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128D0B2B" w:rsidR="001450C6" w:rsidRPr="00604275" w:rsidRDefault="001450C6" w:rsidP="001450C6">
      <w:pPr>
        <w:tabs>
          <w:tab w:val="left" w:pos="540"/>
        </w:tabs>
        <w:jc w:val="center"/>
        <w:rPr>
          <w:b/>
        </w:rPr>
      </w:pPr>
      <w:r w:rsidRPr="00C73561">
        <w:rPr>
          <w:b/>
        </w:rPr>
        <w:t xml:space="preserve">ПРОТОКОЛ № </w:t>
      </w:r>
      <w:r w:rsidR="00604275">
        <w:rPr>
          <w:b/>
        </w:rPr>
        <w:t>7</w:t>
      </w:r>
      <w:r w:rsidR="009544A7">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671227DD" w:rsidR="00C1453D" w:rsidRPr="00C73561" w:rsidRDefault="009544A7" w:rsidP="00C1453D">
      <w:pPr>
        <w:tabs>
          <w:tab w:val="left" w:pos="8619"/>
        </w:tabs>
        <w:jc w:val="both"/>
      </w:pPr>
      <w:r>
        <w:t>10</w:t>
      </w:r>
      <w:r w:rsidR="00604275">
        <w:t>.</w:t>
      </w:r>
      <w:r w:rsidR="00FF468A">
        <w:t>1</w:t>
      </w:r>
      <w:r w:rsidR="00CA3031">
        <w:t>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3F89F302" w:rsidR="001450C6" w:rsidRPr="004601A9" w:rsidRDefault="001450C6" w:rsidP="001450C6">
      <w:pPr>
        <w:jc w:val="both"/>
        <w:rPr>
          <w:b/>
          <w:bCs/>
        </w:rPr>
      </w:pPr>
      <w:r w:rsidRPr="004601A9">
        <w:t xml:space="preserve">Секретарь – </w:t>
      </w:r>
      <w:r w:rsidR="00CA3031">
        <w:rPr>
          <w:b/>
        </w:rPr>
        <w:t>Бушуева О.В.</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4599FC90" w:rsidR="002C7116" w:rsidRPr="00FF1AE8" w:rsidRDefault="001450C6" w:rsidP="002C7116">
      <w:pPr>
        <w:ind w:right="-142"/>
        <w:jc w:val="both"/>
        <w:rPr>
          <w:bCs/>
        </w:rPr>
      </w:pPr>
      <w:r w:rsidRPr="00FF1AE8">
        <w:rPr>
          <w:b/>
        </w:rPr>
        <w:t>Члены Правления:</w:t>
      </w:r>
      <w:r w:rsidR="00D14585" w:rsidRPr="00FF1AE8">
        <w:rPr>
          <w:b/>
        </w:rPr>
        <w:t xml:space="preserve"> </w:t>
      </w:r>
      <w:bookmarkStart w:id="0" w:name="_Hlk40447995"/>
      <w:r w:rsidR="002538BB" w:rsidRPr="002538BB">
        <w:t>Чурсина О.А.,</w:t>
      </w:r>
      <w:r w:rsidR="002538BB">
        <w:rPr>
          <w:b/>
        </w:rPr>
        <w:t xml:space="preserve"> </w:t>
      </w:r>
      <w:r w:rsidR="00837431" w:rsidRPr="00FF1AE8">
        <w:rPr>
          <w:bCs/>
        </w:rPr>
        <w:t>Зинченко М.В.</w:t>
      </w:r>
      <w:r w:rsidR="00CA3031">
        <w:rPr>
          <w:bCs/>
        </w:rPr>
        <w:t xml:space="preserve"> (голосовала заочно)</w:t>
      </w:r>
      <w:r w:rsidR="00837431" w:rsidRPr="00FF1AE8">
        <w:rPr>
          <w:bCs/>
        </w:rPr>
        <w:t xml:space="preserve">, </w:t>
      </w:r>
      <w:r w:rsidR="00C1138A" w:rsidRPr="00FF1AE8">
        <w:rPr>
          <w:bCs/>
        </w:rPr>
        <w:t>Гусельщиков Э.Б.</w:t>
      </w:r>
      <w:bookmarkEnd w:id="0"/>
      <w:r w:rsidR="00CA3031">
        <w:rPr>
          <w:bCs/>
        </w:rPr>
        <w:t>,</w:t>
      </w:r>
      <w:r w:rsidR="009544A7">
        <w:rPr>
          <w:bCs/>
        </w:rPr>
        <w:t xml:space="preserve"> </w:t>
      </w:r>
      <w:r w:rsidR="009544A7">
        <w:rPr>
          <w:bCs/>
        </w:rPr>
        <w:br/>
        <w:t>Игонин С.Е.,</w:t>
      </w:r>
      <w:r w:rsidR="00CA3031">
        <w:rPr>
          <w:bCs/>
        </w:rPr>
        <w:t xml:space="preserve"> </w:t>
      </w:r>
      <w:r w:rsidR="00CA3031" w:rsidRPr="00FF1AE8">
        <w:rPr>
          <w:bCs/>
        </w:rPr>
        <w:t>Полякова Ю.А. (с правом совещательного голоса (не принимает участие в голосовании)).</w:t>
      </w:r>
    </w:p>
    <w:p w14:paraId="0D07B0F1" w14:textId="5BEBB833"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77777777" w:rsidR="001450C6" w:rsidRPr="00FF1AE8" w:rsidRDefault="001450C6" w:rsidP="001450C6">
      <w:pPr>
        <w:rPr>
          <w:bCs/>
        </w:rPr>
      </w:pPr>
    </w:p>
    <w:p w14:paraId="6A515572" w14:textId="2317FB11" w:rsidR="00CA3031" w:rsidRDefault="00CA3031" w:rsidP="00CA3031">
      <w:pPr>
        <w:jc w:val="both"/>
        <w:rPr>
          <w:bCs/>
        </w:rPr>
      </w:pPr>
      <w:r>
        <w:rPr>
          <w:b/>
          <w:bCs/>
        </w:rPr>
        <w:t xml:space="preserve">Белоусова И.А. – </w:t>
      </w:r>
      <w:r w:rsidRPr="00CA3031">
        <w:t xml:space="preserve">ведущий консультант отдела ценообразования </w:t>
      </w:r>
      <w:r>
        <w:t xml:space="preserve">в сфере водоснабжения и водоотведения и утилизации отходов </w:t>
      </w:r>
      <w:r w:rsidRPr="00FF1AE8">
        <w:rPr>
          <w:bCs/>
        </w:rPr>
        <w:t>Региональной э</w:t>
      </w:r>
      <w:r>
        <w:rPr>
          <w:bCs/>
        </w:rPr>
        <w:t>нергетической комиссии Кузбасса;</w:t>
      </w:r>
    </w:p>
    <w:p w14:paraId="1B4CBFEB" w14:textId="2387EC3F" w:rsidR="00CA3031" w:rsidRPr="00D76AEF" w:rsidRDefault="009544A7" w:rsidP="00CA3031">
      <w:pPr>
        <w:jc w:val="both"/>
        <w:rPr>
          <w:bCs/>
          <w:color w:val="000000" w:themeColor="text1"/>
        </w:rPr>
      </w:pPr>
      <w:proofErr w:type="spellStart"/>
      <w:r w:rsidRPr="00D76AEF">
        <w:rPr>
          <w:b/>
          <w:color w:val="000000" w:themeColor="text1"/>
        </w:rPr>
        <w:t>Щекотова</w:t>
      </w:r>
      <w:proofErr w:type="spellEnd"/>
      <w:r w:rsidRPr="00D76AEF">
        <w:rPr>
          <w:b/>
          <w:color w:val="000000" w:themeColor="text1"/>
        </w:rPr>
        <w:t xml:space="preserve"> А.В</w:t>
      </w:r>
      <w:r w:rsidR="00CA3031" w:rsidRPr="00D76AEF">
        <w:rPr>
          <w:b/>
          <w:color w:val="000000" w:themeColor="text1"/>
        </w:rPr>
        <w:t>.</w:t>
      </w:r>
      <w:r w:rsidR="00CA3031" w:rsidRPr="00D76AEF">
        <w:rPr>
          <w:bCs/>
          <w:color w:val="000000" w:themeColor="text1"/>
        </w:rPr>
        <w:t xml:space="preserve"> - </w:t>
      </w:r>
      <w:r w:rsidR="006B43EC" w:rsidRPr="00D76AEF">
        <w:rPr>
          <w:color w:val="000000" w:themeColor="text1"/>
        </w:rPr>
        <w:t>главный</w:t>
      </w:r>
      <w:r w:rsidR="00CA3031" w:rsidRPr="00D76AEF">
        <w:rPr>
          <w:color w:val="000000" w:themeColor="text1"/>
        </w:rPr>
        <w:t xml:space="preserve"> консультант отдела ценообразования в сфере водоснабжения и водоотведения и утилизации отходов </w:t>
      </w:r>
      <w:r w:rsidR="00CA3031" w:rsidRPr="00D76AEF">
        <w:rPr>
          <w:bCs/>
          <w:color w:val="000000" w:themeColor="text1"/>
        </w:rPr>
        <w:t>Региональной энергетической комиссии Кузбасса;</w:t>
      </w:r>
    </w:p>
    <w:p w14:paraId="2D650802" w14:textId="171EC249" w:rsidR="00A22AE8" w:rsidRPr="00D76AEF" w:rsidRDefault="009544A7" w:rsidP="00DA22E9">
      <w:pPr>
        <w:jc w:val="both"/>
        <w:rPr>
          <w:bCs/>
          <w:color w:val="000000" w:themeColor="text1"/>
        </w:rPr>
      </w:pPr>
      <w:proofErr w:type="spellStart"/>
      <w:r w:rsidRPr="00D76AEF">
        <w:rPr>
          <w:b/>
          <w:bCs/>
          <w:color w:val="000000" w:themeColor="text1"/>
        </w:rPr>
        <w:t>Вахнова</w:t>
      </w:r>
      <w:proofErr w:type="spellEnd"/>
      <w:r w:rsidRPr="00D76AEF">
        <w:rPr>
          <w:b/>
          <w:bCs/>
          <w:color w:val="000000" w:themeColor="text1"/>
        </w:rPr>
        <w:t xml:space="preserve"> О.О.</w:t>
      </w:r>
      <w:r w:rsidRPr="00D76AEF">
        <w:rPr>
          <w:color w:val="000000" w:themeColor="text1"/>
        </w:rPr>
        <w:t xml:space="preserve"> – </w:t>
      </w:r>
      <w:r w:rsidR="006B43EC" w:rsidRPr="00D76AEF">
        <w:rPr>
          <w:color w:val="000000" w:themeColor="text1"/>
        </w:rPr>
        <w:t xml:space="preserve">главный консультант отдела ценообразования в сфере водоснабжения и водоотведения и утилизации отходов </w:t>
      </w:r>
      <w:r w:rsidR="006B43EC" w:rsidRPr="00D76AEF">
        <w:rPr>
          <w:bCs/>
          <w:color w:val="000000" w:themeColor="text1"/>
        </w:rPr>
        <w:t>Региональной энергетической комиссии Кузбасса;</w:t>
      </w:r>
    </w:p>
    <w:p w14:paraId="40275648" w14:textId="42E2C861" w:rsidR="009544A7" w:rsidRPr="00D76AEF" w:rsidRDefault="009544A7" w:rsidP="00DA22E9">
      <w:pPr>
        <w:jc w:val="both"/>
        <w:rPr>
          <w:color w:val="000000" w:themeColor="text1"/>
        </w:rPr>
      </w:pPr>
      <w:proofErr w:type="spellStart"/>
      <w:r w:rsidRPr="00D76AEF">
        <w:rPr>
          <w:b/>
          <w:bCs/>
          <w:color w:val="000000" w:themeColor="text1"/>
        </w:rPr>
        <w:t>Халяпин</w:t>
      </w:r>
      <w:proofErr w:type="spellEnd"/>
      <w:r w:rsidRPr="00D76AEF">
        <w:rPr>
          <w:b/>
          <w:bCs/>
          <w:color w:val="000000" w:themeColor="text1"/>
        </w:rPr>
        <w:t xml:space="preserve"> А.В.</w:t>
      </w:r>
      <w:r w:rsidRPr="00D76AEF">
        <w:rPr>
          <w:color w:val="000000" w:themeColor="text1"/>
        </w:rPr>
        <w:t xml:space="preserve"> – представитель ООО «Спецтранспорт 42».</w:t>
      </w:r>
    </w:p>
    <w:p w14:paraId="12BFAA41" w14:textId="77777777" w:rsidR="006B43EC" w:rsidRDefault="006B43EC" w:rsidP="00C27E32">
      <w:pPr>
        <w:ind w:firstLine="709"/>
        <w:jc w:val="both"/>
        <w:rPr>
          <w:b/>
          <w:bCs/>
          <w:sz w:val="23"/>
          <w:szCs w:val="23"/>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0"/>
      </w:tblGrid>
      <w:tr w:rsidR="004E404B" w:rsidRPr="00524D6E" w14:paraId="1974BC5A" w14:textId="77777777" w:rsidTr="004E404B">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0"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9544A7" w:rsidRPr="00524D6E" w14:paraId="726C6295" w14:textId="77777777" w:rsidTr="00A62121">
        <w:trPr>
          <w:trHeight w:val="622"/>
          <w:jc w:val="center"/>
        </w:trPr>
        <w:tc>
          <w:tcPr>
            <w:tcW w:w="496" w:type="dxa"/>
            <w:shd w:val="clear" w:color="auto" w:fill="auto"/>
          </w:tcPr>
          <w:p w14:paraId="1AEDBAA5" w14:textId="058B95D4" w:rsidR="009544A7" w:rsidRDefault="009544A7" w:rsidP="009544A7">
            <w:pPr>
              <w:jc w:val="center"/>
            </w:pPr>
            <w:r>
              <w:t>1.</w:t>
            </w:r>
          </w:p>
        </w:tc>
        <w:tc>
          <w:tcPr>
            <w:tcW w:w="9280" w:type="dxa"/>
            <w:shd w:val="clear" w:color="auto" w:fill="auto"/>
          </w:tcPr>
          <w:p w14:paraId="2D1DFC7F" w14:textId="0435B067" w:rsidR="009544A7" w:rsidRPr="00A22AE8" w:rsidRDefault="009544A7" w:rsidP="009544A7">
            <w:pPr>
              <w:tabs>
                <w:tab w:val="left" w:pos="851"/>
                <w:tab w:val="left" w:pos="8647"/>
                <w:tab w:val="left" w:pos="9072"/>
              </w:tabs>
              <w:ind w:right="141"/>
              <w:jc w:val="both"/>
              <w:rPr>
                <w:color w:val="000000"/>
                <w:kern w:val="32"/>
              </w:rPr>
            </w:pPr>
            <w:r w:rsidRPr="00881173">
              <w:rPr>
                <w:color w:val="000000"/>
                <w:kern w:val="32"/>
              </w:rPr>
              <w:t>О внесении изменений в постановление региональной</w:t>
            </w:r>
            <w:r>
              <w:rPr>
                <w:color w:val="000000"/>
                <w:kern w:val="32"/>
              </w:rPr>
              <w:t xml:space="preserve"> </w:t>
            </w:r>
            <w:r w:rsidRPr="00881173">
              <w:rPr>
                <w:color w:val="000000"/>
                <w:kern w:val="32"/>
              </w:rPr>
              <w:t>энергетической комиссии Кемеровской области от 11.12.2018 № 485  «Об установлении ООО СПК «</w:t>
            </w:r>
            <w:proofErr w:type="spellStart"/>
            <w:r w:rsidRPr="00881173">
              <w:rPr>
                <w:color w:val="000000"/>
                <w:kern w:val="32"/>
              </w:rPr>
              <w:t>Чистогорский</w:t>
            </w:r>
            <w:proofErr w:type="spellEnd"/>
            <w:r w:rsidRPr="00881173">
              <w:rPr>
                <w:color w:val="000000"/>
                <w:kern w:val="32"/>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2019-2023 годы», в части 2021 года</w:t>
            </w:r>
          </w:p>
        </w:tc>
      </w:tr>
      <w:tr w:rsidR="009544A7" w:rsidRPr="00524D6E" w14:paraId="728AC1FD" w14:textId="77777777" w:rsidTr="004E404B">
        <w:trPr>
          <w:trHeight w:val="622"/>
          <w:jc w:val="center"/>
        </w:trPr>
        <w:tc>
          <w:tcPr>
            <w:tcW w:w="496" w:type="dxa"/>
            <w:shd w:val="clear" w:color="auto" w:fill="auto"/>
            <w:vAlign w:val="center"/>
          </w:tcPr>
          <w:p w14:paraId="2E6A7FB2" w14:textId="75645EF5" w:rsidR="009544A7" w:rsidRDefault="009544A7" w:rsidP="009544A7">
            <w:pPr>
              <w:jc w:val="center"/>
            </w:pPr>
            <w:r>
              <w:t>2.</w:t>
            </w:r>
          </w:p>
        </w:tc>
        <w:tc>
          <w:tcPr>
            <w:tcW w:w="9280" w:type="dxa"/>
            <w:shd w:val="clear" w:color="auto" w:fill="auto"/>
          </w:tcPr>
          <w:p w14:paraId="46B18F94" w14:textId="11435CF8" w:rsidR="009544A7" w:rsidRPr="00A22AE8" w:rsidRDefault="009544A7" w:rsidP="009544A7">
            <w:pPr>
              <w:tabs>
                <w:tab w:val="left" w:pos="8647"/>
                <w:tab w:val="left" w:pos="9072"/>
              </w:tabs>
              <w:ind w:right="141"/>
              <w:jc w:val="both"/>
              <w:rPr>
                <w:color w:val="000000"/>
                <w:kern w:val="32"/>
              </w:rPr>
            </w:pPr>
            <w:r w:rsidRPr="00881173">
              <w:rPr>
                <w:color w:val="000000"/>
                <w:kern w:val="32"/>
              </w:rPr>
              <w:t>О внесении изменений в постановление региональной</w:t>
            </w:r>
            <w:r>
              <w:rPr>
                <w:color w:val="000000"/>
                <w:kern w:val="32"/>
              </w:rPr>
              <w:t xml:space="preserve"> </w:t>
            </w:r>
            <w:r w:rsidRPr="00881173">
              <w:rPr>
                <w:color w:val="000000"/>
                <w:kern w:val="32"/>
              </w:rPr>
              <w:t xml:space="preserve">энергетической комиссии Кемеровской области </w:t>
            </w:r>
            <w:r w:rsidRPr="00881173">
              <w:t xml:space="preserve">от 11.12.2018 № 486 </w:t>
            </w:r>
            <w:r w:rsidRPr="00881173">
              <w:rPr>
                <w:color w:val="000000"/>
                <w:kern w:val="32"/>
              </w:rPr>
              <w:t xml:space="preserve">«Об установлении долгосрочных параметров регулирования и долгосрочных тарифов на теплоноситель, реализуемый </w:t>
            </w:r>
            <w:r w:rsidR="00B8239D">
              <w:rPr>
                <w:color w:val="000000"/>
                <w:kern w:val="32"/>
              </w:rPr>
              <w:br/>
            </w:r>
            <w:r w:rsidRPr="00881173">
              <w:rPr>
                <w:color w:val="000000"/>
                <w:kern w:val="32"/>
              </w:rPr>
              <w:t>ООО СПК «</w:t>
            </w:r>
            <w:proofErr w:type="spellStart"/>
            <w:r w:rsidRPr="00881173">
              <w:rPr>
                <w:color w:val="000000"/>
                <w:kern w:val="32"/>
              </w:rPr>
              <w:t>Чистогорский</w:t>
            </w:r>
            <w:proofErr w:type="spellEnd"/>
            <w:r w:rsidRPr="00881173">
              <w:rPr>
                <w:color w:val="000000"/>
                <w:kern w:val="32"/>
              </w:rPr>
              <w:t>» на потребительском рынке Новокузнецкого муниципального района, на 2019-2023 годы», в части 2021 года</w:t>
            </w:r>
          </w:p>
        </w:tc>
      </w:tr>
      <w:tr w:rsidR="009544A7" w:rsidRPr="00524D6E" w14:paraId="76BACCFF" w14:textId="77777777" w:rsidTr="004E404B">
        <w:trPr>
          <w:trHeight w:val="622"/>
          <w:jc w:val="center"/>
        </w:trPr>
        <w:tc>
          <w:tcPr>
            <w:tcW w:w="496" w:type="dxa"/>
            <w:shd w:val="clear" w:color="auto" w:fill="auto"/>
            <w:vAlign w:val="center"/>
          </w:tcPr>
          <w:p w14:paraId="5040ECF6" w14:textId="2F3167F3" w:rsidR="009544A7" w:rsidRDefault="009544A7" w:rsidP="009544A7">
            <w:pPr>
              <w:jc w:val="center"/>
            </w:pPr>
            <w:r>
              <w:t>3.</w:t>
            </w:r>
          </w:p>
        </w:tc>
        <w:tc>
          <w:tcPr>
            <w:tcW w:w="9280" w:type="dxa"/>
            <w:shd w:val="clear" w:color="auto" w:fill="auto"/>
          </w:tcPr>
          <w:p w14:paraId="64CDEF8B" w14:textId="497EE015" w:rsidR="009544A7" w:rsidRPr="00A22AE8" w:rsidRDefault="009544A7" w:rsidP="009544A7">
            <w:pPr>
              <w:tabs>
                <w:tab w:val="left" w:pos="8647"/>
                <w:tab w:val="left" w:pos="9072"/>
              </w:tabs>
              <w:ind w:right="141"/>
              <w:jc w:val="both"/>
              <w:rPr>
                <w:color w:val="000000"/>
                <w:kern w:val="32"/>
                <w:lang w:eastAsia="en-US"/>
              </w:rPr>
            </w:pPr>
            <w:r w:rsidRPr="00881173">
              <w:rPr>
                <w:color w:val="000000"/>
                <w:kern w:val="32"/>
                <w:lang w:eastAsia="en-US"/>
              </w:rPr>
              <w:t>О внесении изменений в постановление региональной</w:t>
            </w:r>
            <w:r>
              <w:rPr>
                <w:color w:val="000000"/>
                <w:kern w:val="32"/>
                <w:lang w:eastAsia="en-US"/>
              </w:rPr>
              <w:t xml:space="preserve"> </w:t>
            </w:r>
            <w:r w:rsidRPr="00881173">
              <w:rPr>
                <w:color w:val="000000"/>
                <w:kern w:val="32"/>
                <w:lang w:eastAsia="en-US"/>
              </w:rPr>
              <w:t>энергетической комиссии Кемеровской области</w:t>
            </w:r>
            <w:bookmarkStart w:id="1" w:name="_Hlk19876757"/>
            <w:r>
              <w:rPr>
                <w:color w:val="000000"/>
                <w:kern w:val="32"/>
                <w:lang w:eastAsia="en-US"/>
              </w:rPr>
              <w:t xml:space="preserve"> </w:t>
            </w:r>
            <w:r w:rsidRPr="00881173">
              <w:rPr>
                <w:lang w:eastAsia="en-US"/>
              </w:rPr>
              <w:t>от 11.12.2018 № 489</w:t>
            </w:r>
            <w:r w:rsidRPr="00881173">
              <w:rPr>
                <w:color w:val="000000"/>
                <w:kern w:val="32"/>
                <w:lang w:eastAsia="en-US"/>
              </w:rPr>
              <w:t xml:space="preserve"> «Об установлении долгосрочных тарифов на горячую воду в открытой системе горячего водоснабжения (теплоснабжения), реализуемую ООО СПК «</w:t>
            </w:r>
            <w:proofErr w:type="spellStart"/>
            <w:r w:rsidRPr="00881173">
              <w:rPr>
                <w:color w:val="000000"/>
                <w:kern w:val="32"/>
                <w:lang w:eastAsia="en-US"/>
              </w:rPr>
              <w:t>Чистогорский</w:t>
            </w:r>
            <w:proofErr w:type="spellEnd"/>
            <w:r w:rsidRPr="00881173">
              <w:rPr>
                <w:color w:val="000000"/>
                <w:kern w:val="32"/>
                <w:lang w:eastAsia="en-US"/>
              </w:rPr>
              <w:t>» на потребительском рынке Новокузнецкого муниципального района, на 2019-2023 годы»</w:t>
            </w:r>
            <w:bookmarkEnd w:id="1"/>
            <w:r w:rsidRPr="00881173">
              <w:rPr>
                <w:color w:val="000000"/>
                <w:kern w:val="32"/>
                <w:lang w:eastAsia="en-US"/>
              </w:rPr>
              <w:t>, в части 2021 года</w:t>
            </w:r>
          </w:p>
        </w:tc>
      </w:tr>
      <w:tr w:rsidR="009544A7" w:rsidRPr="00524D6E" w14:paraId="0EC911E8" w14:textId="77777777" w:rsidTr="004E404B">
        <w:trPr>
          <w:trHeight w:val="622"/>
          <w:jc w:val="center"/>
        </w:trPr>
        <w:tc>
          <w:tcPr>
            <w:tcW w:w="496" w:type="dxa"/>
            <w:shd w:val="clear" w:color="auto" w:fill="auto"/>
            <w:vAlign w:val="center"/>
          </w:tcPr>
          <w:p w14:paraId="77574F3D" w14:textId="5C922F16" w:rsidR="009544A7" w:rsidRDefault="009544A7" w:rsidP="009544A7">
            <w:pPr>
              <w:jc w:val="center"/>
            </w:pPr>
            <w:r>
              <w:lastRenderedPageBreak/>
              <w:t>4.</w:t>
            </w:r>
          </w:p>
        </w:tc>
        <w:tc>
          <w:tcPr>
            <w:tcW w:w="9280" w:type="dxa"/>
            <w:shd w:val="clear" w:color="auto" w:fill="auto"/>
          </w:tcPr>
          <w:p w14:paraId="6B87DA0F" w14:textId="7144E9E0" w:rsidR="009544A7" w:rsidRPr="009544A7" w:rsidRDefault="009544A7" w:rsidP="009544A7">
            <w:pPr>
              <w:ind w:right="141"/>
              <w:jc w:val="both"/>
            </w:pPr>
            <w:r w:rsidRPr="00635DE0">
              <w:rPr>
                <w:color w:val="000000"/>
                <w:kern w:val="32"/>
              </w:rPr>
              <w:t xml:space="preserve">О продлении срока </w:t>
            </w:r>
            <w:r w:rsidRPr="00635DE0">
              <w:t>рассмотрения тарифного дела ООО «Спецтранспорт» об установлении тарифов на услуги по передаче тепловой энергии на 2021 год (№ РЭК/139-СТ42-2021 от 12.10.2020)</w:t>
            </w:r>
            <w:r>
              <w:t xml:space="preserve"> </w:t>
            </w:r>
            <w:r w:rsidRPr="00635DE0">
              <w:t>на 30 календарных дней  в связи с необходимость</w:t>
            </w:r>
            <w:r>
              <w:t>ю</w:t>
            </w:r>
            <w:r w:rsidRPr="00635DE0">
              <w:t xml:space="preserve"> запроса дополнительных документов для определения экономической обоснованности заявленных предприятием расходов</w:t>
            </w:r>
          </w:p>
        </w:tc>
      </w:tr>
      <w:tr w:rsidR="009544A7" w:rsidRPr="00524D6E" w14:paraId="2855C02A" w14:textId="77777777" w:rsidTr="004E404B">
        <w:trPr>
          <w:trHeight w:val="622"/>
          <w:jc w:val="center"/>
        </w:trPr>
        <w:tc>
          <w:tcPr>
            <w:tcW w:w="496" w:type="dxa"/>
            <w:shd w:val="clear" w:color="auto" w:fill="auto"/>
            <w:vAlign w:val="center"/>
          </w:tcPr>
          <w:p w14:paraId="52C0A97A" w14:textId="4C10446D" w:rsidR="009544A7" w:rsidRDefault="009544A7" w:rsidP="009544A7">
            <w:pPr>
              <w:jc w:val="center"/>
            </w:pPr>
            <w:r>
              <w:t>5.</w:t>
            </w:r>
          </w:p>
        </w:tc>
        <w:tc>
          <w:tcPr>
            <w:tcW w:w="9280" w:type="dxa"/>
            <w:shd w:val="clear" w:color="auto" w:fill="auto"/>
          </w:tcPr>
          <w:p w14:paraId="44329000" w14:textId="2C564F7A" w:rsidR="009544A7" w:rsidRPr="00A22AE8" w:rsidRDefault="009544A7" w:rsidP="009544A7">
            <w:pPr>
              <w:jc w:val="both"/>
              <w:rPr>
                <w:color w:val="000000"/>
                <w:kern w:val="32"/>
              </w:rPr>
            </w:pPr>
            <w:r w:rsidRPr="00DB36BA">
              <w:rPr>
                <w:kern w:val="32"/>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B36BA">
              <w:rPr>
                <w:kern w:val="32"/>
              </w:rPr>
              <w:t>Горводоканал</w:t>
            </w:r>
            <w:proofErr w:type="spellEnd"/>
            <w:r w:rsidRPr="00DB36BA">
              <w:rPr>
                <w:kern w:val="32"/>
              </w:rPr>
              <w:t xml:space="preserve">» (Мариинский  муниципальный район»)»  и признании утратившим силу постановления региональной энергетической комиссии Кемеровской области от 20.12.2019 № 695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Pr>
                <w:kern w:val="32"/>
              </w:rPr>
              <w:br/>
            </w:r>
            <w:r w:rsidRPr="00DB36BA">
              <w:rPr>
                <w:kern w:val="32"/>
              </w:rPr>
              <w:t>ООО «</w:t>
            </w:r>
            <w:proofErr w:type="spellStart"/>
            <w:r w:rsidRPr="00DB36BA">
              <w:rPr>
                <w:kern w:val="32"/>
              </w:rPr>
              <w:t>Горводоканал</w:t>
            </w:r>
            <w:proofErr w:type="spellEnd"/>
            <w:r w:rsidRPr="00DB36BA">
              <w:rPr>
                <w:kern w:val="32"/>
              </w:rPr>
              <w:t>» (Мариинский  муниципальный район»)»</w:t>
            </w:r>
          </w:p>
        </w:tc>
      </w:tr>
      <w:tr w:rsidR="009544A7" w:rsidRPr="00AF3826" w14:paraId="0273FD5A" w14:textId="77777777" w:rsidTr="004E404B">
        <w:trPr>
          <w:trHeight w:val="622"/>
          <w:jc w:val="center"/>
        </w:trPr>
        <w:tc>
          <w:tcPr>
            <w:tcW w:w="496" w:type="dxa"/>
            <w:shd w:val="clear" w:color="auto" w:fill="auto"/>
            <w:vAlign w:val="center"/>
          </w:tcPr>
          <w:p w14:paraId="7CB9DF53" w14:textId="7F8D96C4" w:rsidR="009544A7" w:rsidRDefault="009544A7" w:rsidP="009544A7">
            <w:pPr>
              <w:jc w:val="center"/>
            </w:pPr>
            <w:r>
              <w:t>6.</w:t>
            </w:r>
          </w:p>
        </w:tc>
        <w:tc>
          <w:tcPr>
            <w:tcW w:w="9280" w:type="dxa"/>
            <w:shd w:val="clear" w:color="auto" w:fill="auto"/>
          </w:tcPr>
          <w:p w14:paraId="01B96BB7" w14:textId="72C28ADE" w:rsidR="009544A7" w:rsidRPr="009544A7" w:rsidRDefault="009544A7" w:rsidP="009544A7">
            <w:pPr>
              <w:ind w:right="141"/>
              <w:jc w:val="both"/>
              <w:rPr>
                <w:kern w:val="32"/>
              </w:rPr>
            </w:pPr>
            <w:r w:rsidRPr="00FD099C">
              <w:rPr>
                <w:kern w:val="32"/>
              </w:rPr>
              <w:t xml:space="preserve">О внесении изменения в постановление региональной энергетической комиссии Кемеровской области от 30.08.2019 № 236 «Об установлении долгосрочных параметров регулирования тарифов в сфере холодного водоснабжения, водоотведения </w:t>
            </w:r>
            <w:r>
              <w:rPr>
                <w:kern w:val="32"/>
              </w:rPr>
              <w:br/>
            </w:r>
            <w:r w:rsidRPr="00FD099C">
              <w:t>ООО «Водоканал» (г. Калтан, г. Осинники)»</w:t>
            </w:r>
          </w:p>
        </w:tc>
      </w:tr>
      <w:tr w:rsidR="009544A7" w:rsidRPr="00524D6E" w14:paraId="2D0895D5" w14:textId="77777777" w:rsidTr="004E404B">
        <w:trPr>
          <w:trHeight w:val="606"/>
          <w:jc w:val="center"/>
        </w:trPr>
        <w:tc>
          <w:tcPr>
            <w:tcW w:w="496" w:type="dxa"/>
            <w:shd w:val="clear" w:color="auto" w:fill="auto"/>
            <w:vAlign w:val="center"/>
          </w:tcPr>
          <w:p w14:paraId="36CB2097" w14:textId="1D890931" w:rsidR="009544A7" w:rsidRDefault="009544A7" w:rsidP="009544A7">
            <w:pPr>
              <w:jc w:val="center"/>
            </w:pPr>
            <w:r>
              <w:t>7.</w:t>
            </w:r>
          </w:p>
        </w:tc>
        <w:tc>
          <w:tcPr>
            <w:tcW w:w="9280" w:type="dxa"/>
            <w:shd w:val="clear" w:color="auto" w:fill="auto"/>
          </w:tcPr>
          <w:p w14:paraId="29AE11DB" w14:textId="23803FB5" w:rsidR="009544A7" w:rsidRPr="009544A7" w:rsidRDefault="009544A7" w:rsidP="009544A7">
            <w:pPr>
              <w:ind w:right="141"/>
              <w:jc w:val="both"/>
              <w:rPr>
                <w:kern w:val="32"/>
              </w:rPr>
            </w:pPr>
            <w:r w:rsidRPr="00FD099C">
              <w:rPr>
                <w:kern w:val="32"/>
              </w:rPr>
              <w:t xml:space="preserve">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FD099C">
              <w:t>ООО «Водоканал» (г. Калтан, г. Осинники)» в части 2021 года</w:t>
            </w:r>
          </w:p>
        </w:tc>
      </w:tr>
      <w:tr w:rsidR="009544A7" w:rsidRPr="00524D6E" w14:paraId="010FEDC2" w14:textId="77777777" w:rsidTr="004E404B">
        <w:trPr>
          <w:trHeight w:val="606"/>
          <w:jc w:val="center"/>
        </w:trPr>
        <w:tc>
          <w:tcPr>
            <w:tcW w:w="496" w:type="dxa"/>
            <w:shd w:val="clear" w:color="auto" w:fill="auto"/>
            <w:vAlign w:val="center"/>
          </w:tcPr>
          <w:p w14:paraId="3D68D596" w14:textId="08411F05" w:rsidR="009544A7" w:rsidRDefault="009544A7" w:rsidP="009544A7">
            <w:pPr>
              <w:jc w:val="center"/>
            </w:pPr>
            <w:r>
              <w:t>8.</w:t>
            </w:r>
          </w:p>
        </w:tc>
        <w:tc>
          <w:tcPr>
            <w:tcW w:w="9280" w:type="dxa"/>
            <w:shd w:val="clear" w:color="auto" w:fill="auto"/>
          </w:tcPr>
          <w:p w14:paraId="79D6A0B9" w14:textId="690C9162" w:rsidR="009544A7" w:rsidRPr="00A22AE8" w:rsidRDefault="009544A7" w:rsidP="009544A7">
            <w:pPr>
              <w:jc w:val="both"/>
              <w:rPr>
                <w:color w:val="000000"/>
                <w:kern w:val="32"/>
              </w:rPr>
            </w:pPr>
            <w:r w:rsidRPr="00881173">
              <w:rPr>
                <w:kern w:val="32"/>
              </w:rPr>
              <w:t>О признании утратившими силу некоторых постановлений региональной энергетической комиссии Кемеровской области (АО «Теплоэнерго»)</w:t>
            </w:r>
          </w:p>
        </w:tc>
      </w:tr>
      <w:tr w:rsidR="009544A7" w:rsidRPr="00524D6E" w14:paraId="475706A7" w14:textId="77777777" w:rsidTr="004E404B">
        <w:trPr>
          <w:trHeight w:val="606"/>
          <w:jc w:val="center"/>
        </w:trPr>
        <w:tc>
          <w:tcPr>
            <w:tcW w:w="496" w:type="dxa"/>
            <w:shd w:val="clear" w:color="auto" w:fill="auto"/>
            <w:vAlign w:val="center"/>
          </w:tcPr>
          <w:p w14:paraId="5B20E65E" w14:textId="0A729872" w:rsidR="009544A7" w:rsidRDefault="009544A7" w:rsidP="009544A7">
            <w:pPr>
              <w:jc w:val="center"/>
            </w:pPr>
            <w:r>
              <w:t>9</w:t>
            </w:r>
          </w:p>
        </w:tc>
        <w:tc>
          <w:tcPr>
            <w:tcW w:w="9280" w:type="dxa"/>
            <w:shd w:val="clear" w:color="auto" w:fill="auto"/>
          </w:tcPr>
          <w:p w14:paraId="18329B83" w14:textId="7DBDE36E" w:rsidR="009544A7" w:rsidRPr="009544A7" w:rsidRDefault="009544A7" w:rsidP="009544A7">
            <w:pPr>
              <w:ind w:right="141"/>
              <w:jc w:val="both"/>
              <w:rPr>
                <w:kern w:val="32"/>
              </w:rPr>
            </w:pPr>
            <w:r w:rsidRPr="00BE7014">
              <w:rPr>
                <w:kern w:val="32"/>
              </w:rPr>
              <w:t>О внесении изменений в постановление региональной энергетической комиссии Кемеровской области от 06.02.2018 № 27«Об утверждении производственной программы</w:t>
            </w:r>
            <w:r>
              <w:rPr>
                <w:kern w:val="32"/>
              </w:rPr>
              <w:t xml:space="preserve"> </w:t>
            </w:r>
            <w:r w:rsidRPr="00BE7014">
              <w:rPr>
                <w:kern w:val="32"/>
              </w:rPr>
              <w:t xml:space="preserve">в сфере водоснабжения питьевой водой и об установлении тарифов на питьевую воду </w:t>
            </w:r>
            <w:r>
              <w:rPr>
                <w:kern w:val="32"/>
              </w:rPr>
              <w:t xml:space="preserve">                       </w:t>
            </w:r>
            <w:r w:rsidRPr="00BE7014">
              <w:rPr>
                <w:kern w:val="32"/>
              </w:rPr>
              <w:t xml:space="preserve">ООО «Водоканал» (Таштагольский муниципальный район)» </w:t>
            </w:r>
            <w:r w:rsidRPr="00BE7014">
              <w:t>в части 2021 года</w:t>
            </w:r>
          </w:p>
        </w:tc>
      </w:tr>
    </w:tbl>
    <w:p w14:paraId="7FC0936E" w14:textId="77777777" w:rsidR="00604275" w:rsidRPr="00C30A1A" w:rsidRDefault="00604275" w:rsidP="00C27E32">
      <w:pPr>
        <w:ind w:firstLine="709"/>
        <w:jc w:val="both"/>
        <w:rPr>
          <w:b/>
          <w:bCs/>
          <w:sz w:val="23"/>
          <w:szCs w:val="23"/>
        </w:rPr>
      </w:pPr>
    </w:p>
    <w:p w14:paraId="3B48A020" w14:textId="77777777" w:rsidR="00A22AE8" w:rsidRDefault="00A22AE8" w:rsidP="00A22AE8">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F712C87" w14:textId="19931F08" w:rsidR="00B554C2" w:rsidRDefault="00B554C2" w:rsidP="00B554C2">
      <w:pPr>
        <w:ind w:firstLine="709"/>
        <w:jc w:val="both"/>
        <w:rPr>
          <w:bCs/>
        </w:rPr>
      </w:pPr>
    </w:p>
    <w:p w14:paraId="4DF54281" w14:textId="71D6B6B0" w:rsidR="00B654B8" w:rsidRPr="00B8239D" w:rsidRDefault="00F4075B" w:rsidP="00B8239D">
      <w:pPr>
        <w:tabs>
          <w:tab w:val="left" w:pos="9638"/>
        </w:tabs>
        <w:ind w:right="283" w:firstLine="569"/>
        <w:jc w:val="both"/>
        <w:rPr>
          <w:b/>
          <w:bCs/>
        </w:rPr>
      </w:pPr>
      <w:r w:rsidRPr="00B554C2">
        <w:rPr>
          <w:bCs/>
        </w:rPr>
        <w:t xml:space="preserve">Вопрос </w:t>
      </w:r>
      <w:r w:rsidR="00340D38">
        <w:rPr>
          <w:bCs/>
        </w:rPr>
        <w:t xml:space="preserve">1. </w:t>
      </w:r>
      <w:r w:rsidR="00340D38" w:rsidRPr="00B8239D">
        <w:rPr>
          <w:b/>
          <w:bCs/>
        </w:rPr>
        <w:t>«</w:t>
      </w:r>
      <w:r w:rsidR="00B8239D" w:rsidRPr="00B8239D">
        <w:rPr>
          <w:b/>
          <w:bCs/>
        </w:rPr>
        <w:t xml:space="preserve">О внесении изменений в постановление региональной энергетической комиссии Кемеровской области от 11.12.2018 № 485  «Об установлении </w:t>
      </w:r>
      <w:r w:rsidR="00B8239D" w:rsidRPr="00B8239D">
        <w:rPr>
          <w:b/>
          <w:bCs/>
        </w:rPr>
        <w:br/>
        <w:t>ООО СПК «</w:t>
      </w:r>
      <w:proofErr w:type="spellStart"/>
      <w:r w:rsidR="00B8239D" w:rsidRPr="00B8239D">
        <w:rPr>
          <w:b/>
          <w:bCs/>
        </w:rPr>
        <w:t>Чистогорский</w:t>
      </w:r>
      <w:proofErr w:type="spellEnd"/>
      <w:r w:rsidR="00B8239D" w:rsidRPr="00B8239D">
        <w:rPr>
          <w:b/>
          <w:bCs/>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2019-2023 годы», в части 2021 года</w:t>
      </w:r>
      <w:r w:rsidR="00340D38" w:rsidRPr="00B8239D">
        <w:rPr>
          <w:b/>
          <w:bCs/>
        </w:rPr>
        <w:t>»</w:t>
      </w:r>
    </w:p>
    <w:p w14:paraId="29D17062" w14:textId="77777777" w:rsidR="00340D38" w:rsidRPr="00B8239D" w:rsidRDefault="00340D38" w:rsidP="00B8239D">
      <w:pPr>
        <w:tabs>
          <w:tab w:val="left" w:pos="9638"/>
        </w:tabs>
        <w:ind w:right="283" w:firstLine="569"/>
        <w:jc w:val="both"/>
        <w:rPr>
          <w:b/>
          <w:color w:val="000000"/>
          <w:kern w:val="32"/>
          <w:sz w:val="22"/>
          <w:szCs w:val="22"/>
        </w:rPr>
      </w:pPr>
    </w:p>
    <w:p w14:paraId="4C3EFE6F" w14:textId="77777777" w:rsidR="00B8239D" w:rsidRDefault="00D8670C" w:rsidP="00A22AE8">
      <w:pPr>
        <w:spacing w:line="216" w:lineRule="auto"/>
        <w:ind w:firstLine="851"/>
        <w:jc w:val="both"/>
        <w:rPr>
          <w:bCs/>
        </w:rPr>
      </w:pPr>
      <w:r>
        <w:rPr>
          <w:bCs/>
        </w:rPr>
        <w:t xml:space="preserve">Докладчик </w:t>
      </w:r>
      <w:r w:rsidRPr="00973AC1">
        <w:rPr>
          <w:b/>
          <w:bCs/>
        </w:rPr>
        <w:t>Зинченко М.В.</w:t>
      </w:r>
      <w:r>
        <w:rPr>
          <w:bCs/>
        </w:rPr>
        <w:t xml:space="preserve"> согласно экспертному заключению (приложение № 1 к </w:t>
      </w:r>
      <w:r w:rsidRPr="003C3338">
        <w:rPr>
          <w:bCs/>
        </w:rPr>
        <w:t>настоящему протоколу) предлагает</w:t>
      </w:r>
      <w:r w:rsidR="00B8239D">
        <w:rPr>
          <w:bCs/>
        </w:rPr>
        <w:t>:</w:t>
      </w:r>
    </w:p>
    <w:p w14:paraId="7798D100" w14:textId="77777777" w:rsidR="00B8239D" w:rsidRPr="00B8239D" w:rsidRDefault="00B8239D" w:rsidP="00B8239D">
      <w:pPr>
        <w:numPr>
          <w:ilvl w:val="0"/>
          <w:numId w:val="8"/>
        </w:numPr>
        <w:tabs>
          <w:tab w:val="left" w:pos="709"/>
        </w:tabs>
        <w:ind w:left="0" w:firstLine="709"/>
        <w:jc w:val="both"/>
        <w:rPr>
          <w:bCs/>
        </w:rPr>
      </w:pPr>
      <w:r w:rsidRPr="00B8239D">
        <w:rPr>
          <w:bCs/>
        </w:rPr>
        <w:t>Внести в постановление региональной энергетической комиссии Кемеровской области от 11.12.2018 № 485 «Об установлении ООО СПК «</w:t>
      </w:r>
      <w:proofErr w:type="spellStart"/>
      <w:r w:rsidRPr="00B8239D">
        <w:rPr>
          <w:bCs/>
        </w:rPr>
        <w:t>Чистогорский</w:t>
      </w:r>
      <w:proofErr w:type="spellEnd"/>
      <w:r w:rsidRPr="00B8239D">
        <w:rPr>
          <w:bCs/>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2019-2023 годы» (в редакции постановления региональной энергетической комиссии Кемеровской области от 19.11.2019 № 447) следующие изменения:</w:t>
      </w:r>
    </w:p>
    <w:p w14:paraId="3C96E1BD" w14:textId="76EF7B74" w:rsidR="00B8239D" w:rsidRPr="00B8239D" w:rsidRDefault="00B8239D" w:rsidP="00B8239D">
      <w:pPr>
        <w:tabs>
          <w:tab w:val="left" w:pos="709"/>
        </w:tabs>
        <w:jc w:val="both"/>
        <w:rPr>
          <w:bCs/>
        </w:rPr>
      </w:pPr>
      <w:r w:rsidRPr="00B8239D">
        <w:rPr>
          <w:bCs/>
        </w:rPr>
        <w:tab/>
        <w:t xml:space="preserve">1.1. В преамбуле слова «постановлением Коллегии Администрации Кемеровской области от 06.09.2013 № 371 «Об </w:t>
      </w:r>
      <w:r>
        <w:rPr>
          <w:bCs/>
        </w:rPr>
        <w:t>утверждении Положения</w:t>
      </w:r>
      <w:r w:rsidRPr="00B8239D">
        <w:rPr>
          <w:bCs/>
        </w:rPr>
        <w:t xml:space="preserve">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35EE981" w14:textId="7E0F040A" w:rsidR="00B8239D" w:rsidRPr="00B8239D" w:rsidRDefault="00B8239D" w:rsidP="00B8239D">
      <w:pPr>
        <w:ind w:firstLine="709"/>
        <w:jc w:val="both"/>
        <w:rPr>
          <w:bCs/>
        </w:rPr>
      </w:pPr>
      <w:r w:rsidRPr="00B8239D">
        <w:rPr>
          <w:bCs/>
        </w:rPr>
        <w:t>1.2. Приложение № 2 изложить в новой редакции, согласно приложению</w:t>
      </w:r>
      <w:r>
        <w:rPr>
          <w:bCs/>
        </w:rPr>
        <w:t xml:space="preserve"> № 2 </w:t>
      </w:r>
      <w:r w:rsidRPr="00B8239D">
        <w:rPr>
          <w:bCs/>
        </w:rPr>
        <w:t xml:space="preserve">к настоящему </w:t>
      </w:r>
      <w:r>
        <w:rPr>
          <w:bCs/>
        </w:rPr>
        <w:t>протоколу</w:t>
      </w:r>
      <w:r w:rsidRPr="00B8239D">
        <w:rPr>
          <w:bCs/>
        </w:rPr>
        <w:t>.</w:t>
      </w:r>
    </w:p>
    <w:p w14:paraId="3507641F" w14:textId="77777777" w:rsidR="00B8239D" w:rsidRDefault="00B8239D" w:rsidP="00A22AE8">
      <w:pPr>
        <w:spacing w:line="216" w:lineRule="auto"/>
        <w:ind w:firstLine="851"/>
        <w:jc w:val="both"/>
        <w:rPr>
          <w:bCs/>
        </w:rPr>
      </w:pPr>
    </w:p>
    <w:p w14:paraId="55FD2747" w14:textId="77777777" w:rsidR="00D8670C" w:rsidRDefault="00D8670C" w:rsidP="00D8670C">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739B00CD" w14:textId="77777777" w:rsidR="00D8670C" w:rsidRDefault="00D8670C" w:rsidP="00D8670C">
      <w:pPr>
        <w:ind w:firstLine="709"/>
        <w:jc w:val="both"/>
        <w:rPr>
          <w:b/>
        </w:rPr>
      </w:pPr>
      <w:r w:rsidRPr="00312424">
        <w:rPr>
          <w:b/>
        </w:rPr>
        <w:t>Голосовали «ЗА» –</w:t>
      </w:r>
      <w:r>
        <w:rPr>
          <w:b/>
        </w:rPr>
        <w:t xml:space="preserve"> единогласно.</w:t>
      </w:r>
    </w:p>
    <w:p w14:paraId="0ECC3EC7" w14:textId="77777777" w:rsidR="00340D38" w:rsidRDefault="00340D38" w:rsidP="00281C25">
      <w:pPr>
        <w:ind w:right="283"/>
        <w:jc w:val="both"/>
        <w:rPr>
          <w:color w:val="000000"/>
          <w:kern w:val="32"/>
          <w:sz w:val="22"/>
          <w:szCs w:val="22"/>
        </w:rPr>
      </w:pPr>
    </w:p>
    <w:p w14:paraId="2A98267C" w14:textId="78DCDE50" w:rsidR="00D8670C" w:rsidRPr="00281C25" w:rsidRDefault="00D8670C" w:rsidP="00B8239D">
      <w:pPr>
        <w:tabs>
          <w:tab w:val="left" w:pos="9638"/>
        </w:tabs>
        <w:ind w:right="283" w:firstLine="569"/>
        <w:jc w:val="both"/>
        <w:rPr>
          <w:b/>
          <w:bCs/>
        </w:rPr>
      </w:pPr>
      <w:r w:rsidRPr="00281C25">
        <w:rPr>
          <w:bCs/>
        </w:rPr>
        <w:t xml:space="preserve">Вопрос 2. </w:t>
      </w:r>
      <w:r w:rsidR="00973AC1" w:rsidRPr="00281C25">
        <w:rPr>
          <w:b/>
          <w:bCs/>
        </w:rPr>
        <w:t>«</w:t>
      </w:r>
      <w:r w:rsidR="00B8239D" w:rsidRPr="00B8239D">
        <w:rPr>
          <w:b/>
          <w:bCs/>
        </w:rPr>
        <w:t>О внесении изменений в постановление региональной энергетической комиссии Кемеровской области от 11.12.2018 № 486 «Об установлении долгосрочных параметров регулирования и долгосрочных тарифов на теплоноситель, реализуемый ООО СПК «</w:t>
      </w:r>
      <w:proofErr w:type="spellStart"/>
      <w:r w:rsidR="00B8239D" w:rsidRPr="00B8239D">
        <w:rPr>
          <w:b/>
          <w:bCs/>
        </w:rPr>
        <w:t>Чистогорский</w:t>
      </w:r>
      <w:proofErr w:type="spellEnd"/>
      <w:r w:rsidR="00B8239D" w:rsidRPr="00B8239D">
        <w:rPr>
          <w:b/>
          <w:bCs/>
        </w:rPr>
        <w:t>» на потребительском рынке Новокузнецкого муниципального района, на 2019-2023 годы», в части 2021 года</w:t>
      </w:r>
      <w:r w:rsidR="00973AC1" w:rsidRPr="00281C25">
        <w:rPr>
          <w:b/>
          <w:bCs/>
        </w:rPr>
        <w:t>»</w:t>
      </w:r>
    </w:p>
    <w:p w14:paraId="4384B516" w14:textId="77777777" w:rsidR="00973AC1" w:rsidRPr="00A22AE8" w:rsidRDefault="00973AC1" w:rsidP="00340D38">
      <w:pPr>
        <w:ind w:left="139" w:right="283" w:firstLine="569"/>
        <w:jc w:val="both"/>
        <w:rPr>
          <w:b/>
          <w:color w:val="FF0000"/>
          <w:kern w:val="32"/>
          <w:sz w:val="22"/>
          <w:szCs w:val="22"/>
        </w:rPr>
      </w:pPr>
    </w:p>
    <w:p w14:paraId="69642658" w14:textId="27B25DAE" w:rsidR="00973AC1" w:rsidRPr="00281C25" w:rsidRDefault="00973AC1" w:rsidP="00281C25">
      <w:pPr>
        <w:ind w:firstLine="567"/>
        <w:jc w:val="both"/>
        <w:rPr>
          <w:bCs/>
        </w:rPr>
      </w:pPr>
      <w:r w:rsidRPr="00281C25">
        <w:rPr>
          <w:bCs/>
        </w:rPr>
        <w:t xml:space="preserve">Докладчик </w:t>
      </w:r>
      <w:r w:rsidRPr="00281C25">
        <w:rPr>
          <w:b/>
        </w:rPr>
        <w:t>Зинченко М.В.</w:t>
      </w:r>
      <w:r w:rsidRPr="00281C25">
        <w:rPr>
          <w:bCs/>
        </w:rPr>
        <w:t xml:space="preserve"> согласно экспертному заключению (приложение № </w:t>
      </w:r>
      <w:r w:rsidR="00B8239D">
        <w:rPr>
          <w:bCs/>
        </w:rPr>
        <w:t>1</w:t>
      </w:r>
      <w:r w:rsidRPr="00281C25">
        <w:rPr>
          <w:bCs/>
        </w:rPr>
        <w:t xml:space="preserve"> к настоящему протоколу) предлагает</w:t>
      </w:r>
      <w:r w:rsidR="0069270D" w:rsidRPr="00281C25">
        <w:rPr>
          <w:bCs/>
        </w:rPr>
        <w:t xml:space="preserve"> </w:t>
      </w:r>
    </w:p>
    <w:p w14:paraId="60946070" w14:textId="46E74260" w:rsidR="00B8239D" w:rsidRPr="00B8239D" w:rsidRDefault="00B8239D" w:rsidP="00D8386C">
      <w:pPr>
        <w:numPr>
          <w:ilvl w:val="0"/>
          <w:numId w:val="9"/>
        </w:numPr>
        <w:tabs>
          <w:tab w:val="left" w:pos="709"/>
        </w:tabs>
        <w:ind w:left="0" w:firstLine="567"/>
        <w:jc w:val="both"/>
        <w:rPr>
          <w:bCs/>
        </w:rPr>
      </w:pPr>
      <w:r w:rsidRPr="00B8239D">
        <w:rPr>
          <w:bCs/>
        </w:rPr>
        <w:t>Внести в постановление региональной энергетической комиссии Кемеровской области от 11.12.2018 № 486 «Об установлении долгосрочных параметров регулирования и долгосрочных тарифов на теплоноситель, реализуемый ООО СПК «</w:t>
      </w:r>
      <w:proofErr w:type="spellStart"/>
      <w:r w:rsidRPr="00B8239D">
        <w:rPr>
          <w:bCs/>
        </w:rPr>
        <w:t>Чистогорский</w:t>
      </w:r>
      <w:proofErr w:type="spellEnd"/>
      <w:r w:rsidRPr="00B8239D">
        <w:rPr>
          <w:bCs/>
        </w:rPr>
        <w:t>» на потребительском рынке Новокузнецкого муниципального района, на 2019-2023 годы» (в редакции постановления региональной энергетической комиссии Кемеровской области от 19.11.2019 № 448) следующие изменения:</w:t>
      </w:r>
    </w:p>
    <w:p w14:paraId="052719D0" w14:textId="0B0D3061" w:rsidR="00A02412" w:rsidRDefault="00B8239D" w:rsidP="00D8386C">
      <w:pPr>
        <w:numPr>
          <w:ilvl w:val="0"/>
          <w:numId w:val="9"/>
        </w:numPr>
        <w:tabs>
          <w:tab w:val="left" w:pos="709"/>
        </w:tabs>
        <w:ind w:left="0" w:firstLine="567"/>
        <w:jc w:val="both"/>
        <w:rPr>
          <w:bCs/>
        </w:rPr>
      </w:pPr>
      <w:r w:rsidRPr="00B8239D">
        <w:rPr>
          <w:bCs/>
        </w:rPr>
        <w:tab/>
        <w:t xml:space="preserve">1.1. В преамбуле слова «постановлением Коллегии Администрации Кемеровской области от 06.09.2013 № </w:t>
      </w:r>
      <w:r w:rsidR="00A02412">
        <w:rPr>
          <w:bCs/>
        </w:rPr>
        <w:t>371 «Об утверждении Положения</w:t>
      </w:r>
      <w:r w:rsidRPr="00B8239D">
        <w:rPr>
          <w:bCs/>
        </w:rPr>
        <w:t xml:space="preserve">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95DF114" w14:textId="4815E760" w:rsidR="00A02412" w:rsidRPr="00A02412" w:rsidRDefault="00A02412" w:rsidP="00A02412">
      <w:pPr>
        <w:tabs>
          <w:tab w:val="left" w:pos="709"/>
        </w:tabs>
        <w:ind w:firstLine="567"/>
        <w:jc w:val="both"/>
        <w:rPr>
          <w:bCs/>
        </w:rPr>
      </w:pPr>
      <w:r>
        <w:rPr>
          <w:bCs/>
        </w:rPr>
        <w:t>2</w:t>
      </w:r>
      <w:r w:rsidR="00B8239D" w:rsidRPr="00A02412">
        <w:rPr>
          <w:bCs/>
        </w:rPr>
        <w:t>.2. Приложение № 2 изложить в новой</w:t>
      </w:r>
      <w:r w:rsidRPr="00A02412">
        <w:rPr>
          <w:bCs/>
        </w:rPr>
        <w:t xml:space="preserve"> редакции, согласно приложению № 3 к настоящему протоколу.</w:t>
      </w:r>
    </w:p>
    <w:p w14:paraId="09AB4412" w14:textId="77777777" w:rsidR="000E4F3D" w:rsidRDefault="000E4F3D" w:rsidP="00281C25">
      <w:pPr>
        <w:ind w:firstLine="567"/>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5ADB7D26" w14:textId="09283808" w:rsidR="003C3D16" w:rsidRPr="00A02412" w:rsidRDefault="003C3D16" w:rsidP="00A02412">
      <w:pPr>
        <w:tabs>
          <w:tab w:val="left" w:pos="9638"/>
        </w:tabs>
        <w:ind w:right="283" w:firstLine="569"/>
        <w:jc w:val="both"/>
        <w:rPr>
          <w:b/>
          <w:bCs/>
        </w:rPr>
      </w:pPr>
      <w:r w:rsidRPr="00281C25">
        <w:rPr>
          <w:bCs/>
        </w:rPr>
        <w:t xml:space="preserve">Вопрос 3. </w:t>
      </w:r>
      <w:r w:rsidR="00695625" w:rsidRPr="00A02412">
        <w:rPr>
          <w:b/>
          <w:bCs/>
        </w:rPr>
        <w:t>«</w:t>
      </w:r>
      <w:r w:rsidR="00A02412" w:rsidRPr="00A02412">
        <w:rPr>
          <w:b/>
          <w:bCs/>
        </w:rPr>
        <w:t>О внесении изменений в постановление региональной энергетической комиссии Кемеровской области от 11.12.2018 № 489 «Об установлении долгосрочных тарифов на горячую воду в открытой системе горячего водоснабжения (теплоснабжения), реализуемую ООО СПК «</w:t>
      </w:r>
      <w:proofErr w:type="spellStart"/>
      <w:r w:rsidR="00A02412" w:rsidRPr="00A02412">
        <w:rPr>
          <w:b/>
          <w:bCs/>
        </w:rPr>
        <w:t>Чистогорский</w:t>
      </w:r>
      <w:proofErr w:type="spellEnd"/>
      <w:r w:rsidR="00A02412" w:rsidRPr="00A02412">
        <w:rPr>
          <w:b/>
          <w:bCs/>
        </w:rPr>
        <w:t>» на потребительском рынке Новокузнецкого муниципального района, на 2019-2023 годы», в части 2021 года</w:t>
      </w:r>
      <w:r w:rsidR="00695625" w:rsidRPr="00A02412">
        <w:rPr>
          <w:b/>
          <w:bCs/>
        </w:rPr>
        <w:t>»</w:t>
      </w:r>
    </w:p>
    <w:p w14:paraId="615ACC9A" w14:textId="77777777" w:rsidR="00D46AA2" w:rsidRDefault="00D46AA2" w:rsidP="00D46AA2">
      <w:pPr>
        <w:ind w:firstLine="567"/>
        <w:jc w:val="both"/>
        <w:rPr>
          <w:bCs/>
        </w:rPr>
      </w:pPr>
    </w:p>
    <w:p w14:paraId="5F5588C6" w14:textId="3A595C62" w:rsidR="00301525" w:rsidRDefault="00D46AA2" w:rsidP="00281C25">
      <w:pPr>
        <w:ind w:firstLine="567"/>
        <w:jc w:val="both"/>
        <w:rPr>
          <w:bCs/>
        </w:rPr>
      </w:pPr>
      <w:r>
        <w:rPr>
          <w:bCs/>
        </w:rPr>
        <w:t xml:space="preserve">Докладчик </w:t>
      </w:r>
      <w:r w:rsidRPr="00973AC1">
        <w:rPr>
          <w:b/>
          <w:bCs/>
        </w:rPr>
        <w:t>Зинченко М.В.</w:t>
      </w:r>
      <w:r>
        <w:rPr>
          <w:bCs/>
        </w:rPr>
        <w:t xml:space="preserve"> согласно </w:t>
      </w:r>
      <w:r w:rsidRPr="002173E9">
        <w:rPr>
          <w:bCs/>
        </w:rPr>
        <w:t xml:space="preserve">экспертному заключению (приложение № </w:t>
      </w:r>
      <w:r w:rsidR="00A02412">
        <w:rPr>
          <w:bCs/>
        </w:rPr>
        <w:t xml:space="preserve">1 </w:t>
      </w:r>
      <w:r w:rsidRPr="002173E9">
        <w:rPr>
          <w:bCs/>
        </w:rPr>
        <w:t xml:space="preserve">к настоящему протоколу) </w:t>
      </w:r>
      <w:r w:rsidRPr="00D46AA2">
        <w:rPr>
          <w:bCs/>
        </w:rPr>
        <w:t>предлагает</w:t>
      </w:r>
      <w:r w:rsidR="00281C25">
        <w:rPr>
          <w:bCs/>
        </w:rPr>
        <w:t>:</w:t>
      </w:r>
    </w:p>
    <w:p w14:paraId="735E64AC" w14:textId="07490470" w:rsidR="00281C25" w:rsidRDefault="00281C25" w:rsidP="00281C25">
      <w:pPr>
        <w:ind w:firstLine="567"/>
        <w:jc w:val="both"/>
        <w:rPr>
          <w:bCs/>
        </w:rPr>
      </w:pPr>
    </w:p>
    <w:p w14:paraId="17F7E738" w14:textId="77777777" w:rsidR="00A02412" w:rsidRPr="00A02412" w:rsidRDefault="00A02412" w:rsidP="00D8386C">
      <w:pPr>
        <w:numPr>
          <w:ilvl w:val="0"/>
          <w:numId w:val="10"/>
        </w:numPr>
        <w:ind w:left="0" w:firstLine="567"/>
        <w:jc w:val="both"/>
        <w:rPr>
          <w:bCs/>
        </w:rPr>
      </w:pPr>
      <w:r w:rsidRPr="00A02412">
        <w:rPr>
          <w:bCs/>
        </w:rPr>
        <w:t>Внести в постановление региональной энергетической комиссии Кемеровской области от 11.12.2018 № 489 «Об установлении долгосрочных тарифов на горячую воду в открытой системе горячего водоснабжения (теплоснабжения), реализуемую ООО СПК «</w:t>
      </w:r>
      <w:proofErr w:type="spellStart"/>
      <w:r w:rsidRPr="00A02412">
        <w:rPr>
          <w:bCs/>
        </w:rPr>
        <w:t>Чистогорский</w:t>
      </w:r>
      <w:proofErr w:type="spellEnd"/>
      <w:r w:rsidRPr="00A02412">
        <w:rPr>
          <w:bCs/>
        </w:rPr>
        <w:t>» на потребительском рынке Новокузнецкого муниципального района, на       2019-2023 годы» (в редакции постановления региональной энергетической комиссии Кемеровской области от 19.11.2019 № 449) следующие изменения:</w:t>
      </w:r>
    </w:p>
    <w:p w14:paraId="1C6DFB1B" w14:textId="45F77FD4" w:rsidR="00A02412" w:rsidRPr="00A02412" w:rsidRDefault="00A02412" w:rsidP="00D76AEF">
      <w:pPr>
        <w:ind w:firstLine="567"/>
        <w:jc w:val="both"/>
        <w:rPr>
          <w:bCs/>
        </w:rPr>
      </w:pPr>
      <w:r w:rsidRPr="00A02412">
        <w:rPr>
          <w:bCs/>
        </w:rPr>
        <w:lastRenderedPageBreak/>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246F148" w14:textId="0CF85DD5" w:rsidR="00A02412" w:rsidRPr="00A02412" w:rsidRDefault="00A02412" w:rsidP="00D76AEF">
      <w:pPr>
        <w:ind w:firstLine="709"/>
        <w:jc w:val="both"/>
        <w:rPr>
          <w:bCs/>
        </w:rPr>
      </w:pPr>
      <w:r w:rsidRPr="00A02412">
        <w:rPr>
          <w:bCs/>
        </w:rPr>
        <w:t>1.2. Приложение изложить в новой редакции, согласно приложению</w:t>
      </w:r>
      <w:r w:rsidR="00D8495E">
        <w:rPr>
          <w:bCs/>
        </w:rPr>
        <w:t xml:space="preserve"> № 4</w:t>
      </w:r>
      <w:r w:rsidRPr="00A02412">
        <w:rPr>
          <w:bCs/>
        </w:rPr>
        <w:t xml:space="preserve"> к настоящему </w:t>
      </w:r>
      <w:r w:rsidR="00D8495E">
        <w:rPr>
          <w:bCs/>
        </w:rPr>
        <w:t>протоколу</w:t>
      </w:r>
      <w:r w:rsidRPr="00A02412">
        <w:rPr>
          <w:bCs/>
        </w:rPr>
        <w:t>.</w:t>
      </w:r>
    </w:p>
    <w:p w14:paraId="2B17CE56" w14:textId="3C2FD343" w:rsidR="00301525" w:rsidRDefault="00301525" w:rsidP="00281C25">
      <w:pPr>
        <w:jc w:val="both"/>
        <w:rPr>
          <w:bCs/>
        </w:rPr>
      </w:pPr>
    </w:p>
    <w:p w14:paraId="76922F70" w14:textId="4B538D03"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77777777" w:rsidR="00D46AA2" w:rsidRDefault="00D46AA2" w:rsidP="00D46AA2">
      <w:pPr>
        <w:ind w:firstLine="709"/>
        <w:jc w:val="both"/>
        <w:rPr>
          <w:b/>
        </w:rPr>
      </w:pPr>
      <w:r w:rsidRPr="00312424">
        <w:rPr>
          <w:b/>
        </w:rPr>
        <w:t>Голосовали «ЗА» –</w:t>
      </w:r>
      <w:r>
        <w:rPr>
          <w:b/>
        </w:rPr>
        <w:t xml:space="preserve"> единогласно.</w:t>
      </w:r>
    </w:p>
    <w:p w14:paraId="256E5A0A" w14:textId="77777777" w:rsidR="00DF0C1B" w:rsidRDefault="00DF0C1B" w:rsidP="00D46AA2">
      <w:pPr>
        <w:ind w:firstLine="709"/>
        <w:jc w:val="both"/>
        <w:rPr>
          <w:b/>
        </w:rPr>
      </w:pPr>
    </w:p>
    <w:p w14:paraId="2DC20A72" w14:textId="39DF9CBB" w:rsidR="00A62121" w:rsidRPr="00D8495E" w:rsidRDefault="00DF0C1B" w:rsidP="00D8495E">
      <w:pPr>
        <w:ind w:right="-2" w:firstLine="567"/>
        <w:jc w:val="both"/>
        <w:rPr>
          <w:b/>
        </w:rPr>
      </w:pPr>
      <w:r w:rsidRPr="00D8495E">
        <w:rPr>
          <w:bCs/>
        </w:rPr>
        <w:t xml:space="preserve">Вопрос 4. </w:t>
      </w:r>
      <w:r w:rsidRPr="00D8495E">
        <w:rPr>
          <w:b/>
        </w:rPr>
        <w:t>«</w:t>
      </w:r>
      <w:r w:rsidR="00D8495E" w:rsidRPr="00D8495E">
        <w:rPr>
          <w:b/>
          <w:color w:val="000000"/>
          <w:kern w:val="32"/>
        </w:rPr>
        <w:t xml:space="preserve">О продлении срока </w:t>
      </w:r>
      <w:r w:rsidR="00D8495E" w:rsidRPr="00D8495E">
        <w:rPr>
          <w:b/>
        </w:rPr>
        <w:t>рассмотрения тарифного дела</w:t>
      </w:r>
      <w:r w:rsidR="00D8495E">
        <w:rPr>
          <w:b/>
        </w:rPr>
        <w:br/>
      </w:r>
      <w:r w:rsidR="00D8495E" w:rsidRPr="00D8495E">
        <w:rPr>
          <w:b/>
        </w:rPr>
        <w:t xml:space="preserve"> ООО «Спецтранспорт» об установлении тарифов на услуги по передаче тепловой энергии на 2021 год (№ РЭК/139-СТ42-2021 от 12.10.2020) на 30 календарных дней в связи с необходимостью запроса дополнительных документов для определения экономической обоснованности заявленных предприятием расходов</w:t>
      </w:r>
      <w:r w:rsidRPr="00D8495E">
        <w:rPr>
          <w:b/>
          <w:color w:val="000000"/>
          <w:kern w:val="32"/>
          <w:sz w:val="22"/>
          <w:szCs w:val="22"/>
        </w:rPr>
        <w:t>»</w:t>
      </w:r>
    </w:p>
    <w:p w14:paraId="072CEA54" w14:textId="77777777" w:rsidR="00A62121" w:rsidRDefault="00A62121" w:rsidP="00A62121">
      <w:pPr>
        <w:ind w:left="139" w:right="-2" w:firstLine="569"/>
        <w:jc w:val="both"/>
        <w:rPr>
          <w:b/>
        </w:rPr>
      </w:pPr>
    </w:p>
    <w:p w14:paraId="6E9A994B" w14:textId="20DA4609" w:rsidR="00DF0C1B" w:rsidRDefault="00A62121" w:rsidP="00A62121">
      <w:pPr>
        <w:ind w:left="139" w:right="-2" w:firstLine="569"/>
        <w:jc w:val="both"/>
        <w:rPr>
          <w:bCs/>
        </w:rPr>
      </w:pPr>
      <w:r>
        <w:rPr>
          <w:bCs/>
        </w:rPr>
        <w:t xml:space="preserve">Докладчик </w:t>
      </w:r>
      <w:r w:rsidRPr="00A62121">
        <w:rPr>
          <w:b/>
        </w:rPr>
        <w:t>Зинченко М.В.</w:t>
      </w:r>
      <w:r>
        <w:rPr>
          <w:bCs/>
        </w:rPr>
        <w:t xml:space="preserve"> </w:t>
      </w:r>
      <w:r w:rsidR="00D8495E">
        <w:rPr>
          <w:bCs/>
        </w:rPr>
        <w:t>пояснила:</w:t>
      </w:r>
    </w:p>
    <w:p w14:paraId="70BD9C3C" w14:textId="77777777" w:rsidR="00D8495E" w:rsidRDefault="00D8495E" w:rsidP="00A62121">
      <w:pPr>
        <w:ind w:left="139" w:right="-2" w:firstLine="569"/>
        <w:jc w:val="both"/>
        <w:rPr>
          <w:bCs/>
        </w:rPr>
      </w:pPr>
    </w:p>
    <w:p w14:paraId="07E6D578" w14:textId="77777777" w:rsidR="00D8495E" w:rsidRPr="00D8495E" w:rsidRDefault="00D8495E" w:rsidP="00D8495E">
      <w:pPr>
        <w:ind w:firstLine="567"/>
        <w:jc w:val="both"/>
        <w:rPr>
          <w:bCs/>
        </w:rPr>
      </w:pPr>
      <w:r w:rsidRPr="00D8495E">
        <w:rPr>
          <w:bCs/>
        </w:rPr>
        <w:t>ООО «Спецтранспорт» обратилось в Региональную энергетическую комиссию Кузбасса с заявлением об установлении тарифов на услуги по передаче тепловой энергии на 2021 год (</w:t>
      </w:r>
      <w:proofErr w:type="spellStart"/>
      <w:r w:rsidRPr="00D8495E">
        <w:rPr>
          <w:bCs/>
        </w:rPr>
        <w:t>вх</w:t>
      </w:r>
      <w:proofErr w:type="spellEnd"/>
      <w:r w:rsidRPr="00D8495E">
        <w:rPr>
          <w:bCs/>
        </w:rPr>
        <w:t>. № 4754 от 08.10.2020). Открыто дело № РЭК/139-СТ42-2021 от 12.10.2020.</w:t>
      </w:r>
    </w:p>
    <w:p w14:paraId="3D97FF49" w14:textId="77777777" w:rsidR="00D8495E" w:rsidRPr="00D8495E" w:rsidRDefault="00D8495E" w:rsidP="00D8495E">
      <w:pPr>
        <w:ind w:firstLine="567"/>
        <w:jc w:val="both"/>
        <w:rPr>
          <w:bCs/>
        </w:rPr>
      </w:pPr>
      <w:r w:rsidRPr="00D8495E">
        <w:rPr>
          <w:bCs/>
        </w:rPr>
        <w:t>По результатам рассмотрения обосновывающих материалов у экспертов возникла необходимость запроса дополнительных документов для определения экономической обоснованности заявленных предприятием расходов.</w:t>
      </w:r>
    </w:p>
    <w:p w14:paraId="0B29712F" w14:textId="77777777" w:rsidR="00D8495E" w:rsidRPr="00D8495E" w:rsidRDefault="00D8495E" w:rsidP="00D8495E">
      <w:pPr>
        <w:ind w:firstLine="567"/>
        <w:jc w:val="both"/>
        <w:rPr>
          <w:bCs/>
        </w:rPr>
      </w:pPr>
      <w:r w:rsidRPr="00D8495E">
        <w:rPr>
          <w:bCs/>
        </w:rPr>
        <w:t>В связи с этим, предлагается продлить срок рассмотрения тарифного дела на 30 календарных дней.</w:t>
      </w:r>
    </w:p>
    <w:p w14:paraId="169151B0" w14:textId="77777777" w:rsidR="00A62121" w:rsidRPr="00A62121" w:rsidRDefault="00A62121" w:rsidP="00A62121">
      <w:pPr>
        <w:ind w:left="139" w:right="-2" w:firstLine="569"/>
        <w:jc w:val="both"/>
        <w:rPr>
          <w:b/>
        </w:rPr>
      </w:pPr>
    </w:p>
    <w:p w14:paraId="3BF7C69C" w14:textId="77777777" w:rsidR="00DF0C1B" w:rsidRDefault="00DF0C1B" w:rsidP="00DF0C1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B8B2BF6" w14:textId="77777777" w:rsidR="00DF0C1B" w:rsidRDefault="00DF0C1B" w:rsidP="00DF0C1B">
      <w:pPr>
        <w:ind w:firstLine="709"/>
        <w:jc w:val="both"/>
        <w:rPr>
          <w:bCs/>
        </w:rPr>
      </w:pPr>
    </w:p>
    <w:p w14:paraId="15223551" w14:textId="48A0A150" w:rsidR="00DF0C1B" w:rsidRDefault="00D8495E" w:rsidP="00DF0C1B">
      <w:pPr>
        <w:ind w:firstLine="709"/>
        <w:jc w:val="both"/>
        <w:rPr>
          <w:b/>
        </w:rPr>
      </w:pPr>
      <w:r>
        <w:rPr>
          <w:b/>
        </w:rPr>
        <w:t>РЕШ</w:t>
      </w:r>
      <w:r w:rsidR="00DF0C1B">
        <w:rPr>
          <w:b/>
        </w:rPr>
        <w:t>ИЛО</w:t>
      </w:r>
      <w:r w:rsidR="00DF0C1B" w:rsidRPr="00154164">
        <w:rPr>
          <w:b/>
        </w:rPr>
        <w:t>:</w:t>
      </w:r>
    </w:p>
    <w:p w14:paraId="5C6419B3" w14:textId="77777777" w:rsidR="00DF0C1B" w:rsidRDefault="00DF0C1B" w:rsidP="00DF0C1B">
      <w:pPr>
        <w:ind w:firstLine="709"/>
        <w:jc w:val="both"/>
        <w:rPr>
          <w:b/>
        </w:rPr>
      </w:pPr>
    </w:p>
    <w:p w14:paraId="073AC77D" w14:textId="503D1E60" w:rsidR="00DF0C1B" w:rsidRPr="003A7D9E" w:rsidRDefault="00DF0C1B" w:rsidP="00DF0C1B">
      <w:pPr>
        <w:ind w:firstLine="709"/>
        <w:jc w:val="both"/>
        <w:rPr>
          <w:bCs/>
        </w:rPr>
      </w:pPr>
      <w:r w:rsidRPr="003A7D9E">
        <w:rPr>
          <w:bCs/>
        </w:rPr>
        <w:t>Согласиться с предложением докладчик</w:t>
      </w:r>
      <w:r w:rsidR="00301525">
        <w:rPr>
          <w:bCs/>
        </w:rPr>
        <w:t>а</w:t>
      </w:r>
      <w:r w:rsidRPr="003A7D9E">
        <w:rPr>
          <w:bCs/>
        </w:rPr>
        <w:t>.</w:t>
      </w:r>
    </w:p>
    <w:p w14:paraId="7503C99E" w14:textId="77777777" w:rsidR="00DF0C1B" w:rsidRDefault="00DF0C1B" w:rsidP="00DF0C1B">
      <w:pPr>
        <w:ind w:firstLine="709"/>
        <w:jc w:val="both"/>
        <w:rPr>
          <w:b/>
        </w:rPr>
      </w:pPr>
    </w:p>
    <w:p w14:paraId="2D5AAFFB" w14:textId="77777777" w:rsidR="00DF0C1B" w:rsidRDefault="00DF0C1B" w:rsidP="00DF0C1B">
      <w:pPr>
        <w:ind w:firstLine="709"/>
        <w:jc w:val="both"/>
        <w:rPr>
          <w:b/>
        </w:rPr>
      </w:pPr>
      <w:r w:rsidRPr="00312424">
        <w:rPr>
          <w:b/>
        </w:rPr>
        <w:t>Голосовали «ЗА» –</w:t>
      </w:r>
      <w:r>
        <w:rPr>
          <w:b/>
        </w:rPr>
        <w:t xml:space="preserve"> единогласно.</w:t>
      </w:r>
    </w:p>
    <w:p w14:paraId="53C32E67" w14:textId="77777777" w:rsidR="00301525" w:rsidRDefault="00301525" w:rsidP="00DF0C1B">
      <w:pPr>
        <w:ind w:firstLine="709"/>
        <w:jc w:val="both"/>
        <w:rPr>
          <w:b/>
        </w:rPr>
      </w:pPr>
    </w:p>
    <w:p w14:paraId="6132FFAF" w14:textId="5A1127C1" w:rsidR="00D466B8" w:rsidRPr="00D8495E" w:rsidRDefault="00D466B8" w:rsidP="00D8495E">
      <w:pPr>
        <w:ind w:right="-2" w:firstLine="567"/>
        <w:jc w:val="both"/>
        <w:rPr>
          <w:b/>
        </w:rPr>
      </w:pPr>
      <w:r w:rsidRPr="00A62121">
        <w:rPr>
          <w:bCs/>
        </w:rPr>
        <w:t xml:space="preserve">Вопрос 5. </w:t>
      </w:r>
      <w:r w:rsidRPr="00D8495E">
        <w:rPr>
          <w:b/>
        </w:rPr>
        <w:t>«</w:t>
      </w:r>
      <w:r w:rsidR="00D8495E" w:rsidRPr="00D8495E">
        <w:rPr>
          <w:b/>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00D8495E" w:rsidRPr="00D8495E">
        <w:rPr>
          <w:b/>
        </w:rPr>
        <w:t>Горводоканал</w:t>
      </w:r>
      <w:proofErr w:type="spellEnd"/>
      <w:r w:rsidR="00D8495E" w:rsidRPr="00D8495E">
        <w:rPr>
          <w:b/>
        </w:rPr>
        <w:t xml:space="preserve">» (Мариинский  муниципальный район»)»  и признании утратившим силу постановления региональной энергетической комиссии Кемеровской области от 20.12.2019 № 695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00D8495E">
        <w:rPr>
          <w:b/>
        </w:rPr>
        <w:br/>
      </w:r>
      <w:r w:rsidR="00D8495E" w:rsidRPr="00D8495E">
        <w:rPr>
          <w:b/>
        </w:rPr>
        <w:t>ООО «</w:t>
      </w:r>
      <w:proofErr w:type="spellStart"/>
      <w:r w:rsidR="00D8495E" w:rsidRPr="00D8495E">
        <w:rPr>
          <w:b/>
        </w:rPr>
        <w:t>Горводоканал</w:t>
      </w:r>
      <w:proofErr w:type="spellEnd"/>
      <w:r w:rsidR="00D8495E" w:rsidRPr="00D8495E">
        <w:rPr>
          <w:b/>
        </w:rPr>
        <w:t>» (Мариинский  муниципальный район»)»</w:t>
      </w:r>
      <w:r w:rsidR="00A62121" w:rsidRPr="00D8495E">
        <w:rPr>
          <w:b/>
        </w:rPr>
        <w:t>»</w:t>
      </w:r>
    </w:p>
    <w:p w14:paraId="4C527CD1" w14:textId="6447E026" w:rsidR="00DF0C1B" w:rsidRDefault="00DF0C1B" w:rsidP="00DF0C1B">
      <w:pPr>
        <w:ind w:left="139" w:right="283" w:firstLine="569"/>
        <w:jc w:val="both"/>
        <w:rPr>
          <w:b/>
          <w:color w:val="000000"/>
          <w:kern w:val="32"/>
          <w:sz w:val="22"/>
          <w:szCs w:val="22"/>
        </w:rPr>
      </w:pPr>
    </w:p>
    <w:p w14:paraId="3B87DBC5" w14:textId="77777777" w:rsidR="00D8495E" w:rsidRDefault="00D8495E" w:rsidP="00D8495E">
      <w:pPr>
        <w:ind w:left="139" w:right="-2" w:firstLine="569"/>
        <w:jc w:val="both"/>
        <w:rPr>
          <w:b/>
          <w:color w:val="000000"/>
          <w:kern w:val="32"/>
          <w:sz w:val="22"/>
          <w:szCs w:val="22"/>
        </w:rPr>
      </w:pPr>
      <w:r>
        <w:rPr>
          <w:bCs/>
        </w:rPr>
        <w:t xml:space="preserve">Докладчик </w:t>
      </w:r>
      <w:r>
        <w:rPr>
          <w:b/>
        </w:rPr>
        <w:t>Чурсина О.А</w:t>
      </w:r>
      <w:r w:rsidRPr="00A62121">
        <w:rPr>
          <w:b/>
        </w:rPr>
        <w:t>.</w:t>
      </w:r>
      <w:r>
        <w:rPr>
          <w:bCs/>
        </w:rPr>
        <w:t xml:space="preserve"> пояснила:</w:t>
      </w:r>
    </w:p>
    <w:p w14:paraId="291F3803" w14:textId="282C0350" w:rsidR="00D8495E" w:rsidRPr="00D8495E" w:rsidRDefault="00D8495E" w:rsidP="00D8495E">
      <w:pPr>
        <w:ind w:left="139" w:right="-2" w:firstLine="569"/>
        <w:jc w:val="both"/>
        <w:rPr>
          <w:b/>
          <w:color w:val="000000"/>
          <w:kern w:val="32"/>
        </w:rPr>
      </w:pPr>
      <w:r w:rsidRPr="00D8495E">
        <w:lastRenderedPageBreak/>
        <w:t xml:space="preserve">В связи с допущенной технической ошибкой при внесении изменений в постановление </w:t>
      </w:r>
      <w:r w:rsidRPr="00D8495E">
        <w:rPr>
          <w:kern w:val="32"/>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8495E">
        <w:rPr>
          <w:kern w:val="32"/>
        </w:rPr>
        <w:t>Горводоканал</w:t>
      </w:r>
      <w:proofErr w:type="spellEnd"/>
      <w:r w:rsidRPr="00D8495E">
        <w:rPr>
          <w:kern w:val="32"/>
        </w:rPr>
        <w:t>» (Мариинский  муниципальный район»)»</w:t>
      </w:r>
      <w:r w:rsidRPr="00D8495E">
        <w:t xml:space="preserve">  в части указания приложения № 2 вместо приложения №1, предлагаем внести следующие изменения </w:t>
      </w:r>
      <w:r w:rsidRPr="00D8495E">
        <w:rPr>
          <w:kern w:val="32"/>
        </w:rPr>
        <w:t>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8495E">
        <w:rPr>
          <w:kern w:val="32"/>
        </w:rPr>
        <w:t>Горводоканал</w:t>
      </w:r>
      <w:proofErr w:type="spellEnd"/>
      <w:r w:rsidRPr="00D8495E">
        <w:rPr>
          <w:kern w:val="32"/>
        </w:rPr>
        <w:t>» (Мариинский  муниципальный район»)»:</w:t>
      </w:r>
    </w:p>
    <w:p w14:paraId="2DB491C0" w14:textId="77777777" w:rsidR="00D8495E" w:rsidRPr="00D8495E" w:rsidRDefault="00D8495E" w:rsidP="00D8495E">
      <w:pPr>
        <w:jc w:val="both"/>
        <w:rPr>
          <w:color w:val="000000" w:themeColor="text1"/>
        </w:rPr>
      </w:pPr>
      <w:r w:rsidRPr="00D8495E">
        <w:rPr>
          <w:bCs/>
          <w:kern w:val="32"/>
        </w:rPr>
        <w:t xml:space="preserve">            Раздел 2</w:t>
      </w:r>
      <w:r w:rsidRPr="00D8495E">
        <w:t xml:space="preserve"> </w:t>
      </w:r>
      <w:r w:rsidRPr="00D8495E">
        <w:rPr>
          <w:b/>
          <w:kern w:val="32"/>
        </w:rPr>
        <w:t>приложения № 1</w:t>
      </w:r>
      <w:r w:rsidRPr="00D8495E">
        <w:rPr>
          <w:bCs/>
          <w:kern w:val="32"/>
        </w:rPr>
        <w:t xml:space="preserve"> </w:t>
      </w:r>
      <w:r w:rsidRPr="00D8495E">
        <w:rPr>
          <w:color w:val="000000" w:themeColor="text1"/>
        </w:rPr>
        <w:t>изложить в следующей редакции:</w:t>
      </w:r>
    </w:p>
    <w:p w14:paraId="0348313F" w14:textId="77777777" w:rsidR="00D8495E" w:rsidRPr="00D8495E" w:rsidRDefault="00D8495E" w:rsidP="00D8495E">
      <w:pPr>
        <w:jc w:val="center"/>
      </w:pPr>
      <w:bookmarkStart w:id="2" w:name="_Hlk524619157"/>
      <w:r w:rsidRPr="00D8495E">
        <w:t>«Раздел 2. Перечень плановых мероприятий по ремонту объектов централизованных систем холодного водоснабжения и (или) водоотведения</w:t>
      </w:r>
    </w:p>
    <w:p w14:paraId="0395DDBC" w14:textId="77777777" w:rsidR="00D8495E" w:rsidRDefault="00D8495E" w:rsidP="00D8495E">
      <w:pPr>
        <w:jc w:val="center"/>
        <w:rPr>
          <w:sz w:val="28"/>
          <w:szCs w:val="28"/>
        </w:rPr>
      </w:pPr>
    </w:p>
    <w:tbl>
      <w:tblPr>
        <w:tblStyle w:val="af"/>
        <w:tblW w:w="9209" w:type="dxa"/>
        <w:jc w:val="center"/>
        <w:tblLayout w:type="fixed"/>
        <w:tblLook w:val="04A0" w:firstRow="1" w:lastRow="0" w:firstColumn="1" w:lastColumn="0" w:noHBand="0" w:noVBand="1"/>
      </w:tblPr>
      <w:tblGrid>
        <w:gridCol w:w="3397"/>
        <w:gridCol w:w="993"/>
        <w:gridCol w:w="1417"/>
        <w:gridCol w:w="1418"/>
        <w:gridCol w:w="992"/>
        <w:gridCol w:w="992"/>
      </w:tblGrid>
      <w:tr w:rsidR="00D8495E" w:rsidRPr="00D8495E" w14:paraId="0FDC3C4B" w14:textId="77777777" w:rsidTr="00D8495E">
        <w:trPr>
          <w:jc w:val="center"/>
        </w:trPr>
        <w:tc>
          <w:tcPr>
            <w:tcW w:w="3397" w:type="dxa"/>
            <w:vMerge w:val="restart"/>
            <w:vAlign w:val="center"/>
          </w:tcPr>
          <w:bookmarkEnd w:id="2"/>
          <w:p w14:paraId="27683058" w14:textId="77777777" w:rsidR="00D8495E" w:rsidRPr="00D8495E" w:rsidRDefault="00D8495E" w:rsidP="00D8495E">
            <w:pPr>
              <w:jc w:val="center"/>
            </w:pPr>
            <w:r w:rsidRPr="00D8495E">
              <w:t>Наименование мероприятия</w:t>
            </w:r>
          </w:p>
        </w:tc>
        <w:tc>
          <w:tcPr>
            <w:tcW w:w="993" w:type="dxa"/>
            <w:vMerge w:val="restart"/>
            <w:vAlign w:val="center"/>
          </w:tcPr>
          <w:p w14:paraId="63136F88" w14:textId="77777777" w:rsidR="00D8495E" w:rsidRPr="00D8495E" w:rsidRDefault="00D8495E" w:rsidP="00D8495E">
            <w:pPr>
              <w:jc w:val="center"/>
            </w:pPr>
            <w:r w:rsidRPr="00D8495E">
              <w:t xml:space="preserve">Срок </w:t>
            </w:r>
            <w:proofErr w:type="spellStart"/>
            <w:r w:rsidRPr="00D8495E">
              <w:t>реали-зации</w:t>
            </w:r>
            <w:proofErr w:type="spellEnd"/>
          </w:p>
        </w:tc>
        <w:tc>
          <w:tcPr>
            <w:tcW w:w="1417" w:type="dxa"/>
            <w:vMerge w:val="restart"/>
            <w:vAlign w:val="center"/>
          </w:tcPr>
          <w:p w14:paraId="7BAAA19C" w14:textId="77777777" w:rsidR="00D8495E" w:rsidRPr="00D8495E" w:rsidRDefault="00D8495E" w:rsidP="00D8495E">
            <w:pPr>
              <w:jc w:val="center"/>
            </w:pPr>
            <w:proofErr w:type="spellStart"/>
            <w:r w:rsidRPr="00D8495E">
              <w:t>Финан-совые</w:t>
            </w:r>
            <w:proofErr w:type="spellEnd"/>
            <w:r w:rsidRPr="00D8495E">
              <w:t xml:space="preserve"> потреб-</w:t>
            </w:r>
            <w:proofErr w:type="spellStart"/>
            <w:r w:rsidRPr="00D8495E">
              <w:t>ности</w:t>
            </w:r>
            <w:proofErr w:type="spellEnd"/>
            <w:r w:rsidRPr="00D8495E">
              <w:t>, тыс. руб. (без НДС)</w:t>
            </w:r>
          </w:p>
        </w:tc>
        <w:tc>
          <w:tcPr>
            <w:tcW w:w="3402" w:type="dxa"/>
            <w:gridSpan w:val="3"/>
          </w:tcPr>
          <w:p w14:paraId="5C06E717" w14:textId="77777777" w:rsidR="00D8495E" w:rsidRPr="00D8495E" w:rsidRDefault="00D8495E" w:rsidP="00D8495E">
            <w:pPr>
              <w:jc w:val="center"/>
            </w:pPr>
            <w:r w:rsidRPr="00D8495E">
              <w:t>Ожидаемый эффект</w:t>
            </w:r>
          </w:p>
        </w:tc>
      </w:tr>
      <w:tr w:rsidR="00D8495E" w:rsidRPr="00D8495E" w14:paraId="27331148" w14:textId="77777777" w:rsidTr="00D8495E">
        <w:trPr>
          <w:jc w:val="center"/>
        </w:trPr>
        <w:tc>
          <w:tcPr>
            <w:tcW w:w="3397" w:type="dxa"/>
            <w:vMerge/>
          </w:tcPr>
          <w:p w14:paraId="0F01C20C" w14:textId="77777777" w:rsidR="00D8495E" w:rsidRPr="00D8495E" w:rsidRDefault="00D8495E" w:rsidP="00D8495E">
            <w:pPr>
              <w:jc w:val="center"/>
            </w:pPr>
          </w:p>
        </w:tc>
        <w:tc>
          <w:tcPr>
            <w:tcW w:w="993" w:type="dxa"/>
            <w:vMerge/>
          </w:tcPr>
          <w:p w14:paraId="517DEDB2" w14:textId="77777777" w:rsidR="00D8495E" w:rsidRPr="00D8495E" w:rsidRDefault="00D8495E" w:rsidP="00D8495E">
            <w:pPr>
              <w:jc w:val="center"/>
            </w:pPr>
          </w:p>
        </w:tc>
        <w:tc>
          <w:tcPr>
            <w:tcW w:w="1417" w:type="dxa"/>
            <w:vMerge/>
          </w:tcPr>
          <w:p w14:paraId="6714AD5D" w14:textId="77777777" w:rsidR="00D8495E" w:rsidRPr="00D8495E" w:rsidRDefault="00D8495E" w:rsidP="00D8495E">
            <w:pPr>
              <w:jc w:val="center"/>
            </w:pPr>
          </w:p>
        </w:tc>
        <w:tc>
          <w:tcPr>
            <w:tcW w:w="1418" w:type="dxa"/>
            <w:vAlign w:val="center"/>
          </w:tcPr>
          <w:p w14:paraId="1F4BB19D" w14:textId="77777777" w:rsidR="00D8495E" w:rsidRPr="00D8495E" w:rsidRDefault="00D8495E" w:rsidP="00D8495E">
            <w:pPr>
              <w:jc w:val="center"/>
            </w:pPr>
            <w:proofErr w:type="spellStart"/>
            <w:r w:rsidRPr="00D8495E">
              <w:t>Наимено-вание</w:t>
            </w:r>
            <w:proofErr w:type="spellEnd"/>
            <w:r w:rsidRPr="00D8495E">
              <w:t xml:space="preserve"> показа-</w:t>
            </w:r>
            <w:proofErr w:type="spellStart"/>
            <w:r w:rsidRPr="00D8495E">
              <w:t>телей</w:t>
            </w:r>
            <w:proofErr w:type="spellEnd"/>
          </w:p>
        </w:tc>
        <w:tc>
          <w:tcPr>
            <w:tcW w:w="992" w:type="dxa"/>
            <w:vAlign w:val="center"/>
          </w:tcPr>
          <w:p w14:paraId="35E98BEF" w14:textId="77777777" w:rsidR="00D8495E" w:rsidRPr="00D8495E" w:rsidRDefault="00D8495E" w:rsidP="00D8495E">
            <w:pPr>
              <w:jc w:val="center"/>
            </w:pPr>
            <w:r w:rsidRPr="00D8495E">
              <w:t>тыс. руб.</w:t>
            </w:r>
          </w:p>
        </w:tc>
        <w:tc>
          <w:tcPr>
            <w:tcW w:w="992" w:type="dxa"/>
            <w:vAlign w:val="center"/>
          </w:tcPr>
          <w:p w14:paraId="5BAA16A1" w14:textId="77777777" w:rsidR="00D8495E" w:rsidRPr="00D8495E" w:rsidRDefault="00D8495E" w:rsidP="00D8495E">
            <w:pPr>
              <w:jc w:val="center"/>
            </w:pPr>
            <w:r w:rsidRPr="00D8495E">
              <w:t>%</w:t>
            </w:r>
          </w:p>
        </w:tc>
      </w:tr>
      <w:tr w:rsidR="00D8495E" w:rsidRPr="00D8495E" w14:paraId="1A73486C" w14:textId="77777777" w:rsidTr="00D8495E">
        <w:trPr>
          <w:jc w:val="center"/>
        </w:trPr>
        <w:tc>
          <w:tcPr>
            <w:tcW w:w="9209" w:type="dxa"/>
            <w:gridSpan w:val="6"/>
          </w:tcPr>
          <w:p w14:paraId="6D2AB51F" w14:textId="77777777" w:rsidR="00D8495E" w:rsidRPr="00D8495E" w:rsidRDefault="00D8495E" w:rsidP="00D8386C">
            <w:pPr>
              <w:pStyle w:val="a7"/>
              <w:numPr>
                <w:ilvl w:val="0"/>
                <w:numId w:val="14"/>
              </w:numPr>
              <w:jc w:val="center"/>
            </w:pPr>
            <w:r w:rsidRPr="00D8495E">
              <w:t>Холодное водоснабжение питьевой водой</w:t>
            </w:r>
          </w:p>
        </w:tc>
      </w:tr>
      <w:tr w:rsidR="00D8495E" w:rsidRPr="00D8495E" w14:paraId="4F24D02F" w14:textId="77777777" w:rsidTr="00D8495E">
        <w:trPr>
          <w:trHeight w:val="131"/>
          <w:jc w:val="center"/>
        </w:trPr>
        <w:tc>
          <w:tcPr>
            <w:tcW w:w="3397" w:type="dxa"/>
            <w:vAlign w:val="center"/>
          </w:tcPr>
          <w:p w14:paraId="53AE08E9" w14:textId="77777777" w:rsidR="00D8495E" w:rsidRPr="00D8495E" w:rsidRDefault="00D8495E" w:rsidP="00D8495E">
            <w:pPr>
              <w:jc w:val="center"/>
            </w:pPr>
            <w:r w:rsidRPr="00D8495E">
              <w:t>1</w:t>
            </w:r>
          </w:p>
        </w:tc>
        <w:tc>
          <w:tcPr>
            <w:tcW w:w="993" w:type="dxa"/>
            <w:vAlign w:val="center"/>
          </w:tcPr>
          <w:p w14:paraId="5698BCE4" w14:textId="77777777" w:rsidR="00D8495E" w:rsidRPr="00D8495E" w:rsidRDefault="00D8495E" w:rsidP="00D8495E">
            <w:pPr>
              <w:jc w:val="center"/>
            </w:pPr>
            <w:r w:rsidRPr="00D8495E">
              <w:t>2</w:t>
            </w:r>
          </w:p>
        </w:tc>
        <w:tc>
          <w:tcPr>
            <w:tcW w:w="1417" w:type="dxa"/>
            <w:vAlign w:val="center"/>
          </w:tcPr>
          <w:p w14:paraId="3C936666" w14:textId="77777777" w:rsidR="00D8495E" w:rsidRPr="00D8495E" w:rsidRDefault="00D8495E" w:rsidP="00D8495E">
            <w:pPr>
              <w:jc w:val="center"/>
            </w:pPr>
            <w:r w:rsidRPr="00D8495E">
              <w:t>3</w:t>
            </w:r>
          </w:p>
        </w:tc>
        <w:tc>
          <w:tcPr>
            <w:tcW w:w="1418" w:type="dxa"/>
            <w:vAlign w:val="center"/>
          </w:tcPr>
          <w:p w14:paraId="7DCC1C49" w14:textId="77777777" w:rsidR="00D8495E" w:rsidRPr="00D8495E" w:rsidRDefault="00D8495E" w:rsidP="00D8495E">
            <w:pPr>
              <w:jc w:val="center"/>
            </w:pPr>
            <w:r w:rsidRPr="00D8495E">
              <w:t>4</w:t>
            </w:r>
          </w:p>
        </w:tc>
        <w:tc>
          <w:tcPr>
            <w:tcW w:w="992" w:type="dxa"/>
            <w:vAlign w:val="center"/>
          </w:tcPr>
          <w:p w14:paraId="1A66166E" w14:textId="77777777" w:rsidR="00D8495E" w:rsidRPr="00D8495E" w:rsidRDefault="00D8495E" w:rsidP="00D8495E">
            <w:pPr>
              <w:jc w:val="center"/>
            </w:pPr>
            <w:r w:rsidRPr="00D8495E">
              <w:t>5</w:t>
            </w:r>
          </w:p>
        </w:tc>
        <w:tc>
          <w:tcPr>
            <w:tcW w:w="992" w:type="dxa"/>
            <w:vAlign w:val="center"/>
          </w:tcPr>
          <w:p w14:paraId="597741D1" w14:textId="77777777" w:rsidR="00D8495E" w:rsidRPr="00D8495E" w:rsidRDefault="00D8495E" w:rsidP="00D8495E">
            <w:pPr>
              <w:jc w:val="center"/>
            </w:pPr>
            <w:r w:rsidRPr="00D8495E">
              <w:t>6</w:t>
            </w:r>
          </w:p>
        </w:tc>
      </w:tr>
      <w:tr w:rsidR="00D8495E" w:rsidRPr="00D8495E" w14:paraId="7EFBE0BD" w14:textId="77777777" w:rsidTr="00D8495E">
        <w:trPr>
          <w:trHeight w:val="345"/>
          <w:jc w:val="center"/>
        </w:trPr>
        <w:tc>
          <w:tcPr>
            <w:tcW w:w="3397" w:type="dxa"/>
            <w:vAlign w:val="center"/>
          </w:tcPr>
          <w:p w14:paraId="52536C12" w14:textId="77777777" w:rsidR="00D8495E" w:rsidRPr="00D8495E" w:rsidRDefault="00D8495E" w:rsidP="00D8495E">
            <w:r w:rsidRPr="00D8495E">
              <w:t>Капитальный ремонт трубопровода (спутник) по ул. Ленина от здания № 40 до здания № 34</w:t>
            </w:r>
          </w:p>
        </w:tc>
        <w:tc>
          <w:tcPr>
            <w:tcW w:w="993" w:type="dxa"/>
            <w:vAlign w:val="center"/>
          </w:tcPr>
          <w:p w14:paraId="6565D5F0" w14:textId="77777777" w:rsidR="00D8495E" w:rsidRPr="00D8495E" w:rsidRDefault="00D8495E" w:rsidP="00D8495E">
            <w:pPr>
              <w:jc w:val="center"/>
            </w:pPr>
            <w:r w:rsidRPr="00D8495E">
              <w:t>2020</w:t>
            </w:r>
          </w:p>
        </w:tc>
        <w:tc>
          <w:tcPr>
            <w:tcW w:w="1417" w:type="dxa"/>
            <w:vAlign w:val="center"/>
          </w:tcPr>
          <w:p w14:paraId="0ECD4B81" w14:textId="77777777" w:rsidR="00D8495E" w:rsidRPr="00D8495E" w:rsidRDefault="00D8495E" w:rsidP="00D8495E">
            <w:pPr>
              <w:jc w:val="center"/>
            </w:pPr>
            <w:r w:rsidRPr="00D8495E">
              <w:t>725,30</w:t>
            </w:r>
          </w:p>
        </w:tc>
        <w:tc>
          <w:tcPr>
            <w:tcW w:w="1418" w:type="dxa"/>
            <w:vAlign w:val="center"/>
          </w:tcPr>
          <w:p w14:paraId="74D65C3E" w14:textId="77777777" w:rsidR="00D8495E" w:rsidRPr="00D8495E" w:rsidRDefault="00D8495E" w:rsidP="00D8495E">
            <w:pPr>
              <w:jc w:val="center"/>
            </w:pPr>
            <w:r w:rsidRPr="00D8495E">
              <w:t>-</w:t>
            </w:r>
          </w:p>
        </w:tc>
        <w:tc>
          <w:tcPr>
            <w:tcW w:w="992" w:type="dxa"/>
            <w:vAlign w:val="center"/>
          </w:tcPr>
          <w:p w14:paraId="5E9DA232" w14:textId="77777777" w:rsidR="00D8495E" w:rsidRPr="00D8495E" w:rsidRDefault="00D8495E" w:rsidP="00D8495E">
            <w:pPr>
              <w:jc w:val="center"/>
            </w:pPr>
            <w:r w:rsidRPr="00D8495E">
              <w:t>-</w:t>
            </w:r>
          </w:p>
        </w:tc>
        <w:tc>
          <w:tcPr>
            <w:tcW w:w="992" w:type="dxa"/>
            <w:vAlign w:val="center"/>
          </w:tcPr>
          <w:p w14:paraId="606432C0" w14:textId="77777777" w:rsidR="00D8495E" w:rsidRPr="00D8495E" w:rsidRDefault="00D8495E" w:rsidP="00D8495E">
            <w:pPr>
              <w:jc w:val="center"/>
            </w:pPr>
            <w:r w:rsidRPr="00D8495E">
              <w:t>-</w:t>
            </w:r>
          </w:p>
        </w:tc>
      </w:tr>
      <w:tr w:rsidR="00D8495E" w:rsidRPr="00D8495E" w14:paraId="549F4BF0" w14:textId="77777777" w:rsidTr="00D8495E">
        <w:trPr>
          <w:jc w:val="center"/>
        </w:trPr>
        <w:tc>
          <w:tcPr>
            <w:tcW w:w="3397" w:type="dxa"/>
            <w:vAlign w:val="center"/>
          </w:tcPr>
          <w:p w14:paraId="1FE9AF91" w14:textId="77777777" w:rsidR="00D8495E" w:rsidRPr="00D8495E" w:rsidRDefault="00D8495E" w:rsidP="00D8495E">
            <w:r w:rsidRPr="00D8495E">
              <w:t>Капитальный ремонт трубопровода (спутник) от дома № 12 по                       пер. Коммунальный до пер. Банный</w:t>
            </w:r>
          </w:p>
        </w:tc>
        <w:tc>
          <w:tcPr>
            <w:tcW w:w="993" w:type="dxa"/>
            <w:vAlign w:val="center"/>
          </w:tcPr>
          <w:p w14:paraId="63011FB8" w14:textId="77777777" w:rsidR="00D8495E" w:rsidRPr="00D8495E" w:rsidRDefault="00D8495E" w:rsidP="00D8495E">
            <w:pPr>
              <w:jc w:val="center"/>
            </w:pPr>
            <w:r w:rsidRPr="00D8495E">
              <w:t>2020</w:t>
            </w:r>
          </w:p>
        </w:tc>
        <w:tc>
          <w:tcPr>
            <w:tcW w:w="1417" w:type="dxa"/>
            <w:vAlign w:val="center"/>
          </w:tcPr>
          <w:p w14:paraId="3D2AD213" w14:textId="77777777" w:rsidR="00D8495E" w:rsidRPr="00D8495E" w:rsidRDefault="00D8495E" w:rsidP="00D8495E">
            <w:pPr>
              <w:jc w:val="center"/>
            </w:pPr>
            <w:r w:rsidRPr="00D8495E">
              <w:t>716,61</w:t>
            </w:r>
          </w:p>
        </w:tc>
        <w:tc>
          <w:tcPr>
            <w:tcW w:w="1418" w:type="dxa"/>
            <w:vAlign w:val="center"/>
          </w:tcPr>
          <w:p w14:paraId="2ECA02E3" w14:textId="77777777" w:rsidR="00D8495E" w:rsidRPr="00D8495E" w:rsidRDefault="00D8495E" w:rsidP="00D8495E">
            <w:pPr>
              <w:jc w:val="center"/>
            </w:pPr>
            <w:r w:rsidRPr="00D8495E">
              <w:t>-</w:t>
            </w:r>
          </w:p>
        </w:tc>
        <w:tc>
          <w:tcPr>
            <w:tcW w:w="992" w:type="dxa"/>
            <w:vAlign w:val="center"/>
          </w:tcPr>
          <w:p w14:paraId="16DD8C18" w14:textId="77777777" w:rsidR="00D8495E" w:rsidRPr="00D8495E" w:rsidRDefault="00D8495E" w:rsidP="00D8495E">
            <w:pPr>
              <w:jc w:val="center"/>
            </w:pPr>
            <w:r w:rsidRPr="00D8495E">
              <w:t>-</w:t>
            </w:r>
          </w:p>
        </w:tc>
        <w:tc>
          <w:tcPr>
            <w:tcW w:w="992" w:type="dxa"/>
            <w:vAlign w:val="center"/>
          </w:tcPr>
          <w:p w14:paraId="4C542F16" w14:textId="77777777" w:rsidR="00D8495E" w:rsidRPr="00D8495E" w:rsidRDefault="00D8495E" w:rsidP="00D8495E">
            <w:pPr>
              <w:jc w:val="center"/>
            </w:pPr>
            <w:r w:rsidRPr="00D8495E">
              <w:t>-</w:t>
            </w:r>
          </w:p>
        </w:tc>
      </w:tr>
      <w:tr w:rsidR="00D8495E" w:rsidRPr="00D8495E" w14:paraId="1633A534" w14:textId="77777777" w:rsidTr="00D8495E">
        <w:trPr>
          <w:jc w:val="center"/>
        </w:trPr>
        <w:tc>
          <w:tcPr>
            <w:tcW w:w="3397" w:type="dxa"/>
            <w:vAlign w:val="center"/>
          </w:tcPr>
          <w:p w14:paraId="7E311412" w14:textId="77777777" w:rsidR="00D8495E" w:rsidRPr="00D8495E" w:rsidRDefault="00D8495E" w:rsidP="00D8495E">
            <w:r w:rsidRPr="00D8495E">
              <w:t>Капитальный ремонт трубопровода (спутник) по ул. Ленина от дома                  № 85 по дома № 77</w:t>
            </w:r>
          </w:p>
        </w:tc>
        <w:tc>
          <w:tcPr>
            <w:tcW w:w="993" w:type="dxa"/>
            <w:vAlign w:val="center"/>
          </w:tcPr>
          <w:p w14:paraId="3BDBE73B" w14:textId="77777777" w:rsidR="00D8495E" w:rsidRPr="00D8495E" w:rsidRDefault="00D8495E" w:rsidP="00D8495E">
            <w:pPr>
              <w:jc w:val="center"/>
            </w:pPr>
            <w:r w:rsidRPr="00D8495E">
              <w:t>2020</w:t>
            </w:r>
          </w:p>
        </w:tc>
        <w:tc>
          <w:tcPr>
            <w:tcW w:w="1417" w:type="dxa"/>
            <w:vAlign w:val="center"/>
          </w:tcPr>
          <w:p w14:paraId="7E42A376" w14:textId="77777777" w:rsidR="00D8495E" w:rsidRPr="00D8495E" w:rsidRDefault="00D8495E" w:rsidP="00D8495E">
            <w:pPr>
              <w:jc w:val="center"/>
            </w:pPr>
            <w:r w:rsidRPr="00D8495E">
              <w:t>665,23</w:t>
            </w:r>
          </w:p>
        </w:tc>
        <w:tc>
          <w:tcPr>
            <w:tcW w:w="1418" w:type="dxa"/>
            <w:vAlign w:val="center"/>
          </w:tcPr>
          <w:p w14:paraId="5D85EEAF" w14:textId="77777777" w:rsidR="00D8495E" w:rsidRPr="00D8495E" w:rsidRDefault="00D8495E" w:rsidP="00D8495E">
            <w:pPr>
              <w:jc w:val="center"/>
            </w:pPr>
            <w:r w:rsidRPr="00D8495E">
              <w:t>-</w:t>
            </w:r>
          </w:p>
        </w:tc>
        <w:tc>
          <w:tcPr>
            <w:tcW w:w="992" w:type="dxa"/>
            <w:vAlign w:val="center"/>
          </w:tcPr>
          <w:p w14:paraId="7622A37C" w14:textId="77777777" w:rsidR="00D8495E" w:rsidRPr="00D8495E" w:rsidRDefault="00D8495E" w:rsidP="00D8495E">
            <w:pPr>
              <w:jc w:val="center"/>
            </w:pPr>
            <w:r w:rsidRPr="00D8495E">
              <w:t>-</w:t>
            </w:r>
          </w:p>
        </w:tc>
        <w:tc>
          <w:tcPr>
            <w:tcW w:w="992" w:type="dxa"/>
            <w:vAlign w:val="center"/>
          </w:tcPr>
          <w:p w14:paraId="29E6CC2D" w14:textId="77777777" w:rsidR="00D8495E" w:rsidRPr="00D8495E" w:rsidRDefault="00D8495E" w:rsidP="00D8495E">
            <w:pPr>
              <w:jc w:val="center"/>
            </w:pPr>
            <w:r w:rsidRPr="00D8495E">
              <w:t>-</w:t>
            </w:r>
          </w:p>
        </w:tc>
      </w:tr>
      <w:tr w:rsidR="00D8495E" w:rsidRPr="00D8495E" w14:paraId="448F6C8A" w14:textId="77777777" w:rsidTr="00D8495E">
        <w:trPr>
          <w:jc w:val="center"/>
        </w:trPr>
        <w:tc>
          <w:tcPr>
            <w:tcW w:w="3397" w:type="dxa"/>
            <w:vAlign w:val="center"/>
          </w:tcPr>
          <w:p w14:paraId="565580F9" w14:textId="77777777" w:rsidR="00D8495E" w:rsidRPr="00D8495E" w:rsidRDefault="00D8495E" w:rsidP="00D8495E">
            <w:r w:rsidRPr="00D8495E">
              <w:t>Капитальный ремонт трубопровода (спутник) от дома № 10 по ул. Наумова до дома № 12 по пер. Наумова</w:t>
            </w:r>
          </w:p>
        </w:tc>
        <w:tc>
          <w:tcPr>
            <w:tcW w:w="993" w:type="dxa"/>
            <w:vAlign w:val="center"/>
          </w:tcPr>
          <w:p w14:paraId="2941BC6E" w14:textId="77777777" w:rsidR="00D8495E" w:rsidRPr="00D8495E" w:rsidRDefault="00D8495E" w:rsidP="00D8495E">
            <w:pPr>
              <w:jc w:val="center"/>
            </w:pPr>
            <w:r w:rsidRPr="00D8495E">
              <w:t>2020</w:t>
            </w:r>
          </w:p>
        </w:tc>
        <w:tc>
          <w:tcPr>
            <w:tcW w:w="1417" w:type="dxa"/>
            <w:vAlign w:val="center"/>
          </w:tcPr>
          <w:p w14:paraId="59E697FC" w14:textId="77777777" w:rsidR="00D8495E" w:rsidRPr="00D8495E" w:rsidRDefault="00D8495E" w:rsidP="00D8495E">
            <w:pPr>
              <w:jc w:val="center"/>
            </w:pPr>
            <w:r w:rsidRPr="00D8495E">
              <w:t>672,59</w:t>
            </w:r>
          </w:p>
        </w:tc>
        <w:tc>
          <w:tcPr>
            <w:tcW w:w="1418" w:type="dxa"/>
            <w:vAlign w:val="center"/>
          </w:tcPr>
          <w:p w14:paraId="7E617815" w14:textId="77777777" w:rsidR="00D8495E" w:rsidRPr="00D8495E" w:rsidRDefault="00D8495E" w:rsidP="00D8495E">
            <w:pPr>
              <w:jc w:val="center"/>
            </w:pPr>
            <w:r w:rsidRPr="00D8495E">
              <w:t>-</w:t>
            </w:r>
          </w:p>
        </w:tc>
        <w:tc>
          <w:tcPr>
            <w:tcW w:w="992" w:type="dxa"/>
            <w:vAlign w:val="center"/>
          </w:tcPr>
          <w:p w14:paraId="7C48C027" w14:textId="77777777" w:rsidR="00D8495E" w:rsidRPr="00D8495E" w:rsidRDefault="00D8495E" w:rsidP="00D8495E">
            <w:pPr>
              <w:jc w:val="center"/>
            </w:pPr>
            <w:r w:rsidRPr="00D8495E">
              <w:t>-</w:t>
            </w:r>
          </w:p>
        </w:tc>
        <w:tc>
          <w:tcPr>
            <w:tcW w:w="992" w:type="dxa"/>
            <w:vAlign w:val="center"/>
          </w:tcPr>
          <w:p w14:paraId="0E008232" w14:textId="77777777" w:rsidR="00D8495E" w:rsidRPr="00D8495E" w:rsidRDefault="00D8495E" w:rsidP="00D8495E">
            <w:pPr>
              <w:jc w:val="center"/>
            </w:pPr>
            <w:r w:rsidRPr="00D8495E">
              <w:t>-</w:t>
            </w:r>
          </w:p>
        </w:tc>
      </w:tr>
      <w:tr w:rsidR="00D8495E" w:rsidRPr="00D8495E" w14:paraId="56A7B8EF" w14:textId="77777777" w:rsidTr="00D8495E">
        <w:trPr>
          <w:jc w:val="center"/>
        </w:trPr>
        <w:tc>
          <w:tcPr>
            <w:tcW w:w="3397" w:type="dxa"/>
            <w:vAlign w:val="center"/>
          </w:tcPr>
          <w:p w14:paraId="4D43C2B3" w14:textId="77777777" w:rsidR="00D8495E" w:rsidRPr="00D8495E" w:rsidRDefault="00D8495E" w:rsidP="00D8495E">
            <w:r w:rsidRPr="00D8495E">
              <w:t>Капитальный ремонт трубопровода (спутник) от дома № 10 по ул. Ленина от здания № 34 до здания № 28</w:t>
            </w:r>
          </w:p>
        </w:tc>
        <w:tc>
          <w:tcPr>
            <w:tcW w:w="993" w:type="dxa"/>
            <w:vAlign w:val="center"/>
          </w:tcPr>
          <w:p w14:paraId="3B911B54" w14:textId="77777777" w:rsidR="00D8495E" w:rsidRPr="00D8495E" w:rsidRDefault="00D8495E" w:rsidP="00D8495E">
            <w:pPr>
              <w:jc w:val="center"/>
            </w:pPr>
            <w:r w:rsidRPr="00D8495E">
              <w:t>2020</w:t>
            </w:r>
          </w:p>
        </w:tc>
        <w:tc>
          <w:tcPr>
            <w:tcW w:w="1417" w:type="dxa"/>
            <w:vAlign w:val="center"/>
          </w:tcPr>
          <w:p w14:paraId="48D2383C" w14:textId="77777777" w:rsidR="00D8495E" w:rsidRPr="00D8495E" w:rsidRDefault="00D8495E" w:rsidP="00D8495E">
            <w:pPr>
              <w:jc w:val="center"/>
            </w:pPr>
            <w:r w:rsidRPr="00D8495E">
              <w:t>744,73</w:t>
            </w:r>
          </w:p>
        </w:tc>
        <w:tc>
          <w:tcPr>
            <w:tcW w:w="1418" w:type="dxa"/>
            <w:vAlign w:val="center"/>
          </w:tcPr>
          <w:p w14:paraId="43C44404" w14:textId="77777777" w:rsidR="00D8495E" w:rsidRPr="00D8495E" w:rsidRDefault="00D8495E" w:rsidP="00D8495E">
            <w:pPr>
              <w:jc w:val="center"/>
            </w:pPr>
            <w:r w:rsidRPr="00D8495E">
              <w:t>-</w:t>
            </w:r>
          </w:p>
        </w:tc>
        <w:tc>
          <w:tcPr>
            <w:tcW w:w="992" w:type="dxa"/>
            <w:vAlign w:val="center"/>
          </w:tcPr>
          <w:p w14:paraId="5B722EB5" w14:textId="77777777" w:rsidR="00D8495E" w:rsidRPr="00D8495E" w:rsidRDefault="00D8495E" w:rsidP="00D8495E">
            <w:pPr>
              <w:jc w:val="center"/>
            </w:pPr>
            <w:r w:rsidRPr="00D8495E">
              <w:t>-</w:t>
            </w:r>
          </w:p>
        </w:tc>
        <w:tc>
          <w:tcPr>
            <w:tcW w:w="992" w:type="dxa"/>
            <w:vAlign w:val="center"/>
          </w:tcPr>
          <w:p w14:paraId="4676CD1D" w14:textId="77777777" w:rsidR="00D8495E" w:rsidRPr="00D8495E" w:rsidRDefault="00D8495E" w:rsidP="00D8495E">
            <w:pPr>
              <w:jc w:val="center"/>
            </w:pPr>
            <w:r w:rsidRPr="00D8495E">
              <w:t>-</w:t>
            </w:r>
          </w:p>
        </w:tc>
      </w:tr>
      <w:tr w:rsidR="00D8495E" w:rsidRPr="00D8495E" w14:paraId="62EACE19" w14:textId="77777777" w:rsidTr="00D8495E">
        <w:trPr>
          <w:jc w:val="center"/>
        </w:trPr>
        <w:tc>
          <w:tcPr>
            <w:tcW w:w="3397" w:type="dxa"/>
            <w:vAlign w:val="center"/>
          </w:tcPr>
          <w:p w14:paraId="7B6E9C23" w14:textId="77777777" w:rsidR="00D8495E" w:rsidRPr="00D8495E" w:rsidRDefault="00D8495E" w:rsidP="00D8495E">
            <w:r w:rsidRPr="00D8495E">
              <w:t>Ремонт скважины (ул. Сибиряков-Гвардейцев)</w:t>
            </w:r>
          </w:p>
        </w:tc>
        <w:tc>
          <w:tcPr>
            <w:tcW w:w="993" w:type="dxa"/>
            <w:vAlign w:val="center"/>
          </w:tcPr>
          <w:p w14:paraId="5D68D975" w14:textId="77777777" w:rsidR="00D8495E" w:rsidRPr="00D8495E" w:rsidRDefault="00D8495E" w:rsidP="00D8495E">
            <w:pPr>
              <w:jc w:val="center"/>
            </w:pPr>
            <w:r w:rsidRPr="00D8495E">
              <w:t>2020</w:t>
            </w:r>
          </w:p>
        </w:tc>
        <w:tc>
          <w:tcPr>
            <w:tcW w:w="1417" w:type="dxa"/>
            <w:vAlign w:val="center"/>
          </w:tcPr>
          <w:p w14:paraId="1A6B4954" w14:textId="77777777" w:rsidR="00D8495E" w:rsidRPr="00D8495E" w:rsidRDefault="00D8495E" w:rsidP="00D8495E">
            <w:pPr>
              <w:jc w:val="center"/>
            </w:pPr>
            <w:r w:rsidRPr="00D8495E">
              <w:t>34,21</w:t>
            </w:r>
          </w:p>
        </w:tc>
        <w:tc>
          <w:tcPr>
            <w:tcW w:w="1418" w:type="dxa"/>
            <w:vAlign w:val="center"/>
          </w:tcPr>
          <w:p w14:paraId="20E8DD9B" w14:textId="77777777" w:rsidR="00D8495E" w:rsidRPr="00D8495E" w:rsidRDefault="00D8495E" w:rsidP="00D8495E">
            <w:pPr>
              <w:jc w:val="center"/>
            </w:pPr>
            <w:r w:rsidRPr="00D8495E">
              <w:t>-</w:t>
            </w:r>
          </w:p>
        </w:tc>
        <w:tc>
          <w:tcPr>
            <w:tcW w:w="992" w:type="dxa"/>
            <w:vAlign w:val="center"/>
          </w:tcPr>
          <w:p w14:paraId="208A3EBB" w14:textId="77777777" w:rsidR="00D8495E" w:rsidRPr="00D8495E" w:rsidRDefault="00D8495E" w:rsidP="00D8495E">
            <w:pPr>
              <w:jc w:val="center"/>
            </w:pPr>
            <w:r w:rsidRPr="00D8495E">
              <w:t>-</w:t>
            </w:r>
          </w:p>
        </w:tc>
        <w:tc>
          <w:tcPr>
            <w:tcW w:w="992" w:type="dxa"/>
            <w:vAlign w:val="center"/>
          </w:tcPr>
          <w:p w14:paraId="729540FB" w14:textId="77777777" w:rsidR="00D8495E" w:rsidRPr="00D8495E" w:rsidRDefault="00D8495E" w:rsidP="00D8495E">
            <w:pPr>
              <w:jc w:val="center"/>
            </w:pPr>
            <w:r w:rsidRPr="00D8495E">
              <w:t>-</w:t>
            </w:r>
          </w:p>
        </w:tc>
      </w:tr>
      <w:tr w:rsidR="00D8495E" w:rsidRPr="00D8495E" w14:paraId="289CD75F" w14:textId="77777777" w:rsidTr="00D8495E">
        <w:trPr>
          <w:jc w:val="center"/>
        </w:trPr>
        <w:tc>
          <w:tcPr>
            <w:tcW w:w="3397" w:type="dxa"/>
          </w:tcPr>
          <w:p w14:paraId="64F18B18" w14:textId="77777777" w:rsidR="00D8495E" w:rsidRPr="00D8495E" w:rsidRDefault="00D8495E" w:rsidP="00D8495E">
            <w:r w:rsidRPr="00D8495E">
              <w:t>ИТОГО</w:t>
            </w:r>
          </w:p>
        </w:tc>
        <w:tc>
          <w:tcPr>
            <w:tcW w:w="993" w:type="dxa"/>
          </w:tcPr>
          <w:p w14:paraId="2171F4C8" w14:textId="77777777" w:rsidR="00D8495E" w:rsidRPr="00D8495E" w:rsidRDefault="00D8495E" w:rsidP="00D8495E">
            <w:pPr>
              <w:jc w:val="center"/>
            </w:pPr>
          </w:p>
        </w:tc>
        <w:tc>
          <w:tcPr>
            <w:tcW w:w="1417" w:type="dxa"/>
          </w:tcPr>
          <w:p w14:paraId="2BC86710" w14:textId="77777777" w:rsidR="00D8495E" w:rsidRPr="00D8495E" w:rsidRDefault="00D8495E" w:rsidP="00D8495E">
            <w:pPr>
              <w:jc w:val="center"/>
            </w:pPr>
            <w:r w:rsidRPr="00D8495E">
              <w:t>3558,67</w:t>
            </w:r>
          </w:p>
        </w:tc>
        <w:tc>
          <w:tcPr>
            <w:tcW w:w="1418" w:type="dxa"/>
          </w:tcPr>
          <w:p w14:paraId="42269273" w14:textId="77777777" w:rsidR="00D8495E" w:rsidRPr="00D8495E" w:rsidRDefault="00D8495E" w:rsidP="00D8495E">
            <w:pPr>
              <w:jc w:val="center"/>
            </w:pPr>
          </w:p>
        </w:tc>
        <w:tc>
          <w:tcPr>
            <w:tcW w:w="992" w:type="dxa"/>
          </w:tcPr>
          <w:p w14:paraId="5CCD241C" w14:textId="77777777" w:rsidR="00D8495E" w:rsidRPr="00D8495E" w:rsidRDefault="00D8495E" w:rsidP="00D8495E">
            <w:pPr>
              <w:jc w:val="center"/>
            </w:pPr>
          </w:p>
        </w:tc>
        <w:tc>
          <w:tcPr>
            <w:tcW w:w="992" w:type="dxa"/>
          </w:tcPr>
          <w:p w14:paraId="44EF3A50" w14:textId="77777777" w:rsidR="00D8495E" w:rsidRPr="00D8495E" w:rsidRDefault="00D8495E" w:rsidP="00D8495E">
            <w:pPr>
              <w:jc w:val="center"/>
            </w:pPr>
          </w:p>
        </w:tc>
      </w:tr>
      <w:tr w:rsidR="00D8495E" w:rsidRPr="00D8495E" w14:paraId="0BF62AD5" w14:textId="77777777" w:rsidTr="00D8495E">
        <w:trPr>
          <w:jc w:val="center"/>
        </w:trPr>
        <w:tc>
          <w:tcPr>
            <w:tcW w:w="9209" w:type="dxa"/>
            <w:gridSpan w:val="6"/>
          </w:tcPr>
          <w:p w14:paraId="23FF15DB" w14:textId="77777777" w:rsidR="00D8495E" w:rsidRPr="00D8495E" w:rsidRDefault="00D8495E" w:rsidP="00D8386C">
            <w:pPr>
              <w:pStyle w:val="a7"/>
              <w:numPr>
                <w:ilvl w:val="0"/>
                <w:numId w:val="14"/>
              </w:numPr>
              <w:jc w:val="center"/>
            </w:pPr>
            <w:r w:rsidRPr="00D8495E">
              <w:t>Водоотведение</w:t>
            </w:r>
          </w:p>
        </w:tc>
      </w:tr>
      <w:tr w:rsidR="00D8495E" w:rsidRPr="00D8495E" w14:paraId="0AEA2598" w14:textId="77777777" w:rsidTr="00D8495E">
        <w:trPr>
          <w:jc w:val="center"/>
        </w:trPr>
        <w:tc>
          <w:tcPr>
            <w:tcW w:w="3397" w:type="dxa"/>
          </w:tcPr>
          <w:p w14:paraId="7DD5F0A9" w14:textId="77777777" w:rsidR="00D8495E" w:rsidRPr="00D8495E" w:rsidRDefault="00D8495E" w:rsidP="00D8495E">
            <w:pPr>
              <w:jc w:val="center"/>
            </w:pPr>
            <w:r w:rsidRPr="00D8495E">
              <w:t>-</w:t>
            </w:r>
          </w:p>
        </w:tc>
        <w:tc>
          <w:tcPr>
            <w:tcW w:w="993" w:type="dxa"/>
          </w:tcPr>
          <w:p w14:paraId="137E87F2" w14:textId="77777777" w:rsidR="00D8495E" w:rsidRPr="00D8495E" w:rsidRDefault="00D8495E" w:rsidP="00D8495E">
            <w:pPr>
              <w:jc w:val="center"/>
            </w:pPr>
            <w:r w:rsidRPr="00D8495E">
              <w:t>-</w:t>
            </w:r>
          </w:p>
        </w:tc>
        <w:tc>
          <w:tcPr>
            <w:tcW w:w="1417" w:type="dxa"/>
          </w:tcPr>
          <w:p w14:paraId="78320ED3" w14:textId="77777777" w:rsidR="00D8495E" w:rsidRPr="00D8495E" w:rsidRDefault="00D8495E" w:rsidP="00D8495E">
            <w:pPr>
              <w:jc w:val="center"/>
            </w:pPr>
            <w:r w:rsidRPr="00D8495E">
              <w:t>-</w:t>
            </w:r>
          </w:p>
        </w:tc>
        <w:tc>
          <w:tcPr>
            <w:tcW w:w="1418" w:type="dxa"/>
          </w:tcPr>
          <w:p w14:paraId="336FB288" w14:textId="77777777" w:rsidR="00D8495E" w:rsidRPr="00D8495E" w:rsidRDefault="00D8495E" w:rsidP="00D8495E">
            <w:pPr>
              <w:jc w:val="center"/>
            </w:pPr>
            <w:r w:rsidRPr="00D8495E">
              <w:t>-</w:t>
            </w:r>
          </w:p>
        </w:tc>
        <w:tc>
          <w:tcPr>
            <w:tcW w:w="992" w:type="dxa"/>
          </w:tcPr>
          <w:p w14:paraId="5F20EB3D" w14:textId="77777777" w:rsidR="00D8495E" w:rsidRPr="00D8495E" w:rsidRDefault="00D8495E" w:rsidP="00D8495E">
            <w:pPr>
              <w:jc w:val="center"/>
            </w:pPr>
            <w:r w:rsidRPr="00D8495E">
              <w:t>-</w:t>
            </w:r>
          </w:p>
        </w:tc>
        <w:tc>
          <w:tcPr>
            <w:tcW w:w="992" w:type="dxa"/>
          </w:tcPr>
          <w:p w14:paraId="0CED6937" w14:textId="77777777" w:rsidR="00D8495E" w:rsidRPr="00D8495E" w:rsidRDefault="00D8495E" w:rsidP="00D8495E">
            <w:pPr>
              <w:jc w:val="center"/>
            </w:pPr>
            <w:r w:rsidRPr="00D8495E">
              <w:t>-</w:t>
            </w:r>
          </w:p>
        </w:tc>
      </w:tr>
    </w:tbl>
    <w:p w14:paraId="53B0FE0D" w14:textId="77777777" w:rsidR="00D8495E" w:rsidRDefault="00D8495E" w:rsidP="00D8495E">
      <w:pPr>
        <w:jc w:val="both"/>
        <w:rPr>
          <w:sz w:val="28"/>
          <w:szCs w:val="28"/>
        </w:rPr>
      </w:pPr>
      <w:r>
        <w:rPr>
          <w:sz w:val="28"/>
          <w:szCs w:val="28"/>
        </w:rPr>
        <w:t xml:space="preserve">                                                                                                                            ».</w:t>
      </w:r>
    </w:p>
    <w:p w14:paraId="480F1DA7" w14:textId="174BD852" w:rsidR="00D8495E" w:rsidRPr="00D8495E" w:rsidRDefault="00D8495E" w:rsidP="00D8495E">
      <w:pPr>
        <w:tabs>
          <w:tab w:val="left" w:pos="0"/>
        </w:tabs>
        <w:jc w:val="both"/>
        <w:rPr>
          <w:bCs/>
          <w:color w:val="000000" w:themeColor="text1"/>
          <w:kern w:val="32"/>
        </w:rPr>
      </w:pPr>
      <w:r w:rsidRPr="00D8495E">
        <w:t xml:space="preserve">и признать </w:t>
      </w:r>
      <w:r w:rsidRPr="00D8495E">
        <w:rPr>
          <w:bCs/>
          <w:kern w:val="32"/>
        </w:rPr>
        <w:t>утратившим силу постановление региональной энергетической комиссии Кемеровской области от 20.12.2019 № 695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8495E">
        <w:rPr>
          <w:bCs/>
          <w:kern w:val="32"/>
        </w:rPr>
        <w:t>Горводоканал</w:t>
      </w:r>
      <w:proofErr w:type="spellEnd"/>
      <w:r w:rsidRPr="00D8495E">
        <w:rPr>
          <w:bCs/>
          <w:kern w:val="32"/>
        </w:rPr>
        <w:t>» (Мариинский муниципальный район»)».</w:t>
      </w:r>
      <w:r w:rsidRPr="00D8495E">
        <w:rPr>
          <w:bCs/>
          <w:color w:val="000000" w:themeColor="text1"/>
          <w:kern w:val="32"/>
        </w:rPr>
        <w:t xml:space="preserve"> </w:t>
      </w:r>
    </w:p>
    <w:p w14:paraId="176A3859" w14:textId="3D4B64AC" w:rsidR="0097028C" w:rsidRPr="00D8495E" w:rsidRDefault="00D8495E" w:rsidP="00D8495E">
      <w:pPr>
        <w:tabs>
          <w:tab w:val="left" w:pos="0"/>
        </w:tabs>
        <w:ind w:firstLine="709"/>
        <w:jc w:val="both"/>
        <w:rPr>
          <w:bCs/>
          <w:kern w:val="32"/>
        </w:rPr>
      </w:pPr>
      <w:r w:rsidRPr="00D8495E">
        <w:rPr>
          <w:bCs/>
          <w:kern w:val="32"/>
        </w:rPr>
        <w:lastRenderedPageBreak/>
        <w:t>Распространить постановление предлагае</w:t>
      </w:r>
      <w:r>
        <w:rPr>
          <w:bCs/>
          <w:kern w:val="32"/>
        </w:rPr>
        <w:t>тся</w:t>
      </w:r>
      <w:r w:rsidRPr="00D8495E">
        <w:rPr>
          <w:bCs/>
          <w:kern w:val="32"/>
        </w:rPr>
        <w:t xml:space="preserve"> на правоотношения с 01.01.2020 года.</w:t>
      </w:r>
    </w:p>
    <w:p w14:paraId="26CB6755" w14:textId="77777777" w:rsidR="00D8495E" w:rsidRPr="00D8495E" w:rsidRDefault="00D8495E" w:rsidP="00D8495E">
      <w:pPr>
        <w:tabs>
          <w:tab w:val="left" w:pos="0"/>
        </w:tabs>
        <w:ind w:firstLine="709"/>
        <w:jc w:val="both"/>
        <w:rPr>
          <w:bCs/>
          <w:kern w:val="32"/>
          <w:sz w:val="28"/>
          <w:szCs w:val="28"/>
        </w:rPr>
      </w:pPr>
    </w:p>
    <w:p w14:paraId="4786C37F" w14:textId="77777777"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06C62A" w14:textId="77777777" w:rsidR="00D466B8" w:rsidRDefault="00D466B8"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3E4DD34" w14:textId="77777777" w:rsidR="00483003" w:rsidRDefault="00483003" w:rsidP="00D466B8">
      <w:pPr>
        <w:ind w:firstLine="709"/>
        <w:jc w:val="both"/>
        <w:rPr>
          <w:b/>
        </w:rPr>
      </w:pPr>
    </w:p>
    <w:p w14:paraId="779B2D8A" w14:textId="73DA8914" w:rsidR="00483003" w:rsidRPr="00104C6D" w:rsidRDefault="00483003" w:rsidP="00104C6D">
      <w:pPr>
        <w:ind w:right="-2" w:firstLine="567"/>
        <w:jc w:val="both"/>
        <w:rPr>
          <w:b/>
        </w:rPr>
      </w:pPr>
      <w:r w:rsidRPr="00104C6D">
        <w:rPr>
          <w:bCs/>
        </w:rPr>
        <w:t>Вопрос 6</w:t>
      </w:r>
      <w:r w:rsidRPr="00104C6D">
        <w:rPr>
          <w:b/>
        </w:rPr>
        <w:t>. «</w:t>
      </w:r>
      <w:r w:rsidR="00104C6D" w:rsidRPr="00104C6D">
        <w:rPr>
          <w:b/>
        </w:rPr>
        <w:t>О внесении изменения в постановление региональной энергетической комиссии Кемеровской области от 30.08.2019 № 236 «Об установлении долгосрочных параметров регулирования тарифов в сфере холодного водоснабжения, водоотведения ООО «Водоканал» (г. Калтан, г. Осинники)»</w:t>
      </w:r>
      <w:r w:rsidRPr="00104C6D">
        <w:rPr>
          <w:b/>
        </w:rPr>
        <w:t>»</w:t>
      </w:r>
    </w:p>
    <w:p w14:paraId="7A9E425B" w14:textId="77777777" w:rsidR="00483003" w:rsidRPr="00104C6D" w:rsidRDefault="00483003" w:rsidP="00104C6D">
      <w:pPr>
        <w:ind w:right="-2" w:firstLine="567"/>
        <w:jc w:val="both"/>
        <w:rPr>
          <w:b/>
        </w:rPr>
      </w:pPr>
    </w:p>
    <w:p w14:paraId="1518A0FD" w14:textId="55BAD9F3" w:rsidR="00C05A6C" w:rsidRDefault="00483003" w:rsidP="00095099">
      <w:pPr>
        <w:ind w:firstLine="567"/>
        <w:jc w:val="both"/>
        <w:rPr>
          <w:bCs/>
        </w:rPr>
      </w:pPr>
      <w:r>
        <w:rPr>
          <w:bCs/>
        </w:rPr>
        <w:t xml:space="preserve">Докладчик </w:t>
      </w:r>
      <w:proofErr w:type="spellStart"/>
      <w:r w:rsidR="00104C6D">
        <w:rPr>
          <w:b/>
          <w:bCs/>
        </w:rPr>
        <w:t>Щекотова</w:t>
      </w:r>
      <w:proofErr w:type="spellEnd"/>
      <w:r w:rsidR="00104C6D">
        <w:rPr>
          <w:b/>
          <w:bCs/>
        </w:rPr>
        <w:t xml:space="preserve"> А.В.</w:t>
      </w:r>
      <w:r>
        <w:rPr>
          <w:bCs/>
        </w:rPr>
        <w:t xml:space="preserve"> </w:t>
      </w:r>
      <w:r w:rsidR="00104C6D">
        <w:rPr>
          <w:bCs/>
        </w:rPr>
        <w:t>пояснила:</w:t>
      </w:r>
    </w:p>
    <w:p w14:paraId="7C481DE9" w14:textId="75B05D4A" w:rsidR="00104C6D" w:rsidRDefault="00104C6D" w:rsidP="00095099">
      <w:pPr>
        <w:ind w:firstLine="567"/>
        <w:jc w:val="both"/>
        <w:rPr>
          <w:bCs/>
        </w:rPr>
      </w:pPr>
    </w:p>
    <w:p w14:paraId="0608F5FC" w14:textId="51DED891" w:rsidR="00104C6D" w:rsidRPr="00104C6D" w:rsidRDefault="00104C6D" w:rsidP="00104C6D">
      <w:pPr>
        <w:ind w:firstLine="708"/>
        <w:jc w:val="both"/>
        <w:rPr>
          <w:bCs/>
        </w:rPr>
      </w:pPr>
      <w:r w:rsidRPr="00104C6D">
        <w:rPr>
          <w:bCs/>
        </w:rPr>
        <w:t>В целях приведения постановления региональной энергетической комиссии Кемеровской области от 30.08.2019 № 236 «Об установлении долгосрочных параметров регулирования тарифов в сфере холодного водоснабжения, водоотведения ООО «Водоканал» (г. Калтан, г. Осинники)» в соответствие с действующим законодательством Региональной энергетической комиссией Кузбасса предлагается:</w:t>
      </w:r>
    </w:p>
    <w:p w14:paraId="20D16D76" w14:textId="1CDB2550" w:rsidR="00104C6D" w:rsidRPr="00104C6D" w:rsidRDefault="00104C6D" w:rsidP="00104C6D">
      <w:pPr>
        <w:autoSpaceDE w:val="0"/>
        <w:autoSpaceDN w:val="0"/>
        <w:adjustRightInd w:val="0"/>
        <w:ind w:firstLine="709"/>
        <w:jc w:val="both"/>
        <w:rPr>
          <w:bCs/>
        </w:rPr>
      </w:pPr>
      <w:r w:rsidRPr="00104C6D">
        <w:rPr>
          <w:bCs/>
        </w:rPr>
        <w:t>В преамбуле постановления региональной энергетической комиссии Кемеровской области от 30.08.2019 № 236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24B23029" w14:textId="77777777" w:rsidR="00095099" w:rsidRPr="00483003" w:rsidRDefault="00095099" w:rsidP="00483003">
      <w:pPr>
        <w:ind w:firstLine="567"/>
        <w:jc w:val="both"/>
        <w:rPr>
          <w:color w:val="000000"/>
        </w:rPr>
      </w:pPr>
    </w:p>
    <w:p w14:paraId="0B0132AA" w14:textId="77777777" w:rsidR="00483003" w:rsidRDefault="00483003" w:rsidP="0048300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014B65" w14:textId="77777777" w:rsidR="00483003" w:rsidRDefault="00483003" w:rsidP="00483003">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6EAC4B27" w14:textId="77777777" w:rsidR="00483003" w:rsidRDefault="00483003" w:rsidP="00483003">
      <w:pPr>
        <w:ind w:firstLine="709"/>
        <w:jc w:val="both"/>
        <w:rPr>
          <w:b/>
        </w:rPr>
      </w:pPr>
      <w:r w:rsidRPr="00312424">
        <w:rPr>
          <w:b/>
        </w:rPr>
        <w:t>Голосовали «ЗА» –</w:t>
      </w:r>
      <w:r>
        <w:rPr>
          <w:b/>
        </w:rPr>
        <w:t xml:space="preserve"> единогласно.</w:t>
      </w:r>
    </w:p>
    <w:p w14:paraId="77A4C00B" w14:textId="77777777" w:rsidR="003D025C" w:rsidRDefault="003D025C" w:rsidP="00702CAB">
      <w:pPr>
        <w:jc w:val="both"/>
        <w:rPr>
          <w:b/>
        </w:rPr>
      </w:pPr>
    </w:p>
    <w:p w14:paraId="5626D67F" w14:textId="15C0985D" w:rsidR="003D025C" w:rsidRPr="006804EA" w:rsidRDefault="003D025C" w:rsidP="00104C6D">
      <w:pPr>
        <w:ind w:right="-2" w:firstLine="567"/>
        <w:jc w:val="both"/>
        <w:rPr>
          <w:b/>
        </w:rPr>
      </w:pPr>
      <w:bookmarkStart w:id="3" w:name="_Hlk55767098"/>
      <w:r w:rsidRPr="006804EA">
        <w:rPr>
          <w:bCs/>
        </w:rPr>
        <w:t xml:space="preserve">Вопрос 7. </w:t>
      </w:r>
      <w:r w:rsidRPr="006804EA">
        <w:rPr>
          <w:b/>
        </w:rPr>
        <w:t>«</w:t>
      </w:r>
      <w:r w:rsidR="00104C6D" w:rsidRPr="006804EA">
        <w:rPr>
          <w:b/>
        </w:rPr>
        <w:t>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Калтан, г. Осинники)» в части 2021 года</w:t>
      </w:r>
      <w:r w:rsidRPr="006804EA">
        <w:rPr>
          <w:b/>
        </w:rPr>
        <w:t>»</w:t>
      </w:r>
    </w:p>
    <w:p w14:paraId="666FD7B8" w14:textId="77777777" w:rsidR="001C0CCC" w:rsidRPr="003D025C" w:rsidRDefault="001C0CCC" w:rsidP="003D025C">
      <w:pPr>
        <w:ind w:firstLine="709"/>
        <w:jc w:val="both"/>
        <w:rPr>
          <w:b/>
          <w:color w:val="000000"/>
          <w:kern w:val="32"/>
          <w:sz w:val="22"/>
          <w:szCs w:val="22"/>
        </w:rPr>
      </w:pPr>
    </w:p>
    <w:p w14:paraId="79F95E86" w14:textId="77777777" w:rsidR="00104C6D" w:rsidRDefault="00702CAB" w:rsidP="00104C6D">
      <w:pPr>
        <w:ind w:firstLine="567"/>
        <w:jc w:val="both"/>
        <w:rPr>
          <w:bCs/>
        </w:rPr>
      </w:pPr>
      <w:r>
        <w:rPr>
          <w:bCs/>
        </w:rPr>
        <w:t xml:space="preserve">Докладчик </w:t>
      </w:r>
      <w:proofErr w:type="spellStart"/>
      <w:r w:rsidR="00104C6D">
        <w:rPr>
          <w:b/>
          <w:bCs/>
        </w:rPr>
        <w:t>Щекотова</w:t>
      </w:r>
      <w:proofErr w:type="spellEnd"/>
      <w:r w:rsidR="00104C6D">
        <w:rPr>
          <w:b/>
          <w:bCs/>
        </w:rPr>
        <w:t xml:space="preserve"> А.В</w:t>
      </w:r>
      <w:r w:rsidRPr="00D466B8">
        <w:rPr>
          <w:b/>
          <w:bCs/>
        </w:rPr>
        <w:t>.</w:t>
      </w:r>
      <w:r>
        <w:rPr>
          <w:bCs/>
        </w:rPr>
        <w:t xml:space="preserve"> </w:t>
      </w:r>
      <w:r w:rsidR="00104C6D">
        <w:rPr>
          <w:bCs/>
        </w:rPr>
        <w:t>предлагает:</w:t>
      </w:r>
    </w:p>
    <w:p w14:paraId="5D42658A" w14:textId="77777777" w:rsidR="00104C6D" w:rsidRDefault="00104C6D" w:rsidP="00104C6D">
      <w:pPr>
        <w:ind w:firstLine="567"/>
        <w:jc w:val="both"/>
        <w:rPr>
          <w:bCs/>
        </w:rPr>
      </w:pPr>
    </w:p>
    <w:p w14:paraId="30EE8091" w14:textId="622C9813" w:rsidR="00104C6D" w:rsidRDefault="00104C6D" w:rsidP="006804EA">
      <w:pPr>
        <w:ind w:firstLine="567"/>
        <w:jc w:val="both"/>
        <w:rPr>
          <w:bCs/>
        </w:rPr>
      </w:pPr>
      <w:r>
        <w:rPr>
          <w:bCs/>
        </w:rPr>
        <w:t xml:space="preserve">1. Скорректировать </w:t>
      </w:r>
      <w:r w:rsidRPr="00104C6D">
        <w:rPr>
          <w:bCs/>
        </w:rPr>
        <w:t>производственн</w:t>
      </w:r>
      <w:r w:rsidR="006804EA">
        <w:rPr>
          <w:bCs/>
        </w:rPr>
        <w:t>ую</w:t>
      </w:r>
      <w:r w:rsidRPr="00104C6D">
        <w:rPr>
          <w:bCs/>
        </w:rPr>
        <w:t xml:space="preserve"> программ</w:t>
      </w:r>
      <w:r w:rsidR="006804EA">
        <w:rPr>
          <w:bCs/>
        </w:rPr>
        <w:t xml:space="preserve">у </w:t>
      </w:r>
      <w:r w:rsidRPr="00104C6D">
        <w:rPr>
          <w:bCs/>
        </w:rPr>
        <w:t>ООО «Водоканал» (г. Калтан, г. Осинники) в сфере холодного водоснабжения, водоотведения на период с 30.08.2019 по 31.12.2023</w:t>
      </w:r>
      <w:r w:rsidR="006804EA">
        <w:rPr>
          <w:bCs/>
        </w:rPr>
        <w:t xml:space="preserve"> </w:t>
      </w:r>
      <w:r>
        <w:rPr>
          <w:bCs/>
        </w:rPr>
        <w:t xml:space="preserve">согласно приложению № </w:t>
      </w:r>
      <w:r w:rsidR="006804EA">
        <w:rPr>
          <w:bCs/>
        </w:rPr>
        <w:t>5</w:t>
      </w:r>
      <w:r>
        <w:rPr>
          <w:bCs/>
        </w:rPr>
        <w:t xml:space="preserve"> к </w:t>
      </w:r>
      <w:r w:rsidR="006804EA">
        <w:rPr>
          <w:bCs/>
        </w:rPr>
        <w:t>настоящему протоколу</w:t>
      </w:r>
      <w:r>
        <w:rPr>
          <w:bCs/>
        </w:rPr>
        <w:t>;</w:t>
      </w:r>
    </w:p>
    <w:p w14:paraId="3F775296" w14:textId="77777777" w:rsidR="00213574" w:rsidRDefault="00104C6D" w:rsidP="00213574">
      <w:pPr>
        <w:ind w:firstLine="567"/>
        <w:jc w:val="both"/>
        <w:rPr>
          <w:bCs/>
        </w:rPr>
      </w:pPr>
      <w:r>
        <w:rPr>
          <w:bCs/>
        </w:rPr>
        <w:t xml:space="preserve">2. Учесть </w:t>
      </w:r>
      <w:r w:rsidRPr="00EA6467">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w:t>
      </w:r>
      <w:r w:rsidRPr="00EA6467">
        <w:rPr>
          <w:bCs/>
        </w:rPr>
        <w:lastRenderedPageBreak/>
        <w:t>величину расходов, не учтенных (исключенных) при регулировании тарифов согласно приложени</w:t>
      </w:r>
      <w:r>
        <w:rPr>
          <w:bCs/>
        </w:rPr>
        <w:t xml:space="preserve">ю № </w:t>
      </w:r>
      <w:r w:rsidR="006804EA">
        <w:rPr>
          <w:bCs/>
        </w:rPr>
        <w:t>6</w:t>
      </w:r>
      <w:r>
        <w:rPr>
          <w:bCs/>
        </w:rPr>
        <w:t xml:space="preserve"> к </w:t>
      </w:r>
      <w:r w:rsidR="006804EA">
        <w:rPr>
          <w:bCs/>
        </w:rPr>
        <w:t>настоящему протоколу</w:t>
      </w:r>
      <w:r>
        <w:rPr>
          <w:bCs/>
        </w:rPr>
        <w:t>;</w:t>
      </w:r>
    </w:p>
    <w:p w14:paraId="169652B5" w14:textId="0BAD420B" w:rsidR="00104C6D" w:rsidRDefault="00104C6D" w:rsidP="00213574">
      <w:pPr>
        <w:ind w:firstLine="567"/>
        <w:jc w:val="both"/>
        <w:rPr>
          <w:bCs/>
        </w:rPr>
      </w:pPr>
      <w:r>
        <w:rPr>
          <w:bCs/>
        </w:rPr>
        <w:t xml:space="preserve">3. Скорректировать </w:t>
      </w:r>
      <w:proofErr w:type="spellStart"/>
      <w:r w:rsidR="00213574">
        <w:rPr>
          <w:bCs/>
        </w:rPr>
        <w:t>о</w:t>
      </w:r>
      <w:r w:rsidR="00213574" w:rsidRPr="00213574">
        <w:rPr>
          <w:bCs/>
        </w:rPr>
        <w:t>дноставочные</w:t>
      </w:r>
      <w:proofErr w:type="spellEnd"/>
      <w:r w:rsidR="00213574" w:rsidRPr="00213574">
        <w:rPr>
          <w:bCs/>
        </w:rPr>
        <w:t xml:space="preserve"> тарифы на питьевую воду, водоотведение </w:t>
      </w:r>
      <w:r w:rsidR="00213574">
        <w:rPr>
          <w:bCs/>
        </w:rPr>
        <w:br/>
      </w:r>
      <w:r w:rsidR="00213574" w:rsidRPr="00213574">
        <w:rPr>
          <w:bCs/>
        </w:rPr>
        <w:t>ООО «Водоканал» (г. Калтан, г. Осинники)</w:t>
      </w:r>
      <w:r w:rsidR="00213574">
        <w:rPr>
          <w:bCs/>
        </w:rPr>
        <w:t xml:space="preserve"> </w:t>
      </w:r>
      <w:r w:rsidR="00213574" w:rsidRPr="00213574">
        <w:rPr>
          <w:bCs/>
        </w:rPr>
        <w:t>на период с 30.08.2019 по 31.12.2023</w:t>
      </w:r>
      <w:r w:rsidR="00213574">
        <w:rPr>
          <w:bCs/>
        </w:rPr>
        <w:t xml:space="preserve"> </w:t>
      </w:r>
      <w:r>
        <w:rPr>
          <w:bCs/>
        </w:rPr>
        <w:t xml:space="preserve">согласно приложению № </w:t>
      </w:r>
      <w:r w:rsidR="006804EA">
        <w:rPr>
          <w:bCs/>
        </w:rPr>
        <w:t>7</w:t>
      </w:r>
      <w:r>
        <w:rPr>
          <w:bCs/>
        </w:rPr>
        <w:t xml:space="preserve"> </w:t>
      </w:r>
      <w:r w:rsidR="006804EA">
        <w:rPr>
          <w:bCs/>
        </w:rPr>
        <w:t>к настоящему протоколу</w:t>
      </w:r>
      <w:r>
        <w:rPr>
          <w:bCs/>
        </w:rPr>
        <w:t>.</w:t>
      </w:r>
    </w:p>
    <w:p w14:paraId="68E7CB2F" w14:textId="0EADA46E" w:rsidR="006804EA" w:rsidRDefault="006804EA" w:rsidP="006804EA">
      <w:pPr>
        <w:ind w:firstLine="567"/>
        <w:jc w:val="both"/>
        <w:rPr>
          <w:bCs/>
        </w:rPr>
      </w:pPr>
    </w:p>
    <w:p w14:paraId="3689C41D" w14:textId="0BE066B2" w:rsidR="006804EA" w:rsidRDefault="00213574" w:rsidP="006804EA">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5317 от 09.11.2020) за подписью директора ООО «Водоканал» А.В. </w:t>
      </w:r>
      <w:proofErr w:type="spellStart"/>
      <w:r>
        <w:rPr>
          <w:bCs/>
        </w:rPr>
        <w:t>Глумова</w:t>
      </w:r>
      <w:proofErr w:type="spellEnd"/>
      <w:r>
        <w:rPr>
          <w:bCs/>
        </w:rPr>
        <w:t>. Замечаний к проекту не имеют.</w:t>
      </w:r>
    </w:p>
    <w:p w14:paraId="3AD08525" w14:textId="77777777" w:rsidR="00213574" w:rsidRDefault="00213574" w:rsidP="006804EA">
      <w:pPr>
        <w:ind w:firstLine="567"/>
        <w:jc w:val="both"/>
        <w:rPr>
          <w:bCs/>
        </w:rPr>
      </w:pPr>
    </w:p>
    <w:p w14:paraId="13C86420" w14:textId="77777777" w:rsidR="003D025C" w:rsidRDefault="003D025C" w:rsidP="003D025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9B5E131" w14:textId="77777777" w:rsidR="003D025C" w:rsidRDefault="003D025C" w:rsidP="003D025C">
      <w:pPr>
        <w:ind w:firstLine="709"/>
        <w:jc w:val="both"/>
        <w:rPr>
          <w:bCs/>
        </w:rPr>
      </w:pPr>
    </w:p>
    <w:p w14:paraId="218CC5CE" w14:textId="77777777" w:rsidR="003D025C" w:rsidRDefault="003D025C" w:rsidP="003D025C">
      <w:pPr>
        <w:ind w:firstLine="709"/>
        <w:jc w:val="both"/>
        <w:rPr>
          <w:b/>
        </w:rPr>
      </w:pPr>
      <w:r>
        <w:rPr>
          <w:b/>
        </w:rPr>
        <w:t>ПОСТАНОВИЛО</w:t>
      </w:r>
      <w:r w:rsidRPr="00154164">
        <w:rPr>
          <w:b/>
        </w:rPr>
        <w:t>:</w:t>
      </w:r>
    </w:p>
    <w:p w14:paraId="308D41BC" w14:textId="77777777" w:rsidR="003D025C" w:rsidRDefault="003D025C" w:rsidP="003D025C">
      <w:pPr>
        <w:ind w:firstLine="709"/>
        <w:jc w:val="both"/>
        <w:rPr>
          <w:b/>
        </w:rPr>
      </w:pPr>
    </w:p>
    <w:p w14:paraId="361F913B" w14:textId="1D6164AF" w:rsidR="003D025C" w:rsidRPr="003A7D9E" w:rsidRDefault="003D025C" w:rsidP="003D025C">
      <w:pPr>
        <w:ind w:firstLine="709"/>
        <w:jc w:val="both"/>
        <w:rPr>
          <w:bCs/>
        </w:rPr>
      </w:pPr>
      <w:r w:rsidRPr="003A7D9E">
        <w:rPr>
          <w:bCs/>
        </w:rPr>
        <w:t>Согласиться с предложением докладчик</w:t>
      </w:r>
      <w:r w:rsidR="00301525">
        <w:rPr>
          <w:bCs/>
        </w:rPr>
        <w:t>а</w:t>
      </w:r>
      <w:r w:rsidRPr="003A7D9E">
        <w:rPr>
          <w:bCs/>
        </w:rPr>
        <w:t>.</w:t>
      </w:r>
    </w:p>
    <w:p w14:paraId="7413464B" w14:textId="77777777" w:rsidR="003D025C" w:rsidRDefault="003D025C" w:rsidP="003D025C">
      <w:pPr>
        <w:ind w:firstLine="709"/>
        <w:jc w:val="both"/>
        <w:rPr>
          <w:b/>
        </w:rPr>
      </w:pPr>
    </w:p>
    <w:p w14:paraId="227C9E7D" w14:textId="77777777" w:rsidR="003D025C" w:rsidRDefault="003D025C" w:rsidP="003D025C">
      <w:pPr>
        <w:ind w:firstLine="709"/>
        <w:jc w:val="both"/>
        <w:rPr>
          <w:b/>
        </w:rPr>
      </w:pPr>
      <w:r w:rsidRPr="00312424">
        <w:rPr>
          <w:b/>
        </w:rPr>
        <w:t>Голосовали «ЗА» –</w:t>
      </w:r>
      <w:r>
        <w:rPr>
          <w:b/>
        </w:rPr>
        <w:t xml:space="preserve"> единогласно.</w:t>
      </w:r>
    </w:p>
    <w:p w14:paraId="70875C4F" w14:textId="77777777" w:rsidR="00E6256D" w:rsidRDefault="00E6256D" w:rsidP="003D025C">
      <w:pPr>
        <w:ind w:firstLine="709"/>
        <w:jc w:val="both"/>
        <w:rPr>
          <w:b/>
        </w:rPr>
      </w:pPr>
    </w:p>
    <w:p w14:paraId="53F3EC88" w14:textId="6A16381B" w:rsidR="001C0CCC" w:rsidRPr="00937713" w:rsidRDefault="001C0CCC" w:rsidP="00CF1906">
      <w:pPr>
        <w:ind w:firstLine="567"/>
        <w:jc w:val="both"/>
        <w:rPr>
          <w:b/>
        </w:rPr>
      </w:pPr>
      <w:r w:rsidRPr="005B3AC5">
        <w:rPr>
          <w:bCs/>
        </w:rPr>
        <w:t>Вопрос 8.</w:t>
      </w:r>
      <w:r w:rsidRPr="00937713">
        <w:rPr>
          <w:b/>
        </w:rPr>
        <w:t xml:space="preserve"> «</w:t>
      </w:r>
      <w:r w:rsidR="00937713" w:rsidRPr="00937713">
        <w:rPr>
          <w:b/>
        </w:rPr>
        <w:t>О признании утратившими силу некоторых постановлений региональной</w:t>
      </w:r>
      <w:r w:rsidR="00CF1906">
        <w:rPr>
          <w:b/>
        </w:rPr>
        <w:t xml:space="preserve"> </w:t>
      </w:r>
      <w:r w:rsidR="00937713" w:rsidRPr="00937713">
        <w:rPr>
          <w:b/>
        </w:rPr>
        <w:t>энергетической комиссии Кемеровской области</w:t>
      </w:r>
      <w:r w:rsidR="00CF1906">
        <w:rPr>
          <w:b/>
        </w:rPr>
        <w:t xml:space="preserve"> </w:t>
      </w:r>
      <w:r w:rsidR="00937713" w:rsidRPr="00937713">
        <w:rPr>
          <w:b/>
        </w:rPr>
        <w:t>(АО «Теплоэнерго»)</w:t>
      </w:r>
      <w:r w:rsidRPr="00937713">
        <w:rPr>
          <w:b/>
        </w:rPr>
        <w:t>»</w:t>
      </w:r>
    </w:p>
    <w:p w14:paraId="4A5C9C95" w14:textId="5AF82968" w:rsidR="001C0CCC" w:rsidRPr="00937713" w:rsidRDefault="002A685F" w:rsidP="002A685F">
      <w:pPr>
        <w:tabs>
          <w:tab w:val="left" w:pos="1650"/>
        </w:tabs>
        <w:ind w:firstLine="709"/>
        <w:jc w:val="both"/>
        <w:rPr>
          <w:b/>
        </w:rPr>
      </w:pPr>
      <w:r w:rsidRPr="00937713">
        <w:rPr>
          <w:b/>
        </w:rPr>
        <w:tab/>
      </w:r>
    </w:p>
    <w:p w14:paraId="628F1B8E" w14:textId="13DA04B1" w:rsidR="00702CAB" w:rsidRPr="00702CAB" w:rsidRDefault="00702CAB" w:rsidP="00CF1906">
      <w:pPr>
        <w:ind w:firstLine="567"/>
        <w:jc w:val="both"/>
        <w:rPr>
          <w:bCs/>
        </w:rPr>
      </w:pPr>
      <w:r>
        <w:rPr>
          <w:bCs/>
        </w:rPr>
        <w:t xml:space="preserve">Докладчик </w:t>
      </w:r>
      <w:proofErr w:type="spellStart"/>
      <w:r w:rsidR="00CF1906">
        <w:rPr>
          <w:b/>
          <w:bCs/>
        </w:rPr>
        <w:t>Щекотова</w:t>
      </w:r>
      <w:proofErr w:type="spellEnd"/>
      <w:r w:rsidR="00CF1906">
        <w:rPr>
          <w:b/>
          <w:bCs/>
        </w:rPr>
        <w:t xml:space="preserve"> А.В</w:t>
      </w:r>
      <w:r w:rsidRPr="00D466B8">
        <w:rPr>
          <w:b/>
          <w:bCs/>
        </w:rPr>
        <w:t>.</w:t>
      </w:r>
      <w:r>
        <w:rPr>
          <w:bCs/>
        </w:rPr>
        <w:t xml:space="preserve"> </w:t>
      </w:r>
      <w:r w:rsidR="00CF1906">
        <w:rPr>
          <w:bCs/>
        </w:rPr>
        <w:t>пояснила:</w:t>
      </w:r>
    </w:p>
    <w:p w14:paraId="60071ECF" w14:textId="2DF2B040" w:rsidR="00702CAB" w:rsidRDefault="00702CAB" w:rsidP="001C0CCC">
      <w:pPr>
        <w:ind w:firstLine="567"/>
        <w:jc w:val="both"/>
        <w:rPr>
          <w:color w:val="000000"/>
        </w:rPr>
      </w:pPr>
    </w:p>
    <w:p w14:paraId="2B4E18C6" w14:textId="77777777" w:rsidR="00CF1906" w:rsidRPr="00CF1906" w:rsidRDefault="00CF1906" w:rsidP="00CF1906">
      <w:pPr>
        <w:ind w:firstLine="709"/>
        <w:jc w:val="both"/>
        <w:rPr>
          <w:bCs/>
        </w:rPr>
      </w:pPr>
      <w:r w:rsidRPr="00CF1906">
        <w:rPr>
          <w:bCs/>
        </w:rPr>
        <w:t>В отношении АО «Теплоэнерго» (г. Кемерово) регулирующим органом установлены долгосрочные параметры регулирования тарифов и долгосрочные тарифы в сфере холодного водоснабжения на 2019-2023 годы.</w:t>
      </w:r>
    </w:p>
    <w:p w14:paraId="6E193A2B" w14:textId="3E233344" w:rsidR="00CF1906" w:rsidRPr="00CF1906" w:rsidRDefault="00CF1906" w:rsidP="00CF1906">
      <w:pPr>
        <w:ind w:firstLine="709"/>
        <w:jc w:val="both"/>
        <w:rPr>
          <w:bCs/>
        </w:rPr>
      </w:pPr>
      <w:r w:rsidRPr="00CF1906">
        <w:rPr>
          <w:bCs/>
        </w:rPr>
        <w:t xml:space="preserve">В соответствии с </w:t>
      </w:r>
      <w:proofErr w:type="spellStart"/>
      <w:r w:rsidRPr="00CF1906">
        <w:rPr>
          <w:bCs/>
        </w:rPr>
        <w:t>п.п</w:t>
      </w:r>
      <w:proofErr w:type="spellEnd"/>
      <w:r w:rsidRPr="00CF1906">
        <w:rPr>
          <w:bCs/>
        </w:rPr>
        <w:t>. «а» п.17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регулирования тарифов) для открытия     тарифного дела к заявлению об установлении (корректировке) тарифов организации водопроводно-канализационного хозяйства необходимо предоставить копии правоустанавливающих документов (копии гражданско-правовых договоров, концессионных соглашений),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14:paraId="58D98672" w14:textId="77777777" w:rsidR="00CF1906" w:rsidRPr="00CF1906" w:rsidRDefault="00CF1906" w:rsidP="00CF1906">
      <w:pPr>
        <w:ind w:firstLine="709"/>
        <w:jc w:val="both"/>
        <w:rPr>
          <w:bCs/>
        </w:rPr>
      </w:pPr>
      <w:r w:rsidRPr="00CF1906">
        <w:rPr>
          <w:bCs/>
        </w:rPr>
        <w:t>АО «Теплоэнерго» в адрес РЭК Кузбасса был представлен договор аренды специализированного муниципального имущества города Кемерово                  от 07.03.2008г. № 404, заключенный с комитетом по управлению муниципальным имуществом города Кемерово (далее – Договор).</w:t>
      </w:r>
    </w:p>
    <w:p w14:paraId="2C07A2F3" w14:textId="77777777" w:rsidR="00CF1906" w:rsidRPr="00CF1906" w:rsidRDefault="00CF1906" w:rsidP="00CF1906">
      <w:pPr>
        <w:ind w:firstLine="709"/>
        <w:jc w:val="both"/>
        <w:rPr>
          <w:bCs/>
        </w:rPr>
      </w:pPr>
      <w:r w:rsidRPr="00CF1906">
        <w:rPr>
          <w:bCs/>
        </w:rPr>
        <w:t>По результатам рассмотрения дела № 39/А-17.1-2018 комиссией Кемеровского УФАС России было принято решение о признании вышеуказанного Договора аренды муниципального имущества недействующим (в связи с нарушением Комитетом по управлению муниципальным имуществом г. Кемерово части 1 статьи 17.1 Федерального закона от 26.07.2006 № 135-ФЗ «О защите конкуренции»).</w:t>
      </w:r>
    </w:p>
    <w:p w14:paraId="3C030E75" w14:textId="77777777" w:rsidR="00CF1906" w:rsidRPr="00CF1906" w:rsidRDefault="00CF1906" w:rsidP="00CF1906">
      <w:pPr>
        <w:ind w:firstLine="709"/>
        <w:jc w:val="both"/>
        <w:rPr>
          <w:bCs/>
        </w:rPr>
      </w:pPr>
      <w:r w:rsidRPr="00CF1906">
        <w:rPr>
          <w:bCs/>
        </w:rPr>
        <w:t xml:space="preserve">Посчитав указанное решение не соответствующим действующему законодательству АО «Теплоэнерго» и Комитет по управлению муниципальным имуществом г. Кемерово обратились в арбитражный суд с заявлением об оспаривании вышеуказанного ненормативного правового акта Кемеровского УФАС России. </w:t>
      </w:r>
    </w:p>
    <w:p w14:paraId="5C4E7199" w14:textId="77777777" w:rsidR="00CF1906" w:rsidRPr="00CF1906" w:rsidRDefault="00CF1906" w:rsidP="00CF1906">
      <w:pPr>
        <w:ind w:firstLine="709"/>
        <w:jc w:val="both"/>
        <w:rPr>
          <w:bCs/>
        </w:rPr>
      </w:pPr>
      <w:r w:rsidRPr="00CF1906">
        <w:rPr>
          <w:bCs/>
        </w:rPr>
        <w:t>Решением Арбитражного суда Кемеровской области от 28.03.2019 по делу № А27-29521/2018 в заявленных требованиях было отказано полностью.</w:t>
      </w:r>
    </w:p>
    <w:p w14:paraId="4868E548" w14:textId="77777777" w:rsidR="00CF1906" w:rsidRPr="00CF1906" w:rsidRDefault="00CF1906" w:rsidP="00CF1906">
      <w:pPr>
        <w:ind w:firstLine="709"/>
        <w:jc w:val="both"/>
        <w:rPr>
          <w:bCs/>
        </w:rPr>
      </w:pPr>
      <w:r w:rsidRPr="00CF1906">
        <w:rPr>
          <w:bCs/>
        </w:rPr>
        <w:t>Апелляционной инстанцией (Седьмой арбитражный апелляционный суд) постановлением от 13.06.2019 по делу № А27-29521/2018 решение Арбитражного суда Кемеровской области от 28.03.2019 по делу № А27-29521/2018 оставлено без изменения, апелляционная жалоба – без удовлетворения.</w:t>
      </w:r>
    </w:p>
    <w:p w14:paraId="7B30C7CE" w14:textId="6504FC0C" w:rsidR="00CF1906" w:rsidRPr="00CF1906" w:rsidRDefault="00CF1906" w:rsidP="00CF1906">
      <w:pPr>
        <w:ind w:firstLine="709"/>
        <w:jc w:val="both"/>
        <w:rPr>
          <w:bCs/>
        </w:rPr>
      </w:pPr>
      <w:r w:rsidRPr="00CF1906">
        <w:rPr>
          <w:bCs/>
        </w:rPr>
        <w:lastRenderedPageBreak/>
        <w:t>Кассационной инстанцией (Арбитражный суд Западно-Сибирского округа) постановлением от 11.09.2019 решение от 28.03.2019 Арбитражного суда Кемеровской области по делу № А27-29521/2018 и постановление от 13.06.2019 Седьмого арбитражного апелляционного суда по делу № А27-29521/2018 оставлены без изменения, кассационная жалоба – без удовлетворения. Таким образом, договор аренды муниципального имущества от 07.03.2008г. № 404 признан недействующим решением Кемеровского УФАС России, а также судебными решениями во всех инстанциях.</w:t>
      </w:r>
    </w:p>
    <w:p w14:paraId="196E2313" w14:textId="77777777" w:rsidR="00CF1906" w:rsidRPr="00CF1906" w:rsidRDefault="00CF1906" w:rsidP="00CF1906">
      <w:pPr>
        <w:ind w:firstLine="709"/>
        <w:jc w:val="both"/>
        <w:rPr>
          <w:bCs/>
        </w:rPr>
      </w:pPr>
      <w:r w:rsidRPr="00CF1906">
        <w:rPr>
          <w:bCs/>
        </w:rPr>
        <w:t xml:space="preserve">Согласно вышеизложенному в связи с признанием договора аренды недействующим, у АО «Теплоэнерго» (г. Кемерово) отсутствуют правоустанавливающие документы, подтверждающие право собственности, иное законное основание для владения, пользования и распоряжения в отношении объектов недвижимости, используемых для осуществления регулируемой деятельности в сфере холодного водоснабжения питьевой водой, в соответствии с </w:t>
      </w:r>
      <w:proofErr w:type="spellStart"/>
      <w:r w:rsidRPr="00CF1906">
        <w:rPr>
          <w:bCs/>
        </w:rPr>
        <w:t>п.п</w:t>
      </w:r>
      <w:proofErr w:type="spellEnd"/>
      <w:r w:rsidRPr="00CF1906">
        <w:rPr>
          <w:bCs/>
        </w:rPr>
        <w:t>. «а» п. 17 Правил регулирования тарифов.</w:t>
      </w:r>
    </w:p>
    <w:p w14:paraId="31443F7C" w14:textId="211C72A2" w:rsidR="00CF1906" w:rsidRPr="00CF1906" w:rsidRDefault="00CF1906" w:rsidP="00CF1906">
      <w:pPr>
        <w:ind w:firstLine="709"/>
        <w:jc w:val="both"/>
        <w:rPr>
          <w:bCs/>
        </w:rPr>
      </w:pPr>
      <w:r w:rsidRPr="00CF1906">
        <w:rPr>
          <w:bCs/>
        </w:rPr>
        <w:t>Решением Арбитражного суда Кемеровской области от 20.11.2019 по делу № А27-17664/2018 на АО «Теплоэнерго» возложена обязанность в части возврата Комитету по управлению муниципальным имуществом города Кемерово в срок до 15.09.2020 муниципального имущества, переданного по договору аренды от 07.03.2008 № 404. По состоянию на текущую дату данное решение суда вступило в законную силу.</w:t>
      </w:r>
    </w:p>
    <w:p w14:paraId="224438A3" w14:textId="77777777" w:rsidR="00CF1906" w:rsidRPr="00CF1906" w:rsidRDefault="00CF1906" w:rsidP="00CF1906">
      <w:pPr>
        <w:ind w:firstLine="709"/>
        <w:jc w:val="both"/>
        <w:rPr>
          <w:bCs/>
        </w:rPr>
      </w:pPr>
    </w:p>
    <w:p w14:paraId="2E3D8EB9" w14:textId="77777777" w:rsidR="00CF1906" w:rsidRPr="00CF1906" w:rsidRDefault="00CF1906" w:rsidP="00CF1906">
      <w:pPr>
        <w:ind w:firstLine="709"/>
        <w:jc w:val="both"/>
        <w:rPr>
          <w:bCs/>
        </w:rPr>
      </w:pPr>
      <w:r w:rsidRPr="00CF1906">
        <w:rPr>
          <w:bCs/>
        </w:rPr>
        <w:t>На основании вышеизложенного предлагается признать утратившими силу постановления региональной энергетической комиссии Кемеровской области:</w:t>
      </w:r>
    </w:p>
    <w:p w14:paraId="0A9909F4" w14:textId="3FC4CC2C" w:rsidR="00CF1906" w:rsidRPr="00CF1906" w:rsidRDefault="00CF1906" w:rsidP="00CF1906">
      <w:pPr>
        <w:ind w:firstLine="709"/>
        <w:jc w:val="both"/>
        <w:rPr>
          <w:bCs/>
        </w:rPr>
      </w:pPr>
      <w:r w:rsidRPr="00CF1906">
        <w:rPr>
          <w:bCs/>
        </w:rPr>
        <w:t>от 06.12.2019 № 562 «Об установлении долгосрочных параметров регулирования тарифов в сфере холодного водоснабжения питьевой водой АО «Теплоэнерго» (г. Кемерово)»;</w:t>
      </w:r>
    </w:p>
    <w:p w14:paraId="2C1F98B4" w14:textId="77777777" w:rsidR="00CF1906" w:rsidRPr="00CF1906" w:rsidRDefault="00CF1906" w:rsidP="00CF1906">
      <w:pPr>
        <w:ind w:firstLine="709"/>
        <w:jc w:val="both"/>
        <w:rPr>
          <w:bCs/>
        </w:rPr>
      </w:pPr>
      <w:r w:rsidRPr="00CF1906">
        <w:rPr>
          <w:bCs/>
        </w:rPr>
        <w:t>от 06.12.2019 № 563 «Об утверждении производственной программы в сфере холодного водоснабжения питьевой водой и об установлении тарифов на питьевую воду АО «Теплоэнерго» (г. Кемерово)».</w:t>
      </w:r>
    </w:p>
    <w:p w14:paraId="526058B2" w14:textId="77777777" w:rsidR="00CF1906" w:rsidRPr="00483003" w:rsidRDefault="00CF1906" w:rsidP="001C0CCC">
      <w:pPr>
        <w:ind w:firstLine="567"/>
        <w:jc w:val="both"/>
        <w:rPr>
          <w:color w:val="000000"/>
        </w:rPr>
      </w:pPr>
    </w:p>
    <w:p w14:paraId="1A8D509A" w14:textId="77777777" w:rsidR="001C0CCC" w:rsidRDefault="001C0CCC" w:rsidP="001C0C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59ED73" w14:textId="77777777" w:rsidR="001C0CCC" w:rsidRDefault="001C0CCC" w:rsidP="001C0CCC">
      <w:pPr>
        <w:ind w:firstLine="709"/>
        <w:jc w:val="both"/>
        <w:rPr>
          <w:bCs/>
        </w:rPr>
      </w:pPr>
    </w:p>
    <w:p w14:paraId="26F735E3" w14:textId="77777777" w:rsidR="001C0CCC" w:rsidRDefault="001C0CCC" w:rsidP="001C0CCC">
      <w:pPr>
        <w:ind w:firstLine="709"/>
        <w:jc w:val="both"/>
        <w:rPr>
          <w:b/>
        </w:rPr>
      </w:pPr>
      <w:r>
        <w:rPr>
          <w:b/>
        </w:rPr>
        <w:t>ПОСТАНОВИЛО</w:t>
      </w:r>
      <w:r w:rsidRPr="00154164">
        <w:rPr>
          <w:b/>
        </w:rPr>
        <w:t>:</w:t>
      </w:r>
    </w:p>
    <w:p w14:paraId="74DB0886" w14:textId="77777777" w:rsidR="001C0CCC" w:rsidRDefault="001C0CCC" w:rsidP="001C0CCC">
      <w:pPr>
        <w:ind w:firstLine="709"/>
        <w:jc w:val="both"/>
        <w:rPr>
          <w:b/>
        </w:rPr>
      </w:pPr>
    </w:p>
    <w:p w14:paraId="11E2EC53" w14:textId="5EFB1C65" w:rsidR="001C0CCC" w:rsidRPr="003A7D9E" w:rsidRDefault="001C0CCC" w:rsidP="001C0CCC">
      <w:pPr>
        <w:ind w:firstLine="709"/>
        <w:jc w:val="both"/>
        <w:rPr>
          <w:bCs/>
        </w:rPr>
      </w:pPr>
      <w:r w:rsidRPr="003A7D9E">
        <w:rPr>
          <w:bCs/>
        </w:rPr>
        <w:t>Согласиться с предложением докладчик</w:t>
      </w:r>
      <w:r w:rsidR="00301525">
        <w:rPr>
          <w:bCs/>
        </w:rPr>
        <w:t>а.</w:t>
      </w:r>
    </w:p>
    <w:p w14:paraId="4990F881" w14:textId="77777777" w:rsidR="001C0CCC" w:rsidRDefault="001C0CCC" w:rsidP="001C0CCC">
      <w:pPr>
        <w:ind w:firstLine="709"/>
        <w:jc w:val="both"/>
        <w:rPr>
          <w:b/>
        </w:rPr>
      </w:pPr>
    </w:p>
    <w:p w14:paraId="599A4A39" w14:textId="6E31379B" w:rsidR="001C0CCC" w:rsidRDefault="001C0CCC" w:rsidP="001C0CCC">
      <w:pPr>
        <w:ind w:firstLine="709"/>
        <w:jc w:val="both"/>
        <w:rPr>
          <w:b/>
        </w:rPr>
      </w:pPr>
      <w:r w:rsidRPr="00312424">
        <w:rPr>
          <w:b/>
        </w:rPr>
        <w:t>Голосовали «ЗА» –</w:t>
      </w:r>
      <w:r>
        <w:rPr>
          <w:b/>
        </w:rPr>
        <w:t xml:space="preserve"> единогласно.</w:t>
      </w:r>
    </w:p>
    <w:p w14:paraId="712F2AF1" w14:textId="77777777" w:rsidR="00702CAB" w:rsidRDefault="00702CAB" w:rsidP="001C0CCC">
      <w:pPr>
        <w:ind w:firstLine="709"/>
        <w:jc w:val="both"/>
        <w:rPr>
          <w:b/>
        </w:rPr>
      </w:pPr>
    </w:p>
    <w:bookmarkEnd w:id="3"/>
    <w:p w14:paraId="26F6DBA6" w14:textId="4BE87750" w:rsidR="002A685F" w:rsidRPr="005B3AC5" w:rsidRDefault="002A685F" w:rsidP="005B3AC5">
      <w:pPr>
        <w:ind w:firstLine="851"/>
        <w:jc w:val="both"/>
        <w:rPr>
          <w:b/>
          <w:bCs/>
          <w:kern w:val="32"/>
        </w:rPr>
      </w:pPr>
      <w:r w:rsidRPr="005B3AC5">
        <w:rPr>
          <w:bCs/>
        </w:rPr>
        <w:t>Вопрос 9</w:t>
      </w:r>
      <w:r w:rsidR="005C0DBC" w:rsidRPr="005B3AC5">
        <w:rPr>
          <w:bCs/>
        </w:rPr>
        <w:t xml:space="preserve"> </w:t>
      </w:r>
      <w:r w:rsidR="002901B7" w:rsidRPr="005B3AC5">
        <w:rPr>
          <w:b/>
        </w:rPr>
        <w:t>«</w:t>
      </w:r>
      <w:r w:rsidR="005B3AC5" w:rsidRPr="005B3AC5">
        <w:rPr>
          <w:b/>
          <w:bCs/>
          <w:kern w:val="32"/>
        </w:rPr>
        <w:t>О внесении изменений в постановление региональной энергетической комиссии Кемеровской области от 06.02.2018 № 27</w:t>
      </w:r>
      <w:r w:rsidR="005B3AC5">
        <w:rPr>
          <w:b/>
          <w:bCs/>
          <w:kern w:val="32"/>
        </w:rPr>
        <w:t xml:space="preserve"> </w:t>
      </w:r>
      <w:r w:rsidR="005B3AC5" w:rsidRPr="005B3AC5">
        <w:rPr>
          <w:b/>
          <w:bCs/>
          <w:kern w:val="32"/>
        </w:rPr>
        <w:t>«Об утверждении производственной программы</w:t>
      </w:r>
      <w:r w:rsidR="005B3AC5">
        <w:rPr>
          <w:b/>
          <w:bCs/>
          <w:kern w:val="32"/>
        </w:rPr>
        <w:t xml:space="preserve"> </w:t>
      </w:r>
      <w:r w:rsidR="005B3AC5" w:rsidRPr="005B3AC5">
        <w:rPr>
          <w:b/>
          <w:bCs/>
          <w:kern w:val="32"/>
        </w:rPr>
        <w:t xml:space="preserve">в сфере водоснабжения питьевой водой и об установлении тарифов на питьевую воду ООО «Водоканал» (Таштагольский муниципальный район)» </w:t>
      </w:r>
      <w:r w:rsidR="005B3AC5" w:rsidRPr="005B3AC5">
        <w:rPr>
          <w:b/>
        </w:rPr>
        <w:t>в части 2021 года</w:t>
      </w:r>
      <w:r w:rsidR="002901B7" w:rsidRPr="005B3AC5">
        <w:rPr>
          <w:b/>
        </w:rPr>
        <w:t>»</w:t>
      </w:r>
    </w:p>
    <w:p w14:paraId="6755337D" w14:textId="77777777" w:rsidR="002A685F" w:rsidRPr="003D025C" w:rsidRDefault="002A685F" w:rsidP="002A685F">
      <w:pPr>
        <w:tabs>
          <w:tab w:val="left" w:pos="1650"/>
        </w:tabs>
        <w:ind w:firstLine="709"/>
        <w:jc w:val="both"/>
        <w:rPr>
          <w:b/>
          <w:color w:val="000000"/>
          <w:kern w:val="32"/>
          <w:sz w:val="22"/>
          <w:szCs w:val="22"/>
        </w:rPr>
      </w:pPr>
      <w:r>
        <w:rPr>
          <w:b/>
          <w:color w:val="000000"/>
          <w:kern w:val="32"/>
          <w:sz w:val="22"/>
          <w:szCs w:val="22"/>
        </w:rPr>
        <w:tab/>
      </w:r>
    </w:p>
    <w:p w14:paraId="660E1E78" w14:textId="77777777" w:rsidR="005B3AC5" w:rsidRDefault="005C0DBC" w:rsidP="005B3AC5">
      <w:pPr>
        <w:ind w:firstLine="567"/>
        <w:jc w:val="both"/>
      </w:pPr>
      <w:r>
        <w:rPr>
          <w:bCs/>
        </w:rPr>
        <w:t xml:space="preserve">Докладчик </w:t>
      </w:r>
      <w:proofErr w:type="spellStart"/>
      <w:r w:rsidR="005B3AC5">
        <w:rPr>
          <w:b/>
          <w:bCs/>
        </w:rPr>
        <w:t>Вахнова</w:t>
      </w:r>
      <w:proofErr w:type="spellEnd"/>
      <w:r w:rsidR="005B3AC5">
        <w:rPr>
          <w:b/>
          <w:bCs/>
        </w:rPr>
        <w:t xml:space="preserve"> О.О. </w:t>
      </w:r>
      <w:r w:rsidR="005B3AC5" w:rsidRPr="005B3AC5">
        <w:t>предлагает:</w:t>
      </w:r>
    </w:p>
    <w:p w14:paraId="78610089" w14:textId="77777777" w:rsidR="005B3AC5" w:rsidRPr="005B3AC5" w:rsidRDefault="005B3AC5" w:rsidP="005B3AC5">
      <w:pPr>
        <w:ind w:firstLine="567"/>
        <w:jc w:val="both"/>
        <w:rPr>
          <w:bCs/>
        </w:rPr>
      </w:pPr>
    </w:p>
    <w:p w14:paraId="6051CD5D" w14:textId="2FFC4956" w:rsidR="005B3AC5" w:rsidRDefault="005B3AC5" w:rsidP="005B3AC5">
      <w:pPr>
        <w:ind w:firstLine="567"/>
        <w:jc w:val="both"/>
        <w:rPr>
          <w:bCs/>
        </w:rPr>
      </w:pPr>
      <w:r>
        <w:rPr>
          <w:bCs/>
        </w:rPr>
        <w:t xml:space="preserve">1. </w:t>
      </w:r>
      <w:r w:rsidRPr="005B3AC5">
        <w:rPr>
          <w:bCs/>
        </w:rPr>
        <w:t>Скорректировать производственную программа ООО «Водоканал» (Таштагольский муниципальный район) в сфере водоснабжения питьевой водой на период с 07.02.2018 по 31.12.2021</w:t>
      </w:r>
      <w:r>
        <w:rPr>
          <w:bCs/>
        </w:rPr>
        <w:t xml:space="preserve">, согласно приложению № 8 к </w:t>
      </w:r>
      <w:proofErr w:type="spellStart"/>
      <w:r>
        <w:rPr>
          <w:bCs/>
        </w:rPr>
        <w:t>настолящему</w:t>
      </w:r>
      <w:proofErr w:type="spellEnd"/>
      <w:r>
        <w:rPr>
          <w:bCs/>
        </w:rPr>
        <w:t xml:space="preserve"> протоколу;</w:t>
      </w:r>
    </w:p>
    <w:p w14:paraId="4EDB619C" w14:textId="24AF1642" w:rsidR="005B3AC5" w:rsidRDefault="005B3AC5" w:rsidP="005B3AC5">
      <w:pPr>
        <w:ind w:firstLine="567"/>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r w:rsidRPr="00EA6467">
        <w:rPr>
          <w:bCs/>
        </w:rPr>
        <w:t xml:space="preserve"> согласно приложени</w:t>
      </w:r>
      <w:r>
        <w:rPr>
          <w:bCs/>
        </w:rPr>
        <w:t>ю № 9 к настоящему протоколу;</w:t>
      </w:r>
    </w:p>
    <w:p w14:paraId="61DED4FC" w14:textId="58671130" w:rsidR="005B3AC5" w:rsidRDefault="005B3AC5" w:rsidP="005B3AC5">
      <w:pPr>
        <w:ind w:firstLine="567"/>
        <w:jc w:val="both"/>
        <w:rPr>
          <w:bCs/>
        </w:rPr>
      </w:pPr>
      <w:r>
        <w:rPr>
          <w:bCs/>
        </w:rPr>
        <w:t xml:space="preserve">3. Скорректировать </w:t>
      </w:r>
      <w:proofErr w:type="spellStart"/>
      <w:r w:rsidRPr="005B3AC5">
        <w:rPr>
          <w:bCs/>
        </w:rPr>
        <w:t>Одноставочные</w:t>
      </w:r>
      <w:proofErr w:type="spellEnd"/>
      <w:r w:rsidRPr="005B3AC5">
        <w:rPr>
          <w:bCs/>
        </w:rPr>
        <w:t xml:space="preserve"> тарифы на питьевую воду ООО «Водоканал» (Таштагольский муниципальный район)</w:t>
      </w:r>
      <w:r>
        <w:rPr>
          <w:bCs/>
        </w:rPr>
        <w:t xml:space="preserve"> </w:t>
      </w:r>
      <w:r w:rsidRPr="005B3AC5">
        <w:rPr>
          <w:bCs/>
        </w:rPr>
        <w:t>на период с 07.02.2018 по 31.12.2021</w:t>
      </w:r>
      <w:r>
        <w:rPr>
          <w:bCs/>
        </w:rPr>
        <w:t xml:space="preserve">, </w:t>
      </w:r>
      <w:r w:rsidRPr="00EA6467">
        <w:rPr>
          <w:bCs/>
        </w:rPr>
        <w:t>согласно приложени</w:t>
      </w:r>
      <w:r>
        <w:rPr>
          <w:bCs/>
        </w:rPr>
        <w:t>ю № 10 к настоящему протоколу.</w:t>
      </w:r>
    </w:p>
    <w:p w14:paraId="5CEEE934" w14:textId="234428D8" w:rsidR="005B3AC5" w:rsidRDefault="00193AD0" w:rsidP="005B3AC5">
      <w:pPr>
        <w:ind w:firstLine="567"/>
        <w:jc w:val="both"/>
        <w:rPr>
          <w:bCs/>
        </w:rPr>
      </w:pPr>
      <w:r>
        <w:rPr>
          <w:bCs/>
        </w:rPr>
        <w:lastRenderedPageBreak/>
        <w:t>Отмечено, что в деле имеются письменные обращения:</w:t>
      </w:r>
    </w:p>
    <w:p w14:paraId="08DF98F9" w14:textId="30B85B1A" w:rsidR="00193AD0" w:rsidRDefault="00193AD0" w:rsidP="005B3AC5">
      <w:pPr>
        <w:ind w:firstLine="567"/>
        <w:jc w:val="both"/>
        <w:rPr>
          <w:bCs/>
        </w:rPr>
      </w:pPr>
      <w:r>
        <w:rPr>
          <w:bCs/>
        </w:rPr>
        <w:t>- (</w:t>
      </w:r>
      <w:proofErr w:type="spellStart"/>
      <w:r>
        <w:rPr>
          <w:bCs/>
        </w:rPr>
        <w:t>вх</w:t>
      </w:r>
      <w:proofErr w:type="spellEnd"/>
      <w:r>
        <w:rPr>
          <w:bCs/>
        </w:rPr>
        <w:t>. №</w:t>
      </w:r>
      <w:r w:rsidR="00BD14AB">
        <w:rPr>
          <w:bCs/>
        </w:rPr>
        <w:t xml:space="preserve"> 5314 от 09.11.2020; исх. № 1578 от 09.11.2020) за подписью первого заместителя главы Таштагольского муниципального района А.Г. Орлова с просьбой рассмотреть вопрос без участия представителей Администрации;</w:t>
      </w:r>
    </w:p>
    <w:p w14:paraId="2A652EA7" w14:textId="749B8694" w:rsidR="00BD14AB" w:rsidRPr="005B3AC5" w:rsidRDefault="00BD14AB" w:rsidP="005B3AC5">
      <w:pPr>
        <w:ind w:firstLine="567"/>
        <w:jc w:val="both"/>
        <w:rPr>
          <w:bCs/>
        </w:rPr>
      </w:pPr>
      <w:r>
        <w:rPr>
          <w:bCs/>
        </w:rPr>
        <w:t>- (</w:t>
      </w:r>
      <w:proofErr w:type="spellStart"/>
      <w:r>
        <w:rPr>
          <w:bCs/>
        </w:rPr>
        <w:t>вх</w:t>
      </w:r>
      <w:proofErr w:type="spellEnd"/>
      <w:r>
        <w:rPr>
          <w:bCs/>
        </w:rPr>
        <w:t xml:space="preserve">. № 5315 от 09.11.2020; исх. № 1117 от 09.11.2020) за подписью директора </w:t>
      </w:r>
      <w:r>
        <w:rPr>
          <w:bCs/>
        </w:rPr>
        <w:br/>
        <w:t>ООО «Водоканал»</w:t>
      </w:r>
      <w:r w:rsidR="00CB2513">
        <w:rPr>
          <w:bCs/>
        </w:rPr>
        <w:t xml:space="preserve"> </w:t>
      </w:r>
      <w:r>
        <w:rPr>
          <w:bCs/>
        </w:rPr>
        <w:t xml:space="preserve">С.С. Малыгина с просьбой рассмотреть вопрос </w:t>
      </w:r>
      <w:r w:rsidR="00BC3E1D">
        <w:rPr>
          <w:bCs/>
        </w:rPr>
        <w:t>в отсутствии представителей общества.</w:t>
      </w:r>
    </w:p>
    <w:p w14:paraId="7C964167" w14:textId="54754562" w:rsidR="005B3AC5" w:rsidRPr="005B3AC5" w:rsidRDefault="005B3AC5" w:rsidP="005B3AC5">
      <w:pPr>
        <w:ind w:firstLine="567"/>
        <w:jc w:val="both"/>
        <w:rPr>
          <w:bCs/>
        </w:rPr>
      </w:pPr>
    </w:p>
    <w:p w14:paraId="09BC504D" w14:textId="77777777" w:rsidR="002A685F" w:rsidRDefault="002A685F" w:rsidP="002A685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61503A" w14:textId="77777777" w:rsidR="002A685F" w:rsidRDefault="002A685F" w:rsidP="002A685F">
      <w:pPr>
        <w:ind w:firstLine="709"/>
        <w:jc w:val="both"/>
        <w:rPr>
          <w:bCs/>
        </w:rPr>
      </w:pPr>
    </w:p>
    <w:p w14:paraId="684F6D2A" w14:textId="77777777" w:rsidR="002A685F" w:rsidRDefault="002A685F" w:rsidP="002A685F">
      <w:pPr>
        <w:ind w:firstLine="709"/>
        <w:jc w:val="both"/>
        <w:rPr>
          <w:b/>
        </w:rPr>
      </w:pPr>
      <w:r>
        <w:rPr>
          <w:b/>
        </w:rPr>
        <w:t>ПОСТАНОВИЛО</w:t>
      </w:r>
      <w:r w:rsidRPr="00154164">
        <w:rPr>
          <w:b/>
        </w:rPr>
        <w:t>:</w:t>
      </w:r>
    </w:p>
    <w:p w14:paraId="4A1BCD45" w14:textId="77777777" w:rsidR="002A685F" w:rsidRDefault="002A685F" w:rsidP="002A685F">
      <w:pPr>
        <w:ind w:firstLine="709"/>
        <w:jc w:val="both"/>
        <w:rPr>
          <w:b/>
        </w:rPr>
      </w:pPr>
    </w:p>
    <w:p w14:paraId="279EAC88" w14:textId="19FC9B6F" w:rsidR="002A685F" w:rsidRPr="003A7D9E" w:rsidRDefault="002A685F" w:rsidP="002A685F">
      <w:pPr>
        <w:ind w:firstLine="709"/>
        <w:jc w:val="both"/>
        <w:rPr>
          <w:bCs/>
        </w:rPr>
      </w:pPr>
      <w:r w:rsidRPr="003A7D9E">
        <w:rPr>
          <w:bCs/>
        </w:rPr>
        <w:t>Согласиться с предложением докладчик</w:t>
      </w:r>
      <w:r w:rsidR="00301525">
        <w:rPr>
          <w:bCs/>
        </w:rPr>
        <w:t>а.</w:t>
      </w:r>
    </w:p>
    <w:p w14:paraId="0D4D966E" w14:textId="77777777" w:rsidR="002A685F" w:rsidRDefault="002A685F" w:rsidP="002A685F">
      <w:pPr>
        <w:ind w:firstLine="709"/>
        <w:jc w:val="both"/>
        <w:rPr>
          <w:b/>
        </w:rPr>
      </w:pPr>
    </w:p>
    <w:p w14:paraId="6EAAC43A" w14:textId="58607F8A" w:rsidR="002A685F" w:rsidRDefault="002A685F" w:rsidP="002A685F">
      <w:pPr>
        <w:ind w:firstLine="709"/>
        <w:jc w:val="both"/>
        <w:rPr>
          <w:b/>
        </w:rPr>
      </w:pPr>
      <w:r w:rsidRPr="00312424">
        <w:rPr>
          <w:b/>
        </w:rPr>
        <w:t>Голосовали «ЗА» –</w:t>
      </w:r>
      <w:r>
        <w:rPr>
          <w:b/>
        </w:rPr>
        <w:t xml:space="preserve"> единогласно.</w:t>
      </w:r>
    </w:p>
    <w:p w14:paraId="0909C7AC" w14:textId="77777777" w:rsidR="00673F7E" w:rsidRDefault="00673F7E" w:rsidP="002A685F">
      <w:pPr>
        <w:ind w:firstLine="709"/>
        <w:jc w:val="both"/>
        <w:rPr>
          <w:b/>
        </w:rPr>
      </w:pPr>
    </w:p>
    <w:p w14:paraId="0C2D32EE" w14:textId="1CE610F5" w:rsidR="00630670" w:rsidRDefault="00630670" w:rsidP="00630670">
      <w:pPr>
        <w:tabs>
          <w:tab w:val="center" w:pos="5315"/>
        </w:tabs>
        <w:ind w:firstLine="709"/>
        <w:jc w:val="both"/>
        <w:rPr>
          <w:b/>
        </w:rPr>
      </w:pPr>
      <w:r>
        <w:rPr>
          <w:b/>
        </w:rPr>
        <w:tab/>
      </w: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3330A62D" w14:textId="77777777" w:rsidR="00346ACB" w:rsidRPr="00E31724" w:rsidRDefault="00346ACB" w:rsidP="00346ACB">
      <w:pPr>
        <w:tabs>
          <w:tab w:val="left" w:pos="5580"/>
          <w:tab w:val="left" w:pos="9639"/>
        </w:tabs>
        <w:ind w:firstLine="709"/>
        <w:jc w:val="both"/>
      </w:pPr>
    </w:p>
    <w:p w14:paraId="00C0E992" w14:textId="5FD6E0BB" w:rsidR="00B16E4D" w:rsidRPr="00E31724" w:rsidRDefault="00943C6C" w:rsidP="00F9021B">
      <w:pPr>
        <w:tabs>
          <w:tab w:val="left" w:pos="5580"/>
          <w:tab w:val="left" w:pos="9498"/>
        </w:tabs>
        <w:ind w:firstLine="709"/>
      </w:pPr>
      <w:r w:rsidRPr="00E31724">
        <w:t xml:space="preserve">Секретарь заседания: ____________________ </w:t>
      </w:r>
      <w:r w:rsidR="00BA6841">
        <w:t>Бушуева О.В.</w:t>
      </w:r>
    </w:p>
    <w:p w14:paraId="19E49F35" w14:textId="77777777" w:rsidR="00420CA8" w:rsidRDefault="00420CA8" w:rsidP="00F9021B">
      <w:pPr>
        <w:tabs>
          <w:tab w:val="left" w:pos="5580"/>
          <w:tab w:val="left" w:pos="9498"/>
        </w:tabs>
        <w:ind w:firstLine="709"/>
        <w:sectPr w:rsidR="00420CA8" w:rsidSect="00422020">
          <w:footerReference w:type="even" r:id="rId8"/>
          <w:footerReference w:type="default" r:id="rId9"/>
          <w:pgSz w:w="11906" w:h="16838"/>
          <w:pgMar w:top="709" w:right="851" w:bottom="709" w:left="1134" w:header="720" w:footer="397" w:gutter="0"/>
          <w:cols w:space="720"/>
          <w:docGrid w:linePitch="326"/>
        </w:sectPr>
      </w:pPr>
    </w:p>
    <w:p w14:paraId="349BC6A1" w14:textId="66162795" w:rsidR="001C3F3D" w:rsidRDefault="001C3F3D" w:rsidP="001C3F3D">
      <w:pPr>
        <w:tabs>
          <w:tab w:val="left" w:pos="5580"/>
          <w:tab w:val="left" w:pos="9498"/>
        </w:tabs>
        <w:ind w:right="-569" w:firstLine="5670"/>
      </w:pPr>
      <w:bookmarkStart w:id="4" w:name="_Hlk56090009"/>
      <w:r>
        <w:lastRenderedPageBreak/>
        <w:t>Приложение № 1 к протоколу № 72</w:t>
      </w:r>
    </w:p>
    <w:p w14:paraId="571FD06D" w14:textId="77777777" w:rsidR="001C3F3D" w:rsidRDefault="001C3F3D" w:rsidP="001C3F3D">
      <w:pPr>
        <w:tabs>
          <w:tab w:val="left" w:pos="5580"/>
          <w:tab w:val="left" w:pos="9498"/>
        </w:tabs>
        <w:ind w:right="-569" w:firstLine="5670"/>
      </w:pPr>
      <w:r>
        <w:t>заседания Правления Региональной</w:t>
      </w:r>
    </w:p>
    <w:p w14:paraId="7A8BB970" w14:textId="77777777" w:rsidR="001C3F3D" w:rsidRDefault="001C3F3D" w:rsidP="001C3F3D">
      <w:pPr>
        <w:tabs>
          <w:tab w:val="left" w:pos="5580"/>
          <w:tab w:val="left" w:pos="9498"/>
        </w:tabs>
        <w:ind w:right="-569" w:firstLine="5670"/>
      </w:pPr>
      <w:r>
        <w:t>энергетической комиссии</w:t>
      </w:r>
    </w:p>
    <w:p w14:paraId="5D5607B4" w14:textId="769993C3" w:rsidR="001C3F3D" w:rsidRDefault="001C3F3D" w:rsidP="001C3F3D">
      <w:pPr>
        <w:tabs>
          <w:tab w:val="left" w:pos="5580"/>
          <w:tab w:val="left" w:pos="9498"/>
        </w:tabs>
        <w:ind w:right="-569" w:firstLine="5670"/>
      </w:pPr>
      <w:r>
        <w:t>Кузбасса от 10.11.2020</w:t>
      </w:r>
    </w:p>
    <w:p w14:paraId="7CC6842A" w14:textId="77777777" w:rsidR="001C3F3D" w:rsidRDefault="001C3F3D" w:rsidP="001C3F3D">
      <w:pPr>
        <w:tabs>
          <w:tab w:val="left" w:pos="5580"/>
          <w:tab w:val="left" w:pos="9498"/>
        </w:tabs>
        <w:ind w:right="-569" w:firstLine="5670"/>
      </w:pPr>
    </w:p>
    <w:p w14:paraId="03554E69" w14:textId="77777777" w:rsidR="001C3F3D" w:rsidRPr="001C3F3D" w:rsidRDefault="001C3F3D" w:rsidP="001C3F3D">
      <w:pPr>
        <w:jc w:val="center"/>
        <w:rPr>
          <w:sz w:val="28"/>
          <w:szCs w:val="28"/>
        </w:rPr>
      </w:pPr>
      <w:bookmarkStart w:id="5" w:name="_Hlk51939397"/>
      <w:bookmarkEnd w:id="4"/>
      <w:bookmarkEnd w:id="5"/>
      <w:r w:rsidRPr="001C3F3D">
        <w:rPr>
          <w:sz w:val="28"/>
          <w:szCs w:val="28"/>
        </w:rPr>
        <w:t>ЭКСПЕРТНОЕ ЗАКЛЮЧЕНИЕ</w:t>
      </w:r>
    </w:p>
    <w:p w14:paraId="7AADD32E" w14:textId="77777777" w:rsidR="001C3F3D" w:rsidRPr="001C3F3D" w:rsidRDefault="001C3F3D" w:rsidP="001C3F3D">
      <w:pPr>
        <w:jc w:val="center"/>
        <w:rPr>
          <w:sz w:val="28"/>
          <w:szCs w:val="28"/>
        </w:rPr>
      </w:pPr>
      <w:r w:rsidRPr="001C3F3D">
        <w:rPr>
          <w:sz w:val="28"/>
          <w:szCs w:val="28"/>
        </w:rPr>
        <w:t>Региональной энергетической комиссии Кузбасса</w:t>
      </w:r>
      <w:r w:rsidRPr="001C3F3D">
        <w:rPr>
          <w:sz w:val="28"/>
          <w:szCs w:val="28"/>
        </w:rPr>
        <w:br/>
        <w:t>по материалам, представленным ООО СПК «</w:t>
      </w:r>
      <w:proofErr w:type="spellStart"/>
      <w:r w:rsidRPr="001C3F3D">
        <w:rPr>
          <w:sz w:val="28"/>
          <w:szCs w:val="28"/>
        </w:rPr>
        <w:t>Чистогорский</w:t>
      </w:r>
      <w:proofErr w:type="spellEnd"/>
      <w:r w:rsidRPr="001C3F3D">
        <w:rPr>
          <w:sz w:val="28"/>
          <w:szCs w:val="28"/>
        </w:rPr>
        <w:t>» для корректировки величины НВВ и уровня тарифов тепловую энергию, теплоноситель, горячую воду в открытой системе горячего водоснабжения, реализуемые на потребительском рынке Новокузнецкого района на 2021 год</w:t>
      </w:r>
    </w:p>
    <w:p w14:paraId="2C6A7CC8" w14:textId="77777777" w:rsidR="001C3F3D" w:rsidRPr="001C3F3D" w:rsidRDefault="001C3F3D" w:rsidP="001C3F3D">
      <w:pPr>
        <w:rPr>
          <w:rFonts w:cs="Arial"/>
          <w:noProof/>
          <w:snapToGrid w:val="0"/>
          <w:color w:val="FF0000"/>
          <w:kern w:val="32"/>
          <w:sz w:val="28"/>
          <w:szCs w:val="28"/>
          <w:u w:val="single"/>
          <w:lang w:eastAsia="en-US"/>
        </w:rPr>
      </w:pPr>
    </w:p>
    <w:p w14:paraId="0C41C0AD" w14:textId="77777777" w:rsidR="001C3F3D" w:rsidRPr="001C3F3D" w:rsidRDefault="001C3F3D" w:rsidP="00D8386C">
      <w:pPr>
        <w:keepNext/>
        <w:numPr>
          <w:ilvl w:val="0"/>
          <w:numId w:val="11"/>
        </w:numPr>
        <w:outlineLvl w:val="2"/>
        <w:rPr>
          <w:b/>
          <w:sz w:val="28"/>
          <w:szCs w:val="28"/>
        </w:rPr>
      </w:pPr>
      <w:bookmarkStart w:id="6" w:name="_Toc500261374"/>
      <w:bookmarkStart w:id="7" w:name="_Toc500928438"/>
      <w:bookmarkStart w:id="8" w:name="_Toc55463995"/>
      <w:r w:rsidRPr="001C3F3D">
        <w:rPr>
          <w:b/>
          <w:sz w:val="28"/>
          <w:szCs w:val="28"/>
        </w:rPr>
        <w:t>Общая характеристика предприятия</w:t>
      </w:r>
      <w:bookmarkEnd w:id="6"/>
      <w:bookmarkEnd w:id="7"/>
      <w:bookmarkEnd w:id="8"/>
    </w:p>
    <w:p w14:paraId="51897348" w14:textId="77777777" w:rsidR="001C3F3D" w:rsidRPr="001C3F3D" w:rsidRDefault="001C3F3D" w:rsidP="001C3F3D">
      <w:pPr>
        <w:ind w:firstLine="709"/>
        <w:contextualSpacing/>
        <w:jc w:val="both"/>
        <w:rPr>
          <w:sz w:val="28"/>
          <w:szCs w:val="28"/>
        </w:rPr>
      </w:pPr>
      <w:r w:rsidRPr="001C3F3D">
        <w:rPr>
          <w:sz w:val="28"/>
          <w:szCs w:val="28"/>
        </w:rPr>
        <w:t>ООО «Сельскохозяйственный производственный комплекс «</w:t>
      </w:r>
      <w:proofErr w:type="spellStart"/>
      <w:r w:rsidRPr="001C3F3D">
        <w:rPr>
          <w:sz w:val="28"/>
          <w:szCs w:val="28"/>
        </w:rPr>
        <w:t>Чистогорский</w:t>
      </w:r>
      <w:proofErr w:type="spellEnd"/>
      <w:r w:rsidRPr="001C3F3D">
        <w:rPr>
          <w:sz w:val="28"/>
          <w:szCs w:val="28"/>
        </w:rPr>
        <w:t>» (Новокузнецкий район) (далее ООО «СПК «</w:t>
      </w:r>
      <w:proofErr w:type="spellStart"/>
      <w:r w:rsidRPr="001C3F3D">
        <w:rPr>
          <w:sz w:val="28"/>
          <w:szCs w:val="28"/>
        </w:rPr>
        <w:t>Чистогорский</w:t>
      </w:r>
      <w:proofErr w:type="spellEnd"/>
      <w:r w:rsidRPr="001C3F3D">
        <w:rPr>
          <w:sz w:val="28"/>
          <w:szCs w:val="28"/>
        </w:rPr>
        <w:t>» или предприятие) ИНН 4238013194, в установленный срок обратилось в региональную энергетическую комиссию Кемеровской области для установления тарифов на тепловую энергию ((исх. № АК/31-176 от 30.04.2019 (</w:t>
      </w:r>
      <w:proofErr w:type="spellStart"/>
      <w:r w:rsidRPr="001C3F3D">
        <w:rPr>
          <w:sz w:val="28"/>
          <w:szCs w:val="28"/>
        </w:rPr>
        <w:t>вх</w:t>
      </w:r>
      <w:proofErr w:type="spellEnd"/>
      <w:r w:rsidRPr="001C3F3D">
        <w:rPr>
          <w:sz w:val="28"/>
          <w:szCs w:val="28"/>
        </w:rPr>
        <w:t xml:space="preserve">. РЭК Кузбасса № 2008 от 30.04.2020 г.)). Региональной энергетической комиссией Кузбасса открыто дело № РЭК/101-ЧТГ-2021 от 06.05.2020 г. от 15.05.2018 на третий год второго долгосрочного периода регулирования 2019-2023 гг. методом индексации установленных тарифов. Предприятием представлены документы к расчету тарифов на 2019-2023гг. </w:t>
      </w:r>
    </w:p>
    <w:p w14:paraId="2118611B" w14:textId="77777777" w:rsidR="001C3F3D" w:rsidRPr="001C3F3D" w:rsidRDefault="001C3F3D" w:rsidP="001C3F3D">
      <w:pPr>
        <w:ind w:firstLine="709"/>
        <w:contextualSpacing/>
        <w:jc w:val="both"/>
        <w:rPr>
          <w:sz w:val="28"/>
          <w:szCs w:val="28"/>
        </w:rPr>
      </w:pPr>
      <w:r w:rsidRPr="001C3F3D">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3F521B61" w14:textId="77777777" w:rsidR="001C3F3D" w:rsidRPr="001C3F3D" w:rsidRDefault="001C3F3D" w:rsidP="001C3F3D">
      <w:pPr>
        <w:ind w:firstLine="709"/>
        <w:contextualSpacing/>
        <w:jc w:val="both"/>
        <w:rPr>
          <w:sz w:val="28"/>
          <w:szCs w:val="28"/>
        </w:rPr>
      </w:pPr>
      <w:r w:rsidRPr="001C3F3D">
        <w:rPr>
          <w:sz w:val="28"/>
          <w:szCs w:val="28"/>
        </w:rPr>
        <w:t>Полное наименование организации – общество с ограниченной ответственностью «Сельскохозяйственный производственный комплекс «</w:t>
      </w:r>
      <w:proofErr w:type="spellStart"/>
      <w:r w:rsidRPr="001C3F3D">
        <w:rPr>
          <w:sz w:val="28"/>
          <w:szCs w:val="28"/>
        </w:rPr>
        <w:t>Чистогорский</w:t>
      </w:r>
      <w:proofErr w:type="spellEnd"/>
      <w:r w:rsidRPr="001C3F3D">
        <w:rPr>
          <w:sz w:val="28"/>
          <w:szCs w:val="28"/>
        </w:rPr>
        <w:t>».</w:t>
      </w:r>
    </w:p>
    <w:p w14:paraId="4BF13885" w14:textId="77777777" w:rsidR="001C3F3D" w:rsidRPr="001C3F3D" w:rsidRDefault="001C3F3D" w:rsidP="001C3F3D">
      <w:pPr>
        <w:ind w:firstLine="709"/>
        <w:contextualSpacing/>
        <w:jc w:val="both"/>
        <w:rPr>
          <w:sz w:val="28"/>
          <w:szCs w:val="28"/>
        </w:rPr>
      </w:pPr>
      <w:r w:rsidRPr="001C3F3D">
        <w:rPr>
          <w:sz w:val="28"/>
          <w:szCs w:val="28"/>
        </w:rPr>
        <w:t>Сокращенное наименование организации – ООО «СПК «</w:t>
      </w:r>
      <w:proofErr w:type="spellStart"/>
      <w:r w:rsidRPr="001C3F3D">
        <w:rPr>
          <w:sz w:val="28"/>
          <w:szCs w:val="28"/>
        </w:rPr>
        <w:t>Чистогорский</w:t>
      </w:r>
      <w:proofErr w:type="spellEnd"/>
      <w:r w:rsidRPr="001C3F3D">
        <w:rPr>
          <w:sz w:val="28"/>
          <w:szCs w:val="28"/>
        </w:rPr>
        <w:t>».</w:t>
      </w:r>
    </w:p>
    <w:p w14:paraId="00122FD2" w14:textId="77777777" w:rsidR="001C3F3D" w:rsidRPr="001C3F3D" w:rsidRDefault="001C3F3D" w:rsidP="001C3F3D">
      <w:pPr>
        <w:ind w:firstLine="709"/>
        <w:contextualSpacing/>
        <w:jc w:val="both"/>
        <w:rPr>
          <w:sz w:val="28"/>
          <w:szCs w:val="28"/>
        </w:rPr>
      </w:pPr>
      <w:r w:rsidRPr="001C3F3D">
        <w:rPr>
          <w:sz w:val="28"/>
          <w:szCs w:val="28"/>
        </w:rPr>
        <w:t>Организационно-правовая форма – общество с ограниченной ответственностью.</w:t>
      </w:r>
    </w:p>
    <w:p w14:paraId="54C1352C" w14:textId="77777777" w:rsidR="001C3F3D" w:rsidRPr="001C3F3D" w:rsidRDefault="001C3F3D" w:rsidP="001C3F3D">
      <w:pPr>
        <w:ind w:firstLine="709"/>
        <w:contextualSpacing/>
        <w:jc w:val="both"/>
        <w:rPr>
          <w:sz w:val="28"/>
          <w:szCs w:val="28"/>
        </w:rPr>
      </w:pPr>
      <w:r w:rsidRPr="001C3F3D">
        <w:rPr>
          <w:sz w:val="28"/>
          <w:szCs w:val="28"/>
        </w:rPr>
        <w:t xml:space="preserve">Юридический адрес: 654235, Кемеровская область, Новокузнецкий р-н, пос. </w:t>
      </w:r>
      <w:proofErr w:type="spellStart"/>
      <w:r w:rsidRPr="001C3F3D">
        <w:rPr>
          <w:sz w:val="28"/>
          <w:szCs w:val="28"/>
        </w:rPr>
        <w:t>Чистогорский</w:t>
      </w:r>
      <w:proofErr w:type="spellEnd"/>
      <w:r w:rsidRPr="001C3F3D">
        <w:rPr>
          <w:sz w:val="28"/>
          <w:szCs w:val="28"/>
        </w:rPr>
        <w:t>.</w:t>
      </w:r>
    </w:p>
    <w:p w14:paraId="1321C76F" w14:textId="77777777" w:rsidR="001C3F3D" w:rsidRPr="001C3F3D" w:rsidRDefault="001C3F3D" w:rsidP="001C3F3D">
      <w:pPr>
        <w:ind w:firstLine="709"/>
        <w:contextualSpacing/>
        <w:jc w:val="both"/>
        <w:rPr>
          <w:sz w:val="28"/>
          <w:szCs w:val="28"/>
        </w:rPr>
      </w:pPr>
      <w:r w:rsidRPr="001C3F3D">
        <w:rPr>
          <w:sz w:val="28"/>
          <w:szCs w:val="28"/>
        </w:rPr>
        <w:t xml:space="preserve">Фактический адрес: 654235, Кемеровская область, Новокузнецкий р-н, пос. </w:t>
      </w:r>
      <w:proofErr w:type="spellStart"/>
      <w:r w:rsidRPr="001C3F3D">
        <w:rPr>
          <w:sz w:val="28"/>
          <w:szCs w:val="28"/>
        </w:rPr>
        <w:t>Чистогорский</w:t>
      </w:r>
      <w:proofErr w:type="spellEnd"/>
      <w:r w:rsidRPr="001C3F3D">
        <w:rPr>
          <w:sz w:val="28"/>
          <w:szCs w:val="28"/>
        </w:rPr>
        <w:t>.</w:t>
      </w:r>
    </w:p>
    <w:p w14:paraId="11ECA466" w14:textId="77777777" w:rsidR="001C3F3D" w:rsidRPr="001C3F3D" w:rsidRDefault="001C3F3D" w:rsidP="001C3F3D">
      <w:pPr>
        <w:ind w:firstLine="709"/>
        <w:contextualSpacing/>
        <w:jc w:val="both"/>
        <w:rPr>
          <w:sz w:val="28"/>
          <w:szCs w:val="28"/>
        </w:rPr>
      </w:pPr>
      <w:r w:rsidRPr="001C3F3D">
        <w:rPr>
          <w:sz w:val="28"/>
          <w:szCs w:val="28"/>
        </w:rPr>
        <w:t>Должность, фамилия, имя, отчество руководителя, рабочий телефон –директор Колобаев Алексей Игоревич, 8 (3843) 55-11-19.</w:t>
      </w:r>
    </w:p>
    <w:p w14:paraId="3E6BA3F0" w14:textId="77777777" w:rsidR="001C3F3D" w:rsidRPr="001C3F3D" w:rsidRDefault="001C3F3D" w:rsidP="001C3F3D">
      <w:pPr>
        <w:ind w:firstLine="709"/>
        <w:contextualSpacing/>
        <w:jc w:val="both"/>
        <w:rPr>
          <w:sz w:val="28"/>
          <w:szCs w:val="28"/>
        </w:rPr>
      </w:pPr>
      <w:r w:rsidRPr="001C3F3D">
        <w:rPr>
          <w:sz w:val="28"/>
          <w:szCs w:val="28"/>
        </w:rPr>
        <w:t>Объектами системы теплоснабжения предприятие владеет на правах собственности.</w:t>
      </w:r>
    </w:p>
    <w:p w14:paraId="427D0195" w14:textId="77777777" w:rsidR="001C3F3D" w:rsidRPr="001C3F3D" w:rsidRDefault="001C3F3D" w:rsidP="001C3F3D">
      <w:pPr>
        <w:ind w:firstLine="709"/>
        <w:contextualSpacing/>
        <w:jc w:val="both"/>
        <w:rPr>
          <w:sz w:val="28"/>
          <w:szCs w:val="28"/>
          <w:lang w:eastAsia="en-US"/>
        </w:rPr>
      </w:pPr>
      <w:r w:rsidRPr="001C3F3D">
        <w:rPr>
          <w:bCs/>
          <w:sz w:val="28"/>
          <w:szCs w:val="28"/>
          <w:lang w:eastAsia="en-US"/>
        </w:rPr>
        <w:t>Основным видом деятельности предприятия является свиноводство.</w:t>
      </w:r>
      <w:r w:rsidRPr="001C3F3D">
        <w:rPr>
          <w:b/>
          <w:sz w:val="28"/>
          <w:szCs w:val="28"/>
          <w:lang w:eastAsia="en-US"/>
        </w:rPr>
        <w:t xml:space="preserve"> </w:t>
      </w:r>
      <w:r w:rsidRPr="001C3F3D">
        <w:rPr>
          <w:sz w:val="28"/>
          <w:szCs w:val="28"/>
          <w:lang w:eastAsia="en-US"/>
        </w:rPr>
        <w:t xml:space="preserve">Также предприятие осуществляет деятельность по производству тепловой энергии, </w:t>
      </w:r>
      <w:r w:rsidRPr="001C3F3D">
        <w:rPr>
          <w:sz w:val="28"/>
          <w:szCs w:val="28"/>
          <w:lang w:eastAsia="en-US"/>
        </w:rPr>
        <w:lastRenderedPageBreak/>
        <w:t xml:space="preserve">теплоносителя и горячей воды. </w:t>
      </w:r>
      <w:r w:rsidRPr="001C3F3D">
        <w:rPr>
          <w:color w:val="000000"/>
          <w:sz w:val="28"/>
          <w:szCs w:val="28"/>
          <w:lang w:eastAsia="en-US"/>
        </w:rPr>
        <w:t>Котельная ООО «СПК «</w:t>
      </w:r>
      <w:proofErr w:type="spellStart"/>
      <w:r w:rsidRPr="001C3F3D">
        <w:rPr>
          <w:color w:val="000000"/>
          <w:sz w:val="28"/>
          <w:szCs w:val="28"/>
          <w:lang w:eastAsia="en-US"/>
        </w:rPr>
        <w:t>Чистогорский</w:t>
      </w:r>
      <w:proofErr w:type="spellEnd"/>
      <w:r w:rsidRPr="001C3F3D">
        <w:rPr>
          <w:color w:val="000000"/>
          <w:sz w:val="28"/>
          <w:szCs w:val="28"/>
          <w:lang w:eastAsia="en-US"/>
        </w:rPr>
        <w:t xml:space="preserve">» расположена на территории предприятия и предназначена для теплоснабжения и горячего водоснабжения объектов производственного назначения </w:t>
      </w:r>
      <w:r w:rsidRPr="001C3F3D">
        <w:rPr>
          <w:sz w:val="28"/>
          <w:szCs w:val="28"/>
          <w:lang w:eastAsia="en-US"/>
        </w:rPr>
        <w:t xml:space="preserve">(объекты свиноводства, иные здания и помещения технологического и бытового назначения), а также иных потребителей, в том числе теплоснабжающей организации (МПК «КТС Новокузнецкого района»), обеспечивающей теплоснабжение населения, жилищных организаций, объектов социального назначения и иных потребителей пос. </w:t>
      </w:r>
      <w:proofErr w:type="spellStart"/>
      <w:r w:rsidRPr="001C3F3D">
        <w:rPr>
          <w:sz w:val="28"/>
          <w:szCs w:val="28"/>
          <w:lang w:eastAsia="en-US"/>
        </w:rPr>
        <w:t>Чистогорский</w:t>
      </w:r>
      <w:proofErr w:type="spellEnd"/>
      <w:r w:rsidRPr="001C3F3D">
        <w:rPr>
          <w:sz w:val="28"/>
          <w:szCs w:val="28"/>
          <w:lang w:eastAsia="en-US"/>
        </w:rPr>
        <w:t xml:space="preserve"> Новокузнецкого муниципального района. Система теплоснабжения потребителей комбинированная (одно- и двухконтурная) с использованием пароводяных теплообменников. Второй контур – открытый, с непосредственным отбором теплоносителя из сети.</w:t>
      </w:r>
    </w:p>
    <w:p w14:paraId="50B29156" w14:textId="77777777" w:rsidR="001C3F3D" w:rsidRPr="001C3F3D" w:rsidRDefault="001C3F3D" w:rsidP="001C3F3D">
      <w:pPr>
        <w:ind w:firstLine="709"/>
        <w:contextualSpacing/>
        <w:jc w:val="both"/>
        <w:rPr>
          <w:sz w:val="28"/>
          <w:szCs w:val="28"/>
        </w:rPr>
      </w:pPr>
      <w:r w:rsidRPr="001C3F3D">
        <w:rPr>
          <w:sz w:val="28"/>
          <w:szCs w:val="28"/>
        </w:rPr>
        <w:t>В здании котельной установлены паровые и водогрейные котлы (КЕ-25-14С – 2 ед., КЕВ-25-14С (КЕ-25-14С переведенный в водогрейный режим) – 1 ед., КВ-ТС-20-150П – 2 ед.) суммарной производительностью 84,00 Гкал/час (номинальная паропроизводительность – 50,00 т/час).</w:t>
      </w:r>
    </w:p>
    <w:p w14:paraId="6D7E72C5" w14:textId="77777777" w:rsidR="001C3F3D" w:rsidRPr="001C3F3D" w:rsidRDefault="001C3F3D" w:rsidP="001C3F3D">
      <w:pPr>
        <w:ind w:firstLine="709"/>
        <w:contextualSpacing/>
        <w:jc w:val="both"/>
        <w:rPr>
          <w:sz w:val="28"/>
          <w:szCs w:val="28"/>
        </w:rPr>
      </w:pPr>
      <w:r w:rsidRPr="001C3F3D">
        <w:rPr>
          <w:sz w:val="28"/>
          <w:szCs w:val="28"/>
        </w:rPr>
        <w:t xml:space="preserve">Топливом для котельных служит уголь каменный </w:t>
      </w:r>
      <w:proofErr w:type="spellStart"/>
      <w:r w:rsidRPr="001C3F3D">
        <w:rPr>
          <w:sz w:val="28"/>
          <w:szCs w:val="28"/>
        </w:rPr>
        <w:t>сортомарки</w:t>
      </w:r>
      <w:proofErr w:type="spellEnd"/>
      <w:r w:rsidRPr="001C3F3D">
        <w:rPr>
          <w:sz w:val="28"/>
          <w:szCs w:val="28"/>
        </w:rPr>
        <w:t xml:space="preserve"> ДО, поставляемый железнодорожным транспортом до склада потребителя через подъездные пути ЗАО «Обогатительная фабрика «Антоновская» в рамках заключенного договора поставки угля с ЗАО «</w:t>
      </w:r>
      <w:proofErr w:type="spellStart"/>
      <w:r w:rsidRPr="001C3F3D">
        <w:rPr>
          <w:sz w:val="28"/>
          <w:szCs w:val="28"/>
        </w:rPr>
        <w:t>Стройсервис</w:t>
      </w:r>
      <w:proofErr w:type="spellEnd"/>
      <w:r w:rsidRPr="001C3F3D">
        <w:rPr>
          <w:sz w:val="28"/>
          <w:szCs w:val="28"/>
        </w:rPr>
        <w:t xml:space="preserve">». </w:t>
      </w:r>
    </w:p>
    <w:p w14:paraId="2705EA4D" w14:textId="77777777" w:rsidR="001C3F3D" w:rsidRPr="001C3F3D" w:rsidRDefault="001C3F3D" w:rsidP="001C3F3D">
      <w:pPr>
        <w:ind w:firstLine="709"/>
        <w:contextualSpacing/>
        <w:jc w:val="both"/>
        <w:rPr>
          <w:sz w:val="28"/>
          <w:szCs w:val="28"/>
        </w:rPr>
      </w:pPr>
      <w:r w:rsidRPr="001C3F3D">
        <w:rPr>
          <w:sz w:val="28"/>
          <w:szCs w:val="28"/>
        </w:rPr>
        <w:t>Водоснабжение котельной осуществляется в рамках договора холодного водоснабжения, заключенного с ООО «Славино».</w:t>
      </w:r>
    </w:p>
    <w:p w14:paraId="28FA53D5" w14:textId="77777777" w:rsidR="001C3F3D" w:rsidRPr="001C3F3D" w:rsidRDefault="001C3F3D" w:rsidP="001C3F3D">
      <w:pPr>
        <w:ind w:right="-2" w:firstLine="709"/>
        <w:contextualSpacing/>
        <w:jc w:val="both"/>
        <w:rPr>
          <w:sz w:val="28"/>
          <w:szCs w:val="28"/>
        </w:rPr>
      </w:pPr>
      <w:r w:rsidRPr="001C3F3D">
        <w:rPr>
          <w:sz w:val="28"/>
          <w:szCs w:val="28"/>
        </w:rPr>
        <w:t>На котельной ООО «СПК «</w:t>
      </w:r>
      <w:proofErr w:type="spellStart"/>
      <w:r w:rsidRPr="001C3F3D">
        <w:rPr>
          <w:sz w:val="28"/>
          <w:szCs w:val="28"/>
        </w:rPr>
        <w:t>Чистогорский</w:t>
      </w:r>
      <w:proofErr w:type="spellEnd"/>
      <w:r w:rsidRPr="001C3F3D">
        <w:rPr>
          <w:sz w:val="28"/>
          <w:szCs w:val="28"/>
        </w:rPr>
        <w:t>» установлена натрий-</w:t>
      </w:r>
      <w:proofErr w:type="spellStart"/>
      <w:r w:rsidRPr="001C3F3D">
        <w:rPr>
          <w:sz w:val="28"/>
          <w:szCs w:val="28"/>
        </w:rPr>
        <w:t>катионитовая</w:t>
      </w:r>
      <w:proofErr w:type="spellEnd"/>
      <w:r w:rsidRPr="001C3F3D">
        <w:rPr>
          <w:sz w:val="28"/>
          <w:szCs w:val="28"/>
        </w:rPr>
        <w:t xml:space="preserve"> установка очистки исходной воды. Фильтрующие</w:t>
      </w:r>
      <w:r w:rsidRPr="001C3F3D">
        <w:rPr>
          <w:sz w:val="28"/>
          <w:szCs w:val="28"/>
        </w:rPr>
        <w:br/>
        <w:t xml:space="preserve">и ионообменные материалы – смолы КУ-2/8 и </w:t>
      </w:r>
      <w:proofErr w:type="spellStart"/>
      <w:r w:rsidRPr="001C3F3D">
        <w:rPr>
          <w:sz w:val="28"/>
          <w:szCs w:val="28"/>
        </w:rPr>
        <w:t>комплексонат</w:t>
      </w:r>
      <w:proofErr w:type="spellEnd"/>
      <w:r w:rsidRPr="001C3F3D">
        <w:rPr>
          <w:sz w:val="28"/>
          <w:szCs w:val="28"/>
        </w:rPr>
        <w:t xml:space="preserve"> ОПТИОН-313-2 (</w:t>
      </w:r>
      <w:proofErr w:type="spellStart"/>
      <w:r w:rsidRPr="001C3F3D">
        <w:rPr>
          <w:sz w:val="28"/>
          <w:szCs w:val="28"/>
        </w:rPr>
        <w:t>комплексонат</w:t>
      </w:r>
      <w:proofErr w:type="spellEnd"/>
      <w:r w:rsidRPr="001C3F3D">
        <w:rPr>
          <w:sz w:val="28"/>
          <w:szCs w:val="28"/>
        </w:rPr>
        <w:t xml:space="preserve"> </w:t>
      </w:r>
      <w:r w:rsidRPr="001C3F3D">
        <w:rPr>
          <w:sz w:val="28"/>
          <w:szCs w:val="28"/>
          <w:lang w:val="en-US"/>
        </w:rPr>
        <w:t>Zn</w:t>
      </w:r>
      <w:r w:rsidRPr="001C3F3D">
        <w:rPr>
          <w:sz w:val="28"/>
          <w:szCs w:val="28"/>
        </w:rPr>
        <w:t xml:space="preserve">). Регенерация фильтров производится при помощи солевых растворов (противотоком). Для защиты второго котлового (закрытого) контура используется установка обессоливания мембранного типа «Обратный осмос» и используется такие реагенты как </w:t>
      </w:r>
      <w:proofErr w:type="spellStart"/>
      <w:r w:rsidRPr="001C3F3D">
        <w:rPr>
          <w:sz w:val="28"/>
          <w:szCs w:val="28"/>
        </w:rPr>
        <w:t>аминат</w:t>
      </w:r>
      <w:proofErr w:type="spellEnd"/>
      <w:r w:rsidRPr="001C3F3D">
        <w:rPr>
          <w:sz w:val="28"/>
          <w:szCs w:val="28"/>
        </w:rPr>
        <w:t xml:space="preserve"> К и оксид </w:t>
      </w:r>
      <w:proofErr w:type="spellStart"/>
      <w:r w:rsidRPr="001C3F3D">
        <w:rPr>
          <w:sz w:val="28"/>
          <w:szCs w:val="28"/>
        </w:rPr>
        <w:t>Na</w:t>
      </w:r>
      <w:proofErr w:type="spellEnd"/>
      <w:r w:rsidRPr="001C3F3D">
        <w:rPr>
          <w:sz w:val="28"/>
          <w:szCs w:val="28"/>
        </w:rPr>
        <w:t>.</w:t>
      </w:r>
    </w:p>
    <w:p w14:paraId="266ECD46" w14:textId="77777777" w:rsidR="001C3F3D" w:rsidRPr="001C3F3D" w:rsidRDefault="001C3F3D" w:rsidP="001C3F3D">
      <w:pPr>
        <w:ind w:firstLine="709"/>
        <w:contextualSpacing/>
        <w:jc w:val="both"/>
        <w:rPr>
          <w:sz w:val="28"/>
          <w:szCs w:val="28"/>
        </w:rPr>
      </w:pPr>
      <w:r w:rsidRPr="001C3F3D">
        <w:rPr>
          <w:sz w:val="28"/>
          <w:szCs w:val="28"/>
        </w:rPr>
        <w:t>Поставка электрической энергии осуществляется в соответствии с договором электроснабжения, заключенным с ООО «</w:t>
      </w:r>
      <w:proofErr w:type="spellStart"/>
      <w:r w:rsidRPr="001C3F3D">
        <w:rPr>
          <w:sz w:val="28"/>
          <w:szCs w:val="28"/>
        </w:rPr>
        <w:t>Южсибэнергосбыт</w:t>
      </w:r>
      <w:proofErr w:type="spellEnd"/>
      <w:r w:rsidRPr="001C3F3D">
        <w:rPr>
          <w:sz w:val="28"/>
          <w:szCs w:val="28"/>
        </w:rPr>
        <w:t>».</w:t>
      </w:r>
    </w:p>
    <w:p w14:paraId="03C5C76E" w14:textId="77777777" w:rsidR="001C3F3D" w:rsidRPr="001C3F3D" w:rsidRDefault="001C3F3D" w:rsidP="001C3F3D">
      <w:pPr>
        <w:ind w:firstLine="709"/>
        <w:contextualSpacing/>
        <w:jc w:val="both"/>
        <w:rPr>
          <w:sz w:val="28"/>
          <w:szCs w:val="28"/>
        </w:rPr>
      </w:pPr>
      <w:r w:rsidRPr="001C3F3D">
        <w:rPr>
          <w:sz w:val="28"/>
          <w:szCs w:val="28"/>
        </w:rPr>
        <w:t xml:space="preserve">Тепловая энергия передается по тепловым сетям протяженностью </w:t>
      </w:r>
      <w:r w:rsidRPr="001C3F3D">
        <w:rPr>
          <w:sz w:val="28"/>
          <w:szCs w:val="28"/>
        </w:rPr>
        <w:br/>
        <w:t xml:space="preserve">12,886 км в 2-х трубном исполнении, находящихся в собственности предприятия. </w:t>
      </w:r>
      <w:bookmarkStart w:id="9" w:name="_Toc500261375"/>
    </w:p>
    <w:p w14:paraId="558087FF" w14:textId="77777777" w:rsidR="001C3F3D" w:rsidRPr="001C3F3D" w:rsidRDefault="001C3F3D" w:rsidP="001C3F3D">
      <w:pPr>
        <w:ind w:firstLine="709"/>
        <w:contextualSpacing/>
        <w:jc w:val="both"/>
        <w:rPr>
          <w:sz w:val="28"/>
          <w:szCs w:val="28"/>
        </w:rPr>
      </w:pPr>
      <w:r w:rsidRPr="001C3F3D">
        <w:rPr>
          <w:sz w:val="28"/>
          <w:szCs w:val="28"/>
        </w:rPr>
        <w:t>Предприятие в соответствии с требованиями законодательства в сфере теплоснабжения ведет раздельный учет объема тепловой энергии, теплоносителя, доходов и расходов, связанных с осуществлением регулируемых видов деятельности в сфере теплоснабжения. Расходы согласно представленной учетной политике предприятия (стр. 41 том 1) распределяются пропорционально Гкал, выработанным на передачу тепловой энергии, на производство горячей воды и собственное потребление.</w:t>
      </w:r>
    </w:p>
    <w:bookmarkEnd w:id="9"/>
    <w:p w14:paraId="3EEE34F4" w14:textId="77777777" w:rsidR="001C3F3D" w:rsidRPr="001C3F3D" w:rsidRDefault="001C3F3D" w:rsidP="001C3F3D">
      <w:pPr>
        <w:widowControl w:val="0"/>
        <w:autoSpaceDE w:val="0"/>
        <w:autoSpaceDN w:val="0"/>
        <w:ind w:firstLine="709"/>
        <w:jc w:val="both"/>
        <w:rPr>
          <w:sz w:val="28"/>
          <w:szCs w:val="28"/>
        </w:rPr>
      </w:pPr>
      <w:r w:rsidRPr="001C3F3D">
        <w:rPr>
          <w:sz w:val="28"/>
          <w:szCs w:val="28"/>
        </w:rPr>
        <w:t>Предприятие с 01.01.2019 работает на общей системе налогообложения (согласно ст. 145 и 346.1 НК РФ с 01.01.2019 плательщики ЕСХН признаются плательщиками НДС (п. 5 ст. 9 ФЗ №335-ФЗ от 27.11.2017)). В связи с тем, что предприятие ООО «СПК «</w:t>
      </w:r>
      <w:proofErr w:type="spellStart"/>
      <w:r w:rsidRPr="001C3F3D">
        <w:rPr>
          <w:sz w:val="28"/>
          <w:szCs w:val="28"/>
        </w:rPr>
        <w:t>Чистогорский</w:t>
      </w:r>
      <w:proofErr w:type="spellEnd"/>
      <w:r w:rsidRPr="001C3F3D">
        <w:rPr>
          <w:sz w:val="28"/>
          <w:szCs w:val="28"/>
        </w:rPr>
        <w:t xml:space="preserve">» является плательщиком НДС расчеты </w:t>
      </w:r>
      <w:r w:rsidRPr="001C3F3D">
        <w:rPr>
          <w:sz w:val="28"/>
          <w:szCs w:val="28"/>
        </w:rPr>
        <w:lastRenderedPageBreak/>
        <w:t>в настоящем экспертном заключении в части 2021 года произведены без учета НДС.</w:t>
      </w:r>
    </w:p>
    <w:p w14:paraId="53723D05" w14:textId="77777777" w:rsidR="001C3F3D" w:rsidRPr="001C3F3D" w:rsidRDefault="001C3F3D" w:rsidP="001C3F3D">
      <w:pPr>
        <w:ind w:firstLine="720"/>
        <w:jc w:val="both"/>
        <w:rPr>
          <w:snapToGrid w:val="0"/>
          <w:sz w:val="28"/>
          <w:szCs w:val="28"/>
        </w:rPr>
      </w:pPr>
      <w:r w:rsidRPr="001C3F3D">
        <w:rPr>
          <w:snapToGrid w:val="0"/>
          <w:sz w:val="28"/>
          <w:szCs w:val="28"/>
        </w:rPr>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на 2021 год составит (далее – прогноз Минэкономразвития) 103,6 %. </w:t>
      </w:r>
    </w:p>
    <w:p w14:paraId="609BD47D" w14:textId="77777777" w:rsidR="001C3F3D" w:rsidRPr="001C3F3D" w:rsidRDefault="001C3F3D" w:rsidP="001C3F3D">
      <w:pPr>
        <w:jc w:val="both"/>
        <w:rPr>
          <w:rFonts w:cs="Arial"/>
          <w:noProof/>
          <w:snapToGrid w:val="0"/>
          <w:color w:val="FF0000"/>
          <w:kern w:val="32"/>
          <w:sz w:val="28"/>
          <w:szCs w:val="28"/>
          <w:u w:val="single"/>
          <w:lang w:eastAsia="en-US"/>
        </w:rPr>
      </w:pPr>
    </w:p>
    <w:p w14:paraId="553399EC" w14:textId="77777777" w:rsidR="001C3F3D" w:rsidRPr="001C3F3D" w:rsidRDefault="001C3F3D" w:rsidP="001C3F3D">
      <w:pPr>
        <w:rPr>
          <w:szCs w:val="20"/>
        </w:rPr>
      </w:pPr>
    </w:p>
    <w:p w14:paraId="37A4DCC2" w14:textId="77777777" w:rsidR="001C3F3D" w:rsidRPr="001C3F3D" w:rsidRDefault="001C3F3D" w:rsidP="00D8386C">
      <w:pPr>
        <w:keepNext/>
        <w:numPr>
          <w:ilvl w:val="0"/>
          <w:numId w:val="11"/>
        </w:numPr>
        <w:jc w:val="center"/>
        <w:outlineLvl w:val="2"/>
        <w:rPr>
          <w:b/>
          <w:sz w:val="28"/>
          <w:szCs w:val="28"/>
        </w:rPr>
      </w:pPr>
      <w:bookmarkStart w:id="10" w:name="_Toc55463997"/>
      <w:r w:rsidRPr="001C3F3D">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0"/>
    </w:p>
    <w:p w14:paraId="4AB5D924" w14:textId="77777777" w:rsidR="001C3F3D" w:rsidRPr="001C3F3D" w:rsidRDefault="001C3F3D" w:rsidP="001C3F3D">
      <w:pPr>
        <w:ind w:firstLine="708"/>
        <w:jc w:val="both"/>
        <w:rPr>
          <w:sz w:val="28"/>
          <w:szCs w:val="28"/>
        </w:rPr>
      </w:pPr>
      <w:r w:rsidRPr="001C3F3D">
        <w:rPr>
          <w:sz w:val="28"/>
          <w:szCs w:val="28"/>
        </w:rPr>
        <w:t>Материалы ООО «СПК «</w:t>
      </w:r>
      <w:proofErr w:type="spellStart"/>
      <w:r w:rsidRPr="001C3F3D">
        <w:rPr>
          <w:sz w:val="28"/>
          <w:szCs w:val="28"/>
        </w:rPr>
        <w:t>Чистогорский</w:t>
      </w:r>
      <w:proofErr w:type="spellEnd"/>
      <w:r w:rsidRPr="001C3F3D">
        <w:rPr>
          <w:sz w:val="28"/>
          <w:szCs w:val="28"/>
        </w:rPr>
        <w:t>» по расчету тарифов на 2021 год, с целью корректировки значений второго долгосрочного периода регулирования 2019 – 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3D580BAD" w14:textId="77777777" w:rsidR="001C3F3D" w:rsidRPr="001C3F3D" w:rsidRDefault="001C3F3D" w:rsidP="001C3F3D">
      <w:pPr>
        <w:ind w:firstLine="708"/>
        <w:jc w:val="both"/>
        <w:rPr>
          <w:sz w:val="28"/>
          <w:szCs w:val="28"/>
        </w:rPr>
      </w:pPr>
      <w:r w:rsidRPr="001C3F3D">
        <w:rPr>
          <w:sz w:val="28"/>
          <w:szCs w:val="28"/>
        </w:rPr>
        <w:t>Расчетно-обосновывающие материалы представлены надлежащим образом. Документы предприятия прошиты, пронумерованы</w:t>
      </w:r>
    </w:p>
    <w:p w14:paraId="75C4BE44" w14:textId="77777777" w:rsidR="001C3F3D" w:rsidRPr="001C3F3D" w:rsidRDefault="001C3F3D" w:rsidP="001C3F3D">
      <w:pPr>
        <w:ind w:firstLine="708"/>
        <w:jc w:val="both"/>
        <w:rPr>
          <w:sz w:val="28"/>
          <w:szCs w:val="28"/>
        </w:rPr>
      </w:pPr>
      <w:r w:rsidRPr="001C3F3D">
        <w:rPr>
          <w:sz w:val="28"/>
          <w:szCs w:val="28"/>
        </w:rPr>
        <w:t xml:space="preserve"> </w:t>
      </w:r>
    </w:p>
    <w:p w14:paraId="17C42F6A" w14:textId="77777777" w:rsidR="001C3F3D" w:rsidRPr="001C3F3D" w:rsidRDefault="001C3F3D" w:rsidP="001C3F3D">
      <w:pPr>
        <w:ind w:firstLine="708"/>
        <w:jc w:val="both"/>
        <w:rPr>
          <w:sz w:val="28"/>
          <w:szCs w:val="28"/>
        </w:rPr>
      </w:pPr>
    </w:p>
    <w:p w14:paraId="5C5BC0F6" w14:textId="77777777" w:rsidR="001C3F3D" w:rsidRPr="001C3F3D" w:rsidRDefault="001C3F3D" w:rsidP="00D8386C">
      <w:pPr>
        <w:keepNext/>
        <w:numPr>
          <w:ilvl w:val="0"/>
          <w:numId w:val="11"/>
        </w:numPr>
        <w:jc w:val="center"/>
        <w:outlineLvl w:val="2"/>
        <w:rPr>
          <w:b/>
          <w:sz w:val="28"/>
          <w:szCs w:val="28"/>
        </w:rPr>
      </w:pPr>
      <w:bookmarkStart w:id="11" w:name="_Toc21094910"/>
      <w:bookmarkStart w:id="12" w:name="_Toc24891724"/>
      <w:bookmarkStart w:id="13" w:name="_Toc55463998"/>
      <w:r w:rsidRPr="001C3F3D">
        <w:rPr>
          <w:b/>
          <w:sz w:val="28"/>
          <w:szCs w:val="28"/>
        </w:rPr>
        <w:t>Оценка достоверности данных, приведенных в предложениях</w:t>
      </w:r>
      <w:r w:rsidRPr="001C3F3D">
        <w:rPr>
          <w:b/>
          <w:sz w:val="28"/>
          <w:szCs w:val="28"/>
        </w:rPr>
        <w:br/>
        <w:t xml:space="preserve"> об установлении тарифов и (или) их предельных уровней</w:t>
      </w:r>
      <w:bookmarkEnd w:id="11"/>
      <w:bookmarkEnd w:id="12"/>
      <w:bookmarkEnd w:id="13"/>
    </w:p>
    <w:p w14:paraId="470673D6" w14:textId="77777777" w:rsidR="001C3F3D" w:rsidRPr="001C3F3D" w:rsidRDefault="001C3F3D" w:rsidP="001C3F3D">
      <w:pPr>
        <w:ind w:right="142" w:firstLine="709"/>
        <w:jc w:val="both"/>
        <w:rPr>
          <w:sz w:val="28"/>
          <w:szCs w:val="28"/>
        </w:rPr>
      </w:pPr>
      <w:r w:rsidRPr="001C3F3D">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D96A3BE" w14:textId="77777777" w:rsidR="001C3F3D" w:rsidRPr="001C3F3D" w:rsidRDefault="001C3F3D" w:rsidP="001C3F3D">
      <w:pPr>
        <w:ind w:right="142" w:firstLine="709"/>
        <w:jc w:val="both"/>
        <w:rPr>
          <w:sz w:val="28"/>
          <w:szCs w:val="28"/>
        </w:rPr>
      </w:pPr>
      <w:r w:rsidRPr="001C3F3D">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«СПК «</w:t>
      </w:r>
      <w:proofErr w:type="spellStart"/>
      <w:r w:rsidRPr="001C3F3D">
        <w:rPr>
          <w:sz w:val="28"/>
          <w:szCs w:val="28"/>
        </w:rPr>
        <w:t>Чистогорский</w:t>
      </w:r>
      <w:proofErr w:type="spellEnd"/>
      <w:r w:rsidRPr="001C3F3D">
        <w:rPr>
          <w:sz w:val="28"/>
          <w:szCs w:val="28"/>
        </w:rPr>
        <w:t>» информации для определения величины экономически обоснованных расходов по регулируемым РЭК Кузбасса видам деятельности на 2021 год.</w:t>
      </w:r>
    </w:p>
    <w:p w14:paraId="7714A967" w14:textId="77777777" w:rsidR="001C3F3D" w:rsidRPr="001C3F3D" w:rsidRDefault="001C3F3D" w:rsidP="001C3F3D">
      <w:pPr>
        <w:ind w:right="142" w:firstLine="709"/>
        <w:jc w:val="both"/>
        <w:rPr>
          <w:sz w:val="28"/>
          <w:szCs w:val="28"/>
        </w:rPr>
      </w:pPr>
      <w:r w:rsidRPr="001C3F3D">
        <w:rPr>
          <w:sz w:val="28"/>
          <w:szCs w:val="28"/>
        </w:rPr>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2021 год, производилась на основе корректировки расчета операционных расходов, анализа неподконтрольных расходов, расчета затрат </w:t>
      </w:r>
      <w:r w:rsidRPr="001C3F3D">
        <w:rPr>
          <w:sz w:val="28"/>
          <w:szCs w:val="28"/>
        </w:rPr>
        <w:lastRenderedPageBreak/>
        <w:t>на приобретение энергетических ресурсов, расчета нормативного уровня прибыли и анализа факта 2019 года.</w:t>
      </w:r>
    </w:p>
    <w:p w14:paraId="6EB3DE82" w14:textId="77777777" w:rsidR="001C3F3D" w:rsidRPr="001C3F3D" w:rsidRDefault="001C3F3D" w:rsidP="001C3F3D">
      <w:pPr>
        <w:ind w:firstLine="708"/>
        <w:jc w:val="both"/>
        <w:rPr>
          <w:szCs w:val="20"/>
        </w:rPr>
      </w:pPr>
      <w:bookmarkStart w:id="14" w:name="_Toc24891725"/>
    </w:p>
    <w:p w14:paraId="056C1871" w14:textId="77777777" w:rsidR="001C3F3D" w:rsidRPr="001C3F3D" w:rsidRDefault="001C3F3D" w:rsidP="001C3F3D">
      <w:pPr>
        <w:keepNext/>
        <w:jc w:val="center"/>
        <w:outlineLvl w:val="2"/>
        <w:rPr>
          <w:b/>
          <w:sz w:val="32"/>
          <w:szCs w:val="32"/>
        </w:rPr>
      </w:pPr>
      <w:bookmarkStart w:id="15" w:name="_Toc55463999"/>
      <w:r w:rsidRPr="001C3F3D">
        <w:rPr>
          <w:b/>
          <w:sz w:val="32"/>
          <w:szCs w:val="32"/>
        </w:rPr>
        <w:t xml:space="preserve">Анализ расходов </w:t>
      </w:r>
      <w:bookmarkEnd w:id="14"/>
      <w:r w:rsidRPr="001C3F3D">
        <w:rPr>
          <w:b/>
          <w:sz w:val="32"/>
          <w:szCs w:val="32"/>
        </w:rPr>
        <w:t>ООО «СПК «</w:t>
      </w:r>
      <w:proofErr w:type="spellStart"/>
      <w:r w:rsidRPr="001C3F3D">
        <w:rPr>
          <w:b/>
          <w:sz w:val="32"/>
          <w:szCs w:val="32"/>
        </w:rPr>
        <w:t>Чистогорский</w:t>
      </w:r>
      <w:proofErr w:type="spellEnd"/>
      <w:r w:rsidRPr="001C3F3D">
        <w:rPr>
          <w:b/>
          <w:sz w:val="32"/>
          <w:szCs w:val="32"/>
        </w:rPr>
        <w:t>»</w:t>
      </w:r>
      <w:bookmarkEnd w:id="15"/>
    </w:p>
    <w:p w14:paraId="1EF25A3B" w14:textId="77777777" w:rsidR="001C3F3D" w:rsidRPr="001C3F3D" w:rsidRDefault="001C3F3D" w:rsidP="00D8386C">
      <w:pPr>
        <w:keepNext/>
        <w:numPr>
          <w:ilvl w:val="0"/>
          <w:numId w:val="11"/>
        </w:numPr>
        <w:jc w:val="center"/>
        <w:outlineLvl w:val="2"/>
        <w:rPr>
          <w:b/>
          <w:sz w:val="28"/>
          <w:szCs w:val="28"/>
        </w:rPr>
      </w:pPr>
      <w:bookmarkStart w:id="16" w:name="_Toc55464000"/>
      <w:r w:rsidRPr="001C3F3D">
        <w:rPr>
          <w:b/>
          <w:sz w:val="28"/>
          <w:szCs w:val="28"/>
        </w:rPr>
        <w:t>Тепловой баланс на третий год второго долгосрочного периода регулирования</w:t>
      </w:r>
      <w:bookmarkEnd w:id="16"/>
    </w:p>
    <w:p w14:paraId="527C3F3B" w14:textId="77777777" w:rsidR="001C3F3D" w:rsidRPr="001C3F3D" w:rsidRDefault="001C3F3D" w:rsidP="001C3F3D">
      <w:pPr>
        <w:widowControl w:val="0"/>
        <w:ind w:firstLine="720"/>
        <w:jc w:val="both"/>
        <w:rPr>
          <w:snapToGrid w:val="0"/>
          <w:color w:val="000000"/>
          <w:sz w:val="28"/>
          <w:szCs w:val="28"/>
        </w:rPr>
      </w:pPr>
      <w:r w:rsidRPr="001C3F3D">
        <w:rPr>
          <w:snapToGrid w:val="0"/>
          <w:color w:val="000000"/>
          <w:sz w:val="28"/>
          <w:szCs w:val="28"/>
        </w:rPr>
        <w:t>Согласно </w:t>
      </w:r>
      <w:hyperlink r:id="rId10" w:anchor="000013" w:history="1">
        <w:r w:rsidRPr="001C3F3D">
          <w:rPr>
            <w:snapToGrid w:val="0"/>
            <w:color w:val="000000"/>
            <w:sz w:val="28"/>
            <w:szCs w:val="28"/>
          </w:rPr>
          <w:t>пункту 22</w:t>
        </w:r>
      </w:hyperlink>
      <w:r w:rsidRPr="001C3F3D">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1" w:anchor="100015" w:history="1">
        <w:r w:rsidRPr="001C3F3D">
          <w:rPr>
            <w:snapToGrid w:val="0"/>
            <w:color w:val="000000"/>
            <w:sz w:val="28"/>
            <w:szCs w:val="28"/>
          </w:rPr>
          <w:t>указаниями</w:t>
        </w:r>
      </w:hyperlink>
      <w:r w:rsidRPr="001C3F3D">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392A450" w14:textId="77777777" w:rsidR="001C3F3D" w:rsidRPr="001C3F3D" w:rsidRDefault="001C3F3D" w:rsidP="001C3F3D">
      <w:pPr>
        <w:widowControl w:val="0"/>
        <w:ind w:firstLine="720"/>
        <w:jc w:val="both"/>
        <w:rPr>
          <w:snapToGrid w:val="0"/>
          <w:color w:val="000000"/>
          <w:sz w:val="28"/>
          <w:szCs w:val="28"/>
        </w:rPr>
      </w:pPr>
      <w:r w:rsidRPr="001C3F3D">
        <w:rPr>
          <w:snapToGrid w:val="0"/>
          <w:color w:val="000000"/>
          <w:sz w:val="28"/>
          <w:szCs w:val="28"/>
        </w:rPr>
        <w:t xml:space="preserve">Котельная предприятия расположена в п. </w:t>
      </w:r>
      <w:proofErr w:type="spellStart"/>
      <w:r w:rsidRPr="001C3F3D">
        <w:rPr>
          <w:snapToGrid w:val="0"/>
          <w:color w:val="000000"/>
          <w:sz w:val="28"/>
          <w:szCs w:val="28"/>
        </w:rPr>
        <w:t>Чистогорский</w:t>
      </w:r>
      <w:proofErr w:type="spellEnd"/>
      <w:r w:rsidRPr="001C3F3D">
        <w:rPr>
          <w:snapToGrid w:val="0"/>
          <w:color w:val="000000"/>
          <w:sz w:val="28"/>
          <w:szCs w:val="28"/>
        </w:rPr>
        <w:t xml:space="preserve"> </w:t>
      </w:r>
      <w:proofErr w:type="spellStart"/>
      <w:r w:rsidRPr="001C3F3D">
        <w:rPr>
          <w:snapToGrid w:val="0"/>
          <w:color w:val="000000"/>
          <w:sz w:val="28"/>
          <w:szCs w:val="28"/>
        </w:rPr>
        <w:t>Терсинского</w:t>
      </w:r>
      <w:proofErr w:type="spellEnd"/>
      <w:r w:rsidRPr="001C3F3D">
        <w:rPr>
          <w:snapToGrid w:val="0"/>
          <w:color w:val="000000"/>
          <w:sz w:val="28"/>
          <w:szCs w:val="28"/>
        </w:rPr>
        <w:t xml:space="preserve"> сельского поселения Новокузнецкого муниципального района. Экспертами отмечается наличие актуализированной распоряжением от 13.08.2020 г. №1377 схемы теплоснабжения </w:t>
      </w:r>
      <w:proofErr w:type="spellStart"/>
      <w:r w:rsidRPr="001C3F3D">
        <w:rPr>
          <w:snapToGrid w:val="0"/>
          <w:color w:val="000000"/>
          <w:sz w:val="28"/>
          <w:szCs w:val="28"/>
        </w:rPr>
        <w:t>Терсинского</w:t>
      </w:r>
      <w:proofErr w:type="spellEnd"/>
      <w:r w:rsidRPr="001C3F3D">
        <w:rPr>
          <w:snapToGrid w:val="0"/>
          <w:color w:val="000000"/>
          <w:sz w:val="28"/>
          <w:szCs w:val="28"/>
        </w:rPr>
        <w:t xml:space="preserve"> сельского поселения на сайте Администрации Новокузнецкого муниципального района (</w:t>
      </w:r>
      <w:hyperlink r:id="rId12" w:history="1">
        <w:r w:rsidRPr="001C3F3D">
          <w:rPr>
            <w:snapToGrid w:val="0"/>
            <w:color w:val="0000FF"/>
            <w:sz w:val="28"/>
            <w:szCs w:val="28"/>
            <w:u w:val="single"/>
          </w:rPr>
          <w:t>http://www.admnkr.ru/grazhdanam/zhilishchno-kommunalnoe-khozyajstvo/skhemy-teplosnabzheniya</w:t>
        </w:r>
      </w:hyperlink>
      <w:r w:rsidRPr="001C3F3D">
        <w:rPr>
          <w:snapToGrid w:val="0"/>
          <w:color w:val="000000"/>
          <w:sz w:val="28"/>
          <w:szCs w:val="28"/>
        </w:rPr>
        <w:t>). Согласно вышеуказанной схеме, полезный отпуск котельной предприятия составит 36,079 тыс. Гкал. Эксперты предполагают, что данный полезный отпуск учитывает полезный отпуск только на потребительский рынок, без учета полезного отпуска на производственные нужды.</w:t>
      </w:r>
    </w:p>
    <w:p w14:paraId="2BB6376D" w14:textId="77777777" w:rsidR="001C3F3D" w:rsidRPr="001C3F3D" w:rsidRDefault="001C3F3D" w:rsidP="001C3F3D">
      <w:pPr>
        <w:ind w:firstLine="851"/>
        <w:jc w:val="both"/>
        <w:rPr>
          <w:sz w:val="28"/>
          <w:szCs w:val="28"/>
        </w:rPr>
      </w:pPr>
      <w:r w:rsidRPr="001C3F3D">
        <w:rPr>
          <w:sz w:val="28"/>
          <w:szCs w:val="28"/>
        </w:rPr>
        <w:t xml:space="preserve">Также </w:t>
      </w:r>
      <w:bookmarkStart w:id="17" w:name="_Hlk54687705"/>
      <w:r w:rsidRPr="001C3F3D">
        <w:rPr>
          <w:sz w:val="28"/>
          <w:szCs w:val="28"/>
        </w:rPr>
        <w:t>экспертами отмечается, что по предложениям предприятия полезный отпуск на потребительский рынок составит 40,413 тыс. Гкал</w:t>
      </w:r>
      <w:r w:rsidRPr="001C3F3D">
        <w:rPr>
          <w:color w:val="FF0000"/>
          <w:sz w:val="28"/>
          <w:szCs w:val="28"/>
        </w:rPr>
        <w:t>.</w:t>
      </w:r>
      <w:bookmarkEnd w:id="17"/>
      <w:r w:rsidRPr="001C3F3D">
        <w:rPr>
          <w:color w:val="FF0000"/>
          <w:sz w:val="28"/>
          <w:szCs w:val="28"/>
        </w:rPr>
        <w:t xml:space="preserve"> </w:t>
      </w:r>
      <w:bookmarkStart w:id="18" w:name="_Hlk54687930"/>
      <w:r w:rsidRPr="001C3F3D">
        <w:rPr>
          <w:sz w:val="28"/>
          <w:szCs w:val="28"/>
        </w:rPr>
        <w:t>В связи с тем, что полезный отпуск в предложениях предприятия выше чем в схеме теплоснабжения, то эксперты считают экономически обоснованным принять полезный отпуск на потребительский рынок на уровне предложения предприятия, в размере 40,413 тыс. Гкал.</w:t>
      </w:r>
    </w:p>
    <w:bookmarkEnd w:id="18"/>
    <w:p w14:paraId="08792A71" w14:textId="77777777" w:rsidR="001C3F3D" w:rsidRPr="001C3F3D" w:rsidRDefault="001C3F3D" w:rsidP="001C3F3D">
      <w:pPr>
        <w:ind w:firstLine="851"/>
        <w:jc w:val="both"/>
        <w:rPr>
          <w:sz w:val="28"/>
          <w:szCs w:val="28"/>
        </w:rPr>
      </w:pPr>
      <w:r w:rsidRPr="001C3F3D">
        <w:rPr>
          <w:sz w:val="28"/>
          <w:szCs w:val="28"/>
        </w:rPr>
        <w:t xml:space="preserve">В связи с тем, что в схеме теплоснабжения не указан полезный отпуск на производственные нужды, в соответствии с п. 22 </w:t>
      </w:r>
      <w:r w:rsidRPr="001C3F3D">
        <w:rPr>
          <w:snapToGrid w:val="0"/>
          <w:color w:val="000000"/>
          <w:sz w:val="28"/>
          <w:szCs w:val="28"/>
        </w:rPr>
        <w:t>Основ ценообразования объем вышеуказанного полезного отпуска тепловой энергии определяется органом регулирования в соответствии с методическими </w:t>
      </w:r>
      <w:hyperlink r:id="rId13" w:anchor="100015" w:history="1">
        <w:r w:rsidRPr="001C3F3D">
          <w:rPr>
            <w:snapToGrid w:val="0"/>
            <w:color w:val="000000"/>
            <w:sz w:val="28"/>
            <w:szCs w:val="28"/>
          </w:rPr>
          <w:t>указаниями</w:t>
        </w:r>
      </w:hyperlink>
      <w:r w:rsidRPr="001C3F3D">
        <w:rPr>
          <w:snapToGrid w:val="0"/>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2B5DDC5C" w14:textId="77777777" w:rsidR="001C3F3D" w:rsidRPr="001C3F3D" w:rsidRDefault="001C3F3D" w:rsidP="001C3F3D">
      <w:pPr>
        <w:ind w:firstLine="720"/>
        <w:jc w:val="both"/>
        <w:rPr>
          <w:sz w:val="28"/>
          <w:szCs w:val="28"/>
        </w:rPr>
      </w:pPr>
      <w:r w:rsidRPr="001C3F3D">
        <w:rPr>
          <w:sz w:val="28"/>
          <w:szCs w:val="28"/>
        </w:rPr>
        <w:lastRenderedPageBreak/>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«Производственные нужды» представлена в таблице 1. </w:t>
      </w:r>
    </w:p>
    <w:p w14:paraId="4ADB8ED0" w14:textId="77777777" w:rsidR="001C3F3D" w:rsidRPr="001C3F3D" w:rsidRDefault="001C3F3D" w:rsidP="001C3F3D">
      <w:pPr>
        <w:ind w:firstLine="720"/>
        <w:jc w:val="right"/>
        <w:rPr>
          <w:sz w:val="28"/>
          <w:szCs w:val="28"/>
        </w:rPr>
      </w:pPr>
      <w:bookmarkStart w:id="19" w:name="_Hlk52974142"/>
      <w:r w:rsidRPr="001C3F3D">
        <w:rPr>
          <w:sz w:val="28"/>
          <w:szCs w:val="28"/>
        </w:rPr>
        <w:t>Таблица 1</w:t>
      </w:r>
    </w:p>
    <w:bookmarkEnd w:id="19"/>
    <w:p w14:paraId="64028FC9" w14:textId="77777777" w:rsidR="001C3F3D" w:rsidRPr="001C3F3D" w:rsidRDefault="001C3F3D" w:rsidP="001C3F3D">
      <w:pPr>
        <w:ind w:firstLine="720"/>
        <w:jc w:val="center"/>
        <w:rPr>
          <w:snapToGrid w:val="0"/>
          <w:sz w:val="28"/>
          <w:szCs w:val="28"/>
        </w:rPr>
      </w:pPr>
      <w:r w:rsidRPr="001C3F3D">
        <w:rPr>
          <w:snapToGrid w:val="0"/>
          <w:sz w:val="28"/>
          <w:szCs w:val="28"/>
        </w:rPr>
        <w:t xml:space="preserve">Расчёт динамики изменения полезного отпуска тепловой энергии на </w:t>
      </w:r>
      <w:bookmarkStart w:id="20" w:name="_Hlk54687750"/>
      <w:r w:rsidRPr="001C3F3D">
        <w:rPr>
          <w:snapToGrid w:val="0"/>
          <w:sz w:val="28"/>
          <w:szCs w:val="28"/>
        </w:rPr>
        <w:t xml:space="preserve">производственные нужды </w:t>
      </w:r>
      <w:bookmarkEnd w:id="20"/>
      <w:r w:rsidRPr="001C3F3D">
        <w:rPr>
          <w:snapToGrid w:val="0"/>
          <w:sz w:val="28"/>
          <w:szCs w:val="28"/>
        </w:rPr>
        <w:t>ООО СПК «</w:t>
      </w:r>
      <w:proofErr w:type="spellStart"/>
      <w:r w:rsidRPr="001C3F3D">
        <w:rPr>
          <w:snapToGrid w:val="0"/>
          <w:sz w:val="28"/>
          <w:szCs w:val="28"/>
        </w:rPr>
        <w:t>Чистогорский</w:t>
      </w:r>
      <w:proofErr w:type="spellEnd"/>
      <w:r w:rsidRPr="001C3F3D">
        <w:rPr>
          <w:snapToGrid w:val="0"/>
          <w:sz w:val="28"/>
          <w:szCs w:val="28"/>
        </w:rPr>
        <w:t>»</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1C3F3D" w:rsidRPr="001C3F3D" w14:paraId="17F938AC" w14:textId="77777777" w:rsidTr="00D8495E">
        <w:trPr>
          <w:trHeight w:val="533"/>
          <w:tblHeader/>
        </w:trPr>
        <w:tc>
          <w:tcPr>
            <w:tcW w:w="2122" w:type="dxa"/>
            <w:shd w:val="clear" w:color="auto" w:fill="auto"/>
            <w:noWrap/>
            <w:vAlign w:val="center"/>
            <w:hideMark/>
          </w:tcPr>
          <w:p w14:paraId="51530422" w14:textId="77777777" w:rsidR="001C3F3D" w:rsidRPr="001C3F3D" w:rsidRDefault="001C3F3D" w:rsidP="001C3F3D">
            <w:pPr>
              <w:jc w:val="center"/>
              <w:rPr>
                <w:sz w:val="23"/>
                <w:szCs w:val="23"/>
              </w:rPr>
            </w:pPr>
            <w:r w:rsidRPr="001C3F3D">
              <w:rPr>
                <w:sz w:val="23"/>
                <w:szCs w:val="23"/>
              </w:rPr>
              <w:t>Год</w:t>
            </w:r>
          </w:p>
        </w:tc>
        <w:tc>
          <w:tcPr>
            <w:tcW w:w="3864" w:type="dxa"/>
            <w:shd w:val="clear" w:color="auto" w:fill="auto"/>
            <w:vAlign w:val="center"/>
          </w:tcPr>
          <w:p w14:paraId="78D27EB0" w14:textId="77777777" w:rsidR="001C3F3D" w:rsidRPr="001C3F3D" w:rsidRDefault="001C3F3D" w:rsidP="001C3F3D">
            <w:pPr>
              <w:jc w:val="center"/>
              <w:rPr>
                <w:sz w:val="23"/>
                <w:szCs w:val="23"/>
              </w:rPr>
            </w:pPr>
            <w:r w:rsidRPr="001C3F3D">
              <w:rPr>
                <w:sz w:val="23"/>
                <w:szCs w:val="23"/>
              </w:rPr>
              <w:t>Полезный отпуск по категории потребителей «Производственные нужды», Гкал</w:t>
            </w:r>
          </w:p>
        </w:tc>
        <w:tc>
          <w:tcPr>
            <w:tcW w:w="3252" w:type="dxa"/>
            <w:vAlign w:val="center"/>
          </w:tcPr>
          <w:p w14:paraId="3E532D2F" w14:textId="77777777" w:rsidR="001C3F3D" w:rsidRPr="001C3F3D" w:rsidRDefault="001C3F3D" w:rsidP="001C3F3D">
            <w:pPr>
              <w:jc w:val="center"/>
              <w:rPr>
                <w:sz w:val="23"/>
                <w:szCs w:val="23"/>
              </w:rPr>
            </w:pPr>
            <w:r w:rsidRPr="001C3F3D">
              <w:rPr>
                <w:sz w:val="23"/>
                <w:szCs w:val="23"/>
              </w:rPr>
              <w:t>Динамика изменения, %</w:t>
            </w:r>
          </w:p>
        </w:tc>
      </w:tr>
      <w:tr w:rsidR="001C3F3D" w:rsidRPr="001C3F3D" w14:paraId="4CFE1CE8" w14:textId="77777777" w:rsidTr="00D8495E">
        <w:trPr>
          <w:trHeight w:val="298"/>
        </w:trPr>
        <w:tc>
          <w:tcPr>
            <w:tcW w:w="2122" w:type="dxa"/>
            <w:shd w:val="clear" w:color="auto" w:fill="auto"/>
            <w:noWrap/>
            <w:vAlign w:val="center"/>
            <w:hideMark/>
          </w:tcPr>
          <w:p w14:paraId="4EFFD4BB" w14:textId="77777777" w:rsidR="001C3F3D" w:rsidRPr="001C3F3D" w:rsidRDefault="001C3F3D" w:rsidP="001C3F3D">
            <w:pPr>
              <w:jc w:val="center"/>
              <w:rPr>
                <w:sz w:val="23"/>
                <w:szCs w:val="23"/>
              </w:rPr>
            </w:pPr>
            <w:r w:rsidRPr="001C3F3D">
              <w:rPr>
                <w:color w:val="000000"/>
                <w:sz w:val="23"/>
                <w:szCs w:val="23"/>
              </w:rPr>
              <w:t>2017</w:t>
            </w:r>
          </w:p>
        </w:tc>
        <w:tc>
          <w:tcPr>
            <w:tcW w:w="3864" w:type="dxa"/>
            <w:shd w:val="clear" w:color="auto" w:fill="auto"/>
            <w:noWrap/>
            <w:vAlign w:val="center"/>
          </w:tcPr>
          <w:p w14:paraId="4790F741" w14:textId="77777777" w:rsidR="001C3F3D" w:rsidRPr="001C3F3D" w:rsidRDefault="001C3F3D" w:rsidP="001C3F3D">
            <w:pPr>
              <w:jc w:val="center"/>
              <w:rPr>
                <w:color w:val="000000"/>
                <w:sz w:val="23"/>
                <w:szCs w:val="23"/>
              </w:rPr>
            </w:pPr>
            <w:r w:rsidRPr="001C3F3D">
              <w:rPr>
                <w:color w:val="000000"/>
                <w:sz w:val="23"/>
                <w:szCs w:val="23"/>
              </w:rPr>
              <w:t>113394,043</w:t>
            </w:r>
          </w:p>
        </w:tc>
        <w:tc>
          <w:tcPr>
            <w:tcW w:w="3252" w:type="dxa"/>
            <w:shd w:val="clear" w:color="auto" w:fill="auto"/>
            <w:vAlign w:val="center"/>
          </w:tcPr>
          <w:p w14:paraId="1F6A52FB" w14:textId="77777777" w:rsidR="001C3F3D" w:rsidRPr="001C3F3D" w:rsidRDefault="001C3F3D" w:rsidP="001C3F3D">
            <w:pPr>
              <w:jc w:val="center"/>
              <w:rPr>
                <w:color w:val="000000"/>
                <w:sz w:val="23"/>
                <w:szCs w:val="23"/>
              </w:rPr>
            </w:pPr>
            <w:r w:rsidRPr="001C3F3D">
              <w:rPr>
                <w:color w:val="000000"/>
                <w:sz w:val="23"/>
                <w:szCs w:val="23"/>
              </w:rPr>
              <w:t> </w:t>
            </w:r>
          </w:p>
        </w:tc>
      </w:tr>
      <w:tr w:rsidR="001C3F3D" w:rsidRPr="001C3F3D" w14:paraId="00FB4EBF" w14:textId="77777777" w:rsidTr="00D8495E">
        <w:trPr>
          <w:trHeight w:val="298"/>
        </w:trPr>
        <w:tc>
          <w:tcPr>
            <w:tcW w:w="2122" w:type="dxa"/>
            <w:shd w:val="clear" w:color="auto" w:fill="auto"/>
            <w:noWrap/>
            <w:vAlign w:val="center"/>
            <w:hideMark/>
          </w:tcPr>
          <w:p w14:paraId="4BA7D330" w14:textId="77777777" w:rsidR="001C3F3D" w:rsidRPr="001C3F3D" w:rsidRDefault="001C3F3D" w:rsidP="001C3F3D">
            <w:pPr>
              <w:jc w:val="center"/>
              <w:rPr>
                <w:sz w:val="23"/>
                <w:szCs w:val="23"/>
              </w:rPr>
            </w:pPr>
            <w:r w:rsidRPr="001C3F3D">
              <w:rPr>
                <w:color w:val="000000"/>
                <w:sz w:val="23"/>
                <w:szCs w:val="23"/>
              </w:rPr>
              <w:t>2018</w:t>
            </w:r>
          </w:p>
        </w:tc>
        <w:tc>
          <w:tcPr>
            <w:tcW w:w="3864" w:type="dxa"/>
            <w:shd w:val="clear" w:color="auto" w:fill="auto"/>
            <w:noWrap/>
            <w:vAlign w:val="center"/>
          </w:tcPr>
          <w:p w14:paraId="005DA94A" w14:textId="77777777" w:rsidR="001C3F3D" w:rsidRPr="001C3F3D" w:rsidRDefault="001C3F3D" w:rsidP="001C3F3D">
            <w:pPr>
              <w:jc w:val="center"/>
              <w:rPr>
                <w:color w:val="000000"/>
                <w:sz w:val="23"/>
                <w:szCs w:val="23"/>
              </w:rPr>
            </w:pPr>
            <w:r w:rsidRPr="001C3F3D">
              <w:rPr>
                <w:color w:val="000000"/>
                <w:sz w:val="23"/>
                <w:szCs w:val="23"/>
              </w:rPr>
              <w:t>112421,013</w:t>
            </w:r>
          </w:p>
        </w:tc>
        <w:tc>
          <w:tcPr>
            <w:tcW w:w="3252" w:type="dxa"/>
            <w:shd w:val="clear" w:color="auto" w:fill="auto"/>
            <w:vAlign w:val="center"/>
          </w:tcPr>
          <w:p w14:paraId="24342EFC" w14:textId="77777777" w:rsidR="001C3F3D" w:rsidRPr="001C3F3D" w:rsidRDefault="001C3F3D" w:rsidP="001C3F3D">
            <w:pPr>
              <w:jc w:val="center"/>
              <w:rPr>
                <w:color w:val="000000"/>
                <w:sz w:val="23"/>
                <w:szCs w:val="23"/>
              </w:rPr>
            </w:pPr>
            <w:r w:rsidRPr="001C3F3D">
              <w:rPr>
                <w:color w:val="000000"/>
                <w:sz w:val="23"/>
                <w:szCs w:val="23"/>
              </w:rPr>
              <w:t>-0,86</w:t>
            </w:r>
          </w:p>
        </w:tc>
      </w:tr>
      <w:tr w:rsidR="001C3F3D" w:rsidRPr="001C3F3D" w14:paraId="51F001CA" w14:textId="77777777" w:rsidTr="00D8495E">
        <w:trPr>
          <w:trHeight w:val="298"/>
        </w:trPr>
        <w:tc>
          <w:tcPr>
            <w:tcW w:w="2122" w:type="dxa"/>
            <w:shd w:val="clear" w:color="auto" w:fill="auto"/>
            <w:noWrap/>
            <w:vAlign w:val="center"/>
          </w:tcPr>
          <w:p w14:paraId="4408A50B" w14:textId="77777777" w:rsidR="001C3F3D" w:rsidRPr="001C3F3D" w:rsidRDefault="001C3F3D" w:rsidP="001C3F3D">
            <w:pPr>
              <w:jc w:val="center"/>
              <w:rPr>
                <w:sz w:val="23"/>
                <w:szCs w:val="23"/>
              </w:rPr>
            </w:pPr>
            <w:r w:rsidRPr="001C3F3D">
              <w:rPr>
                <w:color w:val="000000"/>
                <w:sz w:val="23"/>
                <w:szCs w:val="23"/>
              </w:rPr>
              <w:t>2019</w:t>
            </w:r>
          </w:p>
        </w:tc>
        <w:tc>
          <w:tcPr>
            <w:tcW w:w="3864" w:type="dxa"/>
            <w:shd w:val="clear" w:color="auto" w:fill="auto"/>
            <w:noWrap/>
            <w:vAlign w:val="center"/>
          </w:tcPr>
          <w:p w14:paraId="1AB05E8E" w14:textId="77777777" w:rsidR="001C3F3D" w:rsidRPr="001C3F3D" w:rsidRDefault="001C3F3D" w:rsidP="001C3F3D">
            <w:pPr>
              <w:jc w:val="center"/>
              <w:rPr>
                <w:color w:val="000000"/>
                <w:sz w:val="23"/>
                <w:szCs w:val="23"/>
              </w:rPr>
            </w:pPr>
            <w:r w:rsidRPr="001C3F3D">
              <w:rPr>
                <w:color w:val="000000"/>
                <w:sz w:val="23"/>
                <w:szCs w:val="23"/>
              </w:rPr>
              <w:t>106821,053</w:t>
            </w:r>
          </w:p>
        </w:tc>
        <w:tc>
          <w:tcPr>
            <w:tcW w:w="3252" w:type="dxa"/>
            <w:shd w:val="clear" w:color="auto" w:fill="auto"/>
            <w:vAlign w:val="center"/>
          </w:tcPr>
          <w:p w14:paraId="7B283E6E" w14:textId="77777777" w:rsidR="001C3F3D" w:rsidRPr="001C3F3D" w:rsidRDefault="001C3F3D" w:rsidP="001C3F3D">
            <w:pPr>
              <w:jc w:val="center"/>
              <w:rPr>
                <w:color w:val="000000"/>
                <w:sz w:val="23"/>
                <w:szCs w:val="23"/>
              </w:rPr>
            </w:pPr>
            <w:r w:rsidRPr="001C3F3D">
              <w:rPr>
                <w:color w:val="000000"/>
                <w:sz w:val="23"/>
                <w:szCs w:val="23"/>
              </w:rPr>
              <w:t>-4,98</w:t>
            </w:r>
          </w:p>
        </w:tc>
      </w:tr>
      <w:tr w:rsidR="001C3F3D" w:rsidRPr="001C3F3D" w14:paraId="45DF244A" w14:textId="77777777" w:rsidTr="00D8495E">
        <w:trPr>
          <w:trHeight w:val="296"/>
        </w:trPr>
        <w:tc>
          <w:tcPr>
            <w:tcW w:w="2122" w:type="dxa"/>
            <w:shd w:val="clear" w:color="auto" w:fill="auto"/>
            <w:vAlign w:val="center"/>
            <w:hideMark/>
          </w:tcPr>
          <w:p w14:paraId="7F8177B9" w14:textId="77777777" w:rsidR="001C3F3D" w:rsidRPr="001C3F3D" w:rsidRDefault="001C3F3D" w:rsidP="001C3F3D">
            <w:pPr>
              <w:jc w:val="center"/>
              <w:rPr>
                <w:sz w:val="23"/>
                <w:szCs w:val="23"/>
              </w:rPr>
            </w:pPr>
            <w:r w:rsidRPr="001C3F3D">
              <w:rPr>
                <w:color w:val="000000"/>
                <w:sz w:val="23"/>
                <w:szCs w:val="23"/>
              </w:rPr>
              <w:t>2021</w:t>
            </w:r>
          </w:p>
        </w:tc>
        <w:tc>
          <w:tcPr>
            <w:tcW w:w="3864" w:type="dxa"/>
            <w:shd w:val="clear" w:color="auto" w:fill="auto"/>
            <w:noWrap/>
            <w:vAlign w:val="center"/>
          </w:tcPr>
          <w:p w14:paraId="24DAF024" w14:textId="77777777" w:rsidR="001C3F3D" w:rsidRPr="001C3F3D" w:rsidRDefault="001C3F3D" w:rsidP="001C3F3D">
            <w:pPr>
              <w:jc w:val="center"/>
              <w:rPr>
                <w:color w:val="000000"/>
                <w:sz w:val="23"/>
                <w:szCs w:val="23"/>
              </w:rPr>
            </w:pPr>
            <w:r w:rsidRPr="001C3F3D">
              <w:rPr>
                <w:color w:val="000000"/>
                <w:sz w:val="23"/>
                <w:szCs w:val="23"/>
              </w:rPr>
              <w:t>103702,23</w:t>
            </w:r>
          </w:p>
        </w:tc>
        <w:tc>
          <w:tcPr>
            <w:tcW w:w="3252" w:type="dxa"/>
            <w:shd w:val="clear" w:color="auto" w:fill="auto"/>
            <w:vAlign w:val="center"/>
          </w:tcPr>
          <w:p w14:paraId="7E3B5956" w14:textId="77777777" w:rsidR="001C3F3D" w:rsidRPr="001C3F3D" w:rsidRDefault="001C3F3D" w:rsidP="001C3F3D">
            <w:pPr>
              <w:jc w:val="center"/>
              <w:rPr>
                <w:color w:val="000000"/>
                <w:sz w:val="23"/>
                <w:szCs w:val="23"/>
              </w:rPr>
            </w:pPr>
            <w:r w:rsidRPr="001C3F3D">
              <w:rPr>
                <w:color w:val="000000"/>
                <w:sz w:val="23"/>
                <w:szCs w:val="23"/>
              </w:rPr>
              <w:t>-2,92 в среднем</w:t>
            </w:r>
          </w:p>
        </w:tc>
      </w:tr>
    </w:tbl>
    <w:p w14:paraId="1C800207" w14:textId="77777777" w:rsidR="001C3F3D" w:rsidRPr="001C3F3D" w:rsidRDefault="001C3F3D" w:rsidP="001C3F3D">
      <w:pPr>
        <w:widowControl w:val="0"/>
        <w:spacing w:line="360" w:lineRule="auto"/>
        <w:ind w:firstLine="720"/>
        <w:jc w:val="both"/>
        <w:rPr>
          <w:snapToGrid w:val="0"/>
          <w:color w:val="000000"/>
          <w:sz w:val="28"/>
          <w:szCs w:val="28"/>
        </w:rPr>
      </w:pPr>
    </w:p>
    <w:p w14:paraId="75DA8388" w14:textId="77777777" w:rsidR="001C3F3D" w:rsidRPr="001C3F3D" w:rsidRDefault="001C3F3D" w:rsidP="001C3F3D">
      <w:pPr>
        <w:ind w:firstLine="851"/>
        <w:jc w:val="both"/>
        <w:rPr>
          <w:sz w:val="28"/>
          <w:szCs w:val="28"/>
        </w:rPr>
      </w:pPr>
      <w:r w:rsidRPr="001C3F3D">
        <w:rPr>
          <w:sz w:val="28"/>
          <w:szCs w:val="28"/>
        </w:rPr>
        <w:t xml:space="preserve">Экспертами отмечается, что по предложениям предприятия полезный отпуск на производственные нужды составит 122,673 тыс. Гкал, что превышает планируемый полезный отпуск, сформированный с учетом </w:t>
      </w:r>
      <w:r w:rsidRPr="001C3F3D">
        <w:rPr>
          <w:snapToGrid w:val="0"/>
          <w:color w:val="000000"/>
          <w:sz w:val="28"/>
          <w:szCs w:val="28"/>
        </w:rPr>
        <w:t xml:space="preserve">фактического полезного отпуска тепловой энергии за последний отчетный год и динамики полезного отпуска тепловой энергии за последние 3 года, на 18,3%, в связи с расширением производственной базы предприятия. </w:t>
      </w:r>
      <w:r w:rsidRPr="001C3F3D">
        <w:rPr>
          <w:sz w:val="28"/>
          <w:szCs w:val="28"/>
        </w:rPr>
        <w:t>Таким образом, эксперты считают экономически обоснованным принять полезный отпуск на производственные нужды на уровне предложения предприятия, в размере 122,673 тыс. Гкал.</w:t>
      </w:r>
    </w:p>
    <w:p w14:paraId="5AF4F310" w14:textId="77777777" w:rsidR="001C3F3D" w:rsidRPr="001C3F3D" w:rsidRDefault="001C3F3D" w:rsidP="001C3F3D">
      <w:pPr>
        <w:ind w:firstLine="851"/>
        <w:jc w:val="both"/>
        <w:rPr>
          <w:snapToGrid w:val="0"/>
          <w:sz w:val="28"/>
          <w:szCs w:val="28"/>
        </w:rPr>
      </w:pPr>
      <w:r w:rsidRPr="001C3F3D">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1C3F3D">
        <w:t xml:space="preserve"> </w:t>
      </w:r>
      <w:r w:rsidRPr="001C3F3D">
        <w:rPr>
          <w:snapToGrid w:val="0"/>
          <w:sz w:val="28"/>
          <w:szCs w:val="28"/>
        </w:rPr>
        <w:t>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принимаются в размере предыдущего периода регулирования на уровне 14,351 тыс. Гкал (потери тепловой энергии утверждены постановлением РЭК КО № 243 от 09.10.2018).</w:t>
      </w:r>
    </w:p>
    <w:p w14:paraId="021D93FE" w14:textId="77777777" w:rsidR="001C3F3D" w:rsidRPr="001C3F3D" w:rsidRDefault="001C3F3D" w:rsidP="001C3F3D">
      <w:pPr>
        <w:widowControl w:val="0"/>
        <w:ind w:firstLine="720"/>
        <w:jc w:val="both"/>
        <w:rPr>
          <w:snapToGrid w:val="0"/>
          <w:color w:val="000000"/>
          <w:sz w:val="28"/>
          <w:szCs w:val="28"/>
        </w:rPr>
      </w:pPr>
      <w:r w:rsidRPr="001C3F3D">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1C3F3D">
        <w:rPr>
          <w:snapToGrid w:val="0"/>
          <w:color w:val="000000"/>
          <w:sz w:val="28"/>
          <w:szCs w:val="28"/>
        </w:rPr>
        <w:br/>
        <w:t>2,23 % или 4,047 тыс. Гкал.</w:t>
      </w:r>
    </w:p>
    <w:p w14:paraId="43C32F52" w14:textId="77777777" w:rsidR="001C3F3D" w:rsidRPr="001C3F3D" w:rsidRDefault="001C3F3D" w:rsidP="001C3F3D">
      <w:pPr>
        <w:ind w:firstLine="720"/>
        <w:jc w:val="both"/>
        <w:rPr>
          <w:snapToGrid w:val="0"/>
          <w:sz w:val="28"/>
          <w:szCs w:val="28"/>
        </w:rPr>
      </w:pPr>
      <w:r w:rsidRPr="001C3F3D">
        <w:rPr>
          <w:snapToGrid w:val="0"/>
          <w:sz w:val="28"/>
          <w:szCs w:val="28"/>
        </w:rPr>
        <w:t>Сводный баланс тепловой энергии представлен в таблице 2.</w:t>
      </w:r>
    </w:p>
    <w:p w14:paraId="31FB3189" w14:textId="77777777" w:rsidR="001C3F3D" w:rsidRPr="001C3F3D" w:rsidRDefault="001C3F3D" w:rsidP="001C3F3D">
      <w:pPr>
        <w:ind w:firstLine="851"/>
        <w:jc w:val="right"/>
        <w:rPr>
          <w:sz w:val="28"/>
          <w:szCs w:val="28"/>
        </w:rPr>
      </w:pPr>
    </w:p>
    <w:p w14:paraId="0CA82FF6" w14:textId="77777777" w:rsidR="001C3F3D" w:rsidRPr="001C3F3D" w:rsidRDefault="001C3F3D" w:rsidP="001C3F3D">
      <w:pPr>
        <w:ind w:firstLine="851"/>
        <w:jc w:val="right"/>
        <w:rPr>
          <w:sz w:val="28"/>
          <w:szCs w:val="28"/>
        </w:rPr>
      </w:pPr>
      <w:r w:rsidRPr="001C3F3D">
        <w:rPr>
          <w:sz w:val="28"/>
          <w:szCs w:val="28"/>
        </w:rPr>
        <w:t>Таблица 2</w:t>
      </w:r>
    </w:p>
    <w:p w14:paraId="2B44A604" w14:textId="77777777" w:rsidR="001C3F3D" w:rsidRPr="001C3F3D" w:rsidRDefault="001C3F3D" w:rsidP="001C3F3D">
      <w:pPr>
        <w:spacing w:after="240"/>
        <w:jc w:val="center"/>
        <w:rPr>
          <w:sz w:val="28"/>
          <w:szCs w:val="28"/>
        </w:rPr>
      </w:pPr>
      <w:r w:rsidRPr="001C3F3D">
        <w:rPr>
          <w:sz w:val="28"/>
          <w:szCs w:val="28"/>
        </w:rPr>
        <w:t>Баланс тепловой энергии ООО СПК «</w:t>
      </w:r>
      <w:proofErr w:type="spellStart"/>
      <w:r w:rsidRPr="001C3F3D">
        <w:rPr>
          <w:sz w:val="28"/>
          <w:szCs w:val="28"/>
        </w:rPr>
        <w:t>Чистогорский</w:t>
      </w:r>
      <w:proofErr w:type="spellEnd"/>
      <w:r w:rsidRPr="001C3F3D">
        <w:rPr>
          <w:sz w:val="28"/>
          <w:szCs w:val="28"/>
        </w:rPr>
        <w:t>» на 2021 год</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7"/>
        <w:gridCol w:w="4729"/>
        <w:gridCol w:w="1213"/>
        <w:gridCol w:w="875"/>
        <w:gridCol w:w="1166"/>
        <w:gridCol w:w="1166"/>
      </w:tblGrid>
      <w:tr w:rsidR="001C3F3D" w:rsidRPr="001C3F3D" w14:paraId="1D342D1A" w14:textId="77777777" w:rsidTr="00D8495E">
        <w:trPr>
          <w:trHeight w:val="334"/>
        </w:trPr>
        <w:tc>
          <w:tcPr>
            <w:tcW w:w="577" w:type="dxa"/>
            <w:shd w:val="clear" w:color="auto" w:fill="auto"/>
            <w:vAlign w:val="center"/>
            <w:hideMark/>
          </w:tcPr>
          <w:p w14:paraId="03A1C365" w14:textId="77777777" w:rsidR="001C3F3D" w:rsidRPr="001C3F3D" w:rsidRDefault="001C3F3D" w:rsidP="001C3F3D">
            <w:pPr>
              <w:jc w:val="center"/>
              <w:rPr>
                <w:color w:val="000000"/>
              </w:rPr>
            </w:pPr>
            <w:r w:rsidRPr="001C3F3D">
              <w:rPr>
                <w:color w:val="000000"/>
              </w:rPr>
              <w:t>№ п/п</w:t>
            </w:r>
          </w:p>
        </w:tc>
        <w:tc>
          <w:tcPr>
            <w:tcW w:w="4729" w:type="dxa"/>
            <w:shd w:val="clear" w:color="auto" w:fill="auto"/>
            <w:vAlign w:val="center"/>
            <w:hideMark/>
          </w:tcPr>
          <w:p w14:paraId="6FD1A84B" w14:textId="77777777" w:rsidR="001C3F3D" w:rsidRPr="001C3F3D" w:rsidRDefault="001C3F3D" w:rsidP="001C3F3D">
            <w:pPr>
              <w:jc w:val="center"/>
              <w:rPr>
                <w:color w:val="000000"/>
              </w:rPr>
            </w:pPr>
            <w:r w:rsidRPr="001C3F3D">
              <w:rPr>
                <w:color w:val="000000"/>
              </w:rPr>
              <w:t>Показатель</w:t>
            </w:r>
          </w:p>
        </w:tc>
        <w:tc>
          <w:tcPr>
            <w:tcW w:w="1213" w:type="dxa"/>
            <w:vAlign w:val="center"/>
          </w:tcPr>
          <w:p w14:paraId="593244B3" w14:textId="77777777" w:rsidR="001C3F3D" w:rsidRPr="001C3F3D" w:rsidRDefault="001C3F3D" w:rsidP="001C3F3D">
            <w:pPr>
              <w:jc w:val="center"/>
              <w:rPr>
                <w:color w:val="000000"/>
              </w:rPr>
            </w:pPr>
            <w:r w:rsidRPr="001C3F3D">
              <w:rPr>
                <w:color w:val="000000"/>
              </w:rPr>
              <w:t>ед. изм.</w:t>
            </w:r>
          </w:p>
        </w:tc>
        <w:tc>
          <w:tcPr>
            <w:tcW w:w="875" w:type="dxa"/>
            <w:shd w:val="clear" w:color="auto" w:fill="auto"/>
            <w:vAlign w:val="center"/>
            <w:hideMark/>
          </w:tcPr>
          <w:p w14:paraId="78825FD0" w14:textId="77777777" w:rsidR="001C3F3D" w:rsidRPr="001C3F3D" w:rsidRDefault="001C3F3D" w:rsidP="001C3F3D">
            <w:pPr>
              <w:jc w:val="center"/>
              <w:rPr>
                <w:color w:val="000000"/>
              </w:rPr>
            </w:pPr>
            <w:r w:rsidRPr="001C3F3D">
              <w:rPr>
                <w:color w:val="000000"/>
              </w:rPr>
              <w:t>Всего</w:t>
            </w:r>
          </w:p>
        </w:tc>
        <w:tc>
          <w:tcPr>
            <w:tcW w:w="1166" w:type="dxa"/>
            <w:shd w:val="clear" w:color="auto" w:fill="auto"/>
            <w:vAlign w:val="center"/>
            <w:hideMark/>
          </w:tcPr>
          <w:p w14:paraId="3CA2B822" w14:textId="77777777" w:rsidR="001C3F3D" w:rsidRPr="001C3F3D" w:rsidRDefault="001C3F3D" w:rsidP="001C3F3D">
            <w:pPr>
              <w:jc w:val="center"/>
              <w:rPr>
                <w:color w:val="000000"/>
              </w:rPr>
            </w:pPr>
            <w:r w:rsidRPr="001C3F3D">
              <w:rPr>
                <w:color w:val="000000"/>
              </w:rPr>
              <w:t>1 полугодие</w:t>
            </w:r>
          </w:p>
        </w:tc>
        <w:tc>
          <w:tcPr>
            <w:tcW w:w="1166" w:type="dxa"/>
            <w:shd w:val="clear" w:color="auto" w:fill="auto"/>
            <w:vAlign w:val="center"/>
            <w:hideMark/>
          </w:tcPr>
          <w:p w14:paraId="497EB6B5" w14:textId="77777777" w:rsidR="001C3F3D" w:rsidRPr="001C3F3D" w:rsidRDefault="001C3F3D" w:rsidP="001C3F3D">
            <w:pPr>
              <w:jc w:val="center"/>
              <w:rPr>
                <w:color w:val="000000"/>
              </w:rPr>
            </w:pPr>
            <w:r w:rsidRPr="001C3F3D">
              <w:rPr>
                <w:color w:val="000000"/>
              </w:rPr>
              <w:t>2 полугодие</w:t>
            </w:r>
          </w:p>
        </w:tc>
      </w:tr>
      <w:tr w:rsidR="001C3F3D" w:rsidRPr="001C3F3D" w14:paraId="205D3216" w14:textId="77777777" w:rsidTr="00D8495E">
        <w:trPr>
          <w:trHeight w:val="60"/>
        </w:trPr>
        <w:tc>
          <w:tcPr>
            <w:tcW w:w="577" w:type="dxa"/>
            <w:shd w:val="clear" w:color="auto" w:fill="auto"/>
            <w:vAlign w:val="center"/>
            <w:hideMark/>
          </w:tcPr>
          <w:p w14:paraId="75B2EEC5" w14:textId="77777777" w:rsidR="001C3F3D" w:rsidRPr="001C3F3D" w:rsidRDefault="001C3F3D" w:rsidP="001C3F3D">
            <w:pPr>
              <w:jc w:val="center"/>
              <w:rPr>
                <w:color w:val="000000"/>
              </w:rPr>
            </w:pPr>
            <w:r w:rsidRPr="001C3F3D">
              <w:rPr>
                <w:color w:val="000000"/>
              </w:rPr>
              <w:t>1</w:t>
            </w:r>
          </w:p>
        </w:tc>
        <w:tc>
          <w:tcPr>
            <w:tcW w:w="4729" w:type="dxa"/>
            <w:shd w:val="clear" w:color="auto" w:fill="auto"/>
            <w:noWrap/>
            <w:vAlign w:val="center"/>
            <w:hideMark/>
          </w:tcPr>
          <w:p w14:paraId="6C7F01D6" w14:textId="77777777" w:rsidR="001C3F3D" w:rsidRPr="001C3F3D" w:rsidRDefault="001C3F3D" w:rsidP="001C3F3D">
            <w:pPr>
              <w:rPr>
                <w:color w:val="000000"/>
              </w:rPr>
            </w:pPr>
            <w:r w:rsidRPr="001C3F3D">
              <w:rPr>
                <w:color w:val="000000"/>
              </w:rPr>
              <w:t>Нормативная выработка т/энергии</w:t>
            </w:r>
          </w:p>
        </w:tc>
        <w:tc>
          <w:tcPr>
            <w:tcW w:w="1213" w:type="dxa"/>
          </w:tcPr>
          <w:p w14:paraId="5F765BC3"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vAlign w:val="center"/>
            <w:hideMark/>
          </w:tcPr>
          <w:p w14:paraId="5AAB2CC4" w14:textId="77777777" w:rsidR="001C3F3D" w:rsidRPr="001C3F3D" w:rsidRDefault="001C3F3D" w:rsidP="001C3F3D">
            <w:pPr>
              <w:jc w:val="right"/>
              <w:rPr>
                <w:color w:val="000000"/>
              </w:rPr>
            </w:pPr>
            <w:r w:rsidRPr="001C3F3D">
              <w:rPr>
                <w:color w:val="000000"/>
                <w:szCs w:val="20"/>
              </w:rPr>
              <w:t>181,484</w:t>
            </w:r>
          </w:p>
        </w:tc>
        <w:tc>
          <w:tcPr>
            <w:tcW w:w="1166" w:type="dxa"/>
            <w:tcBorders>
              <w:top w:val="nil"/>
              <w:left w:val="nil"/>
              <w:bottom w:val="single" w:sz="8" w:space="0" w:color="auto"/>
              <w:right w:val="single" w:sz="8" w:space="0" w:color="auto"/>
            </w:tcBorders>
            <w:shd w:val="clear" w:color="auto" w:fill="auto"/>
            <w:vAlign w:val="center"/>
            <w:hideMark/>
          </w:tcPr>
          <w:p w14:paraId="73E14EBD" w14:textId="77777777" w:rsidR="001C3F3D" w:rsidRPr="001C3F3D" w:rsidRDefault="001C3F3D" w:rsidP="001C3F3D">
            <w:pPr>
              <w:jc w:val="right"/>
              <w:rPr>
                <w:color w:val="000000"/>
              </w:rPr>
            </w:pPr>
            <w:r w:rsidRPr="001C3F3D">
              <w:rPr>
                <w:color w:val="000000"/>
                <w:szCs w:val="20"/>
              </w:rPr>
              <w:t>102,280</w:t>
            </w:r>
          </w:p>
        </w:tc>
        <w:tc>
          <w:tcPr>
            <w:tcW w:w="1166" w:type="dxa"/>
            <w:tcBorders>
              <w:top w:val="nil"/>
              <w:left w:val="nil"/>
              <w:bottom w:val="single" w:sz="8" w:space="0" w:color="auto"/>
              <w:right w:val="single" w:sz="8" w:space="0" w:color="auto"/>
            </w:tcBorders>
            <w:shd w:val="clear" w:color="auto" w:fill="auto"/>
            <w:vAlign w:val="center"/>
            <w:hideMark/>
          </w:tcPr>
          <w:p w14:paraId="2596AC50" w14:textId="77777777" w:rsidR="001C3F3D" w:rsidRPr="001C3F3D" w:rsidRDefault="001C3F3D" w:rsidP="001C3F3D">
            <w:pPr>
              <w:jc w:val="right"/>
              <w:rPr>
                <w:color w:val="000000"/>
              </w:rPr>
            </w:pPr>
            <w:r w:rsidRPr="001C3F3D">
              <w:rPr>
                <w:color w:val="000000"/>
                <w:szCs w:val="20"/>
              </w:rPr>
              <w:t>79,204</w:t>
            </w:r>
          </w:p>
        </w:tc>
      </w:tr>
      <w:tr w:rsidR="001C3F3D" w:rsidRPr="001C3F3D" w14:paraId="53DB671C" w14:textId="77777777" w:rsidTr="00D8495E">
        <w:trPr>
          <w:trHeight w:val="60"/>
        </w:trPr>
        <w:tc>
          <w:tcPr>
            <w:tcW w:w="577" w:type="dxa"/>
            <w:shd w:val="clear" w:color="auto" w:fill="auto"/>
            <w:vAlign w:val="center"/>
            <w:hideMark/>
          </w:tcPr>
          <w:p w14:paraId="3257323C" w14:textId="77777777" w:rsidR="001C3F3D" w:rsidRPr="001C3F3D" w:rsidRDefault="001C3F3D" w:rsidP="001C3F3D">
            <w:pPr>
              <w:jc w:val="center"/>
              <w:rPr>
                <w:color w:val="000000"/>
              </w:rPr>
            </w:pPr>
            <w:r w:rsidRPr="001C3F3D">
              <w:rPr>
                <w:color w:val="000000"/>
              </w:rPr>
              <w:t>2</w:t>
            </w:r>
          </w:p>
        </w:tc>
        <w:tc>
          <w:tcPr>
            <w:tcW w:w="4729" w:type="dxa"/>
            <w:shd w:val="clear" w:color="auto" w:fill="auto"/>
            <w:noWrap/>
            <w:vAlign w:val="center"/>
            <w:hideMark/>
          </w:tcPr>
          <w:p w14:paraId="562F0322" w14:textId="77777777" w:rsidR="001C3F3D" w:rsidRPr="001C3F3D" w:rsidRDefault="001C3F3D" w:rsidP="001C3F3D">
            <w:pPr>
              <w:rPr>
                <w:color w:val="000000"/>
              </w:rPr>
            </w:pPr>
            <w:r w:rsidRPr="001C3F3D">
              <w:rPr>
                <w:color w:val="000000"/>
              </w:rPr>
              <w:t>Отпуск тепловой энергии в сеть</w:t>
            </w:r>
          </w:p>
        </w:tc>
        <w:tc>
          <w:tcPr>
            <w:tcW w:w="1213" w:type="dxa"/>
          </w:tcPr>
          <w:p w14:paraId="6498194C"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vAlign w:val="center"/>
            <w:hideMark/>
          </w:tcPr>
          <w:p w14:paraId="3A0F72AB" w14:textId="77777777" w:rsidR="001C3F3D" w:rsidRPr="001C3F3D" w:rsidRDefault="001C3F3D" w:rsidP="001C3F3D">
            <w:pPr>
              <w:jc w:val="right"/>
              <w:rPr>
                <w:color w:val="000000"/>
              </w:rPr>
            </w:pPr>
            <w:r w:rsidRPr="001C3F3D">
              <w:rPr>
                <w:color w:val="000000"/>
                <w:szCs w:val="20"/>
              </w:rPr>
              <w:t>177,437</w:t>
            </w:r>
          </w:p>
        </w:tc>
        <w:tc>
          <w:tcPr>
            <w:tcW w:w="1166" w:type="dxa"/>
            <w:tcBorders>
              <w:top w:val="nil"/>
              <w:left w:val="nil"/>
              <w:bottom w:val="single" w:sz="8" w:space="0" w:color="auto"/>
              <w:right w:val="single" w:sz="8" w:space="0" w:color="auto"/>
            </w:tcBorders>
            <w:shd w:val="clear" w:color="auto" w:fill="auto"/>
            <w:vAlign w:val="center"/>
            <w:hideMark/>
          </w:tcPr>
          <w:p w14:paraId="7DAEDFD6" w14:textId="77777777" w:rsidR="001C3F3D" w:rsidRPr="001C3F3D" w:rsidRDefault="001C3F3D" w:rsidP="001C3F3D">
            <w:pPr>
              <w:jc w:val="right"/>
              <w:rPr>
                <w:color w:val="000000"/>
              </w:rPr>
            </w:pPr>
            <w:r w:rsidRPr="001C3F3D">
              <w:rPr>
                <w:color w:val="000000"/>
                <w:szCs w:val="20"/>
              </w:rPr>
              <w:t>100,000</w:t>
            </w:r>
          </w:p>
        </w:tc>
        <w:tc>
          <w:tcPr>
            <w:tcW w:w="1166" w:type="dxa"/>
            <w:tcBorders>
              <w:top w:val="nil"/>
              <w:left w:val="nil"/>
              <w:bottom w:val="single" w:sz="8" w:space="0" w:color="auto"/>
              <w:right w:val="single" w:sz="8" w:space="0" w:color="auto"/>
            </w:tcBorders>
            <w:shd w:val="clear" w:color="auto" w:fill="auto"/>
            <w:vAlign w:val="center"/>
            <w:hideMark/>
          </w:tcPr>
          <w:p w14:paraId="38CE0D27" w14:textId="77777777" w:rsidR="001C3F3D" w:rsidRPr="001C3F3D" w:rsidRDefault="001C3F3D" w:rsidP="001C3F3D">
            <w:pPr>
              <w:jc w:val="right"/>
              <w:rPr>
                <w:color w:val="000000"/>
              </w:rPr>
            </w:pPr>
            <w:r w:rsidRPr="001C3F3D">
              <w:rPr>
                <w:color w:val="000000"/>
                <w:szCs w:val="20"/>
              </w:rPr>
              <w:t>77,437</w:t>
            </w:r>
          </w:p>
        </w:tc>
      </w:tr>
      <w:tr w:rsidR="001C3F3D" w:rsidRPr="001C3F3D" w14:paraId="04C67293" w14:textId="77777777" w:rsidTr="00D8495E">
        <w:trPr>
          <w:trHeight w:val="60"/>
        </w:trPr>
        <w:tc>
          <w:tcPr>
            <w:tcW w:w="577" w:type="dxa"/>
            <w:shd w:val="clear" w:color="auto" w:fill="auto"/>
            <w:vAlign w:val="center"/>
            <w:hideMark/>
          </w:tcPr>
          <w:p w14:paraId="230F8420" w14:textId="77777777" w:rsidR="001C3F3D" w:rsidRPr="001C3F3D" w:rsidRDefault="001C3F3D" w:rsidP="001C3F3D">
            <w:pPr>
              <w:jc w:val="center"/>
              <w:rPr>
                <w:color w:val="000000"/>
              </w:rPr>
            </w:pPr>
            <w:r w:rsidRPr="001C3F3D">
              <w:rPr>
                <w:color w:val="000000"/>
              </w:rPr>
              <w:t>3</w:t>
            </w:r>
          </w:p>
        </w:tc>
        <w:tc>
          <w:tcPr>
            <w:tcW w:w="4729" w:type="dxa"/>
            <w:shd w:val="clear" w:color="auto" w:fill="auto"/>
            <w:vAlign w:val="center"/>
            <w:hideMark/>
          </w:tcPr>
          <w:p w14:paraId="254C8922" w14:textId="77777777" w:rsidR="001C3F3D" w:rsidRPr="001C3F3D" w:rsidRDefault="001C3F3D" w:rsidP="001C3F3D">
            <w:pPr>
              <w:rPr>
                <w:color w:val="000000"/>
              </w:rPr>
            </w:pPr>
            <w:r w:rsidRPr="001C3F3D">
              <w:rPr>
                <w:color w:val="000000"/>
              </w:rPr>
              <w:t>Полезный отпуск</w:t>
            </w:r>
          </w:p>
        </w:tc>
        <w:tc>
          <w:tcPr>
            <w:tcW w:w="1213" w:type="dxa"/>
          </w:tcPr>
          <w:p w14:paraId="04359819"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vAlign w:val="center"/>
            <w:hideMark/>
          </w:tcPr>
          <w:p w14:paraId="1718BA25" w14:textId="77777777" w:rsidR="001C3F3D" w:rsidRPr="001C3F3D" w:rsidRDefault="001C3F3D" w:rsidP="001C3F3D">
            <w:pPr>
              <w:jc w:val="right"/>
              <w:rPr>
                <w:color w:val="000000"/>
              </w:rPr>
            </w:pPr>
            <w:r w:rsidRPr="001C3F3D">
              <w:rPr>
                <w:color w:val="000000"/>
                <w:szCs w:val="20"/>
              </w:rPr>
              <w:t>163,086</w:t>
            </w:r>
          </w:p>
        </w:tc>
        <w:tc>
          <w:tcPr>
            <w:tcW w:w="1166" w:type="dxa"/>
            <w:tcBorders>
              <w:top w:val="nil"/>
              <w:left w:val="nil"/>
              <w:bottom w:val="single" w:sz="8" w:space="0" w:color="auto"/>
              <w:right w:val="single" w:sz="8" w:space="0" w:color="auto"/>
            </w:tcBorders>
            <w:shd w:val="clear" w:color="auto" w:fill="auto"/>
            <w:vAlign w:val="center"/>
            <w:hideMark/>
          </w:tcPr>
          <w:p w14:paraId="2AA9E6B9" w14:textId="77777777" w:rsidR="001C3F3D" w:rsidRPr="001C3F3D" w:rsidRDefault="001C3F3D" w:rsidP="001C3F3D">
            <w:pPr>
              <w:jc w:val="right"/>
              <w:rPr>
                <w:color w:val="000000"/>
              </w:rPr>
            </w:pPr>
            <w:r w:rsidRPr="001C3F3D">
              <w:rPr>
                <w:color w:val="000000"/>
                <w:szCs w:val="20"/>
              </w:rPr>
              <w:t>91,912</w:t>
            </w:r>
          </w:p>
        </w:tc>
        <w:tc>
          <w:tcPr>
            <w:tcW w:w="1166" w:type="dxa"/>
            <w:tcBorders>
              <w:top w:val="nil"/>
              <w:left w:val="nil"/>
              <w:bottom w:val="single" w:sz="8" w:space="0" w:color="auto"/>
              <w:right w:val="single" w:sz="8" w:space="0" w:color="auto"/>
            </w:tcBorders>
            <w:shd w:val="clear" w:color="auto" w:fill="auto"/>
            <w:vAlign w:val="center"/>
            <w:hideMark/>
          </w:tcPr>
          <w:p w14:paraId="53051369" w14:textId="77777777" w:rsidR="001C3F3D" w:rsidRPr="001C3F3D" w:rsidRDefault="001C3F3D" w:rsidP="001C3F3D">
            <w:pPr>
              <w:jc w:val="right"/>
              <w:rPr>
                <w:color w:val="000000"/>
              </w:rPr>
            </w:pPr>
            <w:r w:rsidRPr="001C3F3D">
              <w:rPr>
                <w:color w:val="000000"/>
                <w:szCs w:val="20"/>
              </w:rPr>
              <w:t>71,174</w:t>
            </w:r>
          </w:p>
        </w:tc>
      </w:tr>
      <w:tr w:rsidR="001C3F3D" w:rsidRPr="001C3F3D" w14:paraId="1A939DF9" w14:textId="77777777" w:rsidTr="00D8495E">
        <w:trPr>
          <w:trHeight w:val="60"/>
        </w:trPr>
        <w:tc>
          <w:tcPr>
            <w:tcW w:w="577" w:type="dxa"/>
            <w:shd w:val="clear" w:color="auto" w:fill="auto"/>
            <w:vAlign w:val="center"/>
            <w:hideMark/>
          </w:tcPr>
          <w:p w14:paraId="4C261332" w14:textId="77777777" w:rsidR="001C3F3D" w:rsidRPr="001C3F3D" w:rsidRDefault="001C3F3D" w:rsidP="001C3F3D">
            <w:pPr>
              <w:jc w:val="center"/>
              <w:rPr>
                <w:color w:val="000000"/>
              </w:rPr>
            </w:pPr>
            <w:r w:rsidRPr="001C3F3D">
              <w:rPr>
                <w:color w:val="000000"/>
              </w:rPr>
              <w:lastRenderedPageBreak/>
              <w:t>4</w:t>
            </w:r>
          </w:p>
        </w:tc>
        <w:tc>
          <w:tcPr>
            <w:tcW w:w="4729" w:type="dxa"/>
            <w:shd w:val="clear" w:color="auto" w:fill="auto"/>
            <w:vAlign w:val="center"/>
            <w:hideMark/>
          </w:tcPr>
          <w:p w14:paraId="6BBB3BEE" w14:textId="77777777" w:rsidR="001C3F3D" w:rsidRPr="001C3F3D" w:rsidRDefault="001C3F3D" w:rsidP="001C3F3D">
            <w:pPr>
              <w:rPr>
                <w:color w:val="000000"/>
              </w:rPr>
            </w:pPr>
            <w:r w:rsidRPr="001C3F3D">
              <w:rPr>
                <w:color w:val="000000"/>
              </w:rPr>
              <w:t>Полезный отпуск на потребительский рынок</w:t>
            </w:r>
          </w:p>
        </w:tc>
        <w:tc>
          <w:tcPr>
            <w:tcW w:w="1213" w:type="dxa"/>
          </w:tcPr>
          <w:p w14:paraId="08F70057"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vAlign w:val="center"/>
            <w:hideMark/>
          </w:tcPr>
          <w:p w14:paraId="06D4CC38" w14:textId="77777777" w:rsidR="001C3F3D" w:rsidRPr="001C3F3D" w:rsidRDefault="001C3F3D" w:rsidP="001C3F3D">
            <w:pPr>
              <w:jc w:val="right"/>
              <w:rPr>
                <w:color w:val="000000"/>
              </w:rPr>
            </w:pPr>
            <w:r w:rsidRPr="001C3F3D">
              <w:rPr>
                <w:color w:val="000000"/>
                <w:szCs w:val="20"/>
              </w:rPr>
              <w:t>40,413</w:t>
            </w:r>
          </w:p>
        </w:tc>
        <w:tc>
          <w:tcPr>
            <w:tcW w:w="1166" w:type="dxa"/>
            <w:tcBorders>
              <w:top w:val="nil"/>
              <w:left w:val="nil"/>
              <w:bottom w:val="single" w:sz="8" w:space="0" w:color="auto"/>
              <w:right w:val="single" w:sz="8" w:space="0" w:color="auto"/>
            </w:tcBorders>
            <w:shd w:val="clear" w:color="auto" w:fill="auto"/>
            <w:vAlign w:val="center"/>
            <w:hideMark/>
          </w:tcPr>
          <w:p w14:paraId="2CAB462E" w14:textId="77777777" w:rsidR="001C3F3D" w:rsidRPr="001C3F3D" w:rsidRDefault="001C3F3D" w:rsidP="001C3F3D">
            <w:pPr>
              <w:jc w:val="right"/>
              <w:rPr>
                <w:color w:val="000000"/>
              </w:rPr>
            </w:pPr>
            <w:r w:rsidRPr="001C3F3D">
              <w:rPr>
                <w:color w:val="000000"/>
                <w:szCs w:val="20"/>
              </w:rPr>
              <w:t>22,776</w:t>
            </w:r>
          </w:p>
        </w:tc>
        <w:tc>
          <w:tcPr>
            <w:tcW w:w="1166" w:type="dxa"/>
            <w:tcBorders>
              <w:top w:val="nil"/>
              <w:left w:val="nil"/>
              <w:bottom w:val="single" w:sz="8" w:space="0" w:color="auto"/>
              <w:right w:val="single" w:sz="8" w:space="0" w:color="auto"/>
            </w:tcBorders>
            <w:shd w:val="clear" w:color="auto" w:fill="auto"/>
            <w:vAlign w:val="center"/>
            <w:hideMark/>
          </w:tcPr>
          <w:p w14:paraId="41B01147" w14:textId="77777777" w:rsidR="001C3F3D" w:rsidRPr="001C3F3D" w:rsidRDefault="001C3F3D" w:rsidP="001C3F3D">
            <w:pPr>
              <w:jc w:val="right"/>
              <w:rPr>
                <w:color w:val="000000"/>
              </w:rPr>
            </w:pPr>
            <w:r w:rsidRPr="001C3F3D">
              <w:rPr>
                <w:color w:val="000000"/>
                <w:szCs w:val="20"/>
              </w:rPr>
              <w:t>17,637</w:t>
            </w:r>
          </w:p>
        </w:tc>
      </w:tr>
      <w:tr w:rsidR="001C3F3D" w:rsidRPr="001C3F3D" w14:paraId="4F5C02B1" w14:textId="77777777" w:rsidTr="00D8495E">
        <w:trPr>
          <w:trHeight w:val="60"/>
        </w:trPr>
        <w:tc>
          <w:tcPr>
            <w:tcW w:w="577" w:type="dxa"/>
            <w:shd w:val="clear" w:color="auto" w:fill="auto"/>
            <w:noWrap/>
            <w:vAlign w:val="center"/>
            <w:hideMark/>
          </w:tcPr>
          <w:p w14:paraId="2C201062" w14:textId="77777777" w:rsidR="001C3F3D" w:rsidRPr="001C3F3D" w:rsidRDefault="001C3F3D" w:rsidP="001C3F3D">
            <w:pPr>
              <w:jc w:val="center"/>
              <w:rPr>
                <w:color w:val="000000"/>
              </w:rPr>
            </w:pPr>
            <w:r w:rsidRPr="001C3F3D">
              <w:rPr>
                <w:color w:val="000000"/>
              </w:rPr>
              <w:t xml:space="preserve"> 4.1</w:t>
            </w:r>
          </w:p>
        </w:tc>
        <w:tc>
          <w:tcPr>
            <w:tcW w:w="4729" w:type="dxa"/>
            <w:shd w:val="clear" w:color="auto" w:fill="auto"/>
            <w:vAlign w:val="center"/>
            <w:hideMark/>
          </w:tcPr>
          <w:p w14:paraId="6521388C" w14:textId="77777777" w:rsidR="001C3F3D" w:rsidRPr="001C3F3D" w:rsidRDefault="001C3F3D" w:rsidP="001C3F3D">
            <w:pPr>
              <w:rPr>
                <w:color w:val="000000"/>
              </w:rPr>
            </w:pPr>
            <w:r w:rsidRPr="001C3F3D">
              <w:rPr>
                <w:color w:val="000000"/>
              </w:rPr>
              <w:t xml:space="preserve">  - жилищные организации</w:t>
            </w:r>
          </w:p>
        </w:tc>
        <w:tc>
          <w:tcPr>
            <w:tcW w:w="1213" w:type="dxa"/>
          </w:tcPr>
          <w:p w14:paraId="46832E7F"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vAlign w:val="center"/>
            <w:hideMark/>
          </w:tcPr>
          <w:p w14:paraId="319B9D99" w14:textId="77777777" w:rsidR="001C3F3D" w:rsidRPr="001C3F3D" w:rsidRDefault="001C3F3D" w:rsidP="001C3F3D">
            <w:pPr>
              <w:jc w:val="right"/>
              <w:rPr>
                <w:color w:val="000000"/>
              </w:rPr>
            </w:pPr>
            <w:r w:rsidRPr="001C3F3D">
              <w:rPr>
                <w:color w:val="000000"/>
                <w:szCs w:val="20"/>
              </w:rPr>
              <w:t>0,000</w:t>
            </w:r>
          </w:p>
        </w:tc>
        <w:tc>
          <w:tcPr>
            <w:tcW w:w="1166" w:type="dxa"/>
            <w:tcBorders>
              <w:top w:val="nil"/>
              <w:left w:val="nil"/>
              <w:bottom w:val="single" w:sz="8" w:space="0" w:color="auto"/>
              <w:right w:val="single" w:sz="8" w:space="0" w:color="auto"/>
            </w:tcBorders>
            <w:shd w:val="clear" w:color="auto" w:fill="auto"/>
            <w:vAlign w:val="center"/>
            <w:hideMark/>
          </w:tcPr>
          <w:p w14:paraId="39F9B9CB" w14:textId="77777777" w:rsidR="001C3F3D" w:rsidRPr="001C3F3D" w:rsidRDefault="001C3F3D" w:rsidP="001C3F3D">
            <w:pPr>
              <w:jc w:val="right"/>
              <w:rPr>
                <w:color w:val="000000"/>
              </w:rPr>
            </w:pPr>
            <w:r w:rsidRPr="001C3F3D">
              <w:rPr>
                <w:color w:val="000000"/>
                <w:szCs w:val="20"/>
              </w:rPr>
              <w:t>0,000</w:t>
            </w:r>
          </w:p>
        </w:tc>
        <w:tc>
          <w:tcPr>
            <w:tcW w:w="1166" w:type="dxa"/>
            <w:tcBorders>
              <w:top w:val="nil"/>
              <w:left w:val="nil"/>
              <w:bottom w:val="single" w:sz="8" w:space="0" w:color="auto"/>
              <w:right w:val="single" w:sz="8" w:space="0" w:color="auto"/>
            </w:tcBorders>
            <w:shd w:val="clear" w:color="auto" w:fill="auto"/>
            <w:vAlign w:val="center"/>
            <w:hideMark/>
          </w:tcPr>
          <w:p w14:paraId="3C5977F7" w14:textId="77777777" w:rsidR="001C3F3D" w:rsidRPr="001C3F3D" w:rsidRDefault="001C3F3D" w:rsidP="001C3F3D">
            <w:pPr>
              <w:jc w:val="right"/>
              <w:rPr>
                <w:color w:val="000000"/>
              </w:rPr>
            </w:pPr>
            <w:r w:rsidRPr="001C3F3D">
              <w:rPr>
                <w:color w:val="000000"/>
                <w:szCs w:val="20"/>
              </w:rPr>
              <w:t>0,000</w:t>
            </w:r>
          </w:p>
        </w:tc>
      </w:tr>
      <w:tr w:rsidR="001C3F3D" w:rsidRPr="001C3F3D" w14:paraId="5537C194" w14:textId="77777777" w:rsidTr="00D8495E">
        <w:trPr>
          <w:trHeight w:val="60"/>
        </w:trPr>
        <w:tc>
          <w:tcPr>
            <w:tcW w:w="577" w:type="dxa"/>
            <w:shd w:val="clear" w:color="auto" w:fill="auto"/>
            <w:noWrap/>
            <w:vAlign w:val="center"/>
            <w:hideMark/>
          </w:tcPr>
          <w:p w14:paraId="17E0107A" w14:textId="77777777" w:rsidR="001C3F3D" w:rsidRPr="001C3F3D" w:rsidRDefault="001C3F3D" w:rsidP="001C3F3D">
            <w:pPr>
              <w:jc w:val="center"/>
              <w:rPr>
                <w:color w:val="000000"/>
              </w:rPr>
            </w:pPr>
            <w:r w:rsidRPr="001C3F3D">
              <w:rPr>
                <w:color w:val="000000"/>
              </w:rPr>
              <w:t xml:space="preserve"> 4.2</w:t>
            </w:r>
          </w:p>
        </w:tc>
        <w:tc>
          <w:tcPr>
            <w:tcW w:w="4729" w:type="dxa"/>
            <w:shd w:val="clear" w:color="auto" w:fill="auto"/>
            <w:noWrap/>
            <w:vAlign w:val="center"/>
            <w:hideMark/>
          </w:tcPr>
          <w:p w14:paraId="09E4D970" w14:textId="77777777" w:rsidR="001C3F3D" w:rsidRPr="001C3F3D" w:rsidRDefault="001C3F3D" w:rsidP="001C3F3D">
            <w:pPr>
              <w:rPr>
                <w:color w:val="000000"/>
              </w:rPr>
            </w:pPr>
            <w:r w:rsidRPr="001C3F3D">
              <w:rPr>
                <w:color w:val="000000"/>
              </w:rPr>
              <w:t xml:space="preserve">  - бюджетные организации</w:t>
            </w:r>
          </w:p>
        </w:tc>
        <w:tc>
          <w:tcPr>
            <w:tcW w:w="1213" w:type="dxa"/>
          </w:tcPr>
          <w:p w14:paraId="2B764B3F"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noWrap/>
            <w:vAlign w:val="center"/>
            <w:hideMark/>
          </w:tcPr>
          <w:p w14:paraId="74317425" w14:textId="77777777" w:rsidR="001C3F3D" w:rsidRPr="001C3F3D" w:rsidRDefault="001C3F3D" w:rsidP="001C3F3D">
            <w:pPr>
              <w:jc w:val="right"/>
              <w:rPr>
                <w:color w:val="000000"/>
              </w:rPr>
            </w:pPr>
            <w:r w:rsidRPr="001C3F3D">
              <w:rPr>
                <w:color w:val="000000"/>
                <w:szCs w:val="20"/>
              </w:rPr>
              <w:t>0,000</w:t>
            </w:r>
          </w:p>
        </w:tc>
        <w:tc>
          <w:tcPr>
            <w:tcW w:w="1166" w:type="dxa"/>
            <w:tcBorders>
              <w:top w:val="nil"/>
              <w:left w:val="nil"/>
              <w:bottom w:val="single" w:sz="8" w:space="0" w:color="auto"/>
              <w:right w:val="single" w:sz="8" w:space="0" w:color="auto"/>
            </w:tcBorders>
            <w:shd w:val="clear" w:color="auto" w:fill="auto"/>
            <w:vAlign w:val="center"/>
            <w:hideMark/>
          </w:tcPr>
          <w:p w14:paraId="28419B7D" w14:textId="77777777" w:rsidR="001C3F3D" w:rsidRPr="001C3F3D" w:rsidRDefault="001C3F3D" w:rsidP="001C3F3D">
            <w:pPr>
              <w:jc w:val="right"/>
              <w:rPr>
                <w:color w:val="000000"/>
              </w:rPr>
            </w:pPr>
            <w:r w:rsidRPr="001C3F3D">
              <w:rPr>
                <w:color w:val="000000"/>
                <w:szCs w:val="20"/>
              </w:rPr>
              <w:t>0,000</w:t>
            </w:r>
          </w:p>
        </w:tc>
        <w:tc>
          <w:tcPr>
            <w:tcW w:w="1166" w:type="dxa"/>
            <w:tcBorders>
              <w:top w:val="nil"/>
              <w:left w:val="nil"/>
              <w:bottom w:val="single" w:sz="8" w:space="0" w:color="auto"/>
              <w:right w:val="single" w:sz="8" w:space="0" w:color="auto"/>
            </w:tcBorders>
            <w:shd w:val="clear" w:color="auto" w:fill="auto"/>
            <w:vAlign w:val="center"/>
            <w:hideMark/>
          </w:tcPr>
          <w:p w14:paraId="77F6E18C" w14:textId="77777777" w:rsidR="001C3F3D" w:rsidRPr="001C3F3D" w:rsidRDefault="001C3F3D" w:rsidP="001C3F3D">
            <w:pPr>
              <w:jc w:val="right"/>
              <w:rPr>
                <w:color w:val="000000"/>
              </w:rPr>
            </w:pPr>
            <w:r w:rsidRPr="001C3F3D">
              <w:rPr>
                <w:color w:val="000000"/>
                <w:szCs w:val="20"/>
              </w:rPr>
              <w:t>0,000</w:t>
            </w:r>
          </w:p>
        </w:tc>
      </w:tr>
      <w:tr w:rsidR="001C3F3D" w:rsidRPr="001C3F3D" w14:paraId="54426022" w14:textId="77777777" w:rsidTr="00D8495E">
        <w:trPr>
          <w:trHeight w:val="60"/>
        </w:trPr>
        <w:tc>
          <w:tcPr>
            <w:tcW w:w="577" w:type="dxa"/>
            <w:shd w:val="clear" w:color="auto" w:fill="auto"/>
            <w:noWrap/>
            <w:vAlign w:val="center"/>
            <w:hideMark/>
          </w:tcPr>
          <w:p w14:paraId="570A1F35" w14:textId="77777777" w:rsidR="001C3F3D" w:rsidRPr="001C3F3D" w:rsidRDefault="001C3F3D" w:rsidP="001C3F3D">
            <w:pPr>
              <w:jc w:val="center"/>
              <w:rPr>
                <w:color w:val="000000"/>
              </w:rPr>
            </w:pPr>
            <w:r w:rsidRPr="001C3F3D">
              <w:rPr>
                <w:color w:val="000000"/>
              </w:rPr>
              <w:t xml:space="preserve"> 4.3</w:t>
            </w:r>
          </w:p>
        </w:tc>
        <w:tc>
          <w:tcPr>
            <w:tcW w:w="4729" w:type="dxa"/>
            <w:shd w:val="clear" w:color="auto" w:fill="auto"/>
            <w:noWrap/>
            <w:vAlign w:val="center"/>
            <w:hideMark/>
          </w:tcPr>
          <w:p w14:paraId="3A5C294B" w14:textId="77777777" w:rsidR="001C3F3D" w:rsidRPr="001C3F3D" w:rsidRDefault="001C3F3D" w:rsidP="001C3F3D">
            <w:pPr>
              <w:rPr>
                <w:color w:val="000000"/>
              </w:rPr>
            </w:pPr>
            <w:r w:rsidRPr="001C3F3D">
              <w:rPr>
                <w:color w:val="000000"/>
              </w:rPr>
              <w:t xml:space="preserve">  - прочие потребители</w:t>
            </w:r>
          </w:p>
        </w:tc>
        <w:tc>
          <w:tcPr>
            <w:tcW w:w="1213" w:type="dxa"/>
          </w:tcPr>
          <w:p w14:paraId="7CA8F171"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noWrap/>
            <w:vAlign w:val="center"/>
            <w:hideMark/>
          </w:tcPr>
          <w:p w14:paraId="78437C06" w14:textId="77777777" w:rsidR="001C3F3D" w:rsidRPr="001C3F3D" w:rsidRDefault="001C3F3D" w:rsidP="001C3F3D">
            <w:pPr>
              <w:jc w:val="right"/>
              <w:rPr>
                <w:color w:val="000000"/>
              </w:rPr>
            </w:pPr>
            <w:r w:rsidRPr="001C3F3D">
              <w:rPr>
                <w:color w:val="000000"/>
                <w:szCs w:val="20"/>
              </w:rPr>
              <w:t>40,413</w:t>
            </w:r>
          </w:p>
        </w:tc>
        <w:tc>
          <w:tcPr>
            <w:tcW w:w="1166" w:type="dxa"/>
            <w:tcBorders>
              <w:top w:val="nil"/>
              <w:left w:val="nil"/>
              <w:bottom w:val="single" w:sz="8" w:space="0" w:color="auto"/>
              <w:right w:val="single" w:sz="8" w:space="0" w:color="auto"/>
            </w:tcBorders>
            <w:shd w:val="clear" w:color="auto" w:fill="auto"/>
            <w:vAlign w:val="center"/>
            <w:hideMark/>
          </w:tcPr>
          <w:p w14:paraId="4FF9FBAC" w14:textId="77777777" w:rsidR="001C3F3D" w:rsidRPr="001C3F3D" w:rsidRDefault="001C3F3D" w:rsidP="001C3F3D">
            <w:pPr>
              <w:jc w:val="right"/>
              <w:rPr>
                <w:color w:val="000000"/>
              </w:rPr>
            </w:pPr>
            <w:r w:rsidRPr="001C3F3D">
              <w:rPr>
                <w:color w:val="000000"/>
                <w:szCs w:val="20"/>
              </w:rPr>
              <w:t>22,776</w:t>
            </w:r>
          </w:p>
        </w:tc>
        <w:tc>
          <w:tcPr>
            <w:tcW w:w="1166" w:type="dxa"/>
            <w:tcBorders>
              <w:top w:val="nil"/>
              <w:left w:val="nil"/>
              <w:bottom w:val="single" w:sz="8" w:space="0" w:color="auto"/>
              <w:right w:val="single" w:sz="8" w:space="0" w:color="auto"/>
            </w:tcBorders>
            <w:shd w:val="clear" w:color="auto" w:fill="auto"/>
            <w:vAlign w:val="center"/>
            <w:hideMark/>
          </w:tcPr>
          <w:p w14:paraId="4438DB50" w14:textId="77777777" w:rsidR="001C3F3D" w:rsidRPr="001C3F3D" w:rsidRDefault="001C3F3D" w:rsidP="001C3F3D">
            <w:pPr>
              <w:jc w:val="right"/>
              <w:rPr>
                <w:color w:val="000000"/>
              </w:rPr>
            </w:pPr>
            <w:r w:rsidRPr="001C3F3D">
              <w:rPr>
                <w:color w:val="000000"/>
                <w:szCs w:val="20"/>
              </w:rPr>
              <w:t>17,637</w:t>
            </w:r>
          </w:p>
        </w:tc>
      </w:tr>
      <w:tr w:rsidR="001C3F3D" w:rsidRPr="001C3F3D" w14:paraId="1FA0AF26" w14:textId="77777777" w:rsidTr="00D8495E">
        <w:trPr>
          <w:trHeight w:val="334"/>
        </w:trPr>
        <w:tc>
          <w:tcPr>
            <w:tcW w:w="577" w:type="dxa"/>
            <w:shd w:val="clear" w:color="auto" w:fill="auto"/>
            <w:noWrap/>
            <w:vAlign w:val="center"/>
            <w:hideMark/>
          </w:tcPr>
          <w:p w14:paraId="116ECA8D" w14:textId="77777777" w:rsidR="001C3F3D" w:rsidRPr="001C3F3D" w:rsidRDefault="001C3F3D" w:rsidP="001C3F3D">
            <w:pPr>
              <w:jc w:val="center"/>
              <w:rPr>
                <w:color w:val="000000"/>
              </w:rPr>
            </w:pPr>
            <w:r w:rsidRPr="001C3F3D">
              <w:rPr>
                <w:color w:val="000000"/>
              </w:rPr>
              <w:t>5</w:t>
            </w:r>
          </w:p>
        </w:tc>
        <w:tc>
          <w:tcPr>
            <w:tcW w:w="4729" w:type="dxa"/>
            <w:shd w:val="clear" w:color="auto" w:fill="auto"/>
            <w:vAlign w:val="center"/>
            <w:hideMark/>
          </w:tcPr>
          <w:p w14:paraId="625D40A9" w14:textId="77777777" w:rsidR="001C3F3D" w:rsidRPr="001C3F3D" w:rsidRDefault="001C3F3D" w:rsidP="001C3F3D">
            <w:pPr>
              <w:rPr>
                <w:color w:val="000000"/>
              </w:rPr>
            </w:pPr>
            <w:r w:rsidRPr="001C3F3D">
              <w:rPr>
                <w:color w:val="000000"/>
              </w:rPr>
              <w:t xml:space="preserve">  - производственные нужды</w:t>
            </w:r>
          </w:p>
        </w:tc>
        <w:tc>
          <w:tcPr>
            <w:tcW w:w="1213" w:type="dxa"/>
          </w:tcPr>
          <w:p w14:paraId="2E869180"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vAlign w:val="center"/>
            <w:hideMark/>
          </w:tcPr>
          <w:p w14:paraId="7B88A9DF" w14:textId="77777777" w:rsidR="001C3F3D" w:rsidRPr="001C3F3D" w:rsidRDefault="001C3F3D" w:rsidP="001C3F3D">
            <w:pPr>
              <w:jc w:val="right"/>
              <w:rPr>
                <w:color w:val="000000"/>
              </w:rPr>
            </w:pPr>
            <w:r w:rsidRPr="001C3F3D">
              <w:rPr>
                <w:color w:val="000000"/>
                <w:szCs w:val="20"/>
              </w:rPr>
              <w:t>122,673</w:t>
            </w:r>
          </w:p>
        </w:tc>
        <w:tc>
          <w:tcPr>
            <w:tcW w:w="1166" w:type="dxa"/>
            <w:tcBorders>
              <w:top w:val="nil"/>
              <w:left w:val="nil"/>
              <w:bottom w:val="single" w:sz="8" w:space="0" w:color="auto"/>
              <w:right w:val="single" w:sz="8" w:space="0" w:color="auto"/>
            </w:tcBorders>
            <w:shd w:val="clear" w:color="auto" w:fill="auto"/>
            <w:vAlign w:val="center"/>
            <w:hideMark/>
          </w:tcPr>
          <w:p w14:paraId="44E9D010" w14:textId="77777777" w:rsidR="001C3F3D" w:rsidRPr="001C3F3D" w:rsidRDefault="001C3F3D" w:rsidP="001C3F3D">
            <w:pPr>
              <w:jc w:val="right"/>
              <w:rPr>
                <w:color w:val="000000"/>
              </w:rPr>
            </w:pPr>
            <w:r w:rsidRPr="001C3F3D">
              <w:rPr>
                <w:color w:val="000000"/>
                <w:szCs w:val="20"/>
              </w:rPr>
              <w:t>69,136</w:t>
            </w:r>
          </w:p>
        </w:tc>
        <w:tc>
          <w:tcPr>
            <w:tcW w:w="1166" w:type="dxa"/>
            <w:tcBorders>
              <w:top w:val="nil"/>
              <w:left w:val="nil"/>
              <w:bottom w:val="single" w:sz="8" w:space="0" w:color="auto"/>
              <w:right w:val="single" w:sz="8" w:space="0" w:color="auto"/>
            </w:tcBorders>
            <w:shd w:val="clear" w:color="auto" w:fill="auto"/>
            <w:vAlign w:val="center"/>
            <w:hideMark/>
          </w:tcPr>
          <w:p w14:paraId="58DFDFFC" w14:textId="77777777" w:rsidR="001C3F3D" w:rsidRPr="001C3F3D" w:rsidRDefault="001C3F3D" w:rsidP="001C3F3D">
            <w:pPr>
              <w:jc w:val="right"/>
              <w:rPr>
                <w:color w:val="000000"/>
              </w:rPr>
            </w:pPr>
            <w:r w:rsidRPr="001C3F3D">
              <w:rPr>
                <w:color w:val="000000"/>
                <w:szCs w:val="20"/>
              </w:rPr>
              <w:t>53,537</w:t>
            </w:r>
          </w:p>
        </w:tc>
      </w:tr>
      <w:tr w:rsidR="001C3F3D" w:rsidRPr="001C3F3D" w14:paraId="606DA31D" w14:textId="77777777" w:rsidTr="00D8495E">
        <w:trPr>
          <w:trHeight w:val="60"/>
        </w:trPr>
        <w:tc>
          <w:tcPr>
            <w:tcW w:w="577" w:type="dxa"/>
            <w:shd w:val="clear" w:color="auto" w:fill="auto"/>
            <w:noWrap/>
            <w:vAlign w:val="center"/>
            <w:hideMark/>
          </w:tcPr>
          <w:p w14:paraId="726C0E28" w14:textId="77777777" w:rsidR="001C3F3D" w:rsidRPr="001C3F3D" w:rsidRDefault="001C3F3D" w:rsidP="001C3F3D">
            <w:pPr>
              <w:jc w:val="center"/>
              <w:rPr>
                <w:color w:val="000000"/>
              </w:rPr>
            </w:pPr>
            <w:r w:rsidRPr="001C3F3D">
              <w:rPr>
                <w:color w:val="000000"/>
              </w:rPr>
              <w:t>6</w:t>
            </w:r>
          </w:p>
        </w:tc>
        <w:tc>
          <w:tcPr>
            <w:tcW w:w="4729" w:type="dxa"/>
            <w:shd w:val="clear" w:color="auto" w:fill="auto"/>
            <w:vAlign w:val="center"/>
            <w:hideMark/>
          </w:tcPr>
          <w:p w14:paraId="36680E11" w14:textId="77777777" w:rsidR="001C3F3D" w:rsidRPr="001C3F3D" w:rsidRDefault="001C3F3D" w:rsidP="001C3F3D">
            <w:pPr>
              <w:rPr>
                <w:color w:val="000000"/>
              </w:rPr>
            </w:pPr>
            <w:r w:rsidRPr="001C3F3D">
              <w:rPr>
                <w:color w:val="000000"/>
              </w:rPr>
              <w:t>Потери, всего</w:t>
            </w:r>
          </w:p>
        </w:tc>
        <w:tc>
          <w:tcPr>
            <w:tcW w:w="1213" w:type="dxa"/>
          </w:tcPr>
          <w:p w14:paraId="50F06DA1"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vAlign w:val="center"/>
            <w:hideMark/>
          </w:tcPr>
          <w:p w14:paraId="32AA8FF5" w14:textId="77777777" w:rsidR="001C3F3D" w:rsidRPr="001C3F3D" w:rsidRDefault="001C3F3D" w:rsidP="001C3F3D">
            <w:pPr>
              <w:jc w:val="right"/>
              <w:rPr>
                <w:color w:val="000000"/>
              </w:rPr>
            </w:pPr>
            <w:r w:rsidRPr="001C3F3D">
              <w:rPr>
                <w:color w:val="000000"/>
                <w:szCs w:val="20"/>
              </w:rPr>
              <w:t>18,398</w:t>
            </w:r>
          </w:p>
        </w:tc>
        <w:tc>
          <w:tcPr>
            <w:tcW w:w="1166" w:type="dxa"/>
            <w:tcBorders>
              <w:top w:val="nil"/>
              <w:left w:val="nil"/>
              <w:bottom w:val="single" w:sz="8" w:space="0" w:color="auto"/>
              <w:right w:val="single" w:sz="8" w:space="0" w:color="auto"/>
            </w:tcBorders>
            <w:shd w:val="clear" w:color="auto" w:fill="auto"/>
            <w:vAlign w:val="center"/>
            <w:hideMark/>
          </w:tcPr>
          <w:p w14:paraId="54617502" w14:textId="77777777" w:rsidR="001C3F3D" w:rsidRPr="001C3F3D" w:rsidRDefault="001C3F3D" w:rsidP="001C3F3D">
            <w:pPr>
              <w:jc w:val="right"/>
              <w:rPr>
                <w:color w:val="000000"/>
              </w:rPr>
            </w:pPr>
            <w:r w:rsidRPr="001C3F3D">
              <w:rPr>
                <w:color w:val="000000"/>
                <w:szCs w:val="20"/>
              </w:rPr>
              <w:t>10,369</w:t>
            </w:r>
          </w:p>
        </w:tc>
        <w:tc>
          <w:tcPr>
            <w:tcW w:w="1166" w:type="dxa"/>
            <w:tcBorders>
              <w:top w:val="nil"/>
              <w:left w:val="nil"/>
              <w:bottom w:val="single" w:sz="8" w:space="0" w:color="auto"/>
              <w:right w:val="single" w:sz="8" w:space="0" w:color="auto"/>
            </w:tcBorders>
            <w:shd w:val="clear" w:color="auto" w:fill="auto"/>
            <w:vAlign w:val="center"/>
            <w:hideMark/>
          </w:tcPr>
          <w:p w14:paraId="39D2A0BF" w14:textId="77777777" w:rsidR="001C3F3D" w:rsidRPr="001C3F3D" w:rsidRDefault="001C3F3D" w:rsidP="001C3F3D">
            <w:pPr>
              <w:jc w:val="right"/>
              <w:rPr>
                <w:color w:val="000000"/>
              </w:rPr>
            </w:pPr>
            <w:r w:rsidRPr="001C3F3D">
              <w:rPr>
                <w:color w:val="000000"/>
                <w:szCs w:val="20"/>
              </w:rPr>
              <w:t>8,029</w:t>
            </w:r>
          </w:p>
        </w:tc>
      </w:tr>
      <w:tr w:rsidR="001C3F3D" w:rsidRPr="001C3F3D" w14:paraId="304BCF04" w14:textId="77777777" w:rsidTr="00D8495E">
        <w:trPr>
          <w:trHeight w:val="60"/>
        </w:trPr>
        <w:tc>
          <w:tcPr>
            <w:tcW w:w="577" w:type="dxa"/>
            <w:shd w:val="clear" w:color="auto" w:fill="auto"/>
            <w:noWrap/>
            <w:vAlign w:val="center"/>
            <w:hideMark/>
          </w:tcPr>
          <w:p w14:paraId="691786AB" w14:textId="77777777" w:rsidR="001C3F3D" w:rsidRPr="001C3F3D" w:rsidRDefault="001C3F3D" w:rsidP="001C3F3D">
            <w:pPr>
              <w:jc w:val="center"/>
              <w:rPr>
                <w:color w:val="000000"/>
              </w:rPr>
            </w:pPr>
            <w:r w:rsidRPr="001C3F3D">
              <w:rPr>
                <w:color w:val="000000"/>
              </w:rPr>
              <w:t xml:space="preserve"> 6.1</w:t>
            </w:r>
          </w:p>
        </w:tc>
        <w:tc>
          <w:tcPr>
            <w:tcW w:w="4729" w:type="dxa"/>
            <w:shd w:val="clear" w:color="auto" w:fill="auto"/>
            <w:vAlign w:val="center"/>
            <w:hideMark/>
          </w:tcPr>
          <w:p w14:paraId="469646FB" w14:textId="77777777" w:rsidR="001C3F3D" w:rsidRPr="001C3F3D" w:rsidRDefault="001C3F3D" w:rsidP="001C3F3D">
            <w:pPr>
              <w:rPr>
                <w:color w:val="000000"/>
              </w:rPr>
            </w:pPr>
            <w:r w:rsidRPr="001C3F3D">
              <w:rPr>
                <w:color w:val="000000"/>
              </w:rPr>
              <w:t xml:space="preserve">     - на собственные нужды котельной</w:t>
            </w:r>
          </w:p>
        </w:tc>
        <w:tc>
          <w:tcPr>
            <w:tcW w:w="1213" w:type="dxa"/>
          </w:tcPr>
          <w:p w14:paraId="0E2DE480"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vAlign w:val="center"/>
            <w:hideMark/>
          </w:tcPr>
          <w:p w14:paraId="11A3C9C3" w14:textId="77777777" w:rsidR="001C3F3D" w:rsidRPr="001C3F3D" w:rsidRDefault="001C3F3D" w:rsidP="001C3F3D">
            <w:pPr>
              <w:jc w:val="right"/>
              <w:rPr>
                <w:color w:val="000000"/>
              </w:rPr>
            </w:pPr>
            <w:r w:rsidRPr="001C3F3D">
              <w:rPr>
                <w:color w:val="000000"/>
                <w:szCs w:val="20"/>
              </w:rPr>
              <w:t>4,047</w:t>
            </w:r>
          </w:p>
        </w:tc>
        <w:tc>
          <w:tcPr>
            <w:tcW w:w="1166" w:type="dxa"/>
            <w:tcBorders>
              <w:top w:val="nil"/>
              <w:left w:val="nil"/>
              <w:bottom w:val="single" w:sz="8" w:space="0" w:color="auto"/>
              <w:right w:val="single" w:sz="8" w:space="0" w:color="auto"/>
            </w:tcBorders>
            <w:shd w:val="clear" w:color="auto" w:fill="auto"/>
            <w:vAlign w:val="center"/>
            <w:hideMark/>
          </w:tcPr>
          <w:p w14:paraId="537FE759" w14:textId="77777777" w:rsidR="001C3F3D" w:rsidRPr="001C3F3D" w:rsidRDefault="001C3F3D" w:rsidP="001C3F3D">
            <w:pPr>
              <w:jc w:val="right"/>
              <w:rPr>
                <w:color w:val="000000"/>
              </w:rPr>
            </w:pPr>
            <w:r w:rsidRPr="001C3F3D">
              <w:rPr>
                <w:color w:val="000000"/>
                <w:szCs w:val="20"/>
              </w:rPr>
              <w:t>2,281</w:t>
            </w:r>
          </w:p>
        </w:tc>
        <w:tc>
          <w:tcPr>
            <w:tcW w:w="1166" w:type="dxa"/>
            <w:tcBorders>
              <w:top w:val="nil"/>
              <w:left w:val="nil"/>
              <w:bottom w:val="single" w:sz="8" w:space="0" w:color="auto"/>
              <w:right w:val="single" w:sz="8" w:space="0" w:color="auto"/>
            </w:tcBorders>
            <w:shd w:val="clear" w:color="auto" w:fill="auto"/>
            <w:vAlign w:val="center"/>
            <w:hideMark/>
          </w:tcPr>
          <w:p w14:paraId="6CDB334C" w14:textId="77777777" w:rsidR="001C3F3D" w:rsidRPr="001C3F3D" w:rsidRDefault="001C3F3D" w:rsidP="001C3F3D">
            <w:pPr>
              <w:jc w:val="right"/>
              <w:rPr>
                <w:color w:val="000000"/>
              </w:rPr>
            </w:pPr>
            <w:r w:rsidRPr="001C3F3D">
              <w:rPr>
                <w:color w:val="000000"/>
                <w:szCs w:val="20"/>
              </w:rPr>
              <w:t>1,766</w:t>
            </w:r>
          </w:p>
        </w:tc>
      </w:tr>
      <w:tr w:rsidR="001C3F3D" w:rsidRPr="001C3F3D" w14:paraId="2DE90600" w14:textId="77777777" w:rsidTr="00D8495E">
        <w:trPr>
          <w:trHeight w:val="60"/>
        </w:trPr>
        <w:tc>
          <w:tcPr>
            <w:tcW w:w="577" w:type="dxa"/>
            <w:shd w:val="clear" w:color="auto" w:fill="auto"/>
            <w:noWrap/>
            <w:vAlign w:val="center"/>
            <w:hideMark/>
          </w:tcPr>
          <w:p w14:paraId="67518F36" w14:textId="77777777" w:rsidR="001C3F3D" w:rsidRPr="001C3F3D" w:rsidRDefault="001C3F3D" w:rsidP="001C3F3D">
            <w:pPr>
              <w:jc w:val="center"/>
              <w:rPr>
                <w:color w:val="000000"/>
              </w:rPr>
            </w:pPr>
            <w:r w:rsidRPr="001C3F3D">
              <w:rPr>
                <w:color w:val="000000"/>
              </w:rPr>
              <w:t xml:space="preserve"> 6.2</w:t>
            </w:r>
          </w:p>
        </w:tc>
        <w:tc>
          <w:tcPr>
            <w:tcW w:w="4729" w:type="dxa"/>
            <w:shd w:val="clear" w:color="auto" w:fill="auto"/>
            <w:vAlign w:val="center"/>
            <w:hideMark/>
          </w:tcPr>
          <w:p w14:paraId="3EF004C0" w14:textId="77777777" w:rsidR="001C3F3D" w:rsidRPr="001C3F3D" w:rsidRDefault="001C3F3D" w:rsidP="001C3F3D">
            <w:pPr>
              <w:rPr>
                <w:color w:val="000000"/>
              </w:rPr>
            </w:pPr>
            <w:r w:rsidRPr="001C3F3D">
              <w:rPr>
                <w:color w:val="000000"/>
              </w:rPr>
              <w:t xml:space="preserve">     - в тепловых сетях </w:t>
            </w:r>
          </w:p>
        </w:tc>
        <w:tc>
          <w:tcPr>
            <w:tcW w:w="1213" w:type="dxa"/>
          </w:tcPr>
          <w:p w14:paraId="18F31670" w14:textId="77777777" w:rsidR="001C3F3D" w:rsidRPr="001C3F3D" w:rsidRDefault="001C3F3D" w:rsidP="001C3F3D">
            <w:pPr>
              <w:jc w:val="center"/>
              <w:rPr>
                <w:color w:val="000000"/>
              </w:rPr>
            </w:pPr>
            <w:r w:rsidRPr="001C3F3D">
              <w:rPr>
                <w:color w:val="000000"/>
              </w:rPr>
              <w:t>тыс. Гкал</w:t>
            </w:r>
          </w:p>
        </w:tc>
        <w:tc>
          <w:tcPr>
            <w:tcW w:w="875" w:type="dxa"/>
            <w:tcBorders>
              <w:top w:val="nil"/>
              <w:left w:val="nil"/>
              <w:bottom w:val="single" w:sz="8" w:space="0" w:color="auto"/>
              <w:right w:val="single" w:sz="8" w:space="0" w:color="auto"/>
            </w:tcBorders>
            <w:shd w:val="clear" w:color="auto" w:fill="auto"/>
            <w:vAlign w:val="center"/>
            <w:hideMark/>
          </w:tcPr>
          <w:p w14:paraId="40B0949D" w14:textId="77777777" w:rsidR="001C3F3D" w:rsidRPr="001C3F3D" w:rsidRDefault="001C3F3D" w:rsidP="001C3F3D">
            <w:pPr>
              <w:jc w:val="right"/>
              <w:rPr>
                <w:color w:val="000000"/>
              </w:rPr>
            </w:pPr>
            <w:r w:rsidRPr="001C3F3D">
              <w:rPr>
                <w:color w:val="000000"/>
                <w:szCs w:val="20"/>
              </w:rPr>
              <w:t>14,351</w:t>
            </w:r>
          </w:p>
        </w:tc>
        <w:tc>
          <w:tcPr>
            <w:tcW w:w="1166" w:type="dxa"/>
            <w:tcBorders>
              <w:top w:val="nil"/>
              <w:left w:val="nil"/>
              <w:bottom w:val="single" w:sz="8" w:space="0" w:color="auto"/>
              <w:right w:val="single" w:sz="8" w:space="0" w:color="auto"/>
            </w:tcBorders>
            <w:shd w:val="clear" w:color="auto" w:fill="auto"/>
            <w:vAlign w:val="center"/>
            <w:hideMark/>
          </w:tcPr>
          <w:p w14:paraId="51422147" w14:textId="77777777" w:rsidR="001C3F3D" w:rsidRPr="001C3F3D" w:rsidRDefault="001C3F3D" w:rsidP="001C3F3D">
            <w:pPr>
              <w:jc w:val="right"/>
              <w:rPr>
                <w:color w:val="000000"/>
              </w:rPr>
            </w:pPr>
            <w:r w:rsidRPr="001C3F3D">
              <w:rPr>
                <w:color w:val="000000"/>
                <w:szCs w:val="20"/>
              </w:rPr>
              <w:t>8,088</w:t>
            </w:r>
          </w:p>
        </w:tc>
        <w:tc>
          <w:tcPr>
            <w:tcW w:w="1166" w:type="dxa"/>
            <w:tcBorders>
              <w:top w:val="nil"/>
              <w:left w:val="nil"/>
              <w:bottom w:val="single" w:sz="8" w:space="0" w:color="auto"/>
              <w:right w:val="single" w:sz="8" w:space="0" w:color="auto"/>
            </w:tcBorders>
            <w:shd w:val="clear" w:color="auto" w:fill="auto"/>
            <w:vAlign w:val="center"/>
            <w:hideMark/>
          </w:tcPr>
          <w:p w14:paraId="71037D40" w14:textId="77777777" w:rsidR="001C3F3D" w:rsidRPr="001C3F3D" w:rsidRDefault="001C3F3D" w:rsidP="001C3F3D">
            <w:pPr>
              <w:jc w:val="right"/>
              <w:rPr>
                <w:color w:val="000000"/>
              </w:rPr>
            </w:pPr>
            <w:r w:rsidRPr="001C3F3D">
              <w:rPr>
                <w:color w:val="000000"/>
                <w:szCs w:val="20"/>
              </w:rPr>
              <w:t>6,263</w:t>
            </w:r>
          </w:p>
        </w:tc>
      </w:tr>
    </w:tbl>
    <w:p w14:paraId="5F97EA51" w14:textId="77777777" w:rsidR="001C3F3D" w:rsidRPr="001C3F3D" w:rsidRDefault="001C3F3D" w:rsidP="001C3F3D">
      <w:pPr>
        <w:ind w:firstLine="851"/>
        <w:jc w:val="right"/>
        <w:rPr>
          <w:sz w:val="28"/>
          <w:szCs w:val="28"/>
        </w:rPr>
      </w:pPr>
    </w:p>
    <w:p w14:paraId="620507BB" w14:textId="77777777" w:rsidR="001C3F3D" w:rsidRPr="001C3F3D" w:rsidRDefault="001C3F3D" w:rsidP="001C3F3D">
      <w:pPr>
        <w:keepNext/>
        <w:jc w:val="center"/>
        <w:outlineLvl w:val="2"/>
        <w:rPr>
          <w:b/>
          <w:sz w:val="28"/>
          <w:szCs w:val="28"/>
        </w:rPr>
      </w:pPr>
      <w:bookmarkStart w:id="21" w:name="_Toc55464001"/>
      <w:r w:rsidRPr="001C3F3D">
        <w:rPr>
          <w:b/>
          <w:sz w:val="28"/>
          <w:szCs w:val="28"/>
        </w:rPr>
        <w:t>6. Корректировка уровня операционных (подконтрольных) расходов</w:t>
      </w:r>
      <w:bookmarkEnd w:id="21"/>
    </w:p>
    <w:p w14:paraId="760676C2" w14:textId="77777777" w:rsidR="001C3F3D" w:rsidRPr="001C3F3D" w:rsidRDefault="001C3F3D" w:rsidP="001C3F3D">
      <w:pPr>
        <w:widowControl w:val="0"/>
        <w:autoSpaceDE w:val="0"/>
        <w:autoSpaceDN w:val="0"/>
        <w:ind w:firstLine="425"/>
        <w:jc w:val="both"/>
        <w:rPr>
          <w:sz w:val="28"/>
          <w:szCs w:val="28"/>
        </w:rPr>
      </w:pPr>
      <w:r w:rsidRPr="001C3F3D">
        <w:rPr>
          <w:sz w:val="28"/>
          <w:szCs w:val="28"/>
        </w:rPr>
        <w:t>Определим скорректированную величину операционных расходов на 2021 год.</w:t>
      </w:r>
    </w:p>
    <w:p w14:paraId="7106EAE8" w14:textId="77777777" w:rsidR="001C3F3D" w:rsidRPr="001C3F3D" w:rsidRDefault="001C3F3D" w:rsidP="001C3F3D">
      <w:pPr>
        <w:widowControl w:val="0"/>
        <w:autoSpaceDE w:val="0"/>
        <w:autoSpaceDN w:val="0"/>
        <w:ind w:firstLine="708"/>
        <w:jc w:val="both"/>
        <w:rPr>
          <w:sz w:val="28"/>
          <w:szCs w:val="28"/>
        </w:rPr>
      </w:pPr>
      <w:r w:rsidRPr="001C3F3D">
        <w:rPr>
          <w:sz w:val="28"/>
          <w:szCs w:val="28"/>
        </w:rPr>
        <w:t>Величина уровня операционных расходов на 2020 год (</w:t>
      </w:r>
      <w:proofErr w:type="spellStart"/>
      <w:r w:rsidRPr="001C3F3D">
        <w:rPr>
          <w:sz w:val="28"/>
          <w:szCs w:val="28"/>
        </w:rPr>
        <w:t>расчитанного</w:t>
      </w:r>
      <w:proofErr w:type="spellEnd"/>
      <w:r w:rsidRPr="001C3F3D">
        <w:rPr>
          <w:sz w:val="28"/>
          <w:szCs w:val="28"/>
        </w:rPr>
        <w:t xml:space="preserve"> методом индексации) составила 39494,29 тыс. руб.</w:t>
      </w:r>
    </w:p>
    <w:p w14:paraId="316EBEFE" w14:textId="77777777" w:rsidR="001C3F3D" w:rsidRPr="001C3F3D" w:rsidRDefault="001C3F3D" w:rsidP="001C3F3D">
      <w:pPr>
        <w:ind w:firstLine="708"/>
        <w:jc w:val="both"/>
        <w:rPr>
          <w:sz w:val="28"/>
          <w:szCs w:val="28"/>
        </w:rPr>
      </w:pPr>
      <w:r w:rsidRPr="001C3F3D">
        <w:rPr>
          <w:sz w:val="28"/>
          <w:szCs w:val="28"/>
        </w:rPr>
        <w:t xml:space="preserve">На 2021 год третий год второго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3). </w:t>
      </w:r>
    </w:p>
    <w:p w14:paraId="00A1E1BB" w14:textId="77777777" w:rsidR="001C3F3D" w:rsidRPr="001C3F3D" w:rsidRDefault="001C3F3D" w:rsidP="001C3F3D">
      <w:pPr>
        <w:autoSpaceDE w:val="0"/>
        <w:autoSpaceDN w:val="0"/>
        <w:adjustRightInd w:val="0"/>
        <w:ind w:firstLine="540"/>
        <w:jc w:val="both"/>
      </w:pPr>
    </w:p>
    <w:p w14:paraId="5D5D7309" w14:textId="77777777" w:rsidR="001C3F3D" w:rsidRPr="001C3F3D" w:rsidRDefault="001C3F3D" w:rsidP="001C3F3D">
      <w:pPr>
        <w:ind w:firstLine="426"/>
        <w:jc w:val="right"/>
      </w:pPr>
      <w:r w:rsidRPr="001C3F3D">
        <w:rPr>
          <w:noProof/>
        </w:rPr>
        <w:drawing>
          <wp:inline distT="0" distB="0" distL="0" distR="0" wp14:anchorId="6CAC51ED" wp14:editId="29CFEDEE">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651311A3" w14:textId="77777777" w:rsidR="001C3F3D" w:rsidRPr="001C3F3D" w:rsidRDefault="001C3F3D" w:rsidP="001C3F3D">
      <w:pPr>
        <w:ind w:firstLine="709"/>
        <w:jc w:val="both"/>
        <w:rPr>
          <w:snapToGrid w:val="0"/>
          <w:sz w:val="28"/>
          <w:szCs w:val="28"/>
        </w:rPr>
      </w:pPr>
      <w:r w:rsidRPr="001C3F3D">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26.09.2020, в соответствии с которым ИПЦ на 2021 год составил 103,6 %. </w:t>
      </w:r>
    </w:p>
    <w:p w14:paraId="279878B4" w14:textId="77777777" w:rsidR="001C3F3D" w:rsidRPr="001C3F3D" w:rsidRDefault="001C3F3D" w:rsidP="001C3F3D">
      <w:pPr>
        <w:ind w:firstLine="709"/>
        <w:jc w:val="both"/>
        <w:rPr>
          <w:snapToGrid w:val="0"/>
          <w:sz w:val="28"/>
          <w:szCs w:val="28"/>
        </w:rPr>
      </w:pPr>
      <w:r w:rsidRPr="001C3F3D">
        <w:rPr>
          <w:snapToGrid w:val="0"/>
          <w:sz w:val="28"/>
          <w:szCs w:val="28"/>
        </w:rPr>
        <w:t>На 2021 год установленная тепловая мощность источника тепловой энергии и протяженность тепловых сетей не изменились по сравнению с планом 2020, в связи с этим, индекс изменения количества активов (ИКА) равен нулю.</w:t>
      </w:r>
    </w:p>
    <w:p w14:paraId="1F5B46BE" w14:textId="77777777" w:rsidR="001C3F3D" w:rsidRPr="001C3F3D" w:rsidRDefault="001C3F3D" w:rsidP="001C3F3D">
      <w:pPr>
        <w:ind w:left="284" w:firstLine="426"/>
        <w:jc w:val="right"/>
        <w:rPr>
          <w:sz w:val="28"/>
          <w:szCs w:val="28"/>
        </w:rPr>
      </w:pPr>
      <w:r w:rsidRPr="001C3F3D">
        <w:rPr>
          <w:sz w:val="28"/>
          <w:szCs w:val="28"/>
        </w:rPr>
        <w:t>Таблица 3</w:t>
      </w:r>
    </w:p>
    <w:p w14:paraId="0BB5A717" w14:textId="77777777" w:rsidR="001C3F3D" w:rsidRPr="001C3F3D" w:rsidRDefault="001C3F3D" w:rsidP="001C3F3D">
      <w:pPr>
        <w:ind w:left="284"/>
        <w:jc w:val="center"/>
        <w:rPr>
          <w:b/>
          <w:sz w:val="28"/>
          <w:szCs w:val="28"/>
        </w:rPr>
      </w:pPr>
      <w:r w:rsidRPr="001C3F3D">
        <w:rPr>
          <w:b/>
          <w:sz w:val="28"/>
          <w:szCs w:val="28"/>
        </w:rPr>
        <w:t>Расчёт операционных (подконтрольных) расходов на 2021 год долгосрочного периода регулирования</w:t>
      </w:r>
    </w:p>
    <w:p w14:paraId="52D7DC72" w14:textId="77777777" w:rsidR="001C3F3D" w:rsidRPr="001C3F3D" w:rsidRDefault="001C3F3D" w:rsidP="001C3F3D">
      <w:pPr>
        <w:widowControl w:val="0"/>
        <w:autoSpaceDE w:val="0"/>
        <w:autoSpaceDN w:val="0"/>
        <w:jc w:val="both"/>
        <w:rPr>
          <w:color w:val="FF0000"/>
          <w:sz w:val="28"/>
          <w:szCs w:val="28"/>
        </w:rPr>
      </w:pPr>
      <w:r w:rsidRPr="001C3F3D">
        <w:rPr>
          <w:b/>
          <w:noProof/>
          <w:sz w:val="32"/>
          <w:szCs w:val="20"/>
        </w:rPr>
        <w:drawing>
          <wp:inline distT="0" distB="0" distL="0" distR="0" wp14:anchorId="28E78E9E" wp14:editId="5656FDFE">
            <wp:extent cx="6120130" cy="2498612"/>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2498612"/>
                    </a:xfrm>
                    <a:prstGeom prst="rect">
                      <a:avLst/>
                    </a:prstGeom>
                    <a:noFill/>
                    <a:ln>
                      <a:noFill/>
                    </a:ln>
                  </pic:spPr>
                </pic:pic>
              </a:graphicData>
            </a:graphic>
          </wp:inline>
        </w:drawing>
      </w:r>
    </w:p>
    <w:p w14:paraId="3E30D901" w14:textId="77777777" w:rsidR="001C3F3D" w:rsidRPr="001C3F3D" w:rsidRDefault="001C3F3D" w:rsidP="001C3F3D">
      <w:pPr>
        <w:widowControl w:val="0"/>
        <w:autoSpaceDE w:val="0"/>
        <w:autoSpaceDN w:val="0"/>
        <w:ind w:left="284" w:firstLine="540"/>
        <w:jc w:val="both"/>
        <w:rPr>
          <w:color w:val="FF0000"/>
          <w:sz w:val="28"/>
          <w:szCs w:val="28"/>
        </w:rPr>
      </w:pPr>
    </w:p>
    <w:p w14:paraId="7301E229" w14:textId="77777777" w:rsidR="001C3F3D" w:rsidRPr="001C3F3D" w:rsidRDefault="001C3F3D" w:rsidP="001C3F3D">
      <w:pPr>
        <w:widowControl w:val="0"/>
        <w:autoSpaceDE w:val="0"/>
        <w:autoSpaceDN w:val="0"/>
        <w:ind w:firstLine="720"/>
        <w:jc w:val="both"/>
        <w:rPr>
          <w:sz w:val="28"/>
          <w:szCs w:val="28"/>
        </w:rPr>
      </w:pPr>
      <w:r w:rsidRPr="001C3F3D">
        <w:rPr>
          <w:sz w:val="28"/>
          <w:szCs w:val="28"/>
        </w:rPr>
        <w:t xml:space="preserve">Определим </w:t>
      </w:r>
      <w:proofErr w:type="spellStart"/>
      <w:r w:rsidRPr="001C3F3D">
        <w:rPr>
          <w:sz w:val="28"/>
          <w:szCs w:val="28"/>
        </w:rPr>
        <w:t>скорректированую</w:t>
      </w:r>
      <w:proofErr w:type="spellEnd"/>
      <w:r w:rsidRPr="001C3F3D">
        <w:rPr>
          <w:sz w:val="28"/>
          <w:szCs w:val="28"/>
        </w:rPr>
        <w:t xml:space="preserve"> величину операционных расходов на 2021 год.</w:t>
      </w:r>
    </w:p>
    <w:p w14:paraId="2A4E4731" w14:textId="77777777" w:rsidR="001C3F3D" w:rsidRPr="001C3F3D" w:rsidRDefault="001C3F3D" w:rsidP="001C3F3D">
      <w:pPr>
        <w:ind w:left="284"/>
        <w:rPr>
          <w:sz w:val="28"/>
          <w:szCs w:val="28"/>
        </w:rPr>
      </w:pPr>
      <w:r w:rsidRPr="001C3F3D">
        <w:rPr>
          <w:noProof/>
          <w:position w:val="-12"/>
        </w:rPr>
        <w:lastRenderedPageBreak/>
        <w:drawing>
          <wp:inline distT="0" distB="0" distL="0" distR="0" wp14:anchorId="625AD4C2" wp14:editId="51A10E5C">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1C3F3D">
        <w:rPr>
          <w:position w:val="-12"/>
        </w:rPr>
        <w:t xml:space="preserve"> </w:t>
      </w:r>
      <w:r w:rsidRPr="001C3F3D">
        <w:rPr>
          <w:sz w:val="22"/>
          <w:szCs w:val="22"/>
        </w:rPr>
        <w:t>=</w:t>
      </w:r>
      <w:r w:rsidRPr="001C3F3D">
        <w:rPr>
          <w:sz w:val="28"/>
          <w:szCs w:val="28"/>
        </w:rPr>
        <w:t xml:space="preserve">39494,29 тыс. </w:t>
      </w:r>
      <w:proofErr w:type="spellStart"/>
      <w:r w:rsidRPr="001C3F3D">
        <w:rPr>
          <w:sz w:val="28"/>
          <w:szCs w:val="28"/>
        </w:rPr>
        <w:t>руб</w:t>
      </w:r>
      <w:proofErr w:type="spellEnd"/>
      <w:r w:rsidRPr="001C3F3D">
        <w:rPr>
          <w:sz w:val="28"/>
          <w:szCs w:val="28"/>
        </w:rPr>
        <w:t>*(1-1/100)*(1+0,036)*(1+0,75*0,00) = 40506,92 тыс. руб.</w:t>
      </w:r>
    </w:p>
    <w:p w14:paraId="180DE5DD" w14:textId="77777777" w:rsidR="001C3F3D" w:rsidRPr="001C3F3D" w:rsidRDefault="001C3F3D" w:rsidP="001C3F3D">
      <w:pPr>
        <w:ind w:firstLine="425"/>
        <w:jc w:val="both"/>
        <w:rPr>
          <w:sz w:val="28"/>
          <w:szCs w:val="28"/>
        </w:rPr>
      </w:pPr>
      <w:r w:rsidRPr="001C3F3D">
        <w:rPr>
          <w:sz w:val="28"/>
          <w:szCs w:val="28"/>
        </w:rPr>
        <w:t>Рост уровня операционных расходов на 2021 год составил 2,56 %. Данный индекс операционных расходов применим ко всем статьям раздела операционные (подконтрольные) расходы.</w:t>
      </w:r>
    </w:p>
    <w:p w14:paraId="68381890" w14:textId="77777777" w:rsidR="001C3F3D" w:rsidRPr="001C3F3D" w:rsidRDefault="001C3F3D" w:rsidP="001C3F3D">
      <w:pPr>
        <w:ind w:firstLine="709"/>
        <w:jc w:val="both"/>
        <w:rPr>
          <w:sz w:val="28"/>
          <w:szCs w:val="28"/>
        </w:rPr>
      </w:pPr>
      <w:r w:rsidRPr="001C3F3D">
        <w:rPr>
          <w:sz w:val="28"/>
          <w:szCs w:val="28"/>
        </w:rPr>
        <w:t>Информация о величине расходов в разрезе статей затрат сведена в таблице 4 к экспертному заключению.</w:t>
      </w:r>
    </w:p>
    <w:p w14:paraId="4B133EE1" w14:textId="77777777" w:rsidR="001C3F3D" w:rsidRPr="001C3F3D" w:rsidRDefault="001C3F3D" w:rsidP="001C3F3D">
      <w:pPr>
        <w:ind w:left="284" w:firstLine="709"/>
        <w:jc w:val="right"/>
        <w:rPr>
          <w:sz w:val="28"/>
          <w:szCs w:val="28"/>
        </w:rPr>
      </w:pPr>
      <w:r w:rsidRPr="001C3F3D">
        <w:rPr>
          <w:sz w:val="28"/>
          <w:szCs w:val="28"/>
        </w:rPr>
        <w:t>Таблица 4</w:t>
      </w:r>
    </w:p>
    <w:p w14:paraId="3C600D2A" w14:textId="77777777" w:rsidR="001C3F3D" w:rsidRPr="001C3F3D" w:rsidRDefault="001C3F3D" w:rsidP="001C3F3D">
      <w:pPr>
        <w:ind w:firstLine="709"/>
        <w:jc w:val="center"/>
        <w:rPr>
          <w:b/>
          <w:sz w:val="28"/>
          <w:szCs w:val="28"/>
        </w:rPr>
      </w:pPr>
      <w:r w:rsidRPr="001C3F3D">
        <w:rPr>
          <w:b/>
          <w:sz w:val="28"/>
          <w:szCs w:val="28"/>
        </w:rPr>
        <w:t>Расчёт операционных (подконтрольных) расходов на 2021 год долгосрочного периода регулирования на тепловую энергию</w:t>
      </w:r>
    </w:p>
    <w:p w14:paraId="4BE5CC6A" w14:textId="77777777" w:rsidR="001C3F3D" w:rsidRPr="001C3F3D" w:rsidRDefault="001C3F3D" w:rsidP="001C3F3D">
      <w:pPr>
        <w:jc w:val="center"/>
        <w:rPr>
          <w:b/>
          <w:sz w:val="28"/>
          <w:szCs w:val="28"/>
        </w:rPr>
      </w:pPr>
      <w:r w:rsidRPr="001C3F3D">
        <w:rPr>
          <w:b/>
          <w:sz w:val="28"/>
          <w:szCs w:val="28"/>
        </w:rPr>
        <w:t>(приложение 5.2 к Методическим указаниям)</w:t>
      </w:r>
    </w:p>
    <w:p w14:paraId="49DFD546" w14:textId="77777777" w:rsidR="001C3F3D" w:rsidRPr="001C3F3D" w:rsidRDefault="001C3F3D" w:rsidP="001C3F3D">
      <w:pPr>
        <w:jc w:val="both"/>
        <w:rPr>
          <w:sz w:val="28"/>
          <w:szCs w:val="28"/>
        </w:rPr>
      </w:pPr>
      <w:r w:rsidRPr="001C3F3D">
        <w:rPr>
          <w:noProof/>
          <w:szCs w:val="20"/>
        </w:rPr>
        <w:drawing>
          <wp:inline distT="0" distB="0" distL="0" distR="0" wp14:anchorId="2AB0D13D" wp14:editId="5C57E7A0">
            <wp:extent cx="6120130" cy="3845811"/>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3845811"/>
                    </a:xfrm>
                    <a:prstGeom prst="rect">
                      <a:avLst/>
                    </a:prstGeom>
                    <a:noFill/>
                    <a:ln>
                      <a:noFill/>
                    </a:ln>
                  </pic:spPr>
                </pic:pic>
              </a:graphicData>
            </a:graphic>
          </wp:inline>
        </w:drawing>
      </w:r>
    </w:p>
    <w:p w14:paraId="2B05C54F" w14:textId="77777777" w:rsidR="001C3F3D" w:rsidRPr="001C3F3D" w:rsidRDefault="001C3F3D" w:rsidP="001C3F3D">
      <w:pPr>
        <w:jc w:val="both"/>
        <w:rPr>
          <w:sz w:val="28"/>
          <w:szCs w:val="28"/>
        </w:rPr>
      </w:pPr>
    </w:p>
    <w:p w14:paraId="176F2A3D" w14:textId="77777777" w:rsidR="001C3F3D" w:rsidRPr="001C3F3D" w:rsidRDefault="001C3F3D" w:rsidP="001C3F3D">
      <w:pPr>
        <w:ind w:firstLine="709"/>
        <w:jc w:val="both"/>
        <w:rPr>
          <w:sz w:val="28"/>
          <w:szCs w:val="28"/>
        </w:rPr>
      </w:pPr>
      <w:r w:rsidRPr="001C3F3D">
        <w:rPr>
          <w:sz w:val="28"/>
          <w:szCs w:val="28"/>
        </w:rPr>
        <w:t xml:space="preserve">Предприятием были заявлены расходы по операционным расходам на уровне 51538,43 тыс. руб. </w:t>
      </w:r>
    </w:p>
    <w:p w14:paraId="1EB42507" w14:textId="77777777" w:rsidR="001C3F3D" w:rsidRPr="001C3F3D" w:rsidRDefault="001C3F3D" w:rsidP="001C3F3D">
      <w:pPr>
        <w:ind w:firstLine="709"/>
        <w:jc w:val="both"/>
        <w:rPr>
          <w:sz w:val="28"/>
          <w:szCs w:val="28"/>
        </w:rPr>
      </w:pPr>
      <w:r w:rsidRPr="001C3F3D">
        <w:rPr>
          <w:sz w:val="28"/>
          <w:szCs w:val="28"/>
        </w:rPr>
        <w:t xml:space="preserve">Корректировка плановых расходов по данному разделу на 2021 год относительно предложений предприятия в сторону снижения составила 11031,51 тыс. </w:t>
      </w:r>
      <w:proofErr w:type="spellStart"/>
      <w:r w:rsidRPr="001C3F3D">
        <w:rPr>
          <w:sz w:val="28"/>
          <w:szCs w:val="28"/>
        </w:rPr>
        <w:t>руб</w:t>
      </w:r>
      <w:proofErr w:type="spellEnd"/>
      <w:r w:rsidRPr="001C3F3D">
        <w:rPr>
          <w:sz w:val="28"/>
          <w:szCs w:val="28"/>
        </w:rPr>
        <w:t>, в связи с применением ИПЦ, отличного от предложений предприятия.</w:t>
      </w:r>
    </w:p>
    <w:p w14:paraId="7FFD403A" w14:textId="77777777" w:rsidR="001C3F3D" w:rsidRPr="001C3F3D" w:rsidRDefault="001C3F3D" w:rsidP="001C3F3D">
      <w:pPr>
        <w:rPr>
          <w:szCs w:val="20"/>
        </w:rPr>
      </w:pPr>
    </w:p>
    <w:p w14:paraId="3195E43C" w14:textId="77777777" w:rsidR="001C3F3D" w:rsidRPr="001C3F3D" w:rsidRDefault="001C3F3D" w:rsidP="001C3F3D">
      <w:pPr>
        <w:rPr>
          <w:szCs w:val="20"/>
        </w:rPr>
      </w:pPr>
    </w:p>
    <w:p w14:paraId="5E61B2AD" w14:textId="77777777" w:rsidR="001C3F3D" w:rsidRPr="001C3F3D" w:rsidRDefault="001C3F3D" w:rsidP="00D8386C">
      <w:pPr>
        <w:keepNext/>
        <w:numPr>
          <w:ilvl w:val="0"/>
          <w:numId w:val="12"/>
        </w:numPr>
        <w:jc w:val="center"/>
        <w:outlineLvl w:val="2"/>
        <w:rPr>
          <w:b/>
          <w:sz w:val="28"/>
          <w:szCs w:val="28"/>
        </w:rPr>
      </w:pPr>
      <w:bookmarkStart w:id="22" w:name="_Toc55464002"/>
      <w:r w:rsidRPr="001C3F3D">
        <w:rPr>
          <w:b/>
          <w:sz w:val="28"/>
          <w:szCs w:val="28"/>
        </w:rPr>
        <w:t>Неподконтрольные расходы</w:t>
      </w:r>
      <w:bookmarkEnd w:id="22"/>
    </w:p>
    <w:p w14:paraId="651091BA"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 xml:space="preserve">Согласно </w:t>
      </w:r>
      <w:proofErr w:type="spellStart"/>
      <w:r w:rsidRPr="001C3F3D">
        <w:rPr>
          <w:rFonts w:eastAsia="Calibri"/>
          <w:sz w:val="28"/>
          <w:szCs w:val="28"/>
        </w:rPr>
        <w:t>абз</w:t>
      </w:r>
      <w:proofErr w:type="spellEnd"/>
      <w:r w:rsidRPr="001C3F3D">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7B38894"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lastRenderedPageBreak/>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D8B60D8"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70F1874"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в) концессионную плату;</w:t>
      </w:r>
    </w:p>
    <w:p w14:paraId="192A201D"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г) арендную плату;</w:t>
      </w:r>
    </w:p>
    <w:p w14:paraId="001EC9B0"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д) расходы по сомнительным долгам (подпункт «а» пункта 47);</w:t>
      </w:r>
    </w:p>
    <w:p w14:paraId="382C0D8D"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е) отчисления на социальные нужды и включает величину амортизации основных средств.</w:t>
      </w:r>
    </w:p>
    <w:p w14:paraId="0D109EF0"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ж) налог на прибыль.</w:t>
      </w:r>
    </w:p>
    <w:p w14:paraId="51AE0E57" w14:textId="77777777" w:rsidR="001C3F3D" w:rsidRPr="001C3F3D" w:rsidRDefault="001C3F3D" w:rsidP="001C3F3D">
      <w:pPr>
        <w:rPr>
          <w:szCs w:val="20"/>
        </w:rPr>
      </w:pPr>
    </w:p>
    <w:p w14:paraId="1D68FF71" w14:textId="77777777" w:rsidR="001C3F3D" w:rsidRPr="001C3F3D" w:rsidRDefault="001C3F3D" w:rsidP="001C3F3D">
      <w:pPr>
        <w:keepNext/>
        <w:jc w:val="center"/>
        <w:outlineLvl w:val="2"/>
        <w:rPr>
          <w:b/>
          <w:sz w:val="28"/>
          <w:szCs w:val="28"/>
        </w:rPr>
      </w:pPr>
      <w:bookmarkStart w:id="23" w:name="_Toc28686634"/>
      <w:bookmarkStart w:id="24" w:name="_Toc55464003"/>
      <w:r w:rsidRPr="001C3F3D">
        <w:rPr>
          <w:b/>
          <w:sz w:val="28"/>
          <w:szCs w:val="28"/>
        </w:rPr>
        <w:t xml:space="preserve">Расходы на оплату услуг, оказываемых организациями, осуществляющими </w:t>
      </w:r>
      <w:proofErr w:type="spellStart"/>
      <w:r w:rsidRPr="001C3F3D">
        <w:rPr>
          <w:b/>
          <w:sz w:val="28"/>
          <w:szCs w:val="28"/>
        </w:rPr>
        <w:t>регилируемые</w:t>
      </w:r>
      <w:proofErr w:type="spellEnd"/>
      <w:r w:rsidRPr="001C3F3D">
        <w:rPr>
          <w:b/>
          <w:sz w:val="28"/>
          <w:szCs w:val="28"/>
        </w:rPr>
        <w:t xml:space="preserve"> виды деятельности (водоотведение, покупная тепловая энергия (за исключением покупки потерь при передаче тепловой энергии)</w:t>
      </w:r>
      <w:bookmarkEnd w:id="23"/>
      <w:bookmarkEnd w:id="24"/>
    </w:p>
    <w:p w14:paraId="601C51BD" w14:textId="77777777" w:rsidR="001C3F3D" w:rsidRPr="001C3F3D" w:rsidRDefault="001C3F3D" w:rsidP="001C3F3D">
      <w:pPr>
        <w:rPr>
          <w:szCs w:val="20"/>
        </w:rPr>
      </w:pPr>
    </w:p>
    <w:p w14:paraId="3978A8A3" w14:textId="77777777" w:rsidR="001C3F3D" w:rsidRPr="001C3F3D" w:rsidRDefault="001C3F3D" w:rsidP="001C3F3D">
      <w:pPr>
        <w:keepNext/>
        <w:jc w:val="center"/>
        <w:outlineLvl w:val="2"/>
        <w:rPr>
          <w:rFonts w:eastAsia="Calibri"/>
          <w:b/>
          <w:sz w:val="28"/>
          <w:szCs w:val="28"/>
        </w:rPr>
      </w:pPr>
      <w:bookmarkStart w:id="25" w:name="_Toc29799902"/>
      <w:bookmarkStart w:id="26" w:name="_Toc55464004"/>
      <w:r w:rsidRPr="001C3F3D">
        <w:rPr>
          <w:rFonts w:eastAsia="Calibri"/>
          <w:b/>
          <w:sz w:val="28"/>
          <w:szCs w:val="28"/>
        </w:rPr>
        <w:t>Водоотведение</w:t>
      </w:r>
      <w:bookmarkEnd w:id="25"/>
      <w:bookmarkEnd w:id="26"/>
    </w:p>
    <w:p w14:paraId="64EA3B0C" w14:textId="77777777" w:rsidR="001C3F3D" w:rsidRPr="001C3F3D" w:rsidRDefault="001C3F3D" w:rsidP="001C3F3D">
      <w:pPr>
        <w:ind w:firstLine="708"/>
        <w:jc w:val="both"/>
        <w:rPr>
          <w:rFonts w:eastAsia="Calibri"/>
          <w:sz w:val="28"/>
          <w:szCs w:val="28"/>
        </w:rPr>
      </w:pPr>
      <w:r w:rsidRPr="001C3F3D">
        <w:rPr>
          <w:rFonts w:eastAsia="Calibri"/>
          <w:sz w:val="28"/>
          <w:szCs w:val="28"/>
        </w:rPr>
        <w:t xml:space="preserve">Предложения предприятия по данной статье на 2021 год составили 14966,14 тыс. руб. при объеме водоотведения 68,65 тыс. м3. </w:t>
      </w:r>
    </w:p>
    <w:p w14:paraId="08E8204B" w14:textId="77777777" w:rsidR="001C3F3D" w:rsidRPr="001C3F3D" w:rsidRDefault="001C3F3D" w:rsidP="001C3F3D">
      <w:pPr>
        <w:ind w:firstLine="708"/>
        <w:jc w:val="both"/>
        <w:rPr>
          <w:rFonts w:eastAsia="Calibri"/>
          <w:sz w:val="28"/>
          <w:szCs w:val="28"/>
        </w:rPr>
      </w:pPr>
      <w:r w:rsidRPr="001C3F3D">
        <w:rPr>
          <w:rFonts w:eastAsia="Calibri"/>
          <w:sz w:val="28"/>
          <w:szCs w:val="28"/>
        </w:rPr>
        <w:t xml:space="preserve">Проанализировав обосновывающие материалы, эксперты предлагают принять объем водоотведения в объёме 66,16 тыс. м3 (на уровне факта 2019 года). </w:t>
      </w:r>
    </w:p>
    <w:p w14:paraId="4C2B840F" w14:textId="77777777" w:rsidR="001C3F3D" w:rsidRPr="001C3F3D" w:rsidRDefault="001C3F3D" w:rsidP="001C3F3D">
      <w:pPr>
        <w:ind w:firstLine="708"/>
        <w:jc w:val="both"/>
        <w:rPr>
          <w:sz w:val="28"/>
          <w:szCs w:val="28"/>
        </w:rPr>
      </w:pPr>
      <w:r w:rsidRPr="001C3F3D">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3C7610BC" w14:textId="77777777" w:rsidR="001C3F3D" w:rsidRPr="001C3F3D" w:rsidRDefault="001C3F3D" w:rsidP="001C3F3D">
      <w:pPr>
        <w:ind w:firstLine="567"/>
        <w:jc w:val="both"/>
        <w:rPr>
          <w:rFonts w:eastAsia="Calibri"/>
          <w:sz w:val="28"/>
          <w:szCs w:val="28"/>
        </w:rPr>
      </w:pPr>
      <w:r w:rsidRPr="001C3F3D">
        <w:rPr>
          <w:rFonts w:eastAsia="Calibri"/>
          <w:sz w:val="28"/>
          <w:szCs w:val="28"/>
        </w:rPr>
        <w:t>Стоимость водоотведения на 2021 год принята экспертами согласно постановлению РЭК КО от 02.10.2010 № 232 (в редакции постановления № 201 от 01.08.2019) на уровне 48,91 руб./м3, исходя из тарифов по полугодиям с 01.01.2021 – 48,12 руб./м3 (исходя из не превышения тарифа в 1 полугодии 2021 года относительно 2 полугодия 2020 года), с 01.07.2021 к тарифу с 01.01.2021– применен индекс дефлятор Минэкономразвития России 104,0%, что составило 50,04 руб./м3. Применены доли полезного отпуска тепла по полугодиям 0,563 и 0,436, соответственно.</w:t>
      </w:r>
    </w:p>
    <w:p w14:paraId="186CDB9C" w14:textId="77777777" w:rsidR="001C3F3D" w:rsidRPr="001C3F3D" w:rsidRDefault="001C3F3D" w:rsidP="001C3F3D">
      <w:pPr>
        <w:ind w:firstLine="567"/>
        <w:jc w:val="both"/>
        <w:rPr>
          <w:rFonts w:eastAsia="Calibri"/>
          <w:sz w:val="28"/>
          <w:szCs w:val="28"/>
        </w:rPr>
      </w:pPr>
      <w:r w:rsidRPr="001C3F3D">
        <w:rPr>
          <w:rFonts w:eastAsia="Calibri"/>
          <w:sz w:val="28"/>
          <w:szCs w:val="28"/>
        </w:rPr>
        <w:t>Всего расходы на водоотведение составили 3 235,96   тыс. руб.</w:t>
      </w:r>
    </w:p>
    <w:p w14:paraId="2331A4F3" w14:textId="77777777" w:rsidR="001C3F3D" w:rsidRPr="001C3F3D" w:rsidRDefault="001C3F3D" w:rsidP="001C3F3D">
      <w:pPr>
        <w:ind w:firstLine="567"/>
        <w:jc w:val="both"/>
        <w:rPr>
          <w:rFonts w:eastAsia="Calibri"/>
          <w:sz w:val="28"/>
          <w:szCs w:val="28"/>
        </w:rPr>
      </w:pPr>
      <w:r w:rsidRPr="001C3F3D">
        <w:rPr>
          <w:rFonts w:eastAsia="Calibri"/>
          <w:sz w:val="28"/>
          <w:szCs w:val="28"/>
        </w:rPr>
        <w:t>Корректировка в сторону снижения составила -11730,18 тыс. руб. в связи со снижением стоимости стоков (приложение 1).</w:t>
      </w:r>
    </w:p>
    <w:p w14:paraId="4291B75F" w14:textId="77777777" w:rsidR="001C3F3D" w:rsidRPr="001C3F3D" w:rsidRDefault="001C3F3D" w:rsidP="001C3F3D">
      <w:pPr>
        <w:ind w:firstLine="567"/>
        <w:jc w:val="both"/>
        <w:rPr>
          <w:sz w:val="28"/>
          <w:szCs w:val="28"/>
        </w:rPr>
      </w:pPr>
    </w:p>
    <w:p w14:paraId="6B34A115" w14:textId="77777777" w:rsidR="001C3F3D" w:rsidRPr="001C3F3D" w:rsidRDefault="001C3F3D" w:rsidP="001C3F3D">
      <w:pPr>
        <w:keepNext/>
        <w:jc w:val="center"/>
        <w:outlineLvl w:val="2"/>
        <w:rPr>
          <w:b/>
          <w:sz w:val="28"/>
          <w:szCs w:val="28"/>
        </w:rPr>
      </w:pPr>
      <w:bookmarkStart w:id="27" w:name="_Toc28686635"/>
      <w:bookmarkStart w:id="28" w:name="_Toc55464005"/>
      <w:r w:rsidRPr="001C3F3D">
        <w:rPr>
          <w:b/>
          <w:sz w:val="28"/>
          <w:szCs w:val="28"/>
        </w:rPr>
        <w:t>Арендная плата</w:t>
      </w:r>
      <w:bookmarkEnd w:id="27"/>
      <w:bookmarkEnd w:id="28"/>
    </w:p>
    <w:p w14:paraId="5D14A035" w14:textId="77777777" w:rsidR="001C3F3D" w:rsidRPr="001C3F3D" w:rsidRDefault="001C3F3D" w:rsidP="001C3F3D">
      <w:pPr>
        <w:tabs>
          <w:tab w:val="left" w:pos="1890"/>
        </w:tabs>
        <w:spacing w:line="360" w:lineRule="auto"/>
        <w:ind w:firstLine="720"/>
        <w:jc w:val="both"/>
        <w:rPr>
          <w:bCs/>
          <w:sz w:val="28"/>
          <w:szCs w:val="28"/>
        </w:rPr>
      </w:pPr>
      <w:r w:rsidRPr="001C3F3D">
        <w:rPr>
          <w:bCs/>
          <w:sz w:val="28"/>
          <w:szCs w:val="28"/>
        </w:rPr>
        <w:t>По данной статье предприятием расходы не заявлены.</w:t>
      </w:r>
    </w:p>
    <w:p w14:paraId="7B52FB93" w14:textId="77777777" w:rsidR="001C3F3D" w:rsidRPr="001C3F3D" w:rsidRDefault="001C3F3D" w:rsidP="001C3F3D">
      <w:pPr>
        <w:tabs>
          <w:tab w:val="left" w:pos="709"/>
        </w:tabs>
        <w:ind w:left="284" w:firstLine="567"/>
        <w:jc w:val="both"/>
        <w:rPr>
          <w:sz w:val="28"/>
          <w:szCs w:val="28"/>
        </w:rPr>
      </w:pPr>
    </w:p>
    <w:p w14:paraId="398A2CF1" w14:textId="77777777" w:rsidR="001C3F3D" w:rsidRPr="001C3F3D" w:rsidRDefault="001C3F3D" w:rsidP="001C3F3D">
      <w:pPr>
        <w:keepNext/>
        <w:jc w:val="center"/>
        <w:outlineLvl w:val="2"/>
        <w:rPr>
          <w:b/>
          <w:sz w:val="28"/>
          <w:szCs w:val="28"/>
        </w:rPr>
      </w:pPr>
      <w:r w:rsidRPr="001C3F3D">
        <w:rPr>
          <w:b/>
          <w:sz w:val="28"/>
          <w:szCs w:val="28"/>
        </w:rPr>
        <w:tab/>
      </w:r>
      <w:bookmarkStart w:id="29" w:name="_Toc533588296"/>
      <w:bookmarkStart w:id="30" w:name="_Toc28686639"/>
      <w:bookmarkStart w:id="31" w:name="_Toc55464006"/>
      <w:bookmarkStart w:id="32" w:name="_Toc28686636"/>
      <w:r w:rsidRPr="001C3F3D">
        <w:rPr>
          <w:b/>
          <w:sz w:val="28"/>
          <w:szCs w:val="28"/>
        </w:rPr>
        <w:t>Расходы по налогу на загрязнение окружающей среды</w:t>
      </w:r>
      <w:bookmarkEnd w:id="29"/>
      <w:bookmarkEnd w:id="30"/>
      <w:bookmarkEnd w:id="31"/>
    </w:p>
    <w:p w14:paraId="04EADAD1" w14:textId="77777777" w:rsidR="001C3F3D" w:rsidRPr="001C3F3D" w:rsidRDefault="001C3F3D" w:rsidP="001C3F3D">
      <w:pPr>
        <w:tabs>
          <w:tab w:val="left" w:pos="1890"/>
        </w:tabs>
        <w:ind w:firstLine="720"/>
        <w:jc w:val="both"/>
        <w:rPr>
          <w:color w:val="000000"/>
          <w:sz w:val="28"/>
          <w:szCs w:val="28"/>
        </w:rPr>
      </w:pPr>
      <w:r w:rsidRPr="001C3F3D">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0D93F6B" w14:textId="77777777" w:rsidR="001C3F3D" w:rsidRPr="001C3F3D" w:rsidRDefault="001C3F3D" w:rsidP="001C3F3D">
      <w:pPr>
        <w:tabs>
          <w:tab w:val="left" w:pos="1890"/>
        </w:tabs>
        <w:ind w:firstLine="720"/>
        <w:jc w:val="both"/>
        <w:rPr>
          <w:color w:val="000000"/>
          <w:sz w:val="28"/>
          <w:szCs w:val="28"/>
        </w:rPr>
      </w:pPr>
      <w:r w:rsidRPr="001C3F3D">
        <w:rPr>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6962CE40" w14:textId="77777777" w:rsidR="001C3F3D" w:rsidRPr="001C3F3D" w:rsidRDefault="001C3F3D" w:rsidP="001C3F3D">
      <w:pPr>
        <w:tabs>
          <w:tab w:val="left" w:pos="1890"/>
        </w:tabs>
        <w:ind w:firstLine="720"/>
        <w:jc w:val="both"/>
        <w:rPr>
          <w:color w:val="000000"/>
          <w:sz w:val="28"/>
          <w:szCs w:val="28"/>
        </w:rPr>
      </w:pPr>
      <w:r w:rsidRPr="001C3F3D">
        <w:rPr>
          <w:color w:val="000000"/>
          <w:sz w:val="28"/>
          <w:szCs w:val="28"/>
        </w:rPr>
        <w:t>Законодательство предусматривает взимание платы за следующие виды вредного воздействия на окружающую среду:</w:t>
      </w:r>
    </w:p>
    <w:p w14:paraId="0E8F5A0D" w14:textId="77777777" w:rsidR="001C3F3D" w:rsidRPr="001C3F3D" w:rsidRDefault="001C3F3D" w:rsidP="001C3F3D">
      <w:pPr>
        <w:tabs>
          <w:tab w:val="left" w:pos="1890"/>
        </w:tabs>
        <w:ind w:firstLine="720"/>
        <w:jc w:val="both"/>
        <w:rPr>
          <w:color w:val="000000"/>
          <w:sz w:val="28"/>
          <w:szCs w:val="28"/>
        </w:rPr>
      </w:pPr>
      <w:r w:rsidRPr="001C3F3D">
        <w:rPr>
          <w:color w:val="000000"/>
          <w:sz w:val="28"/>
          <w:szCs w:val="28"/>
        </w:rPr>
        <w:t>1) выброс в атмосферу загрязняющих веществ от стационарных и передвижных источников;</w:t>
      </w:r>
    </w:p>
    <w:p w14:paraId="2C7E4E4F" w14:textId="77777777" w:rsidR="001C3F3D" w:rsidRPr="001C3F3D" w:rsidRDefault="001C3F3D" w:rsidP="001C3F3D">
      <w:pPr>
        <w:tabs>
          <w:tab w:val="left" w:pos="1890"/>
        </w:tabs>
        <w:ind w:firstLine="720"/>
        <w:jc w:val="both"/>
        <w:rPr>
          <w:color w:val="000000"/>
          <w:sz w:val="28"/>
          <w:szCs w:val="28"/>
        </w:rPr>
      </w:pPr>
      <w:r w:rsidRPr="001C3F3D">
        <w:rPr>
          <w:color w:val="000000"/>
          <w:sz w:val="28"/>
          <w:szCs w:val="28"/>
        </w:rPr>
        <w:t>2) сброс загрязняющих веществ в поверхностные и подземные водные объекты;</w:t>
      </w:r>
    </w:p>
    <w:p w14:paraId="048EFF46" w14:textId="77777777" w:rsidR="001C3F3D" w:rsidRPr="001C3F3D" w:rsidRDefault="001C3F3D" w:rsidP="001C3F3D">
      <w:pPr>
        <w:tabs>
          <w:tab w:val="left" w:pos="1890"/>
        </w:tabs>
        <w:ind w:firstLine="720"/>
        <w:jc w:val="both"/>
        <w:rPr>
          <w:color w:val="000000"/>
          <w:sz w:val="28"/>
          <w:szCs w:val="28"/>
        </w:rPr>
      </w:pPr>
      <w:r w:rsidRPr="001C3F3D">
        <w:rPr>
          <w:color w:val="000000"/>
          <w:sz w:val="28"/>
          <w:szCs w:val="28"/>
        </w:rPr>
        <w:t>3) размещение отходов;</w:t>
      </w:r>
    </w:p>
    <w:p w14:paraId="7CE3DA59" w14:textId="77777777" w:rsidR="001C3F3D" w:rsidRPr="001C3F3D" w:rsidRDefault="001C3F3D" w:rsidP="001C3F3D">
      <w:pPr>
        <w:tabs>
          <w:tab w:val="left" w:pos="1890"/>
        </w:tabs>
        <w:ind w:firstLine="720"/>
        <w:jc w:val="both"/>
        <w:rPr>
          <w:color w:val="000000"/>
          <w:sz w:val="28"/>
          <w:szCs w:val="28"/>
        </w:rPr>
      </w:pPr>
      <w:r w:rsidRPr="001C3F3D">
        <w:rPr>
          <w:color w:val="000000"/>
          <w:sz w:val="28"/>
          <w:szCs w:val="28"/>
        </w:rPr>
        <w:t>4) другие виды вредного воздействия (шум, вибрация, электромагнитные и радиационные воздействия и т.п.).</w:t>
      </w:r>
    </w:p>
    <w:p w14:paraId="4C3C71D5" w14:textId="77777777" w:rsidR="001C3F3D" w:rsidRPr="001C3F3D" w:rsidRDefault="001C3F3D" w:rsidP="001C3F3D">
      <w:pPr>
        <w:tabs>
          <w:tab w:val="left" w:pos="1890"/>
        </w:tabs>
        <w:ind w:firstLine="720"/>
        <w:jc w:val="both"/>
        <w:rPr>
          <w:color w:val="000000"/>
          <w:sz w:val="28"/>
          <w:szCs w:val="28"/>
        </w:rPr>
      </w:pPr>
      <w:r w:rsidRPr="001C3F3D">
        <w:rPr>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45E7C8A1" w14:textId="77777777" w:rsidR="001C3F3D" w:rsidRPr="001C3F3D" w:rsidRDefault="001C3F3D" w:rsidP="001C3F3D">
      <w:pPr>
        <w:tabs>
          <w:tab w:val="left" w:pos="1890"/>
        </w:tabs>
        <w:ind w:firstLine="720"/>
        <w:jc w:val="both"/>
        <w:rPr>
          <w:color w:val="000000"/>
          <w:sz w:val="28"/>
          <w:szCs w:val="28"/>
        </w:rPr>
      </w:pPr>
      <w:r w:rsidRPr="001C3F3D">
        <w:rPr>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68089091" w14:textId="77777777" w:rsidR="001C3F3D" w:rsidRPr="001C3F3D" w:rsidRDefault="001C3F3D" w:rsidP="001C3F3D">
      <w:pPr>
        <w:tabs>
          <w:tab w:val="left" w:pos="1890"/>
        </w:tabs>
        <w:ind w:firstLine="720"/>
        <w:jc w:val="both"/>
        <w:rPr>
          <w:snapToGrid w:val="0"/>
          <w:sz w:val="28"/>
          <w:szCs w:val="28"/>
        </w:rPr>
      </w:pPr>
      <w:r w:rsidRPr="001C3F3D">
        <w:rPr>
          <w:snapToGrid w:val="0"/>
          <w:sz w:val="28"/>
          <w:szCs w:val="28"/>
        </w:rPr>
        <w:t xml:space="preserve">Предприятием заявлены расходы по статье на уровне 170,00 тыс. руб., включающие в себя платежи за негативное воздействие на окружающую среду. В качестве подтверждающих документов представлен анализ счета 23.04 за 2019 год с Кредита </w:t>
      </w:r>
      <w:proofErr w:type="spellStart"/>
      <w:r w:rsidRPr="001C3F3D">
        <w:rPr>
          <w:snapToGrid w:val="0"/>
          <w:sz w:val="28"/>
          <w:szCs w:val="28"/>
        </w:rPr>
        <w:t>сч</w:t>
      </w:r>
      <w:proofErr w:type="spellEnd"/>
      <w:r w:rsidRPr="001C3F3D">
        <w:rPr>
          <w:snapToGrid w:val="0"/>
          <w:sz w:val="28"/>
          <w:szCs w:val="28"/>
        </w:rPr>
        <w:t xml:space="preserve">. 68.1. (стр. 37 тома 2 тарифного дела). </w:t>
      </w:r>
    </w:p>
    <w:p w14:paraId="2B9F00D7" w14:textId="77777777" w:rsidR="001C3F3D" w:rsidRPr="001C3F3D" w:rsidRDefault="001C3F3D" w:rsidP="001C3F3D">
      <w:pPr>
        <w:ind w:firstLine="851"/>
        <w:jc w:val="both"/>
        <w:rPr>
          <w:snapToGrid w:val="0"/>
          <w:sz w:val="28"/>
          <w:szCs w:val="28"/>
        </w:rPr>
      </w:pPr>
      <w:r w:rsidRPr="001C3F3D">
        <w:rPr>
          <w:sz w:val="28"/>
          <w:szCs w:val="28"/>
        </w:rPr>
        <w:t xml:space="preserve">Эксперты, проанализировав представленные обосновывающие документы </w:t>
      </w:r>
      <w:r w:rsidRPr="001C3F3D">
        <w:rPr>
          <w:snapToGrid w:val="0"/>
          <w:sz w:val="28"/>
          <w:szCs w:val="28"/>
        </w:rPr>
        <w:t xml:space="preserve">считают обоснованными предложения предприятия в размере 170,00 тыс. руб. </w:t>
      </w:r>
    </w:p>
    <w:p w14:paraId="0DEFFCBE" w14:textId="77777777" w:rsidR="001C3F3D" w:rsidRPr="001C3F3D" w:rsidRDefault="001C3F3D" w:rsidP="001C3F3D">
      <w:pPr>
        <w:rPr>
          <w:szCs w:val="20"/>
        </w:rPr>
      </w:pPr>
      <w:bookmarkStart w:id="33" w:name="_Toc533588294"/>
      <w:bookmarkStart w:id="34" w:name="_Toc28686637"/>
      <w:bookmarkEnd w:id="32"/>
    </w:p>
    <w:p w14:paraId="4ABFC72F" w14:textId="77777777" w:rsidR="001C3F3D" w:rsidRPr="001C3F3D" w:rsidRDefault="001C3F3D" w:rsidP="001C3F3D">
      <w:pPr>
        <w:keepNext/>
        <w:jc w:val="center"/>
        <w:outlineLvl w:val="2"/>
        <w:rPr>
          <w:b/>
          <w:sz w:val="28"/>
          <w:szCs w:val="28"/>
        </w:rPr>
      </w:pPr>
      <w:bookmarkStart w:id="35" w:name="_Toc55464007"/>
      <w:r w:rsidRPr="001C3F3D">
        <w:rPr>
          <w:b/>
          <w:sz w:val="28"/>
          <w:szCs w:val="28"/>
        </w:rPr>
        <w:t>Расходы на обязательное страхование</w:t>
      </w:r>
      <w:bookmarkEnd w:id="33"/>
      <w:bookmarkEnd w:id="34"/>
      <w:bookmarkEnd w:id="35"/>
    </w:p>
    <w:p w14:paraId="3A493ED3" w14:textId="77777777" w:rsidR="001C3F3D" w:rsidRPr="001C3F3D" w:rsidRDefault="001C3F3D" w:rsidP="001C3F3D">
      <w:pPr>
        <w:spacing w:after="160" w:line="360" w:lineRule="auto"/>
        <w:ind w:firstLine="709"/>
        <w:jc w:val="both"/>
        <w:rPr>
          <w:bCs/>
          <w:sz w:val="28"/>
          <w:szCs w:val="28"/>
        </w:rPr>
      </w:pPr>
      <w:r w:rsidRPr="001C3F3D">
        <w:rPr>
          <w:bCs/>
          <w:sz w:val="28"/>
          <w:szCs w:val="28"/>
        </w:rPr>
        <w:t>По данной статье предприятием расходы не заявлены.</w:t>
      </w:r>
    </w:p>
    <w:p w14:paraId="26FBFBF2" w14:textId="77777777" w:rsidR="001C3F3D" w:rsidRPr="001C3F3D" w:rsidRDefault="001C3F3D" w:rsidP="001C3F3D">
      <w:pPr>
        <w:keepNext/>
        <w:jc w:val="center"/>
        <w:outlineLvl w:val="2"/>
        <w:rPr>
          <w:b/>
          <w:sz w:val="28"/>
          <w:szCs w:val="28"/>
        </w:rPr>
      </w:pPr>
      <w:bookmarkStart w:id="36" w:name="_Toc533588295"/>
      <w:bookmarkStart w:id="37" w:name="_Toc28686638"/>
      <w:bookmarkStart w:id="38" w:name="_Toc55464008"/>
      <w:r w:rsidRPr="001C3F3D">
        <w:rPr>
          <w:b/>
          <w:sz w:val="28"/>
          <w:szCs w:val="28"/>
        </w:rPr>
        <w:t>Расходы по налогу на имущество</w:t>
      </w:r>
      <w:bookmarkEnd w:id="36"/>
      <w:bookmarkEnd w:id="37"/>
      <w:bookmarkEnd w:id="38"/>
    </w:p>
    <w:p w14:paraId="2BFD3DD8" w14:textId="77777777" w:rsidR="001C3F3D" w:rsidRPr="001C3F3D" w:rsidRDefault="001C3F3D" w:rsidP="001C3F3D">
      <w:pPr>
        <w:spacing w:after="160" w:line="360" w:lineRule="auto"/>
        <w:ind w:firstLine="709"/>
        <w:jc w:val="both"/>
        <w:rPr>
          <w:bCs/>
          <w:sz w:val="28"/>
          <w:szCs w:val="28"/>
        </w:rPr>
      </w:pPr>
      <w:bookmarkStart w:id="39" w:name="_Toc28686641"/>
      <w:r w:rsidRPr="001C3F3D">
        <w:rPr>
          <w:bCs/>
          <w:sz w:val="28"/>
          <w:szCs w:val="28"/>
        </w:rPr>
        <w:t>По данной статье предприятием расходы не заявлены.</w:t>
      </w:r>
    </w:p>
    <w:p w14:paraId="2D3A5386" w14:textId="77777777" w:rsidR="001C3F3D" w:rsidRPr="001C3F3D" w:rsidRDefault="001C3F3D" w:rsidP="001C3F3D">
      <w:pPr>
        <w:keepNext/>
        <w:jc w:val="center"/>
        <w:outlineLvl w:val="2"/>
        <w:rPr>
          <w:b/>
          <w:sz w:val="28"/>
          <w:szCs w:val="28"/>
        </w:rPr>
      </w:pPr>
      <w:bookmarkStart w:id="40" w:name="_Toc55464009"/>
      <w:r w:rsidRPr="001C3F3D">
        <w:rPr>
          <w:b/>
          <w:sz w:val="28"/>
          <w:szCs w:val="28"/>
        </w:rPr>
        <w:t>Отчисления на социальные нужды</w:t>
      </w:r>
      <w:bookmarkEnd w:id="39"/>
      <w:bookmarkEnd w:id="40"/>
    </w:p>
    <w:p w14:paraId="31A2FD2B" w14:textId="77777777" w:rsidR="001C3F3D" w:rsidRPr="001C3F3D" w:rsidRDefault="001C3F3D" w:rsidP="001C3F3D">
      <w:pPr>
        <w:tabs>
          <w:tab w:val="left" w:pos="1890"/>
        </w:tabs>
        <w:ind w:firstLine="720"/>
        <w:jc w:val="both"/>
        <w:rPr>
          <w:snapToGrid w:val="0"/>
          <w:color w:val="000000"/>
          <w:sz w:val="27"/>
          <w:szCs w:val="27"/>
        </w:rPr>
      </w:pPr>
      <w:r w:rsidRPr="001C3F3D">
        <w:rPr>
          <w:snapToGrid w:val="0"/>
          <w:color w:val="000000"/>
          <w:sz w:val="27"/>
          <w:szCs w:val="27"/>
        </w:rPr>
        <w:t xml:space="preserve">Предприятие предлагает учесть расходы в сумме 6495,14 тыс. руб. </w:t>
      </w:r>
    </w:p>
    <w:p w14:paraId="54D72B05" w14:textId="77777777" w:rsidR="001C3F3D" w:rsidRPr="001C3F3D" w:rsidRDefault="001C3F3D" w:rsidP="001C3F3D">
      <w:pPr>
        <w:tabs>
          <w:tab w:val="left" w:pos="1890"/>
        </w:tabs>
        <w:ind w:firstLine="720"/>
        <w:jc w:val="both"/>
        <w:rPr>
          <w:snapToGrid w:val="0"/>
          <w:color w:val="000000"/>
          <w:sz w:val="27"/>
          <w:szCs w:val="27"/>
        </w:rPr>
      </w:pPr>
      <w:r w:rsidRPr="001C3F3D">
        <w:rPr>
          <w:snapToGrid w:val="0"/>
          <w:color w:val="000000"/>
          <w:sz w:val="27"/>
          <w:szCs w:val="27"/>
        </w:rPr>
        <w:t>В расходы по статье «Отчисления на социальные нужды» включаются:</w:t>
      </w:r>
    </w:p>
    <w:p w14:paraId="5D9A34D5" w14:textId="77777777" w:rsidR="001C3F3D" w:rsidRPr="001C3F3D" w:rsidRDefault="001C3F3D" w:rsidP="001C3F3D">
      <w:pPr>
        <w:tabs>
          <w:tab w:val="left" w:pos="1890"/>
        </w:tabs>
        <w:ind w:firstLine="720"/>
        <w:jc w:val="both"/>
        <w:rPr>
          <w:snapToGrid w:val="0"/>
          <w:color w:val="000000"/>
          <w:sz w:val="27"/>
          <w:szCs w:val="27"/>
        </w:rPr>
      </w:pPr>
      <w:r w:rsidRPr="001C3F3D">
        <w:rPr>
          <w:snapToGrid w:val="0"/>
          <w:color w:val="000000"/>
          <w:sz w:val="27"/>
          <w:szCs w:val="27"/>
        </w:rPr>
        <w:lastRenderedPageBreak/>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7FE9BD4C" w14:textId="77777777" w:rsidR="001C3F3D" w:rsidRPr="001C3F3D" w:rsidRDefault="001C3F3D" w:rsidP="001C3F3D">
      <w:pPr>
        <w:tabs>
          <w:tab w:val="left" w:pos="1890"/>
        </w:tabs>
        <w:ind w:firstLine="720"/>
        <w:jc w:val="both"/>
        <w:rPr>
          <w:snapToGrid w:val="0"/>
          <w:color w:val="000000"/>
          <w:sz w:val="27"/>
          <w:szCs w:val="27"/>
        </w:rPr>
      </w:pPr>
      <w:r w:rsidRPr="001C3F3D">
        <w:rPr>
          <w:snapToGrid w:val="0"/>
          <w:color w:val="000000"/>
          <w:sz w:val="27"/>
          <w:szCs w:val="27"/>
        </w:rPr>
        <w:t>-  сумма страховых взносов в соответствии со ст. 428 НК Налогового кодекса Российской Федерации (часть вторая) от 05.08.2000 N 117-ФЗ (ред. от 28.12.2016);</w:t>
      </w:r>
    </w:p>
    <w:p w14:paraId="450FF85B" w14:textId="77777777" w:rsidR="001C3F3D" w:rsidRPr="001C3F3D" w:rsidRDefault="001C3F3D" w:rsidP="001C3F3D">
      <w:pPr>
        <w:tabs>
          <w:tab w:val="left" w:pos="1890"/>
        </w:tabs>
        <w:ind w:firstLine="720"/>
        <w:jc w:val="both"/>
        <w:rPr>
          <w:snapToGrid w:val="0"/>
          <w:color w:val="000000"/>
          <w:sz w:val="28"/>
          <w:szCs w:val="28"/>
        </w:rPr>
      </w:pPr>
      <w:r w:rsidRPr="001C3F3D">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1C3F3D">
        <w:rPr>
          <w:snapToGrid w:val="0"/>
          <w:color w:val="00000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w:t>
      </w:r>
    </w:p>
    <w:p w14:paraId="10B79CB2" w14:textId="77777777" w:rsidR="001C3F3D" w:rsidRPr="001C3F3D" w:rsidRDefault="001C3F3D" w:rsidP="001C3F3D">
      <w:pPr>
        <w:tabs>
          <w:tab w:val="left" w:pos="1890"/>
        </w:tabs>
        <w:ind w:firstLine="720"/>
        <w:jc w:val="both"/>
        <w:rPr>
          <w:snapToGrid w:val="0"/>
          <w:sz w:val="28"/>
          <w:szCs w:val="28"/>
        </w:rPr>
      </w:pPr>
      <w:r w:rsidRPr="001C3F3D">
        <w:rPr>
          <w:snapToGrid w:val="0"/>
          <w:sz w:val="28"/>
          <w:szCs w:val="28"/>
        </w:rPr>
        <w:t xml:space="preserve">Экспертами в расчет НВВ на 2021 год предлагается учесть страховые взносы в размере 32,22 % (на уровне фактического % отчислений за 2019 год), от планового размера ФОТ, учтённого в составе операционных расходов (23936,98 тыс. руб.), всего в сумме 7712,49 тыс. руб. </w:t>
      </w:r>
    </w:p>
    <w:p w14:paraId="6F02FFC6" w14:textId="77777777" w:rsidR="001C3F3D" w:rsidRPr="001C3F3D" w:rsidRDefault="001C3F3D" w:rsidP="001C3F3D">
      <w:pPr>
        <w:ind w:firstLine="708"/>
        <w:jc w:val="both"/>
        <w:rPr>
          <w:sz w:val="28"/>
          <w:szCs w:val="28"/>
        </w:rPr>
      </w:pPr>
      <w:r w:rsidRPr="001C3F3D">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611B4816" w14:textId="77777777" w:rsidR="001C3F3D" w:rsidRPr="001C3F3D" w:rsidRDefault="001C3F3D" w:rsidP="001C3F3D">
      <w:pPr>
        <w:ind w:firstLine="708"/>
        <w:jc w:val="both"/>
        <w:rPr>
          <w:sz w:val="28"/>
          <w:szCs w:val="28"/>
        </w:rPr>
      </w:pPr>
      <w:r w:rsidRPr="001C3F3D">
        <w:rPr>
          <w:sz w:val="28"/>
          <w:szCs w:val="28"/>
        </w:rPr>
        <w:t xml:space="preserve">В связи с тем, что предложения предприятия меньше уровня, рассчитанного экспертами, предлагается расходы по статье принять на уровне предложений предприятия 6495,14 </w:t>
      </w:r>
      <w:r w:rsidRPr="001C3F3D">
        <w:rPr>
          <w:snapToGrid w:val="0"/>
          <w:sz w:val="28"/>
          <w:szCs w:val="28"/>
        </w:rPr>
        <w:t>тыс. руб.</w:t>
      </w:r>
    </w:p>
    <w:p w14:paraId="6EA96941" w14:textId="77777777" w:rsidR="001C3F3D" w:rsidRPr="001C3F3D" w:rsidRDefault="001C3F3D" w:rsidP="001C3F3D">
      <w:pPr>
        <w:tabs>
          <w:tab w:val="left" w:pos="1890"/>
        </w:tabs>
        <w:ind w:left="284" w:firstLine="567"/>
        <w:jc w:val="both"/>
        <w:rPr>
          <w:snapToGrid w:val="0"/>
          <w:sz w:val="28"/>
          <w:szCs w:val="28"/>
        </w:rPr>
      </w:pPr>
    </w:p>
    <w:p w14:paraId="7437C6B7" w14:textId="77777777" w:rsidR="001C3F3D" w:rsidRPr="001C3F3D" w:rsidRDefault="001C3F3D" w:rsidP="001C3F3D">
      <w:pPr>
        <w:keepNext/>
        <w:jc w:val="center"/>
        <w:outlineLvl w:val="2"/>
        <w:rPr>
          <w:b/>
          <w:sz w:val="28"/>
          <w:szCs w:val="28"/>
        </w:rPr>
      </w:pPr>
      <w:bookmarkStart w:id="41" w:name="_Toc55464010"/>
      <w:r w:rsidRPr="001C3F3D">
        <w:rPr>
          <w:b/>
          <w:sz w:val="28"/>
          <w:szCs w:val="28"/>
        </w:rPr>
        <w:t>Амортизация основных средств</w:t>
      </w:r>
      <w:bookmarkEnd w:id="41"/>
    </w:p>
    <w:p w14:paraId="1ACF4E19" w14:textId="77777777" w:rsidR="001C3F3D" w:rsidRPr="001C3F3D" w:rsidRDefault="001C3F3D" w:rsidP="001C3F3D">
      <w:pPr>
        <w:ind w:firstLine="709"/>
        <w:jc w:val="both"/>
        <w:rPr>
          <w:snapToGrid w:val="0"/>
          <w:sz w:val="28"/>
          <w:szCs w:val="28"/>
        </w:rPr>
      </w:pPr>
      <w:bookmarkStart w:id="42" w:name="_Hlk530319951"/>
      <w:r w:rsidRPr="001C3F3D">
        <w:rPr>
          <w:snapToGrid w:val="0"/>
          <w:sz w:val="28"/>
          <w:szCs w:val="28"/>
        </w:rPr>
        <w:t>Предприятием заявлены расходы по статье на уровне 6622,69 тыс. руб.</w:t>
      </w:r>
    </w:p>
    <w:p w14:paraId="1DF3D30D" w14:textId="77777777" w:rsidR="001C3F3D" w:rsidRPr="001C3F3D" w:rsidRDefault="001C3F3D" w:rsidP="001C3F3D">
      <w:pPr>
        <w:ind w:firstLine="709"/>
        <w:jc w:val="both"/>
        <w:rPr>
          <w:sz w:val="28"/>
          <w:szCs w:val="28"/>
        </w:rPr>
      </w:pPr>
      <w:r w:rsidRPr="001C3F3D">
        <w:rPr>
          <w:sz w:val="28"/>
          <w:szCs w:val="28"/>
        </w:rPr>
        <w:t xml:space="preserve">В качестве обоснования предприятием представлен расчет амортизационных отчислений на 2021 год (представлен дополнительно в электронном виде). По результатам проведённого анализа представленных материалов, эксперты признают расходы экономически обоснованными и предлагают принять в сумме 6503,63 тыс. руб. </w:t>
      </w:r>
    </w:p>
    <w:p w14:paraId="2DF45584" w14:textId="77777777" w:rsidR="001C3F3D" w:rsidRPr="001C3F3D" w:rsidRDefault="001C3F3D" w:rsidP="001C3F3D">
      <w:pPr>
        <w:ind w:firstLine="709"/>
        <w:jc w:val="both"/>
        <w:rPr>
          <w:sz w:val="28"/>
          <w:szCs w:val="28"/>
        </w:rPr>
      </w:pPr>
      <w:r w:rsidRPr="001C3F3D">
        <w:rPr>
          <w:rFonts w:eastAsia="Calibri"/>
          <w:sz w:val="28"/>
          <w:szCs w:val="28"/>
        </w:rPr>
        <w:t>Корректировка в сторону снижения составила 119,06 тыс. руб. в связи с корректировкой расчета.</w:t>
      </w:r>
    </w:p>
    <w:p w14:paraId="118180D9" w14:textId="77777777" w:rsidR="001C3F3D" w:rsidRPr="001C3F3D" w:rsidRDefault="001C3F3D" w:rsidP="001C3F3D">
      <w:pPr>
        <w:ind w:firstLine="709"/>
        <w:jc w:val="both"/>
        <w:rPr>
          <w:sz w:val="28"/>
          <w:szCs w:val="28"/>
        </w:rPr>
      </w:pPr>
      <w:r w:rsidRPr="001C3F3D">
        <w:rPr>
          <w:sz w:val="28"/>
          <w:szCs w:val="28"/>
        </w:rPr>
        <w:t>В приложении № 2 представлен расчет начисления амортизации.</w:t>
      </w:r>
    </w:p>
    <w:bookmarkEnd w:id="42"/>
    <w:p w14:paraId="3038BAC8" w14:textId="77777777" w:rsidR="001C3F3D" w:rsidRPr="001C3F3D" w:rsidRDefault="001C3F3D" w:rsidP="001C3F3D">
      <w:pPr>
        <w:tabs>
          <w:tab w:val="left" w:pos="1890"/>
        </w:tabs>
        <w:ind w:firstLine="720"/>
        <w:jc w:val="both"/>
        <w:rPr>
          <w:snapToGrid w:val="0"/>
          <w:color w:val="000000"/>
          <w:sz w:val="28"/>
          <w:szCs w:val="28"/>
        </w:rPr>
      </w:pPr>
    </w:p>
    <w:p w14:paraId="0B625C1B" w14:textId="77777777" w:rsidR="001C3F3D" w:rsidRPr="001C3F3D" w:rsidRDefault="001C3F3D" w:rsidP="001C3F3D">
      <w:pPr>
        <w:keepNext/>
        <w:jc w:val="center"/>
        <w:outlineLvl w:val="2"/>
        <w:rPr>
          <w:b/>
          <w:sz w:val="28"/>
          <w:szCs w:val="28"/>
        </w:rPr>
      </w:pPr>
      <w:bookmarkStart w:id="43" w:name="_Toc28686643"/>
      <w:bookmarkStart w:id="44" w:name="_Toc55464011"/>
      <w:r w:rsidRPr="001C3F3D">
        <w:rPr>
          <w:b/>
          <w:sz w:val="28"/>
          <w:szCs w:val="28"/>
        </w:rPr>
        <w:t>Налог на прибыль</w:t>
      </w:r>
      <w:bookmarkEnd w:id="43"/>
      <w:bookmarkEnd w:id="44"/>
    </w:p>
    <w:p w14:paraId="57743C4B" w14:textId="77777777" w:rsidR="001C3F3D" w:rsidRPr="001C3F3D" w:rsidRDefault="001C3F3D" w:rsidP="001C3F3D">
      <w:pPr>
        <w:tabs>
          <w:tab w:val="left" w:pos="1890"/>
        </w:tabs>
        <w:ind w:firstLine="720"/>
        <w:jc w:val="both"/>
        <w:rPr>
          <w:sz w:val="28"/>
          <w:szCs w:val="28"/>
        </w:rPr>
      </w:pPr>
      <w:r w:rsidRPr="001C3F3D">
        <w:rPr>
          <w:sz w:val="28"/>
          <w:szCs w:val="28"/>
        </w:rPr>
        <w:t>Предприятием не заявлены расходы по статье.</w:t>
      </w:r>
    </w:p>
    <w:p w14:paraId="2139E3D6" w14:textId="77777777" w:rsidR="001C3F3D" w:rsidRPr="001C3F3D" w:rsidRDefault="001C3F3D" w:rsidP="001C3F3D">
      <w:pPr>
        <w:tabs>
          <w:tab w:val="left" w:pos="1890"/>
        </w:tabs>
        <w:ind w:firstLine="720"/>
        <w:jc w:val="both"/>
        <w:rPr>
          <w:snapToGrid w:val="0"/>
          <w:sz w:val="28"/>
          <w:szCs w:val="28"/>
        </w:rPr>
      </w:pPr>
      <w:r w:rsidRPr="001C3F3D">
        <w:rPr>
          <w:sz w:val="28"/>
          <w:szCs w:val="28"/>
        </w:rPr>
        <w:t xml:space="preserve"> </w:t>
      </w:r>
    </w:p>
    <w:p w14:paraId="44E6535F" w14:textId="77777777" w:rsidR="001C3F3D" w:rsidRPr="001C3F3D" w:rsidRDefault="001C3F3D" w:rsidP="001C3F3D">
      <w:pPr>
        <w:tabs>
          <w:tab w:val="left" w:pos="1890"/>
        </w:tabs>
        <w:jc w:val="both"/>
        <w:rPr>
          <w:snapToGrid w:val="0"/>
          <w:sz w:val="28"/>
          <w:szCs w:val="28"/>
        </w:rPr>
      </w:pPr>
      <w:r w:rsidRPr="001C3F3D">
        <w:rPr>
          <w:snapToGrid w:val="0"/>
          <w:sz w:val="28"/>
          <w:szCs w:val="28"/>
        </w:rPr>
        <w:lastRenderedPageBreak/>
        <w:t xml:space="preserve">          Итого, сумма неподконтрольных расходов, подлежащая включению в необходимую валовую выручку на производство и передачу тепловой энергии в 2021 году, по оценке экспертов, составит 16404,73 тыс. </w:t>
      </w:r>
      <w:proofErr w:type="spellStart"/>
      <w:r w:rsidRPr="001C3F3D">
        <w:rPr>
          <w:snapToGrid w:val="0"/>
          <w:sz w:val="28"/>
          <w:szCs w:val="28"/>
        </w:rPr>
        <w:t>руб</w:t>
      </w:r>
      <w:proofErr w:type="spellEnd"/>
      <w:r w:rsidRPr="001C3F3D">
        <w:rPr>
          <w:snapToGrid w:val="0"/>
          <w:sz w:val="28"/>
          <w:szCs w:val="28"/>
        </w:rPr>
        <w:t xml:space="preserve"> (таблица 5), предприятием заявлено 28253,97 тыс. руб.</w:t>
      </w:r>
    </w:p>
    <w:p w14:paraId="53193A0E" w14:textId="77777777" w:rsidR="001C3F3D" w:rsidRPr="001C3F3D" w:rsidRDefault="001C3F3D" w:rsidP="001C3F3D">
      <w:pPr>
        <w:tabs>
          <w:tab w:val="left" w:pos="1890"/>
        </w:tabs>
        <w:spacing w:line="360" w:lineRule="auto"/>
        <w:ind w:left="8081" w:right="142" w:hanging="8223"/>
        <w:jc w:val="right"/>
        <w:rPr>
          <w:color w:val="FF0000"/>
          <w:sz w:val="28"/>
          <w:szCs w:val="28"/>
        </w:rPr>
      </w:pPr>
    </w:p>
    <w:p w14:paraId="09D4FD10" w14:textId="77777777" w:rsidR="001C3F3D" w:rsidRPr="001C3F3D" w:rsidRDefault="001C3F3D" w:rsidP="001C3F3D">
      <w:pPr>
        <w:tabs>
          <w:tab w:val="left" w:pos="1890"/>
        </w:tabs>
        <w:spacing w:line="360" w:lineRule="auto"/>
        <w:ind w:left="8081" w:right="142" w:hanging="8223"/>
        <w:jc w:val="right"/>
        <w:rPr>
          <w:sz w:val="28"/>
          <w:szCs w:val="28"/>
        </w:rPr>
      </w:pPr>
      <w:r w:rsidRPr="001C3F3D">
        <w:rPr>
          <w:sz w:val="28"/>
          <w:szCs w:val="28"/>
        </w:rPr>
        <w:t>Таблица 5</w:t>
      </w:r>
    </w:p>
    <w:p w14:paraId="4AFCF759" w14:textId="77777777" w:rsidR="001C3F3D" w:rsidRPr="001C3F3D" w:rsidRDefault="001C3F3D" w:rsidP="001C3F3D">
      <w:pPr>
        <w:keepNext/>
        <w:jc w:val="center"/>
        <w:outlineLvl w:val="2"/>
        <w:rPr>
          <w:b/>
          <w:sz w:val="28"/>
          <w:szCs w:val="28"/>
        </w:rPr>
      </w:pPr>
      <w:bookmarkStart w:id="45" w:name="_Toc21094968"/>
      <w:bookmarkStart w:id="46" w:name="_Toc24891744"/>
      <w:bookmarkStart w:id="47" w:name="_Toc55464012"/>
      <w:r w:rsidRPr="001C3F3D">
        <w:rPr>
          <w:b/>
          <w:sz w:val="28"/>
          <w:szCs w:val="28"/>
        </w:rPr>
        <w:t>Реестр неподконтрольных расходов на тепловую энерги</w:t>
      </w:r>
      <w:bookmarkEnd w:id="45"/>
      <w:r w:rsidRPr="001C3F3D">
        <w:rPr>
          <w:b/>
          <w:sz w:val="28"/>
          <w:szCs w:val="28"/>
        </w:rPr>
        <w:t>ю на 2021 год</w:t>
      </w:r>
      <w:bookmarkEnd w:id="46"/>
      <w:bookmarkEnd w:id="47"/>
    </w:p>
    <w:p w14:paraId="65A9F56F" w14:textId="77777777" w:rsidR="001C3F3D" w:rsidRPr="001C3F3D" w:rsidRDefault="001C3F3D" w:rsidP="001C3F3D">
      <w:pPr>
        <w:jc w:val="center"/>
        <w:rPr>
          <w:sz w:val="28"/>
          <w:szCs w:val="28"/>
        </w:rPr>
      </w:pPr>
      <w:r w:rsidRPr="001C3F3D">
        <w:rPr>
          <w:sz w:val="28"/>
          <w:szCs w:val="28"/>
        </w:rPr>
        <w:t>(приложение 5.3 к Методическим указаниям)</w:t>
      </w:r>
    </w:p>
    <w:p w14:paraId="443996F0" w14:textId="77777777" w:rsidR="001C3F3D" w:rsidRPr="001C3F3D" w:rsidRDefault="001C3F3D" w:rsidP="001C3F3D">
      <w:pPr>
        <w:rPr>
          <w:szCs w:val="20"/>
        </w:rPr>
      </w:pPr>
      <w:r w:rsidRPr="001C3F3D">
        <w:rPr>
          <w:noProof/>
          <w:szCs w:val="20"/>
        </w:rPr>
        <w:drawing>
          <wp:inline distT="0" distB="0" distL="0" distR="0" wp14:anchorId="335DD67E" wp14:editId="31FA72CC">
            <wp:extent cx="6120130" cy="261783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130" cy="2617836"/>
                    </a:xfrm>
                    <a:prstGeom prst="rect">
                      <a:avLst/>
                    </a:prstGeom>
                    <a:noFill/>
                    <a:ln>
                      <a:noFill/>
                    </a:ln>
                  </pic:spPr>
                </pic:pic>
              </a:graphicData>
            </a:graphic>
          </wp:inline>
        </w:drawing>
      </w:r>
    </w:p>
    <w:p w14:paraId="70605970" w14:textId="77777777" w:rsidR="001C3F3D" w:rsidRPr="001C3F3D" w:rsidRDefault="001C3F3D" w:rsidP="001C3F3D">
      <w:pPr>
        <w:rPr>
          <w:szCs w:val="20"/>
        </w:rPr>
      </w:pPr>
    </w:p>
    <w:p w14:paraId="3B541F3D" w14:textId="77777777" w:rsidR="001C3F3D" w:rsidRPr="001C3F3D" w:rsidRDefault="001C3F3D" w:rsidP="001C3F3D">
      <w:pPr>
        <w:rPr>
          <w:szCs w:val="20"/>
        </w:rPr>
      </w:pPr>
    </w:p>
    <w:p w14:paraId="253F4340" w14:textId="77777777" w:rsidR="001C3F3D" w:rsidRPr="001C3F3D" w:rsidRDefault="001C3F3D" w:rsidP="00D8386C">
      <w:pPr>
        <w:keepNext/>
        <w:numPr>
          <w:ilvl w:val="0"/>
          <w:numId w:val="12"/>
        </w:numPr>
        <w:jc w:val="center"/>
        <w:outlineLvl w:val="2"/>
        <w:rPr>
          <w:b/>
          <w:sz w:val="28"/>
          <w:szCs w:val="28"/>
        </w:rPr>
      </w:pPr>
      <w:bookmarkStart w:id="48" w:name="_Toc55464013"/>
      <w:r w:rsidRPr="001C3F3D">
        <w:rPr>
          <w:b/>
          <w:sz w:val="28"/>
          <w:szCs w:val="28"/>
        </w:rPr>
        <w:t>Расходы на покупку энергетических ресурсов</w:t>
      </w:r>
      <w:bookmarkEnd w:id="48"/>
    </w:p>
    <w:p w14:paraId="0703AACC" w14:textId="77777777" w:rsidR="001C3F3D" w:rsidRPr="001C3F3D" w:rsidRDefault="001C3F3D" w:rsidP="001C3F3D">
      <w:pPr>
        <w:keepNext/>
        <w:jc w:val="center"/>
        <w:outlineLvl w:val="2"/>
        <w:rPr>
          <w:b/>
          <w:sz w:val="28"/>
          <w:szCs w:val="28"/>
        </w:rPr>
      </w:pPr>
      <w:bookmarkStart w:id="49" w:name="_Toc55464014"/>
      <w:r w:rsidRPr="001C3F3D">
        <w:rPr>
          <w:b/>
          <w:sz w:val="28"/>
          <w:szCs w:val="28"/>
        </w:rPr>
        <w:t>Расходы на топливо</w:t>
      </w:r>
      <w:bookmarkEnd w:id="49"/>
    </w:p>
    <w:p w14:paraId="32BBFE98" w14:textId="77777777" w:rsidR="001C3F3D" w:rsidRPr="001C3F3D" w:rsidRDefault="001C3F3D" w:rsidP="001C3F3D">
      <w:pPr>
        <w:ind w:firstLine="708"/>
        <w:jc w:val="both"/>
        <w:rPr>
          <w:sz w:val="28"/>
          <w:szCs w:val="28"/>
        </w:rPr>
      </w:pPr>
      <w:r w:rsidRPr="001C3F3D">
        <w:rPr>
          <w:sz w:val="28"/>
          <w:szCs w:val="28"/>
        </w:rPr>
        <w:t>По данной статье предложения предприятия для производства тепловой энергии на потребительском рынке в 2021 году составили 89 690,24 тыс. руб.</w:t>
      </w:r>
    </w:p>
    <w:p w14:paraId="7122E6AE" w14:textId="77777777" w:rsidR="001C3F3D" w:rsidRPr="001C3F3D" w:rsidRDefault="001C3F3D" w:rsidP="001C3F3D">
      <w:pPr>
        <w:ind w:firstLine="709"/>
        <w:contextualSpacing/>
        <w:jc w:val="both"/>
        <w:rPr>
          <w:sz w:val="28"/>
          <w:szCs w:val="28"/>
        </w:rPr>
      </w:pPr>
      <w:r w:rsidRPr="001C3F3D">
        <w:rPr>
          <w:sz w:val="28"/>
          <w:szCs w:val="28"/>
        </w:rPr>
        <w:t xml:space="preserve">Топливом для котельных служит уголь каменный </w:t>
      </w:r>
      <w:proofErr w:type="spellStart"/>
      <w:r w:rsidRPr="001C3F3D">
        <w:rPr>
          <w:sz w:val="28"/>
          <w:szCs w:val="28"/>
        </w:rPr>
        <w:t>сортомарки</w:t>
      </w:r>
      <w:proofErr w:type="spellEnd"/>
      <w:r w:rsidRPr="001C3F3D">
        <w:rPr>
          <w:sz w:val="28"/>
          <w:szCs w:val="28"/>
        </w:rPr>
        <w:t xml:space="preserve"> До, поставляемый железнодорожным транспортом до склада потребителя через подъездные пути ЗАО «Обогатительная фабрика «Антоновская» в рамках заключенного договора поставки угля с ЗАО «</w:t>
      </w:r>
      <w:proofErr w:type="spellStart"/>
      <w:r w:rsidRPr="001C3F3D">
        <w:rPr>
          <w:sz w:val="28"/>
          <w:szCs w:val="28"/>
        </w:rPr>
        <w:t>Стройсервис</w:t>
      </w:r>
      <w:proofErr w:type="spellEnd"/>
      <w:r w:rsidRPr="001C3F3D">
        <w:rPr>
          <w:sz w:val="28"/>
          <w:szCs w:val="28"/>
        </w:rPr>
        <w:t>» №66-К/Д-2016 от 03.11.2016. Договора нет, но представлены счета-фактуры с ЗАО «</w:t>
      </w:r>
      <w:proofErr w:type="spellStart"/>
      <w:r w:rsidRPr="001C3F3D">
        <w:rPr>
          <w:sz w:val="28"/>
          <w:szCs w:val="28"/>
        </w:rPr>
        <w:t>Стройсервис</w:t>
      </w:r>
      <w:proofErr w:type="spellEnd"/>
      <w:r w:rsidRPr="001C3F3D">
        <w:rPr>
          <w:sz w:val="28"/>
          <w:szCs w:val="28"/>
        </w:rPr>
        <w:t>»,  с ЗАО «Оф «Антоновская», с ОАО «РЖД», анализ счета 10.03 за 2019 год, отчеты по проводкам за 2019 год (стр. 1-271 тома 3 тарифного дела).</w:t>
      </w:r>
    </w:p>
    <w:p w14:paraId="62F89CC4" w14:textId="77777777" w:rsidR="001C3F3D" w:rsidRPr="001C3F3D" w:rsidRDefault="001C3F3D" w:rsidP="001C3F3D">
      <w:pPr>
        <w:ind w:firstLine="708"/>
        <w:jc w:val="both"/>
        <w:rPr>
          <w:sz w:val="28"/>
          <w:szCs w:val="28"/>
        </w:rPr>
      </w:pPr>
      <w:r w:rsidRPr="001C3F3D">
        <w:rPr>
          <w:sz w:val="28"/>
          <w:szCs w:val="28"/>
        </w:rPr>
        <w:t>Предприятием предлагается учесть в затратах на топливо покупку каменного угля (</w:t>
      </w:r>
      <w:proofErr w:type="spellStart"/>
      <w:r w:rsidRPr="001C3F3D">
        <w:rPr>
          <w:sz w:val="28"/>
          <w:szCs w:val="28"/>
        </w:rPr>
        <w:t>сортомарки</w:t>
      </w:r>
      <w:proofErr w:type="spellEnd"/>
      <w:r w:rsidRPr="001C3F3D">
        <w:rPr>
          <w:sz w:val="28"/>
          <w:szCs w:val="28"/>
        </w:rPr>
        <w:t xml:space="preserve"> До) в количестве 43439,00 тонн. При этом, цена за 1 тонну предлагается в размере 1990,00 </w:t>
      </w:r>
      <w:proofErr w:type="spellStart"/>
      <w:r w:rsidRPr="001C3F3D">
        <w:rPr>
          <w:sz w:val="28"/>
          <w:szCs w:val="28"/>
        </w:rPr>
        <w:t>руб</w:t>
      </w:r>
      <w:proofErr w:type="spellEnd"/>
      <w:r w:rsidRPr="001C3F3D">
        <w:rPr>
          <w:sz w:val="28"/>
          <w:szCs w:val="28"/>
        </w:rPr>
        <w:t>/т. (уровень 2020 года без НДС с учетом ж/д транспорта).</w:t>
      </w:r>
    </w:p>
    <w:p w14:paraId="76A2F945" w14:textId="77777777" w:rsidR="001C3F3D" w:rsidRPr="001C3F3D" w:rsidRDefault="001C3F3D" w:rsidP="001C3F3D">
      <w:pPr>
        <w:ind w:firstLine="708"/>
        <w:jc w:val="both"/>
        <w:rPr>
          <w:sz w:val="28"/>
          <w:szCs w:val="28"/>
        </w:rPr>
      </w:pPr>
      <w:r w:rsidRPr="001C3F3D">
        <w:rPr>
          <w:sz w:val="28"/>
          <w:szCs w:val="28"/>
        </w:rPr>
        <w:t xml:space="preserve">Дополнительные услуги ж/д транспорта подача и уборка вагонов                       ЗАО «Оф «Антоновская», пользование </w:t>
      </w:r>
      <w:proofErr w:type="spellStart"/>
      <w:r w:rsidRPr="001C3F3D">
        <w:rPr>
          <w:sz w:val="28"/>
          <w:szCs w:val="28"/>
        </w:rPr>
        <w:t>подьездными</w:t>
      </w:r>
      <w:proofErr w:type="spellEnd"/>
      <w:r w:rsidRPr="001C3F3D">
        <w:rPr>
          <w:sz w:val="28"/>
          <w:szCs w:val="28"/>
        </w:rPr>
        <w:t xml:space="preserve"> путями ОАО «РЖД», предприятие предлагает на уровне –  75,76 </w:t>
      </w:r>
      <w:proofErr w:type="spellStart"/>
      <w:r w:rsidRPr="001C3F3D">
        <w:rPr>
          <w:sz w:val="28"/>
          <w:szCs w:val="28"/>
        </w:rPr>
        <w:t>руб</w:t>
      </w:r>
      <w:proofErr w:type="spellEnd"/>
      <w:r w:rsidRPr="001C3F3D">
        <w:rPr>
          <w:sz w:val="28"/>
          <w:szCs w:val="28"/>
        </w:rPr>
        <w:t xml:space="preserve">/т. </w:t>
      </w:r>
    </w:p>
    <w:p w14:paraId="6541C5BF" w14:textId="77777777" w:rsidR="001C3F3D" w:rsidRPr="001C3F3D" w:rsidRDefault="001C3F3D" w:rsidP="001C3F3D">
      <w:pPr>
        <w:ind w:firstLine="708"/>
        <w:jc w:val="both"/>
        <w:rPr>
          <w:sz w:val="28"/>
          <w:szCs w:val="28"/>
        </w:rPr>
      </w:pPr>
      <w:r w:rsidRPr="001C3F3D">
        <w:rPr>
          <w:sz w:val="28"/>
          <w:szCs w:val="28"/>
        </w:rPr>
        <w:t xml:space="preserve">Эксперты проанализировали все представленные в качестве обоснования документы. </w:t>
      </w:r>
    </w:p>
    <w:p w14:paraId="274C2FFE" w14:textId="77777777" w:rsidR="001C3F3D" w:rsidRPr="001C3F3D" w:rsidRDefault="001C3F3D" w:rsidP="001C3F3D">
      <w:pPr>
        <w:tabs>
          <w:tab w:val="left" w:pos="1890"/>
        </w:tabs>
        <w:ind w:firstLine="851"/>
        <w:jc w:val="both"/>
        <w:rPr>
          <w:snapToGrid w:val="0"/>
          <w:sz w:val="28"/>
          <w:szCs w:val="28"/>
        </w:rPr>
      </w:pPr>
      <w:r w:rsidRPr="001C3F3D">
        <w:rPr>
          <w:snapToGrid w:val="0"/>
          <w:sz w:val="28"/>
          <w:szCs w:val="28"/>
        </w:rPr>
        <w:lastRenderedPageBreak/>
        <w:t xml:space="preserve">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в размере – 178,6 кг. </w:t>
      </w:r>
      <w:proofErr w:type="spellStart"/>
      <w:r w:rsidRPr="001C3F3D">
        <w:rPr>
          <w:snapToGrid w:val="0"/>
          <w:sz w:val="28"/>
          <w:szCs w:val="28"/>
        </w:rPr>
        <w:t>у.т</w:t>
      </w:r>
      <w:proofErr w:type="spellEnd"/>
      <w:r w:rsidRPr="001C3F3D">
        <w:rPr>
          <w:snapToGrid w:val="0"/>
          <w:sz w:val="28"/>
          <w:szCs w:val="28"/>
        </w:rPr>
        <w:t>./Гкал (постановление РЭК Кузбасса от 16.07.2020 № 142).</w:t>
      </w:r>
    </w:p>
    <w:p w14:paraId="30D9E390" w14:textId="77777777" w:rsidR="001C3F3D" w:rsidRPr="001C3F3D" w:rsidRDefault="001C3F3D" w:rsidP="001C3F3D">
      <w:pPr>
        <w:ind w:firstLine="708"/>
        <w:jc w:val="both"/>
        <w:rPr>
          <w:sz w:val="28"/>
          <w:szCs w:val="28"/>
        </w:rPr>
      </w:pPr>
      <w:r w:rsidRPr="001C3F3D">
        <w:rPr>
          <w:sz w:val="28"/>
          <w:szCs w:val="28"/>
        </w:rPr>
        <w:t xml:space="preserve">Расчетный объем натурального топлива по энергетическому каменному углю </w:t>
      </w:r>
      <w:proofErr w:type="spellStart"/>
      <w:r w:rsidRPr="001C3F3D">
        <w:rPr>
          <w:sz w:val="28"/>
          <w:szCs w:val="28"/>
        </w:rPr>
        <w:t>сортомарки</w:t>
      </w:r>
      <w:proofErr w:type="spellEnd"/>
      <w:r w:rsidRPr="001C3F3D">
        <w:rPr>
          <w:sz w:val="28"/>
          <w:szCs w:val="28"/>
        </w:rPr>
        <w:t xml:space="preserve"> До составил 43465,98 т. Тепловой эквивалент принят в расчет в размере – 0,729 (низшая теплотворная способность 5103 ккал/кг принята факту 2019 года). </w:t>
      </w:r>
    </w:p>
    <w:p w14:paraId="31FBDF4F" w14:textId="77777777" w:rsidR="001C3F3D" w:rsidRPr="001C3F3D" w:rsidRDefault="001C3F3D" w:rsidP="001C3F3D">
      <w:pPr>
        <w:ind w:firstLine="708"/>
        <w:jc w:val="both"/>
        <w:rPr>
          <w:sz w:val="28"/>
          <w:szCs w:val="28"/>
        </w:rPr>
      </w:pPr>
      <w:r w:rsidRPr="001C3F3D">
        <w:rPr>
          <w:sz w:val="28"/>
          <w:szCs w:val="28"/>
        </w:rPr>
        <w:t xml:space="preserve">Стоимость топлива </w:t>
      </w:r>
      <w:proofErr w:type="spellStart"/>
      <w:r w:rsidRPr="001C3F3D">
        <w:rPr>
          <w:sz w:val="28"/>
          <w:szCs w:val="28"/>
        </w:rPr>
        <w:t>сортомарки</w:t>
      </w:r>
      <w:proofErr w:type="spellEnd"/>
      <w:r w:rsidRPr="001C3F3D">
        <w:rPr>
          <w:sz w:val="28"/>
          <w:szCs w:val="28"/>
        </w:rPr>
        <w:t xml:space="preserve"> До на 2021 год принята на уровне предложений предприятия 1990,00 руб./т. </w:t>
      </w:r>
    </w:p>
    <w:p w14:paraId="26B2A4EE" w14:textId="77777777" w:rsidR="001C3F3D" w:rsidRPr="001C3F3D" w:rsidRDefault="001C3F3D" w:rsidP="001C3F3D">
      <w:pPr>
        <w:ind w:firstLine="708"/>
        <w:jc w:val="both"/>
        <w:rPr>
          <w:sz w:val="28"/>
          <w:szCs w:val="28"/>
        </w:rPr>
      </w:pPr>
    </w:p>
    <w:p w14:paraId="2E6E0006" w14:textId="77777777" w:rsidR="001C3F3D" w:rsidRPr="001C3F3D" w:rsidRDefault="001C3F3D" w:rsidP="001C3F3D">
      <w:pPr>
        <w:ind w:firstLine="708"/>
        <w:jc w:val="both"/>
        <w:rPr>
          <w:sz w:val="28"/>
          <w:szCs w:val="28"/>
        </w:rPr>
      </w:pPr>
      <w:proofErr w:type="spellStart"/>
      <w:r w:rsidRPr="001C3F3D">
        <w:rPr>
          <w:sz w:val="28"/>
          <w:szCs w:val="28"/>
        </w:rPr>
        <w:t>Справочно</w:t>
      </w:r>
      <w:proofErr w:type="spellEnd"/>
      <w:r w:rsidRPr="001C3F3D">
        <w:rPr>
          <w:sz w:val="28"/>
          <w:szCs w:val="28"/>
        </w:rPr>
        <w:t xml:space="preserve">: Фактическая стоимость угля </w:t>
      </w:r>
      <w:proofErr w:type="spellStart"/>
      <w:r w:rsidRPr="001C3F3D">
        <w:rPr>
          <w:sz w:val="28"/>
          <w:szCs w:val="28"/>
        </w:rPr>
        <w:t>сортомарки</w:t>
      </w:r>
      <w:proofErr w:type="spellEnd"/>
      <w:r w:rsidRPr="001C3F3D">
        <w:rPr>
          <w:sz w:val="28"/>
          <w:szCs w:val="28"/>
        </w:rPr>
        <w:t xml:space="preserve"> Д в Новокузнецком районе, в частности по крупному теплоснабжающему предприятию района            МКП «КВТС НМР» за 1 полугодие 2020 года составила 1953,72 руб./т (с транспортировкой). С учетом ИЦП Минэкономразвития России по углю 103,3% на 2021 год цена составит 2018,19 руб./т. Цена для ООО СПК «</w:t>
      </w:r>
      <w:proofErr w:type="spellStart"/>
      <w:r w:rsidRPr="001C3F3D">
        <w:rPr>
          <w:sz w:val="28"/>
          <w:szCs w:val="28"/>
        </w:rPr>
        <w:t>Чистогорский</w:t>
      </w:r>
      <w:proofErr w:type="spellEnd"/>
      <w:r w:rsidRPr="001C3F3D">
        <w:rPr>
          <w:sz w:val="28"/>
          <w:szCs w:val="28"/>
        </w:rPr>
        <w:t>» на 2021 год не превышает сложившейся цены по району.</w:t>
      </w:r>
    </w:p>
    <w:p w14:paraId="4D03BD8C" w14:textId="77777777" w:rsidR="001C3F3D" w:rsidRPr="001C3F3D" w:rsidRDefault="001C3F3D" w:rsidP="001C3F3D">
      <w:pPr>
        <w:ind w:firstLine="708"/>
        <w:jc w:val="both"/>
        <w:rPr>
          <w:sz w:val="28"/>
          <w:szCs w:val="28"/>
        </w:rPr>
      </w:pPr>
      <w:r w:rsidRPr="001C3F3D">
        <w:rPr>
          <w:sz w:val="28"/>
          <w:szCs w:val="28"/>
        </w:rPr>
        <w:t>Информация по факту 2020 года получена через систему ЕИАС и заверена электронно-цифровой подписью руководителя в формате шаблона WARM.TOPL.Q2.2020, который в соответствии с постановлением РЭК КО № 297 от 30.10.2018, является официальной отчётностью.</w:t>
      </w:r>
    </w:p>
    <w:p w14:paraId="238B75C2" w14:textId="77777777" w:rsidR="001C3F3D" w:rsidRPr="001C3F3D" w:rsidRDefault="001C3F3D" w:rsidP="001C3F3D">
      <w:pPr>
        <w:ind w:firstLine="708"/>
        <w:jc w:val="both"/>
        <w:rPr>
          <w:sz w:val="28"/>
          <w:szCs w:val="28"/>
        </w:rPr>
      </w:pPr>
      <w:r w:rsidRPr="001C3F3D">
        <w:rPr>
          <w:sz w:val="28"/>
          <w:szCs w:val="28"/>
        </w:rPr>
        <w:t>Всего расходы на топливо составили 86497,30 тыс. руб.</w:t>
      </w:r>
    </w:p>
    <w:p w14:paraId="38315B69" w14:textId="77777777" w:rsidR="001C3F3D" w:rsidRPr="001C3F3D" w:rsidRDefault="001C3F3D" w:rsidP="001C3F3D">
      <w:pPr>
        <w:ind w:firstLine="708"/>
        <w:jc w:val="both"/>
        <w:rPr>
          <w:sz w:val="28"/>
          <w:szCs w:val="28"/>
        </w:rPr>
      </w:pPr>
      <w:r w:rsidRPr="001C3F3D">
        <w:rPr>
          <w:sz w:val="28"/>
          <w:szCs w:val="28"/>
        </w:rPr>
        <w:t xml:space="preserve">Стоимость дополнительных услуг ж/д транспорта подача и уборка вагонов ЗАО «Оф «Антоновская», пользование подъездными путями ОАО «РЖД», эксперты предлагают принять на уровне факта 1 полугодия 2020 года - 69,60 </w:t>
      </w:r>
      <w:proofErr w:type="spellStart"/>
      <w:r w:rsidRPr="001C3F3D">
        <w:rPr>
          <w:sz w:val="28"/>
          <w:szCs w:val="28"/>
        </w:rPr>
        <w:t>руб</w:t>
      </w:r>
      <w:proofErr w:type="spellEnd"/>
      <w:r w:rsidRPr="001C3F3D">
        <w:rPr>
          <w:sz w:val="28"/>
          <w:szCs w:val="28"/>
        </w:rPr>
        <w:t xml:space="preserve">/т, что с учетом ИЦП Минэкономразвития России от 26.09.2020 на 2021 год по транспорту 103,6 % составит 72,11 </w:t>
      </w:r>
      <w:proofErr w:type="spellStart"/>
      <w:r w:rsidRPr="001C3F3D">
        <w:rPr>
          <w:sz w:val="28"/>
          <w:szCs w:val="28"/>
        </w:rPr>
        <w:t>руб</w:t>
      </w:r>
      <w:proofErr w:type="spellEnd"/>
      <w:r w:rsidRPr="001C3F3D">
        <w:rPr>
          <w:sz w:val="28"/>
          <w:szCs w:val="28"/>
        </w:rPr>
        <w:t>/т.  Всего расходы составили 3134,33 тыс. руб.</w:t>
      </w:r>
    </w:p>
    <w:p w14:paraId="588C8D01" w14:textId="77777777" w:rsidR="001C3F3D" w:rsidRPr="001C3F3D" w:rsidRDefault="001C3F3D" w:rsidP="001C3F3D">
      <w:pPr>
        <w:ind w:firstLine="708"/>
        <w:jc w:val="both"/>
        <w:rPr>
          <w:sz w:val="28"/>
          <w:szCs w:val="28"/>
        </w:rPr>
      </w:pPr>
      <w:r w:rsidRPr="001C3F3D">
        <w:rPr>
          <w:sz w:val="28"/>
          <w:szCs w:val="28"/>
        </w:rPr>
        <w:t>Информация по факту 2020 года получена через систему ЕИАС и заверена электронно-цифровой подписью руководителя в формате шаблона WARM.TOPL.Q2.2020, который в соответствии с постановлением РЭК КО № 297 от 30.10.2018, является официальной отчётностью.</w:t>
      </w:r>
    </w:p>
    <w:p w14:paraId="230A529B" w14:textId="77777777" w:rsidR="001C3F3D" w:rsidRPr="001C3F3D" w:rsidRDefault="001C3F3D" w:rsidP="001C3F3D">
      <w:pPr>
        <w:ind w:firstLine="708"/>
        <w:jc w:val="both"/>
        <w:rPr>
          <w:sz w:val="28"/>
          <w:szCs w:val="28"/>
        </w:rPr>
      </w:pPr>
      <w:r w:rsidRPr="001C3F3D">
        <w:rPr>
          <w:sz w:val="28"/>
          <w:szCs w:val="28"/>
        </w:rPr>
        <w:t>Таким образом, расходы на топливо, по мнению экспертов, на 2021 год составят 89 631,63   тыс. руб., в том числе: расходы на покупку натурального топлива 86497,30 тыс. руб. (с ж/д транспортировкой), расходы на дополнительные услуги ж/д транспорта 3134,33 тыс. руб.</w:t>
      </w:r>
    </w:p>
    <w:p w14:paraId="5E0FC5B8" w14:textId="77777777" w:rsidR="001C3F3D" w:rsidRPr="001C3F3D" w:rsidRDefault="001C3F3D" w:rsidP="001C3F3D">
      <w:pPr>
        <w:ind w:firstLine="708"/>
        <w:jc w:val="both"/>
        <w:rPr>
          <w:sz w:val="28"/>
          <w:szCs w:val="28"/>
        </w:rPr>
      </w:pPr>
      <w:r w:rsidRPr="001C3F3D">
        <w:rPr>
          <w:sz w:val="28"/>
          <w:szCs w:val="28"/>
        </w:rPr>
        <w:t>Корректировка плановых расходов на топливо в 2021 году относительно предложений предприятия в сторону снижения составили 58,61 тыс. руб., в связи со снижением цены доставки топлива. Информация отражена в приложении № 1 к экспертному заключению.</w:t>
      </w:r>
    </w:p>
    <w:p w14:paraId="1E2113A4" w14:textId="77777777" w:rsidR="001C3F3D" w:rsidRPr="001C3F3D" w:rsidRDefault="001C3F3D" w:rsidP="001C3F3D">
      <w:pPr>
        <w:jc w:val="both"/>
        <w:rPr>
          <w:color w:val="FF0000"/>
          <w:sz w:val="28"/>
          <w:szCs w:val="28"/>
        </w:rPr>
      </w:pPr>
    </w:p>
    <w:p w14:paraId="75FB2E5A" w14:textId="77777777" w:rsidR="001C3F3D" w:rsidRPr="001C3F3D" w:rsidRDefault="001C3F3D" w:rsidP="001C3F3D">
      <w:pPr>
        <w:keepNext/>
        <w:jc w:val="center"/>
        <w:outlineLvl w:val="2"/>
        <w:rPr>
          <w:b/>
          <w:sz w:val="28"/>
          <w:szCs w:val="28"/>
        </w:rPr>
      </w:pPr>
      <w:bookmarkStart w:id="50" w:name="_Toc55464015"/>
      <w:r w:rsidRPr="001C3F3D">
        <w:rPr>
          <w:b/>
          <w:sz w:val="28"/>
          <w:szCs w:val="28"/>
        </w:rPr>
        <w:t>Расходы на электроэнергию</w:t>
      </w:r>
      <w:bookmarkEnd w:id="50"/>
    </w:p>
    <w:p w14:paraId="402E203E" w14:textId="77777777" w:rsidR="001C3F3D" w:rsidRPr="001C3F3D" w:rsidRDefault="001C3F3D" w:rsidP="001C3F3D">
      <w:pPr>
        <w:ind w:firstLine="708"/>
        <w:jc w:val="both"/>
        <w:rPr>
          <w:sz w:val="28"/>
          <w:szCs w:val="28"/>
        </w:rPr>
      </w:pPr>
      <w:r w:rsidRPr="001C3F3D">
        <w:rPr>
          <w:sz w:val="28"/>
          <w:szCs w:val="28"/>
        </w:rPr>
        <w:t>Предприятием заявлены расходы по статье на уровне 29 035,71   тыс. руб.</w:t>
      </w:r>
    </w:p>
    <w:p w14:paraId="4497B394" w14:textId="77777777" w:rsidR="001C3F3D" w:rsidRPr="001C3F3D" w:rsidRDefault="001C3F3D" w:rsidP="001C3F3D">
      <w:pPr>
        <w:ind w:firstLine="708"/>
        <w:jc w:val="both"/>
        <w:rPr>
          <w:sz w:val="28"/>
          <w:szCs w:val="28"/>
        </w:rPr>
      </w:pPr>
      <w:r w:rsidRPr="001C3F3D">
        <w:rPr>
          <w:sz w:val="28"/>
          <w:szCs w:val="28"/>
        </w:rPr>
        <w:lastRenderedPageBreak/>
        <w:t>В качестве обоснования предприятием представлен договор энергоснабжения с ООО «</w:t>
      </w:r>
      <w:proofErr w:type="spellStart"/>
      <w:r w:rsidRPr="001C3F3D">
        <w:rPr>
          <w:sz w:val="28"/>
          <w:szCs w:val="28"/>
        </w:rPr>
        <w:t>Южсибэнергосбыт</w:t>
      </w:r>
      <w:proofErr w:type="spellEnd"/>
      <w:r w:rsidRPr="001C3F3D">
        <w:rPr>
          <w:sz w:val="28"/>
          <w:szCs w:val="28"/>
        </w:rPr>
        <w:t>» от 01.10.2015 №ЭСО/102015/1, расчеты (стр. 34-38, 213 тома 1 тарифного дела).</w:t>
      </w:r>
    </w:p>
    <w:p w14:paraId="0AD1126E" w14:textId="77777777" w:rsidR="001C3F3D" w:rsidRPr="001C3F3D" w:rsidRDefault="001C3F3D" w:rsidP="001C3F3D">
      <w:pPr>
        <w:ind w:firstLine="708"/>
        <w:jc w:val="both"/>
        <w:rPr>
          <w:sz w:val="28"/>
          <w:szCs w:val="28"/>
        </w:rPr>
      </w:pPr>
      <w:r w:rsidRPr="001C3F3D">
        <w:rPr>
          <w:sz w:val="28"/>
          <w:szCs w:val="28"/>
        </w:rPr>
        <w:t xml:space="preserve">При расчете количества электроэнергии на 2021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полезного отпуска </w:t>
      </w:r>
      <w:proofErr w:type="spellStart"/>
      <w:r w:rsidRPr="001C3F3D">
        <w:rPr>
          <w:sz w:val="28"/>
          <w:szCs w:val="28"/>
        </w:rPr>
        <w:t>теплоа</w:t>
      </w:r>
      <w:proofErr w:type="spellEnd"/>
      <w:r w:rsidRPr="001C3F3D">
        <w:rPr>
          <w:sz w:val="28"/>
          <w:szCs w:val="28"/>
        </w:rPr>
        <w:t xml:space="preserve"> в количестве 8805,61 тыс. кВт*ч (в соответствии с п. 34 Методических указаний).</w:t>
      </w:r>
    </w:p>
    <w:p w14:paraId="11BCBB63" w14:textId="77777777" w:rsidR="001C3F3D" w:rsidRPr="001C3F3D" w:rsidRDefault="001C3F3D" w:rsidP="001C3F3D">
      <w:pPr>
        <w:ind w:firstLine="708"/>
        <w:jc w:val="both"/>
        <w:rPr>
          <w:sz w:val="28"/>
          <w:szCs w:val="28"/>
        </w:rPr>
      </w:pPr>
      <w:r w:rsidRPr="001C3F3D">
        <w:rPr>
          <w:sz w:val="28"/>
          <w:szCs w:val="28"/>
        </w:rPr>
        <w:t xml:space="preserve">7710,0 тыс. кВт*ч. / 153,143 тыс. Гкал (2019)  х 163,086 тыс. Гкал (2021) =   </w:t>
      </w:r>
    </w:p>
    <w:p w14:paraId="106D8C00" w14:textId="77777777" w:rsidR="001C3F3D" w:rsidRPr="001C3F3D" w:rsidRDefault="001C3F3D" w:rsidP="001C3F3D">
      <w:pPr>
        <w:ind w:firstLine="708"/>
        <w:jc w:val="both"/>
        <w:rPr>
          <w:sz w:val="28"/>
          <w:szCs w:val="28"/>
        </w:rPr>
      </w:pPr>
      <w:r w:rsidRPr="001C3F3D">
        <w:rPr>
          <w:sz w:val="28"/>
          <w:szCs w:val="28"/>
        </w:rPr>
        <w:t>= 8210,57 тыс. кВт*ч.</w:t>
      </w:r>
    </w:p>
    <w:p w14:paraId="55A096F8" w14:textId="77777777" w:rsidR="001C3F3D" w:rsidRPr="001C3F3D" w:rsidRDefault="001C3F3D" w:rsidP="001C3F3D">
      <w:pPr>
        <w:ind w:firstLine="708"/>
        <w:jc w:val="both"/>
        <w:rPr>
          <w:sz w:val="28"/>
          <w:szCs w:val="28"/>
        </w:rPr>
      </w:pPr>
      <w:r w:rsidRPr="001C3F3D">
        <w:rPr>
          <w:sz w:val="28"/>
          <w:szCs w:val="28"/>
        </w:rPr>
        <w:t xml:space="preserve">Стоимость электроэнергии на 2021 год, рассчитана от фактически сложившейся стоимости в 2019 году 3,41 руб./кВт*ч, с учетом ИЦП Минэкономразвития России от 26.09.2020 на 2020 и 2021 год по обеспечению электрической энергией 103,2% и 104,0 % и составила 3,66 руб./кВт*ч. Всего расходы приняты в сумме 30 049,75 тыс. руб. </w:t>
      </w:r>
    </w:p>
    <w:p w14:paraId="0CCC8010" w14:textId="77777777" w:rsidR="001C3F3D" w:rsidRPr="001C3F3D" w:rsidRDefault="001C3F3D" w:rsidP="001C3F3D">
      <w:pPr>
        <w:ind w:firstLine="708"/>
        <w:jc w:val="both"/>
        <w:rPr>
          <w:sz w:val="28"/>
          <w:szCs w:val="28"/>
        </w:rPr>
      </w:pPr>
      <w:r w:rsidRPr="001C3F3D">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1C59A2BB" w14:textId="77777777" w:rsidR="001C3F3D" w:rsidRPr="001C3F3D" w:rsidRDefault="001C3F3D" w:rsidP="001C3F3D">
      <w:pPr>
        <w:ind w:firstLine="708"/>
        <w:jc w:val="both"/>
        <w:rPr>
          <w:sz w:val="28"/>
          <w:szCs w:val="28"/>
        </w:rPr>
      </w:pPr>
      <w:r w:rsidRPr="001C3F3D">
        <w:rPr>
          <w:sz w:val="28"/>
          <w:szCs w:val="28"/>
        </w:rPr>
        <w:t>В связи с тем, что расходы по расчету экспертов превышают предложения предприятия, то к включению в НВВ 2021 гола принимаются уровень, предложенный предприятием 29 035,71   тыс. руб.</w:t>
      </w:r>
    </w:p>
    <w:p w14:paraId="35C4AD43" w14:textId="77777777" w:rsidR="001C3F3D" w:rsidRPr="001C3F3D" w:rsidRDefault="001C3F3D" w:rsidP="001C3F3D">
      <w:pPr>
        <w:ind w:firstLine="708"/>
        <w:jc w:val="both"/>
        <w:rPr>
          <w:sz w:val="28"/>
          <w:szCs w:val="28"/>
        </w:rPr>
      </w:pPr>
      <w:r w:rsidRPr="001C3F3D">
        <w:rPr>
          <w:sz w:val="28"/>
          <w:szCs w:val="28"/>
        </w:rPr>
        <w:t xml:space="preserve">Сводная информация по статье отражена в приложении № 1 к данному экспертному заключению. </w:t>
      </w:r>
    </w:p>
    <w:p w14:paraId="5537A833" w14:textId="77777777" w:rsidR="001C3F3D" w:rsidRPr="001C3F3D" w:rsidRDefault="001C3F3D" w:rsidP="001C3F3D">
      <w:pPr>
        <w:jc w:val="both"/>
        <w:rPr>
          <w:color w:val="FF0000"/>
          <w:sz w:val="28"/>
          <w:szCs w:val="28"/>
        </w:rPr>
      </w:pPr>
    </w:p>
    <w:p w14:paraId="533C8398" w14:textId="77777777" w:rsidR="001C3F3D" w:rsidRPr="001C3F3D" w:rsidRDefault="001C3F3D" w:rsidP="001C3F3D">
      <w:pPr>
        <w:keepNext/>
        <w:jc w:val="center"/>
        <w:outlineLvl w:val="2"/>
        <w:rPr>
          <w:b/>
          <w:sz w:val="28"/>
          <w:szCs w:val="28"/>
        </w:rPr>
      </w:pPr>
      <w:bookmarkStart w:id="51" w:name="_Toc55464016"/>
      <w:r w:rsidRPr="001C3F3D">
        <w:rPr>
          <w:b/>
          <w:sz w:val="28"/>
          <w:szCs w:val="28"/>
        </w:rPr>
        <w:t>Расходы на холодную воду</w:t>
      </w:r>
      <w:bookmarkEnd w:id="51"/>
    </w:p>
    <w:p w14:paraId="53913A9B" w14:textId="77777777" w:rsidR="001C3F3D" w:rsidRPr="001C3F3D" w:rsidRDefault="001C3F3D" w:rsidP="001C3F3D">
      <w:pPr>
        <w:ind w:firstLine="708"/>
        <w:jc w:val="both"/>
        <w:rPr>
          <w:sz w:val="28"/>
          <w:szCs w:val="28"/>
        </w:rPr>
      </w:pPr>
      <w:r w:rsidRPr="001C3F3D">
        <w:rPr>
          <w:sz w:val="28"/>
          <w:szCs w:val="28"/>
        </w:rPr>
        <w:t>Предложения предприятия по данной статье на 2021 год составили  4293,82 тыс. руб., при объеме воды 239,52 тыс. м3, приобретаемой от ООО «Славино». Стоимость воды собственного подъема составила 17,93 руб./м3.</w:t>
      </w:r>
    </w:p>
    <w:p w14:paraId="058224BA" w14:textId="77777777" w:rsidR="001C3F3D" w:rsidRPr="001C3F3D" w:rsidRDefault="001C3F3D" w:rsidP="001C3F3D">
      <w:pPr>
        <w:ind w:firstLine="709"/>
        <w:jc w:val="both"/>
        <w:rPr>
          <w:sz w:val="28"/>
          <w:szCs w:val="28"/>
        </w:rPr>
      </w:pPr>
      <w:r w:rsidRPr="001C3F3D">
        <w:rPr>
          <w:sz w:val="28"/>
          <w:szCs w:val="28"/>
        </w:rPr>
        <w:t>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холодной воды объемы корректируются при наступлении обстоятельств, указанных в пункте 118 настоящих Методических указаний, в соответствии с указанным пунктом.</w:t>
      </w:r>
      <w:r w:rsidRPr="001C3F3D">
        <w:rPr>
          <w:color w:val="FF0000"/>
          <w:sz w:val="28"/>
          <w:szCs w:val="28"/>
        </w:rPr>
        <w:t xml:space="preserve"> </w:t>
      </w:r>
    </w:p>
    <w:p w14:paraId="6CC7B3EE" w14:textId="77777777" w:rsidR="001C3F3D" w:rsidRPr="001C3F3D" w:rsidRDefault="001C3F3D" w:rsidP="001C3F3D">
      <w:pPr>
        <w:ind w:firstLine="709"/>
        <w:jc w:val="both"/>
        <w:rPr>
          <w:sz w:val="28"/>
          <w:szCs w:val="28"/>
        </w:rPr>
      </w:pPr>
      <w:r w:rsidRPr="001C3F3D">
        <w:rPr>
          <w:sz w:val="28"/>
          <w:szCs w:val="28"/>
        </w:rPr>
        <w:t>На основании пунктов 28, 31 Основ ценообразования, пункта 50 Методических указаний и анализа представленных материалов, эксперты предлагают принять затраты на холодную воду на 2021 год исходя из фактического объема холодной воды за 2019 год в размере 221,58 тыс. м</w:t>
      </w:r>
      <w:r w:rsidRPr="001C3F3D">
        <w:rPr>
          <w:sz w:val="28"/>
          <w:szCs w:val="28"/>
          <w:vertAlign w:val="superscript"/>
        </w:rPr>
        <w:t>3</w:t>
      </w:r>
      <w:r w:rsidRPr="001C3F3D">
        <w:rPr>
          <w:sz w:val="28"/>
          <w:szCs w:val="28"/>
        </w:rPr>
        <w:t xml:space="preserve"> и тарифа на холодную питьевую воду.</w:t>
      </w:r>
    </w:p>
    <w:p w14:paraId="444EB2CA" w14:textId="77777777" w:rsidR="001C3F3D" w:rsidRPr="001C3F3D" w:rsidRDefault="001C3F3D" w:rsidP="001C3F3D">
      <w:pPr>
        <w:ind w:firstLine="708"/>
        <w:jc w:val="both"/>
        <w:rPr>
          <w:sz w:val="28"/>
          <w:szCs w:val="28"/>
        </w:rPr>
      </w:pPr>
      <w:r w:rsidRPr="001C3F3D">
        <w:rPr>
          <w:sz w:val="28"/>
          <w:szCs w:val="28"/>
        </w:rPr>
        <w:t xml:space="preserve">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w:t>
      </w:r>
      <w:r w:rsidRPr="001C3F3D">
        <w:rPr>
          <w:sz w:val="28"/>
          <w:szCs w:val="28"/>
        </w:rPr>
        <w:lastRenderedPageBreak/>
        <w:t>постановлением РЭК КО № 297 от 30.10.2018, является официальной отчётностью.</w:t>
      </w:r>
    </w:p>
    <w:p w14:paraId="1A2DB6A4" w14:textId="77777777" w:rsidR="001C3F3D" w:rsidRPr="001C3F3D" w:rsidRDefault="001C3F3D" w:rsidP="001C3F3D">
      <w:pPr>
        <w:ind w:firstLine="567"/>
        <w:jc w:val="both"/>
        <w:rPr>
          <w:rFonts w:eastAsia="Calibri"/>
          <w:sz w:val="28"/>
          <w:szCs w:val="28"/>
        </w:rPr>
      </w:pPr>
      <w:r w:rsidRPr="001C3F3D">
        <w:rPr>
          <w:rFonts w:eastAsia="Calibri"/>
          <w:sz w:val="28"/>
          <w:szCs w:val="28"/>
        </w:rPr>
        <w:t xml:space="preserve">Стоимость воды на 2021 год принята экспертами согласно постановлению РЭК КО от 02.10.2018 № 230 «Об утверждении производственной программы в сфере холодного водоснабжения питьевой водой и об установлении тарифов на питьевую воду ОАО «Славино» (Новокузнецкий муниципальный район)» (в редакции постановлений № 253 от 10.09.2019 и № 66 от 21.05.2020) на уровне 12,78 руб./м3, исходя из тарифов по полугодиям с 01.01.2021 – 12,56 руб./м3 (исходя из </w:t>
      </w:r>
      <w:proofErr w:type="spellStart"/>
      <w:r w:rsidRPr="001C3F3D">
        <w:rPr>
          <w:rFonts w:eastAsia="Calibri"/>
          <w:sz w:val="28"/>
          <w:szCs w:val="28"/>
        </w:rPr>
        <w:t>непревышения</w:t>
      </w:r>
      <w:proofErr w:type="spellEnd"/>
      <w:r w:rsidRPr="001C3F3D">
        <w:rPr>
          <w:rFonts w:eastAsia="Calibri"/>
          <w:sz w:val="28"/>
          <w:szCs w:val="28"/>
        </w:rPr>
        <w:t xml:space="preserve"> тарифа в 1 полугодии 2021 года относительно 2 полугодия 2020 года), с 01.07.2021 к тарифу с 01.01.2021– применен индекс дефлятор Минэкономразвития России 104,0%, что составило 13,06 руб./м3. Применены доли полезного отпуска тепло по полугодиям 0,564 и 0,436, соответственно.</w:t>
      </w:r>
    </w:p>
    <w:p w14:paraId="66C48173" w14:textId="77777777" w:rsidR="001C3F3D" w:rsidRPr="001C3F3D" w:rsidRDefault="001C3F3D" w:rsidP="001C3F3D">
      <w:pPr>
        <w:ind w:firstLine="708"/>
        <w:jc w:val="both"/>
        <w:rPr>
          <w:sz w:val="28"/>
          <w:szCs w:val="28"/>
        </w:rPr>
      </w:pPr>
      <w:r w:rsidRPr="001C3F3D">
        <w:rPr>
          <w:sz w:val="28"/>
          <w:szCs w:val="28"/>
        </w:rPr>
        <w:t xml:space="preserve">Всего расходы на воду собственного </w:t>
      </w:r>
      <w:proofErr w:type="spellStart"/>
      <w:r w:rsidRPr="001C3F3D">
        <w:rPr>
          <w:sz w:val="28"/>
          <w:szCs w:val="28"/>
        </w:rPr>
        <w:t>подьема</w:t>
      </w:r>
      <w:proofErr w:type="spellEnd"/>
      <w:r w:rsidRPr="001C3F3D">
        <w:rPr>
          <w:sz w:val="28"/>
          <w:szCs w:val="28"/>
        </w:rPr>
        <w:t xml:space="preserve"> и покупную составили                 3 066,92 тыс. руб.</w:t>
      </w:r>
    </w:p>
    <w:p w14:paraId="1BA70ABF" w14:textId="77777777" w:rsidR="001C3F3D" w:rsidRPr="001C3F3D" w:rsidRDefault="001C3F3D" w:rsidP="001C3F3D">
      <w:pPr>
        <w:ind w:firstLine="708"/>
        <w:jc w:val="both"/>
        <w:rPr>
          <w:sz w:val="28"/>
          <w:szCs w:val="28"/>
        </w:rPr>
      </w:pPr>
      <w:r w:rsidRPr="001C3F3D">
        <w:rPr>
          <w:sz w:val="28"/>
          <w:szCs w:val="28"/>
        </w:rPr>
        <w:t>Корректировка плановых расходов по статье на 2021 год относительно предложений предприятия в сторону снижения составила 1226,90 тыс. руб. (приложение № 1), в связи с завышенной стоимостью воды в расчётах предприятия.</w:t>
      </w:r>
    </w:p>
    <w:p w14:paraId="7253FF6D" w14:textId="77777777" w:rsidR="001C3F3D" w:rsidRPr="001C3F3D" w:rsidRDefault="001C3F3D" w:rsidP="001C3F3D">
      <w:pPr>
        <w:tabs>
          <w:tab w:val="left" w:pos="1134"/>
        </w:tabs>
        <w:ind w:firstLine="709"/>
        <w:jc w:val="both"/>
        <w:rPr>
          <w:b/>
          <w:color w:val="FF0000"/>
          <w:sz w:val="28"/>
          <w:szCs w:val="28"/>
        </w:rPr>
      </w:pPr>
      <w:r w:rsidRPr="001C3F3D">
        <w:rPr>
          <w:color w:val="000000"/>
          <w:sz w:val="28"/>
          <w:szCs w:val="28"/>
        </w:rPr>
        <w:t>Общая величина расходов на приобретение энергетических ресурсов на 2021 год приведена в таблице 6.</w:t>
      </w:r>
    </w:p>
    <w:p w14:paraId="1B7AE1BA" w14:textId="77777777" w:rsidR="001C3F3D" w:rsidRPr="001C3F3D" w:rsidRDefault="001C3F3D" w:rsidP="001C3F3D">
      <w:pPr>
        <w:tabs>
          <w:tab w:val="left" w:pos="1890"/>
        </w:tabs>
        <w:spacing w:line="360" w:lineRule="auto"/>
        <w:ind w:left="8081" w:right="142" w:hanging="8081"/>
        <w:jc w:val="right"/>
        <w:rPr>
          <w:sz w:val="28"/>
          <w:szCs w:val="28"/>
        </w:rPr>
      </w:pPr>
      <w:r w:rsidRPr="001C3F3D">
        <w:rPr>
          <w:sz w:val="28"/>
          <w:szCs w:val="28"/>
        </w:rPr>
        <w:t>Таблица 6</w:t>
      </w:r>
    </w:p>
    <w:p w14:paraId="54324A0D" w14:textId="77777777" w:rsidR="001C3F3D" w:rsidRPr="001C3F3D" w:rsidRDefault="001C3F3D" w:rsidP="001C3F3D">
      <w:pPr>
        <w:tabs>
          <w:tab w:val="left" w:pos="1134"/>
        </w:tabs>
        <w:ind w:firstLine="709"/>
        <w:jc w:val="center"/>
        <w:rPr>
          <w:b/>
          <w:color w:val="000000"/>
          <w:sz w:val="28"/>
          <w:szCs w:val="28"/>
        </w:rPr>
      </w:pPr>
      <w:bookmarkStart w:id="52" w:name="_Toc21094969"/>
      <w:bookmarkStart w:id="53" w:name="_Toc24891745"/>
      <w:r w:rsidRPr="001C3F3D">
        <w:rPr>
          <w:b/>
          <w:color w:val="000000"/>
          <w:sz w:val="28"/>
          <w:szCs w:val="28"/>
        </w:rPr>
        <w:t xml:space="preserve">Реестр расходов на приобретение энергетических ресурсов, </w:t>
      </w:r>
      <w:r w:rsidRPr="001C3F3D">
        <w:rPr>
          <w:b/>
          <w:color w:val="000000"/>
          <w:sz w:val="28"/>
          <w:szCs w:val="28"/>
        </w:rPr>
        <w:br/>
        <w:t xml:space="preserve">холодной воды и теплоносителя </w:t>
      </w:r>
      <w:bookmarkEnd w:id="52"/>
      <w:r w:rsidRPr="001C3F3D">
        <w:rPr>
          <w:b/>
          <w:color w:val="000000"/>
          <w:sz w:val="28"/>
          <w:szCs w:val="28"/>
        </w:rPr>
        <w:t>на тепловую энергии на 2021 год</w:t>
      </w:r>
      <w:bookmarkEnd w:id="53"/>
    </w:p>
    <w:p w14:paraId="284FB861" w14:textId="77777777" w:rsidR="001C3F3D" w:rsidRPr="001C3F3D" w:rsidRDefault="001C3F3D" w:rsidP="001C3F3D">
      <w:pPr>
        <w:tabs>
          <w:tab w:val="left" w:pos="1134"/>
        </w:tabs>
        <w:ind w:firstLine="709"/>
        <w:jc w:val="center"/>
        <w:rPr>
          <w:b/>
          <w:color w:val="000000"/>
          <w:sz w:val="28"/>
          <w:szCs w:val="28"/>
        </w:rPr>
      </w:pPr>
      <w:r w:rsidRPr="001C3F3D">
        <w:rPr>
          <w:b/>
          <w:color w:val="000000"/>
          <w:sz w:val="28"/>
          <w:szCs w:val="28"/>
        </w:rPr>
        <w:t>(Приложение 5.4 к Методическим указаниям)</w:t>
      </w:r>
    </w:p>
    <w:p w14:paraId="15612B0C" w14:textId="77777777" w:rsidR="001C3F3D" w:rsidRPr="001C3F3D" w:rsidRDefault="001C3F3D" w:rsidP="001C3F3D">
      <w:pPr>
        <w:spacing w:line="360" w:lineRule="auto"/>
        <w:ind w:right="142" w:firstLine="851"/>
        <w:jc w:val="right"/>
        <w:rPr>
          <w:sz w:val="28"/>
          <w:szCs w:val="28"/>
        </w:rPr>
      </w:pPr>
      <w:r w:rsidRPr="001C3F3D">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1C3F3D" w:rsidRPr="001C3F3D" w14:paraId="09B401E7" w14:textId="77777777" w:rsidTr="00D8495E">
        <w:trPr>
          <w:trHeight w:val="552"/>
        </w:trPr>
        <w:tc>
          <w:tcPr>
            <w:tcW w:w="538" w:type="dxa"/>
            <w:shd w:val="clear" w:color="auto" w:fill="auto"/>
            <w:vAlign w:val="center"/>
            <w:hideMark/>
          </w:tcPr>
          <w:p w14:paraId="4BBD1B9D" w14:textId="77777777" w:rsidR="001C3F3D" w:rsidRPr="001C3F3D" w:rsidRDefault="001C3F3D" w:rsidP="001C3F3D">
            <w:pPr>
              <w:jc w:val="center"/>
              <w:rPr>
                <w:color w:val="000000"/>
                <w:sz w:val="20"/>
                <w:szCs w:val="20"/>
              </w:rPr>
            </w:pPr>
            <w:r w:rsidRPr="001C3F3D">
              <w:rPr>
                <w:color w:val="000000"/>
                <w:sz w:val="20"/>
                <w:szCs w:val="20"/>
              </w:rPr>
              <w:t>№ п/п</w:t>
            </w:r>
          </w:p>
        </w:tc>
        <w:tc>
          <w:tcPr>
            <w:tcW w:w="2718" w:type="dxa"/>
            <w:shd w:val="clear" w:color="auto" w:fill="auto"/>
            <w:vAlign w:val="center"/>
            <w:hideMark/>
          </w:tcPr>
          <w:p w14:paraId="30D92EFA" w14:textId="77777777" w:rsidR="001C3F3D" w:rsidRPr="001C3F3D" w:rsidRDefault="001C3F3D" w:rsidP="001C3F3D">
            <w:pPr>
              <w:jc w:val="center"/>
              <w:rPr>
                <w:color w:val="000000"/>
                <w:sz w:val="20"/>
                <w:szCs w:val="20"/>
              </w:rPr>
            </w:pPr>
            <w:r w:rsidRPr="001C3F3D">
              <w:rPr>
                <w:color w:val="000000"/>
                <w:sz w:val="20"/>
                <w:szCs w:val="20"/>
              </w:rPr>
              <w:t>Наименование ресурса</w:t>
            </w:r>
          </w:p>
        </w:tc>
        <w:tc>
          <w:tcPr>
            <w:tcW w:w="1356" w:type="dxa"/>
          </w:tcPr>
          <w:p w14:paraId="16EBF79A" w14:textId="77777777" w:rsidR="001C3F3D" w:rsidRPr="001C3F3D" w:rsidRDefault="001C3F3D" w:rsidP="001C3F3D">
            <w:pPr>
              <w:jc w:val="center"/>
              <w:rPr>
                <w:color w:val="000000"/>
                <w:sz w:val="18"/>
                <w:szCs w:val="18"/>
              </w:rPr>
            </w:pPr>
          </w:p>
          <w:p w14:paraId="75868D0F" w14:textId="77777777" w:rsidR="001C3F3D" w:rsidRPr="001C3F3D" w:rsidRDefault="001C3F3D" w:rsidP="001C3F3D">
            <w:pPr>
              <w:jc w:val="center"/>
              <w:rPr>
                <w:color w:val="000000"/>
                <w:sz w:val="18"/>
                <w:szCs w:val="18"/>
              </w:rPr>
            </w:pPr>
            <w:r w:rsidRPr="001C3F3D">
              <w:rPr>
                <w:color w:val="000000"/>
                <w:sz w:val="18"/>
                <w:szCs w:val="18"/>
              </w:rPr>
              <w:t>Утверждено</w:t>
            </w:r>
          </w:p>
          <w:p w14:paraId="45DE688B" w14:textId="77777777" w:rsidR="001C3F3D" w:rsidRPr="001C3F3D" w:rsidRDefault="001C3F3D" w:rsidP="001C3F3D">
            <w:pPr>
              <w:jc w:val="center"/>
              <w:rPr>
                <w:color w:val="000000"/>
                <w:sz w:val="18"/>
                <w:szCs w:val="18"/>
              </w:rPr>
            </w:pPr>
            <w:r w:rsidRPr="001C3F3D">
              <w:rPr>
                <w:color w:val="000000"/>
                <w:sz w:val="18"/>
                <w:szCs w:val="18"/>
              </w:rPr>
              <w:t>на 2020 год</w:t>
            </w:r>
          </w:p>
        </w:tc>
        <w:tc>
          <w:tcPr>
            <w:tcW w:w="1493" w:type="dxa"/>
            <w:shd w:val="clear" w:color="auto" w:fill="auto"/>
            <w:vAlign w:val="center"/>
            <w:hideMark/>
          </w:tcPr>
          <w:p w14:paraId="005D6C26" w14:textId="77777777" w:rsidR="001C3F3D" w:rsidRPr="001C3F3D" w:rsidRDefault="001C3F3D" w:rsidP="001C3F3D">
            <w:pPr>
              <w:jc w:val="center"/>
              <w:rPr>
                <w:color w:val="000000"/>
                <w:sz w:val="18"/>
                <w:szCs w:val="18"/>
              </w:rPr>
            </w:pPr>
            <w:r w:rsidRPr="001C3F3D">
              <w:rPr>
                <w:color w:val="000000"/>
                <w:sz w:val="18"/>
                <w:szCs w:val="18"/>
              </w:rPr>
              <w:t>Предложение предприятия на 2021 год</w:t>
            </w:r>
          </w:p>
        </w:tc>
        <w:tc>
          <w:tcPr>
            <w:tcW w:w="1493" w:type="dxa"/>
          </w:tcPr>
          <w:p w14:paraId="1B0AA481" w14:textId="77777777" w:rsidR="001C3F3D" w:rsidRPr="001C3F3D" w:rsidRDefault="001C3F3D" w:rsidP="001C3F3D">
            <w:pPr>
              <w:jc w:val="center"/>
              <w:rPr>
                <w:color w:val="000000"/>
                <w:sz w:val="18"/>
                <w:szCs w:val="18"/>
              </w:rPr>
            </w:pPr>
          </w:p>
          <w:p w14:paraId="0255B346" w14:textId="77777777" w:rsidR="001C3F3D" w:rsidRPr="001C3F3D" w:rsidRDefault="001C3F3D" w:rsidP="001C3F3D">
            <w:pPr>
              <w:jc w:val="center"/>
              <w:rPr>
                <w:color w:val="000000"/>
                <w:sz w:val="18"/>
                <w:szCs w:val="18"/>
              </w:rPr>
            </w:pPr>
            <w:r w:rsidRPr="001C3F3D">
              <w:rPr>
                <w:color w:val="000000"/>
                <w:sz w:val="18"/>
                <w:szCs w:val="18"/>
              </w:rPr>
              <w:t>Предложение экспертов на 2021 год</w:t>
            </w:r>
          </w:p>
        </w:tc>
        <w:tc>
          <w:tcPr>
            <w:tcW w:w="1766" w:type="dxa"/>
          </w:tcPr>
          <w:p w14:paraId="2CCB2E17" w14:textId="77777777" w:rsidR="001C3F3D" w:rsidRPr="001C3F3D" w:rsidRDefault="001C3F3D" w:rsidP="001C3F3D">
            <w:pPr>
              <w:jc w:val="center"/>
              <w:rPr>
                <w:color w:val="000000"/>
                <w:sz w:val="18"/>
                <w:szCs w:val="18"/>
              </w:rPr>
            </w:pPr>
            <w:r w:rsidRPr="001C3F3D">
              <w:rPr>
                <w:color w:val="000000"/>
                <w:sz w:val="18"/>
                <w:szCs w:val="18"/>
              </w:rPr>
              <w:t>Динамика изменения показателей 2021 года относительно 2020 года, %</w:t>
            </w:r>
          </w:p>
        </w:tc>
      </w:tr>
      <w:tr w:rsidR="001C3F3D" w:rsidRPr="001C3F3D" w14:paraId="3CBD5172" w14:textId="77777777" w:rsidTr="00D8495E">
        <w:trPr>
          <w:trHeight w:val="12"/>
        </w:trPr>
        <w:tc>
          <w:tcPr>
            <w:tcW w:w="538" w:type="dxa"/>
            <w:shd w:val="clear" w:color="auto" w:fill="auto"/>
            <w:vAlign w:val="center"/>
            <w:hideMark/>
          </w:tcPr>
          <w:p w14:paraId="59B9A15B" w14:textId="77777777" w:rsidR="001C3F3D" w:rsidRPr="001C3F3D" w:rsidRDefault="001C3F3D" w:rsidP="001C3F3D">
            <w:pPr>
              <w:spacing w:line="360" w:lineRule="auto"/>
              <w:jc w:val="center"/>
              <w:rPr>
                <w:color w:val="000000"/>
                <w:sz w:val="20"/>
                <w:szCs w:val="20"/>
              </w:rPr>
            </w:pPr>
            <w:r w:rsidRPr="001C3F3D">
              <w:rPr>
                <w:color w:val="000000"/>
                <w:sz w:val="20"/>
                <w:szCs w:val="20"/>
              </w:rPr>
              <w:t>1</w:t>
            </w:r>
          </w:p>
        </w:tc>
        <w:tc>
          <w:tcPr>
            <w:tcW w:w="2718" w:type="dxa"/>
            <w:shd w:val="clear" w:color="auto" w:fill="auto"/>
            <w:vAlign w:val="center"/>
            <w:hideMark/>
          </w:tcPr>
          <w:p w14:paraId="417000DE" w14:textId="77777777" w:rsidR="001C3F3D" w:rsidRPr="001C3F3D" w:rsidRDefault="001C3F3D" w:rsidP="001C3F3D">
            <w:pPr>
              <w:rPr>
                <w:color w:val="000000"/>
                <w:sz w:val="20"/>
                <w:szCs w:val="20"/>
              </w:rPr>
            </w:pPr>
            <w:r w:rsidRPr="001C3F3D">
              <w:rPr>
                <w:color w:val="000000"/>
                <w:sz w:val="20"/>
                <w:szCs w:val="20"/>
              </w:rPr>
              <w:t>Расходы на топливо</w:t>
            </w:r>
          </w:p>
        </w:tc>
        <w:tc>
          <w:tcPr>
            <w:tcW w:w="1356" w:type="dxa"/>
          </w:tcPr>
          <w:p w14:paraId="00DE1234" w14:textId="77777777" w:rsidR="001C3F3D" w:rsidRPr="001C3F3D" w:rsidRDefault="001C3F3D" w:rsidP="001C3F3D">
            <w:pPr>
              <w:jc w:val="center"/>
              <w:rPr>
                <w:szCs w:val="20"/>
              </w:rPr>
            </w:pPr>
            <w:r w:rsidRPr="001C3F3D">
              <w:rPr>
                <w:szCs w:val="20"/>
              </w:rPr>
              <w:t>80971,00</w:t>
            </w:r>
          </w:p>
        </w:tc>
        <w:tc>
          <w:tcPr>
            <w:tcW w:w="1493" w:type="dxa"/>
            <w:shd w:val="clear" w:color="auto" w:fill="auto"/>
          </w:tcPr>
          <w:p w14:paraId="626D084A" w14:textId="77777777" w:rsidR="001C3F3D" w:rsidRPr="001C3F3D" w:rsidRDefault="001C3F3D" w:rsidP="001C3F3D">
            <w:pPr>
              <w:jc w:val="center"/>
              <w:rPr>
                <w:szCs w:val="20"/>
              </w:rPr>
            </w:pPr>
            <w:r w:rsidRPr="001C3F3D">
              <w:rPr>
                <w:szCs w:val="20"/>
              </w:rPr>
              <w:t>89690,24</w:t>
            </w:r>
          </w:p>
        </w:tc>
        <w:tc>
          <w:tcPr>
            <w:tcW w:w="1493" w:type="dxa"/>
          </w:tcPr>
          <w:p w14:paraId="0BE3EFF4" w14:textId="77777777" w:rsidR="001C3F3D" w:rsidRPr="001C3F3D" w:rsidRDefault="001C3F3D" w:rsidP="001C3F3D">
            <w:pPr>
              <w:jc w:val="center"/>
              <w:rPr>
                <w:szCs w:val="20"/>
              </w:rPr>
            </w:pPr>
            <w:r w:rsidRPr="001C3F3D">
              <w:rPr>
                <w:szCs w:val="20"/>
              </w:rPr>
              <w:t>89631,63</w:t>
            </w:r>
          </w:p>
        </w:tc>
        <w:tc>
          <w:tcPr>
            <w:tcW w:w="1766" w:type="dxa"/>
          </w:tcPr>
          <w:p w14:paraId="42792641" w14:textId="77777777" w:rsidR="001C3F3D" w:rsidRPr="001C3F3D" w:rsidRDefault="001C3F3D" w:rsidP="001C3F3D">
            <w:pPr>
              <w:jc w:val="center"/>
              <w:rPr>
                <w:szCs w:val="20"/>
              </w:rPr>
            </w:pPr>
            <w:r w:rsidRPr="001C3F3D">
              <w:rPr>
                <w:szCs w:val="20"/>
              </w:rPr>
              <w:t>-58,61</w:t>
            </w:r>
          </w:p>
        </w:tc>
      </w:tr>
      <w:tr w:rsidR="001C3F3D" w:rsidRPr="001C3F3D" w14:paraId="4C6EF174" w14:textId="77777777" w:rsidTr="00D8495E">
        <w:trPr>
          <w:trHeight w:val="12"/>
        </w:trPr>
        <w:tc>
          <w:tcPr>
            <w:tcW w:w="538" w:type="dxa"/>
            <w:shd w:val="clear" w:color="auto" w:fill="auto"/>
            <w:vAlign w:val="center"/>
            <w:hideMark/>
          </w:tcPr>
          <w:p w14:paraId="45EA6758" w14:textId="77777777" w:rsidR="001C3F3D" w:rsidRPr="001C3F3D" w:rsidRDefault="001C3F3D" w:rsidP="001C3F3D">
            <w:pPr>
              <w:spacing w:line="360" w:lineRule="auto"/>
              <w:jc w:val="center"/>
              <w:rPr>
                <w:color w:val="000000"/>
                <w:sz w:val="20"/>
                <w:szCs w:val="20"/>
              </w:rPr>
            </w:pPr>
            <w:r w:rsidRPr="001C3F3D">
              <w:rPr>
                <w:color w:val="000000"/>
                <w:sz w:val="20"/>
                <w:szCs w:val="20"/>
              </w:rPr>
              <w:t>2</w:t>
            </w:r>
          </w:p>
        </w:tc>
        <w:tc>
          <w:tcPr>
            <w:tcW w:w="2718" w:type="dxa"/>
            <w:shd w:val="clear" w:color="auto" w:fill="auto"/>
            <w:vAlign w:val="center"/>
            <w:hideMark/>
          </w:tcPr>
          <w:p w14:paraId="4C8B6825" w14:textId="77777777" w:rsidR="001C3F3D" w:rsidRPr="001C3F3D" w:rsidRDefault="001C3F3D" w:rsidP="001C3F3D">
            <w:pPr>
              <w:rPr>
                <w:color w:val="000000"/>
                <w:sz w:val="20"/>
                <w:szCs w:val="20"/>
              </w:rPr>
            </w:pPr>
            <w:r w:rsidRPr="001C3F3D">
              <w:rPr>
                <w:color w:val="000000"/>
                <w:sz w:val="20"/>
                <w:szCs w:val="20"/>
              </w:rPr>
              <w:t>Расходы на электрическую энергию</w:t>
            </w:r>
          </w:p>
        </w:tc>
        <w:tc>
          <w:tcPr>
            <w:tcW w:w="1356" w:type="dxa"/>
          </w:tcPr>
          <w:p w14:paraId="1B2730BB" w14:textId="77777777" w:rsidR="001C3F3D" w:rsidRPr="001C3F3D" w:rsidRDefault="001C3F3D" w:rsidP="001C3F3D">
            <w:pPr>
              <w:jc w:val="center"/>
              <w:rPr>
                <w:szCs w:val="20"/>
              </w:rPr>
            </w:pPr>
            <w:r w:rsidRPr="001C3F3D">
              <w:rPr>
                <w:szCs w:val="20"/>
              </w:rPr>
              <w:t>27098,70</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9852EE1" w14:textId="77777777" w:rsidR="001C3F3D" w:rsidRPr="001C3F3D" w:rsidRDefault="001C3F3D" w:rsidP="001C3F3D">
            <w:pPr>
              <w:jc w:val="center"/>
              <w:rPr>
                <w:szCs w:val="20"/>
              </w:rPr>
            </w:pPr>
            <w:r w:rsidRPr="001C3F3D">
              <w:rPr>
                <w:szCs w:val="20"/>
              </w:rPr>
              <w:t>29035,71</w:t>
            </w:r>
          </w:p>
        </w:tc>
        <w:tc>
          <w:tcPr>
            <w:tcW w:w="1493" w:type="dxa"/>
          </w:tcPr>
          <w:p w14:paraId="15644961" w14:textId="77777777" w:rsidR="001C3F3D" w:rsidRPr="001C3F3D" w:rsidRDefault="001C3F3D" w:rsidP="001C3F3D">
            <w:pPr>
              <w:jc w:val="center"/>
              <w:rPr>
                <w:szCs w:val="20"/>
              </w:rPr>
            </w:pPr>
            <w:r w:rsidRPr="001C3F3D">
              <w:rPr>
                <w:szCs w:val="20"/>
              </w:rPr>
              <w:t>29035,71</w:t>
            </w:r>
          </w:p>
        </w:tc>
        <w:tc>
          <w:tcPr>
            <w:tcW w:w="1766" w:type="dxa"/>
          </w:tcPr>
          <w:p w14:paraId="435FC755" w14:textId="77777777" w:rsidR="001C3F3D" w:rsidRPr="001C3F3D" w:rsidRDefault="001C3F3D" w:rsidP="001C3F3D">
            <w:pPr>
              <w:jc w:val="center"/>
              <w:rPr>
                <w:szCs w:val="20"/>
              </w:rPr>
            </w:pPr>
            <w:r w:rsidRPr="001C3F3D">
              <w:rPr>
                <w:szCs w:val="20"/>
              </w:rPr>
              <w:t>0,00</w:t>
            </w:r>
          </w:p>
        </w:tc>
      </w:tr>
      <w:tr w:rsidR="001C3F3D" w:rsidRPr="001C3F3D" w14:paraId="3D8C535A" w14:textId="77777777" w:rsidTr="00D8495E">
        <w:trPr>
          <w:trHeight w:val="12"/>
        </w:trPr>
        <w:tc>
          <w:tcPr>
            <w:tcW w:w="538" w:type="dxa"/>
            <w:shd w:val="clear" w:color="auto" w:fill="auto"/>
            <w:vAlign w:val="center"/>
            <w:hideMark/>
          </w:tcPr>
          <w:p w14:paraId="5731C65B" w14:textId="77777777" w:rsidR="001C3F3D" w:rsidRPr="001C3F3D" w:rsidRDefault="001C3F3D" w:rsidP="001C3F3D">
            <w:pPr>
              <w:spacing w:line="360" w:lineRule="auto"/>
              <w:jc w:val="center"/>
              <w:rPr>
                <w:color w:val="000000"/>
                <w:sz w:val="20"/>
                <w:szCs w:val="20"/>
              </w:rPr>
            </w:pPr>
            <w:r w:rsidRPr="001C3F3D">
              <w:rPr>
                <w:color w:val="000000"/>
                <w:sz w:val="20"/>
                <w:szCs w:val="20"/>
              </w:rPr>
              <w:t>3</w:t>
            </w:r>
          </w:p>
        </w:tc>
        <w:tc>
          <w:tcPr>
            <w:tcW w:w="2718" w:type="dxa"/>
            <w:shd w:val="clear" w:color="auto" w:fill="auto"/>
            <w:vAlign w:val="center"/>
            <w:hideMark/>
          </w:tcPr>
          <w:p w14:paraId="2B937B62" w14:textId="77777777" w:rsidR="001C3F3D" w:rsidRPr="001C3F3D" w:rsidRDefault="001C3F3D" w:rsidP="001C3F3D">
            <w:pPr>
              <w:rPr>
                <w:color w:val="000000"/>
                <w:sz w:val="20"/>
                <w:szCs w:val="20"/>
              </w:rPr>
            </w:pPr>
            <w:r w:rsidRPr="001C3F3D">
              <w:rPr>
                <w:color w:val="000000"/>
                <w:sz w:val="20"/>
                <w:szCs w:val="20"/>
              </w:rPr>
              <w:t>Расходы на теплоноситель</w:t>
            </w:r>
          </w:p>
        </w:tc>
        <w:tc>
          <w:tcPr>
            <w:tcW w:w="1356" w:type="dxa"/>
            <w:vAlign w:val="center"/>
          </w:tcPr>
          <w:p w14:paraId="53F12EC6" w14:textId="77777777" w:rsidR="001C3F3D" w:rsidRPr="001C3F3D" w:rsidRDefault="001C3F3D" w:rsidP="001C3F3D">
            <w:pPr>
              <w:jc w:val="center"/>
              <w:rPr>
                <w:color w:val="000000"/>
                <w:sz w:val="20"/>
                <w:szCs w:val="20"/>
              </w:rPr>
            </w:pPr>
            <w:r w:rsidRPr="001C3F3D">
              <w:rPr>
                <w:color w:val="000000"/>
                <w:sz w:val="20"/>
                <w:szCs w:val="20"/>
              </w:rPr>
              <w:t>х</w:t>
            </w:r>
          </w:p>
        </w:tc>
        <w:tc>
          <w:tcPr>
            <w:tcW w:w="1493" w:type="dxa"/>
            <w:tcBorders>
              <w:bottom w:val="single" w:sz="4" w:space="0" w:color="auto"/>
            </w:tcBorders>
            <w:shd w:val="clear" w:color="auto" w:fill="auto"/>
            <w:vAlign w:val="center"/>
          </w:tcPr>
          <w:p w14:paraId="669C4967" w14:textId="77777777" w:rsidR="001C3F3D" w:rsidRPr="001C3F3D" w:rsidRDefault="001C3F3D" w:rsidP="001C3F3D">
            <w:pPr>
              <w:jc w:val="center"/>
              <w:rPr>
                <w:sz w:val="20"/>
                <w:szCs w:val="20"/>
              </w:rPr>
            </w:pPr>
            <w:r w:rsidRPr="001C3F3D">
              <w:rPr>
                <w:sz w:val="20"/>
                <w:szCs w:val="20"/>
              </w:rPr>
              <w:t>х</w:t>
            </w:r>
          </w:p>
        </w:tc>
        <w:tc>
          <w:tcPr>
            <w:tcW w:w="1493" w:type="dxa"/>
            <w:tcBorders>
              <w:bottom w:val="single" w:sz="4" w:space="0" w:color="auto"/>
            </w:tcBorders>
            <w:vAlign w:val="center"/>
          </w:tcPr>
          <w:p w14:paraId="14B8EEB4" w14:textId="77777777" w:rsidR="001C3F3D" w:rsidRPr="001C3F3D" w:rsidRDefault="001C3F3D" w:rsidP="001C3F3D">
            <w:pPr>
              <w:jc w:val="center"/>
              <w:rPr>
                <w:sz w:val="20"/>
                <w:szCs w:val="20"/>
              </w:rPr>
            </w:pPr>
            <w:r w:rsidRPr="001C3F3D">
              <w:rPr>
                <w:sz w:val="20"/>
                <w:szCs w:val="20"/>
              </w:rPr>
              <w:t>х</w:t>
            </w:r>
          </w:p>
        </w:tc>
        <w:tc>
          <w:tcPr>
            <w:tcW w:w="1766" w:type="dxa"/>
            <w:tcBorders>
              <w:bottom w:val="single" w:sz="4" w:space="0" w:color="auto"/>
            </w:tcBorders>
            <w:vAlign w:val="center"/>
          </w:tcPr>
          <w:p w14:paraId="15AA33A7" w14:textId="77777777" w:rsidR="001C3F3D" w:rsidRPr="001C3F3D" w:rsidRDefault="001C3F3D" w:rsidP="001C3F3D">
            <w:pPr>
              <w:jc w:val="center"/>
              <w:rPr>
                <w:sz w:val="20"/>
                <w:szCs w:val="20"/>
              </w:rPr>
            </w:pPr>
            <w:r w:rsidRPr="001C3F3D">
              <w:rPr>
                <w:sz w:val="20"/>
                <w:szCs w:val="20"/>
              </w:rPr>
              <w:t>х</w:t>
            </w:r>
          </w:p>
        </w:tc>
      </w:tr>
      <w:tr w:rsidR="001C3F3D" w:rsidRPr="001C3F3D" w14:paraId="6DED14C1" w14:textId="77777777" w:rsidTr="00D8495E">
        <w:trPr>
          <w:trHeight w:val="12"/>
        </w:trPr>
        <w:tc>
          <w:tcPr>
            <w:tcW w:w="538" w:type="dxa"/>
            <w:shd w:val="clear" w:color="auto" w:fill="auto"/>
            <w:vAlign w:val="center"/>
            <w:hideMark/>
          </w:tcPr>
          <w:p w14:paraId="4B667AB0" w14:textId="77777777" w:rsidR="001C3F3D" w:rsidRPr="001C3F3D" w:rsidRDefault="001C3F3D" w:rsidP="001C3F3D">
            <w:pPr>
              <w:spacing w:line="360" w:lineRule="auto"/>
              <w:jc w:val="center"/>
              <w:rPr>
                <w:color w:val="000000"/>
                <w:sz w:val="20"/>
                <w:szCs w:val="20"/>
              </w:rPr>
            </w:pPr>
            <w:r w:rsidRPr="001C3F3D">
              <w:rPr>
                <w:color w:val="000000"/>
                <w:sz w:val="20"/>
                <w:szCs w:val="20"/>
              </w:rPr>
              <w:t>4</w:t>
            </w:r>
          </w:p>
        </w:tc>
        <w:tc>
          <w:tcPr>
            <w:tcW w:w="2718" w:type="dxa"/>
            <w:shd w:val="clear" w:color="auto" w:fill="auto"/>
            <w:vAlign w:val="center"/>
            <w:hideMark/>
          </w:tcPr>
          <w:p w14:paraId="357D875B" w14:textId="77777777" w:rsidR="001C3F3D" w:rsidRPr="001C3F3D" w:rsidRDefault="001C3F3D" w:rsidP="001C3F3D">
            <w:pPr>
              <w:rPr>
                <w:color w:val="000000"/>
                <w:sz w:val="20"/>
                <w:szCs w:val="20"/>
              </w:rPr>
            </w:pPr>
            <w:r w:rsidRPr="001C3F3D">
              <w:rPr>
                <w:color w:val="000000"/>
                <w:sz w:val="20"/>
                <w:szCs w:val="20"/>
              </w:rPr>
              <w:t>Расходы на холодную воду</w:t>
            </w:r>
          </w:p>
        </w:tc>
        <w:tc>
          <w:tcPr>
            <w:tcW w:w="1356" w:type="dxa"/>
          </w:tcPr>
          <w:p w14:paraId="2BBE8A99" w14:textId="77777777" w:rsidR="001C3F3D" w:rsidRPr="001C3F3D" w:rsidRDefault="001C3F3D" w:rsidP="001C3F3D">
            <w:pPr>
              <w:jc w:val="center"/>
              <w:rPr>
                <w:szCs w:val="20"/>
              </w:rPr>
            </w:pPr>
            <w:r w:rsidRPr="001C3F3D">
              <w:rPr>
                <w:szCs w:val="20"/>
              </w:rPr>
              <w:t>3095,49</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7D7CF92" w14:textId="77777777" w:rsidR="001C3F3D" w:rsidRPr="001C3F3D" w:rsidRDefault="001C3F3D" w:rsidP="001C3F3D">
            <w:pPr>
              <w:jc w:val="center"/>
              <w:rPr>
                <w:szCs w:val="20"/>
              </w:rPr>
            </w:pPr>
            <w:r w:rsidRPr="001C3F3D">
              <w:rPr>
                <w:szCs w:val="20"/>
              </w:rPr>
              <w:t>4293,82</w:t>
            </w:r>
          </w:p>
        </w:tc>
        <w:tc>
          <w:tcPr>
            <w:tcW w:w="1493" w:type="dxa"/>
          </w:tcPr>
          <w:p w14:paraId="3D42F286" w14:textId="77777777" w:rsidR="001C3F3D" w:rsidRPr="001C3F3D" w:rsidRDefault="001C3F3D" w:rsidP="001C3F3D">
            <w:pPr>
              <w:jc w:val="center"/>
              <w:rPr>
                <w:szCs w:val="20"/>
              </w:rPr>
            </w:pPr>
            <w:r w:rsidRPr="001C3F3D">
              <w:rPr>
                <w:szCs w:val="20"/>
              </w:rPr>
              <w:t>2831,59</w:t>
            </w:r>
          </w:p>
        </w:tc>
        <w:tc>
          <w:tcPr>
            <w:tcW w:w="1766" w:type="dxa"/>
          </w:tcPr>
          <w:p w14:paraId="4C5EDA64" w14:textId="77777777" w:rsidR="001C3F3D" w:rsidRPr="001C3F3D" w:rsidRDefault="001C3F3D" w:rsidP="001C3F3D">
            <w:pPr>
              <w:jc w:val="center"/>
              <w:rPr>
                <w:szCs w:val="20"/>
              </w:rPr>
            </w:pPr>
            <w:r w:rsidRPr="001C3F3D">
              <w:rPr>
                <w:szCs w:val="20"/>
              </w:rPr>
              <w:t>-1462,23</w:t>
            </w:r>
          </w:p>
        </w:tc>
      </w:tr>
      <w:tr w:rsidR="001C3F3D" w:rsidRPr="001C3F3D" w14:paraId="5615BF3B" w14:textId="77777777" w:rsidTr="00D8495E">
        <w:trPr>
          <w:trHeight w:val="12"/>
        </w:trPr>
        <w:tc>
          <w:tcPr>
            <w:tcW w:w="538" w:type="dxa"/>
            <w:shd w:val="clear" w:color="auto" w:fill="auto"/>
            <w:vAlign w:val="center"/>
            <w:hideMark/>
          </w:tcPr>
          <w:p w14:paraId="3B421591" w14:textId="77777777" w:rsidR="001C3F3D" w:rsidRPr="001C3F3D" w:rsidRDefault="001C3F3D" w:rsidP="001C3F3D">
            <w:pPr>
              <w:spacing w:line="360" w:lineRule="auto"/>
              <w:jc w:val="center"/>
              <w:rPr>
                <w:color w:val="000000"/>
                <w:sz w:val="20"/>
                <w:szCs w:val="20"/>
              </w:rPr>
            </w:pPr>
            <w:r w:rsidRPr="001C3F3D">
              <w:rPr>
                <w:color w:val="000000"/>
                <w:sz w:val="20"/>
                <w:szCs w:val="20"/>
              </w:rPr>
              <w:t>5</w:t>
            </w:r>
          </w:p>
        </w:tc>
        <w:tc>
          <w:tcPr>
            <w:tcW w:w="2718" w:type="dxa"/>
            <w:shd w:val="clear" w:color="auto" w:fill="auto"/>
            <w:vAlign w:val="center"/>
            <w:hideMark/>
          </w:tcPr>
          <w:p w14:paraId="7142336A" w14:textId="77777777" w:rsidR="001C3F3D" w:rsidRPr="001C3F3D" w:rsidRDefault="001C3F3D" w:rsidP="001C3F3D">
            <w:pPr>
              <w:rPr>
                <w:color w:val="000000"/>
                <w:sz w:val="20"/>
                <w:szCs w:val="20"/>
              </w:rPr>
            </w:pPr>
            <w:r w:rsidRPr="001C3F3D">
              <w:rPr>
                <w:color w:val="000000"/>
                <w:sz w:val="20"/>
                <w:szCs w:val="20"/>
              </w:rPr>
              <w:t>Расходы связанные с созданием нормативных запасов топлива, включая расходы по обслуживанию заемных средств</w:t>
            </w:r>
          </w:p>
        </w:tc>
        <w:tc>
          <w:tcPr>
            <w:tcW w:w="1356" w:type="dxa"/>
            <w:vAlign w:val="center"/>
          </w:tcPr>
          <w:p w14:paraId="13BB5E40" w14:textId="77777777" w:rsidR="001C3F3D" w:rsidRPr="001C3F3D" w:rsidRDefault="001C3F3D" w:rsidP="001C3F3D">
            <w:pPr>
              <w:jc w:val="center"/>
              <w:rPr>
                <w:color w:val="000000"/>
                <w:sz w:val="20"/>
                <w:szCs w:val="20"/>
              </w:rPr>
            </w:pPr>
            <w:r w:rsidRPr="001C3F3D">
              <w:rPr>
                <w:color w:val="000000"/>
                <w:sz w:val="20"/>
                <w:szCs w:val="20"/>
              </w:rPr>
              <w:t>х</w:t>
            </w:r>
          </w:p>
        </w:tc>
        <w:tc>
          <w:tcPr>
            <w:tcW w:w="1493" w:type="dxa"/>
            <w:tcBorders>
              <w:bottom w:val="single" w:sz="4" w:space="0" w:color="auto"/>
            </w:tcBorders>
            <w:shd w:val="clear" w:color="auto" w:fill="auto"/>
            <w:vAlign w:val="center"/>
          </w:tcPr>
          <w:p w14:paraId="161B70BB" w14:textId="77777777" w:rsidR="001C3F3D" w:rsidRPr="001C3F3D" w:rsidRDefault="001C3F3D" w:rsidP="001C3F3D">
            <w:pPr>
              <w:jc w:val="center"/>
              <w:rPr>
                <w:sz w:val="20"/>
                <w:szCs w:val="20"/>
              </w:rPr>
            </w:pPr>
            <w:r w:rsidRPr="001C3F3D">
              <w:rPr>
                <w:sz w:val="20"/>
                <w:szCs w:val="20"/>
              </w:rPr>
              <w:t>х</w:t>
            </w:r>
          </w:p>
        </w:tc>
        <w:tc>
          <w:tcPr>
            <w:tcW w:w="1493" w:type="dxa"/>
            <w:tcBorders>
              <w:bottom w:val="single" w:sz="4" w:space="0" w:color="auto"/>
            </w:tcBorders>
            <w:vAlign w:val="center"/>
          </w:tcPr>
          <w:p w14:paraId="35C0613E" w14:textId="77777777" w:rsidR="001C3F3D" w:rsidRPr="001C3F3D" w:rsidRDefault="001C3F3D" w:rsidP="001C3F3D">
            <w:pPr>
              <w:jc w:val="center"/>
              <w:rPr>
                <w:sz w:val="20"/>
                <w:szCs w:val="20"/>
              </w:rPr>
            </w:pPr>
            <w:r w:rsidRPr="001C3F3D">
              <w:rPr>
                <w:sz w:val="20"/>
                <w:szCs w:val="20"/>
              </w:rPr>
              <w:t>х</w:t>
            </w:r>
          </w:p>
        </w:tc>
        <w:tc>
          <w:tcPr>
            <w:tcW w:w="1766" w:type="dxa"/>
            <w:tcBorders>
              <w:bottom w:val="single" w:sz="4" w:space="0" w:color="auto"/>
            </w:tcBorders>
            <w:vAlign w:val="center"/>
          </w:tcPr>
          <w:p w14:paraId="305F60EA" w14:textId="77777777" w:rsidR="001C3F3D" w:rsidRPr="001C3F3D" w:rsidRDefault="001C3F3D" w:rsidP="001C3F3D">
            <w:pPr>
              <w:jc w:val="center"/>
              <w:rPr>
                <w:sz w:val="20"/>
                <w:szCs w:val="20"/>
              </w:rPr>
            </w:pPr>
            <w:r w:rsidRPr="001C3F3D">
              <w:rPr>
                <w:sz w:val="20"/>
                <w:szCs w:val="20"/>
              </w:rPr>
              <w:t>х</w:t>
            </w:r>
          </w:p>
        </w:tc>
      </w:tr>
      <w:tr w:rsidR="001C3F3D" w:rsidRPr="001C3F3D" w14:paraId="5E551520" w14:textId="77777777" w:rsidTr="00D8495E">
        <w:trPr>
          <w:trHeight w:val="12"/>
        </w:trPr>
        <w:tc>
          <w:tcPr>
            <w:tcW w:w="538" w:type="dxa"/>
            <w:shd w:val="clear" w:color="auto" w:fill="auto"/>
            <w:vAlign w:val="center"/>
            <w:hideMark/>
          </w:tcPr>
          <w:p w14:paraId="1B562C8D" w14:textId="77777777" w:rsidR="001C3F3D" w:rsidRPr="001C3F3D" w:rsidRDefault="001C3F3D" w:rsidP="001C3F3D">
            <w:pPr>
              <w:spacing w:line="360" w:lineRule="auto"/>
              <w:jc w:val="center"/>
              <w:rPr>
                <w:color w:val="000000"/>
                <w:sz w:val="20"/>
                <w:szCs w:val="20"/>
              </w:rPr>
            </w:pPr>
            <w:r w:rsidRPr="001C3F3D">
              <w:rPr>
                <w:color w:val="000000"/>
                <w:sz w:val="20"/>
                <w:szCs w:val="20"/>
              </w:rPr>
              <w:t>7</w:t>
            </w:r>
          </w:p>
        </w:tc>
        <w:tc>
          <w:tcPr>
            <w:tcW w:w="2718" w:type="dxa"/>
            <w:shd w:val="clear" w:color="auto" w:fill="auto"/>
            <w:vAlign w:val="center"/>
            <w:hideMark/>
          </w:tcPr>
          <w:p w14:paraId="53F7E933" w14:textId="77777777" w:rsidR="001C3F3D" w:rsidRPr="001C3F3D" w:rsidRDefault="001C3F3D" w:rsidP="001C3F3D">
            <w:pPr>
              <w:jc w:val="center"/>
              <w:rPr>
                <w:color w:val="000000"/>
                <w:sz w:val="20"/>
                <w:szCs w:val="20"/>
              </w:rPr>
            </w:pPr>
            <w:r w:rsidRPr="001C3F3D">
              <w:rPr>
                <w:color w:val="000000"/>
                <w:sz w:val="20"/>
                <w:szCs w:val="20"/>
              </w:rPr>
              <w:t>ИТОГО</w:t>
            </w:r>
          </w:p>
        </w:tc>
        <w:tc>
          <w:tcPr>
            <w:tcW w:w="1356" w:type="dxa"/>
            <w:tcBorders>
              <w:right w:val="single" w:sz="4" w:space="0" w:color="auto"/>
            </w:tcBorders>
          </w:tcPr>
          <w:p w14:paraId="68BA2A68" w14:textId="77777777" w:rsidR="001C3F3D" w:rsidRPr="001C3F3D" w:rsidRDefault="001C3F3D" w:rsidP="001C3F3D">
            <w:pPr>
              <w:jc w:val="center"/>
              <w:rPr>
                <w:szCs w:val="20"/>
              </w:rPr>
            </w:pPr>
            <w:r w:rsidRPr="001C3F3D">
              <w:rPr>
                <w:szCs w:val="20"/>
              </w:rPr>
              <w:t>111165,19</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8F9D2AA" w14:textId="77777777" w:rsidR="001C3F3D" w:rsidRPr="001C3F3D" w:rsidRDefault="001C3F3D" w:rsidP="001C3F3D">
            <w:pPr>
              <w:jc w:val="center"/>
              <w:rPr>
                <w:szCs w:val="20"/>
              </w:rPr>
            </w:pPr>
            <w:r w:rsidRPr="001C3F3D">
              <w:rPr>
                <w:szCs w:val="20"/>
              </w:rPr>
              <w:t>123019,77</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33139967" w14:textId="77777777" w:rsidR="001C3F3D" w:rsidRPr="001C3F3D" w:rsidRDefault="001C3F3D" w:rsidP="001C3F3D">
            <w:pPr>
              <w:jc w:val="center"/>
              <w:rPr>
                <w:szCs w:val="20"/>
              </w:rPr>
            </w:pPr>
            <w:r w:rsidRPr="001C3F3D">
              <w:rPr>
                <w:szCs w:val="20"/>
              </w:rPr>
              <w:t>121498,94</w:t>
            </w:r>
          </w:p>
        </w:tc>
        <w:tc>
          <w:tcPr>
            <w:tcW w:w="1766" w:type="dxa"/>
            <w:tcBorders>
              <w:top w:val="single" w:sz="4" w:space="0" w:color="auto"/>
              <w:left w:val="single" w:sz="4" w:space="0" w:color="auto"/>
              <w:bottom w:val="single" w:sz="4" w:space="0" w:color="auto"/>
              <w:right w:val="single" w:sz="4" w:space="0" w:color="auto"/>
            </w:tcBorders>
          </w:tcPr>
          <w:p w14:paraId="11F0CF80" w14:textId="77777777" w:rsidR="001C3F3D" w:rsidRPr="001C3F3D" w:rsidRDefault="001C3F3D" w:rsidP="001C3F3D">
            <w:pPr>
              <w:jc w:val="center"/>
              <w:rPr>
                <w:szCs w:val="20"/>
              </w:rPr>
            </w:pPr>
            <w:r w:rsidRPr="001C3F3D">
              <w:rPr>
                <w:szCs w:val="20"/>
              </w:rPr>
              <w:t>-1520,83</w:t>
            </w:r>
          </w:p>
        </w:tc>
      </w:tr>
    </w:tbl>
    <w:p w14:paraId="01184C3D" w14:textId="77777777" w:rsidR="001C3F3D" w:rsidRPr="001C3F3D" w:rsidRDefault="001C3F3D" w:rsidP="001C3F3D">
      <w:pPr>
        <w:jc w:val="both"/>
        <w:rPr>
          <w:sz w:val="28"/>
          <w:szCs w:val="28"/>
        </w:rPr>
      </w:pPr>
    </w:p>
    <w:p w14:paraId="1C316AF2" w14:textId="77777777" w:rsidR="001C3F3D" w:rsidRPr="001C3F3D" w:rsidRDefault="001C3F3D" w:rsidP="00D8386C">
      <w:pPr>
        <w:keepNext/>
        <w:numPr>
          <w:ilvl w:val="0"/>
          <w:numId w:val="12"/>
        </w:numPr>
        <w:jc w:val="center"/>
        <w:outlineLvl w:val="2"/>
        <w:rPr>
          <w:b/>
          <w:sz w:val="28"/>
          <w:szCs w:val="28"/>
        </w:rPr>
      </w:pPr>
      <w:bookmarkStart w:id="54" w:name="_Toc55464017"/>
      <w:r w:rsidRPr="001C3F3D">
        <w:rPr>
          <w:b/>
          <w:sz w:val="28"/>
          <w:szCs w:val="28"/>
        </w:rPr>
        <w:t>Расходы из прибыли</w:t>
      </w:r>
      <w:bookmarkEnd w:id="54"/>
    </w:p>
    <w:p w14:paraId="2EE094E4" w14:textId="77777777" w:rsidR="001C3F3D" w:rsidRPr="001C3F3D" w:rsidRDefault="001C3F3D" w:rsidP="001C3F3D">
      <w:pPr>
        <w:ind w:left="708"/>
        <w:jc w:val="both"/>
        <w:rPr>
          <w:sz w:val="28"/>
          <w:szCs w:val="28"/>
        </w:rPr>
      </w:pPr>
      <w:r w:rsidRPr="001C3F3D">
        <w:rPr>
          <w:sz w:val="28"/>
          <w:szCs w:val="28"/>
        </w:rPr>
        <w:t>Предприятием не заявлены расходы по статье.</w:t>
      </w:r>
    </w:p>
    <w:p w14:paraId="78BCBF09" w14:textId="77777777" w:rsidR="001C3F3D" w:rsidRPr="001C3F3D" w:rsidRDefault="001C3F3D" w:rsidP="001C3F3D">
      <w:pPr>
        <w:ind w:left="708"/>
        <w:jc w:val="both"/>
        <w:rPr>
          <w:sz w:val="28"/>
          <w:szCs w:val="28"/>
        </w:rPr>
      </w:pPr>
    </w:p>
    <w:p w14:paraId="7BF9BA68" w14:textId="77777777" w:rsidR="001C3F3D" w:rsidRPr="001C3F3D" w:rsidRDefault="001C3F3D" w:rsidP="00D8386C">
      <w:pPr>
        <w:keepNext/>
        <w:numPr>
          <w:ilvl w:val="0"/>
          <w:numId w:val="12"/>
        </w:numPr>
        <w:jc w:val="center"/>
        <w:outlineLvl w:val="2"/>
        <w:rPr>
          <w:rFonts w:eastAsia="Calibri"/>
          <w:b/>
          <w:sz w:val="28"/>
          <w:szCs w:val="28"/>
          <w:lang w:eastAsia="en-US"/>
        </w:rPr>
      </w:pPr>
      <w:bookmarkStart w:id="55" w:name="_Toc55464018"/>
      <w:r w:rsidRPr="001C3F3D">
        <w:rPr>
          <w:rFonts w:eastAsia="Calibri"/>
          <w:b/>
          <w:sz w:val="28"/>
          <w:szCs w:val="28"/>
        </w:rPr>
        <w:lastRenderedPageBreak/>
        <w:t>Предпринимательская</w:t>
      </w:r>
      <w:r w:rsidRPr="001C3F3D">
        <w:rPr>
          <w:rFonts w:eastAsia="Calibri"/>
          <w:b/>
          <w:sz w:val="28"/>
          <w:szCs w:val="28"/>
          <w:lang w:eastAsia="en-US"/>
        </w:rPr>
        <w:t xml:space="preserve"> прибыль</w:t>
      </w:r>
      <w:bookmarkEnd w:id="55"/>
    </w:p>
    <w:p w14:paraId="36713339" w14:textId="77777777" w:rsidR="001C3F3D" w:rsidRPr="001C3F3D" w:rsidRDefault="001C3F3D" w:rsidP="001C3F3D">
      <w:pPr>
        <w:autoSpaceDE w:val="0"/>
        <w:autoSpaceDN w:val="0"/>
        <w:adjustRightInd w:val="0"/>
        <w:spacing w:before="280"/>
        <w:ind w:firstLine="567"/>
        <w:jc w:val="both"/>
        <w:rPr>
          <w:color w:val="000000"/>
          <w:sz w:val="28"/>
          <w:szCs w:val="28"/>
        </w:rPr>
      </w:pPr>
      <w:r w:rsidRPr="001C3F3D">
        <w:rPr>
          <w:color w:val="000000"/>
          <w:sz w:val="28"/>
          <w:szCs w:val="28"/>
        </w:rPr>
        <w:t xml:space="preserve"> Предприятием заявлены расходы по статье на уровне 3888,44 тыс. руб.</w:t>
      </w:r>
    </w:p>
    <w:p w14:paraId="2FC6ECE5" w14:textId="77777777" w:rsidR="001C3F3D" w:rsidRPr="001C3F3D" w:rsidRDefault="001C3F3D" w:rsidP="001C3F3D">
      <w:pPr>
        <w:autoSpaceDE w:val="0"/>
        <w:autoSpaceDN w:val="0"/>
        <w:adjustRightInd w:val="0"/>
        <w:spacing w:before="280"/>
        <w:ind w:firstLine="567"/>
        <w:jc w:val="both"/>
        <w:rPr>
          <w:color w:val="000000"/>
          <w:sz w:val="28"/>
          <w:szCs w:val="28"/>
        </w:rPr>
      </w:pPr>
      <w:r w:rsidRPr="001C3F3D">
        <w:rPr>
          <w:color w:val="000000"/>
          <w:sz w:val="28"/>
          <w:szCs w:val="28"/>
        </w:rPr>
        <w:t xml:space="preserve">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w:t>
      </w:r>
    </w:p>
    <w:p w14:paraId="7D7AE933" w14:textId="77777777" w:rsidR="001C3F3D" w:rsidRPr="001C3F3D" w:rsidRDefault="001C3F3D" w:rsidP="001C3F3D">
      <w:pPr>
        <w:autoSpaceDE w:val="0"/>
        <w:autoSpaceDN w:val="0"/>
        <w:adjustRightInd w:val="0"/>
        <w:spacing w:before="280"/>
        <w:ind w:firstLine="567"/>
        <w:jc w:val="both"/>
        <w:rPr>
          <w:color w:val="000000"/>
          <w:sz w:val="28"/>
          <w:szCs w:val="28"/>
        </w:rPr>
      </w:pPr>
      <w:r w:rsidRPr="001C3F3D">
        <w:rPr>
          <w:color w:val="000000"/>
          <w:sz w:val="28"/>
          <w:szCs w:val="28"/>
        </w:rPr>
        <w:t>88778,95 тыс. руб. * 5% = 4438,95 тыс. руб.</w:t>
      </w:r>
    </w:p>
    <w:p w14:paraId="6F514BD3" w14:textId="77777777" w:rsidR="001C3F3D" w:rsidRPr="001C3F3D" w:rsidRDefault="001C3F3D" w:rsidP="001C3F3D">
      <w:pPr>
        <w:autoSpaceDE w:val="0"/>
        <w:autoSpaceDN w:val="0"/>
        <w:adjustRightInd w:val="0"/>
        <w:spacing w:before="280"/>
        <w:ind w:left="284" w:firstLine="567"/>
        <w:jc w:val="both"/>
        <w:rPr>
          <w:color w:val="000000"/>
          <w:sz w:val="28"/>
          <w:szCs w:val="28"/>
        </w:rPr>
      </w:pPr>
      <w:r w:rsidRPr="001C3F3D">
        <w:rPr>
          <w:color w:val="000000"/>
          <w:sz w:val="28"/>
          <w:szCs w:val="28"/>
        </w:rPr>
        <w:t xml:space="preserve">88778,95 тыс. </w:t>
      </w:r>
      <w:proofErr w:type="spellStart"/>
      <w:r w:rsidRPr="001C3F3D">
        <w:rPr>
          <w:color w:val="000000"/>
          <w:sz w:val="28"/>
          <w:szCs w:val="28"/>
        </w:rPr>
        <w:t>руб</w:t>
      </w:r>
      <w:proofErr w:type="spellEnd"/>
      <w:r w:rsidRPr="001C3F3D">
        <w:rPr>
          <w:color w:val="000000"/>
          <w:sz w:val="28"/>
          <w:szCs w:val="28"/>
        </w:rPr>
        <w:t xml:space="preserve"> = 121498,94 (ресурсы) - 89631,63 (топливо) + 40506,92 (ОР) + 16404,73 (НР) – 0,00 (налог на прибыль). </w:t>
      </w:r>
    </w:p>
    <w:p w14:paraId="1CD6D910" w14:textId="77777777" w:rsidR="001C3F3D" w:rsidRPr="001C3F3D" w:rsidRDefault="001C3F3D" w:rsidP="001C3F3D">
      <w:pPr>
        <w:autoSpaceDE w:val="0"/>
        <w:autoSpaceDN w:val="0"/>
        <w:adjustRightInd w:val="0"/>
        <w:spacing w:before="280"/>
        <w:ind w:firstLine="567"/>
        <w:jc w:val="both"/>
        <w:rPr>
          <w:color w:val="000000"/>
          <w:sz w:val="28"/>
          <w:szCs w:val="28"/>
        </w:rPr>
      </w:pPr>
      <w:r w:rsidRPr="001C3F3D">
        <w:rPr>
          <w:color w:val="000000"/>
          <w:sz w:val="28"/>
          <w:szCs w:val="28"/>
        </w:rPr>
        <w:tab/>
        <w:t>В связи с тем, что по расчету расчетная предпринимательская прибыль выше чем по предложению предприятия, то эксперты считают возможным для включения в НВВ 2021 года величину по предложению предприятия 3888,44 тыс. руб.</w:t>
      </w:r>
    </w:p>
    <w:p w14:paraId="7951F494" w14:textId="77777777" w:rsidR="001C3F3D" w:rsidRPr="001C3F3D" w:rsidRDefault="001C3F3D" w:rsidP="001C3F3D">
      <w:pPr>
        <w:keepNext/>
        <w:ind w:left="142"/>
        <w:jc w:val="center"/>
        <w:outlineLvl w:val="2"/>
        <w:rPr>
          <w:b/>
          <w:sz w:val="28"/>
          <w:szCs w:val="28"/>
        </w:rPr>
      </w:pPr>
      <w:bookmarkStart w:id="56" w:name="_Toc21094961"/>
      <w:bookmarkStart w:id="57" w:name="_Toc24891737"/>
    </w:p>
    <w:p w14:paraId="5820D3B1" w14:textId="77777777" w:rsidR="001C3F3D" w:rsidRPr="001C3F3D" w:rsidRDefault="001C3F3D" w:rsidP="001C3F3D">
      <w:pPr>
        <w:keepNext/>
        <w:ind w:left="142"/>
        <w:jc w:val="center"/>
        <w:outlineLvl w:val="2"/>
        <w:rPr>
          <w:b/>
          <w:sz w:val="28"/>
          <w:szCs w:val="28"/>
        </w:rPr>
      </w:pPr>
      <w:bookmarkStart w:id="58" w:name="_Toc55464019"/>
      <w:r w:rsidRPr="001C3F3D">
        <w:rPr>
          <w:b/>
          <w:sz w:val="28"/>
          <w:szCs w:val="28"/>
        </w:rPr>
        <w:t>11.Корректировка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56"/>
      <w:bookmarkEnd w:id="57"/>
      <w:r w:rsidRPr="001C3F3D">
        <w:rPr>
          <w:b/>
          <w:sz w:val="28"/>
          <w:szCs w:val="28"/>
        </w:rPr>
        <w:t xml:space="preserve"> на 2019 год</w:t>
      </w:r>
      <w:bookmarkEnd w:id="58"/>
    </w:p>
    <w:p w14:paraId="7E6605F0" w14:textId="77777777" w:rsidR="001C3F3D" w:rsidRPr="001C3F3D" w:rsidRDefault="001C3F3D" w:rsidP="001C3F3D">
      <w:pPr>
        <w:ind w:right="142" w:firstLine="709"/>
        <w:jc w:val="both"/>
        <w:rPr>
          <w:sz w:val="28"/>
          <w:szCs w:val="28"/>
        </w:rPr>
      </w:pPr>
      <w:r w:rsidRPr="001C3F3D">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AFEC3D2" w14:textId="77777777" w:rsidR="001C3F3D" w:rsidRPr="001C3F3D" w:rsidRDefault="001C3F3D" w:rsidP="001C3F3D">
      <w:pPr>
        <w:ind w:right="142" w:firstLine="709"/>
        <w:jc w:val="both"/>
        <w:rPr>
          <w:sz w:val="28"/>
          <w:szCs w:val="28"/>
        </w:rPr>
      </w:pPr>
      <w:r w:rsidRPr="001C3F3D">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AAB1E0B" w14:textId="77777777" w:rsidR="001C3F3D" w:rsidRPr="001C3F3D" w:rsidRDefault="001C3F3D" w:rsidP="001C3F3D">
      <w:pPr>
        <w:ind w:right="142" w:firstLine="709"/>
        <w:jc w:val="both"/>
        <w:rPr>
          <w:sz w:val="28"/>
          <w:szCs w:val="28"/>
        </w:rPr>
      </w:pPr>
      <w:r w:rsidRPr="001C3F3D">
        <w:rPr>
          <w:noProof/>
          <w:sz w:val="28"/>
          <w:szCs w:val="28"/>
        </w:rPr>
        <w:drawing>
          <wp:inline distT="0" distB="0" distL="0" distR="0" wp14:anchorId="7012B979" wp14:editId="19624E19">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1C3F3D">
        <w:rPr>
          <w:sz w:val="28"/>
          <w:szCs w:val="28"/>
        </w:rPr>
        <w:t xml:space="preserve"> (тыс. руб.), (22)</w:t>
      </w:r>
    </w:p>
    <w:p w14:paraId="61AC3BCC" w14:textId="77777777" w:rsidR="001C3F3D" w:rsidRPr="001C3F3D" w:rsidRDefault="001C3F3D" w:rsidP="001C3F3D">
      <w:pPr>
        <w:ind w:right="142" w:firstLine="709"/>
        <w:jc w:val="both"/>
        <w:rPr>
          <w:sz w:val="28"/>
          <w:szCs w:val="28"/>
        </w:rPr>
      </w:pPr>
      <w:r w:rsidRPr="001C3F3D">
        <w:rPr>
          <w:sz w:val="28"/>
          <w:szCs w:val="28"/>
        </w:rPr>
        <w:t>где:</w:t>
      </w:r>
    </w:p>
    <w:p w14:paraId="277EFCF8" w14:textId="77777777" w:rsidR="001C3F3D" w:rsidRPr="001C3F3D" w:rsidRDefault="001C3F3D" w:rsidP="001C3F3D">
      <w:pPr>
        <w:ind w:right="142" w:firstLine="709"/>
        <w:jc w:val="both"/>
        <w:rPr>
          <w:sz w:val="28"/>
          <w:szCs w:val="28"/>
        </w:rPr>
      </w:pPr>
      <w:r w:rsidRPr="001C3F3D">
        <w:rPr>
          <w:noProof/>
          <w:sz w:val="28"/>
          <w:szCs w:val="28"/>
        </w:rPr>
        <w:drawing>
          <wp:inline distT="0" distB="0" distL="0" distR="0" wp14:anchorId="6B5AC15D" wp14:editId="13B8F40A">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1C3F3D">
        <w:rPr>
          <w:sz w:val="28"/>
          <w:szCs w:val="28"/>
        </w:rPr>
        <w:t xml:space="preserve"> - размер корректировки необходимой валовой выручки по результатам (i-2)-го года;</w:t>
      </w:r>
    </w:p>
    <w:p w14:paraId="4DBB733C" w14:textId="77777777" w:rsidR="001C3F3D" w:rsidRPr="001C3F3D" w:rsidRDefault="001C3F3D" w:rsidP="001C3F3D">
      <w:pPr>
        <w:ind w:right="142" w:firstLine="709"/>
        <w:jc w:val="both"/>
        <w:rPr>
          <w:sz w:val="28"/>
          <w:szCs w:val="28"/>
        </w:rPr>
      </w:pPr>
      <w:r w:rsidRPr="001C3F3D">
        <w:rPr>
          <w:noProof/>
          <w:sz w:val="28"/>
          <w:szCs w:val="28"/>
        </w:rPr>
        <w:lastRenderedPageBreak/>
        <w:drawing>
          <wp:inline distT="0" distB="0" distL="0" distR="0" wp14:anchorId="3976E2CC" wp14:editId="20E78AAC">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1C3F3D">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2" w:history="1">
        <w:r w:rsidRPr="001C3F3D">
          <w:rPr>
            <w:color w:val="0000FF"/>
            <w:sz w:val="28"/>
            <w:szCs w:val="28"/>
            <w:u w:val="single"/>
          </w:rPr>
          <w:t>пунктом 55</w:t>
        </w:r>
      </w:hyperlink>
      <w:r w:rsidRPr="001C3F3D">
        <w:rPr>
          <w:sz w:val="28"/>
          <w:szCs w:val="28"/>
        </w:rPr>
        <w:t xml:space="preserve"> настоящих Методических указаний;</w:t>
      </w:r>
    </w:p>
    <w:p w14:paraId="2B40A708" w14:textId="77777777" w:rsidR="001C3F3D" w:rsidRPr="001C3F3D" w:rsidRDefault="001C3F3D" w:rsidP="001C3F3D">
      <w:pPr>
        <w:ind w:right="142" w:firstLine="709"/>
        <w:jc w:val="both"/>
        <w:rPr>
          <w:sz w:val="28"/>
          <w:szCs w:val="28"/>
        </w:rPr>
      </w:pPr>
      <w:r w:rsidRPr="001C3F3D">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3" w:history="1">
        <w:r w:rsidRPr="001C3F3D">
          <w:rPr>
            <w:color w:val="0000FF"/>
            <w:sz w:val="28"/>
            <w:szCs w:val="28"/>
            <w:u w:val="single"/>
          </w:rPr>
          <w:t>главой IX</w:t>
        </w:r>
      </w:hyperlink>
      <w:r w:rsidRPr="001C3F3D">
        <w:rPr>
          <w:sz w:val="28"/>
          <w:szCs w:val="28"/>
        </w:rPr>
        <w:t xml:space="preserve"> настоящих Методических указаний на (i-2)-й год, без учета уровня собираемости платежей.</w:t>
      </w:r>
    </w:p>
    <w:p w14:paraId="6A549666" w14:textId="77777777" w:rsidR="001C3F3D" w:rsidRPr="001C3F3D" w:rsidRDefault="001C3F3D" w:rsidP="001C3F3D">
      <w:pPr>
        <w:ind w:right="142" w:firstLine="709"/>
        <w:jc w:val="both"/>
        <w:rPr>
          <w:sz w:val="28"/>
          <w:szCs w:val="28"/>
        </w:rPr>
      </w:pPr>
      <w:r w:rsidRPr="001C3F3D">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A1AC59C" w14:textId="77777777" w:rsidR="001C3F3D" w:rsidRPr="001C3F3D" w:rsidRDefault="001C3F3D" w:rsidP="001C3F3D">
      <w:pPr>
        <w:ind w:right="142" w:firstLine="709"/>
        <w:jc w:val="both"/>
        <w:rPr>
          <w:sz w:val="28"/>
          <w:szCs w:val="28"/>
        </w:rPr>
      </w:pPr>
      <w:r w:rsidRPr="001C3F3D">
        <w:rPr>
          <w:sz w:val="28"/>
          <w:szCs w:val="28"/>
        </w:rPr>
        <w:t>В расчёт фактической необходимой валовой выручки, согласно Методическим указаниям, включаются:</w:t>
      </w:r>
    </w:p>
    <w:p w14:paraId="001BC37F" w14:textId="77777777" w:rsidR="001C3F3D" w:rsidRPr="001C3F3D" w:rsidRDefault="001C3F3D" w:rsidP="001C3F3D">
      <w:pPr>
        <w:ind w:right="142" w:firstLine="709"/>
        <w:jc w:val="both"/>
        <w:rPr>
          <w:sz w:val="28"/>
          <w:szCs w:val="28"/>
        </w:rPr>
      </w:pPr>
      <w:r w:rsidRPr="001C3F3D">
        <w:rPr>
          <w:sz w:val="28"/>
          <w:szCs w:val="28"/>
        </w:rPr>
        <w:t>- операционные расходы предприятия на уровне базовых значений (согласно пункту 55 Методических указаний);</w:t>
      </w:r>
    </w:p>
    <w:p w14:paraId="4427A01A" w14:textId="77777777" w:rsidR="001C3F3D" w:rsidRPr="001C3F3D" w:rsidRDefault="001C3F3D" w:rsidP="001C3F3D">
      <w:pPr>
        <w:ind w:right="142" w:firstLine="709"/>
        <w:jc w:val="both"/>
        <w:rPr>
          <w:sz w:val="28"/>
          <w:szCs w:val="28"/>
        </w:rPr>
      </w:pPr>
      <w:r w:rsidRPr="001C3F3D">
        <w:rPr>
          <w:sz w:val="28"/>
          <w:szCs w:val="28"/>
        </w:rPr>
        <w:t>- неподконтрольные расходы на основании документально подтвержденных, имевших место фактических расходов;</w:t>
      </w:r>
    </w:p>
    <w:p w14:paraId="3F35CB6E" w14:textId="77777777" w:rsidR="001C3F3D" w:rsidRPr="001C3F3D" w:rsidRDefault="001C3F3D" w:rsidP="001C3F3D">
      <w:pPr>
        <w:ind w:right="142" w:firstLine="709"/>
        <w:jc w:val="both"/>
        <w:rPr>
          <w:sz w:val="28"/>
          <w:szCs w:val="28"/>
        </w:rPr>
      </w:pPr>
      <w:r w:rsidRPr="001C3F3D">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1C3F3D">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DCA15DA" w14:textId="77777777" w:rsidR="001C3F3D" w:rsidRPr="001C3F3D" w:rsidRDefault="001C3F3D" w:rsidP="001C3F3D">
      <w:pPr>
        <w:ind w:right="142" w:firstLine="709"/>
        <w:jc w:val="both"/>
        <w:rPr>
          <w:sz w:val="28"/>
          <w:szCs w:val="28"/>
        </w:rPr>
      </w:pPr>
      <w:r w:rsidRPr="001C3F3D">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1C3F3D">
        <w:rPr>
          <w:sz w:val="28"/>
          <w:szCs w:val="28"/>
        </w:rPr>
        <w:br/>
        <w:t>и фактической цены условного топлива;</w:t>
      </w:r>
    </w:p>
    <w:p w14:paraId="1CB50C56" w14:textId="77777777" w:rsidR="001C3F3D" w:rsidRPr="001C3F3D" w:rsidRDefault="001C3F3D" w:rsidP="001C3F3D">
      <w:pPr>
        <w:ind w:right="142" w:firstLine="709"/>
        <w:jc w:val="both"/>
        <w:rPr>
          <w:sz w:val="28"/>
          <w:szCs w:val="28"/>
        </w:rPr>
      </w:pPr>
      <w:r w:rsidRPr="001C3F3D">
        <w:rPr>
          <w:sz w:val="28"/>
          <w:szCs w:val="28"/>
        </w:rPr>
        <w:t>- фактическая нормативная прибыль;</w:t>
      </w:r>
    </w:p>
    <w:p w14:paraId="68A7054C" w14:textId="77777777" w:rsidR="001C3F3D" w:rsidRPr="001C3F3D" w:rsidRDefault="001C3F3D" w:rsidP="001C3F3D">
      <w:pPr>
        <w:autoSpaceDE w:val="0"/>
        <w:autoSpaceDN w:val="0"/>
        <w:adjustRightInd w:val="0"/>
        <w:ind w:firstLine="708"/>
        <w:jc w:val="both"/>
        <w:rPr>
          <w:rFonts w:eastAsia="Calibri"/>
          <w:sz w:val="28"/>
          <w:szCs w:val="28"/>
          <w:lang w:eastAsia="en-US"/>
        </w:rPr>
      </w:pPr>
      <w:r w:rsidRPr="001C3F3D">
        <w:rPr>
          <w:sz w:val="28"/>
          <w:szCs w:val="28"/>
        </w:rPr>
        <w:t xml:space="preserve">- </w:t>
      </w:r>
      <w:r w:rsidRPr="001C3F3D">
        <w:rPr>
          <w:rFonts w:eastAsia="Calibri"/>
          <w:sz w:val="28"/>
          <w:szCs w:val="28"/>
          <w:lang w:eastAsia="en-US"/>
        </w:rPr>
        <w:t>расчетная предпринимательская прибыль, учтенная при установлении тарифов на (i-2)-й год, тыс. руб.;</w:t>
      </w:r>
    </w:p>
    <w:p w14:paraId="6A832E71" w14:textId="77777777" w:rsidR="001C3F3D" w:rsidRPr="001C3F3D" w:rsidRDefault="001C3F3D" w:rsidP="001C3F3D">
      <w:pPr>
        <w:autoSpaceDE w:val="0"/>
        <w:autoSpaceDN w:val="0"/>
        <w:adjustRightInd w:val="0"/>
        <w:ind w:firstLine="708"/>
        <w:jc w:val="both"/>
        <w:rPr>
          <w:rFonts w:eastAsia="Calibri"/>
          <w:sz w:val="28"/>
          <w:szCs w:val="28"/>
          <w:lang w:eastAsia="en-US"/>
        </w:rPr>
      </w:pPr>
      <w:r w:rsidRPr="001C3F3D">
        <w:rPr>
          <w:sz w:val="28"/>
          <w:szCs w:val="28"/>
        </w:rPr>
        <w:t>-</w:t>
      </w:r>
      <w:r w:rsidRPr="001C3F3D">
        <w:rPr>
          <w:rFonts w:eastAsia="Calibri"/>
          <w:sz w:val="28"/>
          <w:szCs w:val="28"/>
          <w:lang w:eastAsia="en-US"/>
        </w:rPr>
        <w:t>корректировка необходимой валовой выручки по результатам предшествующих расчетных периодов регулирования.</w:t>
      </w:r>
    </w:p>
    <w:p w14:paraId="45998C3A" w14:textId="77777777" w:rsidR="001C3F3D" w:rsidRPr="001C3F3D" w:rsidRDefault="001C3F3D" w:rsidP="001C3F3D">
      <w:pPr>
        <w:ind w:right="142" w:firstLine="708"/>
        <w:jc w:val="both"/>
        <w:rPr>
          <w:sz w:val="28"/>
          <w:szCs w:val="28"/>
        </w:rPr>
      </w:pPr>
      <w:r w:rsidRPr="001C3F3D">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2EA56B7B" w14:textId="77777777" w:rsidR="001C3F3D" w:rsidRPr="001C3F3D" w:rsidRDefault="001C3F3D" w:rsidP="001C3F3D">
      <w:pPr>
        <w:ind w:firstLine="708"/>
        <w:jc w:val="both"/>
        <w:rPr>
          <w:b/>
          <w:bCs/>
          <w:sz w:val="28"/>
          <w:szCs w:val="28"/>
        </w:rPr>
      </w:pPr>
      <w:r w:rsidRPr="001C3F3D">
        <w:rPr>
          <w:sz w:val="28"/>
          <w:szCs w:val="28"/>
        </w:rPr>
        <w:lastRenderedPageBreak/>
        <w:t xml:space="preserve">1. Операционные расходы за 2019 год принимаются экспертами на уровне базовых значений (согласно пункту 55 Методических указаний) в размере </w:t>
      </w:r>
      <w:r w:rsidRPr="001C3F3D">
        <w:rPr>
          <w:bCs/>
          <w:sz w:val="28"/>
          <w:szCs w:val="28"/>
        </w:rPr>
        <w:t>38731,29</w:t>
      </w:r>
      <w:r w:rsidRPr="001C3F3D">
        <w:rPr>
          <w:b/>
          <w:bCs/>
          <w:sz w:val="28"/>
          <w:szCs w:val="28"/>
        </w:rPr>
        <w:t xml:space="preserve"> </w:t>
      </w:r>
      <w:r w:rsidRPr="001C3F3D">
        <w:rPr>
          <w:bCs/>
          <w:sz w:val="28"/>
          <w:szCs w:val="28"/>
        </w:rPr>
        <w:t>тыс. руб.</w:t>
      </w:r>
    </w:p>
    <w:p w14:paraId="1B19226E" w14:textId="77777777" w:rsidR="001C3F3D" w:rsidRPr="001C3F3D" w:rsidRDefault="001C3F3D" w:rsidP="001C3F3D">
      <w:pPr>
        <w:ind w:right="142" w:firstLine="709"/>
        <w:jc w:val="both"/>
        <w:rPr>
          <w:sz w:val="28"/>
          <w:szCs w:val="28"/>
        </w:rPr>
      </w:pPr>
      <w:r w:rsidRPr="001C3F3D">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E4A9A26" w14:textId="77777777" w:rsidR="001C3F3D" w:rsidRPr="001C3F3D" w:rsidRDefault="001C3F3D" w:rsidP="001C3F3D">
      <w:pPr>
        <w:ind w:firstLine="709"/>
        <w:jc w:val="both"/>
        <w:rPr>
          <w:sz w:val="28"/>
          <w:szCs w:val="28"/>
        </w:rPr>
      </w:pPr>
      <w:r w:rsidRPr="001C3F3D">
        <w:rPr>
          <w:sz w:val="28"/>
          <w:szCs w:val="28"/>
        </w:rPr>
        <w:t xml:space="preserve">Экспертами использовалась информация по факту 2019 года, полученная через систему ЕИАС и </w:t>
      </w:r>
      <w:proofErr w:type="spellStart"/>
      <w:r w:rsidRPr="001C3F3D">
        <w:rPr>
          <w:sz w:val="28"/>
          <w:szCs w:val="28"/>
        </w:rPr>
        <w:t>завереная</w:t>
      </w:r>
      <w:proofErr w:type="spellEnd"/>
      <w:r w:rsidRPr="001C3F3D">
        <w:rPr>
          <w:sz w:val="28"/>
          <w:szCs w:val="28"/>
        </w:rPr>
        <w:t xml:space="preserve">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r w:rsidRPr="001C3F3D">
        <w:rPr>
          <w:szCs w:val="20"/>
        </w:rPr>
        <w:t xml:space="preserve"> </w:t>
      </w:r>
      <w:r w:rsidRPr="001C3F3D">
        <w:rPr>
          <w:sz w:val="28"/>
          <w:szCs w:val="28"/>
        </w:rPr>
        <w:t>Реестр неподконтрольных расходов приведен в таблице 7.</w:t>
      </w:r>
    </w:p>
    <w:p w14:paraId="7F086284" w14:textId="77777777" w:rsidR="001C3F3D" w:rsidRPr="001C3F3D" w:rsidRDefault="001C3F3D" w:rsidP="001C3F3D">
      <w:pPr>
        <w:jc w:val="right"/>
        <w:rPr>
          <w:b/>
          <w:sz w:val="28"/>
          <w:szCs w:val="28"/>
          <w:lang w:eastAsia="en-US"/>
        </w:rPr>
      </w:pPr>
      <w:bookmarkStart w:id="59" w:name="_Toc435981491"/>
      <w:bookmarkStart w:id="60" w:name="_Toc470509579"/>
      <w:bookmarkStart w:id="61" w:name="_Toc21094928"/>
      <w:r w:rsidRPr="001C3F3D">
        <w:rPr>
          <w:sz w:val="28"/>
          <w:szCs w:val="28"/>
        </w:rPr>
        <w:t>Таблица 7</w:t>
      </w:r>
    </w:p>
    <w:p w14:paraId="7FB8636D" w14:textId="77777777" w:rsidR="001C3F3D" w:rsidRPr="001C3F3D" w:rsidRDefault="001C3F3D" w:rsidP="001C3F3D">
      <w:pPr>
        <w:jc w:val="center"/>
        <w:rPr>
          <w:b/>
          <w:sz w:val="28"/>
          <w:szCs w:val="28"/>
          <w:lang w:eastAsia="en-US"/>
        </w:rPr>
      </w:pPr>
      <w:r w:rsidRPr="001C3F3D">
        <w:rPr>
          <w:b/>
          <w:sz w:val="28"/>
          <w:szCs w:val="28"/>
          <w:lang w:eastAsia="en-US"/>
        </w:rPr>
        <w:t>Реестр неподконтрольных расходов</w:t>
      </w:r>
      <w:bookmarkEnd w:id="59"/>
      <w:r w:rsidRPr="001C3F3D">
        <w:rPr>
          <w:b/>
          <w:sz w:val="28"/>
          <w:szCs w:val="28"/>
          <w:lang w:eastAsia="en-US"/>
        </w:rPr>
        <w:t xml:space="preserve"> на производство тепловой энергии</w:t>
      </w:r>
      <w:bookmarkEnd w:id="60"/>
      <w:bookmarkEnd w:id="61"/>
    </w:p>
    <w:p w14:paraId="5FCB4801" w14:textId="77777777" w:rsidR="001C3F3D" w:rsidRPr="001C3F3D" w:rsidRDefault="001C3F3D" w:rsidP="001C3F3D">
      <w:pPr>
        <w:jc w:val="both"/>
        <w:rPr>
          <w:noProof/>
          <w:szCs w:val="20"/>
        </w:rPr>
      </w:pPr>
    </w:p>
    <w:p w14:paraId="14962E80" w14:textId="77777777" w:rsidR="001C3F3D" w:rsidRPr="001C3F3D" w:rsidRDefault="001C3F3D" w:rsidP="001C3F3D">
      <w:pPr>
        <w:jc w:val="both"/>
        <w:rPr>
          <w:szCs w:val="20"/>
        </w:rPr>
      </w:pPr>
      <w:r w:rsidRPr="001C3F3D">
        <w:rPr>
          <w:noProof/>
          <w:szCs w:val="20"/>
        </w:rPr>
        <w:drawing>
          <wp:inline distT="0" distB="0" distL="0" distR="0" wp14:anchorId="6DBFA4CD" wp14:editId="6C222EC7">
            <wp:extent cx="6120130" cy="173650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736507"/>
                    </a:xfrm>
                    <a:prstGeom prst="rect">
                      <a:avLst/>
                    </a:prstGeom>
                    <a:noFill/>
                    <a:ln>
                      <a:noFill/>
                    </a:ln>
                  </pic:spPr>
                </pic:pic>
              </a:graphicData>
            </a:graphic>
          </wp:inline>
        </w:drawing>
      </w:r>
    </w:p>
    <w:p w14:paraId="608299B3" w14:textId="77777777" w:rsidR="001C3F3D" w:rsidRPr="001C3F3D" w:rsidRDefault="001C3F3D" w:rsidP="001C3F3D">
      <w:pPr>
        <w:ind w:right="142" w:firstLine="720"/>
        <w:jc w:val="both"/>
        <w:rPr>
          <w:sz w:val="28"/>
          <w:szCs w:val="28"/>
        </w:rPr>
      </w:pPr>
      <w:r w:rsidRPr="001C3F3D">
        <w:rPr>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0D4F4085" w14:textId="77777777" w:rsidR="001C3F3D" w:rsidRPr="001C3F3D" w:rsidRDefault="001C3F3D" w:rsidP="001C3F3D">
      <w:pPr>
        <w:ind w:right="142" w:firstLine="720"/>
        <w:jc w:val="both"/>
        <w:rPr>
          <w:sz w:val="28"/>
          <w:szCs w:val="28"/>
          <w:lang w:eastAsia="en-US"/>
        </w:rPr>
      </w:pPr>
      <w:r w:rsidRPr="001C3F3D">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1C3F3D">
        <w:rPr>
          <w:sz w:val="28"/>
          <w:szCs w:val="28"/>
        </w:rPr>
        <w:br/>
        <w:t>в таблице 8.</w:t>
      </w:r>
    </w:p>
    <w:p w14:paraId="346AF5A6" w14:textId="77777777" w:rsidR="001C3F3D" w:rsidRPr="001C3F3D" w:rsidRDefault="001C3F3D" w:rsidP="001C3F3D">
      <w:pPr>
        <w:ind w:right="142" w:firstLine="709"/>
        <w:jc w:val="right"/>
        <w:rPr>
          <w:sz w:val="28"/>
          <w:szCs w:val="28"/>
        </w:rPr>
      </w:pPr>
      <w:r w:rsidRPr="001C3F3D">
        <w:rPr>
          <w:sz w:val="28"/>
          <w:szCs w:val="28"/>
        </w:rPr>
        <w:t xml:space="preserve"> </w:t>
      </w:r>
    </w:p>
    <w:p w14:paraId="065EB827" w14:textId="77777777" w:rsidR="001C3F3D" w:rsidRPr="001C3F3D" w:rsidRDefault="001C3F3D" w:rsidP="001C3F3D">
      <w:pPr>
        <w:ind w:right="142" w:firstLine="709"/>
        <w:jc w:val="right"/>
        <w:rPr>
          <w:sz w:val="28"/>
          <w:szCs w:val="28"/>
        </w:rPr>
      </w:pPr>
    </w:p>
    <w:p w14:paraId="7ACB5148" w14:textId="77777777" w:rsidR="001C3F3D" w:rsidRPr="001C3F3D" w:rsidRDefault="001C3F3D" w:rsidP="001C3F3D">
      <w:pPr>
        <w:ind w:right="142" w:firstLine="709"/>
        <w:jc w:val="right"/>
        <w:rPr>
          <w:sz w:val="28"/>
          <w:szCs w:val="28"/>
        </w:rPr>
      </w:pPr>
    </w:p>
    <w:p w14:paraId="64FA424C" w14:textId="77777777" w:rsidR="001C3F3D" w:rsidRPr="001C3F3D" w:rsidRDefault="001C3F3D" w:rsidP="001C3F3D">
      <w:pPr>
        <w:ind w:right="142" w:firstLine="709"/>
        <w:jc w:val="right"/>
        <w:rPr>
          <w:sz w:val="28"/>
          <w:szCs w:val="28"/>
        </w:rPr>
      </w:pPr>
    </w:p>
    <w:p w14:paraId="6FCE4349" w14:textId="77777777" w:rsidR="001C3F3D" w:rsidRPr="001C3F3D" w:rsidRDefault="001C3F3D" w:rsidP="001C3F3D">
      <w:pPr>
        <w:ind w:right="142" w:firstLine="709"/>
        <w:jc w:val="right"/>
        <w:rPr>
          <w:sz w:val="28"/>
          <w:szCs w:val="28"/>
        </w:rPr>
      </w:pPr>
    </w:p>
    <w:p w14:paraId="56F83404" w14:textId="77777777" w:rsidR="001C3F3D" w:rsidRPr="001C3F3D" w:rsidRDefault="001C3F3D" w:rsidP="001C3F3D">
      <w:pPr>
        <w:ind w:right="142" w:firstLine="709"/>
        <w:jc w:val="right"/>
        <w:rPr>
          <w:sz w:val="28"/>
          <w:szCs w:val="28"/>
        </w:rPr>
      </w:pPr>
    </w:p>
    <w:p w14:paraId="0AF057E5" w14:textId="77777777" w:rsidR="001C3F3D" w:rsidRPr="001C3F3D" w:rsidRDefault="001C3F3D" w:rsidP="001C3F3D">
      <w:pPr>
        <w:ind w:right="142" w:firstLine="709"/>
        <w:jc w:val="right"/>
        <w:rPr>
          <w:sz w:val="28"/>
          <w:szCs w:val="28"/>
        </w:rPr>
      </w:pPr>
    </w:p>
    <w:p w14:paraId="4168A8E2" w14:textId="77777777" w:rsidR="001C3F3D" w:rsidRPr="001C3F3D" w:rsidRDefault="001C3F3D" w:rsidP="001C3F3D">
      <w:pPr>
        <w:ind w:right="142" w:firstLine="709"/>
        <w:jc w:val="right"/>
        <w:rPr>
          <w:sz w:val="28"/>
          <w:szCs w:val="28"/>
        </w:rPr>
      </w:pPr>
    </w:p>
    <w:p w14:paraId="6723C4E2" w14:textId="77777777" w:rsidR="001C3F3D" w:rsidRPr="001C3F3D" w:rsidRDefault="001C3F3D" w:rsidP="001C3F3D">
      <w:pPr>
        <w:ind w:right="142" w:firstLine="709"/>
        <w:jc w:val="right"/>
        <w:rPr>
          <w:sz w:val="28"/>
          <w:szCs w:val="28"/>
        </w:rPr>
      </w:pPr>
    </w:p>
    <w:p w14:paraId="624509AF" w14:textId="77777777" w:rsidR="001C3F3D" w:rsidRPr="001C3F3D" w:rsidRDefault="001C3F3D" w:rsidP="001C3F3D">
      <w:pPr>
        <w:ind w:right="142" w:firstLine="709"/>
        <w:jc w:val="right"/>
        <w:rPr>
          <w:sz w:val="28"/>
          <w:szCs w:val="28"/>
        </w:rPr>
      </w:pPr>
    </w:p>
    <w:p w14:paraId="0D917AE2" w14:textId="77777777" w:rsidR="001C3F3D" w:rsidRPr="001C3F3D" w:rsidRDefault="001C3F3D" w:rsidP="001C3F3D">
      <w:pPr>
        <w:ind w:right="142" w:firstLine="709"/>
        <w:jc w:val="right"/>
        <w:rPr>
          <w:sz w:val="28"/>
          <w:szCs w:val="28"/>
        </w:rPr>
      </w:pPr>
    </w:p>
    <w:p w14:paraId="2123F0B1" w14:textId="77777777" w:rsidR="001C3F3D" w:rsidRPr="001C3F3D" w:rsidRDefault="001C3F3D" w:rsidP="001C3F3D">
      <w:pPr>
        <w:ind w:right="142" w:firstLine="709"/>
        <w:jc w:val="right"/>
        <w:rPr>
          <w:sz w:val="28"/>
          <w:szCs w:val="28"/>
        </w:rPr>
      </w:pPr>
      <w:r w:rsidRPr="001C3F3D">
        <w:rPr>
          <w:sz w:val="28"/>
          <w:szCs w:val="28"/>
        </w:rPr>
        <w:t>Таблица 8</w:t>
      </w:r>
    </w:p>
    <w:p w14:paraId="7AD57FCD" w14:textId="77777777" w:rsidR="001C3F3D" w:rsidRPr="001C3F3D" w:rsidRDefault="001C3F3D" w:rsidP="001C3F3D">
      <w:pPr>
        <w:jc w:val="center"/>
        <w:rPr>
          <w:rFonts w:cs="Arial"/>
          <w:b/>
          <w:bCs/>
          <w:sz w:val="28"/>
          <w:szCs w:val="28"/>
          <w:lang w:eastAsia="en-US"/>
        </w:rPr>
      </w:pPr>
      <w:bookmarkStart w:id="62" w:name="_Toc470509583"/>
      <w:bookmarkStart w:id="63" w:name="_Toc21094929"/>
      <w:r w:rsidRPr="001C3F3D">
        <w:rPr>
          <w:rFonts w:cs="Arial"/>
          <w:b/>
          <w:bCs/>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62"/>
      <w:bookmarkEnd w:id="63"/>
    </w:p>
    <w:p w14:paraId="6B94E2F1" w14:textId="77777777" w:rsidR="001C3F3D" w:rsidRPr="001C3F3D" w:rsidRDefault="001C3F3D" w:rsidP="001C3F3D">
      <w:pPr>
        <w:jc w:val="both"/>
        <w:rPr>
          <w:sz w:val="28"/>
          <w:szCs w:val="28"/>
        </w:rPr>
      </w:pPr>
      <w:r w:rsidRPr="001C3F3D">
        <w:rPr>
          <w:noProof/>
          <w:szCs w:val="20"/>
        </w:rPr>
        <w:drawing>
          <wp:inline distT="0" distB="0" distL="0" distR="0" wp14:anchorId="76696E1E" wp14:editId="45B26F68">
            <wp:extent cx="6120130" cy="2437183"/>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2437183"/>
                    </a:xfrm>
                    <a:prstGeom prst="rect">
                      <a:avLst/>
                    </a:prstGeom>
                    <a:noFill/>
                    <a:ln>
                      <a:noFill/>
                    </a:ln>
                  </pic:spPr>
                </pic:pic>
              </a:graphicData>
            </a:graphic>
          </wp:inline>
        </w:drawing>
      </w:r>
    </w:p>
    <w:p w14:paraId="49D320FA" w14:textId="77777777" w:rsidR="001C3F3D" w:rsidRPr="001C3F3D" w:rsidRDefault="001C3F3D" w:rsidP="001C3F3D">
      <w:pPr>
        <w:ind w:firstLine="708"/>
        <w:jc w:val="both"/>
        <w:rPr>
          <w:szCs w:val="20"/>
        </w:rPr>
      </w:pPr>
      <w:r w:rsidRPr="001C3F3D">
        <w:rPr>
          <w:snapToGrid w:val="0"/>
          <w:sz w:val="28"/>
          <w:szCs w:val="28"/>
        </w:rPr>
        <w:t>4. Прибыль по факту 2019 года отсутствовала.</w:t>
      </w:r>
      <w:r w:rsidRPr="001C3F3D">
        <w:rPr>
          <w:szCs w:val="20"/>
        </w:rPr>
        <w:t xml:space="preserve"> </w:t>
      </w:r>
    </w:p>
    <w:p w14:paraId="43A4E02D" w14:textId="77777777" w:rsidR="001C3F3D" w:rsidRPr="001C3F3D" w:rsidRDefault="001C3F3D" w:rsidP="001C3F3D">
      <w:pPr>
        <w:ind w:firstLine="708"/>
        <w:jc w:val="both"/>
        <w:rPr>
          <w:snapToGrid w:val="0"/>
          <w:sz w:val="28"/>
          <w:szCs w:val="28"/>
        </w:rPr>
      </w:pPr>
      <w:r w:rsidRPr="001C3F3D">
        <w:rPr>
          <w:snapToGrid w:val="0"/>
          <w:sz w:val="28"/>
          <w:szCs w:val="28"/>
        </w:rPr>
        <w:t>5. Величина расчетной предпринимательской прибыли в плане 2019 года не учитывалась.</w:t>
      </w:r>
    </w:p>
    <w:p w14:paraId="2738F185" w14:textId="77777777" w:rsidR="001C3F3D" w:rsidRPr="001C3F3D" w:rsidRDefault="001C3F3D" w:rsidP="001C3F3D">
      <w:pPr>
        <w:ind w:firstLine="708"/>
        <w:jc w:val="both"/>
        <w:rPr>
          <w:snapToGrid w:val="0"/>
          <w:sz w:val="28"/>
          <w:szCs w:val="28"/>
        </w:rPr>
      </w:pPr>
      <w:r w:rsidRPr="001C3F3D">
        <w:rPr>
          <w:snapToGrid w:val="0"/>
          <w:sz w:val="28"/>
          <w:szCs w:val="28"/>
        </w:rPr>
        <w:t>6. Величина корректировки с целью учета отклонения фактических значений параметров расчета тарифов от значений, учтенных при установлении тарифов на 2017 год, принята на уровне, учтенном в НВВ 2019 года на уровне            - 1750,72 тыс. руб.</w:t>
      </w:r>
    </w:p>
    <w:p w14:paraId="4E96469E" w14:textId="77777777" w:rsidR="001C3F3D" w:rsidRPr="001C3F3D" w:rsidRDefault="001C3F3D" w:rsidP="001C3F3D">
      <w:pPr>
        <w:ind w:firstLine="708"/>
        <w:jc w:val="both"/>
        <w:rPr>
          <w:snapToGrid w:val="0"/>
          <w:sz w:val="28"/>
          <w:szCs w:val="28"/>
        </w:rPr>
      </w:pPr>
      <w:r w:rsidRPr="001C3F3D">
        <w:rPr>
          <w:snapToGrid w:val="0"/>
          <w:sz w:val="28"/>
          <w:szCs w:val="28"/>
        </w:rPr>
        <w:t xml:space="preserve">Экспертами использовалась информация по факту 2019 года, полученная через систему ЕИАС и </w:t>
      </w:r>
      <w:proofErr w:type="spellStart"/>
      <w:r w:rsidRPr="001C3F3D">
        <w:rPr>
          <w:snapToGrid w:val="0"/>
          <w:sz w:val="28"/>
          <w:szCs w:val="28"/>
        </w:rPr>
        <w:t>завереная</w:t>
      </w:r>
      <w:proofErr w:type="spellEnd"/>
      <w:r w:rsidRPr="001C3F3D">
        <w:rPr>
          <w:snapToGrid w:val="0"/>
          <w:sz w:val="28"/>
          <w:szCs w:val="28"/>
        </w:rPr>
        <w:t xml:space="preserve">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76200A4A" w14:textId="77777777" w:rsidR="001C3F3D" w:rsidRPr="001C3F3D" w:rsidRDefault="001C3F3D" w:rsidP="001C3F3D">
      <w:pPr>
        <w:ind w:firstLine="708"/>
        <w:jc w:val="both"/>
        <w:rPr>
          <w:snapToGrid w:val="0"/>
          <w:sz w:val="28"/>
          <w:szCs w:val="28"/>
        </w:rPr>
      </w:pPr>
      <w:r w:rsidRPr="001C3F3D">
        <w:rPr>
          <w:snapToGrid w:val="0"/>
          <w:sz w:val="28"/>
          <w:szCs w:val="28"/>
        </w:rPr>
        <w:t>Сводный расчет фактической необходимой валовой выручки на производство тепловой энергии за 2019 год представлен в таблице 9.</w:t>
      </w:r>
    </w:p>
    <w:p w14:paraId="4637B27E" w14:textId="77777777" w:rsidR="001C3F3D" w:rsidRPr="001C3F3D" w:rsidRDefault="001C3F3D" w:rsidP="001C3F3D">
      <w:pPr>
        <w:ind w:right="142" w:firstLine="709"/>
        <w:jc w:val="right"/>
        <w:rPr>
          <w:sz w:val="28"/>
          <w:szCs w:val="28"/>
        </w:rPr>
      </w:pPr>
      <w:r w:rsidRPr="001C3F3D">
        <w:rPr>
          <w:sz w:val="28"/>
          <w:szCs w:val="28"/>
        </w:rPr>
        <w:t>Таблица 9</w:t>
      </w:r>
    </w:p>
    <w:p w14:paraId="61C75E1E" w14:textId="77777777" w:rsidR="001C3F3D" w:rsidRPr="001C3F3D" w:rsidRDefault="001C3F3D" w:rsidP="001C3F3D">
      <w:pPr>
        <w:ind w:firstLine="708"/>
        <w:jc w:val="center"/>
        <w:rPr>
          <w:b/>
          <w:snapToGrid w:val="0"/>
          <w:sz w:val="28"/>
          <w:szCs w:val="28"/>
        </w:rPr>
      </w:pPr>
      <w:bookmarkStart w:id="64" w:name="_Toc500323253"/>
      <w:bookmarkStart w:id="65" w:name="_Toc531854406"/>
      <w:bookmarkStart w:id="66" w:name="_Toc532896290"/>
      <w:r w:rsidRPr="001C3F3D">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64"/>
      <w:bookmarkEnd w:id="65"/>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35"/>
        <w:gridCol w:w="1827"/>
      </w:tblGrid>
      <w:tr w:rsidR="001C3F3D" w:rsidRPr="001C3F3D" w14:paraId="775830B5" w14:textId="77777777" w:rsidTr="00D8495E">
        <w:trPr>
          <w:trHeight w:val="483"/>
        </w:trPr>
        <w:tc>
          <w:tcPr>
            <w:tcW w:w="594" w:type="dxa"/>
            <w:vMerge w:val="restart"/>
            <w:shd w:val="clear" w:color="auto" w:fill="auto"/>
            <w:vAlign w:val="center"/>
            <w:hideMark/>
          </w:tcPr>
          <w:p w14:paraId="387296A4" w14:textId="77777777" w:rsidR="001C3F3D" w:rsidRPr="001C3F3D" w:rsidRDefault="001C3F3D" w:rsidP="001C3F3D">
            <w:pPr>
              <w:jc w:val="center"/>
              <w:rPr>
                <w:szCs w:val="20"/>
              </w:rPr>
            </w:pPr>
            <w:r w:rsidRPr="001C3F3D">
              <w:rPr>
                <w:szCs w:val="20"/>
              </w:rPr>
              <w:t>№ п/п</w:t>
            </w:r>
          </w:p>
        </w:tc>
        <w:tc>
          <w:tcPr>
            <w:tcW w:w="6935" w:type="dxa"/>
            <w:vMerge w:val="restart"/>
            <w:shd w:val="clear" w:color="auto" w:fill="auto"/>
            <w:vAlign w:val="center"/>
            <w:hideMark/>
          </w:tcPr>
          <w:p w14:paraId="1F09E114" w14:textId="77777777" w:rsidR="001C3F3D" w:rsidRPr="001C3F3D" w:rsidRDefault="001C3F3D" w:rsidP="001C3F3D">
            <w:pPr>
              <w:jc w:val="center"/>
              <w:rPr>
                <w:szCs w:val="20"/>
              </w:rPr>
            </w:pPr>
            <w:r w:rsidRPr="001C3F3D">
              <w:rPr>
                <w:szCs w:val="20"/>
              </w:rPr>
              <w:t>Наименование расхода</w:t>
            </w:r>
          </w:p>
        </w:tc>
        <w:tc>
          <w:tcPr>
            <w:tcW w:w="1827" w:type="dxa"/>
            <w:vMerge w:val="restart"/>
            <w:shd w:val="clear" w:color="auto" w:fill="auto"/>
            <w:vAlign w:val="center"/>
            <w:hideMark/>
          </w:tcPr>
          <w:p w14:paraId="590C8B64" w14:textId="77777777" w:rsidR="001C3F3D" w:rsidRPr="001C3F3D" w:rsidRDefault="001C3F3D" w:rsidP="001C3F3D">
            <w:pPr>
              <w:jc w:val="center"/>
              <w:rPr>
                <w:szCs w:val="20"/>
              </w:rPr>
            </w:pPr>
            <w:r w:rsidRPr="001C3F3D">
              <w:rPr>
                <w:szCs w:val="20"/>
              </w:rPr>
              <w:t>Факт</w:t>
            </w:r>
            <w:r w:rsidRPr="001C3F3D">
              <w:rPr>
                <w:szCs w:val="20"/>
              </w:rPr>
              <w:br/>
              <w:t>2019 года,</w:t>
            </w:r>
          </w:p>
          <w:p w14:paraId="514C4DF9" w14:textId="77777777" w:rsidR="001C3F3D" w:rsidRPr="001C3F3D" w:rsidRDefault="001C3F3D" w:rsidP="001C3F3D">
            <w:pPr>
              <w:jc w:val="center"/>
              <w:rPr>
                <w:szCs w:val="20"/>
              </w:rPr>
            </w:pPr>
            <w:r w:rsidRPr="001C3F3D">
              <w:rPr>
                <w:szCs w:val="20"/>
              </w:rPr>
              <w:t xml:space="preserve"> тыс. руб.</w:t>
            </w:r>
          </w:p>
        </w:tc>
      </w:tr>
      <w:tr w:rsidR="001C3F3D" w:rsidRPr="001C3F3D" w14:paraId="45B9B4B0" w14:textId="77777777" w:rsidTr="00D8495E">
        <w:trPr>
          <w:trHeight w:val="458"/>
        </w:trPr>
        <w:tc>
          <w:tcPr>
            <w:tcW w:w="594" w:type="dxa"/>
            <w:vMerge/>
            <w:shd w:val="clear" w:color="auto" w:fill="auto"/>
            <w:vAlign w:val="center"/>
            <w:hideMark/>
          </w:tcPr>
          <w:p w14:paraId="0D517523" w14:textId="77777777" w:rsidR="001C3F3D" w:rsidRPr="001C3F3D" w:rsidRDefault="001C3F3D" w:rsidP="001C3F3D">
            <w:pPr>
              <w:jc w:val="center"/>
              <w:rPr>
                <w:szCs w:val="20"/>
              </w:rPr>
            </w:pPr>
          </w:p>
        </w:tc>
        <w:tc>
          <w:tcPr>
            <w:tcW w:w="6935" w:type="dxa"/>
            <w:vMerge/>
            <w:shd w:val="clear" w:color="auto" w:fill="auto"/>
            <w:vAlign w:val="center"/>
            <w:hideMark/>
          </w:tcPr>
          <w:p w14:paraId="09076A0E" w14:textId="77777777" w:rsidR="001C3F3D" w:rsidRPr="001C3F3D" w:rsidRDefault="001C3F3D" w:rsidP="001C3F3D">
            <w:pPr>
              <w:jc w:val="center"/>
              <w:rPr>
                <w:szCs w:val="20"/>
              </w:rPr>
            </w:pPr>
          </w:p>
        </w:tc>
        <w:tc>
          <w:tcPr>
            <w:tcW w:w="1827" w:type="dxa"/>
            <w:vMerge/>
            <w:shd w:val="clear" w:color="auto" w:fill="auto"/>
            <w:vAlign w:val="center"/>
            <w:hideMark/>
          </w:tcPr>
          <w:p w14:paraId="7C7C403F" w14:textId="77777777" w:rsidR="001C3F3D" w:rsidRPr="001C3F3D" w:rsidRDefault="001C3F3D" w:rsidP="001C3F3D">
            <w:pPr>
              <w:jc w:val="center"/>
              <w:rPr>
                <w:szCs w:val="20"/>
              </w:rPr>
            </w:pPr>
          </w:p>
        </w:tc>
      </w:tr>
      <w:tr w:rsidR="001C3F3D" w:rsidRPr="001C3F3D" w14:paraId="5B02E3D9" w14:textId="77777777" w:rsidTr="00D8495E">
        <w:trPr>
          <w:trHeight w:val="360"/>
        </w:trPr>
        <w:tc>
          <w:tcPr>
            <w:tcW w:w="594" w:type="dxa"/>
            <w:shd w:val="clear" w:color="auto" w:fill="auto"/>
            <w:vAlign w:val="center"/>
            <w:hideMark/>
          </w:tcPr>
          <w:p w14:paraId="00558AE6" w14:textId="77777777" w:rsidR="001C3F3D" w:rsidRPr="001C3F3D" w:rsidRDefault="001C3F3D" w:rsidP="001C3F3D">
            <w:pPr>
              <w:jc w:val="center"/>
              <w:rPr>
                <w:szCs w:val="20"/>
              </w:rPr>
            </w:pPr>
            <w:r w:rsidRPr="001C3F3D">
              <w:rPr>
                <w:szCs w:val="20"/>
              </w:rPr>
              <w:t>1</w:t>
            </w:r>
          </w:p>
        </w:tc>
        <w:tc>
          <w:tcPr>
            <w:tcW w:w="6935" w:type="dxa"/>
            <w:shd w:val="clear" w:color="auto" w:fill="auto"/>
            <w:vAlign w:val="center"/>
            <w:hideMark/>
          </w:tcPr>
          <w:p w14:paraId="6CBE4D8D" w14:textId="77777777" w:rsidR="001C3F3D" w:rsidRPr="001C3F3D" w:rsidRDefault="001C3F3D" w:rsidP="001C3F3D">
            <w:pPr>
              <w:rPr>
                <w:szCs w:val="20"/>
              </w:rPr>
            </w:pPr>
            <w:r w:rsidRPr="001C3F3D">
              <w:rPr>
                <w:szCs w:val="20"/>
              </w:rPr>
              <w:t>Операционные (подконтрольные) расходы</w:t>
            </w:r>
          </w:p>
        </w:tc>
        <w:tc>
          <w:tcPr>
            <w:tcW w:w="1827" w:type="dxa"/>
            <w:shd w:val="clear" w:color="auto" w:fill="auto"/>
            <w:vAlign w:val="center"/>
          </w:tcPr>
          <w:p w14:paraId="5BB21CAC" w14:textId="77777777" w:rsidR="001C3F3D" w:rsidRPr="001C3F3D" w:rsidRDefault="001C3F3D" w:rsidP="001C3F3D">
            <w:pPr>
              <w:jc w:val="center"/>
              <w:rPr>
                <w:szCs w:val="20"/>
              </w:rPr>
            </w:pPr>
            <w:r w:rsidRPr="001C3F3D">
              <w:rPr>
                <w:szCs w:val="20"/>
              </w:rPr>
              <w:t>38731,29</w:t>
            </w:r>
          </w:p>
        </w:tc>
      </w:tr>
      <w:tr w:rsidR="001C3F3D" w:rsidRPr="001C3F3D" w14:paraId="2AFAAD53" w14:textId="77777777" w:rsidTr="00D8495E">
        <w:trPr>
          <w:trHeight w:val="360"/>
        </w:trPr>
        <w:tc>
          <w:tcPr>
            <w:tcW w:w="594" w:type="dxa"/>
            <w:shd w:val="clear" w:color="auto" w:fill="auto"/>
            <w:vAlign w:val="center"/>
            <w:hideMark/>
          </w:tcPr>
          <w:p w14:paraId="18EBF538" w14:textId="77777777" w:rsidR="001C3F3D" w:rsidRPr="001C3F3D" w:rsidRDefault="001C3F3D" w:rsidP="001C3F3D">
            <w:pPr>
              <w:jc w:val="center"/>
              <w:rPr>
                <w:szCs w:val="20"/>
              </w:rPr>
            </w:pPr>
            <w:r w:rsidRPr="001C3F3D">
              <w:rPr>
                <w:szCs w:val="20"/>
              </w:rPr>
              <w:lastRenderedPageBreak/>
              <w:t>2</w:t>
            </w:r>
          </w:p>
        </w:tc>
        <w:tc>
          <w:tcPr>
            <w:tcW w:w="6935" w:type="dxa"/>
            <w:shd w:val="clear" w:color="auto" w:fill="auto"/>
            <w:vAlign w:val="center"/>
            <w:hideMark/>
          </w:tcPr>
          <w:p w14:paraId="2F2B22B6" w14:textId="77777777" w:rsidR="001C3F3D" w:rsidRPr="001C3F3D" w:rsidRDefault="001C3F3D" w:rsidP="001C3F3D">
            <w:pPr>
              <w:rPr>
                <w:szCs w:val="20"/>
              </w:rPr>
            </w:pPr>
            <w:r w:rsidRPr="001C3F3D">
              <w:rPr>
                <w:szCs w:val="20"/>
              </w:rPr>
              <w:t>Неподконтрольные расходы</w:t>
            </w:r>
          </w:p>
        </w:tc>
        <w:tc>
          <w:tcPr>
            <w:tcW w:w="1827" w:type="dxa"/>
            <w:shd w:val="clear" w:color="auto" w:fill="auto"/>
            <w:vAlign w:val="center"/>
          </w:tcPr>
          <w:p w14:paraId="24DF70E4" w14:textId="77777777" w:rsidR="001C3F3D" w:rsidRPr="001C3F3D" w:rsidRDefault="001C3F3D" w:rsidP="001C3F3D">
            <w:pPr>
              <w:jc w:val="center"/>
              <w:rPr>
                <w:szCs w:val="20"/>
              </w:rPr>
            </w:pPr>
            <w:r w:rsidRPr="001C3F3D">
              <w:rPr>
                <w:szCs w:val="20"/>
              </w:rPr>
              <w:t>10012,43</w:t>
            </w:r>
          </w:p>
        </w:tc>
      </w:tr>
      <w:tr w:rsidR="001C3F3D" w:rsidRPr="001C3F3D" w14:paraId="7F030902" w14:textId="77777777" w:rsidTr="00D8495E">
        <w:trPr>
          <w:trHeight w:val="1080"/>
        </w:trPr>
        <w:tc>
          <w:tcPr>
            <w:tcW w:w="594" w:type="dxa"/>
            <w:shd w:val="clear" w:color="auto" w:fill="auto"/>
            <w:vAlign w:val="center"/>
            <w:hideMark/>
          </w:tcPr>
          <w:p w14:paraId="6DD82277" w14:textId="77777777" w:rsidR="001C3F3D" w:rsidRPr="001C3F3D" w:rsidRDefault="001C3F3D" w:rsidP="001C3F3D">
            <w:pPr>
              <w:jc w:val="center"/>
              <w:rPr>
                <w:szCs w:val="20"/>
              </w:rPr>
            </w:pPr>
            <w:r w:rsidRPr="001C3F3D">
              <w:rPr>
                <w:szCs w:val="20"/>
              </w:rPr>
              <w:t>3</w:t>
            </w:r>
          </w:p>
        </w:tc>
        <w:tc>
          <w:tcPr>
            <w:tcW w:w="6935" w:type="dxa"/>
            <w:shd w:val="clear" w:color="auto" w:fill="auto"/>
            <w:vAlign w:val="center"/>
            <w:hideMark/>
          </w:tcPr>
          <w:p w14:paraId="17AF1CDA" w14:textId="77777777" w:rsidR="001C3F3D" w:rsidRPr="001C3F3D" w:rsidRDefault="001C3F3D" w:rsidP="001C3F3D">
            <w:pPr>
              <w:rPr>
                <w:szCs w:val="20"/>
              </w:rPr>
            </w:pPr>
            <w:r w:rsidRPr="001C3F3D">
              <w:rPr>
                <w:szCs w:val="20"/>
              </w:rPr>
              <w:t>Расходы на приобретение (производство) энергетических ресурсов, холодной воды и теплоносителя</w:t>
            </w:r>
          </w:p>
        </w:tc>
        <w:tc>
          <w:tcPr>
            <w:tcW w:w="1827" w:type="dxa"/>
            <w:shd w:val="clear" w:color="auto" w:fill="auto"/>
            <w:vAlign w:val="center"/>
          </w:tcPr>
          <w:p w14:paraId="33F2A725" w14:textId="77777777" w:rsidR="001C3F3D" w:rsidRPr="001C3F3D" w:rsidRDefault="001C3F3D" w:rsidP="001C3F3D">
            <w:pPr>
              <w:jc w:val="center"/>
              <w:rPr>
                <w:szCs w:val="20"/>
              </w:rPr>
            </w:pPr>
            <w:r w:rsidRPr="001C3F3D">
              <w:rPr>
                <w:szCs w:val="20"/>
              </w:rPr>
              <w:t>116759,69</w:t>
            </w:r>
          </w:p>
        </w:tc>
      </w:tr>
      <w:tr w:rsidR="001C3F3D" w:rsidRPr="001C3F3D" w14:paraId="20A3DDF1" w14:textId="77777777" w:rsidTr="00D8495E">
        <w:trPr>
          <w:trHeight w:val="360"/>
        </w:trPr>
        <w:tc>
          <w:tcPr>
            <w:tcW w:w="594" w:type="dxa"/>
            <w:shd w:val="clear" w:color="auto" w:fill="auto"/>
            <w:vAlign w:val="center"/>
            <w:hideMark/>
          </w:tcPr>
          <w:p w14:paraId="327D9860" w14:textId="77777777" w:rsidR="001C3F3D" w:rsidRPr="001C3F3D" w:rsidRDefault="001C3F3D" w:rsidP="001C3F3D">
            <w:pPr>
              <w:jc w:val="center"/>
              <w:rPr>
                <w:szCs w:val="20"/>
              </w:rPr>
            </w:pPr>
            <w:r w:rsidRPr="001C3F3D">
              <w:rPr>
                <w:szCs w:val="20"/>
              </w:rPr>
              <w:t>4</w:t>
            </w:r>
          </w:p>
        </w:tc>
        <w:tc>
          <w:tcPr>
            <w:tcW w:w="6935" w:type="dxa"/>
            <w:shd w:val="clear" w:color="auto" w:fill="auto"/>
            <w:vAlign w:val="center"/>
            <w:hideMark/>
          </w:tcPr>
          <w:p w14:paraId="174B5E17" w14:textId="77777777" w:rsidR="001C3F3D" w:rsidRPr="001C3F3D" w:rsidRDefault="001C3F3D" w:rsidP="001C3F3D">
            <w:pPr>
              <w:rPr>
                <w:szCs w:val="20"/>
              </w:rPr>
            </w:pPr>
            <w:r w:rsidRPr="001C3F3D">
              <w:rPr>
                <w:szCs w:val="20"/>
              </w:rPr>
              <w:t>Нормативная прибыль</w:t>
            </w:r>
          </w:p>
        </w:tc>
        <w:tc>
          <w:tcPr>
            <w:tcW w:w="1827" w:type="dxa"/>
            <w:shd w:val="clear" w:color="auto" w:fill="auto"/>
            <w:vAlign w:val="center"/>
          </w:tcPr>
          <w:p w14:paraId="41654935" w14:textId="77777777" w:rsidR="001C3F3D" w:rsidRPr="001C3F3D" w:rsidRDefault="001C3F3D" w:rsidP="001C3F3D">
            <w:pPr>
              <w:jc w:val="center"/>
              <w:rPr>
                <w:szCs w:val="20"/>
              </w:rPr>
            </w:pPr>
            <w:r w:rsidRPr="001C3F3D">
              <w:rPr>
                <w:szCs w:val="20"/>
              </w:rPr>
              <w:t>0,00</w:t>
            </w:r>
          </w:p>
          <w:p w14:paraId="65B66093" w14:textId="77777777" w:rsidR="001C3F3D" w:rsidRPr="001C3F3D" w:rsidRDefault="001C3F3D" w:rsidP="001C3F3D">
            <w:pPr>
              <w:jc w:val="center"/>
              <w:rPr>
                <w:szCs w:val="20"/>
              </w:rPr>
            </w:pPr>
          </w:p>
        </w:tc>
      </w:tr>
      <w:tr w:rsidR="001C3F3D" w:rsidRPr="001C3F3D" w14:paraId="2A273AA4" w14:textId="77777777" w:rsidTr="00D8495E">
        <w:trPr>
          <w:trHeight w:val="351"/>
        </w:trPr>
        <w:tc>
          <w:tcPr>
            <w:tcW w:w="594" w:type="dxa"/>
            <w:shd w:val="clear" w:color="auto" w:fill="auto"/>
            <w:vAlign w:val="center"/>
            <w:hideMark/>
          </w:tcPr>
          <w:p w14:paraId="498627AA" w14:textId="77777777" w:rsidR="001C3F3D" w:rsidRPr="001C3F3D" w:rsidRDefault="001C3F3D" w:rsidP="001C3F3D">
            <w:pPr>
              <w:jc w:val="center"/>
              <w:rPr>
                <w:szCs w:val="20"/>
              </w:rPr>
            </w:pPr>
            <w:r w:rsidRPr="001C3F3D">
              <w:rPr>
                <w:szCs w:val="20"/>
              </w:rPr>
              <w:t>5</w:t>
            </w:r>
          </w:p>
        </w:tc>
        <w:tc>
          <w:tcPr>
            <w:tcW w:w="6935" w:type="dxa"/>
            <w:shd w:val="clear" w:color="auto" w:fill="auto"/>
            <w:vAlign w:val="center"/>
            <w:hideMark/>
          </w:tcPr>
          <w:p w14:paraId="3AAC78AE" w14:textId="77777777" w:rsidR="001C3F3D" w:rsidRPr="001C3F3D" w:rsidRDefault="001C3F3D" w:rsidP="001C3F3D">
            <w:pPr>
              <w:rPr>
                <w:szCs w:val="20"/>
              </w:rPr>
            </w:pPr>
            <w:r w:rsidRPr="001C3F3D">
              <w:rPr>
                <w:szCs w:val="20"/>
              </w:rPr>
              <w:t>Расчетная предпринимательская прибыль</w:t>
            </w:r>
          </w:p>
        </w:tc>
        <w:tc>
          <w:tcPr>
            <w:tcW w:w="1827" w:type="dxa"/>
            <w:shd w:val="clear" w:color="auto" w:fill="auto"/>
            <w:vAlign w:val="center"/>
          </w:tcPr>
          <w:p w14:paraId="059E6F79" w14:textId="77777777" w:rsidR="001C3F3D" w:rsidRPr="001C3F3D" w:rsidRDefault="001C3F3D" w:rsidP="001C3F3D">
            <w:pPr>
              <w:jc w:val="center"/>
              <w:rPr>
                <w:szCs w:val="20"/>
              </w:rPr>
            </w:pPr>
            <w:r w:rsidRPr="001C3F3D">
              <w:rPr>
                <w:szCs w:val="20"/>
              </w:rPr>
              <w:t>0,00</w:t>
            </w:r>
          </w:p>
        </w:tc>
      </w:tr>
      <w:tr w:rsidR="001C3F3D" w:rsidRPr="001C3F3D" w14:paraId="439D68FC" w14:textId="77777777" w:rsidTr="00D8495E">
        <w:trPr>
          <w:trHeight w:val="360"/>
        </w:trPr>
        <w:tc>
          <w:tcPr>
            <w:tcW w:w="594" w:type="dxa"/>
            <w:shd w:val="clear" w:color="auto" w:fill="auto"/>
            <w:vAlign w:val="center"/>
            <w:hideMark/>
          </w:tcPr>
          <w:p w14:paraId="3E017C92" w14:textId="77777777" w:rsidR="001C3F3D" w:rsidRPr="001C3F3D" w:rsidRDefault="001C3F3D" w:rsidP="001C3F3D">
            <w:pPr>
              <w:jc w:val="center"/>
              <w:rPr>
                <w:szCs w:val="20"/>
              </w:rPr>
            </w:pPr>
            <w:r w:rsidRPr="001C3F3D">
              <w:rPr>
                <w:szCs w:val="20"/>
              </w:rPr>
              <w:t>6</w:t>
            </w:r>
          </w:p>
        </w:tc>
        <w:tc>
          <w:tcPr>
            <w:tcW w:w="6935" w:type="dxa"/>
            <w:shd w:val="clear" w:color="auto" w:fill="auto"/>
            <w:vAlign w:val="center"/>
            <w:hideMark/>
          </w:tcPr>
          <w:p w14:paraId="5A14C275" w14:textId="77777777" w:rsidR="001C3F3D" w:rsidRPr="001C3F3D" w:rsidRDefault="001C3F3D" w:rsidP="001C3F3D">
            <w:pPr>
              <w:rPr>
                <w:szCs w:val="20"/>
              </w:rPr>
            </w:pPr>
            <w:r w:rsidRPr="001C3F3D">
              <w:rPr>
                <w:szCs w:val="20"/>
              </w:rPr>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tcPr>
          <w:p w14:paraId="6974DF0A" w14:textId="77777777" w:rsidR="001C3F3D" w:rsidRPr="001C3F3D" w:rsidRDefault="001C3F3D" w:rsidP="001C3F3D">
            <w:pPr>
              <w:jc w:val="center"/>
              <w:rPr>
                <w:szCs w:val="20"/>
              </w:rPr>
            </w:pPr>
          </w:p>
        </w:tc>
      </w:tr>
      <w:tr w:rsidR="001C3F3D" w:rsidRPr="001C3F3D" w14:paraId="1A8DFB1C" w14:textId="77777777" w:rsidTr="00D8495E">
        <w:trPr>
          <w:trHeight w:val="993"/>
        </w:trPr>
        <w:tc>
          <w:tcPr>
            <w:tcW w:w="594" w:type="dxa"/>
            <w:shd w:val="clear" w:color="auto" w:fill="auto"/>
            <w:vAlign w:val="center"/>
            <w:hideMark/>
          </w:tcPr>
          <w:p w14:paraId="08D16A09" w14:textId="77777777" w:rsidR="001C3F3D" w:rsidRPr="001C3F3D" w:rsidRDefault="001C3F3D" w:rsidP="001C3F3D">
            <w:pPr>
              <w:jc w:val="center"/>
              <w:rPr>
                <w:szCs w:val="20"/>
              </w:rPr>
            </w:pPr>
            <w:r w:rsidRPr="001C3F3D">
              <w:rPr>
                <w:szCs w:val="20"/>
              </w:rPr>
              <w:t>7</w:t>
            </w:r>
          </w:p>
        </w:tc>
        <w:tc>
          <w:tcPr>
            <w:tcW w:w="6935" w:type="dxa"/>
            <w:shd w:val="clear" w:color="auto" w:fill="auto"/>
            <w:vAlign w:val="center"/>
            <w:hideMark/>
          </w:tcPr>
          <w:p w14:paraId="64DD909E" w14:textId="77777777" w:rsidR="001C3F3D" w:rsidRPr="001C3F3D" w:rsidRDefault="001C3F3D" w:rsidP="001C3F3D">
            <w:pPr>
              <w:rPr>
                <w:szCs w:val="20"/>
              </w:rPr>
            </w:pPr>
            <w:r w:rsidRPr="001C3F3D">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tcPr>
          <w:p w14:paraId="2301E3D4" w14:textId="77777777" w:rsidR="001C3F3D" w:rsidRPr="001C3F3D" w:rsidRDefault="001C3F3D" w:rsidP="001C3F3D">
            <w:pPr>
              <w:jc w:val="center"/>
              <w:rPr>
                <w:szCs w:val="20"/>
              </w:rPr>
            </w:pPr>
            <w:r w:rsidRPr="001C3F3D">
              <w:rPr>
                <w:szCs w:val="20"/>
              </w:rPr>
              <w:t>-1750,72</w:t>
            </w:r>
          </w:p>
        </w:tc>
      </w:tr>
      <w:tr w:rsidR="001C3F3D" w:rsidRPr="001C3F3D" w14:paraId="6BB2ECC2" w14:textId="77777777" w:rsidTr="00D8495E">
        <w:trPr>
          <w:trHeight w:val="588"/>
        </w:trPr>
        <w:tc>
          <w:tcPr>
            <w:tcW w:w="594" w:type="dxa"/>
            <w:shd w:val="clear" w:color="auto" w:fill="auto"/>
            <w:vAlign w:val="center"/>
            <w:hideMark/>
          </w:tcPr>
          <w:p w14:paraId="53E71266" w14:textId="77777777" w:rsidR="001C3F3D" w:rsidRPr="001C3F3D" w:rsidRDefault="001C3F3D" w:rsidP="001C3F3D">
            <w:pPr>
              <w:jc w:val="center"/>
              <w:rPr>
                <w:szCs w:val="20"/>
              </w:rPr>
            </w:pPr>
            <w:r w:rsidRPr="001C3F3D">
              <w:rPr>
                <w:szCs w:val="20"/>
              </w:rPr>
              <w:t>8</w:t>
            </w:r>
          </w:p>
        </w:tc>
        <w:tc>
          <w:tcPr>
            <w:tcW w:w="6935" w:type="dxa"/>
            <w:shd w:val="clear" w:color="auto" w:fill="auto"/>
            <w:vAlign w:val="center"/>
            <w:hideMark/>
          </w:tcPr>
          <w:p w14:paraId="62B9B9DB" w14:textId="77777777" w:rsidR="001C3F3D" w:rsidRPr="001C3F3D" w:rsidRDefault="001C3F3D" w:rsidP="001C3F3D">
            <w:pPr>
              <w:rPr>
                <w:szCs w:val="20"/>
              </w:rPr>
            </w:pPr>
            <w:r w:rsidRPr="001C3F3D">
              <w:rPr>
                <w:szCs w:val="20"/>
              </w:rPr>
              <w:t>Выпадающие доходы</w:t>
            </w:r>
          </w:p>
        </w:tc>
        <w:tc>
          <w:tcPr>
            <w:tcW w:w="1827" w:type="dxa"/>
            <w:shd w:val="clear" w:color="auto" w:fill="auto"/>
            <w:vAlign w:val="center"/>
          </w:tcPr>
          <w:p w14:paraId="0A1BE87E" w14:textId="77777777" w:rsidR="001C3F3D" w:rsidRPr="001C3F3D" w:rsidRDefault="001C3F3D" w:rsidP="001C3F3D">
            <w:pPr>
              <w:jc w:val="center"/>
              <w:rPr>
                <w:szCs w:val="20"/>
              </w:rPr>
            </w:pPr>
            <w:r w:rsidRPr="001C3F3D">
              <w:rPr>
                <w:szCs w:val="20"/>
              </w:rPr>
              <w:t>0,00</w:t>
            </w:r>
          </w:p>
        </w:tc>
      </w:tr>
      <w:tr w:rsidR="001C3F3D" w:rsidRPr="001C3F3D" w14:paraId="16B43F39" w14:textId="77777777" w:rsidTr="00D8495E">
        <w:trPr>
          <w:trHeight w:val="720"/>
        </w:trPr>
        <w:tc>
          <w:tcPr>
            <w:tcW w:w="594" w:type="dxa"/>
            <w:shd w:val="clear" w:color="auto" w:fill="auto"/>
            <w:vAlign w:val="center"/>
            <w:hideMark/>
          </w:tcPr>
          <w:p w14:paraId="4A31B727" w14:textId="77777777" w:rsidR="001C3F3D" w:rsidRPr="001C3F3D" w:rsidRDefault="001C3F3D" w:rsidP="001C3F3D">
            <w:pPr>
              <w:jc w:val="center"/>
              <w:rPr>
                <w:szCs w:val="20"/>
              </w:rPr>
            </w:pPr>
            <w:r w:rsidRPr="001C3F3D">
              <w:rPr>
                <w:szCs w:val="20"/>
              </w:rPr>
              <w:t>9</w:t>
            </w:r>
          </w:p>
        </w:tc>
        <w:tc>
          <w:tcPr>
            <w:tcW w:w="6935" w:type="dxa"/>
            <w:shd w:val="clear" w:color="auto" w:fill="auto"/>
            <w:vAlign w:val="center"/>
            <w:hideMark/>
          </w:tcPr>
          <w:p w14:paraId="704C2390" w14:textId="77777777" w:rsidR="001C3F3D" w:rsidRPr="001C3F3D" w:rsidRDefault="001C3F3D" w:rsidP="001C3F3D">
            <w:pPr>
              <w:rPr>
                <w:szCs w:val="20"/>
              </w:rPr>
            </w:pPr>
            <w:r w:rsidRPr="001C3F3D">
              <w:rPr>
                <w:szCs w:val="20"/>
              </w:rPr>
              <w:t>Корректировка НВВ в связи с изменением (неисполнением) инвестиционной программы</w:t>
            </w:r>
          </w:p>
        </w:tc>
        <w:tc>
          <w:tcPr>
            <w:tcW w:w="1827" w:type="dxa"/>
            <w:shd w:val="clear" w:color="auto" w:fill="auto"/>
            <w:vAlign w:val="center"/>
          </w:tcPr>
          <w:p w14:paraId="33FD47B2" w14:textId="77777777" w:rsidR="001C3F3D" w:rsidRPr="001C3F3D" w:rsidRDefault="001C3F3D" w:rsidP="001C3F3D">
            <w:pPr>
              <w:jc w:val="center"/>
              <w:rPr>
                <w:szCs w:val="20"/>
              </w:rPr>
            </w:pPr>
            <w:r w:rsidRPr="001C3F3D">
              <w:rPr>
                <w:szCs w:val="20"/>
              </w:rPr>
              <w:t>0,00</w:t>
            </w:r>
          </w:p>
        </w:tc>
      </w:tr>
      <w:tr w:rsidR="001C3F3D" w:rsidRPr="001C3F3D" w14:paraId="6DA879FB" w14:textId="77777777" w:rsidTr="00D8495E">
        <w:trPr>
          <w:trHeight w:val="2033"/>
        </w:trPr>
        <w:tc>
          <w:tcPr>
            <w:tcW w:w="594" w:type="dxa"/>
            <w:shd w:val="clear" w:color="auto" w:fill="auto"/>
            <w:vAlign w:val="center"/>
            <w:hideMark/>
          </w:tcPr>
          <w:p w14:paraId="1BEA3318" w14:textId="77777777" w:rsidR="001C3F3D" w:rsidRPr="001C3F3D" w:rsidRDefault="001C3F3D" w:rsidP="001C3F3D">
            <w:pPr>
              <w:jc w:val="center"/>
              <w:rPr>
                <w:szCs w:val="20"/>
              </w:rPr>
            </w:pPr>
            <w:r w:rsidRPr="001C3F3D">
              <w:rPr>
                <w:szCs w:val="20"/>
              </w:rPr>
              <w:t>10</w:t>
            </w:r>
          </w:p>
        </w:tc>
        <w:tc>
          <w:tcPr>
            <w:tcW w:w="6935" w:type="dxa"/>
            <w:shd w:val="clear" w:color="auto" w:fill="auto"/>
            <w:vAlign w:val="center"/>
            <w:hideMark/>
          </w:tcPr>
          <w:p w14:paraId="02B6DAD7" w14:textId="77777777" w:rsidR="001C3F3D" w:rsidRPr="001C3F3D" w:rsidRDefault="001C3F3D" w:rsidP="001C3F3D">
            <w:pPr>
              <w:rPr>
                <w:szCs w:val="20"/>
              </w:rPr>
            </w:pPr>
            <w:r w:rsidRPr="001C3F3D">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tcPr>
          <w:p w14:paraId="3BF629A5" w14:textId="77777777" w:rsidR="001C3F3D" w:rsidRPr="001C3F3D" w:rsidRDefault="001C3F3D" w:rsidP="001C3F3D">
            <w:pPr>
              <w:jc w:val="center"/>
              <w:rPr>
                <w:szCs w:val="20"/>
              </w:rPr>
            </w:pPr>
            <w:r w:rsidRPr="001C3F3D">
              <w:rPr>
                <w:szCs w:val="20"/>
              </w:rPr>
              <w:t>0,00</w:t>
            </w:r>
          </w:p>
        </w:tc>
      </w:tr>
      <w:tr w:rsidR="001C3F3D" w:rsidRPr="001C3F3D" w14:paraId="65CFD509" w14:textId="77777777" w:rsidTr="00D8495E">
        <w:trPr>
          <w:trHeight w:val="360"/>
        </w:trPr>
        <w:tc>
          <w:tcPr>
            <w:tcW w:w="594" w:type="dxa"/>
            <w:shd w:val="clear" w:color="auto" w:fill="auto"/>
            <w:vAlign w:val="center"/>
          </w:tcPr>
          <w:p w14:paraId="735C7742" w14:textId="77777777" w:rsidR="001C3F3D" w:rsidRPr="001C3F3D" w:rsidRDefault="001C3F3D" w:rsidP="001C3F3D">
            <w:pPr>
              <w:jc w:val="center"/>
              <w:rPr>
                <w:szCs w:val="20"/>
              </w:rPr>
            </w:pPr>
            <w:r w:rsidRPr="001C3F3D">
              <w:rPr>
                <w:szCs w:val="20"/>
              </w:rPr>
              <w:t>11</w:t>
            </w:r>
          </w:p>
        </w:tc>
        <w:tc>
          <w:tcPr>
            <w:tcW w:w="6935" w:type="dxa"/>
            <w:shd w:val="clear" w:color="auto" w:fill="auto"/>
            <w:vAlign w:val="center"/>
          </w:tcPr>
          <w:p w14:paraId="3D582087" w14:textId="77777777" w:rsidR="001C3F3D" w:rsidRPr="001C3F3D" w:rsidRDefault="001C3F3D" w:rsidP="001C3F3D">
            <w:pPr>
              <w:autoSpaceDE w:val="0"/>
              <w:autoSpaceDN w:val="0"/>
              <w:adjustRightInd w:val="0"/>
              <w:jc w:val="both"/>
              <w:rPr>
                <w:szCs w:val="20"/>
              </w:rPr>
            </w:pPr>
            <w:r w:rsidRPr="001C3F3D">
              <w:rPr>
                <w:szCs w:val="20"/>
              </w:rPr>
              <w:t>ИТОГО необходимая валовая выручка:</w:t>
            </w:r>
          </w:p>
          <w:p w14:paraId="78E4B720" w14:textId="77777777" w:rsidR="001C3F3D" w:rsidRPr="001C3F3D" w:rsidRDefault="001C3F3D" w:rsidP="001C3F3D">
            <w:pPr>
              <w:autoSpaceDE w:val="0"/>
              <w:autoSpaceDN w:val="0"/>
              <w:adjustRightInd w:val="0"/>
              <w:jc w:val="both"/>
              <w:rPr>
                <w:szCs w:val="20"/>
              </w:rPr>
            </w:pPr>
            <w:r w:rsidRPr="001C3F3D">
              <w:rPr>
                <w:szCs w:val="20"/>
              </w:rPr>
              <w:t>(Стр. 11 = стр. 1 +  стр.2 + стр. 3 + стр. 4 + стр. 5 + стр. 6 + стр. 7 + стр. 8 + стр. 9 + стр. 10.)</w:t>
            </w:r>
          </w:p>
        </w:tc>
        <w:tc>
          <w:tcPr>
            <w:tcW w:w="1827" w:type="dxa"/>
            <w:shd w:val="clear" w:color="auto" w:fill="auto"/>
            <w:vAlign w:val="center"/>
          </w:tcPr>
          <w:p w14:paraId="79524FE4" w14:textId="77777777" w:rsidR="001C3F3D" w:rsidRPr="001C3F3D" w:rsidRDefault="001C3F3D" w:rsidP="001C3F3D">
            <w:pPr>
              <w:jc w:val="center"/>
              <w:rPr>
                <w:szCs w:val="20"/>
              </w:rPr>
            </w:pPr>
            <w:r w:rsidRPr="001C3F3D">
              <w:rPr>
                <w:szCs w:val="20"/>
              </w:rPr>
              <w:t>163752,69</w:t>
            </w:r>
          </w:p>
        </w:tc>
      </w:tr>
      <w:tr w:rsidR="001C3F3D" w:rsidRPr="001C3F3D" w14:paraId="4E4AE6E5" w14:textId="77777777" w:rsidTr="00D8495E">
        <w:trPr>
          <w:trHeight w:val="360"/>
        </w:trPr>
        <w:tc>
          <w:tcPr>
            <w:tcW w:w="594" w:type="dxa"/>
            <w:shd w:val="clear" w:color="auto" w:fill="auto"/>
            <w:vAlign w:val="center"/>
          </w:tcPr>
          <w:p w14:paraId="712CBA2B" w14:textId="77777777" w:rsidR="001C3F3D" w:rsidRPr="001C3F3D" w:rsidRDefault="001C3F3D" w:rsidP="001C3F3D">
            <w:pPr>
              <w:jc w:val="center"/>
              <w:rPr>
                <w:szCs w:val="20"/>
              </w:rPr>
            </w:pPr>
            <w:r w:rsidRPr="001C3F3D">
              <w:rPr>
                <w:szCs w:val="20"/>
              </w:rPr>
              <w:t>11.1</w:t>
            </w:r>
          </w:p>
        </w:tc>
        <w:tc>
          <w:tcPr>
            <w:tcW w:w="6935" w:type="dxa"/>
            <w:shd w:val="clear" w:color="auto" w:fill="auto"/>
            <w:vAlign w:val="center"/>
          </w:tcPr>
          <w:p w14:paraId="5BEF0625" w14:textId="77777777" w:rsidR="001C3F3D" w:rsidRPr="001C3F3D" w:rsidRDefault="001C3F3D" w:rsidP="001C3F3D">
            <w:pPr>
              <w:autoSpaceDE w:val="0"/>
              <w:autoSpaceDN w:val="0"/>
              <w:adjustRightInd w:val="0"/>
              <w:jc w:val="both"/>
              <w:rPr>
                <w:szCs w:val="20"/>
              </w:rPr>
            </w:pPr>
            <w:r w:rsidRPr="001C3F3D">
              <w:rPr>
                <w:szCs w:val="20"/>
              </w:rPr>
              <w:t>в том числе на потребительский рынок</w:t>
            </w:r>
          </w:p>
        </w:tc>
        <w:tc>
          <w:tcPr>
            <w:tcW w:w="1827" w:type="dxa"/>
            <w:shd w:val="clear" w:color="auto" w:fill="auto"/>
            <w:vAlign w:val="center"/>
          </w:tcPr>
          <w:p w14:paraId="7BCBA376" w14:textId="77777777" w:rsidR="001C3F3D" w:rsidRPr="001C3F3D" w:rsidRDefault="001C3F3D" w:rsidP="001C3F3D">
            <w:pPr>
              <w:jc w:val="center"/>
              <w:rPr>
                <w:szCs w:val="20"/>
              </w:rPr>
            </w:pPr>
            <w:r w:rsidRPr="001C3F3D">
              <w:rPr>
                <w:szCs w:val="20"/>
              </w:rPr>
              <w:t>54149,01</w:t>
            </w:r>
          </w:p>
        </w:tc>
      </w:tr>
      <w:tr w:rsidR="001C3F3D" w:rsidRPr="001C3F3D" w14:paraId="758ABA60" w14:textId="77777777" w:rsidTr="00D8495E">
        <w:trPr>
          <w:trHeight w:val="360"/>
        </w:trPr>
        <w:tc>
          <w:tcPr>
            <w:tcW w:w="594" w:type="dxa"/>
            <w:shd w:val="clear" w:color="auto" w:fill="auto"/>
            <w:vAlign w:val="center"/>
          </w:tcPr>
          <w:p w14:paraId="2A88B0F1" w14:textId="77777777" w:rsidR="001C3F3D" w:rsidRPr="001C3F3D" w:rsidRDefault="001C3F3D" w:rsidP="001C3F3D">
            <w:pPr>
              <w:jc w:val="center"/>
              <w:rPr>
                <w:szCs w:val="20"/>
              </w:rPr>
            </w:pPr>
            <w:r w:rsidRPr="001C3F3D">
              <w:rPr>
                <w:szCs w:val="20"/>
              </w:rPr>
              <w:t>12</w:t>
            </w:r>
          </w:p>
        </w:tc>
        <w:tc>
          <w:tcPr>
            <w:tcW w:w="6935" w:type="dxa"/>
            <w:shd w:val="clear" w:color="auto" w:fill="auto"/>
            <w:vAlign w:val="center"/>
          </w:tcPr>
          <w:p w14:paraId="58F8C78B" w14:textId="77777777" w:rsidR="001C3F3D" w:rsidRPr="001C3F3D" w:rsidRDefault="001C3F3D" w:rsidP="001C3F3D">
            <w:pPr>
              <w:autoSpaceDE w:val="0"/>
              <w:autoSpaceDN w:val="0"/>
              <w:adjustRightInd w:val="0"/>
              <w:jc w:val="both"/>
              <w:rPr>
                <w:szCs w:val="20"/>
              </w:rPr>
            </w:pPr>
            <w:r w:rsidRPr="001C3F3D">
              <w:rPr>
                <w:szCs w:val="20"/>
              </w:rPr>
              <w:t>Товарная выручка</w:t>
            </w:r>
          </w:p>
          <w:p w14:paraId="5B0C0FF6" w14:textId="77777777" w:rsidR="001C3F3D" w:rsidRPr="001C3F3D" w:rsidRDefault="001C3F3D" w:rsidP="001C3F3D">
            <w:pPr>
              <w:autoSpaceDE w:val="0"/>
              <w:autoSpaceDN w:val="0"/>
              <w:adjustRightInd w:val="0"/>
              <w:jc w:val="both"/>
              <w:rPr>
                <w:szCs w:val="20"/>
              </w:rPr>
            </w:pPr>
            <w:r w:rsidRPr="001C3F3D">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78CD42DB" w14:textId="77777777" w:rsidR="001C3F3D" w:rsidRPr="001C3F3D" w:rsidRDefault="001C3F3D" w:rsidP="001C3F3D">
            <w:pPr>
              <w:jc w:val="center"/>
              <w:rPr>
                <w:szCs w:val="20"/>
              </w:rPr>
            </w:pPr>
            <w:r w:rsidRPr="001C3F3D">
              <w:rPr>
                <w:szCs w:val="20"/>
              </w:rPr>
              <w:t>56546,14</w:t>
            </w:r>
          </w:p>
        </w:tc>
      </w:tr>
      <w:tr w:rsidR="001C3F3D" w:rsidRPr="001C3F3D" w14:paraId="0B4E118E" w14:textId="77777777" w:rsidTr="00D8495E">
        <w:trPr>
          <w:trHeight w:val="360"/>
        </w:trPr>
        <w:tc>
          <w:tcPr>
            <w:tcW w:w="594" w:type="dxa"/>
            <w:shd w:val="clear" w:color="auto" w:fill="auto"/>
            <w:vAlign w:val="center"/>
          </w:tcPr>
          <w:p w14:paraId="661CE797" w14:textId="77777777" w:rsidR="001C3F3D" w:rsidRPr="001C3F3D" w:rsidRDefault="001C3F3D" w:rsidP="001C3F3D">
            <w:pPr>
              <w:jc w:val="center"/>
              <w:rPr>
                <w:szCs w:val="20"/>
              </w:rPr>
            </w:pPr>
            <w:r w:rsidRPr="001C3F3D">
              <w:rPr>
                <w:szCs w:val="20"/>
              </w:rPr>
              <w:t>13</w:t>
            </w:r>
          </w:p>
        </w:tc>
        <w:tc>
          <w:tcPr>
            <w:tcW w:w="6935" w:type="dxa"/>
            <w:shd w:val="clear" w:color="auto" w:fill="auto"/>
            <w:vAlign w:val="center"/>
          </w:tcPr>
          <w:p w14:paraId="7DED694A" w14:textId="77777777" w:rsidR="001C3F3D" w:rsidRPr="001C3F3D" w:rsidRDefault="001C3F3D" w:rsidP="001C3F3D">
            <w:pPr>
              <w:rPr>
                <w:szCs w:val="20"/>
              </w:rPr>
            </w:pPr>
            <w:r w:rsidRPr="001C3F3D">
              <w:rPr>
                <w:szCs w:val="20"/>
              </w:rPr>
              <w:t>Размер избытка средств</w:t>
            </w:r>
          </w:p>
          <w:p w14:paraId="17ED2922" w14:textId="77777777" w:rsidR="001C3F3D" w:rsidRPr="001C3F3D" w:rsidRDefault="001C3F3D" w:rsidP="001C3F3D">
            <w:pPr>
              <w:autoSpaceDE w:val="0"/>
              <w:autoSpaceDN w:val="0"/>
              <w:adjustRightInd w:val="0"/>
              <w:jc w:val="both"/>
              <w:rPr>
                <w:szCs w:val="20"/>
              </w:rPr>
            </w:pPr>
            <w:r w:rsidRPr="001C3F3D">
              <w:rPr>
                <w:szCs w:val="20"/>
              </w:rPr>
              <w:t>(Стр. 13 = стр. 11.1 – стр. 12.)</w:t>
            </w:r>
          </w:p>
        </w:tc>
        <w:tc>
          <w:tcPr>
            <w:tcW w:w="1827" w:type="dxa"/>
            <w:shd w:val="clear" w:color="auto" w:fill="auto"/>
            <w:vAlign w:val="center"/>
          </w:tcPr>
          <w:p w14:paraId="004FAA8A" w14:textId="77777777" w:rsidR="001C3F3D" w:rsidRPr="001C3F3D" w:rsidRDefault="001C3F3D" w:rsidP="001C3F3D">
            <w:pPr>
              <w:jc w:val="center"/>
              <w:rPr>
                <w:szCs w:val="20"/>
              </w:rPr>
            </w:pPr>
            <w:r w:rsidRPr="001C3F3D">
              <w:rPr>
                <w:szCs w:val="20"/>
              </w:rPr>
              <w:t>-2397,13</w:t>
            </w:r>
          </w:p>
        </w:tc>
      </w:tr>
    </w:tbl>
    <w:p w14:paraId="4D042883" w14:textId="77777777" w:rsidR="001C3F3D" w:rsidRPr="001C3F3D" w:rsidRDefault="001C3F3D" w:rsidP="001C3F3D">
      <w:pPr>
        <w:ind w:right="142" w:firstLine="709"/>
        <w:jc w:val="right"/>
        <w:rPr>
          <w:sz w:val="28"/>
          <w:szCs w:val="28"/>
        </w:rPr>
      </w:pPr>
    </w:p>
    <w:p w14:paraId="33930D16" w14:textId="77777777" w:rsidR="001C3F3D" w:rsidRPr="001C3F3D" w:rsidRDefault="001C3F3D" w:rsidP="001C3F3D">
      <w:pPr>
        <w:ind w:firstLine="720"/>
        <w:jc w:val="both"/>
        <w:rPr>
          <w:snapToGrid w:val="0"/>
          <w:sz w:val="28"/>
          <w:szCs w:val="28"/>
        </w:rPr>
      </w:pPr>
      <w:r w:rsidRPr="001C3F3D">
        <w:rPr>
          <w:snapToGrid w:val="0"/>
          <w:sz w:val="28"/>
          <w:szCs w:val="28"/>
        </w:rPr>
        <w:t xml:space="preserve">Товарная выручка предприятия от реализации тепловой энергии на потребительском рынке за 2019 год составила 56546,14 тыс. руб. Товарная выручка предприятия, рассчитана как произведение фактического полезного отпуска (54,48 тыс. Гкал), доли полезного отпуска по полугодиям 0,564 и 0,436, утвержденных тарифов 2019 года (постановление РЭК КО от 11.12.2018 № 485) с 01.01.2019 – 1030,56 </w:t>
      </w:r>
      <w:proofErr w:type="spellStart"/>
      <w:r w:rsidRPr="001C3F3D">
        <w:rPr>
          <w:snapToGrid w:val="0"/>
          <w:sz w:val="28"/>
          <w:szCs w:val="28"/>
        </w:rPr>
        <w:t>руб</w:t>
      </w:r>
      <w:proofErr w:type="spellEnd"/>
      <w:r w:rsidRPr="001C3F3D">
        <w:rPr>
          <w:snapToGrid w:val="0"/>
          <w:sz w:val="28"/>
          <w:szCs w:val="28"/>
        </w:rPr>
        <w:t xml:space="preserve">/Гкал, с 01.07.2019 – 1047,45 </w:t>
      </w:r>
      <w:proofErr w:type="spellStart"/>
      <w:r w:rsidRPr="001C3F3D">
        <w:rPr>
          <w:snapToGrid w:val="0"/>
          <w:sz w:val="28"/>
          <w:szCs w:val="28"/>
        </w:rPr>
        <w:t>руб</w:t>
      </w:r>
      <w:proofErr w:type="spellEnd"/>
      <w:r w:rsidRPr="001C3F3D">
        <w:rPr>
          <w:snapToGrid w:val="0"/>
          <w:sz w:val="28"/>
          <w:szCs w:val="28"/>
        </w:rPr>
        <w:t xml:space="preserve">/Гкал. </w:t>
      </w:r>
    </w:p>
    <w:p w14:paraId="2B69D7F0" w14:textId="77777777" w:rsidR="001C3F3D" w:rsidRPr="001C3F3D" w:rsidRDefault="001C3F3D" w:rsidP="001C3F3D">
      <w:pPr>
        <w:ind w:firstLine="720"/>
        <w:jc w:val="both"/>
        <w:rPr>
          <w:snapToGrid w:val="0"/>
          <w:sz w:val="28"/>
          <w:szCs w:val="28"/>
        </w:rPr>
      </w:pPr>
      <w:r w:rsidRPr="001C3F3D">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1C3F3D">
        <w:rPr>
          <w:snapToGrid w:val="0"/>
          <w:sz w:val="28"/>
          <w:szCs w:val="28"/>
        </w:rPr>
        <w:br/>
        <w:t>и 1,036 (2021/2020), опубликованные на сайте Минэкономразвития России 26.09.2020 и исключению из НВВ 2021 года.</w:t>
      </w:r>
    </w:p>
    <w:p w14:paraId="168DEEF4" w14:textId="77777777" w:rsidR="001C3F3D" w:rsidRPr="001C3F3D" w:rsidRDefault="001C3F3D" w:rsidP="001C3F3D">
      <w:pPr>
        <w:ind w:firstLine="720"/>
        <w:jc w:val="both"/>
        <w:rPr>
          <w:snapToGrid w:val="0"/>
          <w:sz w:val="28"/>
          <w:szCs w:val="28"/>
        </w:rPr>
      </w:pPr>
      <w:r w:rsidRPr="001C3F3D">
        <w:rPr>
          <w:snapToGrid w:val="0"/>
          <w:sz w:val="28"/>
          <w:szCs w:val="28"/>
        </w:rPr>
        <w:t>-2397,13 тыс. руб. × 1,032 (ИПЦ) × 1,036 (ИПЦ) = -2562,90 тыс. руб.</w:t>
      </w:r>
    </w:p>
    <w:p w14:paraId="5E14B52B" w14:textId="77777777" w:rsidR="001C3F3D" w:rsidRPr="001C3F3D" w:rsidRDefault="001C3F3D" w:rsidP="001C3F3D">
      <w:pPr>
        <w:ind w:firstLine="708"/>
        <w:jc w:val="both"/>
        <w:rPr>
          <w:sz w:val="28"/>
          <w:szCs w:val="28"/>
        </w:rPr>
      </w:pPr>
      <w:r w:rsidRPr="001C3F3D">
        <w:rPr>
          <w:sz w:val="28"/>
          <w:szCs w:val="28"/>
        </w:rPr>
        <w:lastRenderedPageBreak/>
        <w:t>Расчёт необходимой валовой выручки на тепловую энергию</w:t>
      </w:r>
      <w:r w:rsidRPr="001C3F3D">
        <w:rPr>
          <w:sz w:val="28"/>
          <w:szCs w:val="28"/>
        </w:rPr>
        <w:br/>
        <w:t>методом индексации установленных тарифов на 2021 год приведен в таблице 10</w:t>
      </w:r>
    </w:p>
    <w:p w14:paraId="5B772B1B" w14:textId="77777777" w:rsidR="001C3F3D" w:rsidRPr="001C3F3D" w:rsidRDefault="001C3F3D" w:rsidP="001C3F3D">
      <w:pPr>
        <w:tabs>
          <w:tab w:val="left" w:pos="709"/>
        </w:tabs>
        <w:jc w:val="both"/>
        <w:rPr>
          <w:sz w:val="28"/>
          <w:szCs w:val="28"/>
        </w:rPr>
      </w:pPr>
    </w:p>
    <w:p w14:paraId="05BD87A6" w14:textId="77777777" w:rsidR="001C3F3D" w:rsidRPr="001C3F3D" w:rsidRDefault="001C3F3D" w:rsidP="001C3F3D">
      <w:pPr>
        <w:tabs>
          <w:tab w:val="left" w:pos="1890"/>
        </w:tabs>
        <w:spacing w:line="360" w:lineRule="auto"/>
        <w:ind w:left="8081" w:right="142" w:hanging="8081"/>
        <w:jc w:val="right"/>
        <w:rPr>
          <w:sz w:val="28"/>
          <w:szCs w:val="28"/>
        </w:rPr>
      </w:pPr>
    </w:p>
    <w:p w14:paraId="5309A0CD" w14:textId="77777777" w:rsidR="001C3F3D" w:rsidRPr="001C3F3D" w:rsidRDefault="001C3F3D" w:rsidP="001C3F3D">
      <w:pPr>
        <w:tabs>
          <w:tab w:val="left" w:pos="1890"/>
        </w:tabs>
        <w:spacing w:line="360" w:lineRule="auto"/>
        <w:ind w:left="8081" w:right="142" w:hanging="8081"/>
        <w:jc w:val="right"/>
        <w:rPr>
          <w:sz w:val="28"/>
          <w:szCs w:val="28"/>
        </w:rPr>
      </w:pPr>
    </w:p>
    <w:p w14:paraId="336ACCD6" w14:textId="77777777" w:rsidR="001C3F3D" w:rsidRPr="001C3F3D" w:rsidRDefault="001C3F3D" w:rsidP="001C3F3D">
      <w:pPr>
        <w:tabs>
          <w:tab w:val="left" w:pos="1890"/>
        </w:tabs>
        <w:spacing w:line="360" w:lineRule="auto"/>
        <w:ind w:left="8081" w:right="142" w:hanging="8081"/>
        <w:jc w:val="right"/>
        <w:rPr>
          <w:sz w:val="28"/>
          <w:szCs w:val="28"/>
        </w:rPr>
      </w:pPr>
    </w:p>
    <w:p w14:paraId="23410AF4" w14:textId="77777777" w:rsidR="001C3F3D" w:rsidRPr="001C3F3D" w:rsidRDefault="001C3F3D" w:rsidP="001C3F3D">
      <w:pPr>
        <w:tabs>
          <w:tab w:val="left" w:pos="1890"/>
        </w:tabs>
        <w:spacing w:line="360" w:lineRule="auto"/>
        <w:ind w:left="8081" w:right="142" w:hanging="8081"/>
        <w:jc w:val="right"/>
        <w:rPr>
          <w:sz w:val="28"/>
          <w:szCs w:val="28"/>
        </w:rPr>
      </w:pPr>
    </w:p>
    <w:p w14:paraId="114E0AFC" w14:textId="77777777" w:rsidR="001C3F3D" w:rsidRPr="001C3F3D" w:rsidRDefault="001C3F3D" w:rsidP="001C3F3D">
      <w:pPr>
        <w:tabs>
          <w:tab w:val="left" w:pos="1890"/>
        </w:tabs>
        <w:spacing w:line="360" w:lineRule="auto"/>
        <w:ind w:left="8081" w:right="142" w:hanging="8081"/>
        <w:jc w:val="right"/>
        <w:rPr>
          <w:sz w:val="28"/>
          <w:szCs w:val="28"/>
        </w:rPr>
      </w:pPr>
      <w:r w:rsidRPr="001C3F3D">
        <w:rPr>
          <w:sz w:val="28"/>
          <w:szCs w:val="28"/>
        </w:rPr>
        <w:t>Таблица 10</w:t>
      </w:r>
    </w:p>
    <w:p w14:paraId="7A081EF0" w14:textId="77777777" w:rsidR="001C3F3D" w:rsidRPr="001C3F3D" w:rsidRDefault="001C3F3D" w:rsidP="001C3F3D">
      <w:pPr>
        <w:keepNext/>
        <w:jc w:val="center"/>
        <w:outlineLvl w:val="2"/>
        <w:rPr>
          <w:b/>
          <w:sz w:val="28"/>
          <w:szCs w:val="28"/>
        </w:rPr>
      </w:pPr>
      <w:bookmarkStart w:id="67" w:name="_Toc21094970"/>
      <w:bookmarkStart w:id="68" w:name="_Toc24891746"/>
      <w:bookmarkStart w:id="69" w:name="_Toc55464020"/>
      <w:r w:rsidRPr="001C3F3D">
        <w:rPr>
          <w:b/>
          <w:sz w:val="28"/>
          <w:szCs w:val="28"/>
        </w:rPr>
        <w:t>Расчёт необходимой валовой выручки на тепловую энергию</w:t>
      </w:r>
      <w:r w:rsidRPr="001C3F3D">
        <w:rPr>
          <w:b/>
          <w:sz w:val="28"/>
          <w:szCs w:val="28"/>
        </w:rPr>
        <w:br/>
        <w:t>методом индексации установленных тарифов</w:t>
      </w:r>
      <w:bookmarkEnd w:id="67"/>
      <w:r w:rsidRPr="001C3F3D">
        <w:rPr>
          <w:b/>
          <w:sz w:val="28"/>
          <w:szCs w:val="28"/>
        </w:rPr>
        <w:t xml:space="preserve"> на 2021 год</w:t>
      </w:r>
      <w:bookmarkEnd w:id="68"/>
      <w:bookmarkEnd w:id="69"/>
    </w:p>
    <w:p w14:paraId="2497E2A3" w14:textId="77777777" w:rsidR="001C3F3D" w:rsidRPr="001C3F3D" w:rsidRDefault="001C3F3D" w:rsidP="001C3F3D">
      <w:pPr>
        <w:spacing w:line="360" w:lineRule="auto"/>
        <w:ind w:left="1416" w:firstLine="708"/>
        <w:jc w:val="center"/>
        <w:rPr>
          <w:szCs w:val="20"/>
        </w:rPr>
      </w:pPr>
      <w:r w:rsidRPr="001C3F3D">
        <w:t xml:space="preserve">(Приложение 5.9 к Методическим указаниям)  </w:t>
      </w:r>
      <w:r w:rsidRPr="001C3F3D">
        <w:tab/>
      </w:r>
      <w:r w:rsidRPr="001C3F3D">
        <w:tab/>
      </w:r>
      <w:r w:rsidRPr="001C3F3D">
        <w:tab/>
      </w:r>
      <w:r w:rsidRPr="001C3F3D">
        <w:rPr>
          <w:szCs w:val="20"/>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1C3F3D" w:rsidRPr="001C3F3D" w14:paraId="35D61E9F" w14:textId="77777777" w:rsidTr="00D8495E">
        <w:trPr>
          <w:trHeight w:val="458"/>
          <w:tblHeader/>
          <w:jc w:val="center"/>
        </w:trPr>
        <w:tc>
          <w:tcPr>
            <w:tcW w:w="658" w:type="dxa"/>
            <w:vMerge w:val="restart"/>
            <w:shd w:val="clear" w:color="auto" w:fill="auto"/>
            <w:vAlign w:val="center"/>
            <w:hideMark/>
          </w:tcPr>
          <w:p w14:paraId="71DE4E05" w14:textId="77777777" w:rsidR="001C3F3D" w:rsidRPr="001C3F3D" w:rsidRDefault="001C3F3D" w:rsidP="001C3F3D">
            <w:pPr>
              <w:jc w:val="center"/>
              <w:rPr>
                <w:szCs w:val="20"/>
              </w:rPr>
            </w:pPr>
            <w:r w:rsidRPr="001C3F3D">
              <w:rPr>
                <w:szCs w:val="20"/>
              </w:rPr>
              <w:t>№ п/п</w:t>
            </w:r>
          </w:p>
        </w:tc>
        <w:tc>
          <w:tcPr>
            <w:tcW w:w="3878" w:type="dxa"/>
            <w:vMerge w:val="restart"/>
            <w:shd w:val="clear" w:color="auto" w:fill="auto"/>
            <w:vAlign w:val="center"/>
            <w:hideMark/>
          </w:tcPr>
          <w:p w14:paraId="7864089A" w14:textId="77777777" w:rsidR="001C3F3D" w:rsidRPr="001C3F3D" w:rsidRDefault="001C3F3D" w:rsidP="001C3F3D">
            <w:pPr>
              <w:jc w:val="center"/>
              <w:rPr>
                <w:szCs w:val="20"/>
              </w:rPr>
            </w:pPr>
            <w:r w:rsidRPr="001C3F3D">
              <w:rPr>
                <w:szCs w:val="20"/>
              </w:rPr>
              <w:t>Наименование расхода</w:t>
            </w:r>
          </w:p>
        </w:tc>
        <w:tc>
          <w:tcPr>
            <w:tcW w:w="1599" w:type="dxa"/>
            <w:vMerge w:val="restart"/>
          </w:tcPr>
          <w:p w14:paraId="30AB06A4" w14:textId="77777777" w:rsidR="001C3F3D" w:rsidRPr="001C3F3D" w:rsidRDefault="001C3F3D" w:rsidP="001C3F3D">
            <w:pPr>
              <w:ind w:left="-57" w:right="-57"/>
              <w:jc w:val="center"/>
              <w:rPr>
                <w:szCs w:val="20"/>
              </w:rPr>
            </w:pPr>
            <w:r w:rsidRPr="001C3F3D">
              <w:rPr>
                <w:szCs w:val="20"/>
              </w:rPr>
              <w:t>Предложение предприятия на 2021 год</w:t>
            </w:r>
          </w:p>
        </w:tc>
        <w:tc>
          <w:tcPr>
            <w:tcW w:w="1560" w:type="dxa"/>
            <w:vMerge w:val="restart"/>
          </w:tcPr>
          <w:p w14:paraId="2C2A7D73" w14:textId="77777777" w:rsidR="001C3F3D" w:rsidRPr="001C3F3D" w:rsidRDefault="001C3F3D" w:rsidP="001C3F3D">
            <w:pPr>
              <w:ind w:left="-57" w:right="-57"/>
              <w:jc w:val="center"/>
              <w:rPr>
                <w:szCs w:val="20"/>
              </w:rPr>
            </w:pPr>
            <w:r w:rsidRPr="001C3F3D">
              <w:rPr>
                <w:szCs w:val="20"/>
              </w:rPr>
              <w:t>Предложение экспертов на 2021 год</w:t>
            </w:r>
          </w:p>
        </w:tc>
        <w:tc>
          <w:tcPr>
            <w:tcW w:w="1831" w:type="dxa"/>
            <w:vMerge w:val="restart"/>
          </w:tcPr>
          <w:p w14:paraId="751B5D45" w14:textId="77777777" w:rsidR="001C3F3D" w:rsidRPr="001C3F3D" w:rsidRDefault="001C3F3D" w:rsidP="001C3F3D">
            <w:pPr>
              <w:ind w:left="-57" w:right="-57"/>
              <w:jc w:val="center"/>
              <w:rPr>
                <w:szCs w:val="20"/>
              </w:rPr>
            </w:pPr>
            <w:r w:rsidRPr="001C3F3D">
              <w:rPr>
                <w:szCs w:val="20"/>
              </w:rPr>
              <w:t>Корректировка к предложениям предприятия</w:t>
            </w:r>
          </w:p>
        </w:tc>
      </w:tr>
      <w:tr w:rsidR="001C3F3D" w:rsidRPr="001C3F3D" w14:paraId="5C6AFE7E" w14:textId="77777777" w:rsidTr="00D8495E">
        <w:trPr>
          <w:trHeight w:val="458"/>
          <w:tblHeader/>
          <w:jc w:val="center"/>
        </w:trPr>
        <w:tc>
          <w:tcPr>
            <w:tcW w:w="658" w:type="dxa"/>
            <w:vMerge/>
            <w:shd w:val="clear" w:color="auto" w:fill="auto"/>
            <w:vAlign w:val="center"/>
            <w:hideMark/>
          </w:tcPr>
          <w:p w14:paraId="72618BA8" w14:textId="77777777" w:rsidR="001C3F3D" w:rsidRPr="001C3F3D" w:rsidRDefault="001C3F3D" w:rsidP="001C3F3D">
            <w:pPr>
              <w:jc w:val="center"/>
              <w:rPr>
                <w:szCs w:val="20"/>
              </w:rPr>
            </w:pPr>
          </w:p>
        </w:tc>
        <w:tc>
          <w:tcPr>
            <w:tcW w:w="3878" w:type="dxa"/>
            <w:vMerge/>
            <w:shd w:val="clear" w:color="auto" w:fill="auto"/>
            <w:vAlign w:val="center"/>
            <w:hideMark/>
          </w:tcPr>
          <w:p w14:paraId="23379A54" w14:textId="77777777" w:rsidR="001C3F3D" w:rsidRPr="001C3F3D" w:rsidRDefault="001C3F3D" w:rsidP="001C3F3D">
            <w:pPr>
              <w:jc w:val="center"/>
              <w:rPr>
                <w:szCs w:val="20"/>
              </w:rPr>
            </w:pPr>
          </w:p>
        </w:tc>
        <w:tc>
          <w:tcPr>
            <w:tcW w:w="1599" w:type="dxa"/>
            <w:vMerge/>
            <w:vAlign w:val="center"/>
          </w:tcPr>
          <w:p w14:paraId="27284A61" w14:textId="77777777" w:rsidR="001C3F3D" w:rsidRPr="001C3F3D" w:rsidRDefault="001C3F3D" w:rsidP="001C3F3D">
            <w:pPr>
              <w:jc w:val="center"/>
              <w:rPr>
                <w:szCs w:val="20"/>
              </w:rPr>
            </w:pPr>
          </w:p>
        </w:tc>
        <w:tc>
          <w:tcPr>
            <w:tcW w:w="1560" w:type="dxa"/>
            <w:vMerge/>
            <w:shd w:val="clear" w:color="auto" w:fill="FFFFCC"/>
            <w:vAlign w:val="center"/>
          </w:tcPr>
          <w:p w14:paraId="4FBA381D" w14:textId="77777777" w:rsidR="001C3F3D" w:rsidRPr="001C3F3D" w:rsidRDefault="001C3F3D" w:rsidP="001C3F3D">
            <w:pPr>
              <w:jc w:val="center"/>
              <w:rPr>
                <w:szCs w:val="20"/>
              </w:rPr>
            </w:pPr>
          </w:p>
        </w:tc>
        <w:tc>
          <w:tcPr>
            <w:tcW w:w="1831" w:type="dxa"/>
            <w:vMerge/>
            <w:vAlign w:val="center"/>
          </w:tcPr>
          <w:p w14:paraId="36079850" w14:textId="77777777" w:rsidR="001C3F3D" w:rsidRPr="001C3F3D" w:rsidRDefault="001C3F3D" w:rsidP="001C3F3D">
            <w:pPr>
              <w:jc w:val="center"/>
              <w:rPr>
                <w:szCs w:val="20"/>
              </w:rPr>
            </w:pPr>
          </w:p>
        </w:tc>
      </w:tr>
      <w:tr w:rsidR="001C3F3D" w:rsidRPr="001C3F3D" w14:paraId="35A5CB0E" w14:textId="77777777" w:rsidTr="00D8495E">
        <w:trPr>
          <w:trHeight w:val="349"/>
          <w:jc w:val="center"/>
        </w:trPr>
        <w:tc>
          <w:tcPr>
            <w:tcW w:w="658" w:type="dxa"/>
            <w:shd w:val="clear" w:color="auto" w:fill="auto"/>
            <w:vAlign w:val="center"/>
            <w:hideMark/>
          </w:tcPr>
          <w:p w14:paraId="0FB201EA" w14:textId="77777777" w:rsidR="001C3F3D" w:rsidRPr="001C3F3D" w:rsidRDefault="001C3F3D" w:rsidP="001C3F3D">
            <w:pPr>
              <w:jc w:val="center"/>
              <w:rPr>
                <w:szCs w:val="20"/>
              </w:rPr>
            </w:pPr>
            <w:r w:rsidRPr="001C3F3D">
              <w:rPr>
                <w:szCs w:val="20"/>
              </w:rPr>
              <w:t>1</w:t>
            </w:r>
          </w:p>
        </w:tc>
        <w:tc>
          <w:tcPr>
            <w:tcW w:w="3878" w:type="dxa"/>
            <w:shd w:val="clear" w:color="auto" w:fill="auto"/>
            <w:vAlign w:val="center"/>
            <w:hideMark/>
          </w:tcPr>
          <w:p w14:paraId="3B003531" w14:textId="77777777" w:rsidR="001C3F3D" w:rsidRPr="001C3F3D" w:rsidRDefault="001C3F3D" w:rsidP="001C3F3D">
            <w:pPr>
              <w:rPr>
                <w:szCs w:val="20"/>
              </w:rPr>
            </w:pPr>
            <w:r w:rsidRPr="001C3F3D">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120561B6" w14:textId="77777777" w:rsidR="001C3F3D" w:rsidRPr="001C3F3D" w:rsidRDefault="001C3F3D" w:rsidP="001C3F3D">
            <w:pPr>
              <w:jc w:val="center"/>
              <w:rPr>
                <w:szCs w:val="20"/>
              </w:rPr>
            </w:pPr>
            <w:r w:rsidRPr="001C3F3D">
              <w:rPr>
                <w:szCs w:val="20"/>
              </w:rPr>
              <w:t>51538,43</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3822C7A" w14:textId="77777777" w:rsidR="001C3F3D" w:rsidRPr="001C3F3D" w:rsidRDefault="001C3F3D" w:rsidP="001C3F3D">
            <w:pPr>
              <w:jc w:val="center"/>
              <w:rPr>
                <w:szCs w:val="20"/>
              </w:rPr>
            </w:pPr>
            <w:r w:rsidRPr="001C3F3D">
              <w:rPr>
                <w:szCs w:val="20"/>
              </w:rPr>
              <w:t>40506,92</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63F12859" w14:textId="77777777" w:rsidR="001C3F3D" w:rsidRPr="001C3F3D" w:rsidRDefault="001C3F3D" w:rsidP="001C3F3D">
            <w:pPr>
              <w:jc w:val="center"/>
              <w:rPr>
                <w:szCs w:val="20"/>
              </w:rPr>
            </w:pPr>
            <w:r w:rsidRPr="001C3F3D">
              <w:rPr>
                <w:szCs w:val="20"/>
              </w:rPr>
              <w:t>-11031,51</w:t>
            </w:r>
          </w:p>
        </w:tc>
      </w:tr>
      <w:tr w:rsidR="001C3F3D" w:rsidRPr="001C3F3D" w14:paraId="75F1CB55" w14:textId="77777777" w:rsidTr="00D8495E">
        <w:trPr>
          <w:trHeight w:val="204"/>
          <w:jc w:val="center"/>
        </w:trPr>
        <w:tc>
          <w:tcPr>
            <w:tcW w:w="658" w:type="dxa"/>
            <w:shd w:val="clear" w:color="auto" w:fill="auto"/>
            <w:vAlign w:val="center"/>
            <w:hideMark/>
          </w:tcPr>
          <w:p w14:paraId="346BA111" w14:textId="77777777" w:rsidR="001C3F3D" w:rsidRPr="001C3F3D" w:rsidRDefault="001C3F3D" w:rsidP="001C3F3D">
            <w:pPr>
              <w:jc w:val="center"/>
              <w:rPr>
                <w:szCs w:val="20"/>
              </w:rPr>
            </w:pPr>
            <w:r w:rsidRPr="001C3F3D">
              <w:rPr>
                <w:szCs w:val="20"/>
              </w:rPr>
              <w:t>2</w:t>
            </w:r>
          </w:p>
        </w:tc>
        <w:tc>
          <w:tcPr>
            <w:tcW w:w="3878" w:type="dxa"/>
            <w:shd w:val="clear" w:color="auto" w:fill="auto"/>
            <w:vAlign w:val="center"/>
            <w:hideMark/>
          </w:tcPr>
          <w:p w14:paraId="200EDFDF" w14:textId="77777777" w:rsidR="001C3F3D" w:rsidRPr="001C3F3D" w:rsidRDefault="001C3F3D" w:rsidP="001C3F3D">
            <w:pPr>
              <w:rPr>
                <w:szCs w:val="20"/>
              </w:rPr>
            </w:pPr>
            <w:r w:rsidRPr="001C3F3D">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5AF278E" w14:textId="77777777" w:rsidR="001C3F3D" w:rsidRPr="001C3F3D" w:rsidRDefault="001C3F3D" w:rsidP="001C3F3D">
            <w:pPr>
              <w:jc w:val="center"/>
              <w:rPr>
                <w:szCs w:val="20"/>
              </w:rPr>
            </w:pPr>
            <w:r w:rsidRPr="001C3F3D">
              <w:rPr>
                <w:szCs w:val="20"/>
              </w:rPr>
              <w:t>28253,97</w:t>
            </w:r>
          </w:p>
        </w:tc>
        <w:tc>
          <w:tcPr>
            <w:tcW w:w="1560" w:type="dxa"/>
            <w:tcBorders>
              <w:top w:val="nil"/>
              <w:left w:val="nil"/>
              <w:bottom w:val="single" w:sz="4" w:space="0" w:color="auto"/>
              <w:right w:val="single" w:sz="4" w:space="0" w:color="auto"/>
            </w:tcBorders>
            <w:shd w:val="clear" w:color="000000" w:fill="FFFFFF"/>
            <w:vAlign w:val="center"/>
          </w:tcPr>
          <w:p w14:paraId="5B8D5F9B" w14:textId="77777777" w:rsidR="001C3F3D" w:rsidRPr="001C3F3D" w:rsidRDefault="001C3F3D" w:rsidP="001C3F3D">
            <w:pPr>
              <w:jc w:val="center"/>
              <w:rPr>
                <w:szCs w:val="20"/>
              </w:rPr>
            </w:pPr>
            <w:r w:rsidRPr="001C3F3D">
              <w:rPr>
                <w:szCs w:val="20"/>
              </w:rPr>
              <w:t>16404,73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999A23C" w14:textId="77777777" w:rsidR="001C3F3D" w:rsidRPr="001C3F3D" w:rsidRDefault="001C3F3D" w:rsidP="001C3F3D">
            <w:pPr>
              <w:jc w:val="center"/>
              <w:rPr>
                <w:szCs w:val="20"/>
              </w:rPr>
            </w:pPr>
            <w:r w:rsidRPr="001C3F3D">
              <w:rPr>
                <w:szCs w:val="20"/>
              </w:rPr>
              <w:t>-11849,24</w:t>
            </w:r>
          </w:p>
        </w:tc>
      </w:tr>
      <w:tr w:rsidR="001C3F3D" w:rsidRPr="001C3F3D" w14:paraId="2DE1FD62" w14:textId="77777777" w:rsidTr="00D8495E">
        <w:trPr>
          <w:trHeight w:val="818"/>
          <w:jc w:val="center"/>
        </w:trPr>
        <w:tc>
          <w:tcPr>
            <w:tcW w:w="658" w:type="dxa"/>
            <w:shd w:val="clear" w:color="auto" w:fill="auto"/>
            <w:vAlign w:val="center"/>
            <w:hideMark/>
          </w:tcPr>
          <w:p w14:paraId="58127F87" w14:textId="77777777" w:rsidR="001C3F3D" w:rsidRPr="001C3F3D" w:rsidRDefault="001C3F3D" w:rsidP="001C3F3D">
            <w:pPr>
              <w:jc w:val="center"/>
              <w:rPr>
                <w:szCs w:val="20"/>
              </w:rPr>
            </w:pPr>
            <w:r w:rsidRPr="001C3F3D">
              <w:rPr>
                <w:szCs w:val="20"/>
              </w:rPr>
              <w:t>3</w:t>
            </w:r>
          </w:p>
        </w:tc>
        <w:tc>
          <w:tcPr>
            <w:tcW w:w="3878" w:type="dxa"/>
            <w:shd w:val="clear" w:color="auto" w:fill="auto"/>
            <w:vAlign w:val="center"/>
            <w:hideMark/>
          </w:tcPr>
          <w:p w14:paraId="58B33D6D" w14:textId="77777777" w:rsidR="001C3F3D" w:rsidRPr="001C3F3D" w:rsidRDefault="001C3F3D" w:rsidP="001C3F3D">
            <w:pPr>
              <w:rPr>
                <w:szCs w:val="20"/>
              </w:rPr>
            </w:pPr>
            <w:r w:rsidRPr="001C3F3D">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F486133" w14:textId="77777777" w:rsidR="001C3F3D" w:rsidRPr="001C3F3D" w:rsidRDefault="001C3F3D" w:rsidP="001C3F3D">
            <w:pPr>
              <w:jc w:val="center"/>
              <w:rPr>
                <w:szCs w:val="20"/>
              </w:rPr>
            </w:pPr>
            <w:r w:rsidRPr="001C3F3D">
              <w:rPr>
                <w:szCs w:val="20"/>
              </w:rPr>
              <w:t>123019,77</w:t>
            </w:r>
          </w:p>
        </w:tc>
        <w:tc>
          <w:tcPr>
            <w:tcW w:w="1560" w:type="dxa"/>
            <w:tcBorders>
              <w:top w:val="nil"/>
              <w:left w:val="nil"/>
              <w:bottom w:val="single" w:sz="4" w:space="0" w:color="auto"/>
              <w:right w:val="single" w:sz="4" w:space="0" w:color="auto"/>
            </w:tcBorders>
            <w:shd w:val="clear" w:color="000000" w:fill="FFFFFF"/>
            <w:vAlign w:val="center"/>
          </w:tcPr>
          <w:p w14:paraId="46C5E33A" w14:textId="77777777" w:rsidR="001C3F3D" w:rsidRPr="001C3F3D" w:rsidRDefault="001C3F3D" w:rsidP="001C3F3D">
            <w:pPr>
              <w:jc w:val="center"/>
              <w:rPr>
                <w:szCs w:val="20"/>
              </w:rPr>
            </w:pPr>
            <w:r w:rsidRPr="001C3F3D">
              <w:rPr>
                <w:szCs w:val="20"/>
              </w:rPr>
              <w:t>121498,94</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0AB1218" w14:textId="77777777" w:rsidR="001C3F3D" w:rsidRPr="001C3F3D" w:rsidRDefault="001C3F3D" w:rsidP="001C3F3D">
            <w:pPr>
              <w:jc w:val="center"/>
              <w:rPr>
                <w:szCs w:val="20"/>
              </w:rPr>
            </w:pPr>
            <w:r w:rsidRPr="001C3F3D">
              <w:rPr>
                <w:szCs w:val="20"/>
              </w:rPr>
              <w:t>-1520,83</w:t>
            </w:r>
          </w:p>
        </w:tc>
      </w:tr>
      <w:tr w:rsidR="001C3F3D" w:rsidRPr="001C3F3D" w14:paraId="384823E9" w14:textId="77777777" w:rsidTr="00D8495E">
        <w:trPr>
          <w:trHeight w:val="183"/>
          <w:jc w:val="center"/>
        </w:trPr>
        <w:tc>
          <w:tcPr>
            <w:tcW w:w="658" w:type="dxa"/>
            <w:shd w:val="clear" w:color="auto" w:fill="auto"/>
            <w:vAlign w:val="center"/>
            <w:hideMark/>
          </w:tcPr>
          <w:p w14:paraId="51C26A33" w14:textId="77777777" w:rsidR="001C3F3D" w:rsidRPr="001C3F3D" w:rsidRDefault="001C3F3D" w:rsidP="001C3F3D">
            <w:pPr>
              <w:jc w:val="center"/>
              <w:rPr>
                <w:szCs w:val="20"/>
              </w:rPr>
            </w:pPr>
            <w:r w:rsidRPr="001C3F3D">
              <w:rPr>
                <w:szCs w:val="20"/>
              </w:rPr>
              <w:t>4</w:t>
            </w:r>
          </w:p>
        </w:tc>
        <w:tc>
          <w:tcPr>
            <w:tcW w:w="3878" w:type="dxa"/>
            <w:shd w:val="clear" w:color="auto" w:fill="auto"/>
            <w:vAlign w:val="center"/>
            <w:hideMark/>
          </w:tcPr>
          <w:p w14:paraId="2A70F8F3" w14:textId="77777777" w:rsidR="001C3F3D" w:rsidRPr="001C3F3D" w:rsidRDefault="001C3F3D" w:rsidP="001C3F3D">
            <w:pPr>
              <w:rPr>
                <w:szCs w:val="20"/>
              </w:rPr>
            </w:pPr>
            <w:r w:rsidRPr="001C3F3D">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B0B54A0" w14:textId="77777777" w:rsidR="001C3F3D" w:rsidRPr="001C3F3D" w:rsidRDefault="001C3F3D" w:rsidP="001C3F3D">
            <w:pPr>
              <w:jc w:val="center"/>
              <w:rPr>
                <w:szCs w:val="20"/>
              </w:rPr>
            </w:pPr>
            <w:r w:rsidRPr="001C3F3D">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0CBA4982" w14:textId="77777777" w:rsidR="001C3F3D" w:rsidRPr="001C3F3D" w:rsidRDefault="001C3F3D" w:rsidP="001C3F3D">
            <w:pPr>
              <w:jc w:val="center"/>
              <w:rPr>
                <w:szCs w:val="20"/>
              </w:rPr>
            </w:pPr>
            <w:r w:rsidRPr="001C3F3D">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1A2A95C" w14:textId="77777777" w:rsidR="001C3F3D" w:rsidRPr="001C3F3D" w:rsidRDefault="001C3F3D" w:rsidP="001C3F3D">
            <w:pPr>
              <w:jc w:val="center"/>
              <w:rPr>
                <w:szCs w:val="20"/>
              </w:rPr>
            </w:pPr>
            <w:r w:rsidRPr="001C3F3D">
              <w:rPr>
                <w:szCs w:val="20"/>
              </w:rPr>
              <w:t>0,00</w:t>
            </w:r>
          </w:p>
        </w:tc>
      </w:tr>
      <w:tr w:rsidR="001C3F3D" w:rsidRPr="001C3F3D" w14:paraId="3482B9F6" w14:textId="77777777" w:rsidTr="00D8495E">
        <w:trPr>
          <w:trHeight w:val="515"/>
          <w:jc w:val="center"/>
        </w:trPr>
        <w:tc>
          <w:tcPr>
            <w:tcW w:w="658" w:type="dxa"/>
            <w:shd w:val="clear" w:color="auto" w:fill="auto"/>
            <w:vAlign w:val="center"/>
          </w:tcPr>
          <w:p w14:paraId="4296744A" w14:textId="77777777" w:rsidR="001C3F3D" w:rsidRPr="001C3F3D" w:rsidRDefault="001C3F3D" w:rsidP="001C3F3D">
            <w:pPr>
              <w:jc w:val="center"/>
              <w:rPr>
                <w:szCs w:val="20"/>
              </w:rPr>
            </w:pPr>
            <w:r w:rsidRPr="001C3F3D">
              <w:rPr>
                <w:szCs w:val="20"/>
              </w:rPr>
              <w:t>5</w:t>
            </w:r>
          </w:p>
        </w:tc>
        <w:tc>
          <w:tcPr>
            <w:tcW w:w="3878" w:type="dxa"/>
            <w:shd w:val="clear" w:color="auto" w:fill="auto"/>
            <w:vAlign w:val="center"/>
          </w:tcPr>
          <w:p w14:paraId="20F82223" w14:textId="77777777" w:rsidR="001C3F3D" w:rsidRPr="001C3F3D" w:rsidRDefault="001C3F3D" w:rsidP="001C3F3D">
            <w:pPr>
              <w:rPr>
                <w:szCs w:val="20"/>
              </w:rPr>
            </w:pPr>
            <w:r w:rsidRPr="001C3F3D">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A4257BA" w14:textId="77777777" w:rsidR="001C3F3D" w:rsidRPr="001C3F3D" w:rsidRDefault="001C3F3D" w:rsidP="001C3F3D">
            <w:pPr>
              <w:jc w:val="center"/>
              <w:rPr>
                <w:szCs w:val="20"/>
              </w:rPr>
            </w:pPr>
            <w:r w:rsidRPr="001C3F3D">
              <w:rPr>
                <w:szCs w:val="20"/>
              </w:rPr>
              <w:t>3888,44</w:t>
            </w:r>
          </w:p>
        </w:tc>
        <w:tc>
          <w:tcPr>
            <w:tcW w:w="1560" w:type="dxa"/>
            <w:tcBorders>
              <w:top w:val="nil"/>
              <w:left w:val="nil"/>
              <w:bottom w:val="single" w:sz="4" w:space="0" w:color="auto"/>
              <w:right w:val="single" w:sz="4" w:space="0" w:color="auto"/>
            </w:tcBorders>
            <w:shd w:val="clear" w:color="000000" w:fill="FFFFFF"/>
            <w:vAlign w:val="center"/>
          </w:tcPr>
          <w:p w14:paraId="0E2C718F" w14:textId="77777777" w:rsidR="001C3F3D" w:rsidRPr="001C3F3D" w:rsidRDefault="001C3F3D" w:rsidP="001C3F3D">
            <w:pPr>
              <w:jc w:val="center"/>
              <w:rPr>
                <w:szCs w:val="20"/>
              </w:rPr>
            </w:pPr>
          </w:p>
          <w:p w14:paraId="5A0D3F82" w14:textId="77777777" w:rsidR="001C3F3D" w:rsidRPr="001C3F3D" w:rsidRDefault="001C3F3D" w:rsidP="001C3F3D">
            <w:pPr>
              <w:jc w:val="center"/>
              <w:rPr>
                <w:szCs w:val="20"/>
              </w:rPr>
            </w:pPr>
            <w:r w:rsidRPr="001C3F3D">
              <w:rPr>
                <w:szCs w:val="20"/>
              </w:rPr>
              <w:t>3888,44</w:t>
            </w:r>
          </w:p>
          <w:p w14:paraId="494A3FC8" w14:textId="77777777" w:rsidR="001C3F3D" w:rsidRPr="001C3F3D" w:rsidRDefault="001C3F3D" w:rsidP="001C3F3D">
            <w:pPr>
              <w:jc w:val="center"/>
              <w:rPr>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407DC887" w14:textId="77777777" w:rsidR="001C3F3D" w:rsidRPr="001C3F3D" w:rsidRDefault="001C3F3D" w:rsidP="001C3F3D">
            <w:pPr>
              <w:jc w:val="center"/>
              <w:rPr>
                <w:szCs w:val="20"/>
              </w:rPr>
            </w:pPr>
            <w:r w:rsidRPr="001C3F3D">
              <w:rPr>
                <w:szCs w:val="20"/>
              </w:rPr>
              <w:t>0,00</w:t>
            </w:r>
          </w:p>
        </w:tc>
      </w:tr>
      <w:tr w:rsidR="001C3F3D" w:rsidRPr="001C3F3D" w14:paraId="7F4FD44A" w14:textId="77777777" w:rsidTr="00D8495E">
        <w:trPr>
          <w:trHeight w:val="992"/>
          <w:jc w:val="center"/>
        </w:trPr>
        <w:tc>
          <w:tcPr>
            <w:tcW w:w="658" w:type="dxa"/>
            <w:shd w:val="clear" w:color="auto" w:fill="auto"/>
            <w:vAlign w:val="center"/>
            <w:hideMark/>
          </w:tcPr>
          <w:p w14:paraId="1624E0D2" w14:textId="77777777" w:rsidR="001C3F3D" w:rsidRPr="001C3F3D" w:rsidRDefault="001C3F3D" w:rsidP="001C3F3D">
            <w:pPr>
              <w:jc w:val="center"/>
              <w:rPr>
                <w:szCs w:val="20"/>
              </w:rPr>
            </w:pPr>
            <w:r w:rsidRPr="001C3F3D">
              <w:rPr>
                <w:szCs w:val="20"/>
              </w:rPr>
              <w:t>6</w:t>
            </w:r>
          </w:p>
        </w:tc>
        <w:tc>
          <w:tcPr>
            <w:tcW w:w="3878" w:type="dxa"/>
            <w:shd w:val="clear" w:color="auto" w:fill="auto"/>
            <w:vAlign w:val="center"/>
            <w:hideMark/>
          </w:tcPr>
          <w:p w14:paraId="1FD19296" w14:textId="77777777" w:rsidR="001C3F3D" w:rsidRPr="001C3F3D" w:rsidRDefault="001C3F3D" w:rsidP="001C3F3D">
            <w:pPr>
              <w:rPr>
                <w:szCs w:val="20"/>
              </w:rPr>
            </w:pPr>
            <w:r w:rsidRPr="001C3F3D">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5F1441B" w14:textId="77777777" w:rsidR="001C3F3D" w:rsidRPr="001C3F3D" w:rsidRDefault="001C3F3D" w:rsidP="001C3F3D">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53CEA1D0" w14:textId="77777777" w:rsidR="001C3F3D" w:rsidRPr="001C3F3D" w:rsidRDefault="001C3F3D" w:rsidP="001C3F3D">
            <w:pPr>
              <w:jc w:val="center"/>
              <w:rPr>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392298E1" w14:textId="77777777" w:rsidR="001C3F3D" w:rsidRPr="001C3F3D" w:rsidRDefault="001C3F3D" w:rsidP="001C3F3D">
            <w:pPr>
              <w:jc w:val="center"/>
              <w:rPr>
                <w:szCs w:val="20"/>
              </w:rPr>
            </w:pPr>
          </w:p>
        </w:tc>
      </w:tr>
      <w:tr w:rsidR="001C3F3D" w:rsidRPr="001C3F3D" w14:paraId="5F822527" w14:textId="77777777" w:rsidTr="00D8495E">
        <w:trPr>
          <w:trHeight w:val="1292"/>
          <w:jc w:val="center"/>
        </w:trPr>
        <w:tc>
          <w:tcPr>
            <w:tcW w:w="658" w:type="dxa"/>
            <w:shd w:val="clear" w:color="auto" w:fill="auto"/>
            <w:vAlign w:val="center"/>
            <w:hideMark/>
          </w:tcPr>
          <w:p w14:paraId="349011F2" w14:textId="77777777" w:rsidR="001C3F3D" w:rsidRPr="001C3F3D" w:rsidRDefault="001C3F3D" w:rsidP="001C3F3D">
            <w:pPr>
              <w:jc w:val="center"/>
              <w:rPr>
                <w:szCs w:val="20"/>
              </w:rPr>
            </w:pPr>
            <w:r w:rsidRPr="001C3F3D">
              <w:rPr>
                <w:szCs w:val="20"/>
              </w:rPr>
              <w:t>7</w:t>
            </w:r>
          </w:p>
        </w:tc>
        <w:tc>
          <w:tcPr>
            <w:tcW w:w="3878" w:type="dxa"/>
            <w:shd w:val="clear" w:color="auto" w:fill="auto"/>
            <w:vAlign w:val="center"/>
            <w:hideMark/>
          </w:tcPr>
          <w:p w14:paraId="160D3C85" w14:textId="77777777" w:rsidR="001C3F3D" w:rsidRPr="001C3F3D" w:rsidRDefault="001C3F3D" w:rsidP="001C3F3D">
            <w:pPr>
              <w:rPr>
                <w:szCs w:val="20"/>
              </w:rPr>
            </w:pPr>
            <w:r w:rsidRPr="001C3F3D">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4D7785C" w14:textId="77777777" w:rsidR="001C3F3D" w:rsidRPr="001C3F3D" w:rsidRDefault="001C3F3D" w:rsidP="001C3F3D">
            <w:pPr>
              <w:jc w:val="center"/>
              <w:rPr>
                <w:szCs w:val="20"/>
              </w:rPr>
            </w:pPr>
            <w:r w:rsidRPr="001C3F3D">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2931242F" w14:textId="77777777" w:rsidR="001C3F3D" w:rsidRPr="001C3F3D" w:rsidRDefault="001C3F3D" w:rsidP="001C3F3D">
            <w:pPr>
              <w:jc w:val="center"/>
              <w:rPr>
                <w:szCs w:val="20"/>
              </w:rPr>
            </w:pPr>
            <w:r w:rsidRPr="001C3F3D">
              <w:rPr>
                <w:szCs w:val="20"/>
              </w:rPr>
              <w:t>-2562,90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D45F2D8" w14:textId="77777777" w:rsidR="001C3F3D" w:rsidRPr="001C3F3D" w:rsidRDefault="001C3F3D" w:rsidP="001C3F3D">
            <w:pPr>
              <w:jc w:val="center"/>
              <w:rPr>
                <w:szCs w:val="20"/>
              </w:rPr>
            </w:pPr>
            <w:r w:rsidRPr="001C3F3D">
              <w:rPr>
                <w:szCs w:val="20"/>
              </w:rPr>
              <w:t>-2562,90</w:t>
            </w:r>
          </w:p>
        </w:tc>
      </w:tr>
      <w:tr w:rsidR="001C3F3D" w:rsidRPr="001C3F3D" w14:paraId="478817D4" w14:textId="77777777" w:rsidTr="00D8495E">
        <w:trPr>
          <w:trHeight w:val="987"/>
          <w:jc w:val="center"/>
        </w:trPr>
        <w:tc>
          <w:tcPr>
            <w:tcW w:w="658" w:type="dxa"/>
            <w:shd w:val="clear" w:color="auto" w:fill="auto"/>
            <w:vAlign w:val="center"/>
            <w:hideMark/>
          </w:tcPr>
          <w:p w14:paraId="1ED83D76" w14:textId="77777777" w:rsidR="001C3F3D" w:rsidRPr="001C3F3D" w:rsidRDefault="001C3F3D" w:rsidP="001C3F3D">
            <w:pPr>
              <w:jc w:val="center"/>
              <w:rPr>
                <w:szCs w:val="20"/>
              </w:rPr>
            </w:pPr>
            <w:r w:rsidRPr="001C3F3D">
              <w:rPr>
                <w:szCs w:val="20"/>
              </w:rPr>
              <w:t>8</w:t>
            </w:r>
          </w:p>
        </w:tc>
        <w:tc>
          <w:tcPr>
            <w:tcW w:w="3878" w:type="dxa"/>
            <w:shd w:val="clear" w:color="auto" w:fill="auto"/>
            <w:vAlign w:val="center"/>
            <w:hideMark/>
          </w:tcPr>
          <w:p w14:paraId="68BA87BF" w14:textId="77777777" w:rsidR="001C3F3D" w:rsidRPr="001C3F3D" w:rsidRDefault="001C3F3D" w:rsidP="001C3F3D">
            <w:pPr>
              <w:rPr>
                <w:szCs w:val="20"/>
              </w:rPr>
            </w:pPr>
            <w:r w:rsidRPr="001C3F3D">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6F686D9" w14:textId="77777777" w:rsidR="001C3F3D" w:rsidRPr="001C3F3D" w:rsidRDefault="001C3F3D" w:rsidP="001C3F3D">
            <w:pPr>
              <w:jc w:val="center"/>
              <w:rPr>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14:paraId="4AA01237" w14:textId="77777777" w:rsidR="001C3F3D" w:rsidRPr="001C3F3D" w:rsidRDefault="001C3F3D" w:rsidP="001C3F3D">
            <w:pPr>
              <w:jc w:val="center"/>
              <w:rPr>
                <w:color w:val="000000"/>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79E7AA95" w14:textId="77777777" w:rsidR="001C3F3D" w:rsidRPr="001C3F3D" w:rsidRDefault="001C3F3D" w:rsidP="001C3F3D">
            <w:pPr>
              <w:jc w:val="center"/>
              <w:rPr>
                <w:color w:val="000000"/>
                <w:szCs w:val="20"/>
              </w:rPr>
            </w:pPr>
          </w:p>
        </w:tc>
      </w:tr>
      <w:tr w:rsidR="001C3F3D" w:rsidRPr="001C3F3D" w14:paraId="76708C8A" w14:textId="77777777" w:rsidTr="00D8495E">
        <w:trPr>
          <w:trHeight w:val="996"/>
          <w:jc w:val="center"/>
        </w:trPr>
        <w:tc>
          <w:tcPr>
            <w:tcW w:w="658" w:type="dxa"/>
            <w:shd w:val="clear" w:color="auto" w:fill="auto"/>
            <w:vAlign w:val="center"/>
            <w:hideMark/>
          </w:tcPr>
          <w:p w14:paraId="4B070A0A" w14:textId="77777777" w:rsidR="001C3F3D" w:rsidRPr="001C3F3D" w:rsidRDefault="001C3F3D" w:rsidP="001C3F3D">
            <w:pPr>
              <w:jc w:val="center"/>
              <w:rPr>
                <w:szCs w:val="20"/>
              </w:rPr>
            </w:pPr>
            <w:r w:rsidRPr="001C3F3D">
              <w:rPr>
                <w:szCs w:val="20"/>
              </w:rPr>
              <w:t>9</w:t>
            </w:r>
          </w:p>
        </w:tc>
        <w:tc>
          <w:tcPr>
            <w:tcW w:w="3878" w:type="dxa"/>
            <w:shd w:val="clear" w:color="auto" w:fill="auto"/>
            <w:vAlign w:val="center"/>
            <w:hideMark/>
          </w:tcPr>
          <w:p w14:paraId="6818FC4B" w14:textId="77777777" w:rsidR="001C3F3D" w:rsidRPr="001C3F3D" w:rsidRDefault="001C3F3D" w:rsidP="001C3F3D">
            <w:pPr>
              <w:rPr>
                <w:szCs w:val="20"/>
              </w:rPr>
            </w:pPr>
            <w:r w:rsidRPr="001C3F3D">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193C135" w14:textId="77777777" w:rsidR="001C3F3D" w:rsidRPr="001C3F3D" w:rsidRDefault="001C3F3D" w:rsidP="001C3F3D">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3C67E0AD" w14:textId="77777777" w:rsidR="001C3F3D" w:rsidRPr="001C3F3D" w:rsidRDefault="001C3F3D" w:rsidP="001C3F3D">
            <w:pPr>
              <w:jc w:val="center"/>
              <w:rPr>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78231F31" w14:textId="77777777" w:rsidR="001C3F3D" w:rsidRPr="001C3F3D" w:rsidRDefault="001C3F3D" w:rsidP="001C3F3D">
            <w:pPr>
              <w:jc w:val="center"/>
              <w:rPr>
                <w:szCs w:val="20"/>
              </w:rPr>
            </w:pPr>
          </w:p>
        </w:tc>
      </w:tr>
      <w:tr w:rsidR="001C3F3D" w:rsidRPr="001C3F3D" w14:paraId="379D4E7F" w14:textId="77777777" w:rsidTr="00D8495E">
        <w:trPr>
          <w:trHeight w:val="488"/>
          <w:jc w:val="center"/>
        </w:trPr>
        <w:tc>
          <w:tcPr>
            <w:tcW w:w="658" w:type="dxa"/>
            <w:shd w:val="clear" w:color="auto" w:fill="auto"/>
            <w:vAlign w:val="center"/>
            <w:hideMark/>
          </w:tcPr>
          <w:p w14:paraId="56CC8025" w14:textId="77777777" w:rsidR="001C3F3D" w:rsidRPr="001C3F3D" w:rsidRDefault="001C3F3D" w:rsidP="001C3F3D">
            <w:pPr>
              <w:jc w:val="center"/>
              <w:rPr>
                <w:szCs w:val="20"/>
              </w:rPr>
            </w:pPr>
            <w:r w:rsidRPr="001C3F3D">
              <w:rPr>
                <w:szCs w:val="20"/>
              </w:rPr>
              <w:t>10</w:t>
            </w:r>
          </w:p>
        </w:tc>
        <w:tc>
          <w:tcPr>
            <w:tcW w:w="3878" w:type="dxa"/>
            <w:shd w:val="clear" w:color="auto" w:fill="auto"/>
            <w:vAlign w:val="center"/>
            <w:hideMark/>
          </w:tcPr>
          <w:p w14:paraId="7E5CE893" w14:textId="77777777" w:rsidR="001C3F3D" w:rsidRPr="001C3F3D" w:rsidRDefault="001C3F3D" w:rsidP="001C3F3D">
            <w:pPr>
              <w:rPr>
                <w:szCs w:val="20"/>
              </w:rPr>
            </w:pPr>
            <w:r w:rsidRPr="001C3F3D">
              <w:rPr>
                <w:szCs w:val="20"/>
              </w:rPr>
              <w:t xml:space="preserve">Корректировка, подлежащая учету в НВВ и учитывающая отклонение фактических показателей </w:t>
            </w:r>
            <w:r w:rsidRPr="001C3F3D">
              <w:rPr>
                <w:szCs w:val="20"/>
              </w:rPr>
              <w:lastRenderedPageBreak/>
              <w:t xml:space="preserve">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D534723" w14:textId="77777777" w:rsidR="001C3F3D" w:rsidRPr="001C3F3D" w:rsidRDefault="001C3F3D" w:rsidP="001C3F3D">
            <w:pPr>
              <w:jc w:val="center"/>
              <w:rPr>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14:paraId="0EDCEDBF" w14:textId="77777777" w:rsidR="001C3F3D" w:rsidRPr="001C3F3D" w:rsidRDefault="001C3F3D" w:rsidP="001C3F3D">
            <w:pPr>
              <w:jc w:val="center"/>
              <w:rPr>
                <w:color w:val="000000"/>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4C997EAB" w14:textId="77777777" w:rsidR="001C3F3D" w:rsidRPr="001C3F3D" w:rsidRDefault="001C3F3D" w:rsidP="001C3F3D">
            <w:pPr>
              <w:jc w:val="center"/>
              <w:rPr>
                <w:color w:val="000000"/>
                <w:szCs w:val="20"/>
              </w:rPr>
            </w:pPr>
          </w:p>
        </w:tc>
      </w:tr>
      <w:tr w:rsidR="001C3F3D" w:rsidRPr="001C3F3D" w14:paraId="66ADC53B" w14:textId="77777777" w:rsidTr="00D8495E">
        <w:trPr>
          <w:trHeight w:val="336"/>
          <w:jc w:val="center"/>
        </w:trPr>
        <w:tc>
          <w:tcPr>
            <w:tcW w:w="658" w:type="dxa"/>
            <w:shd w:val="clear" w:color="auto" w:fill="auto"/>
            <w:vAlign w:val="center"/>
          </w:tcPr>
          <w:p w14:paraId="28D938F4" w14:textId="77777777" w:rsidR="001C3F3D" w:rsidRPr="001C3F3D" w:rsidRDefault="001C3F3D" w:rsidP="001C3F3D">
            <w:pPr>
              <w:jc w:val="center"/>
              <w:rPr>
                <w:szCs w:val="20"/>
              </w:rPr>
            </w:pPr>
            <w:r w:rsidRPr="001C3F3D">
              <w:rPr>
                <w:szCs w:val="20"/>
              </w:rPr>
              <w:t>11</w:t>
            </w:r>
          </w:p>
        </w:tc>
        <w:tc>
          <w:tcPr>
            <w:tcW w:w="3878" w:type="dxa"/>
            <w:shd w:val="clear" w:color="auto" w:fill="auto"/>
            <w:vAlign w:val="center"/>
          </w:tcPr>
          <w:p w14:paraId="306AA1D0" w14:textId="77777777" w:rsidR="001C3F3D" w:rsidRPr="001C3F3D" w:rsidRDefault="001C3F3D" w:rsidP="001C3F3D">
            <w:pPr>
              <w:rPr>
                <w:szCs w:val="20"/>
              </w:rPr>
            </w:pPr>
            <w:r w:rsidRPr="001C3F3D">
              <w:rPr>
                <w:szCs w:val="20"/>
              </w:rPr>
              <w:t>Корректировка НВВ, связанная с тарифными ограничениями (выпадающие доходы)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5CE72BF" w14:textId="77777777" w:rsidR="001C3F3D" w:rsidRPr="001C3F3D" w:rsidRDefault="001C3F3D" w:rsidP="001C3F3D">
            <w:pPr>
              <w:jc w:val="center"/>
              <w:rPr>
                <w:szCs w:val="20"/>
              </w:rPr>
            </w:pPr>
            <w:r w:rsidRPr="001C3F3D">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5C14B61E" w14:textId="77777777" w:rsidR="001C3F3D" w:rsidRPr="001C3F3D" w:rsidRDefault="001C3F3D" w:rsidP="001C3F3D">
            <w:pPr>
              <w:jc w:val="center"/>
              <w:rPr>
                <w:szCs w:val="20"/>
              </w:rPr>
            </w:pPr>
            <w:r w:rsidRPr="001C3F3D">
              <w:rPr>
                <w:szCs w:val="20"/>
              </w:rPr>
              <w:t>-1511,95</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219B8799" w14:textId="77777777" w:rsidR="001C3F3D" w:rsidRPr="001C3F3D" w:rsidRDefault="001C3F3D" w:rsidP="001C3F3D">
            <w:pPr>
              <w:jc w:val="center"/>
              <w:rPr>
                <w:szCs w:val="20"/>
              </w:rPr>
            </w:pPr>
            <w:r w:rsidRPr="001C3F3D">
              <w:rPr>
                <w:szCs w:val="20"/>
              </w:rPr>
              <w:t>-1511,95</w:t>
            </w:r>
          </w:p>
        </w:tc>
      </w:tr>
      <w:tr w:rsidR="001C3F3D" w:rsidRPr="001C3F3D" w14:paraId="319C39C2" w14:textId="77777777" w:rsidTr="00D8495E">
        <w:trPr>
          <w:trHeight w:val="337"/>
          <w:jc w:val="center"/>
        </w:trPr>
        <w:tc>
          <w:tcPr>
            <w:tcW w:w="658" w:type="dxa"/>
            <w:shd w:val="clear" w:color="auto" w:fill="auto"/>
            <w:vAlign w:val="center"/>
            <w:hideMark/>
          </w:tcPr>
          <w:p w14:paraId="337461AB" w14:textId="77777777" w:rsidR="001C3F3D" w:rsidRPr="001C3F3D" w:rsidRDefault="001C3F3D" w:rsidP="001C3F3D">
            <w:pPr>
              <w:jc w:val="center"/>
              <w:rPr>
                <w:szCs w:val="20"/>
              </w:rPr>
            </w:pPr>
            <w:r w:rsidRPr="001C3F3D">
              <w:rPr>
                <w:szCs w:val="20"/>
              </w:rPr>
              <w:t>12</w:t>
            </w:r>
          </w:p>
        </w:tc>
        <w:tc>
          <w:tcPr>
            <w:tcW w:w="3878" w:type="dxa"/>
            <w:shd w:val="clear" w:color="auto" w:fill="auto"/>
            <w:vAlign w:val="center"/>
            <w:hideMark/>
          </w:tcPr>
          <w:p w14:paraId="12D3B2EB" w14:textId="77777777" w:rsidR="001C3F3D" w:rsidRPr="001C3F3D" w:rsidRDefault="001C3F3D" w:rsidP="001C3F3D">
            <w:pPr>
              <w:rPr>
                <w:szCs w:val="20"/>
              </w:rPr>
            </w:pPr>
            <w:r w:rsidRPr="001C3F3D">
              <w:rPr>
                <w:szCs w:val="2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E839405" w14:textId="77777777" w:rsidR="001C3F3D" w:rsidRPr="001C3F3D" w:rsidRDefault="001C3F3D" w:rsidP="001C3F3D">
            <w:pPr>
              <w:jc w:val="center"/>
              <w:rPr>
                <w:szCs w:val="20"/>
              </w:rPr>
            </w:pPr>
            <w:r w:rsidRPr="001C3F3D">
              <w:rPr>
                <w:szCs w:val="20"/>
              </w:rPr>
              <w:t>48178,10</w:t>
            </w:r>
          </w:p>
        </w:tc>
        <w:tc>
          <w:tcPr>
            <w:tcW w:w="1560" w:type="dxa"/>
            <w:tcBorders>
              <w:top w:val="nil"/>
              <w:left w:val="nil"/>
              <w:bottom w:val="single" w:sz="4" w:space="0" w:color="auto"/>
              <w:right w:val="single" w:sz="4" w:space="0" w:color="auto"/>
            </w:tcBorders>
            <w:shd w:val="clear" w:color="000000" w:fill="FFFFFF"/>
            <w:vAlign w:val="center"/>
          </w:tcPr>
          <w:p w14:paraId="78D27BEC" w14:textId="77777777" w:rsidR="001C3F3D" w:rsidRPr="001C3F3D" w:rsidRDefault="001C3F3D" w:rsidP="001C3F3D">
            <w:pPr>
              <w:jc w:val="center"/>
              <w:rPr>
                <w:szCs w:val="20"/>
              </w:rPr>
            </w:pPr>
            <w:r w:rsidRPr="001C3F3D">
              <w:rPr>
                <w:szCs w:val="20"/>
              </w:rPr>
              <w:t>44024,05</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DE91375" w14:textId="77777777" w:rsidR="001C3F3D" w:rsidRPr="001C3F3D" w:rsidRDefault="001C3F3D" w:rsidP="001C3F3D">
            <w:pPr>
              <w:jc w:val="center"/>
              <w:rPr>
                <w:szCs w:val="20"/>
              </w:rPr>
            </w:pPr>
            <w:r w:rsidRPr="001C3F3D">
              <w:rPr>
                <w:szCs w:val="20"/>
              </w:rPr>
              <w:t>-4154,05</w:t>
            </w:r>
          </w:p>
        </w:tc>
      </w:tr>
    </w:tbl>
    <w:p w14:paraId="5160A18A" w14:textId="77777777" w:rsidR="001C3F3D" w:rsidRPr="001C3F3D" w:rsidRDefault="001C3F3D" w:rsidP="001C3F3D">
      <w:pPr>
        <w:ind w:right="142" w:firstLine="720"/>
        <w:jc w:val="both"/>
        <w:rPr>
          <w:sz w:val="28"/>
          <w:szCs w:val="28"/>
        </w:rPr>
      </w:pPr>
      <w:r w:rsidRPr="001C3F3D">
        <w:rPr>
          <w:sz w:val="28"/>
          <w:szCs w:val="28"/>
        </w:rPr>
        <w:t xml:space="preserve">В соответствии с подпунктом 5 статьи 3 и статьей 7 Закона </w:t>
      </w:r>
      <w:r w:rsidRPr="001C3F3D">
        <w:rPr>
          <w:sz w:val="28"/>
          <w:szCs w:val="28"/>
        </w:rPr>
        <w:br/>
        <w:t xml:space="preserve">о теплоснабжении общими принципами организации отношений </w:t>
      </w:r>
      <w:r w:rsidRPr="001C3F3D">
        <w:rPr>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w:t>
      </w:r>
    </w:p>
    <w:p w14:paraId="032211B7" w14:textId="77777777" w:rsidR="001C3F3D" w:rsidRPr="001C3F3D" w:rsidRDefault="001C3F3D" w:rsidP="001C3F3D">
      <w:pPr>
        <w:ind w:right="142" w:firstLine="720"/>
        <w:jc w:val="both"/>
        <w:rPr>
          <w:sz w:val="28"/>
          <w:szCs w:val="28"/>
        </w:rPr>
      </w:pPr>
      <w:r w:rsidRPr="001C3F3D">
        <w:rPr>
          <w:sz w:val="28"/>
          <w:szCs w:val="28"/>
        </w:rPr>
        <w:t>В связи с вышеизложенным, 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1591,15 тыс. руб. (таблица 10). Данные расходы будут учтены в последующих периодах регулирования.</w:t>
      </w:r>
    </w:p>
    <w:p w14:paraId="4D0E4025" w14:textId="77777777" w:rsidR="001C3F3D" w:rsidRPr="001C3F3D" w:rsidRDefault="001C3F3D" w:rsidP="001C3F3D">
      <w:pPr>
        <w:tabs>
          <w:tab w:val="left" w:pos="1890"/>
        </w:tabs>
        <w:ind w:right="142" w:firstLine="720"/>
        <w:jc w:val="both"/>
        <w:rPr>
          <w:sz w:val="28"/>
          <w:szCs w:val="28"/>
        </w:rPr>
      </w:pPr>
      <w:r w:rsidRPr="001C3F3D">
        <w:rPr>
          <w:sz w:val="28"/>
          <w:szCs w:val="28"/>
        </w:rPr>
        <w:t xml:space="preserve">Расчет необходимой валовой выручки произведен в соответствии </w:t>
      </w:r>
      <w:r w:rsidRPr="001C3F3D">
        <w:rPr>
          <w:sz w:val="28"/>
          <w:szCs w:val="28"/>
        </w:rPr>
        <w:br/>
        <w:t xml:space="preserve">с Методическими указаниями по расчету регулируемых цен (тарифов) </w:t>
      </w:r>
      <w:r w:rsidRPr="001C3F3D">
        <w:rPr>
          <w:sz w:val="28"/>
          <w:szCs w:val="28"/>
        </w:rPr>
        <w:br/>
        <w:t xml:space="preserve">в сфере теплоснабжения, утвержденными Приказом ФСТ России </w:t>
      </w:r>
      <w:r w:rsidRPr="001C3F3D">
        <w:rPr>
          <w:sz w:val="28"/>
          <w:szCs w:val="28"/>
        </w:rPr>
        <w:br/>
        <w:t>от 13.06.2013 № 760-э.</w:t>
      </w:r>
    </w:p>
    <w:p w14:paraId="36BF9ACB" w14:textId="77777777" w:rsidR="001C3F3D" w:rsidRPr="001C3F3D" w:rsidRDefault="001C3F3D" w:rsidP="001C3F3D">
      <w:pPr>
        <w:tabs>
          <w:tab w:val="left" w:pos="1890"/>
        </w:tabs>
        <w:ind w:right="142" w:firstLine="720"/>
        <w:jc w:val="both"/>
        <w:rPr>
          <w:sz w:val="28"/>
          <w:szCs w:val="28"/>
        </w:rPr>
      </w:pPr>
    </w:p>
    <w:p w14:paraId="6FA235EF" w14:textId="77777777" w:rsidR="001C3F3D" w:rsidRPr="001C3F3D" w:rsidRDefault="001C3F3D" w:rsidP="001C3F3D">
      <w:pPr>
        <w:ind w:right="142" w:firstLine="720"/>
        <w:jc w:val="center"/>
        <w:rPr>
          <w:sz w:val="28"/>
          <w:szCs w:val="28"/>
        </w:rPr>
      </w:pPr>
    </w:p>
    <w:p w14:paraId="3CFC0A02" w14:textId="77777777" w:rsidR="001C3F3D" w:rsidRPr="001C3F3D" w:rsidRDefault="001C3F3D" w:rsidP="001C3F3D">
      <w:pPr>
        <w:keepNext/>
        <w:ind w:left="142"/>
        <w:jc w:val="center"/>
        <w:outlineLvl w:val="2"/>
        <w:rPr>
          <w:b/>
          <w:sz w:val="28"/>
          <w:szCs w:val="28"/>
        </w:rPr>
      </w:pPr>
      <w:bookmarkStart w:id="70" w:name="_Toc21094971"/>
      <w:bookmarkStart w:id="71" w:name="_Toc24891747"/>
      <w:bookmarkStart w:id="72" w:name="_Toc55464021"/>
      <w:r w:rsidRPr="001C3F3D">
        <w:rPr>
          <w:b/>
          <w:sz w:val="28"/>
          <w:szCs w:val="28"/>
        </w:rPr>
        <w:t>12.Тарифы ООО СПК «</w:t>
      </w:r>
      <w:proofErr w:type="spellStart"/>
      <w:r w:rsidRPr="001C3F3D">
        <w:rPr>
          <w:b/>
          <w:sz w:val="28"/>
          <w:szCs w:val="28"/>
        </w:rPr>
        <w:t>Чистогорский</w:t>
      </w:r>
      <w:proofErr w:type="spellEnd"/>
      <w:r w:rsidRPr="001C3F3D">
        <w:rPr>
          <w:b/>
          <w:sz w:val="28"/>
          <w:szCs w:val="28"/>
        </w:rPr>
        <w:t xml:space="preserve">» на тепловую энергию, реализуемую на потребительском рынке </w:t>
      </w:r>
      <w:bookmarkEnd w:id="70"/>
      <w:bookmarkEnd w:id="71"/>
      <w:r w:rsidRPr="001C3F3D">
        <w:rPr>
          <w:b/>
          <w:sz w:val="28"/>
          <w:szCs w:val="28"/>
        </w:rPr>
        <w:t>Новокузнецкого района</w:t>
      </w:r>
      <w:bookmarkEnd w:id="72"/>
    </w:p>
    <w:p w14:paraId="2C18D60E" w14:textId="77777777" w:rsidR="001C3F3D" w:rsidRPr="001C3F3D" w:rsidRDefault="001C3F3D" w:rsidP="001C3F3D">
      <w:pPr>
        <w:keepNext/>
        <w:ind w:left="142"/>
        <w:jc w:val="center"/>
        <w:outlineLvl w:val="2"/>
        <w:rPr>
          <w:b/>
          <w:sz w:val="28"/>
          <w:szCs w:val="28"/>
        </w:rPr>
      </w:pPr>
      <w:r w:rsidRPr="001C3F3D">
        <w:rPr>
          <w:b/>
          <w:sz w:val="28"/>
          <w:szCs w:val="28"/>
        </w:rPr>
        <w:t xml:space="preserve"> </w:t>
      </w:r>
      <w:bookmarkStart w:id="73" w:name="_Toc55464022"/>
      <w:r w:rsidRPr="001C3F3D">
        <w:rPr>
          <w:b/>
          <w:sz w:val="28"/>
          <w:szCs w:val="28"/>
        </w:rPr>
        <w:t>на 2021 год</w:t>
      </w:r>
      <w:bookmarkEnd w:id="73"/>
    </w:p>
    <w:p w14:paraId="4FD89D11" w14:textId="77777777" w:rsidR="001C3F3D" w:rsidRPr="001C3F3D" w:rsidRDefault="001C3F3D" w:rsidP="001C3F3D">
      <w:pPr>
        <w:ind w:right="142" w:firstLine="709"/>
        <w:jc w:val="both"/>
        <w:rPr>
          <w:sz w:val="28"/>
          <w:szCs w:val="28"/>
        </w:rPr>
      </w:pPr>
      <w:r w:rsidRPr="001C3F3D">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440E880A" w14:textId="77777777" w:rsidR="001C3F3D" w:rsidRPr="001C3F3D" w:rsidRDefault="001C3F3D" w:rsidP="001C3F3D">
      <w:pPr>
        <w:tabs>
          <w:tab w:val="left" w:pos="1890"/>
        </w:tabs>
        <w:spacing w:line="360" w:lineRule="auto"/>
        <w:ind w:left="8081" w:right="142" w:hanging="7939"/>
        <w:jc w:val="right"/>
        <w:rPr>
          <w:sz w:val="28"/>
          <w:szCs w:val="28"/>
        </w:rPr>
      </w:pPr>
      <w:r w:rsidRPr="001C3F3D">
        <w:rPr>
          <w:sz w:val="28"/>
          <w:szCs w:val="28"/>
        </w:rPr>
        <w:t>Таблица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1C3F3D" w:rsidRPr="001C3F3D" w14:paraId="00E7E32C" w14:textId="77777777" w:rsidTr="00D8495E">
        <w:trPr>
          <w:trHeight w:val="624"/>
        </w:trPr>
        <w:tc>
          <w:tcPr>
            <w:tcW w:w="3261" w:type="dxa"/>
            <w:vMerge w:val="restart"/>
            <w:shd w:val="clear" w:color="auto" w:fill="auto"/>
            <w:vAlign w:val="center"/>
            <w:hideMark/>
          </w:tcPr>
          <w:p w14:paraId="7C85D2ED" w14:textId="77777777" w:rsidR="001C3F3D" w:rsidRPr="001C3F3D" w:rsidRDefault="001C3F3D" w:rsidP="001C3F3D">
            <w:pPr>
              <w:ind w:firstLine="142"/>
              <w:jc w:val="center"/>
              <w:rPr>
                <w:b/>
                <w:bCs/>
                <w:szCs w:val="20"/>
              </w:rPr>
            </w:pPr>
            <w:r w:rsidRPr="001C3F3D">
              <w:rPr>
                <w:b/>
                <w:bCs/>
                <w:szCs w:val="20"/>
              </w:rPr>
              <w:t>2021</w:t>
            </w:r>
          </w:p>
        </w:tc>
        <w:tc>
          <w:tcPr>
            <w:tcW w:w="1559" w:type="dxa"/>
            <w:shd w:val="clear" w:color="auto" w:fill="auto"/>
            <w:hideMark/>
          </w:tcPr>
          <w:p w14:paraId="34F9D27F" w14:textId="77777777" w:rsidR="001C3F3D" w:rsidRPr="001C3F3D" w:rsidRDefault="001C3F3D" w:rsidP="001C3F3D">
            <w:pPr>
              <w:ind w:firstLine="33"/>
              <w:jc w:val="center"/>
              <w:rPr>
                <w:szCs w:val="20"/>
              </w:rPr>
            </w:pPr>
            <w:r w:rsidRPr="001C3F3D">
              <w:rPr>
                <w:szCs w:val="20"/>
              </w:rPr>
              <w:t>Полезный отпуск</w:t>
            </w:r>
          </w:p>
        </w:tc>
        <w:tc>
          <w:tcPr>
            <w:tcW w:w="1559" w:type="dxa"/>
            <w:shd w:val="clear" w:color="auto" w:fill="auto"/>
            <w:hideMark/>
          </w:tcPr>
          <w:p w14:paraId="6F0D2A7A" w14:textId="77777777" w:rsidR="001C3F3D" w:rsidRPr="001C3F3D" w:rsidRDefault="001C3F3D" w:rsidP="001C3F3D">
            <w:pPr>
              <w:ind w:firstLine="34"/>
              <w:jc w:val="center"/>
              <w:rPr>
                <w:szCs w:val="20"/>
              </w:rPr>
            </w:pPr>
            <w:r w:rsidRPr="001C3F3D">
              <w:rPr>
                <w:szCs w:val="20"/>
              </w:rPr>
              <w:t>Тариф</w:t>
            </w:r>
            <w:r w:rsidRPr="001C3F3D">
              <w:rPr>
                <w:szCs w:val="20"/>
              </w:rPr>
              <w:br/>
              <w:t>(гр.5/гр.2)</w:t>
            </w:r>
          </w:p>
        </w:tc>
        <w:tc>
          <w:tcPr>
            <w:tcW w:w="1559" w:type="dxa"/>
            <w:shd w:val="clear" w:color="auto" w:fill="auto"/>
            <w:vAlign w:val="center"/>
            <w:hideMark/>
          </w:tcPr>
          <w:p w14:paraId="67236A14" w14:textId="77777777" w:rsidR="001C3F3D" w:rsidRPr="001C3F3D" w:rsidRDefault="001C3F3D" w:rsidP="001C3F3D">
            <w:pPr>
              <w:ind w:firstLine="34"/>
              <w:jc w:val="center"/>
              <w:rPr>
                <w:szCs w:val="20"/>
              </w:rPr>
            </w:pPr>
            <w:r w:rsidRPr="001C3F3D">
              <w:rPr>
                <w:szCs w:val="20"/>
              </w:rPr>
              <w:t>Рост</w:t>
            </w:r>
          </w:p>
        </w:tc>
        <w:tc>
          <w:tcPr>
            <w:tcW w:w="1418" w:type="dxa"/>
            <w:shd w:val="clear" w:color="auto" w:fill="auto"/>
            <w:vAlign w:val="center"/>
            <w:hideMark/>
          </w:tcPr>
          <w:p w14:paraId="54A96080" w14:textId="77777777" w:rsidR="001C3F3D" w:rsidRPr="001C3F3D" w:rsidRDefault="001C3F3D" w:rsidP="001C3F3D">
            <w:pPr>
              <w:ind w:firstLine="34"/>
              <w:jc w:val="center"/>
              <w:rPr>
                <w:szCs w:val="20"/>
              </w:rPr>
            </w:pPr>
            <w:r w:rsidRPr="001C3F3D">
              <w:rPr>
                <w:szCs w:val="20"/>
              </w:rPr>
              <w:t>НВВ</w:t>
            </w:r>
          </w:p>
        </w:tc>
      </w:tr>
      <w:tr w:rsidR="001C3F3D" w:rsidRPr="001C3F3D" w14:paraId="04768D1D" w14:textId="77777777" w:rsidTr="00D8495E">
        <w:trPr>
          <w:trHeight w:val="312"/>
        </w:trPr>
        <w:tc>
          <w:tcPr>
            <w:tcW w:w="3261" w:type="dxa"/>
            <w:vMerge/>
            <w:shd w:val="clear" w:color="auto" w:fill="auto"/>
            <w:hideMark/>
          </w:tcPr>
          <w:p w14:paraId="5B02CC33" w14:textId="77777777" w:rsidR="001C3F3D" w:rsidRPr="001C3F3D" w:rsidRDefault="001C3F3D" w:rsidP="001C3F3D">
            <w:pPr>
              <w:ind w:firstLine="142"/>
              <w:jc w:val="center"/>
              <w:rPr>
                <w:b/>
                <w:bCs/>
                <w:szCs w:val="20"/>
              </w:rPr>
            </w:pPr>
          </w:p>
        </w:tc>
        <w:tc>
          <w:tcPr>
            <w:tcW w:w="1559" w:type="dxa"/>
            <w:shd w:val="clear" w:color="auto" w:fill="auto"/>
            <w:hideMark/>
          </w:tcPr>
          <w:p w14:paraId="1560A9BB" w14:textId="77777777" w:rsidR="001C3F3D" w:rsidRPr="001C3F3D" w:rsidRDefault="001C3F3D" w:rsidP="001C3F3D">
            <w:pPr>
              <w:ind w:firstLine="33"/>
              <w:jc w:val="center"/>
              <w:rPr>
                <w:szCs w:val="20"/>
              </w:rPr>
            </w:pPr>
            <w:r w:rsidRPr="001C3F3D">
              <w:rPr>
                <w:szCs w:val="20"/>
              </w:rPr>
              <w:t>Гкал</w:t>
            </w:r>
          </w:p>
        </w:tc>
        <w:tc>
          <w:tcPr>
            <w:tcW w:w="1559" w:type="dxa"/>
            <w:shd w:val="clear" w:color="auto" w:fill="auto"/>
            <w:hideMark/>
          </w:tcPr>
          <w:p w14:paraId="385C2AC6" w14:textId="77777777" w:rsidR="001C3F3D" w:rsidRPr="001C3F3D" w:rsidRDefault="001C3F3D" w:rsidP="001C3F3D">
            <w:pPr>
              <w:ind w:firstLine="34"/>
              <w:jc w:val="center"/>
              <w:rPr>
                <w:szCs w:val="20"/>
              </w:rPr>
            </w:pPr>
            <w:r w:rsidRPr="001C3F3D">
              <w:rPr>
                <w:szCs w:val="20"/>
              </w:rPr>
              <w:t>руб./Гкал</w:t>
            </w:r>
          </w:p>
        </w:tc>
        <w:tc>
          <w:tcPr>
            <w:tcW w:w="1559" w:type="dxa"/>
            <w:shd w:val="clear" w:color="auto" w:fill="auto"/>
            <w:hideMark/>
          </w:tcPr>
          <w:p w14:paraId="42E1BE7A" w14:textId="77777777" w:rsidR="001C3F3D" w:rsidRPr="001C3F3D" w:rsidRDefault="001C3F3D" w:rsidP="001C3F3D">
            <w:pPr>
              <w:ind w:firstLine="34"/>
              <w:jc w:val="center"/>
              <w:rPr>
                <w:szCs w:val="20"/>
              </w:rPr>
            </w:pPr>
            <w:r w:rsidRPr="001C3F3D">
              <w:rPr>
                <w:szCs w:val="20"/>
              </w:rPr>
              <w:t>%</w:t>
            </w:r>
          </w:p>
        </w:tc>
        <w:tc>
          <w:tcPr>
            <w:tcW w:w="1418" w:type="dxa"/>
            <w:shd w:val="clear" w:color="auto" w:fill="auto"/>
            <w:hideMark/>
          </w:tcPr>
          <w:p w14:paraId="69553246" w14:textId="77777777" w:rsidR="001C3F3D" w:rsidRPr="001C3F3D" w:rsidRDefault="001C3F3D" w:rsidP="001C3F3D">
            <w:pPr>
              <w:ind w:firstLine="34"/>
              <w:jc w:val="center"/>
              <w:rPr>
                <w:szCs w:val="20"/>
              </w:rPr>
            </w:pPr>
            <w:r w:rsidRPr="001C3F3D">
              <w:rPr>
                <w:szCs w:val="20"/>
              </w:rPr>
              <w:t>тыс. руб.</w:t>
            </w:r>
          </w:p>
        </w:tc>
      </w:tr>
      <w:tr w:rsidR="001C3F3D" w:rsidRPr="001C3F3D" w14:paraId="00155064" w14:textId="77777777" w:rsidTr="00D8495E">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5310314E" w14:textId="77777777" w:rsidR="001C3F3D" w:rsidRPr="001C3F3D" w:rsidRDefault="001C3F3D" w:rsidP="001C3F3D">
            <w:pPr>
              <w:jc w:val="center"/>
              <w:rPr>
                <w:szCs w:val="20"/>
              </w:rPr>
            </w:pPr>
            <w:r w:rsidRPr="001C3F3D">
              <w:rPr>
                <w:szCs w:val="20"/>
              </w:rPr>
              <w:t>1</w:t>
            </w:r>
          </w:p>
        </w:tc>
        <w:tc>
          <w:tcPr>
            <w:tcW w:w="1559" w:type="dxa"/>
            <w:tcBorders>
              <w:top w:val="nil"/>
              <w:left w:val="nil"/>
              <w:bottom w:val="single" w:sz="4" w:space="0" w:color="auto"/>
              <w:right w:val="single" w:sz="4" w:space="0" w:color="auto"/>
            </w:tcBorders>
            <w:shd w:val="clear" w:color="auto" w:fill="auto"/>
            <w:vAlign w:val="center"/>
          </w:tcPr>
          <w:p w14:paraId="2F4057C7" w14:textId="77777777" w:rsidR="001C3F3D" w:rsidRPr="001C3F3D" w:rsidRDefault="001C3F3D" w:rsidP="001C3F3D">
            <w:pPr>
              <w:jc w:val="center"/>
              <w:rPr>
                <w:szCs w:val="20"/>
              </w:rPr>
            </w:pPr>
            <w:r w:rsidRPr="001C3F3D">
              <w:rPr>
                <w:szCs w:val="20"/>
              </w:rPr>
              <w:t>2</w:t>
            </w:r>
          </w:p>
        </w:tc>
        <w:tc>
          <w:tcPr>
            <w:tcW w:w="1559" w:type="dxa"/>
            <w:tcBorders>
              <w:top w:val="nil"/>
              <w:left w:val="nil"/>
              <w:bottom w:val="single" w:sz="4" w:space="0" w:color="auto"/>
              <w:right w:val="single" w:sz="4" w:space="0" w:color="auto"/>
            </w:tcBorders>
            <w:shd w:val="clear" w:color="auto" w:fill="auto"/>
            <w:vAlign w:val="center"/>
          </w:tcPr>
          <w:p w14:paraId="527429FC" w14:textId="77777777" w:rsidR="001C3F3D" w:rsidRPr="001C3F3D" w:rsidRDefault="001C3F3D" w:rsidP="001C3F3D">
            <w:pPr>
              <w:jc w:val="center"/>
              <w:rPr>
                <w:szCs w:val="20"/>
              </w:rPr>
            </w:pPr>
            <w:r w:rsidRPr="001C3F3D">
              <w:rPr>
                <w:szCs w:val="20"/>
              </w:rPr>
              <w:t>3</w:t>
            </w:r>
          </w:p>
        </w:tc>
        <w:tc>
          <w:tcPr>
            <w:tcW w:w="1559" w:type="dxa"/>
            <w:tcBorders>
              <w:top w:val="nil"/>
              <w:left w:val="nil"/>
              <w:bottom w:val="single" w:sz="4" w:space="0" w:color="auto"/>
              <w:right w:val="single" w:sz="4" w:space="0" w:color="auto"/>
            </w:tcBorders>
            <w:shd w:val="clear" w:color="auto" w:fill="auto"/>
            <w:vAlign w:val="center"/>
          </w:tcPr>
          <w:p w14:paraId="4D7B8755" w14:textId="77777777" w:rsidR="001C3F3D" w:rsidRPr="001C3F3D" w:rsidRDefault="001C3F3D" w:rsidP="001C3F3D">
            <w:pPr>
              <w:jc w:val="center"/>
              <w:rPr>
                <w:szCs w:val="20"/>
              </w:rPr>
            </w:pPr>
            <w:r w:rsidRPr="001C3F3D">
              <w:rPr>
                <w:szCs w:val="20"/>
              </w:rPr>
              <w:t>4</w:t>
            </w:r>
          </w:p>
        </w:tc>
        <w:tc>
          <w:tcPr>
            <w:tcW w:w="1418" w:type="dxa"/>
            <w:tcBorders>
              <w:top w:val="nil"/>
              <w:left w:val="nil"/>
              <w:bottom w:val="single" w:sz="4" w:space="0" w:color="auto"/>
              <w:right w:val="single" w:sz="4" w:space="0" w:color="auto"/>
            </w:tcBorders>
            <w:shd w:val="clear" w:color="auto" w:fill="auto"/>
            <w:vAlign w:val="center"/>
          </w:tcPr>
          <w:p w14:paraId="1703991B" w14:textId="77777777" w:rsidR="001C3F3D" w:rsidRPr="001C3F3D" w:rsidRDefault="001C3F3D" w:rsidP="001C3F3D">
            <w:pPr>
              <w:jc w:val="center"/>
              <w:rPr>
                <w:szCs w:val="20"/>
              </w:rPr>
            </w:pPr>
            <w:r w:rsidRPr="001C3F3D">
              <w:rPr>
                <w:szCs w:val="20"/>
              </w:rPr>
              <w:t>5=2×3</w:t>
            </w:r>
          </w:p>
        </w:tc>
      </w:tr>
      <w:tr w:rsidR="001C3F3D" w:rsidRPr="001C3F3D" w14:paraId="505A903F" w14:textId="77777777" w:rsidTr="00D8495E">
        <w:trPr>
          <w:trHeight w:val="312"/>
        </w:trPr>
        <w:tc>
          <w:tcPr>
            <w:tcW w:w="3261" w:type="dxa"/>
            <w:shd w:val="clear" w:color="auto" w:fill="auto"/>
            <w:hideMark/>
          </w:tcPr>
          <w:p w14:paraId="4CB9CCEA" w14:textId="77777777" w:rsidR="001C3F3D" w:rsidRPr="001C3F3D" w:rsidRDefault="001C3F3D" w:rsidP="001C3F3D">
            <w:pPr>
              <w:ind w:firstLine="142"/>
              <w:rPr>
                <w:szCs w:val="20"/>
              </w:rPr>
            </w:pPr>
            <w:r w:rsidRPr="001C3F3D">
              <w:rPr>
                <w:szCs w:val="20"/>
              </w:rPr>
              <w:t>январь - июнь</w:t>
            </w:r>
          </w:p>
        </w:tc>
        <w:tc>
          <w:tcPr>
            <w:tcW w:w="1559" w:type="dxa"/>
            <w:shd w:val="clear" w:color="auto" w:fill="auto"/>
          </w:tcPr>
          <w:p w14:paraId="0EF71CE1" w14:textId="77777777" w:rsidR="001C3F3D" w:rsidRPr="001C3F3D" w:rsidRDefault="001C3F3D" w:rsidP="001C3F3D">
            <w:pPr>
              <w:jc w:val="center"/>
              <w:rPr>
                <w:szCs w:val="20"/>
              </w:rPr>
            </w:pPr>
            <w:r w:rsidRPr="001C3F3D">
              <w:rPr>
                <w:szCs w:val="20"/>
              </w:rPr>
              <w:t>22792,93</w:t>
            </w:r>
          </w:p>
        </w:tc>
        <w:tc>
          <w:tcPr>
            <w:tcW w:w="1559" w:type="dxa"/>
            <w:shd w:val="clear" w:color="auto" w:fill="auto"/>
          </w:tcPr>
          <w:p w14:paraId="391BAC1F" w14:textId="77777777" w:rsidR="001C3F3D" w:rsidRPr="001C3F3D" w:rsidRDefault="001C3F3D" w:rsidP="001C3F3D">
            <w:pPr>
              <w:jc w:val="center"/>
              <w:rPr>
                <w:szCs w:val="20"/>
              </w:rPr>
            </w:pPr>
            <w:r w:rsidRPr="001C3F3D">
              <w:rPr>
                <w:szCs w:val="20"/>
              </w:rPr>
              <w:t>1072,52</w:t>
            </w:r>
          </w:p>
        </w:tc>
        <w:tc>
          <w:tcPr>
            <w:tcW w:w="1559" w:type="dxa"/>
            <w:shd w:val="clear" w:color="auto" w:fill="auto"/>
          </w:tcPr>
          <w:p w14:paraId="75A6E691" w14:textId="77777777" w:rsidR="001C3F3D" w:rsidRPr="001C3F3D" w:rsidRDefault="001C3F3D" w:rsidP="001C3F3D">
            <w:pPr>
              <w:ind w:firstLine="34"/>
              <w:jc w:val="center"/>
              <w:rPr>
                <w:szCs w:val="20"/>
              </w:rPr>
            </w:pPr>
            <w:r w:rsidRPr="001C3F3D">
              <w:rPr>
                <w:szCs w:val="20"/>
              </w:rPr>
              <w:t>0,00</w:t>
            </w:r>
          </w:p>
        </w:tc>
        <w:tc>
          <w:tcPr>
            <w:tcW w:w="1418" w:type="dxa"/>
            <w:shd w:val="clear" w:color="auto" w:fill="auto"/>
          </w:tcPr>
          <w:p w14:paraId="1EE8498E" w14:textId="77777777" w:rsidR="001C3F3D" w:rsidRPr="001C3F3D" w:rsidRDefault="001C3F3D" w:rsidP="001C3F3D">
            <w:pPr>
              <w:jc w:val="center"/>
              <w:rPr>
                <w:szCs w:val="20"/>
              </w:rPr>
            </w:pPr>
            <w:r w:rsidRPr="001C3F3D">
              <w:rPr>
                <w:szCs w:val="20"/>
              </w:rPr>
              <w:t>24445,86</w:t>
            </w:r>
          </w:p>
        </w:tc>
      </w:tr>
      <w:tr w:rsidR="001C3F3D" w:rsidRPr="001C3F3D" w14:paraId="2E88AB2C" w14:textId="77777777" w:rsidTr="00D8495E">
        <w:trPr>
          <w:trHeight w:val="312"/>
        </w:trPr>
        <w:tc>
          <w:tcPr>
            <w:tcW w:w="3261" w:type="dxa"/>
            <w:shd w:val="clear" w:color="auto" w:fill="auto"/>
            <w:hideMark/>
          </w:tcPr>
          <w:p w14:paraId="3D5C9B8D" w14:textId="77777777" w:rsidR="001C3F3D" w:rsidRPr="001C3F3D" w:rsidRDefault="001C3F3D" w:rsidP="001C3F3D">
            <w:pPr>
              <w:ind w:firstLine="142"/>
              <w:rPr>
                <w:szCs w:val="20"/>
              </w:rPr>
            </w:pPr>
            <w:r w:rsidRPr="001C3F3D">
              <w:rPr>
                <w:szCs w:val="20"/>
              </w:rPr>
              <w:t>июль - декабрь</w:t>
            </w:r>
          </w:p>
        </w:tc>
        <w:tc>
          <w:tcPr>
            <w:tcW w:w="1559" w:type="dxa"/>
            <w:shd w:val="clear" w:color="auto" w:fill="auto"/>
          </w:tcPr>
          <w:p w14:paraId="24C841D2" w14:textId="77777777" w:rsidR="001C3F3D" w:rsidRPr="001C3F3D" w:rsidRDefault="001C3F3D" w:rsidP="001C3F3D">
            <w:pPr>
              <w:jc w:val="center"/>
              <w:rPr>
                <w:szCs w:val="20"/>
              </w:rPr>
            </w:pPr>
            <w:r w:rsidRPr="001C3F3D">
              <w:rPr>
                <w:szCs w:val="20"/>
              </w:rPr>
              <w:t>17620,07</w:t>
            </w:r>
          </w:p>
        </w:tc>
        <w:tc>
          <w:tcPr>
            <w:tcW w:w="1559" w:type="dxa"/>
            <w:shd w:val="clear" w:color="auto" w:fill="auto"/>
          </w:tcPr>
          <w:p w14:paraId="3191E7B6" w14:textId="77777777" w:rsidR="001C3F3D" w:rsidRPr="001C3F3D" w:rsidRDefault="001C3F3D" w:rsidP="001C3F3D">
            <w:pPr>
              <w:jc w:val="center"/>
              <w:rPr>
                <w:szCs w:val="20"/>
              </w:rPr>
            </w:pPr>
            <w:r w:rsidRPr="001C3F3D">
              <w:rPr>
                <w:szCs w:val="20"/>
              </w:rPr>
              <w:t>1111,13</w:t>
            </w:r>
          </w:p>
        </w:tc>
        <w:tc>
          <w:tcPr>
            <w:tcW w:w="1559" w:type="dxa"/>
            <w:shd w:val="clear" w:color="auto" w:fill="auto"/>
          </w:tcPr>
          <w:p w14:paraId="45730377" w14:textId="77777777" w:rsidR="001C3F3D" w:rsidRPr="001C3F3D" w:rsidRDefault="001C3F3D" w:rsidP="001C3F3D">
            <w:pPr>
              <w:ind w:firstLine="34"/>
              <w:jc w:val="center"/>
              <w:rPr>
                <w:szCs w:val="20"/>
              </w:rPr>
            </w:pPr>
            <w:r w:rsidRPr="001C3F3D">
              <w:rPr>
                <w:szCs w:val="20"/>
              </w:rPr>
              <w:t>3,60</w:t>
            </w:r>
          </w:p>
        </w:tc>
        <w:tc>
          <w:tcPr>
            <w:tcW w:w="1418" w:type="dxa"/>
            <w:shd w:val="clear" w:color="auto" w:fill="auto"/>
          </w:tcPr>
          <w:p w14:paraId="6858B79B" w14:textId="77777777" w:rsidR="001C3F3D" w:rsidRPr="001C3F3D" w:rsidRDefault="001C3F3D" w:rsidP="001C3F3D">
            <w:pPr>
              <w:jc w:val="center"/>
              <w:rPr>
                <w:szCs w:val="20"/>
              </w:rPr>
            </w:pPr>
            <w:r w:rsidRPr="001C3F3D">
              <w:rPr>
                <w:szCs w:val="20"/>
              </w:rPr>
              <w:t>19578,19</w:t>
            </w:r>
          </w:p>
        </w:tc>
      </w:tr>
      <w:tr w:rsidR="001C3F3D" w:rsidRPr="001C3F3D" w14:paraId="22869CBA" w14:textId="77777777" w:rsidTr="00D8495E">
        <w:trPr>
          <w:trHeight w:val="203"/>
        </w:trPr>
        <w:tc>
          <w:tcPr>
            <w:tcW w:w="3261" w:type="dxa"/>
            <w:shd w:val="clear" w:color="auto" w:fill="auto"/>
            <w:hideMark/>
          </w:tcPr>
          <w:p w14:paraId="4C1B861C" w14:textId="77777777" w:rsidR="001C3F3D" w:rsidRPr="001C3F3D" w:rsidRDefault="001C3F3D" w:rsidP="001C3F3D">
            <w:pPr>
              <w:ind w:firstLine="142"/>
              <w:rPr>
                <w:szCs w:val="20"/>
              </w:rPr>
            </w:pPr>
          </w:p>
        </w:tc>
        <w:tc>
          <w:tcPr>
            <w:tcW w:w="1559" w:type="dxa"/>
            <w:shd w:val="clear" w:color="auto" w:fill="auto"/>
          </w:tcPr>
          <w:p w14:paraId="56F4B2D1" w14:textId="77777777" w:rsidR="001C3F3D" w:rsidRPr="001C3F3D" w:rsidRDefault="001C3F3D" w:rsidP="001C3F3D">
            <w:pPr>
              <w:ind w:firstLine="33"/>
              <w:jc w:val="center"/>
              <w:rPr>
                <w:szCs w:val="20"/>
              </w:rPr>
            </w:pPr>
          </w:p>
        </w:tc>
        <w:tc>
          <w:tcPr>
            <w:tcW w:w="1559" w:type="dxa"/>
            <w:shd w:val="clear" w:color="auto" w:fill="auto"/>
          </w:tcPr>
          <w:p w14:paraId="047CE32E" w14:textId="77777777" w:rsidR="001C3F3D" w:rsidRPr="001C3F3D" w:rsidRDefault="001C3F3D" w:rsidP="001C3F3D">
            <w:pPr>
              <w:ind w:firstLine="34"/>
              <w:jc w:val="center"/>
              <w:rPr>
                <w:szCs w:val="20"/>
              </w:rPr>
            </w:pPr>
          </w:p>
        </w:tc>
        <w:tc>
          <w:tcPr>
            <w:tcW w:w="1559" w:type="dxa"/>
            <w:shd w:val="clear" w:color="auto" w:fill="auto"/>
          </w:tcPr>
          <w:p w14:paraId="46241ABA" w14:textId="77777777" w:rsidR="001C3F3D" w:rsidRPr="001C3F3D" w:rsidRDefault="001C3F3D" w:rsidP="001C3F3D">
            <w:pPr>
              <w:ind w:firstLine="34"/>
              <w:jc w:val="center"/>
              <w:rPr>
                <w:szCs w:val="20"/>
              </w:rPr>
            </w:pPr>
          </w:p>
        </w:tc>
        <w:tc>
          <w:tcPr>
            <w:tcW w:w="1418" w:type="dxa"/>
            <w:shd w:val="clear" w:color="auto" w:fill="auto"/>
          </w:tcPr>
          <w:p w14:paraId="72222231" w14:textId="77777777" w:rsidR="001C3F3D" w:rsidRPr="001C3F3D" w:rsidRDefault="001C3F3D" w:rsidP="001C3F3D">
            <w:pPr>
              <w:ind w:firstLine="34"/>
              <w:jc w:val="center"/>
              <w:rPr>
                <w:szCs w:val="20"/>
              </w:rPr>
            </w:pPr>
          </w:p>
        </w:tc>
      </w:tr>
      <w:tr w:rsidR="001C3F3D" w:rsidRPr="001C3F3D" w14:paraId="7F815161" w14:textId="77777777" w:rsidTr="00D8495E">
        <w:trPr>
          <w:trHeight w:val="312"/>
        </w:trPr>
        <w:tc>
          <w:tcPr>
            <w:tcW w:w="3261" w:type="dxa"/>
            <w:shd w:val="clear" w:color="auto" w:fill="auto"/>
            <w:hideMark/>
          </w:tcPr>
          <w:p w14:paraId="213746D7" w14:textId="77777777" w:rsidR="001C3F3D" w:rsidRPr="001C3F3D" w:rsidRDefault="001C3F3D" w:rsidP="001C3F3D">
            <w:pPr>
              <w:ind w:firstLine="142"/>
              <w:rPr>
                <w:b/>
                <w:bCs/>
                <w:szCs w:val="20"/>
              </w:rPr>
            </w:pPr>
            <w:r w:rsidRPr="001C3F3D">
              <w:rPr>
                <w:b/>
                <w:bCs/>
                <w:szCs w:val="20"/>
              </w:rPr>
              <w:lastRenderedPageBreak/>
              <w:t>Год</w:t>
            </w:r>
            <w:r w:rsidRPr="001C3F3D">
              <w:rPr>
                <w:szCs w:val="20"/>
              </w:rPr>
              <w:t xml:space="preserve"> (</w:t>
            </w:r>
            <w:r w:rsidRPr="001C3F3D">
              <w:rPr>
                <w:b/>
                <w:bCs/>
                <w:szCs w:val="20"/>
              </w:rPr>
              <w:t>стр.2+стр.3)</w:t>
            </w:r>
          </w:p>
        </w:tc>
        <w:tc>
          <w:tcPr>
            <w:tcW w:w="1559" w:type="dxa"/>
            <w:shd w:val="clear" w:color="auto" w:fill="auto"/>
          </w:tcPr>
          <w:p w14:paraId="60A57394" w14:textId="77777777" w:rsidR="001C3F3D" w:rsidRPr="001C3F3D" w:rsidRDefault="001C3F3D" w:rsidP="001C3F3D">
            <w:pPr>
              <w:ind w:firstLine="33"/>
              <w:jc w:val="center"/>
              <w:rPr>
                <w:bCs/>
                <w:szCs w:val="20"/>
              </w:rPr>
            </w:pPr>
            <w:r w:rsidRPr="001C3F3D">
              <w:rPr>
                <w:bCs/>
                <w:szCs w:val="20"/>
              </w:rPr>
              <w:t>40413,00</w:t>
            </w:r>
          </w:p>
        </w:tc>
        <w:tc>
          <w:tcPr>
            <w:tcW w:w="1559" w:type="dxa"/>
            <w:shd w:val="clear" w:color="auto" w:fill="auto"/>
          </w:tcPr>
          <w:p w14:paraId="464FEDED" w14:textId="77777777" w:rsidR="001C3F3D" w:rsidRPr="001C3F3D" w:rsidRDefault="001C3F3D" w:rsidP="001C3F3D">
            <w:pPr>
              <w:ind w:firstLine="34"/>
              <w:jc w:val="center"/>
              <w:rPr>
                <w:bCs/>
                <w:szCs w:val="20"/>
              </w:rPr>
            </w:pPr>
            <w:r w:rsidRPr="001C3F3D">
              <w:rPr>
                <w:bCs/>
                <w:szCs w:val="20"/>
              </w:rPr>
              <w:t>1089,35</w:t>
            </w:r>
          </w:p>
        </w:tc>
        <w:tc>
          <w:tcPr>
            <w:tcW w:w="1559" w:type="dxa"/>
            <w:shd w:val="clear" w:color="auto" w:fill="auto"/>
          </w:tcPr>
          <w:p w14:paraId="03676BED" w14:textId="77777777" w:rsidR="001C3F3D" w:rsidRPr="001C3F3D" w:rsidRDefault="001C3F3D" w:rsidP="001C3F3D">
            <w:pPr>
              <w:ind w:firstLine="34"/>
              <w:jc w:val="center"/>
              <w:rPr>
                <w:bCs/>
                <w:szCs w:val="20"/>
              </w:rPr>
            </w:pPr>
          </w:p>
        </w:tc>
        <w:tc>
          <w:tcPr>
            <w:tcW w:w="1418" w:type="dxa"/>
            <w:shd w:val="clear" w:color="auto" w:fill="auto"/>
          </w:tcPr>
          <w:p w14:paraId="31A419DF" w14:textId="77777777" w:rsidR="001C3F3D" w:rsidRPr="001C3F3D" w:rsidRDefault="001C3F3D" w:rsidP="001C3F3D">
            <w:pPr>
              <w:ind w:firstLine="34"/>
              <w:jc w:val="center"/>
              <w:rPr>
                <w:bCs/>
                <w:szCs w:val="20"/>
              </w:rPr>
            </w:pPr>
            <w:r w:rsidRPr="001C3F3D">
              <w:rPr>
                <w:bCs/>
                <w:szCs w:val="20"/>
              </w:rPr>
              <w:t>44024,05</w:t>
            </w:r>
          </w:p>
        </w:tc>
      </w:tr>
    </w:tbl>
    <w:p w14:paraId="1F1C007C" w14:textId="77777777" w:rsidR="001C3F3D" w:rsidRPr="001C3F3D" w:rsidRDefault="001C3F3D" w:rsidP="001C3F3D">
      <w:pPr>
        <w:ind w:firstLine="851"/>
        <w:jc w:val="both"/>
        <w:rPr>
          <w:szCs w:val="20"/>
        </w:rPr>
      </w:pPr>
    </w:p>
    <w:p w14:paraId="104B4D79" w14:textId="77777777" w:rsidR="001C3F3D" w:rsidRPr="001C3F3D" w:rsidRDefault="001C3F3D" w:rsidP="001C3F3D">
      <w:pPr>
        <w:keepNext/>
        <w:ind w:left="142"/>
        <w:outlineLvl w:val="2"/>
        <w:rPr>
          <w:b/>
          <w:sz w:val="28"/>
          <w:szCs w:val="28"/>
          <w:lang w:eastAsia="en-US"/>
        </w:rPr>
      </w:pPr>
      <w:bookmarkStart w:id="74" w:name="_Toc55464023"/>
      <w:r w:rsidRPr="001C3F3D">
        <w:rPr>
          <w:b/>
          <w:sz w:val="28"/>
          <w:szCs w:val="28"/>
          <w:lang w:eastAsia="en-US"/>
        </w:rPr>
        <w:t>13.Корректировка НВВ на горячую воду в открытой системе теплоснабжения на 2021 год</w:t>
      </w:r>
      <w:bookmarkEnd w:id="74"/>
    </w:p>
    <w:p w14:paraId="33E7C5D1" w14:textId="77777777" w:rsidR="001C3F3D" w:rsidRPr="001C3F3D" w:rsidRDefault="001C3F3D" w:rsidP="001C3F3D">
      <w:pPr>
        <w:ind w:firstLine="708"/>
        <w:jc w:val="both"/>
        <w:rPr>
          <w:sz w:val="28"/>
          <w:szCs w:val="28"/>
          <w:lang w:eastAsia="en-US"/>
        </w:rPr>
      </w:pPr>
      <w:r w:rsidRPr="001C3F3D">
        <w:rPr>
          <w:sz w:val="28"/>
          <w:szCs w:val="28"/>
          <w:lang w:eastAsia="en-U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5D9CB8DE" w14:textId="77777777" w:rsidR="001C3F3D" w:rsidRPr="001C3F3D" w:rsidRDefault="001C3F3D" w:rsidP="001C3F3D">
      <w:pPr>
        <w:jc w:val="both"/>
        <w:rPr>
          <w:sz w:val="28"/>
          <w:szCs w:val="28"/>
          <w:lang w:eastAsia="en-US"/>
        </w:rPr>
      </w:pPr>
      <w:r w:rsidRPr="001C3F3D">
        <w:rPr>
          <w:sz w:val="28"/>
          <w:szCs w:val="28"/>
          <w:lang w:eastAsia="en-US"/>
        </w:rPr>
        <w:t>- стоимость исходной воды;</w:t>
      </w:r>
    </w:p>
    <w:p w14:paraId="606D0399" w14:textId="77777777" w:rsidR="001C3F3D" w:rsidRPr="001C3F3D" w:rsidRDefault="001C3F3D" w:rsidP="001C3F3D">
      <w:pPr>
        <w:jc w:val="both"/>
        <w:rPr>
          <w:sz w:val="28"/>
          <w:szCs w:val="28"/>
          <w:lang w:eastAsia="en-US"/>
        </w:rPr>
      </w:pPr>
      <w:r w:rsidRPr="001C3F3D">
        <w:rPr>
          <w:sz w:val="28"/>
          <w:szCs w:val="28"/>
          <w:lang w:eastAsia="en-US"/>
        </w:rPr>
        <w:t>- стоимость реагентов, а также фильтрующих и ионообменных материалов, используемых при водоподготовке;</w:t>
      </w:r>
    </w:p>
    <w:p w14:paraId="512FF473" w14:textId="77777777" w:rsidR="001C3F3D" w:rsidRPr="001C3F3D" w:rsidRDefault="001C3F3D" w:rsidP="001C3F3D">
      <w:pPr>
        <w:jc w:val="both"/>
        <w:rPr>
          <w:sz w:val="28"/>
          <w:szCs w:val="28"/>
          <w:lang w:eastAsia="en-US"/>
        </w:rPr>
      </w:pPr>
      <w:r w:rsidRPr="001C3F3D">
        <w:rPr>
          <w:sz w:val="28"/>
          <w:szCs w:val="28"/>
          <w:lang w:eastAsia="en-US"/>
        </w:rPr>
        <w:t>- расходы на электрическую энергию (мощность) и тепловую энергию (мощность), используемую при водоподготовке;</w:t>
      </w:r>
    </w:p>
    <w:p w14:paraId="37C1C0E3" w14:textId="77777777" w:rsidR="001C3F3D" w:rsidRPr="001C3F3D" w:rsidRDefault="001C3F3D" w:rsidP="001C3F3D">
      <w:pPr>
        <w:jc w:val="both"/>
        <w:rPr>
          <w:sz w:val="28"/>
          <w:szCs w:val="28"/>
          <w:lang w:eastAsia="en-US"/>
        </w:rPr>
      </w:pPr>
      <w:r w:rsidRPr="001C3F3D">
        <w:rPr>
          <w:sz w:val="28"/>
          <w:szCs w:val="28"/>
          <w:lang w:eastAsia="en-US"/>
        </w:rPr>
        <w:t>- стоимость транспортировки и очистки сточных вод, возникающих в процессе водоподготовки;</w:t>
      </w:r>
    </w:p>
    <w:p w14:paraId="1F118787" w14:textId="77777777" w:rsidR="001C3F3D" w:rsidRPr="001C3F3D" w:rsidRDefault="001C3F3D" w:rsidP="001C3F3D">
      <w:pPr>
        <w:jc w:val="both"/>
        <w:rPr>
          <w:sz w:val="28"/>
          <w:szCs w:val="28"/>
          <w:lang w:eastAsia="en-US"/>
        </w:rPr>
      </w:pPr>
      <w:r w:rsidRPr="001C3F3D">
        <w:rPr>
          <w:sz w:val="28"/>
          <w:szCs w:val="28"/>
          <w:lang w:eastAsia="en-US"/>
        </w:rPr>
        <w:t>- расходы на оплату труда персонала, участвующего в процессе водоподготовки;</w:t>
      </w:r>
    </w:p>
    <w:p w14:paraId="7E890F52" w14:textId="77777777" w:rsidR="001C3F3D" w:rsidRPr="001C3F3D" w:rsidRDefault="001C3F3D" w:rsidP="001C3F3D">
      <w:pPr>
        <w:jc w:val="both"/>
        <w:rPr>
          <w:sz w:val="28"/>
          <w:szCs w:val="28"/>
          <w:lang w:eastAsia="en-US"/>
        </w:rPr>
      </w:pPr>
      <w:r w:rsidRPr="001C3F3D">
        <w:rPr>
          <w:sz w:val="28"/>
          <w:szCs w:val="28"/>
          <w:lang w:eastAsia="en-US"/>
        </w:rPr>
        <w:t>- амортизация основных фондов, участвующих в процессе водоподготовки;</w:t>
      </w:r>
    </w:p>
    <w:p w14:paraId="6B1DAF5A" w14:textId="77777777" w:rsidR="001C3F3D" w:rsidRPr="001C3F3D" w:rsidRDefault="001C3F3D" w:rsidP="001C3F3D">
      <w:pPr>
        <w:jc w:val="both"/>
        <w:rPr>
          <w:sz w:val="28"/>
          <w:szCs w:val="28"/>
          <w:lang w:eastAsia="en-US"/>
        </w:rPr>
      </w:pPr>
      <w:r w:rsidRPr="001C3F3D">
        <w:rPr>
          <w:sz w:val="28"/>
          <w:szCs w:val="28"/>
          <w:lang w:eastAsia="en-US"/>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6CDD058E" w14:textId="77777777" w:rsidR="001C3F3D" w:rsidRPr="001C3F3D" w:rsidRDefault="001C3F3D" w:rsidP="001C3F3D">
      <w:pPr>
        <w:ind w:firstLine="708"/>
        <w:jc w:val="both"/>
        <w:rPr>
          <w:sz w:val="28"/>
          <w:szCs w:val="28"/>
          <w:lang w:eastAsia="en-US"/>
        </w:rPr>
      </w:pPr>
      <w:r w:rsidRPr="001C3F3D">
        <w:rPr>
          <w:sz w:val="28"/>
          <w:szCs w:val="28"/>
          <w:lang w:eastAsia="en-US"/>
        </w:rPr>
        <w:t>Структура планового объема отпуска теплоносителя (далее ТН) экспертами принята на основании предложений предприятия на следующем уровне:</w:t>
      </w:r>
    </w:p>
    <w:p w14:paraId="762B0E25" w14:textId="77777777" w:rsidR="001C3F3D" w:rsidRPr="001C3F3D" w:rsidRDefault="001C3F3D" w:rsidP="001C3F3D">
      <w:pPr>
        <w:spacing w:line="288" w:lineRule="auto"/>
        <w:ind w:right="-1" w:firstLine="567"/>
        <w:jc w:val="right"/>
        <w:rPr>
          <w:sz w:val="28"/>
          <w:szCs w:val="28"/>
        </w:rPr>
      </w:pPr>
      <w:r w:rsidRPr="001C3F3D">
        <w:rPr>
          <w:sz w:val="28"/>
          <w:szCs w:val="28"/>
        </w:rPr>
        <w:t xml:space="preserve"> Таблица 12</w:t>
      </w:r>
    </w:p>
    <w:p w14:paraId="6CCAA17E" w14:textId="77777777" w:rsidR="001C3F3D" w:rsidRPr="001C3F3D" w:rsidRDefault="001C3F3D" w:rsidP="001C3F3D">
      <w:pPr>
        <w:spacing w:line="288" w:lineRule="auto"/>
        <w:ind w:right="-284" w:firstLine="567"/>
        <w:jc w:val="center"/>
        <w:rPr>
          <w:sz w:val="28"/>
          <w:szCs w:val="28"/>
        </w:rPr>
      </w:pPr>
      <w:r w:rsidRPr="001C3F3D">
        <w:rPr>
          <w:sz w:val="28"/>
          <w:szCs w:val="28"/>
        </w:rPr>
        <w:t>Баланс теплоносителя</w:t>
      </w:r>
    </w:p>
    <w:p w14:paraId="34A248F3" w14:textId="77777777" w:rsidR="001C3F3D" w:rsidRPr="001C3F3D" w:rsidRDefault="001C3F3D" w:rsidP="001C3F3D">
      <w:pPr>
        <w:spacing w:line="360" w:lineRule="auto"/>
        <w:ind w:right="-284"/>
        <w:jc w:val="both"/>
        <w:rPr>
          <w:sz w:val="28"/>
          <w:szCs w:val="28"/>
        </w:rPr>
      </w:pPr>
      <w:r w:rsidRPr="001C3F3D">
        <w:rPr>
          <w:noProof/>
          <w:szCs w:val="20"/>
        </w:rPr>
        <w:drawing>
          <wp:inline distT="0" distB="0" distL="0" distR="0" wp14:anchorId="6968C205" wp14:editId="72E82077">
            <wp:extent cx="6120130" cy="1764009"/>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1764009"/>
                    </a:xfrm>
                    <a:prstGeom prst="rect">
                      <a:avLst/>
                    </a:prstGeom>
                    <a:noFill/>
                    <a:ln>
                      <a:noFill/>
                    </a:ln>
                  </pic:spPr>
                </pic:pic>
              </a:graphicData>
            </a:graphic>
          </wp:inline>
        </w:drawing>
      </w:r>
    </w:p>
    <w:p w14:paraId="50D55497" w14:textId="77777777" w:rsidR="001C3F3D" w:rsidRPr="001C3F3D" w:rsidRDefault="001C3F3D" w:rsidP="001C3F3D">
      <w:pPr>
        <w:ind w:right="-284" w:firstLine="709"/>
        <w:jc w:val="both"/>
        <w:rPr>
          <w:sz w:val="28"/>
          <w:szCs w:val="28"/>
        </w:rPr>
      </w:pPr>
      <w:r w:rsidRPr="001C3F3D">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эксперты считают экономически обоснованным принять расходы по статьям затрат на следующем уровне.</w:t>
      </w:r>
    </w:p>
    <w:p w14:paraId="231AF52E" w14:textId="77777777" w:rsidR="001C3F3D" w:rsidRPr="001C3F3D" w:rsidRDefault="001C3F3D" w:rsidP="001C3F3D">
      <w:pPr>
        <w:ind w:firstLine="708"/>
        <w:rPr>
          <w:sz w:val="28"/>
          <w:szCs w:val="28"/>
          <w:lang w:eastAsia="en-US"/>
        </w:rPr>
      </w:pPr>
    </w:p>
    <w:p w14:paraId="5C3CB4C2" w14:textId="77777777" w:rsidR="001C3F3D" w:rsidRPr="001C3F3D" w:rsidRDefault="001C3F3D" w:rsidP="001C3F3D">
      <w:pPr>
        <w:keepNext/>
        <w:jc w:val="center"/>
        <w:outlineLvl w:val="2"/>
        <w:rPr>
          <w:b/>
          <w:i/>
          <w:sz w:val="28"/>
          <w:szCs w:val="28"/>
        </w:rPr>
      </w:pPr>
      <w:bookmarkStart w:id="75" w:name="_Toc55464024"/>
      <w:r w:rsidRPr="001C3F3D">
        <w:rPr>
          <w:b/>
          <w:sz w:val="28"/>
          <w:szCs w:val="28"/>
        </w:rPr>
        <w:lastRenderedPageBreak/>
        <w:t>Корректировка уровня операционных (подконтрольных) расходов на ТН</w:t>
      </w:r>
      <w:bookmarkEnd w:id="75"/>
    </w:p>
    <w:p w14:paraId="1FEF6885" w14:textId="77777777" w:rsidR="001C3F3D" w:rsidRPr="001C3F3D" w:rsidRDefault="001C3F3D" w:rsidP="001C3F3D">
      <w:pPr>
        <w:ind w:firstLine="708"/>
        <w:jc w:val="both"/>
        <w:rPr>
          <w:sz w:val="28"/>
          <w:szCs w:val="28"/>
        </w:rPr>
      </w:pPr>
      <w:r w:rsidRPr="001C3F3D">
        <w:rPr>
          <w:sz w:val="28"/>
          <w:szCs w:val="28"/>
        </w:rPr>
        <w:t>Определим скорректированную величину операционных расходов на 2021 год.</w:t>
      </w:r>
    </w:p>
    <w:p w14:paraId="3E897B53" w14:textId="77777777" w:rsidR="001C3F3D" w:rsidRPr="001C3F3D" w:rsidRDefault="001C3F3D" w:rsidP="001C3F3D">
      <w:pPr>
        <w:ind w:firstLine="708"/>
        <w:jc w:val="both"/>
        <w:rPr>
          <w:sz w:val="28"/>
          <w:szCs w:val="28"/>
        </w:rPr>
      </w:pPr>
      <w:r w:rsidRPr="001C3F3D">
        <w:rPr>
          <w:sz w:val="28"/>
          <w:szCs w:val="28"/>
        </w:rPr>
        <w:t xml:space="preserve">Величина уровня операционных расходов на 2020 год – второй год второго долгосрочного периода регулирования 2019-2023 (рассчитанного методом индексации установленных тарифов) составила –  3841,00 тыс. руб. </w:t>
      </w:r>
    </w:p>
    <w:p w14:paraId="3B4D0428" w14:textId="77777777" w:rsidR="001C3F3D" w:rsidRPr="001C3F3D" w:rsidRDefault="001C3F3D" w:rsidP="001C3F3D">
      <w:pPr>
        <w:ind w:firstLine="425"/>
        <w:jc w:val="both"/>
        <w:rPr>
          <w:szCs w:val="20"/>
        </w:rPr>
      </w:pPr>
      <w:r w:rsidRPr="001C3F3D">
        <w:rPr>
          <w:sz w:val="28"/>
          <w:szCs w:val="28"/>
        </w:rPr>
        <w:t xml:space="preserve">На 2021 год третий год второго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13). </w:t>
      </w:r>
    </w:p>
    <w:p w14:paraId="14A546AE" w14:textId="77777777" w:rsidR="001C3F3D" w:rsidRPr="001C3F3D" w:rsidRDefault="001C3F3D" w:rsidP="001C3F3D">
      <w:pPr>
        <w:ind w:firstLine="426"/>
        <w:jc w:val="right"/>
        <w:rPr>
          <w:szCs w:val="20"/>
        </w:rPr>
      </w:pPr>
      <w:r w:rsidRPr="001C3F3D">
        <w:rPr>
          <w:noProof/>
          <w:szCs w:val="20"/>
        </w:rPr>
        <w:drawing>
          <wp:inline distT="0" distB="0" distL="0" distR="0" wp14:anchorId="4E326F96" wp14:editId="7FEFBF28">
            <wp:extent cx="5507355" cy="6026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7355" cy="602615"/>
                    </a:xfrm>
                    <a:prstGeom prst="rect">
                      <a:avLst/>
                    </a:prstGeom>
                    <a:noFill/>
                    <a:ln>
                      <a:noFill/>
                    </a:ln>
                  </pic:spPr>
                </pic:pic>
              </a:graphicData>
            </a:graphic>
          </wp:inline>
        </w:drawing>
      </w:r>
    </w:p>
    <w:p w14:paraId="23953404" w14:textId="77777777" w:rsidR="001C3F3D" w:rsidRPr="001C3F3D" w:rsidRDefault="001C3F3D" w:rsidP="001C3F3D">
      <w:pPr>
        <w:ind w:firstLine="709"/>
        <w:jc w:val="both"/>
        <w:rPr>
          <w:snapToGrid w:val="0"/>
          <w:sz w:val="28"/>
          <w:szCs w:val="28"/>
        </w:rPr>
      </w:pPr>
      <w:r w:rsidRPr="001C3F3D">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26.09.2020, в соответствии с которым ИПЦ на 2021 год составит 103,6 %. </w:t>
      </w:r>
    </w:p>
    <w:p w14:paraId="2DF936C6" w14:textId="77777777" w:rsidR="001C3F3D" w:rsidRPr="001C3F3D" w:rsidRDefault="001C3F3D" w:rsidP="001C3F3D">
      <w:pPr>
        <w:ind w:firstLine="709"/>
        <w:jc w:val="both"/>
        <w:rPr>
          <w:snapToGrid w:val="0"/>
          <w:sz w:val="28"/>
          <w:szCs w:val="28"/>
        </w:rPr>
      </w:pPr>
      <w:r w:rsidRPr="001C3F3D">
        <w:rPr>
          <w:snapToGrid w:val="0"/>
          <w:sz w:val="28"/>
          <w:szCs w:val="28"/>
        </w:rPr>
        <w:t>Установленная тепловая мощность источников тепловой энергии и протяженность тепловых сетей котельных, с которых отпускает теплоноситель и ГВС, в 2020 году не изменились по сравнению с планом 2020, в связи с этим, индекс изменения количества активов (ИКА) равен 0,00.</w:t>
      </w:r>
    </w:p>
    <w:p w14:paraId="4CB7220B" w14:textId="77777777" w:rsidR="001C3F3D" w:rsidRPr="001C3F3D" w:rsidRDefault="001C3F3D" w:rsidP="001C3F3D">
      <w:pPr>
        <w:spacing w:line="288" w:lineRule="auto"/>
        <w:ind w:left="284" w:firstLine="426"/>
        <w:jc w:val="right"/>
        <w:rPr>
          <w:sz w:val="28"/>
          <w:szCs w:val="28"/>
        </w:rPr>
      </w:pPr>
      <w:r w:rsidRPr="001C3F3D">
        <w:rPr>
          <w:sz w:val="28"/>
          <w:szCs w:val="28"/>
        </w:rPr>
        <w:t>Таблица 13</w:t>
      </w:r>
    </w:p>
    <w:p w14:paraId="28A1F137" w14:textId="77777777" w:rsidR="001C3F3D" w:rsidRPr="001C3F3D" w:rsidRDefault="001C3F3D" w:rsidP="001C3F3D">
      <w:pPr>
        <w:ind w:left="284"/>
        <w:jc w:val="center"/>
        <w:rPr>
          <w:b/>
          <w:sz w:val="28"/>
          <w:szCs w:val="28"/>
        </w:rPr>
      </w:pPr>
      <w:r w:rsidRPr="001C3F3D">
        <w:rPr>
          <w:b/>
          <w:sz w:val="28"/>
          <w:szCs w:val="28"/>
        </w:rPr>
        <w:t>Расчёт операционных (подконтрольных) расходов на 2021 год долгосрочного периода регулирования</w:t>
      </w:r>
    </w:p>
    <w:p w14:paraId="67AF9010" w14:textId="77777777" w:rsidR="001C3F3D" w:rsidRPr="001C3F3D" w:rsidRDefault="001C3F3D" w:rsidP="001C3F3D">
      <w:pPr>
        <w:rPr>
          <w:sz w:val="28"/>
          <w:szCs w:val="28"/>
          <w:lang w:eastAsia="en-US"/>
        </w:rPr>
      </w:pPr>
      <w:r w:rsidRPr="001C3F3D">
        <w:rPr>
          <w:noProof/>
          <w:szCs w:val="20"/>
        </w:rPr>
        <w:drawing>
          <wp:inline distT="0" distB="0" distL="0" distR="0" wp14:anchorId="2B85506D" wp14:editId="346B38D8">
            <wp:extent cx="6120130" cy="2893531"/>
            <wp:effectExtent l="0" t="0" r="0" b="254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2893531"/>
                    </a:xfrm>
                    <a:prstGeom prst="rect">
                      <a:avLst/>
                    </a:prstGeom>
                    <a:noFill/>
                    <a:ln>
                      <a:noFill/>
                    </a:ln>
                  </pic:spPr>
                </pic:pic>
              </a:graphicData>
            </a:graphic>
          </wp:inline>
        </w:drawing>
      </w:r>
    </w:p>
    <w:p w14:paraId="5536A1C8" w14:textId="77777777" w:rsidR="001C3F3D" w:rsidRPr="001C3F3D" w:rsidRDefault="001C3F3D" w:rsidP="001C3F3D">
      <w:pPr>
        <w:rPr>
          <w:sz w:val="28"/>
          <w:szCs w:val="28"/>
          <w:lang w:eastAsia="en-US"/>
        </w:rPr>
      </w:pPr>
    </w:p>
    <w:p w14:paraId="2BE96C0B" w14:textId="77777777" w:rsidR="001C3F3D" w:rsidRPr="001C3F3D" w:rsidRDefault="001C3F3D" w:rsidP="001C3F3D">
      <w:pPr>
        <w:widowControl w:val="0"/>
        <w:autoSpaceDE w:val="0"/>
        <w:autoSpaceDN w:val="0"/>
        <w:ind w:firstLine="708"/>
        <w:jc w:val="both"/>
        <w:rPr>
          <w:sz w:val="28"/>
          <w:szCs w:val="28"/>
        </w:rPr>
      </w:pPr>
      <w:r w:rsidRPr="001C3F3D">
        <w:rPr>
          <w:sz w:val="28"/>
          <w:szCs w:val="28"/>
        </w:rPr>
        <w:t xml:space="preserve">Определим </w:t>
      </w:r>
      <w:proofErr w:type="spellStart"/>
      <w:r w:rsidRPr="001C3F3D">
        <w:rPr>
          <w:sz w:val="28"/>
          <w:szCs w:val="28"/>
        </w:rPr>
        <w:t>скорректированую</w:t>
      </w:r>
      <w:proofErr w:type="spellEnd"/>
      <w:r w:rsidRPr="001C3F3D">
        <w:rPr>
          <w:sz w:val="28"/>
          <w:szCs w:val="28"/>
        </w:rPr>
        <w:t xml:space="preserve"> величину операционных расходов на 2021 год.</w:t>
      </w:r>
    </w:p>
    <w:p w14:paraId="34E2BB89" w14:textId="77777777" w:rsidR="001C3F3D" w:rsidRPr="001C3F3D" w:rsidRDefault="001C3F3D" w:rsidP="001C3F3D">
      <w:pPr>
        <w:rPr>
          <w:sz w:val="28"/>
          <w:szCs w:val="28"/>
        </w:rPr>
      </w:pPr>
      <w:r w:rsidRPr="001C3F3D">
        <w:rPr>
          <w:noProof/>
          <w:position w:val="-12"/>
          <w:szCs w:val="20"/>
        </w:rPr>
        <w:drawing>
          <wp:inline distT="0" distB="0" distL="0" distR="0" wp14:anchorId="107088BE" wp14:editId="483AA56F">
            <wp:extent cx="492125" cy="36004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2125" cy="360045"/>
                    </a:xfrm>
                    <a:prstGeom prst="rect">
                      <a:avLst/>
                    </a:prstGeom>
                    <a:noFill/>
                    <a:ln>
                      <a:noFill/>
                    </a:ln>
                  </pic:spPr>
                </pic:pic>
              </a:graphicData>
            </a:graphic>
          </wp:inline>
        </w:drawing>
      </w:r>
      <w:r w:rsidRPr="001C3F3D">
        <w:rPr>
          <w:position w:val="-12"/>
          <w:szCs w:val="20"/>
        </w:rPr>
        <w:t xml:space="preserve"> </w:t>
      </w:r>
      <w:r w:rsidRPr="001C3F3D">
        <w:rPr>
          <w:sz w:val="22"/>
          <w:szCs w:val="22"/>
        </w:rPr>
        <w:t xml:space="preserve">= </w:t>
      </w:r>
      <w:r w:rsidRPr="001C3F3D">
        <w:rPr>
          <w:sz w:val="28"/>
          <w:szCs w:val="28"/>
        </w:rPr>
        <w:t xml:space="preserve">3841,00 тыс. </w:t>
      </w:r>
      <w:proofErr w:type="spellStart"/>
      <w:r w:rsidRPr="001C3F3D">
        <w:rPr>
          <w:sz w:val="28"/>
          <w:szCs w:val="28"/>
        </w:rPr>
        <w:t>руб</w:t>
      </w:r>
      <w:proofErr w:type="spellEnd"/>
      <w:r w:rsidRPr="001C3F3D">
        <w:rPr>
          <w:sz w:val="28"/>
          <w:szCs w:val="28"/>
        </w:rPr>
        <w:t>*(1-1/100)*(1+0,036)*(1+0,75*0,00) = 3939,48 тыс. руб.</w:t>
      </w:r>
    </w:p>
    <w:p w14:paraId="794152EE" w14:textId="77777777" w:rsidR="001C3F3D" w:rsidRPr="001C3F3D" w:rsidRDefault="001C3F3D" w:rsidP="001C3F3D">
      <w:pPr>
        <w:rPr>
          <w:sz w:val="22"/>
          <w:szCs w:val="22"/>
        </w:rPr>
      </w:pPr>
    </w:p>
    <w:p w14:paraId="5A175E55" w14:textId="77777777" w:rsidR="001C3F3D" w:rsidRPr="001C3F3D" w:rsidRDefault="001C3F3D" w:rsidP="001C3F3D">
      <w:pPr>
        <w:ind w:firstLine="708"/>
        <w:jc w:val="both"/>
        <w:rPr>
          <w:sz w:val="28"/>
          <w:szCs w:val="28"/>
        </w:rPr>
      </w:pPr>
      <w:r w:rsidRPr="001C3F3D">
        <w:rPr>
          <w:sz w:val="28"/>
          <w:szCs w:val="28"/>
        </w:rPr>
        <w:lastRenderedPageBreak/>
        <w:t>Рост уровня операционных расходов на 2021 год составил 2,56 %. Данный индекс операционных расходов применим ко всем статьям раздела операционные (подконтрольные) расходы.</w:t>
      </w:r>
    </w:p>
    <w:p w14:paraId="4D8AD60B" w14:textId="77777777" w:rsidR="001C3F3D" w:rsidRPr="001C3F3D" w:rsidRDefault="001C3F3D" w:rsidP="001C3F3D">
      <w:pPr>
        <w:ind w:firstLine="708"/>
        <w:jc w:val="both"/>
        <w:rPr>
          <w:sz w:val="28"/>
          <w:szCs w:val="28"/>
        </w:rPr>
      </w:pPr>
      <w:r w:rsidRPr="001C3F3D">
        <w:rPr>
          <w:sz w:val="28"/>
          <w:szCs w:val="28"/>
        </w:rPr>
        <w:t xml:space="preserve">Предприятием были заявлены расходы по операционным расходам на уровне 4231,21 тыс. руб. </w:t>
      </w:r>
    </w:p>
    <w:p w14:paraId="624244CD" w14:textId="77777777" w:rsidR="001C3F3D" w:rsidRPr="001C3F3D" w:rsidRDefault="001C3F3D" w:rsidP="001C3F3D">
      <w:pPr>
        <w:tabs>
          <w:tab w:val="num" w:pos="0"/>
          <w:tab w:val="left" w:pos="426"/>
        </w:tabs>
        <w:jc w:val="both"/>
        <w:rPr>
          <w:sz w:val="28"/>
          <w:szCs w:val="28"/>
        </w:rPr>
      </w:pPr>
      <w:r w:rsidRPr="001C3F3D">
        <w:rPr>
          <w:sz w:val="28"/>
          <w:szCs w:val="28"/>
        </w:rPr>
        <w:tab/>
      </w:r>
      <w:r w:rsidRPr="001C3F3D">
        <w:rPr>
          <w:sz w:val="28"/>
          <w:szCs w:val="28"/>
        </w:rPr>
        <w:tab/>
        <w:t>Корректировка плановых расходов по данному разделу на 2021 год относительно предложений предприятия в сторону снижения составила</w:t>
      </w:r>
      <w:r w:rsidRPr="001C3F3D">
        <w:rPr>
          <w:szCs w:val="20"/>
        </w:rPr>
        <w:t xml:space="preserve"> </w:t>
      </w:r>
      <w:r w:rsidRPr="001C3F3D">
        <w:rPr>
          <w:sz w:val="28"/>
          <w:szCs w:val="28"/>
        </w:rPr>
        <w:t xml:space="preserve">291,73 тыс. </w:t>
      </w:r>
      <w:proofErr w:type="spellStart"/>
      <w:r w:rsidRPr="001C3F3D">
        <w:rPr>
          <w:sz w:val="28"/>
          <w:szCs w:val="28"/>
        </w:rPr>
        <w:t>руб</w:t>
      </w:r>
      <w:proofErr w:type="spellEnd"/>
      <w:r w:rsidRPr="001C3F3D">
        <w:rPr>
          <w:sz w:val="28"/>
          <w:szCs w:val="28"/>
        </w:rPr>
        <w:t>, в связи с применением ИПЦ, отличного от предложений предприятия.</w:t>
      </w:r>
    </w:p>
    <w:p w14:paraId="23566064" w14:textId="77777777" w:rsidR="001C3F3D" w:rsidRPr="001C3F3D" w:rsidRDefault="001C3F3D" w:rsidP="001C3F3D">
      <w:pPr>
        <w:ind w:firstLine="709"/>
        <w:jc w:val="both"/>
        <w:rPr>
          <w:sz w:val="28"/>
          <w:szCs w:val="28"/>
        </w:rPr>
      </w:pPr>
      <w:r w:rsidRPr="001C3F3D">
        <w:rPr>
          <w:sz w:val="28"/>
          <w:szCs w:val="28"/>
        </w:rPr>
        <w:t>Информация о величине расходов в разрезе статей затрат сведена в таблице 14 к экспертному заключению.</w:t>
      </w:r>
    </w:p>
    <w:p w14:paraId="43BC8FBB" w14:textId="77777777" w:rsidR="001C3F3D" w:rsidRPr="001C3F3D" w:rsidRDefault="001C3F3D" w:rsidP="001C3F3D">
      <w:pPr>
        <w:ind w:left="284" w:firstLine="709"/>
        <w:jc w:val="right"/>
        <w:rPr>
          <w:sz w:val="28"/>
          <w:szCs w:val="28"/>
        </w:rPr>
      </w:pPr>
    </w:p>
    <w:p w14:paraId="33E2C3A3" w14:textId="77777777" w:rsidR="001C3F3D" w:rsidRPr="001C3F3D" w:rsidRDefault="001C3F3D" w:rsidP="001C3F3D">
      <w:pPr>
        <w:ind w:left="284" w:firstLine="709"/>
        <w:jc w:val="right"/>
        <w:rPr>
          <w:sz w:val="28"/>
          <w:szCs w:val="28"/>
        </w:rPr>
      </w:pPr>
    </w:p>
    <w:p w14:paraId="1D7821BA" w14:textId="77777777" w:rsidR="001C3F3D" w:rsidRPr="001C3F3D" w:rsidRDefault="001C3F3D" w:rsidP="001C3F3D">
      <w:pPr>
        <w:ind w:left="284" w:firstLine="709"/>
        <w:jc w:val="right"/>
        <w:rPr>
          <w:sz w:val="28"/>
          <w:szCs w:val="28"/>
        </w:rPr>
      </w:pPr>
    </w:p>
    <w:p w14:paraId="24B2AA6C" w14:textId="77777777" w:rsidR="001C3F3D" w:rsidRPr="001C3F3D" w:rsidRDefault="001C3F3D" w:rsidP="001C3F3D">
      <w:pPr>
        <w:ind w:left="284" w:firstLine="709"/>
        <w:jc w:val="right"/>
        <w:rPr>
          <w:sz w:val="28"/>
          <w:szCs w:val="28"/>
        </w:rPr>
      </w:pPr>
    </w:p>
    <w:p w14:paraId="7540C081" w14:textId="77777777" w:rsidR="001C3F3D" w:rsidRPr="001C3F3D" w:rsidRDefault="001C3F3D" w:rsidP="001C3F3D">
      <w:pPr>
        <w:ind w:left="284" w:firstLine="709"/>
        <w:jc w:val="right"/>
        <w:rPr>
          <w:sz w:val="28"/>
          <w:szCs w:val="28"/>
        </w:rPr>
      </w:pPr>
      <w:r w:rsidRPr="001C3F3D">
        <w:rPr>
          <w:sz w:val="28"/>
          <w:szCs w:val="28"/>
        </w:rPr>
        <w:t>Таблица 14</w:t>
      </w:r>
    </w:p>
    <w:p w14:paraId="50261BCF" w14:textId="77777777" w:rsidR="001C3F3D" w:rsidRPr="001C3F3D" w:rsidRDefault="001C3F3D" w:rsidP="001C3F3D">
      <w:pPr>
        <w:ind w:firstLine="709"/>
        <w:jc w:val="center"/>
        <w:rPr>
          <w:b/>
          <w:sz w:val="28"/>
          <w:szCs w:val="28"/>
        </w:rPr>
      </w:pPr>
      <w:r w:rsidRPr="001C3F3D">
        <w:rPr>
          <w:b/>
          <w:sz w:val="28"/>
          <w:szCs w:val="28"/>
        </w:rPr>
        <w:t>Расчёт операционных (подконтрольных) расходов на 2021 год долгосрочного периода регулирования на теплоноситель</w:t>
      </w:r>
    </w:p>
    <w:p w14:paraId="6105B348" w14:textId="77777777" w:rsidR="001C3F3D" w:rsidRPr="001C3F3D" w:rsidRDefault="001C3F3D" w:rsidP="001C3F3D">
      <w:pPr>
        <w:jc w:val="center"/>
        <w:rPr>
          <w:b/>
          <w:sz w:val="28"/>
          <w:szCs w:val="28"/>
        </w:rPr>
      </w:pPr>
      <w:r w:rsidRPr="001C3F3D">
        <w:rPr>
          <w:b/>
          <w:sz w:val="28"/>
          <w:szCs w:val="28"/>
        </w:rPr>
        <w:t>(приложение 5.2 к Методическим указаниям)</w:t>
      </w:r>
    </w:p>
    <w:p w14:paraId="32BBBE41" w14:textId="77777777" w:rsidR="001C3F3D" w:rsidRPr="001C3F3D" w:rsidRDefault="001C3F3D" w:rsidP="001C3F3D">
      <w:pPr>
        <w:rPr>
          <w:sz w:val="28"/>
          <w:szCs w:val="28"/>
          <w:lang w:eastAsia="en-US"/>
        </w:rPr>
      </w:pPr>
      <w:r w:rsidRPr="001C3F3D">
        <w:rPr>
          <w:noProof/>
          <w:szCs w:val="20"/>
        </w:rPr>
        <w:drawing>
          <wp:inline distT="0" distB="0" distL="0" distR="0" wp14:anchorId="0CE966F3" wp14:editId="711F20A9">
            <wp:extent cx="6120130" cy="2471147"/>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2471147"/>
                    </a:xfrm>
                    <a:prstGeom prst="rect">
                      <a:avLst/>
                    </a:prstGeom>
                    <a:noFill/>
                    <a:ln>
                      <a:noFill/>
                    </a:ln>
                  </pic:spPr>
                </pic:pic>
              </a:graphicData>
            </a:graphic>
          </wp:inline>
        </w:drawing>
      </w:r>
    </w:p>
    <w:p w14:paraId="677E8912" w14:textId="77777777" w:rsidR="001C3F3D" w:rsidRPr="001C3F3D" w:rsidRDefault="001C3F3D" w:rsidP="001C3F3D">
      <w:pPr>
        <w:rPr>
          <w:sz w:val="28"/>
          <w:szCs w:val="28"/>
          <w:lang w:eastAsia="en-US"/>
        </w:rPr>
      </w:pPr>
    </w:p>
    <w:p w14:paraId="7C5D5FFC" w14:textId="77777777" w:rsidR="001C3F3D" w:rsidRPr="001C3F3D" w:rsidRDefault="001C3F3D" w:rsidP="001C3F3D">
      <w:pPr>
        <w:keepNext/>
        <w:ind w:left="142"/>
        <w:jc w:val="center"/>
        <w:outlineLvl w:val="2"/>
        <w:rPr>
          <w:b/>
          <w:sz w:val="28"/>
          <w:szCs w:val="28"/>
        </w:rPr>
      </w:pPr>
      <w:bookmarkStart w:id="76" w:name="_Toc55464025"/>
      <w:r w:rsidRPr="001C3F3D">
        <w:rPr>
          <w:b/>
          <w:sz w:val="28"/>
          <w:szCs w:val="28"/>
        </w:rPr>
        <w:t>Неподконтрольные расходы</w:t>
      </w:r>
      <w:bookmarkEnd w:id="76"/>
    </w:p>
    <w:p w14:paraId="25384EB2"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 xml:space="preserve">Согласно </w:t>
      </w:r>
      <w:proofErr w:type="spellStart"/>
      <w:r w:rsidRPr="001C3F3D">
        <w:rPr>
          <w:rFonts w:eastAsia="Calibri"/>
          <w:sz w:val="28"/>
          <w:szCs w:val="28"/>
        </w:rPr>
        <w:t>абз</w:t>
      </w:r>
      <w:proofErr w:type="spellEnd"/>
      <w:r w:rsidRPr="001C3F3D">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7C2FB7C9"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DAA91E7"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23AC3CBC"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в) концессионную плату;</w:t>
      </w:r>
    </w:p>
    <w:p w14:paraId="21A2CEC4"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lastRenderedPageBreak/>
        <w:t>г) арендную плату;</w:t>
      </w:r>
    </w:p>
    <w:p w14:paraId="7DE30034"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д) расходы по сомнительным долгам (подпункт «а» пункта 47);</w:t>
      </w:r>
    </w:p>
    <w:p w14:paraId="088BC447"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е) отчисления на социальные нужды и включает величину амортизации основных средств.</w:t>
      </w:r>
    </w:p>
    <w:p w14:paraId="74F59528" w14:textId="77777777" w:rsidR="001C3F3D" w:rsidRPr="001C3F3D" w:rsidRDefault="001C3F3D" w:rsidP="001C3F3D">
      <w:pPr>
        <w:autoSpaceDE w:val="0"/>
        <w:autoSpaceDN w:val="0"/>
        <w:adjustRightInd w:val="0"/>
        <w:ind w:firstLine="851"/>
        <w:contextualSpacing/>
        <w:jc w:val="both"/>
        <w:rPr>
          <w:rFonts w:eastAsia="Calibri"/>
          <w:sz w:val="28"/>
          <w:szCs w:val="28"/>
        </w:rPr>
      </w:pPr>
      <w:r w:rsidRPr="001C3F3D">
        <w:rPr>
          <w:rFonts w:eastAsia="Calibri"/>
          <w:sz w:val="28"/>
          <w:szCs w:val="28"/>
        </w:rPr>
        <w:t>ж) налог на прибыль.</w:t>
      </w:r>
    </w:p>
    <w:p w14:paraId="0C6816AC" w14:textId="77777777" w:rsidR="001C3F3D" w:rsidRPr="001C3F3D" w:rsidRDefault="001C3F3D" w:rsidP="001C3F3D">
      <w:pPr>
        <w:keepNext/>
        <w:jc w:val="center"/>
        <w:outlineLvl w:val="2"/>
        <w:rPr>
          <w:b/>
          <w:sz w:val="28"/>
          <w:szCs w:val="28"/>
        </w:rPr>
      </w:pPr>
      <w:bookmarkStart w:id="77" w:name="_Toc55464026"/>
      <w:r w:rsidRPr="001C3F3D">
        <w:rPr>
          <w:b/>
          <w:sz w:val="28"/>
          <w:szCs w:val="28"/>
        </w:rPr>
        <w:t>Расходы на оплату услуг, оказываемых организациями, осуществляющими регулируемые виды деятельности</w:t>
      </w:r>
      <w:bookmarkEnd w:id="77"/>
    </w:p>
    <w:p w14:paraId="103A70C5" w14:textId="77777777" w:rsidR="001C3F3D" w:rsidRPr="001C3F3D" w:rsidRDefault="001C3F3D" w:rsidP="001C3F3D">
      <w:pPr>
        <w:keepNext/>
        <w:jc w:val="center"/>
        <w:outlineLvl w:val="2"/>
        <w:rPr>
          <w:rFonts w:eastAsia="Calibri"/>
          <w:b/>
          <w:sz w:val="28"/>
          <w:szCs w:val="28"/>
        </w:rPr>
      </w:pPr>
      <w:bookmarkStart w:id="78" w:name="_Toc55464027"/>
      <w:r w:rsidRPr="001C3F3D">
        <w:rPr>
          <w:rFonts w:eastAsia="Calibri"/>
          <w:b/>
          <w:sz w:val="28"/>
          <w:szCs w:val="28"/>
        </w:rPr>
        <w:t>Водоотведение</w:t>
      </w:r>
      <w:bookmarkEnd w:id="78"/>
    </w:p>
    <w:p w14:paraId="2D04F675" w14:textId="77777777" w:rsidR="001C3F3D" w:rsidRPr="001C3F3D" w:rsidRDefault="001C3F3D" w:rsidP="001C3F3D">
      <w:pPr>
        <w:ind w:firstLine="708"/>
        <w:jc w:val="both"/>
        <w:rPr>
          <w:rFonts w:eastAsia="Calibri"/>
          <w:sz w:val="28"/>
          <w:szCs w:val="28"/>
        </w:rPr>
      </w:pPr>
      <w:r w:rsidRPr="001C3F3D">
        <w:rPr>
          <w:rFonts w:eastAsia="Calibri"/>
          <w:sz w:val="28"/>
          <w:szCs w:val="28"/>
        </w:rPr>
        <w:t xml:space="preserve">Предложения предприятия по данной статье на 2021 год составили 18386,77 тыс. руб. при объеме водоотведения 84,34 тыс. м3. </w:t>
      </w:r>
    </w:p>
    <w:p w14:paraId="326FA585" w14:textId="77777777" w:rsidR="001C3F3D" w:rsidRPr="001C3F3D" w:rsidRDefault="001C3F3D" w:rsidP="001C3F3D">
      <w:pPr>
        <w:ind w:firstLine="709"/>
        <w:jc w:val="both"/>
        <w:rPr>
          <w:sz w:val="28"/>
          <w:szCs w:val="28"/>
        </w:rPr>
      </w:pPr>
      <w:r w:rsidRPr="001C3F3D">
        <w:rPr>
          <w:sz w:val="28"/>
          <w:szCs w:val="28"/>
        </w:rPr>
        <w:t>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холодной воды объемы корректируются при наступлении обстоятельств, указанных в пункте 118 настоящих Методических указаний, в соответствии с указанным пунктом.</w:t>
      </w:r>
      <w:r w:rsidRPr="001C3F3D">
        <w:rPr>
          <w:color w:val="FF0000"/>
          <w:sz w:val="28"/>
          <w:szCs w:val="28"/>
        </w:rPr>
        <w:t xml:space="preserve"> </w:t>
      </w:r>
    </w:p>
    <w:p w14:paraId="002DAFF2" w14:textId="77777777" w:rsidR="001C3F3D" w:rsidRPr="001C3F3D" w:rsidRDefault="001C3F3D" w:rsidP="001C3F3D">
      <w:pPr>
        <w:ind w:firstLine="709"/>
        <w:jc w:val="both"/>
        <w:rPr>
          <w:sz w:val="28"/>
          <w:szCs w:val="28"/>
        </w:rPr>
      </w:pPr>
      <w:r w:rsidRPr="001C3F3D">
        <w:rPr>
          <w:sz w:val="28"/>
          <w:szCs w:val="28"/>
        </w:rPr>
        <w:t>На основании пунктов 28, 31 Основ ценообразования, пункта 50 Методических указаний и анализа представленных материалов, эксперты предлагают принять затраты на водоотведение на 2021 год исходя из фактического объема холодной воды за 2019 год в размере 66,16 тыс. м</w:t>
      </w:r>
      <w:r w:rsidRPr="001C3F3D">
        <w:rPr>
          <w:sz w:val="28"/>
          <w:szCs w:val="28"/>
          <w:vertAlign w:val="superscript"/>
        </w:rPr>
        <w:t>3</w:t>
      </w:r>
      <w:r w:rsidRPr="001C3F3D">
        <w:rPr>
          <w:sz w:val="28"/>
          <w:szCs w:val="28"/>
        </w:rPr>
        <w:t xml:space="preserve"> и тарифа на холодную питьевую воду.</w:t>
      </w:r>
    </w:p>
    <w:p w14:paraId="73C3751B" w14:textId="77777777" w:rsidR="001C3F3D" w:rsidRPr="001C3F3D" w:rsidRDefault="001C3F3D" w:rsidP="001C3F3D">
      <w:pPr>
        <w:ind w:firstLine="708"/>
        <w:jc w:val="both"/>
        <w:rPr>
          <w:sz w:val="28"/>
          <w:szCs w:val="28"/>
        </w:rPr>
      </w:pPr>
      <w:r w:rsidRPr="001C3F3D">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2C7094BB" w14:textId="77777777" w:rsidR="001C3F3D" w:rsidRPr="001C3F3D" w:rsidRDefault="001C3F3D" w:rsidP="001C3F3D">
      <w:pPr>
        <w:ind w:firstLine="567"/>
        <w:jc w:val="both"/>
        <w:rPr>
          <w:rFonts w:eastAsia="Calibri"/>
          <w:sz w:val="28"/>
          <w:szCs w:val="28"/>
        </w:rPr>
      </w:pPr>
      <w:r w:rsidRPr="001C3F3D">
        <w:rPr>
          <w:rFonts w:eastAsia="Calibri"/>
          <w:sz w:val="28"/>
          <w:szCs w:val="28"/>
        </w:rPr>
        <w:t>Стоимость водоотведения на 2021 год принята экспертами согласно постановлению РЭК КО от 02.10.2010 № 232 (в редакции постановления № 201 от 01.08.2019) на уровне 48,96 руб./м3, исходя из тарифов по полугодиям с 01.01.2021 – 48,12 руб./м3 (исходя из не превышения тарифа в 1 полугодии 2021 года относительно 2 полугодия 2020 года), с 01.07.2021 к тарифу с 01.01.2021– применен индекс дефлятор Минэкономразвития России 104,0%, что составило 50,04 руб./м3. Применены доли полезного отпуска тепла по полугодиям 0,564 и 0,436, соответственно.</w:t>
      </w:r>
    </w:p>
    <w:p w14:paraId="76069ED3" w14:textId="77777777" w:rsidR="001C3F3D" w:rsidRPr="001C3F3D" w:rsidRDefault="001C3F3D" w:rsidP="001C3F3D">
      <w:pPr>
        <w:ind w:firstLine="567"/>
        <w:jc w:val="both"/>
        <w:rPr>
          <w:rFonts w:eastAsia="Calibri"/>
          <w:sz w:val="28"/>
          <w:szCs w:val="28"/>
        </w:rPr>
      </w:pPr>
      <w:r w:rsidRPr="001C3F3D">
        <w:rPr>
          <w:rFonts w:eastAsia="Calibri"/>
          <w:sz w:val="28"/>
          <w:szCs w:val="28"/>
        </w:rPr>
        <w:t>Всего расходы на водоотведение составили 3239,14   тыс. руб.</w:t>
      </w:r>
    </w:p>
    <w:p w14:paraId="7707FD22" w14:textId="77777777" w:rsidR="001C3F3D" w:rsidRPr="001C3F3D" w:rsidRDefault="001C3F3D" w:rsidP="001C3F3D">
      <w:pPr>
        <w:ind w:firstLine="567"/>
        <w:jc w:val="both"/>
        <w:rPr>
          <w:rFonts w:eastAsia="Calibri"/>
          <w:sz w:val="28"/>
          <w:szCs w:val="28"/>
        </w:rPr>
      </w:pPr>
      <w:r w:rsidRPr="001C3F3D">
        <w:rPr>
          <w:rFonts w:eastAsia="Calibri"/>
          <w:sz w:val="28"/>
          <w:szCs w:val="28"/>
        </w:rPr>
        <w:t>Корректировка в сторону снижения составила 15147,63 тыс. руб. в связи со снижением стоимости и объемов стоков (приложение № 1).</w:t>
      </w:r>
    </w:p>
    <w:p w14:paraId="0887048E" w14:textId="77777777" w:rsidR="001C3F3D" w:rsidRPr="001C3F3D" w:rsidRDefault="001C3F3D" w:rsidP="001C3F3D">
      <w:pPr>
        <w:ind w:firstLine="567"/>
        <w:jc w:val="both"/>
        <w:rPr>
          <w:sz w:val="28"/>
          <w:szCs w:val="28"/>
        </w:rPr>
      </w:pPr>
    </w:p>
    <w:p w14:paraId="3EC67129" w14:textId="77777777" w:rsidR="001C3F3D" w:rsidRPr="001C3F3D" w:rsidRDefault="001C3F3D" w:rsidP="001C3F3D">
      <w:pPr>
        <w:keepNext/>
        <w:jc w:val="center"/>
        <w:outlineLvl w:val="2"/>
        <w:rPr>
          <w:b/>
          <w:sz w:val="28"/>
          <w:szCs w:val="28"/>
        </w:rPr>
      </w:pPr>
      <w:bookmarkStart w:id="79" w:name="_Toc55464028"/>
      <w:r w:rsidRPr="001C3F3D">
        <w:rPr>
          <w:b/>
          <w:sz w:val="28"/>
          <w:szCs w:val="28"/>
        </w:rPr>
        <w:t>Отчисления на социальные нужды</w:t>
      </w:r>
      <w:bookmarkEnd w:id="79"/>
    </w:p>
    <w:p w14:paraId="5DF006DD" w14:textId="77777777" w:rsidR="001C3F3D" w:rsidRPr="001C3F3D" w:rsidRDefault="001C3F3D" w:rsidP="001C3F3D">
      <w:pPr>
        <w:tabs>
          <w:tab w:val="left" w:pos="1890"/>
        </w:tabs>
        <w:ind w:firstLine="720"/>
        <w:jc w:val="both"/>
        <w:rPr>
          <w:snapToGrid w:val="0"/>
          <w:color w:val="000000"/>
          <w:sz w:val="27"/>
          <w:szCs w:val="27"/>
        </w:rPr>
      </w:pPr>
      <w:r w:rsidRPr="001C3F3D">
        <w:rPr>
          <w:snapToGrid w:val="0"/>
          <w:color w:val="000000"/>
          <w:sz w:val="27"/>
          <w:szCs w:val="27"/>
        </w:rPr>
        <w:t xml:space="preserve">Предприятие предлагает учесть расходы в сумме 749,93 тыс. руб. </w:t>
      </w:r>
    </w:p>
    <w:p w14:paraId="5C442560" w14:textId="77777777" w:rsidR="001C3F3D" w:rsidRPr="001C3F3D" w:rsidRDefault="001C3F3D" w:rsidP="001C3F3D">
      <w:pPr>
        <w:tabs>
          <w:tab w:val="left" w:pos="1890"/>
        </w:tabs>
        <w:ind w:firstLine="720"/>
        <w:jc w:val="both"/>
        <w:rPr>
          <w:snapToGrid w:val="0"/>
          <w:color w:val="000000"/>
          <w:sz w:val="27"/>
          <w:szCs w:val="27"/>
        </w:rPr>
      </w:pPr>
      <w:r w:rsidRPr="001C3F3D">
        <w:rPr>
          <w:snapToGrid w:val="0"/>
          <w:color w:val="000000"/>
          <w:sz w:val="27"/>
          <w:szCs w:val="27"/>
        </w:rPr>
        <w:t>В расходы по статье «Отчисления на социальные нужды» включаются:</w:t>
      </w:r>
    </w:p>
    <w:p w14:paraId="3D5AAC97" w14:textId="77777777" w:rsidR="001C3F3D" w:rsidRPr="001C3F3D" w:rsidRDefault="001C3F3D" w:rsidP="001C3F3D">
      <w:pPr>
        <w:tabs>
          <w:tab w:val="left" w:pos="1890"/>
        </w:tabs>
        <w:ind w:firstLine="720"/>
        <w:jc w:val="both"/>
        <w:rPr>
          <w:snapToGrid w:val="0"/>
          <w:color w:val="000000"/>
          <w:sz w:val="27"/>
          <w:szCs w:val="27"/>
        </w:rPr>
      </w:pPr>
      <w:r w:rsidRPr="001C3F3D">
        <w:rPr>
          <w:snapToGrid w:val="0"/>
          <w:color w:val="000000"/>
          <w:sz w:val="27"/>
          <w:szCs w:val="27"/>
        </w:rPr>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w:t>
      </w:r>
      <w:r w:rsidRPr="001C3F3D">
        <w:rPr>
          <w:snapToGrid w:val="0"/>
          <w:color w:val="000000"/>
          <w:sz w:val="27"/>
          <w:szCs w:val="27"/>
        </w:rPr>
        <w:lastRenderedPageBreak/>
        <w:t xml:space="preserve">страхования и территориальные фонды обязательного медицинского страхования (30%); </w:t>
      </w:r>
    </w:p>
    <w:p w14:paraId="5A9BF917" w14:textId="77777777" w:rsidR="001C3F3D" w:rsidRPr="001C3F3D" w:rsidRDefault="001C3F3D" w:rsidP="001C3F3D">
      <w:pPr>
        <w:tabs>
          <w:tab w:val="left" w:pos="1890"/>
        </w:tabs>
        <w:ind w:firstLine="720"/>
        <w:jc w:val="both"/>
        <w:rPr>
          <w:snapToGrid w:val="0"/>
          <w:color w:val="000000"/>
          <w:sz w:val="27"/>
          <w:szCs w:val="27"/>
        </w:rPr>
      </w:pPr>
      <w:r w:rsidRPr="001C3F3D">
        <w:rPr>
          <w:snapToGrid w:val="0"/>
          <w:color w:val="000000"/>
          <w:sz w:val="27"/>
          <w:szCs w:val="27"/>
        </w:rPr>
        <w:t>-  сумма страховых взносов в соответствии со ст. 428 НК Налогового кодекса Российской Федерации (часть вторая) от 05.08.2000 N 117-ФЗ (ред. от 28.12.2016);</w:t>
      </w:r>
    </w:p>
    <w:p w14:paraId="2CAFD833" w14:textId="77777777" w:rsidR="001C3F3D" w:rsidRPr="001C3F3D" w:rsidRDefault="001C3F3D" w:rsidP="001C3F3D">
      <w:pPr>
        <w:tabs>
          <w:tab w:val="left" w:pos="1890"/>
        </w:tabs>
        <w:ind w:firstLine="720"/>
        <w:jc w:val="both"/>
        <w:rPr>
          <w:snapToGrid w:val="0"/>
          <w:color w:val="000000"/>
          <w:sz w:val="28"/>
          <w:szCs w:val="28"/>
        </w:rPr>
      </w:pPr>
      <w:r w:rsidRPr="001C3F3D">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1C3F3D">
        <w:rPr>
          <w:snapToGrid w:val="0"/>
          <w:color w:val="00000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w:t>
      </w:r>
    </w:p>
    <w:p w14:paraId="7105E521" w14:textId="77777777" w:rsidR="001C3F3D" w:rsidRPr="001C3F3D" w:rsidRDefault="001C3F3D" w:rsidP="001C3F3D">
      <w:pPr>
        <w:tabs>
          <w:tab w:val="left" w:pos="1890"/>
        </w:tabs>
        <w:ind w:firstLine="720"/>
        <w:jc w:val="both"/>
        <w:rPr>
          <w:snapToGrid w:val="0"/>
          <w:sz w:val="28"/>
          <w:szCs w:val="28"/>
        </w:rPr>
      </w:pPr>
      <w:r w:rsidRPr="001C3F3D">
        <w:rPr>
          <w:snapToGrid w:val="0"/>
          <w:sz w:val="28"/>
          <w:szCs w:val="28"/>
        </w:rPr>
        <w:t xml:space="preserve">Экспертами в расчет НВВ на 2021 год предлагается учесть страховые взносы в размере 32,22 % (на уровне фактического % отчислений за 2019 год), от планового размера ФОТ, учтённого в составе операционных расходов (1930,66 тыс. руб.), всего в сумме 622,06 тыс. руб. </w:t>
      </w:r>
    </w:p>
    <w:p w14:paraId="0A342392" w14:textId="77777777" w:rsidR="001C3F3D" w:rsidRPr="001C3F3D" w:rsidRDefault="001C3F3D" w:rsidP="001C3F3D">
      <w:pPr>
        <w:ind w:firstLine="708"/>
        <w:jc w:val="both"/>
        <w:rPr>
          <w:sz w:val="28"/>
          <w:szCs w:val="28"/>
        </w:rPr>
      </w:pPr>
      <w:r w:rsidRPr="001C3F3D">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0D453FD4" w14:textId="77777777" w:rsidR="001C3F3D" w:rsidRPr="001C3F3D" w:rsidRDefault="001C3F3D" w:rsidP="001C3F3D">
      <w:pPr>
        <w:tabs>
          <w:tab w:val="left" w:pos="1890"/>
        </w:tabs>
        <w:ind w:left="284" w:firstLine="567"/>
        <w:jc w:val="both"/>
        <w:rPr>
          <w:snapToGrid w:val="0"/>
          <w:sz w:val="28"/>
          <w:szCs w:val="28"/>
        </w:rPr>
      </w:pPr>
    </w:p>
    <w:p w14:paraId="34AE6CCD" w14:textId="77777777" w:rsidR="001C3F3D" w:rsidRPr="001C3F3D" w:rsidRDefault="001C3F3D" w:rsidP="001C3F3D">
      <w:pPr>
        <w:keepNext/>
        <w:jc w:val="center"/>
        <w:outlineLvl w:val="2"/>
        <w:rPr>
          <w:b/>
          <w:sz w:val="28"/>
          <w:szCs w:val="28"/>
        </w:rPr>
      </w:pPr>
      <w:bookmarkStart w:id="80" w:name="_Toc55464029"/>
      <w:r w:rsidRPr="001C3F3D">
        <w:rPr>
          <w:b/>
          <w:sz w:val="28"/>
          <w:szCs w:val="28"/>
        </w:rPr>
        <w:t>Амортизация основных средств</w:t>
      </w:r>
      <w:bookmarkEnd w:id="80"/>
    </w:p>
    <w:p w14:paraId="2290C493" w14:textId="77777777" w:rsidR="001C3F3D" w:rsidRPr="001C3F3D" w:rsidRDefault="001C3F3D" w:rsidP="001C3F3D">
      <w:pPr>
        <w:ind w:firstLine="709"/>
        <w:jc w:val="both"/>
        <w:rPr>
          <w:snapToGrid w:val="0"/>
          <w:sz w:val="28"/>
          <w:szCs w:val="28"/>
        </w:rPr>
      </w:pPr>
      <w:r w:rsidRPr="001C3F3D">
        <w:rPr>
          <w:snapToGrid w:val="0"/>
          <w:sz w:val="28"/>
          <w:szCs w:val="28"/>
        </w:rPr>
        <w:t>Предприятием заявлены расходы по статье на уровне 798,63 тыс. руб.</w:t>
      </w:r>
    </w:p>
    <w:p w14:paraId="26D1F58C" w14:textId="77777777" w:rsidR="001C3F3D" w:rsidRPr="001C3F3D" w:rsidRDefault="001C3F3D" w:rsidP="001C3F3D">
      <w:pPr>
        <w:ind w:firstLine="709"/>
        <w:jc w:val="both"/>
        <w:rPr>
          <w:sz w:val="28"/>
          <w:szCs w:val="28"/>
        </w:rPr>
      </w:pPr>
      <w:r w:rsidRPr="001C3F3D">
        <w:rPr>
          <w:sz w:val="28"/>
          <w:szCs w:val="28"/>
        </w:rPr>
        <w:t xml:space="preserve">В качестве обоснования предприятием представлен расчет амортизационных отчислений на 2021 год (представлен дополнительно в электронном виде). По результатам проведённого анализа представленных материалов, эксперты признают расходы экономически обоснованными и предлагают принять в сумме 714,41 тыс. руб. </w:t>
      </w:r>
    </w:p>
    <w:p w14:paraId="5FC5D3E6" w14:textId="77777777" w:rsidR="001C3F3D" w:rsidRPr="001C3F3D" w:rsidRDefault="001C3F3D" w:rsidP="001C3F3D">
      <w:pPr>
        <w:ind w:firstLine="709"/>
        <w:jc w:val="both"/>
        <w:rPr>
          <w:sz w:val="28"/>
          <w:szCs w:val="28"/>
        </w:rPr>
      </w:pPr>
      <w:r w:rsidRPr="001C3F3D">
        <w:rPr>
          <w:rFonts w:eastAsia="Calibri"/>
          <w:sz w:val="28"/>
          <w:szCs w:val="28"/>
        </w:rPr>
        <w:t>Корректировка в сторону снижения составила 84,22 тыс. руб. в связи с корректировкой расчета.</w:t>
      </w:r>
    </w:p>
    <w:p w14:paraId="435F08CE" w14:textId="77777777" w:rsidR="001C3F3D" w:rsidRPr="001C3F3D" w:rsidRDefault="001C3F3D" w:rsidP="001C3F3D">
      <w:pPr>
        <w:ind w:firstLine="709"/>
        <w:jc w:val="both"/>
        <w:rPr>
          <w:sz w:val="28"/>
          <w:szCs w:val="28"/>
        </w:rPr>
      </w:pPr>
      <w:r w:rsidRPr="001C3F3D">
        <w:rPr>
          <w:sz w:val="28"/>
          <w:szCs w:val="28"/>
        </w:rPr>
        <w:t>В приложении № 3 представлен расчет начисления амортизации.</w:t>
      </w:r>
    </w:p>
    <w:p w14:paraId="2FE1900B" w14:textId="77777777" w:rsidR="001C3F3D" w:rsidRPr="001C3F3D" w:rsidRDefault="001C3F3D" w:rsidP="001C3F3D">
      <w:pPr>
        <w:tabs>
          <w:tab w:val="left" w:pos="1890"/>
        </w:tabs>
        <w:jc w:val="both"/>
        <w:rPr>
          <w:snapToGrid w:val="0"/>
          <w:sz w:val="28"/>
          <w:szCs w:val="28"/>
        </w:rPr>
      </w:pPr>
      <w:r w:rsidRPr="001C3F3D">
        <w:rPr>
          <w:snapToGrid w:val="0"/>
          <w:sz w:val="28"/>
          <w:szCs w:val="28"/>
        </w:rPr>
        <w:t xml:space="preserve">        </w:t>
      </w:r>
    </w:p>
    <w:p w14:paraId="7B5FBB3A" w14:textId="77777777" w:rsidR="001C3F3D" w:rsidRPr="001C3F3D" w:rsidRDefault="001C3F3D" w:rsidP="001C3F3D">
      <w:pPr>
        <w:tabs>
          <w:tab w:val="left" w:pos="1890"/>
        </w:tabs>
        <w:ind w:firstLine="720"/>
        <w:jc w:val="both"/>
        <w:rPr>
          <w:snapToGrid w:val="0"/>
          <w:sz w:val="28"/>
          <w:szCs w:val="28"/>
        </w:rPr>
      </w:pPr>
      <w:r w:rsidRPr="001C3F3D">
        <w:rPr>
          <w:snapToGrid w:val="0"/>
          <w:sz w:val="28"/>
          <w:szCs w:val="28"/>
        </w:rPr>
        <w:t xml:space="preserve">Итого, сумма неподконтрольных расходов, подлежащая включению в необходимую валовую выручку на производство и передачу теплоносителя в 2021 году, по оценке экспертов, составит 1336,47 тыс. </w:t>
      </w:r>
      <w:proofErr w:type="spellStart"/>
      <w:r w:rsidRPr="001C3F3D">
        <w:rPr>
          <w:snapToGrid w:val="0"/>
          <w:sz w:val="28"/>
          <w:szCs w:val="28"/>
        </w:rPr>
        <w:t>руб</w:t>
      </w:r>
      <w:proofErr w:type="spellEnd"/>
      <w:r w:rsidRPr="001C3F3D">
        <w:rPr>
          <w:snapToGrid w:val="0"/>
          <w:sz w:val="28"/>
          <w:szCs w:val="28"/>
        </w:rPr>
        <w:t xml:space="preserve"> (таблица 15), предприятием заявлено 1548,56 тыс. руб.</w:t>
      </w:r>
    </w:p>
    <w:p w14:paraId="229E99FB" w14:textId="77777777" w:rsidR="001C3F3D" w:rsidRPr="001C3F3D" w:rsidRDefault="001C3F3D" w:rsidP="001C3F3D">
      <w:pPr>
        <w:tabs>
          <w:tab w:val="left" w:pos="1890"/>
        </w:tabs>
        <w:spacing w:line="360" w:lineRule="auto"/>
        <w:ind w:left="8081" w:right="142" w:hanging="8223"/>
        <w:jc w:val="right"/>
        <w:rPr>
          <w:sz w:val="28"/>
          <w:szCs w:val="28"/>
        </w:rPr>
      </w:pPr>
      <w:r w:rsidRPr="001C3F3D">
        <w:rPr>
          <w:sz w:val="28"/>
          <w:szCs w:val="28"/>
        </w:rPr>
        <w:t>Таблица 15</w:t>
      </w:r>
    </w:p>
    <w:p w14:paraId="3985FA0A" w14:textId="77777777" w:rsidR="001C3F3D" w:rsidRPr="001C3F3D" w:rsidRDefault="001C3F3D" w:rsidP="001C3F3D">
      <w:pPr>
        <w:keepNext/>
        <w:jc w:val="center"/>
        <w:outlineLvl w:val="2"/>
        <w:rPr>
          <w:b/>
          <w:sz w:val="28"/>
          <w:szCs w:val="28"/>
        </w:rPr>
      </w:pPr>
      <w:bookmarkStart w:id="81" w:name="_Toc55464030"/>
      <w:r w:rsidRPr="001C3F3D">
        <w:rPr>
          <w:b/>
          <w:sz w:val="28"/>
          <w:szCs w:val="28"/>
        </w:rPr>
        <w:t>Реестр неподконтрольных расходов на теплоноситель на 2021 год</w:t>
      </w:r>
      <w:bookmarkEnd w:id="81"/>
    </w:p>
    <w:p w14:paraId="63D632E3" w14:textId="77777777" w:rsidR="001C3F3D" w:rsidRPr="001C3F3D" w:rsidRDefault="001C3F3D" w:rsidP="001C3F3D">
      <w:pPr>
        <w:jc w:val="center"/>
        <w:rPr>
          <w:sz w:val="28"/>
          <w:szCs w:val="28"/>
        </w:rPr>
      </w:pPr>
      <w:r w:rsidRPr="001C3F3D">
        <w:rPr>
          <w:sz w:val="28"/>
          <w:szCs w:val="28"/>
        </w:rPr>
        <w:t>(приложение 5.3 к Методическим указаниям)</w:t>
      </w:r>
    </w:p>
    <w:p w14:paraId="2B6B25D4" w14:textId="77777777" w:rsidR="001C3F3D" w:rsidRPr="001C3F3D" w:rsidRDefault="001C3F3D" w:rsidP="001C3F3D">
      <w:pPr>
        <w:rPr>
          <w:sz w:val="28"/>
          <w:szCs w:val="28"/>
        </w:rPr>
      </w:pPr>
      <w:r w:rsidRPr="001C3F3D">
        <w:rPr>
          <w:noProof/>
          <w:szCs w:val="20"/>
        </w:rPr>
        <w:lastRenderedPageBreak/>
        <w:drawing>
          <wp:inline distT="0" distB="0" distL="0" distR="0" wp14:anchorId="5234EFED" wp14:editId="53E52CBD">
            <wp:extent cx="6120130" cy="1279454"/>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1279454"/>
                    </a:xfrm>
                    <a:prstGeom prst="rect">
                      <a:avLst/>
                    </a:prstGeom>
                    <a:noFill/>
                    <a:ln>
                      <a:noFill/>
                    </a:ln>
                  </pic:spPr>
                </pic:pic>
              </a:graphicData>
            </a:graphic>
          </wp:inline>
        </w:drawing>
      </w:r>
    </w:p>
    <w:p w14:paraId="4896F70E" w14:textId="77777777" w:rsidR="001C3F3D" w:rsidRPr="001C3F3D" w:rsidRDefault="001C3F3D" w:rsidP="001C3F3D">
      <w:pPr>
        <w:keepNext/>
        <w:ind w:left="142"/>
        <w:jc w:val="center"/>
        <w:outlineLvl w:val="2"/>
        <w:rPr>
          <w:b/>
          <w:sz w:val="28"/>
          <w:szCs w:val="28"/>
        </w:rPr>
      </w:pPr>
      <w:bookmarkStart w:id="82" w:name="_Toc55464031"/>
      <w:r w:rsidRPr="001C3F3D">
        <w:rPr>
          <w:b/>
          <w:sz w:val="28"/>
          <w:szCs w:val="28"/>
        </w:rPr>
        <w:t>Расходы на покупку энергетических ресурсов</w:t>
      </w:r>
      <w:bookmarkEnd w:id="82"/>
    </w:p>
    <w:p w14:paraId="6290A109" w14:textId="77777777" w:rsidR="001C3F3D" w:rsidRPr="001C3F3D" w:rsidRDefault="001C3F3D" w:rsidP="001C3F3D">
      <w:pPr>
        <w:keepNext/>
        <w:jc w:val="center"/>
        <w:outlineLvl w:val="2"/>
        <w:rPr>
          <w:b/>
          <w:sz w:val="28"/>
          <w:szCs w:val="28"/>
        </w:rPr>
      </w:pPr>
      <w:bookmarkStart w:id="83" w:name="_Toc55464032"/>
      <w:r w:rsidRPr="001C3F3D">
        <w:rPr>
          <w:b/>
          <w:sz w:val="28"/>
          <w:szCs w:val="28"/>
        </w:rPr>
        <w:t>Расходы на электроэнергию</w:t>
      </w:r>
      <w:bookmarkEnd w:id="83"/>
    </w:p>
    <w:p w14:paraId="617EC503" w14:textId="77777777" w:rsidR="001C3F3D" w:rsidRPr="001C3F3D" w:rsidRDefault="001C3F3D" w:rsidP="001C3F3D">
      <w:pPr>
        <w:ind w:firstLine="708"/>
        <w:jc w:val="both"/>
        <w:rPr>
          <w:sz w:val="28"/>
          <w:szCs w:val="28"/>
        </w:rPr>
      </w:pPr>
      <w:r w:rsidRPr="001C3F3D">
        <w:rPr>
          <w:sz w:val="28"/>
          <w:szCs w:val="28"/>
        </w:rPr>
        <w:t>Предприятием заявлены расходы по статье на уровне 3278,71 тыс. руб., на общий расход электрической энергии 952,08 тыс. кВт*ч.</w:t>
      </w:r>
    </w:p>
    <w:p w14:paraId="5758EFC3" w14:textId="77777777" w:rsidR="001C3F3D" w:rsidRPr="001C3F3D" w:rsidRDefault="001C3F3D" w:rsidP="001C3F3D">
      <w:pPr>
        <w:ind w:firstLine="708"/>
        <w:jc w:val="both"/>
        <w:rPr>
          <w:sz w:val="28"/>
          <w:szCs w:val="28"/>
        </w:rPr>
      </w:pPr>
      <w:r w:rsidRPr="001C3F3D">
        <w:rPr>
          <w:sz w:val="28"/>
          <w:szCs w:val="28"/>
        </w:rPr>
        <w:t>В качестве обоснования предприятием представлен договор энергоснабжения с ООО «</w:t>
      </w:r>
      <w:proofErr w:type="spellStart"/>
      <w:r w:rsidRPr="001C3F3D">
        <w:rPr>
          <w:sz w:val="28"/>
          <w:szCs w:val="28"/>
        </w:rPr>
        <w:t>Южсибэнергосбыт</w:t>
      </w:r>
      <w:proofErr w:type="spellEnd"/>
      <w:r w:rsidRPr="001C3F3D">
        <w:rPr>
          <w:sz w:val="28"/>
          <w:szCs w:val="28"/>
        </w:rPr>
        <w:t>» от 01.10.2015 №ЭСО/102015/1, расчеты (стр. 34-38, 213 тома 1 тарифного дела).</w:t>
      </w:r>
    </w:p>
    <w:p w14:paraId="09F2E65B" w14:textId="77777777" w:rsidR="001C3F3D" w:rsidRPr="001C3F3D" w:rsidRDefault="001C3F3D" w:rsidP="001C3F3D">
      <w:pPr>
        <w:ind w:firstLine="708"/>
        <w:jc w:val="both"/>
        <w:rPr>
          <w:sz w:val="28"/>
          <w:szCs w:val="28"/>
        </w:rPr>
      </w:pPr>
      <w:r w:rsidRPr="001C3F3D">
        <w:rPr>
          <w:sz w:val="28"/>
          <w:szCs w:val="28"/>
        </w:rPr>
        <w:t>При расчете количества электроэнергии на 2021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по полезному отпуску теплоносителя, в количестве 399,64 тыс. м3 на 2019 год к 2021 году (в соответствии с п. 34 Методических указаний).</w:t>
      </w:r>
    </w:p>
    <w:p w14:paraId="467BF4B8" w14:textId="77777777" w:rsidR="001C3F3D" w:rsidRPr="001C3F3D" w:rsidRDefault="001C3F3D" w:rsidP="001C3F3D">
      <w:pPr>
        <w:ind w:firstLine="708"/>
        <w:jc w:val="both"/>
        <w:rPr>
          <w:sz w:val="28"/>
          <w:szCs w:val="28"/>
        </w:rPr>
      </w:pPr>
      <w:r w:rsidRPr="001C3F3D">
        <w:rPr>
          <w:sz w:val="28"/>
          <w:szCs w:val="28"/>
        </w:rPr>
        <w:t xml:space="preserve">766,33 тыс. кВт*ч. / 399,64 тыс. Гкал (2019)  х 328,999 тыс. Гкал (2021) =   </w:t>
      </w:r>
    </w:p>
    <w:p w14:paraId="1C681182" w14:textId="77777777" w:rsidR="001C3F3D" w:rsidRPr="001C3F3D" w:rsidRDefault="001C3F3D" w:rsidP="001C3F3D">
      <w:pPr>
        <w:ind w:firstLine="708"/>
        <w:jc w:val="both"/>
        <w:rPr>
          <w:sz w:val="28"/>
          <w:szCs w:val="28"/>
        </w:rPr>
      </w:pPr>
      <w:r w:rsidRPr="001C3F3D">
        <w:rPr>
          <w:sz w:val="28"/>
          <w:szCs w:val="28"/>
        </w:rPr>
        <w:t>= 630,87 тыс. кВт*ч.</w:t>
      </w:r>
    </w:p>
    <w:p w14:paraId="5F7479D2" w14:textId="77777777" w:rsidR="001C3F3D" w:rsidRPr="001C3F3D" w:rsidRDefault="001C3F3D" w:rsidP="001C3F3D">
      <w:pPr>
        <w:ind w:firstLine="708"/>
        <w:jc w:val="both"/>
        <w:rPr>
          <w:sz w:val="28"/>
          <w:szCs w:val="28"/>
        </w:rPr>
      </w:pPr>
      <w:r w:rsidRPr="001C3F3D">
        <w:rPr>
          <w:sz w:val="28"/>
          <w:szCs w:val="28"/>
        </w:rPr>
        <w:t xml:space="preserve">Стоимость электроэнергии на 2021 год, рассчитана от фактически сложившейся стоимости в 2019 году 3,41 руб./кВт*ч, с учетом ИЦП Минэкономразвития России от 26.09.2020 на 2020 и 2021 год по обеспечению электрической энергией 103,2% и 104,0 % и составила 3,66 руб./кВт*ч. Всего расходы приняты в сумме 30 049,75 тыс. руб. </w:t>
      </w:r>
    </w:p>
    <w:p w14:paraId="12726614" w14:textId="77777777" w:rsidR="001C3F3D" w:rsidRPr="001C3F3D" w:rsidRDefault="001C3F3D" w:rsidP="001C3F3D">
      <w:pPr>
        <w:ind w:firstLine="708"/>
        <w:jc w:val="both"/>
        <w:rPr>
          <w:sz w:val="28"/>
          <w:szCs w:val="28"/>
        </w:rPr>
      </w:pPr>
      <w:r w:rsidRPr="001C3F3D">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49C2B940" w14:textId="77777777" w:rsidR="001C3F3D" w:rsidRPr="001C3F3D" w:rsidRDefault="001C3F3D" w:rsidP="001C3F3D">
      <w:pPr>
        <w:ind w:firstLine="708"/>
        <w:jc w:val="both"/>
        <w:rPr>
          <w:sz w:val="28"/>
          <w:szCs w:val="28"/>
        </w:rPr>
      </w:pPr>
      <w:r w:rsidRPr="001C3F3D">
        <w:rPr>
          <w:sz w:val="28"/>
          <w:szCs w:val="28"/>
        </w:rPr>
        <w:t xml:space="preserve">Корректировка плановых расходов по статье на 2021 год относительно предложений предприятия в сторону снижения составила 969,79 тыс. руб., в связи со снижением объема потребления электрической энергии. </w:t>
      </w:r>
    </w:p>
    <w:p w14:paraId="4E4997A1" w14:textId="77777777" w:rsidR="001C3F3D" w:rsidRPr="001C3F3D" w:rsidRDefault="001C3F3D" w:rsidP="001C3F3D">
      <w:pPr>
        <w:ind w:firstLine="708"/>
        <w:jc w:val="both"/>
        <w:rPr>
          <w:color w:val="FF0000"/>
          <w:sz w:val="28"/>
          <w:szCs w:val="28"/>
        </w:rPr>
      </w:pPr>
    </w:p>
    <w:p w14:paraId="784ACAFC" w14:textId="77777777" w:rsidR="001C3F3D" w:rsidRPr="001C3F3D" w:rsidRDefault="001C3F3D" w:rsidP="001C3F3D">
      <w:pPr>
        <w:keepNext/>
        <w:jc w:val="center"/>
        <w:outlineLvl w:val="2"/>
        <w:rPr>
          <w:b/>
          <w:sz w:val="28"/>
          <w:szCs w:val="28"/>
        </w:rPr>
      </w:pPr>
      <w:bookmarkStart w:id="84" w:name="_Toc55464033"/>
      <w:r w:rsidRPr="001C3F3D">
        <w:rPr>
          <w:b/>
          <w:sz w:val="28"/>
          <w:szCs w:val="28"/>
        </w:rPr>
        <w:t>Расходы на холодную воду</w:t>
      </w:r>
      <w:bookmarkEnd w:id="84"/>
    </w:p>
    <w:p w14:paraId="685A1B08" w14:textId="77777777" w:rsidR="001C3F3D" w:rsidRPr="001C3F3D" w:rsidRDefault="001C3F3D" w:rsidP="001C3F3D">
      <w:pPr>
        <w:ind w:firstLine="708"/>
        <w:jc w:val="both"/>
        <w:rPr>
          <w:sz w:val="28"/>
          <w:szCs w:val="28"/>
        </w:rPr>
      </w:pPr>
      <w:r w:rsidRPr="001C3F3D">
        <w:rPr>
          <w:sz w:val="28"/>
          <w:szCs w:val="28"/>
        </w:rPr>
        <w:t>Предложения предприятия по данной статье на 2021 год составили 9251,87 тыс. руб., при объеме воды 516,04 тыс. м3, приобретаемой от ООО «Славино». Стоимость воды собственного подъема составила 17,93 руб./м3.</w:t>
      </w:r>
    </w:p>
    <w:p w14:paraId="63CBFAEA" w14:textId="77777777" w:rsidR="001C3F3D" w:rsidRPr="001C3F3D" w:rsidRDefault="001C3F3D" w:rsidP="001C3F3D">
      <w:pPr>
        <w:ind w:firstLine="709"/>
        <w:jc w:val="both"/>
        <w:rPr>
          <w:sz w:val="28"/>
          <w:szCs w:val="28"/>
        </w:rPr>
      </w:pPr>
      <w:r w:rsidRPr="001C3F3D">
        <w:rPr>
          <w:sz w:val="28"/>
          <w:szCs w:val="28"/>
        </w:rPr>
        <w:t>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холодной воды объемы корректируются при наступлении обстоятельств, указанных в пункте 118 настоящих Методических указаний, в соответствии с указанным пунктом.</w:t>
      </w:r>
      <w:r w:rsidRPr="001C3F3D">
        <w:rPr>
          <w:color w:val="FF0000"/>
          <w:sz w:val="28"/>
          <w:szCs w:val="28"/>
        </w:rPr>
        <w:t xml:space="preserve"> </w:t>
      </w:r>
    </w:p>
    <w:p w14:paraId="2365CA43" w14:textId="77777777" w:rsidR="001C3F3D" w:rsidRPr="001C3F3D" w:rsidRDefault="001C3F3D" w:rsidP="001C3F3D">
      <w:pPr>
        <w:ind w:firstLine="709"/>
        <w:jc w:val="both"/>
        <w:rPr>
          <w:sz w:val="28"/>
          <w:szCs w:val="28"/>
        </w:rPr>
      </w:pPr>
      <w:r w:rsidRPr="001C3F3D">
        <w:rPr>
          <w:sz w:val="28"/>
          <w:szCs w:val="28"/>
        </w:rPr>
        <w:lastRenderedPageBreak/>
        <w:t>На основании пунктов 28, 31 Основ ценообразования, пункта 50 Методических указаний и анализа представленных материалов, эксперты предлагают принять затраты на холодную воду на 2021 год исходя из фактического объема холодной воды за 2019 год в размере 66,16 тыс. м</w:t>
      </w:r>
      <w:r w:rsidRPr="001C3F3D">
        <w:rPr>
          <w:sz w:val="28"/>
          <w:szCs w:val="28"/>
          <w:vertAlign w:val="superscript"/>
        </w:rPr>
        <w:t>3</w:t>
      </w:r>
      <w:r w:rsidRPr="001C3F3D">
        <w:rPr>
          <w:sz w:val="28"/>
          <w:szCs w:val="28"/>
        </w:rPr>
        <w:t xml:space="preserve"> и тарифа на холодную питьевую воду.</w:t>
      </w:r>
    </w:p>
    <w:p w14:paraId="130D2B5C" w14:textId="77777777" w:rsidR="001C3F3D" w:rsidRPr="001C3F3D" w:rsidRDefault="001C3F3D" w:rsidP="001C3F3D">
      <w:pPr>
        <w:ind w:firstLine="708"/>
        <w:jc w:val="both"/>
        <w:rPr>
          <w:sz w:val="28"/>
          <w:szCs w:val="28"/>
        </w:rPr>
      </w:pPr>
      <w:r w:rsidRPr="001C3F3D">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7B4512AE" w14:textId="77777777" w:rsidR="001C3F3D" w:rsidRPr="001C3F3D" w:rsidRDefault="001C3F3D" w:rsidP="001C3F3D">
      <w:pPr>
        <w:ind w:firstLine="567"/>
        <w:jc w:val="both"/>
        <w:rPr>
          <w:rFonts w:eastAsia="Calibri"/>
          <w:sz w:val="28"/>
          <w:szCs w:val="28"/>
        </w:rPr>
      </w:pPr>
      <w:r w:rsidRPr="001C3F3D">
        <w:rPr>
          <w:rFonts w:eastAsia="Calibri"/>
          <w:sz w:val="28"/>
          <w:szCs w:val="28"/>
        </w:rPr>
        <w:t xml:space="preserve">Стоимость воды на 2021 год принята экспертами согласно постановлению РЭК КО от 02.10.2018 № 230 «Об утверждении производственной программы в сфере холодного водоснабжения питьевой водой и об установлении тарифов на питьевую воду ОАО «Славино» (Новокузнецкий муниципальный район)» (в редакции постановлений № 253 от 10.09.2019 и № 66 от 21.05.2020) на уровне 12,78 руб./м3, исходя из тарифов по полугодиям с 01.01.2021 – 12,56 руб./м3 (исходя из </w:t>
      </w:r>
      <w:proofErr w:type="spellStart"/>
      <w:r w:rsidRPr="001C3F3D">
        <w:rPr>
          <w:rFonts w:eastAsia="Calibri"/>
          <w:sz w:val="28"/>
          <w:szCs w:val="28"/>
        </w:rPr>
        <w:t>непревышения</w:t>
      </w:r>
      <w:proofErr w:type="spellEnd"/>
      <w:r w:rsidRPr="001C3F3D">
        <w:rPr>
          <w:rFonts w:eastAsia="Calibri"/>
          <w:sz w:val="28"/>
          <w:szCs w:val="28"/>
        </w:rPr>
        <w:t xml:space="preserve"> тарифа в 1 полугодии 2021 года относительно 2 полугодия 2020 года), с 01.07.2021 к тарифу с 01.01.2021– применен индекс дефлятор Минэкономразвития России 104,0%, что составило 13,06 руб./м3. Применены доли полезного отпуска тепло по полугодиям 0,564 и 0,436, соответственно.</w:t>
      </w:r>
    </w:p>
    <w:p w14:paraId="23EA8823" w14:textId="77777777" w:rsidR="001C3F3D" w:rsidRPr="001C3F3D" w:rsidRDefault="001C3F3D" w:rsidP="001C3F3D">
      <w:pPr>
        <w:ind w:firstLine="708"/>
        <w:jc w:val="both"/>
        <w:rPr>
          <w:sz w:val="28"/>
          <w:szCs w:val="28"/>
        </w:rPr>
      </w:pPr>
      <w:r w:rsidRPr="001C3F3D">
        <w:rPr>
          <w:sz w:val="28"/>
          <w:szCs w:val="28"/>
        </w:rPr>
        <w:t xml:space="preserve">Всего расходы на воду собственного </w:t>
      </w:r>
      <w:proofErr w:type="spellStart"/>
      <w:r w:rsidRPr="001C3F3D">
        <w:rPr>
          <w:sz w:val="28"/>
          <w:szCs w:val="28"/>
        </w:rPr>
        <w:t>подьема</w:t>
      </w:r>
      <w:proofErr w:type="spellEnd"/>
      <w:r w:rsidRPr="001C3F3D">
        <w:rPr>
          <w:sz w:val="28"/>
          <w:szCs w:val="28"/>
        </w:rPr>
        <w:t xml:space="preserve"> и покупную составили                 3 066,92 тыс. руб.</w:t>
      </w:r>
    </w:p>
    <w:p w14:paraId="777561FB" w14:textId="77777777" w:rsidR="001C3F3D" w:rsidRPr="001C3F3D" w:rsidRDefault="001C3F3D" w:rsidP="001C3F3D">
      <w:pPr>
        <w:ind w:firstLine="708"/>
        <w:jc w:val="both"/>
        <w:rPr>
          <w:sz w:val="28"/>
          <w:szCs w:val="28"/>
        </w:rPr>
      </w:pPr>
      <w:r w:rsidRPr="001C3F3D">
        <w:rPr>
          <w:sz w:val="28"/>
          <w:szCs w:val="28"/>
        </w:rPr>
        <w:t xml:space="preserve">Корректировка плановых расходов по статье на 2021 год относительно предложений предприятия в сторону снижения составила 4204,29 тыс. </w:t>
      </w:r>
      <w:proofErr w:type="spellStart"/>
      <w:r w:rsidRPr="001C3F3D">
        <w:rPr>
          <w:sz w:val="28"/>
          <w:szCs w:val="28"/>
        </w:rPr>
        <w:t>руб</w:t>
      </w:r>
      <w:proofErr w:type="spellEnd"/>
      <w:r w:rsidRPr="001C3F3D">
        <w:rPr>
          <w:sz w:val="28"/>
          <w:szCs w:val="28"/>
        </w:rPr>
        <w:t>, в связи с завышенной стоимостью воды в расчётах предприятия.</w:t>
      </w:r>
    </w:p>
    <w:p w14:paraId="6D3CCE05" w14:textId="77777777" w:rsidR="001C3F3D" w:rsidRPr="001C3F3D" w:rsidRDefault="001C3F3D" w:rsidP="001C3F3D">
      <w:pPr>
        <w:tabs>
          <w:tab w:val="left" w:pos="1134"/>
        </w:tabs>
        <w:ind w:firstLine="709"/>
        <w:jc w:val="both"/>
        <w:rPr>
          <w:b/>
          <w:color w:val="FF0000"/>
          <w:sz w:val="28"/>
          <w:szCs w:val="28"/>
        </w:rPr>
      </w:pPr>
      <w:r w:rsidRPr="001C3F3D">
        <w:rPr>
          <w:color w:val="000000"/>
          <w:sz w:val="28"/>
          <w:szCs w:val="28"/>
        </w:rPr>
        <w:t>Общая величина расходов на приобретение энергетических ресурсов на 2021 год приведена в таблице 16.</w:t>
      </w:r>
    </w:p>
    <w:p w14:paraId="50B88F20" w14:textId="77777777" w:rsidR="001C3F3D" w:rsidRPr="001C3F3D" w:rsidRDefault="001C3F3D" w:rsidP="001C3F3D">
      <w:pPr>
        <w:tabs>
          <w:tab w:val="left" w:pos="1890"/>
        </w:tabs>
        <w:spacing w:line="360" w:lineRule="auto"/>
        <w:ind w:left="8081" w:right="142" w:hanging="8081"/>
        <w:jc w:val="right"/>
        <w:rPr>
          <w:sz w:val="28"/>
          <w:szCs w:val="28"/>
        </w:rPr>
      </w:pPr>
      <w:r w:rsidRPr="001C3F3D">
        <w:rPr>
          <w:sz w:val="28"/>
          <w:szCs w:val="28"/>
        </w:rPr>
        <w:t>Таблица 16</w:t>
      </w:r>
    </w:p>
    <w:p w14:paraId="53579B76" w14:textId="77777777" w:rsidR="001C3F3D" w:rsidRPr="001C3F3D" w:rsidRDefault="001C3F3D" w:rsidP="001C3F3D">
      <w:pPr>
        <w:tabs>
          <w:tab w:val="left" w:pos="1134"/>
        </w:tabs>
        <w:ind w:firstLine="709"/>
        <w:jc w:val="center"/>
        <w:rPr>
          <w:b/>
          <w:color w:val="000000"/>
          <w:sz w:val="28"/>
          <w:szCs w:val="28"/>
        </w:rPr>
      </w:pPr>
      <w:r w:rsidRPr="001C3F3D">
        <w:rPr>
          <w:b/>
          <w:color w:val="000000"/>
          <w:sz w:val="28"/>
          <w:szCs w:val="28"/>
        </w:rPr>
        <w:t xml:space="preserve">Реестр расходов на приобретение энергетических ресурсов, </w:t>
      </w:r>
      <w:r w:rsidRPr="001C3F3D">
        <w:rPr>
          <w:b/>
          <w:color w:val="000000"/>
          <w:sz w:val="28"/>
          <w:szCs w:val="28"/>
        </w:rPr>
        <w:br/>
        <w:t>холодной воды на производство теплоносителя на 2021 год</w:t>
      </w:r>
    </w:p>
    <w:p w14:paraId="62F3D9BA" w14:textId="77777777" w:rsidR="001C3F3D" w:rsidRPr="001C3F3D" w:rsidRDefault="001C3F3D" w:rsidP="001C3F3D">
      <w:pPr>
        <w:tabs>
          <w:tab w:val="left" w:pos="1134"/>
        </w:tabs>
        <w:ind w:firstLine="709"/>
        <w:jc w:val="center"/>
        <w:rPr>
          <w:b/>
          <w:color w:val="000000"/>
          <w:sz w:val="28"/>
          <w:szCs w:val="28"/>
        </w:rPr>
      </w:pPr>
      <w:r w:rsidRPr="001C3F3D">
        <w:rPr>
          <w:b/>
          <w:color w:val="000000"/>
          <w:sz w:val="28"/>
          <w:szCs w:val="28"/>
        </w:rPr>
        <w:t>(Приложение 5.4 к Методическим указаниям)</w:t>
      </w:r>
    </w:p>
    <w:p w14:paraId="3FF4A8EF" w14:textId="77777777" w:rsidR="001C3F3D" w:rsidRPr="001C3F3D" w:rsidRDefault="001C3F3D" w:rsidP="001C3F3D">
      <w:pPr>
        <w:spacing w:line="360" w:lineRule="auto"/>
        <w:ind w:right="142" w:firstLine="851"/>
        <w:jc w:val="right"/>
        <w:rPr>
          <w:sz w:val="28"/>
          <w:szCs w:val="28"/>
        </w:rPr>
      </w:pPr>
      <w:r w:rsidRPr="001C3F3D">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1C3F3D" w:rsidRPr="001C3F3D" w14:paraId="71DF946C" w14:textId="77777777" w:rsidTr="00D8495E">
        <w:trPr>
          <w:trHeight w:val="552"/>
        </w:trPr>
        <w:tc>
          <w:tcPr>
            <w:tcW w:w="538" w:type="dxa"/>
            <w:shd w:val="clear" w:color="auto" w:fill="auto"/>
            <w:vAlign w:val="center"/>
            <w:hideMark/>
          </w:tcPr>
          <w:p w14:paraId="2801B609" w14:textId="77777777" w:rsidR="001C3F3D" w:rsidRPr="001C3F3D" w:rsidRDefault="001C3F3D" w:rsidP="001C3F3D">
            <w:pPr>
              <w:jc w:val="center"/>
              <w:rPr>
                <w:color w:val="000000"/>
                <w:sz w:val="20"/>
                <w:szCs w:val="20"/>
              </w:rPr>
            </w:pPr>
            <w:r w:rsidRPr="001C3F3D">
              <w:rPr>
                <w:color w:val="000000"/>
                <w:sz w:val="20"/>
                <w:szCs w:val="20"/>
              </w:rPr>
              <w:t>№ п/п</w:t>
            </w:r>
          </w:p>
        </w:tc>
        <w:tc>
          <w:tcPr>
            <w:tcW w:w="2718" w:type="dxa"/>
            <w:shd w:val="clear" w:color="auto" w:fill="auto"/>
            <w:vAlign w:val="center"/>
            <w:hideMark/>
          </w:tcPr>
          <w:p w14:paraId="64B14F9C" w14:textId="77777777" w:rsidR="001C3F3D" w:rsidRPr="001C3F3D" w:rsidRDefault="001C3F3D" w:rsidP="001C3F3D">
            <w:pPr>
              <w:jc w:val="center"/>
              <w:rPr>
                <w:color w:val="000000"/>
                <w:sz w:val="20"/>
                <w:szCs w:val="20"/>
              </w:rPr>
            </w:pPr>
            <w:r w:rsidRPr="001C3F3D">
              <w:rPr>
                <w:color w:val="000000"/>
                <w:sz w:val="20"/>
                <w:szCs w:val="20"/>
              </w:rPr>
              <w:t>Наименование ресурса</w:t>
            </w:r>
          </w:p>
        </w:tc>
        <w:tc>
          <w:tcPr>
            <w:tcW w:w="1356" w:type="dxa"/>
          </w:tcPr>
          <w:p w14:paraId="0147F36F" w14:textId="77777777" w:rsidR="001C3F3D" w:rsidRPr="001C3F3D" w:rsidRDefault="001C3F3D" w:rsidP="001C3F3D">
            <w:pPr>
              <w:jc w:val="center"/>
              <w:rPr>
                <w:color w:val="000000"/>
                <w:sz w:val="18"/>
                <w:szCs w:val="18"/>
              </w:rPr>
            </w:pPr>
          </w:p>
          <w:p w14:paraId="4052A20C" w14:textId="77777777" w:rsidR="001C3F3D" w:rsidRPr="001C3F3D" w:rsidRDefault="001C3F3D" w:rsidP="001C3F3D">
            <w:pPr>
              <w:jc w:val="center"/>
              <w:rPr>
                <w:color w:val="000000"/>
                <w:sz w:val="18"/>
                <w:szCs w:val="18"/>
              </w:rPr>
            </w:pPr>
            <w:r w:rsidRPr="001C3F3D">
              <w:rPr>
                <w:color w:val="000000"/>
                <w:sz w:val="18"/>
                <w:szCs w:val="18"/>
              </w:rPr>
              <w:t>Утверждено</w:t>
            </w:r>
          </w:p>
          <w:p w14:paraId="3D1F6D18" w14:textId="77777777" w:rsidR="001C3F3D" w:rsidRPr="001C3F3D" w:rsidRDefault="001C3F3D" w:rsidP="001C3F3D">
            <w:pPr>
              <w:jc w:val="center"/>
              <w:rPr>
                <w:color w:val="000000"/>
                <w:sz w:val="18"/>
                <w:szCs w:val="18"/>
              </w:rPr>
            </w:pPr>
            <w:r w:rsidRPr="001C3F3D">
              <w:rPr>
                <w:color w:val="000000"/>
                <w:sz w:val="18"/>
                <w:szCs w:val="18"/>
              </w:rPr>
              <w:t>на 2020 год</w:t>
            </w:r>
          </w:p>
        </w:tc>
        <w:tc>
          <w:tcPr>
            <w:tcW w:w="1493" w:type="dxa"/>
            <w:shd w:val="clear" w:color="auto" w:fill="auto"/>
            <w:vAlign w:val="center"/>
            <w:hideMark/>
          </w:tcPr>
          <w:p w14:paraId="79A902A3" w14:textId="77777777" w:rsidR="001C3F3D" w:rsidRPr="001C3F3D" w:rsidRDefault="001C3F3D" w:rsidP="001C3F3D">
            <w:pPr>
              <w:jc w:val="center"/>
              <w:rPr>
                <w:color w:val="000000"/>
                <w:sz w:val="18"/>
                <w:szCs w:val="18"/>
              </w:rPr>
            </w:pPr>
            <w:r w:rsidRPr="001C3F3D">
              <w:rPr>
                <w:color w:val="000000"/>
                <w:sz w:val="18"/>
                <w:szCs w:val="18"/>
              </w:rPr>
              <w:t>Предложение предприятия на 2021 год</w:t>
            </w:r>
          </w:p>
        </w:tc>
        <w:tc>
          <w:tcPr>
            <w:tcW w:w="1493" w:type="dxa"/>
          </w:tcPr>
          <w:p w14:paraId="63D72E02" w14:textId="77777777" w:rsidR="001C3F3D" w:rsidRPr="001C3F3D" w:rsidRDefault="001C3F3D" w:rsidP="001C3F3D">
            <w:pPr>
              <w:jc w:val="center"/>
              <w:rPr>
                <w:color w:val="000000"/>
                <w:sz w:val="18"/>
                <w:szCs w:val="18"/>
              </w:rPr>
            </w:pPr>
          </w:p>
          <w:p w14:paraId="510CFA3D" w14:textId="77777777" w:rsidR="001C3F3D" w:rsidRPr="001C3F3D" w:rsidRDefault="001C3F3D" w:rsidP="001C3F3D">
            <w:pPr>
              <w:jc w:val="center"/>
              <w:rPr>
                <w:color w:val="000000"/>
                <w:sz w:val="18"/>
                <w:szCs w:val="18"/>
              </w:rPr>
            </w:pPr>
            <w:r w:rsidRPr="001C3F3D">
              <w:rPr>
                <w:color w:val="000000"/>
                <w:sz w:val="18"/>
                <w:szCs w:val="18"/>
              </w:rPr>
              <w:t>Предложение экспертов на 2021 год</w:t>
            </w:r>
          </w:p>
        </w:tc>
        <w:tc>
          <w:tcPr>
            <w:tcW w:w="1766" w:type="dxa"/>
          </w:tcPr>
          <w:p w14:paraId="79E8C522" w14:textId="77777777" w:rsidR="001C3F3D" w:rsidRPr="001C3F3D" w:rsidRDefault="001C3F3D" w:rsidP="001C3F3D">
            <w:pPr>
              <w:jc w:val="center"/>
              <w:rPr>
                <w:color w:val="000000"/>
                <w:sz w:val="18"/>
                <w:szCs w:val="18"/>
              </w:rPr>
            </w:pPr>
            <w:r w:rsidRPr="001C3F3D">
              <w:rPr>
                <w:color w:val="000000"/>
                <w:sz w:val="18"/>
                <w:szCs w:val="18"/>
              </w:rPr>
              <w:t>Динамика изменения показателей 2021 года относительно 2020 года, +/-</w:t>
            </w:r>
          </w:p>
        </w:tc>
      </w:tr>
      <w:tr w:rsidR="001C3F3D" w:rsidRPr="001C3F3D" w14:paraId="51F9E2FE" w14:textId="77777777" w:rsidTr="00D8495E">
        <w:trPr>
          <w:trHeight w:val="12"/>
        </w:trPr>
        <w:tc>
          <w:tcPr>
            <w:tcW w:w="538" w:type="dxa"/>
            <w:shd w:val="clear" w:color="auto" w:fill="auto"/>
            <w:vAlign w:val="center"/>
            <w:hideMark/>
          </w:tcPr>
          <w:p w14:paraId="294DE2CE" w14:textId="77777777" w:rsidR="001C3F3D" w:rsidRPr="001C3F3D" w:rsidRDefault="001C3F3D" w:rsidP="001C3F3D">
            <w:pPr>
              <w:spacing w:line="360" w:lineRule="auto"/>
              <w:jc w:val="center"/>
              <w:rPr>
                <w:color w:val="000000"/>
                <w:sz w:val="20"/>
                <w:szCs w:val="20"/>
              </w:rPr>
            </w:pPr>
            <w:r w:rsidRPr="001C3F3D">
              <w:rPr>
                <w:color w:val="000000"/>
                <w:sz w:val="20"/>
                <w:szCs w:val="20"/>
              </w:rPr>
              <w:t>1</w:t>
            </w:r>
          </w:p>
        </w:tc>
        <w:tc>
          <w:tcPr>
            <w:tcW w:w="2718" w:type="dxa"/>
            <w:shd w:val="clear" w:color="auto" w:fill="auto"/>
            <w:vAlign w:val="center"/>
            <w:hideMark/>
          </w:tcPr>
          <w:p w14:paraId="2C02BE25" w14:textId="77777777" w:rsidR="001C3F3D" w:rsidRPr="001C3F3D" w:rsidRDefault="001C3F3D" w:rsidP="001C3F3D">
            <w:pPr>
              <w:rPr>
                <w:color w:val="000000"/>
                <w:sz w:val="20"/>
                <w:szCs w:val="20"/>
              </w:rPr>
            </w:pPr>
            <w:r w:rsidRPr="001C3F3D">
              <w:rPr>
                <w:color w:val="000000"/>
                <w:sz w:val="20"/>
                <w:szCs w:val="20"/>
              </w:rPr>
              <w:t>Расходы на электрическую энергию</w:t>
            </w:r>
          </w:p>
        </w:tc>
        <w:tc>
          <w:tcPr>
            <w:tcW w:w="1356" w:type="dxa"/>
          </w:tcPr>
          <w:p w14:paraId="00456BF6" w14:textId="77777777" w:rsidR="001C3F3D" w:rsidRPr="001C3F3D" w:rsidRDefault="001C3F3D" w:rsidP="001C3F3D">
            <w:pPr>
              <w:jc w:val="center"/>
              <w:rPr>
                <w:szCs w:val="20"/>
              </w:rPr>
            </w:pPr>
            <w:r w:rsidRPr="001C3F3D">
              <w:rPr>
                <w:szCs w:val="20"/>
              </w:rPr>
              <w:t>2389,40</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024B59AB" w14:textId="77777777" w:rsidR="001C3F3D" w:rsidRPr="001C3F3D" w:rsidRDefault="001C3F3D" w:rsidP="001C3F3D">
            <w:pPr>
              <w:jc w:val="center"/>
              <w:rPr>
                <w:szCs w:val="20"/>
              </w:rPr>
            </w:pPr>
            <w:r w:rsidRPr="001C3F3D">
              <w:rPr>
                <w:szCs w:val="20"/>
              </w:rPr>
              <w:t>3278,71</w:t>
            </w:r>
          </w:p>
        </w:tc>
        <w:tc>
          <w:tcPr>
            <w:tcW w:w="1493" w:type="dxa"/>
          </w:tcPr>
          <w:p w14:paraId="1FBBA96D" w14:textId="77777777" w:rsidR="001C3F3D" w:rsidRPr="001C3F3D" w:rsidRDefault="001C3F3D" w:rsidP="001C3F3D">
            <w:pPr>
              <w:jc w:val="center"/>
              <w:rPr>
                <w:szCs w:val="20"/>
              </w:rPr>
            </w:pPr>
            <w:r w:rsidRPr="001C3F3D">
              <w:rPr>
                <w:szCs w:val="20"/>
              </w:rPr>
              <w:t>2308,92</w:t>
            </w:r>
          </w:p>
        </w:tc>
        <w:tc>
          <w:tcPr>
            <w:tcW w:w="1766" w:type="dxa"/>
          </w:tcPr>
          <w:p w14:paraId="7D5F7434" w14:textId="77777777" w:rsidR="001C3F3D" w:rsidRPr="001C3F3D" w:rsidRDefault="001C3F3D" w:rsidP="001C3F3D">
            <w:pPr>
              <w:jc w:val="center"/>
              <w:rPr>
                <w:szCs w:val="20"/>
              </w:rPr>
            </w:pPr>
            <w:r w:rsidRPr="001C3F3D">
              <w:rPr>
                <w:szCs w:val="20"/>
              </w:rPr>
              <w:t>-969,79</w:t>
            </w:r>
          </w:p>
        </w:tc>
      </w:tr>
      <w:tr w:rsidR="001C3F3D" w:rsidRPr="001C3F3D" w14:paraId="0712A68C" w14:textId="77777777" w:rsidTr="00D8495E">
        <w:trPr>
          <w:trHeight w:val="12"/>
        </w:trPr>
        <w:tc>
          <w:tcPr>
            <w:tcW w:w="538" w:type="dxa"/>
            <w:shd w:val="clear" w:color="auto" w:fill="auto"/>
            <w:vAlign w:val="center"/>
            <w:hideMark/>
          </w:tcPr>
          <w:p w14:paraId="7A860250" w14:textId="77777777" w:rsidR="001C3F3D" w:rsidRPr="001C3F3D" w:rsidRDefault="001C3F3D" w:rsidP="001C3F3D">
            <w:pPr>
              <w:spacing w:line="360" w:lineRule="auto"/>
              <w:jc w:val="center"/>
              <w:rPr>
                <w:color w:val="000000"/>
                <w:sz w:val="20"/>
                <w:szCs w:val="20"/>
              </w:rPr>
            </w:pPr>
            <w:r w:rsidRPr="001C3F3D">
              <w:rPr>
                <w:color w:val="000000"/>
                <w:sz w:val="20"/>
                <w:szCs w:val="20"/>
              </w:rPr>
              <w:t>2</w:t>
            </w:r>
          </w:p>
        </w:tc>
        <w:tc>
          <w:tcPr>
            <w:tcW w:w="2718" w:type="dxa"/>
            <w:shd w:val="clear" w:color="auto" w:fill="auto"/>
            <w:vAlign w:val="center"/>
            <w:hideMark/>
          </w:tcPr>
          <w:p w14:paraId="0213A151" w14:textId="77777777" w:rsidR="001C3F3D" w:rsidRPr="001C3F3D" w:rsidRDefault="001C3F3D" w:rsidP="001C3F3D">
            <w:pPr>
              <w:rPr>
                <w:color w:val="000000"/>
                <w:sz w:val="20"/>
                <w:szCs w:val="20"/>
              </w:rPr>
            </w:pPr>
            <w:r w:rsidRPr="001C3F3D">
              <w:rPr>
                <w:color w:val="000000"/>
                <w:sz w:val="20"/>
                <w:szCs w:val="20"/>
              </w:rPr>
              <w:t>Расходы на холодную воду</w:t>
            </w:r>
          </w:p>
        </w:tc>
        <w:tc>
          <w:tcPr>
            <w:tcW w:w="1356" w:type="dxa"/>
          </w:tcPr>
          <w:p w14:paraId="4620436B" w14:textId="77777777" w:rsidR="001C3F3D" w:rsidRPr="001C3F3D" w:rsidRDefault="001C3F3D" w:rsidP="001C3F3D">
            <w:pPr>
              <w:jc w:val="center"/>
              <w:rPr>
                <w:szCs w:val="20"/>
              </w:rPr>
            </w:pPr>
            <w:r w:rsidRPr="001C3F3D">
              <w:rPr>
                <w:szCs w:val="20"/>
              </w:rPr>
              <w:t>5629,00</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EC7330B" w14:textId="77777777" w:rsidR="001C3F3D" w:rsidRPr="001C3F3D" w:rsidRDefault="001C3F3D" w:rsidP="001C3F3D">
            <w:pPr>
              <w:jc w:val="center"/>
              <w:rPr>
                <w:szCs w:val="20"/>
              </w:rPr>
            </w:pPr>
            <w:r w:rsidRPr="001C3F3D">
              <w:rPr>
                <w:szCs w:val="20"/>
              </w:rPr>
              <w:t>9251,87</w:t>
            </w:r>
          </w:p>
        </w:tc>
        <w:tc>
          <w:tcPr>
            <w:tcW w:w="1493" w:type="dxa"/>
          </w:tcPr>
          <w:p w14:paraId="1AFE0F4E" w14:textId="77777777" w:rsidR="001C3F3D" w:rsidRPr="001C3F3D" w:rsidRDefault="001C3F3D" w:rsidP="001C3F3D">
            <w:pPr>
              <w:jc w:val="center"/>
              <w:rPr>
                <w:szCs w:val="20"/>
              </w:rPr>
            </w:pPr>
            <w:r w:rsidRPr="001C3F3D">
              <w:rPr>
                <w:szCs w:val="20"/>
              </w:rPr>
              <w:t>4204,29</w:t>
            </w:r>
          </w:p>
        </w:tc>
        <w:tc>
          <w:tcPr>
            <w:tcW w:w="1766" w:type="dxa"/>
          </w:tcPr>
          <w:p w14:paraId="1F9DE2CD" w14:textId="77777777" w:rsidR="001C3F3D" w:rsidRPr="001C3F3D" w:rsidRDefault="001C3F3D" w:rsidP="001C3F3D">
            <w:pPr>
              <w:jc w:val="center"/>
              <w:rPr>
                <w:szCs w:val="20"/>
              </w:rPr>
            </w:pPr>
            <w:r w:rsidRPr="001C3F3D">
              <w:rPr>
                <w:szCs w:val="20"/>
              </w:rPr>
              <w:t>-5047,57</w:t>
            </w:r>
          </w:p>
        </w:tc>
      </w:tr>
      <w:tr w:rsidR="001C3F3D" w:rsidRPr="001C3F3D" w14:paraId="15EDFCE4" w14:textId="77777777" w:rsidTr="00D8495E">
        <w:trPr>
          <w:trHeight w:val="12"/>
        </w:trPr>
        <w:tc>
          <w:tcPr>
            <w:tcW w:w="538" w:type="dxa"/>
            <w:shd w:val="clear" w:color="auto" w:fill="auto"/>
            <w:vAlign w:val="center"/>
            <w:hideMark/>
          </w:tcPr>
          <w:p w14:paraId="718BF4B1" w14:textId="77777777" w:rsidR="001C3F3D" w:rsidRPr="001C3F3D" w:rsidRDefault="001C3F3D" w:rsidP="001C3F3D">
            <w:pPr>
              <w:spacing w:line="360" w:lineRule="auto"/>
              <w:jc w:val="center"/>
              <w:rPr>
                <w:color w:val="000000"/>
                <w:sz w:val="20"/>
                <w:szCs w:val="20"/>
              </w:rPr>
            </w:pPr>
            <w:r w:rsidRPr="001C3F3D">
              <w:rPr>
                <w:color w:val="000000"/>
                <w:sz w:val="20"/>
                <w:szCs w:val="20"/>
              </w:rPr>
              <w:t>3</w:t>
            </w:r>
          </w:p>
        </w:tc>
        <w:tc>
          <w:tcPr>
            <w:tcW w:w="2718" w:type="dxa"/>
            <w:shd w:val="clear" w:color="auto" w:fill="auto"/>
            <w:vAlign w:val="center"/>
            <w:hideMark/>
          </w:tcPr>
          <w:p w14:paraId="21370E1C" w14:textId="77777777" w:rsidR="001C3F3D" w:rsidRPr="001C3F3D" w:rsidRDefault="001C3F3D" w:rsidP="001C3F3D">
            <w:pPr>
              <w:jc w:val="center"/>
              <w:rPr>
                <w:color w:val="000000"/>
                <w:sz w:val="20"/>
                <w:szCs w:val="20"/>
              </w:rPr>
            </w:pPr>
            <w:r w:rsidRPr="001C3F3D">
              <w:rPr>
                <w:color w:val="000000"/>
                <w:sz w:val="20"/>
                <w:szCs w:val="20"/>
              </w:rPr>
              <w:t>ИТОГО</w:t>
            </w:r>
          </w:p>
        </w:tc>
        <w:tc>
          <w:tcPr>
            <w:tcW w:w="1356" w:type="dxa"/>
            <w:tcBorders>
              <w:right w:val="single" w:sz="4" w:space="0" w:color="auto"/>
            </w:tcBorders>
          </w:tcPr>
          <w:p w14:paraId="5824F98C" w14:textId="77777777" w:rsidR="001C3F3D" w:rsidRPr="001C3F3D" w:rsidRDefault="001C3F3D" w:rsidP="001C3F3D">
            <w:pPr>
              <w:jc w:val="center"/>
              <w:rPr>
                <w:szCs w:val="20"/>
              </w:rPr>
            </w:pPr>
            <w:r w:rsidRPr="001C3F3D">
              <w:rPr>
                <w:szCs w:val="20"/>
              </w:rPr>
              <w:t>11125,40</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1D86649A" w14:textId="77777777" w:rsidR="001C3F3D" w:rsidRPr="001C3F3D" w:rsidRDefault="001C3F3D" w:rsidP="001C3F3D">
            <w:pPr>
              <w:jc w:val="center"/>
              <w:rPr>
                <w:szCs w:val="20"/>
              </w:rPr>
            </w:pPr>
            <w:r w:rsidRPr="001C3F3D">
              <w:rPr>
                <w:szCs w:val="20"/>
              </w:rPr>
              <w:t>30917,35</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7CE1B45" w14:textId="77777777" w:rsidR="001C3F3D" w:rsidRPr="001C3F3D" w:rsidRDefault="001C3F3D" w:rsidP="001C3F3D">
            <w:pPr>
              <w:jc w:val="center"/>
              <w:rPr>
                <w:szCs w:val="20"/>
              </w:rPr>
            </w:pPr>
            <w:r w:rsidRPr="001C3F3D">
              <w:rPr>
                <w:szCs w:val="20"/>
              </w:rPr>
              <w:t>9752,35</w:t>
            </w:r>
          </w:p>
        </w:tc>
        <w:tc>
          <w:tcPr>
            <w:tcW w:w="1766" w:type="dxa"/>
            <w:tcBorders>
              <w:top w:val="single" w:sz="4" w:space="0" w:color="auto"/>
              <w:left w:val="single" w:sz="4" w:space="0" w:color="auto"/>
              <w:bottom w:val="single" w:sz="4" w:space="0" w:color="auto"/>
              <w:right w:val="single" w:sz="4" w:space="0" w:color="auto"/>
            </w:tcBorders>
          </w:tcPr>
          <w:p w14:paraId="48F9102A" w14:textId="77777777" w:rsidR="001C3F3D" w:rsidRPr="001C3F3D" w:rsidRDefault="001C3F3D" w:rsidP="001C3F3D">
            <w:pPr>
              <w:jc w:val="center"/>
              <w:rPr>
                <w:szCs w:val="20"/>
              </w:rPr>
            </w:pPr>
            <w:r w:rsidRPr="001C3F3D">
              <w:rPr>
                <w:szCs w:val="20"/>
              </w:rPr>
              <w:t>-21164,99</w:t>
            </w:r>
          </w:p>
        </w:tc>
      </w:tr>
    </w:tbl>
    <w:p w14:paraId="660B844D" w14:textId="77777777" w:rsidR="001C3F3D" w:rsidRPr="001C3F3D" w:rsidRDefault="001C3F3D" w:rsidP="001C3F3D">
      <w:pPr>
        <w:keepNext/>
        <w:ind w:left="502"/>
        <w:outlineLvl w:val="2"/>
        <w:rPr>
          <w:b/>
          <w:sz w:val="28"/>
          <w:szCs w:val="28"/>
        </w:rPr>
      </w:pPr>
    </w:p>
    <w:p w14:paraId="62DF7721" w14:textId="77777777" w:rsidR="001C3F3D" w:rsidRPr="001C3F3D" w:rsidRDefault="001C3F3D" w:rsidP="001C3F3D">
      <w:pPr>
        <w:keepNext/>
        <w:ind w:left="502"/>
        <w:outlineLvl w:val="2"/>
        <w:rPr>
          <w:b/>
          <w:sz w:val="28"/>
          <w:szCs w:val="28"/>
        </w:rPr>
      </w:pPr>
      <w:bookmarkStart w:id="85" w:name="_Toc55464034"/>
      <w:r w:rsidRPr="001C3F3D">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2019 год</w:t>
      </w:r>
      <w:bookmarkEnd w:id="85"/>
    </w:p>
    <w:p w14:paraId="31EA222D" w14:textId="77777777" w:rsidR="001C3F3D" w:rsidRPr="001C3F3D" w:rsidRDefault="001C3F3D" w:rsidP="001C3F3D">
      <w:pPr>
        <w:ind w:right="142" w:firstLine="709"/>
        <w:jc w:val="both"/>
        <w:rPr>
          <w:sz w:val="28"/>
          <w:szCs w:val="28"/>
        </w:rPr>
      </w:pPr>
      <w:r w:rsidRPr="001C3F3D">
        <w:rPr>
          <w:sz w:val="28"/>
          <w:szCs w:val="28"/>
        </w:rPr>
        <w:t>Расчет проведен по аналогии с тепловой энергией (методология отражена в п. 11).</w:t>
      </w:r>
    </w:p>
    <w:p w14:paraId="7E2DF57B" w14:textId="77777777" w:rsidR="001C3F3D" w:rsidRPr="001C3F3D" w:rsidRDefault="001C3F3D" w:rsidP="001C3F3D">
      <w:pPr>
        <w:ind w:right="142" w:firstLine="708"/>
        <w:jc w:val="both"/>
        <w:rPr>
          <w:sz w:val="28"/>
          <w:szCs w:val="28"/>
        </w:rPr>
      </w:pPr>
      <w:r w:rsidRPr="001C3F3D">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 учетом нормативных показателей, рассчитана экспертами по группам статей.</w:t>
      </w:r>
    </w:p>
    <w:p w14:paraId="442F676B" w14:textId="77777777" w:rsidR="001C3F3D" w:rsidRPr="001C3F3D" w:rsidRDefault="001C3F3D" w:rsidP="001C3F3D">
      <w:pPr>
        <w:ind w:right="142" w:firstLine="709"/>
        <w:jc w:val="both"/>
        <w:rPr>
          <w:sz w:val="28"/>
          <w:szCs w:val="28"/>
        </w:rPr>
      </w:pPr>
      <w:r w:rsidRPr="001C3F3D">
        <w:rPr>
          <w:sz w:val="28"/>
          <w:szCs w:val="28"/>
        </w:rPr>
        <w:t>1. Операционные расходы за 2019 год принимаются экспертами на уровне базовых значений (согласно пункту 55 Методических указаний)</w:t>
      </w:r>
      <w:r w:rsidRPr="001C3F3D">
        <w:rPr>
          <w:szCs w:val="20"/>
        </w:rPr>
        <w:t xml:space="preserve"> </w:t>
      </w:r>
      <w:r w:rsidRPr="001C3F3D">
        <w:rPr>
          <w:sz w:val="28"/>
          <w:szCs w:val="28"/>
        </w:rPr>
        <w:t>3766,49 тыс. руб.</w:t>
      </w:r>
    </w:p>
    <w:p w14:paraId="699F57E6" w14:textId="77777777" w:rsidR="001C3F3D" w:rsidRPr="001C3F3D" w:rsidRDefault="001C3F3D" w:rsidP="001C3F3D">
      <w:pPr>
        <w:ind w:right="142" w:firstLine="720"/>
        <w:jc w:val="both"/>
        <w:rPr>
          <w:sz w:val="28"/>
          <w:szCs w:val="28"/>
        </w:rPr>
      </w:pPr>
      <w:r w:rsidRPr="001C3F3D">
        <w:rPr>
          <w:sz w:val="28"/>
          <w:szCs w:val="28"/>
        </w:rPr>
        <w:t xml:space="preserve"> 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 и составили 2863,45 тыс. руб.</w:t>
      </w:r>
    </w:p>
    <w:p w14:paraId="20FBFF34" w14:textId="77777777" w:rsidR="001C3F3D" w:rsidRPr="001C3F3D" w:rsidRDefault="001C3F3D" w:rsidP="001C3F3D">
      <w:pPr>
        <w:ind w:firstLine="709"/>
        <w:jc w:val="both"/>
        <w:rPr>
          <w:szCs w:val="20"/>
        </w:rPr>
      </w:pPr>
      <w:r w:rsidRPr="001C3F3D">
        <w:rPr>
          <w:sz w:val="28"/>
          <w:szCs w:val="28"/>
        </w:rPr>
        <w:t>Экспертами использовалась информация по факту 2019 года, полученная через систему ЕИАС и заверенная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r w:rsidRPr="001C3F3D">
        <w:rPr>
          <w:szCs w:val="20"/>
        </w:rPr>
        <w:t xml:space="preserve"> </w:t>
      </w:r>
    </w:p>
    <w:p w14:paraId="7E7A2FE6" w14:textId="77777777" w:rsidR="001C3F3D" w:rsidRPr="001C3F3D" w:rsidRDefault="001C3F3D" w:rsidP="001C3F3D">
      <w:pPr>
        <w:ind w:firstLine="709"/>
        <w:jc w:val="both"/>
        <w:rPr>
          <w:sz w:val="28"/>
          <w:szCs w:val="28"/>
        </w:rPr>
      </w:pPr>
      <w:r w:rsidRPr="001C3F3D">
        <w:rPr>
          <w:sz w:val="28"/>
          <w:szCs w:val="28"/>
        </w:rPr>
        <w:t>Реестр неподконтрольных расходов приведен в таблице 17.</w:t>
      </w:r>
    </w:p>
    <w:p w14:paraId="308C8BBB" w14:textId="77777777" w:rsidR="001C3F3D" w:rsidRPr="001C3F3D" w:rsidRDefault="001C3F3D" w:rsidP="001C3F3D">
      <w:pPr>
        <w:jc w:val="right"/>
        <w:rPr>
          <w:b/>
          <w:sz w:val="28"/>
          <w:szCs w:val="28"/>
          <w:lang w:eastAsia="en-US"/>
        </w:rPr>
      </w:pPr>
      <w:r w:rsidRPr="001C3F3D">
        <w:rPr>
          <w:sz w:val="28"/>
          <w:szCs w:val="28"/>
        </w:rPr>
        <w:t>Таблица 17</w:t>
      </w:r>
    </w:p>
    <w:p w14:paraId="1AD96478" w14:textId="77777777" w:rsidR="001C3F3D" w:rsidRPr="001C3F3D" w:rsidRDefault="001C3F3D" w:rsidP="001C3F3D">
      <w:pPr>
        <w:jc w:val="center"/>
        <w:rPr>
          <w:b/>
          <w:sz w:val="28"/>
          <w:szCs w:val="28"/>
          <w:lang w:eastAsia="en-US"/>
        </w:rPr>
      </w:pPr>
      <w:r w:rsidRPr="001C3F3D">
        <w:rPr>
          <w:b/>
          <w:sz w:val="28"/>
          <w:szCs w:val="28"/>
          <w:lang w:eastAsia="en-US"/>
        </w:rPr>
        <w:t>Реестр неподконтрольных расходов на производство теплоносителя</w:t>
      </w:r>
    </w:p>
    <w:p w14:paraId="20F019C6" w14:textId="77777777" w:rsidR="001C3F3D" w:rsidRPr="001C3F3D" w:rsidRDefault="001C3F3D" w:rsidP="001C3F3D">
      <w:pPr>
        <w:jc w:val="both"/>
        <w:rPr>
          <w:noProof/>
          <w:szCs w:val="20"/>
        </w:rPr>
      </w:pPr>
      <w:r w:rsidRPr="001C3F3D">
        <w:rPr>
          <w:noProof/>
          <w:szCs w:val="20"/>
        </w:rPr>
        <w:drawing>
          <wp:inline distT="0" distB="0" distL="0" distR="0" wp14:anchorId="19F2401B" wp14:editId="7D91FF6E">
            <wp:extent cx="6120130" cy="122225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1222255"/>
                    </a:xfrm>
                    <a:prstGeom prst="rect">
                      <a:avLst/>
                    </a:prstGeom>
                    <a:noFill/>
                    <a:ln>
                      <a:noFill/>
                    </a:ln>
                  </pic:spPr>
                </pic:pic>
              </a:graphicData>
            </a:graphic>
          </wp:inline>
        </w:drawing>
      </w:r>
    </w:p>
    <w:p w14:paraId="36199407" w14:textId="77777777" w:rsidR="001C3F3D" w:rsidRPr="001C3F3D" w:rsidRDefault="001C3F3D" w:rsidP="001C3F3D">
      <w:pPr>
        <w:jc w:val="both"/>
        <w:rPr>
          <w:szCs w:val="20"/>
        </w:rPr>
      </w:pPr>
    </w:p>
    <w:p w14:paraId="0E5094E2" w14:textId="77777777" w:rsidR="001C3F3D" w:rsidRPr="001C3F3D" w:rsidRDefault="001C3F3D" w:rsidP="001C3F3D">
      <w:pPr>
        <w:ind w:right="142" w:firstLine="720"/>
        <w:jc w:val="both"/>
        <w:rPr>
          <w:sz w:val="28"/>
          <w:szCs w:val="28"/>
        </w:rPr>
      </w:pPr>
      <w:r w:rsidRPr="001C3F3D">
        <w:rPr>
          <w:sz w:val="28"/>
          <w:szCs w:val="28"/>
        </w:rPr>
        <w:t>2. 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и составили 5417,98 тыс. руб.</w:t>
      </w:r>
    </w:p>
    <w:p w14:paraId="446C4864" w14:textId="77777777" w:rsidR="001C3F3D" w:rsidRPr="001C3F3D" w:rsidRDefault="001C3F3D" w:rsidP="001C3F3D">
      <w:pPr>
        <w:ind w:right="142" w:firstLine="720"/>
        <w:jc w:val="both"/>
        <w:rPr>
          <w:sz w:val="28"/>
          <w:szCs w:val="28"/>
        </w:rPr>
      </w:pPr>
      <w:r w:rsidRPr="001C3F3D">
        <w:rPr>
          <w:sz w:val="28"/>
          <w:szCs w:val="28"/>
        </w:rPr>
        <w:lastRenderedPageBreak/>
        <w:t>Информация о ценах и объемах приобретаемых ресурсов отражена в таблице 18.</w:t>
      </w:r>
    </w:p>
    <w:p w14:paraId="0921F734" w14:textId="77777777" w:rsidR="001C3F3D" w:rsidRPr="001C3F3D" w:rsidRDefault="001C3F3D" w:rsidP="001C3F3D">
      <w:pPr>
        <w:ind w:right="142" w:firstLine="720"/>
        <w:jc w:val="right"/>
        <w:rPr>
          <w:sz w:val="28"/>
          <w:szCs w:val="28"/>
        </w:rPr>
      </w:pPr>
    </w:p>
    <w:p w14:paraId="77153551" w14:textId="77777777" w:rsidR="001C3F3D" w:rsidRPr="001C3F3D" w:rsidRDefault="001C3F3D" w:rsidP="001C3F3D">
      <w:pPr>
        <w:ind w:right="142" w:firstLine="720"/>
        <w:jc w:val="right"/>
        <w:rPr>
          <w:sz w:val="28"/>
          <w:szCs w:val="28"/>
        </w:rPr>
      </w:pPr>
    </w:p>
    <w:p w14:paraId="03AB63CF" w14:textId="77777777" w:rsidR="001C3F3D" w:rsidRPr="001C3F3D" w:rsidRDefault="001C3F3D" w:rsidP="001C3F3D">
      <w:pPr>
        <w:ind w:right="142" w:firstLine="720"/>
        <w:jc w:val="right"/>
        <w:rPr>
          <w:sz w:val="28"/>
          <w:szCs w:val="28"/>
        </w:rPr>
      </w:pPr>
    </w:p>
    <w:p w14:paraId="6120A795" w14:textId="77777777" w:rsidR="001C3F3D" w:rsidRPr="001C3F3D" w:rsidRDefault="001C3F3D" w:rsidP="001C3F3D">
      <w:pPr>
        <w:ind w:right="142" w:firstLine="720"/>
        <w:jc w:val="right"/>
        <w:rPr>
          <w:sz w:val="28"/>
          <w:szCs w:val="28"/>
        </w:rPr>
      </w:pPr>
    </w:p>
    <w:p w14:paraId="3CC9DF7D" w14:textId="77777777" w:rsidR="001C3F3D" w:rsidRPr="001C3F3D" w:rsidRDefault="001C3F3D" w:rsidP="001C3F3D">
      <w:pPr>
        <w:ind w:right="142" w:firstLine="720"/>
        <w:jc w:val="right"/>
        <w:rPr>
          <w:sz w:val="28"/>
          <w:szCs w:val="28"/>
        </w:rPr>
      </w:pPr>
    </w:p>
    <w:p w14:paraId="278F8884" w14:textId="77777777" w:rsidR="001C3F3D" w:rsidRPr="001C3F3D" w:rsidRDefault="001C3F3D" w:rsidP="001C3F3D">
      <w:pPr>
        <w:ind w:right="142" w:firstLine="720"/>
        <w:jc w:val="right"/>
        <w:rPr>
          <w:sz w:val="28"/>
          <w:szCs w:val="28"/>
        </w:rPr>
      </w:pPr>
    </w:p>
    <w:p w14:paraId="4874FC15" w14:textId="77777777" w:rsidR="001C3F3D" w:rsidRPr="001C3F3D" w:rsidRDefault="001C3F3D" w:rsidP="001C3F3D">
      <w:pPr>
        <w:ind w:right="142" w:firstLine="720"/>
        <w:jc w:val="right"/>
        <w:rPr>
          <w:sz w:val="28"/>
          <w:szCs w:val="28"/>
        </w:rPr>
      </w:pPr>
    </w:p>
    <w:p w14:paraId="4AF77A16" w14:textId="77777777" w:rsidR="001C3F3D" w:rsidRPr="001C3F3D" w:rsidRDefault="001C3F3D" w:rsidP="001C3F3D">
      <w:pPr>
        <w:ind w:right="142" w:firstLine="720"/>
        <w:jc w:val="right"/>
        <w:rPr>
          <w:sz w:val="28"/>
          <w:szCs w:val="28"/>
        </w:rPr>
      </w:pPr>
    </w:p>
    <w:p w14:paraId="13136A46" w14:textId="77777777" w:rsidR="001C3F3D" w:rsidRPr="001C3F3D" w:rsidRDefault="001C3F3D" w:rsidP="001C3F3D">
      <w:pPr>
        <w:ind w:right="142" w:firstLine="720"/>
        <w:jc w:val="right"/>
        <w:rPr>
          <w:sz w:val="28"/>
          <w:szCs w:val="28"/>
        </w:rPr>
      </w:pPr>
    </w:p>
    <w:p w14:paraId="6AE0AF75" w14:textId="77777777" w:rsidR="001C3F3D" w:rsidRPr="001C3F3D" w:rsidRDefault="001C3F3D" w:rsidP="001C3F3D">
      <w:pPr>
        <w:ind w:right="142" w:firstLine="720"/>
        <w:jc w:val="right"/>
        <w:rPr>
          <w:sz w:val="28"/>
          <w:szCs w:val="28"/>
        </w:rPr>
      </w:pPr>
    </w:p>
    <w:p w14:paraId="48B805E7" w14:textId="77777777" w:rsidR="001C3F3D" w:rsidRPr="001C3F3D" w:rsidRDefault="001C3F3D" w:rsidP="001C3F3D">
      <w:pPr>
        <w:ind w:right="142" w:firstLine="720"/>
        <w:jc w:val="right"/>
        <w:rPr>
          <w:sz w:val="28"/>
          <w:szCs w:val="28"/>
        </w:rPr>
      </w:pPr>
    </w:p>
    <w:p w14:paraId="56C7460F" w14:textId="77777777" w:rsidR="001C3F3D" w:rsidRPr="001C3F3D" w:rsidRDefault="001C3F3D" w:rsidP="001C3F3D">
      <w:pPr>
        <w:ind w:right="142" w:firstLine="720"/>
        <w:jc w:val="right"/>
        <w:rPr>
          <w:sz w:val="28"/>
          <w:szCs w:val="28"/>
        </w:rPr>
      </w:pPr>
    </w:p>
    <w:p w14:paraId="35D790CE" w14:textId="77777777" w:rsidR="001C3F3D" w:rsidRPr="001C3F3D" w:rsidRDefault="001C3F3D" w:rsidP="001C3F3D">
      <w:pPr>
        <w:ind w:right="142" w:firstLine="720"/>
        <w:jc w:val="right"/>
        <w:rPr>
          <w:sz w:val="28"/>
          <w:szCs w:val="28"/>
        </w:rPr>
      </w:pPr>
    </w:p>
    <w:p w14:paraId="29DB0322" w14:textId="77777777" w:rsidR="001C3F3D" w:rsidRPr="001C3F3D" w:rsidRDefault="001C3F3D" w:rsidP="001C3F3D">
      <w:pPr>
        <w:ind w:right="142" w:firstLine="720"/>
        <w:jc w:val="right"/>
        <w:rPr>
          <w:sz w:val="28"/>
          <w:szCs w:val="28"/>
        </w:rPr>
      </w:pPr>
    </w:p>
    <w:p w14:paraId="5213F017" w14:textId="77777777" w:rsidR="001C3F3D" w:rsidRPr="001C3F3D" w:rsidRDefault="001C3F3D" w:rsidP="001C3F3D">
      <w:pPr>
        <w:ind w:right="142" w:firstLine="720"/>
        <w:jc w:val="right"/>
        <w:rPr>
          <w:sz w:val="28"/>
          <w:szCs w:val="28"/>
        </w:rPr>
      </w:pPr>
    </w:p>
    <w:p w14:paraId="61EE79CC" w14:textId="77777777" w:rsidR="001C3F3D" w:rsidRPr="001C3F3D" w:rsidRDefault="001C3F3D" w:rsidP="001C3F3D">
      <w:pPr>
        <w:ind w:right="142" w:firstLine="720"/>
        <w:jc w:val="right"/>
        <w:rPr>
          <w:sz w:val="28"/>
          <w:szCs w:val="28"/>
        </w:rPr>
      </w:pPr>
    </w:p>
    <w:p w14:paraId="14C35FFA" w14:textId="77777777" w:rsidR="001C3F3D" w:rsidRPr="001C3F3D" w:rsidRDefault="001C3F3D" w:rsidP="001C3F3D">
      <w:pPr>
        <w:ind w:right="142" w:firstLine="720"/>
        <w:jc w:val="right"/>
        <w:rPr>
          <w:sz w:val="28"/>
          <w:szCs w:val="28"/>
        </w:rPr>
      </w:pPr>
    </w:p>
    <w:p w14:paraId="2645BDA2" w14:textId="77777777" w:rsidR="001C3F3D" w:rsidRPr="001C3F3D" w:rsidRDefault="001C3F3D" w:rsidP="001C3F3D">
      <w:pPr>
        <w:ind w:right="142" w:firstLine="720"/>
        <w:jc w:val="right"/>
        <w:rPr>
          <w:sz w:val="28"/>
          <w:szCs w:val="28"/>
        </w:rPr>
      </w:pPr>
    </w:p>
    <w:p w14:paraId="5C88B216" w14:textId="77777777" w:rsidR="001C3F3D" w:rsidRPr="001C3F3D" w:rsidRDefault="001C3F3D" w:rsidP="001C3F3D">
      <w:pPr>
        <w:ind w:right="142" w:firstLine="720"/>
        <w:jc w:val="right"/>
        <w:rPr>
          <w:sz w:val="28"/>
          <w:szCs w:val="28"/>
        </w:rPr>
      </w:pPr>
      <w:r w:rsidRPr="001C3F3D">
        <w:rPr>
          <w:sz w:val="28"/>
          <w:szCs w:val="28"/>
        </w:rPr>
        <w:t>Таблица 18</w:t>
      </w:r>
    </w:p>
    <w:p w14:paraId="0324E5B7" w14:textId="77777777" w:rsidR="001C3F3D" w:rsidRPr="001C3F3D" w:rsidRDefault="001C3F3D" w:rsidP="001C3F3D">
      <w:pPr>
        <w:ind w:right="142" w:firstLine="720"/>
        <w:jc w:val="center"/>
        <w:rPr>
          <w:sz w:val="28"/>
          <w:szCs w:val="28"/>
        </w:rPr>
      </w:pPr>
      <w:r w:rsidRPr="001C3F3D">
        <w:rPr>
          <w:sz w:val="28"/>
          <w:szCs w:val="28"/>
        </w:rPr>
        <w:t>Цены и объемы приобретаемых ресурсов относимых на теплоноситель</w:t>
      </w:r>
    </w:p>
    <w:p w14:paraId="398D4A4A" w14:textId="77777777" w:rsidR="001C3F3D" w:rsidRPr="001C3F3D" w:rsidRDefault="001C3F3D" w:rsidP="001C3F3D">
      <w:pPr>
        <w:ind w:right="142"/>
        <w:rPr>
          <w:sz w:val="28"/>
          <w:szCs w:val="28"/>
        </w:rPr>
      </w:pPr>
      <w:r w:rsidRPr="001C3F3D">
        <w:rPr>
          <w:noProof/>
          <w:szCs w:val="20"/>
        </w:rPr>
        <w:drawing>
          <wp:inline distT="0" distB="0" distL="0" distR="0" wp14:anchorId="650124EE" wp14:editId="77F2B5F8">
            <wp:extent cx="6120130" cy="2071919"/>
            <wp:effectExtent l="0" t="0" r="0" b="508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2071919"/>
                    </a:xfrm>
                    <a:prstGeom prst="rect">
                      <a:avLst/>
                    </a:prstGeom>
                    <a:noFill/>
                    <a:ln>
                      <a:noFill/>
                    </a:ln>
                  </pic:spPr>
                </pic:pic>
              </a:graphicData>
            </a:graphic>
          </wp:inline>
        </w:drawing>
      </w:r>
    </w:p>
    <w:p w14:paraId="7C67C42F" w14:textId="77777777" w:rsidR="001C3F3D" w:rsidRPr="001C3F3D" w:rsidRDefault="001C3F3D" w:rsidP="001C3F3D">
      <w:pPr>
        <w:ind w:right="142"/>
        <w:jc w:val="both"/>
        <w:rPr>
          <w:sz w:val="28"/>
          <w:szCs w:val="28"/>
        </w:rPr>
      </w:pPr>
    </w:p>
    <w:p w14:paraId="33DE44F9" w14:textId="77777777" w:rsidR="001C3F3D" w:rsidRPr="001C3F3D" w:rsidRDefault="001C3F3D" w:rsidP="001C3F3D">
      <w:pPr>
        <w:ind w:firstLine="720"/>
        <w:jc w:val="both"/>
        <w:rPr>
          <w:snapToGrid w:val="0"/>
          <w:sz w:val="28"/>
          <w:szCs w:val="28"/>
        </w:rPr>
      </w:pPr>
      <w:r w:rsidRPr="001C3F3D">
        <w:rPr>
          <w:snapToGrid w:val="0"/>
          <w:sz w:val="28"/>
          <w:szCs w:val="28"/>
        </w:rPr>
        <w:t xml:space="preserve">НВВ на 2019 год составила: </w:t>
      </w:r>
      <w:r w:rsidRPr="001C3F3D">
        <w:rPr>
          <w:sz w:val="28"/>
          <w:szCs w:val="28"/>
        </w:rPr>
        <w:t>8862,27+ 3766,49 + 1533,57=</w:t>
      </w:r>
      <w:r w:rsidRPr="001C3F3D">
        <w:rPr>
          <w:snapToGrid w:val="0"/>
          <w:sz w:val="28"/>
          <w:szCs w:val="28"/>
        </w:rPr>
        <w:t xml:space="preserve"> 14162,33 тыс. руб.</w:t>
      </w:r>
    </w:p>
    <w:p w14:paraId="7108CEB5" w14:textId="77777777" w:rsidR="001C3F3D" w:rsidRPr="001C3F3D" w:rsidRDefault="001C3F3D" w:rsidP="001C3F3D">
      <w:pPr>
        <w:ind w:firstLine="720"/>
        <w:jc w:val="both"/>
        <w:rPr>
          <w:snapToGrid w:val="0"/>
          <w:sz w:val="28"/>
          <w:szCs w:val="28"/>
        </w:rPr>
      </w:pPr>
      <w:r w:rsidRPr="001C3F3D">
        <w:rPr>
          <w:snapToGrid w:val="0"/>
          <w:sz w:val="28"/>
          <w:szCs w:val="28"/>
        </w:rPr>
        <w:t>Товарная выручка ООО «ЭК» от реализации теплоносителя на потребительском рынке за 2019 год составила 11120,39 тыс. руб. Товарная выручка предприятия, рассчитана как произведение фактического полезного отпуска (319390,00 куб. м), доли полезного отпуска по полугодиям 0,564 и 0,436, утвержденных тарифов 2019 года (постановления РЭК КО от 19.02.2019 № 52, от 01.08.2019 № 207) с 01.01.2019 – 27,46 руб./</w:t>
      </w:r>
      <w:r w:rsidRPr="001C3F3D">
        <w:rPr>
          <w:szCs w:val="20"/>
        </w:rPr>
        <w:t xml:space="preserve"> </w:t>
      </w:r>
      <w:r w:rsidRPr="001C3F3D">
        <w:rPr>
          <w:snapToGrid w:val="0"/>
          <w:sz w:val="28"/>
          <w:szCs w:val="28"/>
        </w:rPr>
        <w:t>куб. м., с 01.07.2019 по 01.08.2019 – 35,76 руб./</w:t>
      </w:r>
      <w:r w:rsidRPr="001C3F3D">
        <w:rPr>
          <w:szCs w:val="20"/>
        </w:rPr>
        <w:t xml:space="preserve"> </w:t>
      </w:r>
      <w:r w:rsidRPr="001C3F3D">
        <w:rPr>
          <w:snapToGrid w:val="0"/>
          <w:sz w:val="28"/>
          <w:szCs w:val="28"/>
        </w:rPr>
        <w:t>куб. м. с 02.08.2019 – 35,76 руб./</w:t>
      </w:r>
      <w:r w:rsidRPr="001C3F3D">
        <w:rPr>
          <w:szCs w:val="20"/>
        </w:rPr>
        <w:t xml:space="preserve"> </w:t>
      </w:r>
      <w:r w:rsidRPr="001C3F3D">
        <w:rPr>
          <w:snapToGrid w:val="0"/>
          <w:sz w:val="28"/>
          <w:szCs w:val="28"/>
        </w:rPr>
        <w:t xml:space="preserve">куб. м. </w:t>
      </w:r>
    </w:p>
    <w:p w14:paraId="79EEF62E" w14:textId="77777777" w:rsidR="001C3F3D" w:rsidRPr="001C3F3D" w:rsidRDefault="001C3F3D" w:rsidP="001C3F3D">
      <w:pPr>
        <w:ind w:firstLine="720"/>
        <w:jc w:val="both"/>
        <w:rPr>
          <w:snapToGrid w:val="0"/>
          <w:sz w:val="28"/>
          <w:szCs w:val="28"/>
        </w:rPr>
      </w:pPr>
      <w:r w:rsidRPr="001C3F3D">
        <w:rPr>
          <w:snapToGrid w:val="0"/>
          <w:sz w:val="28"/>
          <w:szCs w:val="28"/>
        </w:rPr>
        <w:t xml:space="preserve">Рассчитанный размер корректировки (3041,93 тыс. </w:t>
      </w:r>
      <w:proofErr w:type="spellStart"/>
      <w:r w:rsidRPr="001C3F3D">
        <w:rPr>
          <w:snapToGrid w:val="0"/>
          <w:sz w:val="28"/>
          <w:szCs w:val="28"/>
        </w:rPr>
        <w:t>руб</w:t>
      </w:r>
      <w:proofErr w:type="spellEnd"/>
      <w:r w:rsidRPr="001C3F3D">
        <w:rPr>
          <w:snapToGrid w:val="0"/>
          <w:sz w:val="28"/>
          <w:szCs w:val="28"/>
        </w:rPr>
        <w:t xml:space="preserve">), в соответствии с пунктом 51 Методических указаний подлежит умножению на ИПЦ 1,032 </w:t>
      </w:r>
      <w:r w:rsidRPr="001C3F3D">
        <w:rPr>
          <w:snapToGrid w:val="0"/>
          <w:sz w:val="28"/>
          <w:szCs w:val="28"/>
        </w:rPr>
        <w:lastRenderedPageBreak/>
        <w:t>(2020/2019) и 1,036 (2021/2020), опубликованные на сайте Минэкономразвития России 26.09.2020.</w:t>
      </w:r>
    </w:p>
    <w:p w14:paraId="5F672970" w14:textId="77777777" w:rsidR="001C3F3D" w:rsidRPr="001C3F3D" w:rsidRDefault="001C3F3D" w:rsidP="001C3F3D">
      <w:pPr>
        <w:ind w:firstLine="720"/>
        <w:jc w:val="both"/>
        <w:rPr>
          <w:snapToGrid w:val="0"/>
          <w:sz w:val="28"/>
          <w:szCs w:val="28"/>
        </w:rPr>
      </w:pPr>
      <w:r w:rsidRPr="001C3F3D">
        <w:rPr>
          <w:snapToGrid w:val="0"/>
          <w:sz w:val="28"/>
          <w:szCs w:val="28"/>
        </w:rPr>
        <w:t>3041,93 тыс. руб. × 1,032 (ИПЦ) × 1,036 (ИПЦ) = 3252,29 тыс. руб.</w:t>
      </w:r>
    </w:p>
    <w:p w14:paraId="13AD88BA" w14:textId="77777777" w:rsidR="001C3F3D" w:rsidRPr="001C3F3D" w:rsidRDefault="001C3F3D" w:rsidP="001C3F3D">
      <w:pPr>
        <w:ind w:firstLine="708"/>
        <w:jc w:val="both"/>
        <w:rPr>
          <w:sz w:val="28"/>
          <w:szCs w:val="28"/>
        </w:rPr>
      </w:pPr>
    </w:p>
    <w:p w14:paraId="036315A6" w14:textId="77777777" w:rsidR="001C3F3D" w:rsidRPr="001C3F3D" w:rsidRDefault="001C3F3D" w:rsidP="001C3F3D">
      <w:pPr>
        <w:ind w:firstLine="708"/>
        <w:jc w:val="both"/>
        <w:rPr>
          <w:sz w:val="28"/>
          <w:szCs w:val="28"/>
        </w:rPr>
      </w:pPr>
      <w:r w:rsidRPr="001C3F3D">
        <w:rPr>
          <w:sz w:val="28"/>
          <w:szCs w:val="28"/>
        </w:rPr>
        <w:t>Расчёт необходимой валовой выручки на теплоноситель методом индексации установленных тарифов на 2021 год отражены в таблице 19.</w:t>
      </w:r>
    </w:p>
    <w:p w14:paraId="0B423F20" w14:textId="77777777" w:rsidR="001C3F3D" w:rsidRPr="001C3F3D" w:rsidRDefault="001C3F3D" w:rsidP="001C3F3D">
      <w:pPr>
        <w:ind w:firstLine="708"/>
        <w:jc w:val="right"/>
        <w:rPr>
          <w:sz w:val="28"/>
          <w:szCs w:val="28"/>
        </w:rPr>
      </w:pPr>
      <w:r w:rsidRPr="001C3F3D">
        <w:rPr>
          <w:sz w:val="28"/>
          <w:szCs w:val="28"/>
        </w:rPr>
        <w:t>Таблица 19</w:t>
      </w:r>
    </w:p>
    <w:p w14:paraId="077C5C7C" w14:textId="77777777" w:rsidR="001C3F3D" w:rsidRPr="001C3F3D" w:rsidRDefault="001C3F3D" w:rsidP="001C3F3D">
      <w:pPr>
        <w:ind w:firstLine="708"/>
        <w:jc w:val="center"/>
        <w:rPr>
          <w:b/>
          <w:sz w:val="28"/>
          <w:szCs w:val="28"/>
        </w:rPr>
      </w:pPr>
      <w:r w:rsidRPr="001C3F3D">
        <w:rPr>
          <w:b/>
          <w:sz w:val="28"/>
          <w:szCs w:val="28"/>
        </w:rPr>
        <w:t>Расчёт необходимой валовой выручки на теплоноситель методом индексации установленных тарифов на 2021 год</w:t>
      </w:r>
    </w:p>
    <w:p w14:paraId="48F4BAD1" w14:textId="77777777" w:rsidR="001C3F3D" w:rsidRPr="001C3F3D" w:rsidRDefault="001C3F3D" w:rsidP="001C3F3D">
      <w:pPr>
        <w:spacing w:line="360" w:lineRule="auto"/>
        <w:jc w:val="center"/>
        <w:rPr>
          <w:b/>
        </w:rPr>
      </w:pPr>
      <w:r w:rsidRPr="001C3F3D">
        <w:rPr>
          <w:b/>
        </w:rPr>
        <w:t>(Приложение 5.9 к Методическим указаниям)</w:t>
      </w:r>
    </w:p>
    <w:p w14:paraId="6FAFBF7C" w14:textId="77777777" w:rsidR="001C3F3D" w:rsidRPr="001C3F3D" w:rsidRDefault="001C3F3D" w:rsidP="001C3F3D">
      <w:pPr>
        <w:jc w:val="right"/>
        <w:rPr>
          <w:szCs w:val="20"/>
        </w:rPr>
      </w:pPr>
      <w:r w:rsidRPr="001C3F3D">
        <w:rPr>
          <w:szCs w:val="20"/>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1C3F3D" w:rsidRPr="001C3F3D" w14:paraId="3A7DEB4F" w14:textId="77777777" w:rsidTr="00D8495E">
        <w:trPr>
          <w:trHeight w:val="458"/>
          <w:tblHeader/>
          <w:jc w:val="center"/>
        </w:trPr>
        <w:tc>
          <w:tcPr>
            <w:tcW w:w="658" w:type="dxa"/>
            <w:vMerge w:val="restart"/>
            <w:shd w:val="clear" w:color="auto" w:fill="auto"/>
            <w:vAlign w:val="center"/>
            <w:hideMark/>
          </w:tcPr>
          <w:p w14:paraId="4451F6E7" w14:textId="77777777" w:rsidR="001C3F3D" w:rsidRPr="001C3F3D" w:rsidRDefault="001C3F3D" w:rsidP="001C3F3D">
            <w:pPr>
              <w:jc w:val="center"/>
              <w:rPr>
                <w:szCs w:val="20"/>
              </w:rPr>
            </w:pPr>
            <w:r w:rsidRPr="001C3F3D">
              <w:rPr>
                <w:szCs w:val="20"/>
              </w:rPr>
              <w:t>№ п/п</w:t>
            </w:r>
          </w:p>
        </w:tc>
        <w:tc>
          <w:tcPr>
            <w:tcW w:w="3878" w:type="dxa"/>
            <w:vMerge w:val="restart"/>
            <w:shd w:val="clear" w:color="auto" w:fill="auto"/>
            <w:vAlign w:val="center"/>
            <w:hideMark/>
          </w:tcPr>
          <w:p w14:paraId="1779C354" w14:textId="77777777" w:rsidR="001C3F3D" w:rsidRPr="001C3F3D" w:rsidRDefault="001C3F3D" w:rsidP="001C3F3D">
            <w:pPr>
              <w:jc w:val="center"/>
              <w:rPr>
                <w:szCs w:val="20"/>
              </w:rPr>
            </w:pPr>
            <w:r w:rsidRPr="001C3F3D">
              <w:rPr>
                <w:szCs w:val="20"/>
              </w:rPr>
              <w:t>Наименование расхода</w:t>
            </w:r>
          </w:p>
        </w:tc>
        <w:tc>
          <w:tcPr>
            <w:tcW w:w="1599" w:type="dxa"/>
            <w:vMerge w:val="restart"/>
          </w:tcPr>
          <w:p w14:paraId="354724F7" w14:textId="77777777" w:rsidR="001C3F3D" w:rsidRPr="001C3F3D" w:rsidRDefault="001C3F3D" w:rsidP="001C3F3D">
            <w:pPr>
              <w:ind w:left="-57" w:right="-57"/>
              <w:jc w:val="center"/>
              <w:rPr>
                <w:szCs w:val="20"/>
              </w:rPr>
            </w:pPr>
            <w:r w:rsidRPr="001C3F3D">
              <w:rPr>
                <w:szCs w:val="20"/>
              </w:rPr>
              <w:t>Предложение предприятия на 2021 год</w:t>
            </w:r>
          </w:p>
        </w:tc>
        <w:tc>
          <w:tcPr>
            <w:tcW w:w="1560" w:type="dxa"/>
            <w:vMerge w:val="restart"/>
          </w:tcPr>
          <w:p w14:paraId="0561DB18" w14:textId="77777777" w:rsidR="001C3F3D" w:rsidRPr="001C3F3D" w:rsidRDefault="001C3F3D" w:rsidP="001C3F3D">
            <w:pPr>
              <w:ind w:left="-57" w:right="-57"/>
              <w:jc w:val="center"/>
              <w:rPr>
                <w:szCs w:val="20"/>
              </w:rPr>
            </w:pPr>
            <w:r w:rsidRPr="001C3F3D">
              <w:rPr>
                <w:szCs w:val="20"/>
              </w:rPr>
              <w:t>Предложение экспертов на 2021 год</w:t>
            </w:r>
          </w:p>
        </w:tc>
        <w:tc>
          <w:tcPr>
            <w:tcW w:w="1831" w:type="dxa"/>
            <w:vMerge w:val="restart"/>
          </w:tcPr>
          <w:p w14:paraId="161EE683" w14:textId="77777777" w:rsidR="001C3F3D" w:rsidRPr="001C3F3D" w:rsidRDefault="001C3F3D" w:rsidP="001C3F3D">
            <w:pPr>
              <w:ind w:left="-57" w:right="-57"/>
              <w:jc w:val="center"/>
              <w:rPr>
                <w:szCs w:val="20"/>
              </w:rPr>
            </w:pPr>
            <w:r w:rsidRPr="001C3F3D">
              <w:rPr>
                <w:szCs w:val="20"/>
              </w:rPr>
              <w:t>Корректировка к предложениям предприятия</w:t>
            </w:r>
          </w:p>
        </w:tc>
      </w:tr>
      <w:tr w:rsidR="001C3F3D" w:rsidRPr="001C3F3D" w14:paraId="115B95E6" w14:textId="77777777" w:rsidTr="00D8495E">
        <w:trPr>
          <w:trHeight w:val="458"/>
          <w:tblHeader/>
          <w:jc w:val="center"/>
        </w:trPr>
        <w:tc>
          <w:tcPr>
            <w:tcW w:w="658" w:type="dxa"/>
            <w:vMerge/>
            <w:shd w:val="clear" w:color="auto" w:fill="auto"/>
            <w:vAlign w:val="center"/>
            <w:hideMark/>
          </w:tcPr>
          <w:p w14:paraId="0BB906A0" w14:textId="77777777" w:rsidR="001C3F3D" w:rsidRPr="001C3F3D" w:rsidRDefault="001C3F3D" w:rsidP="001C3F3D">
            <w:pPr>
              <w:jc w:val="center"/>
              <w:rPr>
                <w:szCs w:val="20"/>
              </w:rPr>
            </w:pPr>
          </w:p>
        </w:tc>
        <w:tc>
          <w:tcPr>
            <w:tcW w:w="3878" w:type="dxa"/>
            <w:vMerge/>
            <w:shd w:val="clear" w:color="auto" w:fill="auto"/>
            <w:vAlign w:val="center"/>
            <w:hideMark/>
          </w:tcPr>
          <w:p w14:paraId="543FE232" w14:textId="77777777" w:rsidR="001C3F3D" w:rsidRPr="001C3F3D" w:rsidRDefault="001C3F3D" w:rsidP="001C3F3D">
            <w:pPr>
              <w:jc w:val="center"/>
              <w:rPr>
                <w:szCs w:val="20"/>
              </w:rPr>
            </w:pPr>
          </w:p>
        </w:tc>
        <w:tc>
          <w:tcPr>
            <w:tcW w:w="1599" w:type="dxa"/>
            <w:vMerge/>
            <w:vAlign w:val="center"/>
          </w:tcPr>
          <w:p w14:paraId="31D5693D" w14:textId="77777777" w:rsidR="001C3F3D" w:rsidRPr="001C3F3D" w:rsidRDefault="001C3F3D" w:rsidP="001C3F3D">
            <w:pPr>
              <w:jc w:val="center"/>
              <w:rPr>
                <w:szCs w:val="20"/>
              </w:rPr>
            </w:pPr>
          </w:p>
        </w:tc>
        <w:tc>
          <w:tcPr>
            <w:tcW w:w="1560" w:type="dxa"/>
            <w:vMerge/>
            <w:shd w:val="clear" w:color="auto" w:fill="FFFFCC"/>
            <w:vAlign w:val="center"/>
          </w:tcPr>
          <w:p w14:paraId="6333112A" w14:textId="77777777" w:rsidR="001C3F3D" w:rsidRPr="001C3F3D" w:rsidRDefault="001C3F3D" w:rsidP="001C3F3D">
            <w:pPr>
              <w:jc w:val="center"/>
              <w:rPr>
                <w:szCs w:val="20"/>
              </w:rPr>
            </w:pPr>
          </w:p>
        </w:tc>
        <w:tc>
          <w:tcPr>
            <w:tcW w:w="1831" w:type="dxa"/>
            <w:vMerge/>
            <w:vAlign w:val="center"/>
          </w:tcPr>
          <w:p w14:paraId="39266774" w14:textId="77777777" w:rsidR="001C3F3D" w:rsidRPr="001C3F3D" w:rsidRDefault="001C3F3D" w:rsidP="001C3F3D">
            <w:pPr>
              <w:jc w:val="center"/>
              <w:rPr>
                <w:szCs w:val="20"/>
              </w:rPr>
            </w:pPr>
          </w:p>
        </w:tc>
      </w:tr>
      <w:tr w:rsidR="001C3F3D" w:rsidRPr="001C3F3D" w14:paraId="63736CD0" w14:textId="77777777" w:rsidTr="00D8495E">
        <w:trPr>
          <w:trHeight w:val="349"/>
          <w:jc w:val="center"/>
        </w:trPr>
        <w:tc>
          <w:tcPr>
            <w:tcW w:w="658" w:type="dxa"/>
            <w:shd w:val="clear" w:color="auto" w:fill="auto"/>
            <w:vAlign w:val="center"/>
            <w:hideMark/>
          </w:tcPr>
          <w:p w14:paraId="01925A59" w14:textId="77777777" w:rsidR="001C3F3D" w:rsidRPr="001C3F3D" w:rsidRDefault="001C3F3D" w:rsidP="001C3F3D">
            <w:pPr>
              <w:jc w:val="center"/>
              <w:rPr>
                <w:szCs w:val="20"/>
              </w:rPr>
            </w:pPr>
            <w:r w:rsidRPr="001C3F3D">
              <w:rPr>
                <w:szCs w:val="20"/>
              </w:rPr>
              <w:t>1</w:t>
            </w:r>
          </w:p>
        </w:tc>
        <w:tc>
          <w:tcPr>
            <w:tcW w:w="3878" w:type="dxa"/>
            <w:shd w:val="clear" w:color="auto" w:fill="auto"/>
            <w:vAlign w:val="center"/>
            <w:hideMark/>
          </w:tcPr>
          <w:p w14:paraId="66A0A7E0" w14:textId="77777777" w:rsidR="001C3F3D" w:rsidRPr="001C3F3D" w:rsidRDefault="001C3F3D" w:rsidP="001C3F3D">
            <w:pPr>
              <w:rPr>
                <w:szCs w:val="20"/>
              </w:rPr>
            </w:pPr>
            <w:r w:rsidRPr="001C3F3D">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tcPr>
          <w:p w14:paraId="3C552846" w14:textId="77777777" w:rsidR="001C3F3D" w:rsidRPr="001C3F3D" w:rsidRDefault="001C3F3D" w:rsidP="001C3F3D">
            <w:pPr>
              <w:rPr>
                <w:szCs w:val="20"/>
              </w:rPr>
            </w:pPr>
            <w:r w:rsidRPr="001C3F3D">
              <w:rPr>
                <w:szCs w:val="20"/>
              </w:rPr>
              <w:t>4231,21</w:t>
            </w:r>
          </w:p>
        </w:tc>
        <w:tc>
          <w:tcPr>
            <w:tcW w:w="1560" w:type="dxa"/>
            <w:tcBorders>
              <w:top w:val="single" w:sz="4" w:space="0" w:color="auto"/>
              <w:left w:val="nil"/>
              <w:bottom w:val="single" w:sz="4" w:space="0" w:color="auto"/>
              <w:right w:val="single" w:sz="4" w:space="0" w:color="auto"/>
            </w:tcBorders>
            <w:shd w:val="clear" w:color="000000" w:fill="FFFFFF"/>
          </w:tcPr>
          <w:p w14:paraId="29F6D9F3" w14:textId="77777777" w:rsidR="001C3F3D" w:rsidRPr="001C3F3D" w:rsidRDefault="001C3F3D" w:rsidP="001C3F3D">
            <w:pPr>
              <w:rPr>
                <w:szCs w:val="20"/>
              </w:rPr>
            </w:pPr>
            <w:r w:rsidRPr="001C3F3D">
              <w:rPr>
                <w:szCs w:val="20"/>
              </w:rPr>
              <w:t>3939,48</w:t>
            </w:r>
          </w:p>
        </w:tc>
        <w:tc>
          <w:tcPr>
            <w:tcW w:w="1831" w:type="dxa"/>
            <w:tcBorders>
              <w:top w:val="single" w:sz="4" w:space="0" w:color="auto"/>
              <w:left w:val="single" w:sz="4" w:space="0" w:color="auto"/>
              <w:bottom w:val="single" w:sz="4" w:space="0" w:color="auto"/>
              <w:right w:val="single" w:sz="4" w:space="0" w:color="auto"/>
            </w:tcBorders>
            <w:shd w:val="clear" w:color="000000" w:fill="FFFFFF"/>
          </w:tcPr>
          <w:p w14:paraId="7E1414EB" w14:textId="77777777" w:rsidR="001C3F3D" w:rsidRPr="001C3F3D" w:rsidRDefault="001C3F3D" w:rsidP="001C3F3D">
            <w:pPr>
              <w:rPr>
                <w:szCs w:val="20"/>
              </w:rPr>
            </w:pPr>
            <w:r w:rsidRPr="001C3F3D">
              <w:rPr>
                <w:szCs w:val="20"/>
              </w:rPr>
              <w:t>-291,73</w:t>
            </w:r>
          </w:p>
        </w:tc>
      </w:tr>
      <w:tr w:rsidR="001C3F3D" w:rsidRPr="001C3F3D" w14:paraId="67B530FC" w14:textId="77777777" w:rsidTr="00D8495E">
        <w:trPr>
          <w:trHeight w:val="204"/>
          <w:jc w:val="center"/>
        </w:trPr>
        <w:tc>
          <w:tcPr>
            <w:tcW w:w="658" w:type="dxa"/>
            <w:shd w:val="clear" w:color="auto" w:fill="auto"/>
            <w:vAlign w:val="center"/>
            <w:hideMark/>
          </w:tcPr>
          <w:p w14:paraId="5E2241B3" w14:textId="77777777" w:rsidR="001C3F3D" w:rsidRPr="001C3F3D" w:rsidRDefault="001C3F3D" w:rsidP="001C3F3D">
            <w:pPr>
              <w:jc w:val="center"/>
              <w:rPr>
                <w:szCs w:val="20"/>
              </w:rPr>
            </w:pPr>
            <w:r w:rsidRPr="001C3F3D">
              <w:rPr>
                <w:szCs w:val="20"/>
              </w:rPr>
              <w:t>2</w:t>
            </w:r>
          </w:p>
        </w:tc>
        <w:tc>
          <w:tcPr>
            <w:tcW w:w="3878" w:type="dxa"/>
            <w:shd w:val="clear" w:color="auto" w:fill="auto"/>
            <w:vAlign w:val="center"/>
            <w:hideMark/>
          </w:tcPr>
          <w:p w14:paraId="633F5D92" w14:textId="77777777" w:rsidR="001C3F3D" w:rsidRPr="001C3F3D" w:rsidRDefault="001C3F3D" w:rsidP="001C3F3D">
            <w:pPr>
              <w:rPr>
                <w:szCs w:val="20"/>
              </w:rPr>
            </w:pPr>
            <w:r w:rsidRPr="001C3F3D">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tcPr>
          <w:p w14:paraId="10F59950" w14:textId="77777777" w:rsidR="001C3F3D" w:rsidRPr="001C3F3D" w:rsidRDefault="001C3F3D" w:rsidP="001C3F3D">
            <w:pPr>
              <w:rPr>
                <w:szCs w:val="20"/>
              </w:rPr>
            </w:pPr>
            <w:r w:rsidRPr="001C3F3D">
              <w:rPr>
                <w:szCs w:val="20"/>
              </w:rPr>
              <w:t>1548,56</w:t>
            </w:r>
          </w:p>
        </w:tc>
        <w:tc>
          <w:tcPr>
            <w:tcW w:w="1560" w:type="dxa"/>
            <w:tcBorders>
              <w:top w:val="nil"/>
              <w:left w:val="nil"/>
              <w:bottom w:val="single" w:sz="4" w:space="0" w:color="auto"/>
              <w:right w:val="single" w:sz="4" w:space="0" w:color="auto"/>
            </w:tcBorders>
            <w:shd w:val="clear" w:color="000000" w:fill="FFFFFF"/>
          </w:tcPr>
          <w:p w14:paraId="39073B6C" w14:textId="77777777" w:rsidR="001C3F3D" w:rsidRPr="001C3F3D" w:rsidRDefault="001C3F3D" w:rsidP="001C3F3D">
            <w:pPr>
              <w:rPr>
                <w:szCs w:val="20"/>
              </w:rPr>
            </w:pPr>
            <w:r w:rsidRPr="001C3F3D">
              <w:rPr>
                <w:szCs w:val="20"/>
              </w:rPr>
              <w:t>1336,47</w:t>
            </w:r>
          </w:p>
        </w:tc>
        <w:tc>
          <w:tcPr>
            <w:tcW w:w="1831" w:type="dxa"/>
            <w:tcBorders>
              <w:top w:val="nil"/>
              <w:left w:val="single" w:sz="4" w:space="0" w:color="auto"/>
              <w:bottom w:val="single" w:sz="4" w:space="0" w:color="auto"/>
              <w:right w:val="single" w:sz="4" w:space="0" w:color="auto"/>
            </w:tcBorders>
            <w:shd w:val="clear" w:color="000000" w:fill="FFFFFF"/>
          </w:tcPr>
          <w:p w14:paraId="657F8243" w14:textId="77777777" w:rsidR="001C3F3D" w:rsidRPr="001C3F3D" w:rsidRDefault="001C3F3D" w:rsidP="001C3F3D">
            <w:pPr>
              <w:rPr>
                <w:szCs w:val="20"/>
              </w:rPr>
            </w:pPr>
            <w:r w:rsidRPr="001C3F3D">
              <w:rPr>
                <w:szCs w:val="20"/>
              </w:rPr>
              <w:t>-212,09</w:t>
            </w:r>
          </w:p>
        </w:tc>
      </w:tr>
      <w:tr w:rsidR="001C3F3D" w:rsidRPr="001C3F3D" w14:paraId="7846C181" w14:textId="77777777" w:rsidTr="00D8495E">
        <w:trPr>
          <w:trHeight w:val="818"/>
          <w:jc w:val="center"/>
        </w:trPr>
        <w:tc>
          <w:tcPr>
            <w:tcW w:w="658" w:type="dxa"/>
            <w:shd w:val="clear" w:color="auto" w:fill="auto"/>
            <w:vAlign w:val="center"/>
            <w:hideMark/>
          </w:tcPr>
          <w:p w14:paraId="2D251BEC" w14:textId="77777777" w:rsidR="001C3F3D" w:rsidRPr="001C3F3D" w:rsidRDefault="001C3F3D" w:rsidP="001C3F3D">
            <w:pPr>
              <w:jc w:val="center"/>
              <w:rPr>
                <w:szCs w:val="20"/>
              </w:rPr>
            </w:pPr>
            <w:r w:rsidRPr="001C3F3D">
              <w:rPr>
                <w:szCs w:val="20"/>
              </w:rPr>
              <w:t>3</w:t>
            </w:r>
          </w:p>
        </w:tc>
        <w:tc>
          <w:tcPr>
            <w:tcW w:w="3878" w:type="dxa"/>
            <w:shd w:val="clear" w:color="auto" w:fill="auto"/>
            <w:vAlign w:val="center"/>
            <w:hideMark/>
          </w:tcPr>
          <w:p w14:paraId="03AD078D" w14:textId="77777777" w:rsidR="001C3F3D" w:rsidRPr="001C3F3D" w:rsidRDefault="001C3F3D" w:rsidP="001C3F3D">
            <w:pPr>
              <w:rPr>
                <w:szCs w:val="20"/>
              </w:rPr>
            </w:pPr>
            <w:r w:rsidRPr="001C3F3D">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tcPr>
          <w:p w14:paraId="20076565" w14:textId="77777777" w:rsidR="001C3F3D" w:rsidRPr="001C3F3D" w:rsidRDefault="001C3F3D" w:rsidP="001C3F3D">
            <w:pPr>
              <w:rPr>
                <w:szCs w:val="20"/>
              </w:rPr>
            </w:pPr>
            <w:r w:rsidRPr="001C3F3D">
              <w:rPr>
                <w:szCs w:val="20"/>
              </w:rPr>
              <w:t>30917,35</w:t>
            </w:r>
          </w:p>
        </w:tc>
        <w:tc>
          <w:tcPr>
            <w:tcW w:w="1560" w:type="dxa"/>
            <w:tcBorders>
              <w:top w:val="nil"/>
              <w:left w:val="nil"/>
              <w:bottom w:val="single" w:sz="4" w:space="0" w:color="auto"/>
              <w:right w:val="single" w:sz="4" w:space="0" w:color="auto"/>
            </w:tcBorders>
            <w:shd w:val="clear" w:color="000000" w:fill="FFFFFF"/>
          </w:tcPr>
          <w:p w14:paraId="56C99DDF" w14:textId="77777777" w:rsidR="001C3F3D" w:rsidRPr="001C3F3D" w:rsidRDefault="001C3F3D" w:rsidP="001C3F3D">
            <w:pPr>
              <w:rPr>
                <w:szCs w:val="20"/>
              </w:rPr>
            </w:pPr>
            <w:r w:rsidRPr="001C3F3D">
              <w:rPr>
                <w:szCs w:val="20"/>
              </w:rPr>
              <w:t>9752,35</w:t>
            </w:r>
          </w:p>
        </w:tc>
        <w:tc>
          <w:tcPr>
            <w:tcW w:w="1831" w:type="dxa"/>
            <w:tcBorders>
              <w:top w:val="nil"/>
              <w:left w:val="single" w:sz="4" w:space="0" w:color="auto"/>
              <w:bottom w:val="single" w:sz="4" w:space="0" w:color="auto"/>
              <w:right w:val="single" w:sz="4" w:space="0" w:color="auto"/>
            </w:tcBorders>
            <w:shd w:val="clear" w:color="000000" w:fill="FFFFFF"/>
          </w:tcPr>
          <w:p w14:paraId="0FBA471C" w14:textId="77777777" w:rsidR="001C3F3D" w:rsidRPr="001C3F3D" w:rsidRDefault="001C3F3D" w:rsidP="001C3F3D">
            <w:pPr>
              <w:rPr>
                <w:szCs w:val="20"/>
              </w:rPr>
            </w:pPr>
            <w:r w:rsidRPr="001C3F3D">
              <w:rPr>
                <w:szCs w:val="20"/>
              </w:rPr>
              <w:t>-21164,99</w:t>
            </w:r>
          </w:p>
        </w:tc>
      </w:tr>
      <w:tr w:rsidR="001C3F3D" w:rsidRPr="001C3F3D" w14:paraId="78E9B682" w14:textId="77777777" w:rsidTr="00D8495E">
        <w:trPr>
          <w:trHeight w:val="183"/>
          <w:jc w:val="center"/>
        </w:trPr>
        <w:tc>
          <w:tcPr>
            <w:tcW w:w="658" w:type="dxa"/>
            <w:shd w:val="clear" w:color="auto" w:fill="auto"/>
            <w:vAlign w:val="center"/>
            <w:hideMark/>
          </w:tcPr>
          <w:p w14:paraId="4D7A64E1" w14:textId="77777777" w:rsidR="001C3F3D" w:rsidRPr="001C3F3D" w:rsidRDefault="001C3F3D" w:rsidP="001C3F3D">
            <w:pPr>
              <w:jc w:val="center"/>
              <w:rPr>
                <w:szCs w:val="20"/>
              </w:rPr>
            </w:pPr>
            <w:r w:rsidRPr="001C3F3D">
              <w:rPr>
                <w:szCs w:val="20"/>
              </w:rPr>
              <w:t>4</w:t>
            </w:r>
          </w:p>
        </w:tc>
        <w:tc>
          <w:tcPr>
            <w:tcW w:w="3878" w:type="dxa"/>
            <w:shd w:val="clear" w:color="auto" w:fill="auto"/>
            <w:vAlign w:val="center"/>
            <w:hideMark/>
          </w:tcPr>
          <w:p w14:paraId="6B7CDEAE" w14:textId="77777777" w:rsidR="001C3F3D" w:rsidRPr="001C3F3D" w:rsidRDefault="001C3F3D" w:rsidP="001C3F3D">
            <w:pPr>
              <w:rPr>
                <w:szCs w:val="20"/>
              </w:rPr>
            </w:pPr>
            <w:r w:rsidRPr="001C3F3D">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077BC56" w14:textId="77777777" w:rsidR="001C3F3D" w:rsidRPr="001C3F3D" w:rsidRDefault="001C3F3D" w:rsidP="001C3F3D">
            <w:pPr>
              <w:jc w:val="center"/>
              <w:rPr>
                <w:szCs w:val="20"/>
              </w:rPr>
            </w:pPr>
            <w:r w:rsidRPr="001C3F3D">
              <w:rPr>
                <w:szCs w:val="20"/>
              </w:rPr>
              <w:t>733,93</w:t>
            </w:r>
          </w:p>
        </w:tc>
        <w:tc>
          <w:tcPr>
            <w:tcW w:w="1560" w:type="dxa"/>
            <w:tcBorders>
              <w:top w:val="nil"/>
              <w:left w:val="nil"/>
              <w:bottom w:val="single" w:sz="4" w:space="0" w:color="auto"/>
              <w:right w:val="single" w:sz="4" w:space="0" w:color="auto"/>
            </w:tcBorders>
            <w:shd w:val="clear" w:color="000000" w:fill="FFFFFF"/>
            <w:vAlign w:val="center"/>
          </w:tcPr>
          <w:p w14:paraId="7C810448" w14:textId="77777777" w:rsidR="001C3F3D" w:rsidRPr="001C3F3D" w:rsidRDefault="001C3F3D" w:rsidP="001C3F3D">
            <w:pPr>
              <w:jc w:val="center"/>
              <w:rPr>
                <w:szCs w:val="20"/>
              </w:rPr>
            </w:pPr>
            <w:r w:rsidRPr="001C3F3D">
              <w:rPr>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C8E4493" w14:textId="77777777" w:rsidR="001C3F3D" w:rsidRPr="001C3F3D" w:rsidRDefault="001C3F3D" w:rsidP="001C3F3D">
            <w:pPr>
              <w:jc w:val="center"/>
              <w:rPr>
                <w:szCs w:val="20"/>
              </w:rPr>
            </w:pPr>
            <w:r w:rsidRPr="001C3F3D">
              <w:rPr>
                <w:szCs w:val="20"/>
              </w:rPr>
              <w:t>-733,93</w:t>
            </w:r>
          </w:p>
        </w:tc>
      </w:tr>
      <w:tr w:rsidR="001C3F3D" w:rsidRPr="001C3F3D" w14:paraId="7C1F5A27" w14:textId="77777777" w:rsidTr="00D8495E">
        <w:trPr>
          <w:trHeight w:val="515"/>
          <w:jc w:val="center"/>
        </w:trPr>
        <w:tc>
          <w:tcPr>
            <w:tcW w:w="658" w:type="dxa"/>
            <w:shd w:val="clear" w:color="auto" w:fill="auto"/>
            <w:vAlign w:val="center"/>
          </w:tcPr>
          <w:p w14:paraId="390B83DA" w14:textId="77777777" w:rsidR="001C3F3D" w:rsidRPr="001C3F3D" w:rsidRDefault="001C3F3D" w:rsidP="001C3F3D">
            <w:pPr>
              <w:jc w:val="center"/>
              <w:rPr>
                <w:szCs w:val="20"/>
              </w:rPr>
            </w:pPr>
            <w:r w:rsidRPr="001C3F3D">
              <w:rPr>
                <w:szCs w:val="20"/>
              </w:rPr>
              <w:t>5</w:t>
            </w:r>
          </w:p>
        </w:tc>
        <w:tc>
          <w:tcPr>
            <w:tcW w:w="3878" w:type="dxa"/>
            <w:shd w:val="clear" w:color="auto" w:fill="auto"/>
            <w:vAlign w:val="center"/>
          </w:tcPr>
          <w:p w14:paraId="09CE07F5" w14:textId="77777777" w:rsidR="001C3F3D" w:rsidRPr="001C3F3D" w:rsidRDefault="001C3F3D" w:rsidP="001C3F3D">
            <w:pPr>
              <w:rPr>
                <w:szCs w:val="20"/>
              </w:rPr>
            </w:pPr>
            <w:r w:rsidRPr="001C3F3D">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013F99A" w14:textId="77777777" w:rsidR="001C3F3D" w:rsidRPr="001C3F3D" w:rsidRDefault="001C3F3D" w:rsidP="001C3F3D">
            <w:pPr>
              <w:jc w:val="center"/>
              <w:rPr>
                <w:szCs w:val="20"/>
              </w:rPr>
            </w:pPr>
            <w:r w:rsidRPr="001C3F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595B5A3E" w14:textId="77777777" w:rsidR="001C3F3D" w:rsidRPr="001C3F3D" w:rsidRDefault="001C3F3D" w:rsidP="001C3F3D">
            <w:pPr>
              <w:jc w:val="center"/>
              <w:rPr>
                <w:szCs w:val="20"/>
              </w:rPr>
            </w:pPr>
            <w:r w:rsidRPr="001C3F3D">
              <w:rPr>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20A1D970" w14:textId="77777777" w:rsidR="001C3F3D" w:rsidRPr="001C3F3D" w:rsidRDefault="001C3F3D" w:rsidP="001C3F3D">
            <w:pPr>
              <w:jc w:val="center"/>
              <w:rPr>
                <w:szCs w:val="20"/>
              </w:rPr>
            </w:pPr>
            <w:r w:rsidRPr="001C3F3D">
              <w:rPr>
                <w:szCs w:val="20"/>
              </w:rPr>
              <w:t>0</w:t>
            </w:r>
          </w:p>
        </w:tc>
      </w:tr>
      <w:tr w:rsidR="001C3F3D" w:rsidRPr="001C3F3D" w14:paraId="7B2EAA66" w14:textId="77777777" w:rsidTr="00D8495E">
        <w:trPr>
          <w:trHeight w:val="992"/>
          <w:jc w:val="center"/>
        </w:trPr>
        <w:tc>
          <w:tcPr>
            <w:tcW w:w="658" w:type="dxa"/>
            <w:shd w:val="clear" w:color="auto" w:fill="auto"/>
            <w:vAlign w:val="center"/>
            <w:hideMark/>
          </w:tcPr>
          <w:p w14:paraId="59D27A69" w14:textId="77777777" w:rsidR="001C3F3D" w:rsidRPr="001C3F3D" w:rsidRDefault="001C3F3D" w:rsidP="001C3F3D">
            <w:pPr>
              <w:jc w:val="center"/>
              <w:rPr>
                <w:szCs w:val="20"/>
              </w:rPr>
            </w:pPr>
            <w:r w:rsidRPr="001C3F3D">
              <w:rPr>
                <w:szCs w:val="20"/>
              </w:rPr>
              <w:t>6</w:t>
            </w:r>
          </w:p>
        </w:tc>
        <w:tc>
          <w:tcPr>
            <w:tcW w:w="3878" w:type="dxa"/>
            <w:shd w:val="clear" w:color="auto" w:fill="auto"/>
            <w:vAlign w:val="center"/>
            <w:hideMark/>
          </w:tcPr>
          <w:p w14:paraId="7AAEEBE0" w14:textId="77777777" w:rsidR="001C3F3D" w:rsidRPr="001C3F3D" w:rsidRDefault="001C3F3D" w:rsidP="001C3F3D">
            <w:pPr>
              <w:rPr>
                <w:szCs w:val="20"/>
              </w:rPr>
            </w:pPr>
            <w:r w:rsidRPr="001C3F3D">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39BF97F" w14:textId="77777777" w:rsidR="001C3F3D" w:rsidRPr="001C3F3D" w:rsidRDefault="001C3F3D" w:rsidP="001C3F3D">
            <w:pPr>
              <w:jc w:val="center"/>
              <w:rPr>
                <w:szCs w:val="20"/>
              </w:rPr>
            </w:pPr>
            <w:r w:rsidRPr="001C3F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31BF4033" w14:textId="77777777" w:rsidR="001C3F3D" w:rsidRPr="001C3F3D" w:rsidRDefault="001C3F3D" w:rsidP="001C3F3D">
            <w:pPr>
              <w:jc w:val="center"/>
              <w:rPr>
                <w:szCs w:val="20"/>
              </w:rPr>
            </w:pPr>
            <w:r w:rsidRPr="001C3F3D">
              <w:rPr>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10EADCF" w14:textId="77777777" w:rsidR="001C3F3D" w:rsidRPr="001C3F3D" w:rsidRDefault="001C3F3D" w:rsidP="001C3F3D">
            <w:pPr>
              <w:jc w:val="center"/>
              <w:rPr>
                <w:szCs w:val="20"/>
              </w:rPr>
            </w:pPr>
            <w:r w:rsidRPr="001C3F3D">
              <w:rPr>
                <w:szCs w:val="20"/>
              </w:rPr>
              <w:t>0</w:t>
            </w:r>
          </w:p>
        </w:tc>
      </w:tr>
      <w:tr w:rsidR="001C3F3D" w:rsidRPr="001C3F3D" w14:paraId="3D5C851D" w14:textId="77777777" w:rsidTr="00D8495E">
        <w:trPr>
          <w:trHeight w:val="1292"/>
          <w:jc w:val="center"/>
        </w:trPr>
        <w:tc>
          <w:tcPr>
            <w:tcW w:w="658" w:type="dxa"/>
            <w:shd w:val="clear" w:color="auto" w:fill="auto"/>
            <w:vAlign w:val="center"/>
            <w:hideMark/>
          </w:tcPr>
          <w:p w14:paraId="484C00D7" w14:textId="77777777" w:rsidR="001C3F3D" w:rsidRPr="001C3F3D" w:rsidRDefault="001C3F3D" w:rsidP="001C3F3D">
            <w:pPr>
              <w:jc w:val="center"/>
              <w:rPr>
                <w:szCs w:val="20"/>
              </w:rPr>
            </w:pPr>
            <w:r w:rsidRPr="001C3F3D">
              <w:rPr>
                <w:szCs w:val="20"/>
              </w:rPr>
              <w:t>7</w:t>
            </w:r>
          </w:p>
        </w:tc>
        <w:tc>
          <w:tcPr>
            <w:tcW w:w="3878" w:type="dxa"/>
            <w:shd w:val="clear" w:color="auto" w:fill="auto"/>
            <w:vAlign w:val="center"/>
            <w:hideMark/>
          </w:tcPr>
          <w:p w14:paraId="26C926A0" w14:textId="77777777" w:rsidR="001C3F3D" w:rsidRPr="001C3F3D" w:rsidRDefault="001C3F3D" w:rsidP="001C3F3D">
            <w:pPr>
              <w:rPr>
                <w:szCs w:val="20"/>
              </w:rPr>
            </w:pPr>
            <w:r w:rsidRPr="001C3F3D">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DDB9EE5" w14:textId="77777777" w:rsidR="001C3F3D" w:rsidRPr="001C3F3D" w:rsidRDefault="001C3F3D" w:rsidP="001C3F3D">
            <w:pPr>
              <w:jc w:val="center"/>
              <w:rPr>
                <w:color w:val="000000"/>
                <w:szCs w:val="20"/>
              </w:rPr>
            </w:pPr>
            <w:r w:rsidRPr="001C3F3D">
              <w:rPr>
                <w:color w:val="000000"/>
                <w:szCs w:val="20"/>
              </w:rPr>
              <w:t>0</w:t>
            </w:r>
          </w:p>
        </w:tc>
        <w:tc>
          <w:tcPr>
            <w:tcW w:w="1560" w:type="dxa"/>
            <w:tcBorders>
              <w:top w:val="nil"/>
              <w:left w:val="nil"/>
              <w:bottom w:val="single" w:sz="4" w:space="0" w:color="auto"/>
              <w:right w:val="single" w:sz="4" w:space="0" w:color="auto"/>
            </w:tcBorders>
            <w:shd w:val="clear" w:color="000000" w:fill="FFFFFF"/>
            <w:vAlign w:val="center"/>
          </w:tcPr>
          <w:p w14:paraId="3D6B77B5" w14:textId="77777777" w:rsidR="001C3F3D" w:rsidRPr="001C3F3D" w:rsidRDefault="001C3F3D" w:rsidP="001C3F3D">
            <w:pPr>
              <w:jc w:val="center"/>
              <w:rPr>
                <w:szCs w:val="20"/>
              </w:rPr>
            </w:pPr>
            <w:r w:rsidRPr="001C3F3D">
              <w:rPr>
                <w:color w:val="000000"/>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EDC1D4A" w14:textId="77777777" w:rsidR="001C3F3D" w:rsidRPr="001C3F3D" w:rsidRDefault="001C3F3D" w:rsidP="001C3F3D">
            <w:pPr>
              <w:jc w:val="center"/>
              <w:rPr>
                <w:szCs w:val="20"/>
              </w:rPr>
            </w:pPr>
            <w:r w:rsidRPr="001C3F3D">
              <w:rPr>
                <w:color w:val="000000"/>
                <w:szCs w:val="20"/>
              </w:rPr>
              <w:t>0</w:t>
            </w:r>
          </w:p>
        </w:tc>
      </w:tr>
      <w:tr w:rsidR="001C3F3D" w:rsidRPr="001C3F3D" w14:paraId="0A3052CB" w14:textId="77777777" w:rsidTr="00D8495E">
        <w:trPr>
          <w:trHeight w:val="987"/>
          <w:jc w:val="center"/>
        </w:trPr>
        <w:tc>
          <w:tcPr>
            <w:tcW w:w="658" w:type="dxa"/>
            <w:shd w:val="clear" w:color="auto" w:fill="auto"/>
            <w:vAlign w:val="center"/>
            <w:hideMark/>
          </w:tcPr>
          <w:p w14:paraId="216B6C39" w14:textId="77777777" w:rsidR="001C3F3D" w:rsidRPr="001C3F3D" w:rsidRDefault="001C3F3D" w:rsidP="001C3F3D">
            <w:pPr>
              <w:jc w:val="center"/>
              <w:rPr>
                <w:szCs w:val="20"/>
              </w:rPr>
            </w:pPr>
            <w:r w:rsidRPr="001C3F3D">
              <w:rPr>
                <w:szCs w:val="20"/>
              </w:rPr>
              <w:t>8</w:t>
            </w:r>
          </w:p>
        </w:tc>
        <w:tc>
          <w:tcPr>
            <w:tcW w:w="3878" w:type="dxa"/>
            <w:shd w:val="clear" w:color="auto" w:fill="auto"/>
            <w:vAlign w:val="center"/>
            <w:hideMark/>
          </w:tcPr>
          <w:p w14:paraId="31239382" w14:textId="77777777" w:rsidR="001C3F3D" w:rsidRPr="001C3F3D" w:rsidRDefault="001C3F3D" w:rsidP="001C3F3D">
            <w:pPr>
              <w:rPr>
                <w:szCs w:val="20"/>
              </w:rPr>
            </w:pPr>
            <w:r w:rsidRPr="001C3F3D">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CDEC309" w14:textId="77777777" w:rsidR="001C3F3D" w:rsidRPr="001C3F3D" w:rsidRDefault="001C3F3D" w:rsidP="001C3F3D">
            <w:pPr>
              <w:jc w:val="center"/>
              <w:rPr>
                <w:color w:val="000000"/>
                <w:szCs w:val="20"/>
              </w:rPr>
            </w:pPr>
            <w:r w:rsidRPr="001C3F3D">
              <w:rPr>
                <w:color w:val="000000"/>
                <w:szCs w:val="20"/>
              </w:rPr>
              <w:t>0</w:t>
            </w:r>
          </w:p>
        </w:tc>
        <w:tc>
          <w:tcPr>
            <w:tcW w:w="1560" w:type="dxa"/>
            <w:tcBorders>
              <w:top w:val="nil"/>
              <w:left w:val="nil"/>
              <w:bottom w:val="single" w:sz="4" w:space="0" w:color="auto"/>
              <w:right w:val="single" w:sz="4" w:space="0" w:color="auto"/>
            </w:tcBorders>
            <w:shd w:val="clear" w:color="000000" w:fill="FFFFFF"/>
            <w:vAlign w:val="center"/>
          </w:tcPr>
          <w:p w14:paraId="48ECFDD2" w14:textId="77777777" w:rsidR="001C3F3D" w:rsidRPr="001C3F3D" w:rsidRDefault="001C3F3D" w:rsidP="001C3F3D">
            <w:pPr>
              <w:jc w:val="center"/>
              <w:rPr>
                <w:color w:val="000000"/>
                <w:szCs w:val="20"/>
              </w:rPr>
            </w:pPr>
            <w:r w:rsidRPr="001C3F3D">
              <w:rPr>
                <w:color w:val="000000"/>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6D23B0E" w14:textId="77777777" w:rsidR="001C3F3D" w:rsidRPr="001C3F3D" w:rsidRDefault="001C3F3D" w:rsidP="001C3F3D">
            <w:pPr>
              <w:jc w:val="center"/>
              <w:rPr>
                <w:color w:val="000000"/>
                <w:szCs w:val="20"/>
              </w:rPr>
            </w:pPr>
            <w:r w:rsidRPr="001C3F3D">
              <w:rPr>
                <w:color w:val="000000"/>
                <w:szCs w:val="20"/>
              </w:rPr>
              <w:t>0</w:t>
            </w:r>
          </w:p>
        </w:tc>
      </w:tr>
      <w:tr w:rsidR="001C3F3D" w:rsidRPr="001C3F3D" w14:paraId="1B2AD965" w14:textId="77777777" w:rsidTr="00D8495E">
        <w:trPr>
          <w:trHeight w:val="495"/>
          <w:jc w:val="center"/>
        </w:trPr>
        <w:tc>
          <w:tcPr>
            <w:tcW w:w="658" w:type="dxa"/>
            <w:shd w:val="clear" w:color="auto" w:fill="auto"/>
            <w:vAlign w:val="center"/>
            <w:hideMark/>
          </w:tcPr>
          <w:p w14:paraId="7AE4ECE4" w14:textId="77777777" w:rsidR="001C3F3D" w:rsidRPr="001C3F3D" w:rsidRDefault="001C3F3D" w:rsidP="001C3F3D">
            <w:pPr>
              <w:jc w:val="center"/>
              <w:rPr>
                <w:szCs w:val="20"/>
              </w:rPr>
            </w:pPr>
            <w:r w:rsidRPr="001C3F3D">
              <w:rPr>
                <w:szCs w:val="20"/>
              </w:rPr>
              <w:t>9</w:t>
            </w:r>
          </w:p>
        </w:tc>
        <w:tc>
          <w:tcPr>
            <w:tcW w:w="3878" w:type="dxa"/>
            <w:shd w:val="clear" w:color="auto" w:fill="auto"/>
            <w:vAlign w:val="center"/>
            <w:hideMark/>
          </w:tcPr>
          <w:p w14:paraId="3B60DB0B" w14:textId="77777777" w:rsidR="001C3F3D" w:rsidRPr="001C3F3D" w:rsidRDefault="001C3F3D" w:rsidP="001C3F3D">
            <w:pPr>
              <w:rPr>
                <w:szCs w:val="20"/>
              </w:rPr>
            </w:pPr>
            <w:r w:rsidRPr="001C3F3D">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DC00459" w14:textId="77777777" w:rsidR="001C3F3D" w:rsidRPr="001C3F3D" w:rsidRDefault="001C3F3D" w:rsidP="001C3F3D">
            <w:pPr>
              <w:jc w:val="center"/>
              <w:rPr>
                <w:szCs w:val="20"/>
              </w:rPr>
            </w:pPr>
            <w:r w:rsidRPr="001C3F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1A738B86" w14:textId="77777777" w:rsidR="001C3F3D" w:rsidRPr="001C3F3D" w:rsidRDefault="001C3F3D" w:rsidP="001C3F3D">
            <w:pPr>
              <w:jc w:val="center"/>
              <w:rPr>
                <w:color w:val="000000"/>
                <w:szCs w:val="20"/>
              </w:rPr>
            </w:pPr>
            <w:r w:rsidRPr="001C3F3D">
              <w:rPr>
                <w:color w:val="000000"/>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DBC4834" w14:textId="77777777" w:rsidR="001C3F3D" w:rsidRPr="001C3F3D" w:rsidRDefault="001C3F3D" w:rsidP="001C3F3D">
            <w:pPr>
              <w:jc w:val="center"/>
              <w:rPr>
                <w:color w:val="000000"/>
                <w:szCs w:val="20"/>
              </w:rPr>
            </w:pPr>
            <w:r w:rsidRPr="001C3F3D">
              <w:rPr>
                <w:color w:val="000000"/>
                <w:szCs w:val="20"/>
              </w:rPr>
              <w:t>0</w:t>
            </w:r>
          </w:p>
        </w:tc>
      </w:tr>
      <w:tr w:rsidR="001C3F3D" w:rsidRPr="001C3F3D" w14:paraId="297C1A60" w14:textId="77777777" w:rsidTr="00D8495E">
        <w:trPr>
          <w:trHeight w:val="488"/>
          <w:jc w:val="center"/>
        </w:trPr>
        <w:tc>
          <w:tcPr>
            <w:tcW w:w="658" w:type="dxa"/>
            <w:shd w:val="clear" w:color="auto" w:fill="auto"/>
            <w:vAlign w:val="center"/>
            <w:hideMark/>
          </w:tcPr>
          <w:p w14:paraId="55E2BDC0" w14:textId="77777777" w:rsidR="001C3F3D" w:rsidRPr="001C3F3D" w:rsidRDefault="001C3F3D" w:rsidP="001C3F3D">
            <w:pPr>
              <w:jc w:val="center"/>
              <w:rPr>
                <w:szCs w:val="20"/>
              </w:rPr>
            </w:pPr>
            <w:r w:rsidRPr="001C3F3D">
              <w:rPr>
                <w:szCs w:val="20"/>
              </w:rPr>
              <w:t>10</w:t>
            </w:r>
          </w:p>
        </w:tc>
        <w:tc>
          <w:tcPr>
            <w:tcW w:w="3878" w:type="dxa"/>
            <w:shd w:val="clear" w:color="auto" w:fill="auto"/>
            <w:vAlign w:val="center"/>
            <w:hideMark/>
          </w:tcPr>
          <w:p w14:paraId="76964238" w14:textId="77777777" w:rsidR="001C3F3D" w:rsidRPr="001C3F3D" w:rsidRDefault="001C3F3D" w:rsidP="001C3F3D">
            <w:pPr>
              <w:rPr>
                <w:szCs w:val="20"/>
              </w:rPr>
            </w:pPr>
            <w:r w:rsidRPr="001C3F3D">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D774584" w14:textId="77777777" w:rsidR="001C3F3D" w:rsidRPr="001C3F3D" w:rsidRDefault="001C3F3D" w:rsidP="001C3F3D">
            <w:pPr>
              <w:jc w:val="center"/>
              <w:rPr>
                <w:color w:val="000000"/>
                <w:szCs w:val="20"/>
              </w:rPr>
            </w:pPr>
            <w:r w:rsidRPr="001C3F3D">
              <w:rPr>
                <w:color w:val="000000"/>
                <w:szCs w:val="20"/>
              </w:rPr>
              <w:t>0</w:t>
            </w:r>
          </w:p>
        </w:tc>
        <w:tc>
          <w:tcPr>
            <w:tcW w:w="1560" w:type="dxa"/>
            <w:tcBorders>
              <w:top w:val="nil"/>
              <w:left w:val="nil"/>
              <w:bottom w:val="single" w:sz="4" w:space="0" w:color="auto"/>
              <w:right w:val="single" w:sz="4" w:space="0" w:color="auto"/>
            </w:tcBorders>
            <w:shd w:val="clear" w:color="000000" w:fill="FFFFFF"/>
            <w:vAlign w:val="center"/>
          </w:tcPr>
          <w:p w14:paraId="63B2DDCD" w14:textId="77777777" w:rsidR="001C3F3D" w:rsidRPr="001C3F3D" w:rsidRDefault="001C3F3D" w:rsidP="001C3F3D">
            <w:pPr>
              <w:jc w:val="center"/>
              <w:rPr>
                <w:color w:val="000000"/>
                <w:szCs w:val="20"/>
              </w:rPr>
            </w:pPr>
            <w:r w:rsidRPr="001C3F3D">
              <w:rPr>
                <w:color w:val="000000"/>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FF3DD42" w14:textId="77777777" w:rsidR="001C3F3D" w:rsidRPr="001C3F3D" w:rsidRDefault="001C3F3D" w:rsidP="001C3F3D">
            <w:pPr>
              <w:jc w:val="center"/>
              <w:rPr>
                <w:color w:val="000000"/>
                <w:szCs w:val="20"/>
              </w:rPr>
            </w:pPr>
            <w:r w:rsidRPr="001C3F3D">
              <w:rPr>
                <w:color w:val="000000"/>
                <w:szCs w:val="20"/>
              </w:rPr>
              <w:t>0</w:t>
            </w:r>
          </w:p>
        </w:tc>
      </w:tr>
      <w:tr w:rsidR="001C3F3D" w:rsidRPr="001C3F3D" w14:paraId="11366AF9" w14:textId="77777777" w:rsidTr="00D8495E">
        <w:trPr>
          <w:trHeight w:val="336"/>
          <w:jc w:val="center"/>
        </w:trPr>
        <w:tc>
          <w:tcPr>
            <w:tcW w:w="658" w:type="dxa"/>
            <w:shd w:val="clear" w:color="auto" w:fill="auto"/>
            <w:vAlign w:val="center"/>
          </w:tcPr>
          <w:p w14:paraId="190C8FD9" w14:textId="77777777" w:rsidR="001C3F3D" w:rsidRPr="001C3F3D" w:rsidRDefault="001C3F3D" w:rsidP="001C3F3D">
            <w:pPr>
              <w:jc w:val="center"/>
              <w:rPr>
                <w:szCs w:val="20"/>
              </w:rPr>
            </w:pPr>
            <w:r w:rsidRPr="001C3F3D">
              <w:rPr>
                <w:szCs w:val="20"/>
              </w:rPr>
              <w:lastRenderedPageBreak/>
              <w:t>11</w:t>
            </w:r>
          </w:p>
        </w:tc>
        <w:tc>
          <w:tcPr>
            <w:tcW w:w="3878" w:type="dxa"/>
            <w:shd w:val="clear" w:color="auto" w:fill="auto"/>
            <w:vAlign w:val="center"/>
          </w:tcPr>
          <w:p w14:paraId="11F72970" w14:textId="77777777" w:rsidR="001C3F3D" w:rsidRPr="001C3F3D" w:rsidRDefault="001C3F3D" w:rsidP="001C3F3D">
            <w:pPr>
              <w:rPr>
                <w:szCs w:val="20"/>
              </w:rPr>
            </w:pPr>
            <w:r w:rsidRPr="001C3F3D">
              <w:rPr>
                <w:szCs w:val="20"/>
              </w:rPr>
              <w:t>Корректировка НВВ, связанная с тарифными ограничениями (выпадающие доходы)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1FD6A9A" w14:textId="77777777" w:rsidR="001C3F3D" w:rsidRPr="001C3F3D" w:rsidRDefault="001C3F3D" w:rsidP="001C3F3D">
            <w:pPr>
              <w:jc w:val="center"/>
              <w:rPr>
                <w:szCs w:val="20"/>
              </w:rPr>
            </w:pPr>
            <w:r w:rsidRPr="001C3F3D">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01EF89A4" w14:textId="77777777" w:rsidR="001C3F3D" w:rsidRPr="001C3F3D" w:rsidRDefault="001C3F3D" w:rsidP="001C3F3D">
            <w:pPr>
              <w:jc w:val="center"/>
              <w:rPr>
                <w:color w:val="000000"/>
                <w:szCs w:val="20"/>
              </w:rPr>
            </w:pPr>
            <w:r w:rsidRPr="001C3F3D">
              <w:rPr>
                <w:color w:val="000000"/>
                <w:szCs w:val="20"/>
              </w:rPr>
              <w:t>-909,42</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D7FF713" w14:textId="77777777" w:rsidR="001C3F3D" w:rsidRPr="001C3F3D" w:rsidRDefault="001C3F3D" w:rsidP="001C3F3D">
            <w:pPr>
              <w:jc w:val="center"/>
              <w:rPr>
                <w:color w:val="000000"/>
                <w:szCs w:val="20"/>
              </w:rPr>
            </w:pPr>
            <w:r w:rsidRPr="001C3F3D">
              <w:rPr>
                <w:color w:val="000000"/>
                <w:szCs w:val="20"/>
              </w:rPr>
              <w:t>-909,42</w:t>
            </w:r>
          </w:p>
        </w:tc>
      </w:tr>
      <w:tr w:rsidR="001C3F3D" w:rsidRPr="001C3F3D" w14:paraId="0AF2E6A5" w14:textId="77777777" w:rsidTr="00D8495E">
        <w:trPr>
          <w:trHeight w:val="337"/>
          <w:jc w:val="center"/>
        </w:trPr>
        <w:tc>
          <w:tcPr>
            <w:tcW w:w="658" w:type="dxa"/>
            <w:shd w:val="clear" w:color="auto" w:fill="auto"/>
            <w:vAlign w:val="center"/>
            <w:hideMark/>
          </w:tcPr>
          <w:p w14:paraId="6FB29F7B" w14:textId="77777777" w:rsidR="001C3F3D" w:rsidRPr="001C3F3D" w:rsidRDefault="001C3F3D" w:rsidP="001C3F3D">
            <w:pPr>
              <w:jc w:val="center"/>
              <w:rPr>
                <w:szCs w:val="20"/>
              </w:rPr>
            </w:pPr>
            <w:r w:rsidRPr="001C3F3D">
              <w:rPr>
                <w:szCs w:val="20"/>
              </w:rPr>
              <w:t>12</w:t>
            </w:r>
          </w:p>
        </w:tc>
        <w:tc>
          <w:tcPr>
            <w:tcW w:w="3878" w:type="dxa"/>
            <w:shd w:val="clear" w:color="auto" w:fill="auto"/>
            <w:vAlign w:val="center"/>
            <w:hideMark/>
          </w:tcPr>
          <w:p w14:paraId="329D2766" w14:textId="77777777" w:rsidR="001C3F3D" w:rsidRPr="001C3F3D" w:rsidRDefault="001C3F3D" w:rsidP="001C3F3D">
            <w:pPr>
              <w:rPr>
                <w:szCs w:val="20"/>
              </w:rPr>
            </w:pPr>
            <w:r w:rsidRPr="001C3F3D">
              <w:rPr>
                <w:szCs w:val="2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1FD3551" w14:textId="77777777" w:rsidR="001C3F3D" w:rsidRPr="001C3F3D" w:rsidRDefault="001C3F3D" w:rsidP="001C3F3D">
            <w:pPr>
              <w:jc w:val="center"/>
              <w:rPr>
                <w:szCs w:val="20"/>
              </w:rPr>
            </w:pPr>
            <w:r w:rsidRPr="001C3F3D">
              <w:rPr>
                <w:szCs w:val="20"/>
              </w:rPr>
              <w:t>12487,08</w:t>
            </w:r>
          </w:p>
        </w:tc>
        <w:tc>
          <w:tcPr>
            <w:tcW w:w="1560" w:type="dxa"/>
            <w:tcBorders>
              <w:top w:val="nil"/>
              <w:left w:val="nil"/>
              <w:bottom w:val="single" w:sz="4" w:space="0" w:color="auto"/>
              <w:right w:val="single" w:sz="4" w:space="0" w:color="auto"/>
            </w:tcBorders>
            <w:shd w:val="clear" w:color="000000" w:fill="FFFFFF"/>
            <w:vAlign w:val="center"/>
          </w:tcPr>
          <w:p w14:paraId="79F34647" w14:textId="77777777" w:rsidR="001C3F3D" w:rsidRPr="001C3F3D" w:rsidRDefault="001C3F3D" w:rsidP="001C3F3D">
            <w:pPr>
              <w:jc w:val="center"/>
              <w:rPr>
                <w:szCs w:val="20"/>
              </w:rPr>
            </w:pPr>
            <w:r w:rsidRPr="001C3F3D">
              <w:rPr>
                <w:szCs w:val="20"/>
              </w:rPr>
              <w:t>4104,29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4DC1A8B" w14:textId="77777777" w:rsidR="001C3F3D" w:rsidRPr="001C3F3D" w:rsidRDefault="001C3F3D" w:rsidP="001C3F3D">
            <w:pPr>
              <w:jc w:val="center"/>
              <w:rPr>
                <w:szCs w:val="20"/>
              </w:rPr>
            </w:pPr>
            <w:r w:rsidRPr="001C3F3D">
              <w:rPr>
                <w:szCs w:val="20"/>
              </w:rPr>
              <w:t>-8382,79</w:t>
            </w:r>
          </w:p>
        </w:tc>
      </w:tr>
    </w:tbl>
    <w:p w14:paraId="2386F87F" w14:textId="77777777" w:rsidR="001C3F3D" w:rsidRPr="001C3F3D" w:rsidRDefault="001C3F3D" w:rsidP="001C3F3D">
      <w:pPr>
        <w:tabs>
          <w:tab w:val="left" w:pos="1890"/>
        </w:tabs>
        <w:ind w:right="142" w:firstLine="720"/>
        <w:jc w:val="both"/>
        <w:rPr>
          <w:sz w:val="28"/>
          <w:szCs w:val="28"/>
        </w:rPr>
      </w:pPr>
      <w:r w:rsidRPr="001C3F3D">
        <w:rPr>
          <w:sz w:val="28"/>
          <w:szCs w:val="28"/>
        </w:rPr>
        <w:t xml:space="preserve">Расчет необходимой валовой выручки произведен в соответствии </w:t>
      </w:r>
      <w:r w:rsidRPr="001C3F3D">
        <w:rPr>
          <w:sz w:val="28"/>
          <w:szCs w:val="28"/>
        </w:rPr>
        <w:br/>
        <w:t xml:space="preserve">с Методическими указаниями по расчету регулируемых цен (тарифов) </w:t>
      </w:r>
      <w:r w:rsidRPr="001C3F3D">
        <w:rPr>
          <w:sz w:val="28"/>
          <w:szCs w:val="28"/>
        </w:rPr>
        <w:br/>
        <w:t xml:space="preserve">в сфере теплоснабжения, утвержденными Приказом ФСТ России </w:t>
      </w:r>
      <w:r w:rsidRPr="001C3F3D">
        <w:rPr>
          <w:sz w:val="28"/>
          <w:szCs w:val="28"/>
        </w:rPr>
        <w:br/>
        <w:t>от 13.06.2013 № 760-э.</w:t>
      </w:r>
    </w:p>
    <w:p w14:paraId="0BF7EE97" w14:textId="77777777" w:rsidR="001C3F3D" w:rsidRPr="001C3F3D" w:rsidRDefault="001C3F3D" w:rsidP="001C3F3D">
      <w:pPr>
        <w:ind w:right="142" w:firstLine="720"/>
        <w:jc w:val="both"/>
        <w:rPr>
          <w:sz w:val="28"/>
          <w:szCs w:val="28"/>
        </w:rPr>
      </w:pPr>
      <w:r w:rsidRPr="001C3F3D">
        <w:rPr>
          <w:sz w:val="28"/>
          <w:szCs w:val="28"/>
        </w:rPr>
        <w:t xml:space="preserve">В соответствии с подпунктом 5 статьи 3 и статьей 7 Закона </w:t>
      </w:r>
      <w:r w:rsidRPr="001C3F3D">
        <w:rPr>
          <w:sz w:val="28"/>
          <w:szCs w:val="28"/>
        </w:rPr>
        <w:br/>
        <w:t xml:space="preserve">о теплоснабжении общими принципами организации отношений </w:t>
      </w:r>
      <w:r w:rsidRPr="001C3F3D">
        <w:rPr>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188D126" w14:textId="77777777" w:rsidR="001C3F3D" w:rsidRPr="001C3F3D" w:rsidRDefault="001C3F3D" w:rsidP="001C3F3D">
      <w:pPr>
        <w:ind w:right="142" w:firstLine="720"/>
        <w:jc w:val="both"/>
        <w:rPr>
          <w:sz w:val="28"/>
          <w:szCs w:val="28"/>
        </w:rPr>
      </w:pPr>
      <w:r w:rsidRPr="001C3F3D">
        <w:rPr>
          <w:sz w:val="28"/>
          <w:szCs w:val="28"/>
        </w:rPr>
        <w:t>В связи с вышеизложенным, 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909,42 тыс. руб. (таблица 19). Данные расходы будут учтены в последующих периодах регулирования.</w:t>
      </w:r>
    </w:p>
    <w:p w14:paraId="38CC84C8" w14:textId="77777777" w:rsidR="001C3F3D" w:rsidRPr="001C3F3D" w:rsidRDefault="001C3F3D" w:rsidP="001C3F3D">
      <w:pPr>
        <w:tabs>
          <w:tab w:val="left" w:pos="1890"/>
        </w:tabs>
        <w:ind w:right="142" w:firstLine="720"/>
        <w:jc w:val="both"/>
        <w:rPr>
          <w:sz w:val="28"/>
          <w:szCs w:val="28"/>
        </w:rPr>
      </w:pPr>
    </w:p>
    <w:p w14:paraId="190ECEAA" w14:textId="77777777" w:rsidR="001C3F3D" w:rsidRPr="001C3F3D" w:rsidRDefault="001C3F3D" w:rsidP="001C3F3D">
      <w:pPr>
        <w:ind w:right="142" w:firstLine="720"/>
        <w:jc w:val="both"/>
        <w:rPr>
          <w:sz w:val="28"/>
          <w:szCs w:val="28"/>
        </w:rPr>
      </w:pPr>
    </w:p>
    <w:p w14:paraId="681B19B6" w14:textId="77777777" w:rsidR="001C3F3D" w:rsidRPr="001C3F3D" w:rsidRDefault="001C3F3D" w:rsidP="00D8386C">
      <w:pPr>
        <w:keepNext/>
        <w:numPr>
          <w:ilvl w:val="0"/>
          <w:numId w:val="13"/>
        </w:numPr>
        <w:jc w:val="center"/>
        <w:outlineLvl w:val="2"/>
        <w:rPr>
          <w:b/>
          <w:sz w:val="28"/>
          <w:szCs w:val="28"/>
        </w:rPr>
      </w:pPr>
      <w:bookmarkStart w:id="86" w:name="_Toc55464035"/>
      <w:r w:rsidRPr="001C3F3D">
        <w:rPr>
          <w:b/>
          <w:sz w:val="28"/>
          <w:szCs w:val="28"/>
        </w:rPr>
        <w:t>Тарифы на теплоноситель ООО СПК «</w:t>
      </w:r>
      <w:proofErr w:type="spellStart"/>
      <w:r w:rsidRPr="001C3F3D">
        <w:rPr>
          <w:b/>
          <w:sz w:val="28"/>
          <w:szCs w:val="28"/>
        </w:rPr>
        <w:t>Чистогорский</w:t>
      </w:r>
      <w:proofErr w:type="spellEnd"/>
      <w:r w:rsidRPr="001C3F3D">
        <w:rPr>
          <w:b/>
          <w:sz w:val="28"/>
          <w:szCs w:val="28"/>
        </w:rPr>
        <w:t>» на потребительский рынок Новокузнецкого района на 2021 год</w:t>
      </w:r>
      <w:bookmarkEnd w:id="86"/>
    </w:p>
    <w:p w14:paraId="72B63FAB" w14:textId="77777777" w:rsidR="001C3F3D" w:rsidRPr="001C3F3D" w:rsidRDefault="001C3F3D" w:rsidP="001C3F3D">
      <w:pPr>
        <w:ind w:right="142" w:firstLine="709"/>
        <w:jc w:val="both"/>
        <w:rPr>
          <w:sz w:val="28"/>
          <w:szCs w:val="28"/>
        </w:rPr>
      </w:pPr>
      <w:r w:rsidRPr="001C3F3D">
        <w:rPr>
          <w:sz w:val="28"/>
          <w:szCs w:val="28"/>
        </w:rPr>
        <w:t>Тарифы на теплоноситель энергию,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54B57A2E" w14:textId="77777777" w:rsidR="001C3F3D" w:rsidRPr="001C3F3D" w:rsidRDefault="001C3F3D" w:rsidP="001C3F3D">
      <w:pPr>
        <w:tabs>
          <w:tab w:val="left" w:pos="1890"/>
        </w:tabs>
        <w:spacing w:line="360" w:lineRule="auto"/>
        <w:ind w:left="8081" w:right="142" w:hanging="7939"/>
        <w:jc w:val="right"/>
        <w:rPr>
          <w:sz w:val="28"/>
          <w:szCs w:val="28"/>
        </w:rPr>
      </w:pPr>
      <w:r w:rsidRPr="001C3F3D">
        <w:rPr>
          <w:sz w:val="28"/>
          <w:szCs w:val="28"/>
        </w:rPr>
        <w:t>Таблица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1C3F3D" w:rsidRPr="001C3F3D" w14:paraId="6AE1FB69" w14:textId="77777777" w:rsidTr="00D8495E">
        <w:trPr>
          <w:trHeight w:val="624"/>
        </w:trPr>
        <w:tc>
          <w:tcPr>
            <w:tcW w:w="3261" w:type="dxa"/>
            <w:vMerge w:val="restart"/>
            <w:shd w:val="clear" w:color="auto" w:fill="auto"/>
            <w:vAlign w:val="center"/>
            <w:hideMark/>
          </w:tcPr>
          <w:p w14:paraId="511D28AD" w14:textId="77777777" w:rsidR="001C3F3D" w:rsidRPr="001C3F3D" w:rsidRDefault="001C3F3D" w:rsidP="001C3F3D">
            <w:pPr>
              <w:ind w:firstLine="142"/>
              <w:jc w:val="center"/>
              <w:rPr>
                <w:b/>
                <w:bCs/>
                <w:szCs w:val="20"/>
              </w:rPr>
            </w:pPr>
            <w:r w:rsidRPr="001C3F3D">
              <w:rPr>
                <w:b/>
                <w:bCs/>
                <w:szCs w:val="20"/>
              </w:rPr>
              <w:t>2021</w:t>
            </w:r>
          </w:p>
        </w:tc>
        <w:tc>
          <w:tcPr>
            <w:tcW w:w="1559" w:type="dxa"/>
            <w:shd w:val="clear" w:color="auto" w:fill="auto"/>
            <w:hideMark/>
          </w:tcPr>
          <w:p w14:paraId="66AE5940" w14:textId="77777777" w:rsidR="001C3F3D" w:rsidRPr="001C3F3D" w:rsidRDefault="001C3F3D" w:rsidP="001C3F3D">
            <w:pPr>
              <w:ind w:firstLine="33"/>
              <w:jc w:val="center"/>
              <w:rPr>
                <w:szCs w:val="20"/>
              </w:rPr>
            </w:pPr>
            <w:r w:rsidRPr="001C3F3D">
              <w:rPr>
                <w:szCs w:val="20"/>
              </w:rPr>
              <w:t>Полезный отпуск</w:t>
            </w:r>
          </w:p>
        </w:tc>
        <w:tc>
          <w:tcPr>
            <w:tcW w:w="1559" w:type="dxa"/>
            <w:shd w:val="clear" w:color="auto" w:fill="auto"/>
            <w:hideMark/>
          </w:tcPr>
          <w:p w14:paraId="49A2D560" w14:textId="77777777" w:rsidR="001C3F3D" w:rsidRPr="001C3F3D" w:rsidRDefault="001C3F3D" w:rsidP="001C3F3D">
            <w:pPr>
              <w:ind w:firstLine="34"/>
              <w:jc w:val="center"/>
              <w:rPr>
                <w:szCs w:val="20"/>
              </w:rPr>
            </w:pPr>
            <w:r w:rsidRPr="001C3F3D">
              <w:rPr>
                <w:szCs w:val="20"/>
              </w:rPr>
              <w:t>Тариф</w:t>
            </w:r>
            <w:r w:rsidRPr="001C3F3D">
              <w:rPr>
                <w:szCs w:val="20"/>
              </w:rPr>
              <w:br/>
              <w:t>(гр.5/гр.2)</w:t>
            </w:r>
          </w:p>
        </w:tc>
        <w:tc>
          <w:tcPr>
            <w:tcW w:w="1559" w:type="dxa"/>
            <w:shd w:val="clear" w:color="auto" w:fill="auto"/>
            <w:vAlign w:val="center"/>
            <w:hideMark/>
          </w:tcPr>
          <w:p w14:paraId="06E097A6" w14:textId="77777777" w:rsidR="001C3F3D" w:rsidRPr="001C3F3D" w:rsidRDefault="001C3F3D" w:rsidP="001C3F3D">
            <w:pPr>
              <w:ind w:firstLine="34"/>
              <w:jc w:val="center"/>
              <w:rPr>
                <w:szCs w:val="20"/>
              </w:rPr>
            </w:pPr>
            <w:r w:rsidRPr="001C3F3D">
              <w:rPr>
                <w:szCs w:val="20"/>
              </w:rPr>
              <w:t>Рост</w:t>
            </w:r>
          </w:p>
        </w:tc>
        <w:tc>
          <w:tcPr>
            <w:tcW w:w="1418" w:type="dxa"/>
            <w:shd w:val="clear" w:color="auto" w:fill="auto"/>
            <w:vAlign w:val="center"/>
            <w:hideMark/>
          </w:tcPr>
          <w:p w14:paraId="712671A0" w14:textId="77777777" w:rsidR="001C3F3D" w:rsidRPr="001C3F3D" w:rsidRDefault="001C3F3D" w:rsidP="001C3F3D">
            <w:pPr>
              <w:ind w:firstLine="34"/>
              <w:jc w:val="center"/>
              <w:rPr>
                <w:szCs w:val="20"/>
              </w:rPr>
            </w:pPr>
            <w:r w:rsidRPr="001C3F3D">
              <w:rPr>
                <w:szCs w:val="20"/>
              </w:rPr>
              <w:t>НВВ</w:t>
            </w:r>
          </w:p>
        </w:tc>
      </w:tr>
      <w:tr w:rsidR="001C3F3D" w:rsidRPr="001C3F3D" w14:paraId="188D8E35" w14:textId="77777777" w:rsidTr="00D8495E">
        <w:trPr>
          <w:trHeight w:val="312"/>
        </w:trPr>
        <w:tc>
          <w:tcPr>
            <w:tcW w:w="3261" w:type="dxa"/>
            <w:vMerge/>
            <w:shd w:val="clear" w:color="auto" w:fill="auto"/>
            <w:hideMark/>
          </w:tcPr>
          <w:p w14:paraId="7A76E7BF" w14:textId="77777777" w:rsidR="001C3F3D" w:rsidRPr="001C3F3D" w:rsidRDefault="001C3F3D" w:rsidP="001C3F3D">
            <w:pPr>
              <w:ind w:firstLine="142"/>
              <w:jc w:val="center"/>
              <w:rPr>
                <w:b/>
                <w:bCs/>
                <w:szCs w:val="20"/>
              </w:rPr>
            </w:pPr>
          </w:p>
        </w:tc>
        <w:tc>
          <w:tcPr>
            <w:tcW w:w="1559" w:type="dxa"/>
            <w:shd w:val="clear" w:color="auto" w:fill="auto"/>
            <w:hideMark/>
          </w:tcPr>
          <w:p w14:paraId="3EA58D49" w14:textId="77777777" w:rsidR="001C3F3D" w:rsidRPr="001C3F3D" w:rsidRDefault="001C3F3D" w:rsidP="001C3F3D">
            <w:pPr>
              <w:ind w:firstLine="33"/>
              <w:jc w:val="center"/>
              <w:rPr>
                <w:szCs w:val="20"/>
              </w:rPr>
            </w:pPr>
            <w:r w:rsidRPr="001C3F3D">
              <w:rPr>
                <w:szCs w:val="20"/>
              </w:rPr>
              <w:t>м3</w:t>
            </w:r>
          </w:p>
        </w:tc>
        <w:tc>
          <w:tcPr>
            <w:tcW w:w="1559" w:type="dxa"/>
            <w:shd w:val="clear" w:color="auto" w:fill="auto"/>
            <w:hideMark/>
          </w:tcPr>
          <w:p w14:paraId="702A0FF2" w14:textId="77777777" w:rsidR="001C3F3D" w:rsidRPr="001C3F3D" w:rsidRDefault="001C3F3D" w:rsidP="001C3F3D">
            <w:pPr>
              <w:ind w:firstLine="34"/>
              <w:jc w:val="center"/>
              <w:rPr>
                <w:szCs w:val="20"/>
              </w:rPr>
            </w:pPr>
            <w:r w:rsidRPr="001C3F3D">
              <w:rPr>
                <w:szCs w:val="20"/>
              </w:rPr>
              <w:t>руб./ м3</w:t>
            </w:r>
          </w:p>
        </w:tc>
        <w:tc>
          <w:tcPr>
            <w:tcW w:w="1559" w:type="dxa"/>
            <w:shd w:val="clear" w:color="auto" w:fill="auto"/>
            <w:hideMark/>
          </w:tcPr>
          <w:p w14:paraId="18B29C5F" w14:textId="77777777" w:rsidR="001C3F3D" w:rsidRPr="001C3F3D" w:rsidRDefault="001C3F3D" w:rsidP="001C3F3D">
            <w:pPr>
              <w:ind w:firstLine="34"/>
              <w:jc w:val="center"/>
              <w:rPr>
                <w:szCs w:val="20"/>
              </w:rPr>
            </w:pPr>
            <w:r w:rsidRPr="001C3F3D">
              <w:rPr>
                <w:szCs w:val="20"/>
              </w:rPr>
              <w:t>%</w:t>
            </w:r>
          </w:p>
        </w:tc>
        <w:tc>
          <w:tcPr>
            <w:tcW w:w="1418" w:type="dxa"/>
            <w:shd w:val="clear" w:color="auto" w:fill="auto"/>
            <w:hideMark/>
          </w:tcPr>
          <w:p w14:paraId="172599E4" w14:textId="77777777" w:rsidR="001C3F3D" w:rsidRPr="001C3F3D" w:rsidRDefault="001C3F3D" w:rsidP="001C3F3D">
            <w:pPr>
              <w:ind w:firstLine="34"/>
              <w:jc w:val="center"/>
              <w:rPr>
                <w:szCs w:val="20"/>
              </w:rPr>
            </w:pPr>
            <w:r w:rsidRPr="001C3F3D">
              <w:rPr>
                <w:szCs w:val="20"/>
              </w:rPr>
              <w:t>тыс. руб.</w:t>
            </w:r>
          </w:p>
        </w:tc>
      </w:tr>
      <w:tr w:rsidR="001C3F3D" w:rsidRPr="001C3F3D" w14:paraId="28F22251" w14:textId="77777777" w:rsidTr="00D8495E">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09953A95" w14:textId="77777777" w:rsidR="001C3F3D" w:rsidRPr="001C3F3D" w:rsidRDefault="001C3F3D" w:rsidP="001C3F3D">
            <w:pPr>
              <w:jc w:val="center"/>
              <w:rPr>
                <w:szCs w:val="20"/>
              </w:rPr>
            </w:pPr>
            <w:r w:rsidRPr="001C3F3D">
              <w:rPr>
                <w:szCs w:val="20"/>
              </w:rPr>
              <w:t>1</w:t>
            </w:r>
          </w:p>
        </w:tc>
        <w:tc>
          <w:tcPr>
            <w:tcW w:w="1559" w:type="dxa"/>
            <w:tcBorders>
              <w:top w:val="nil"/>
              <w:left w:val="nil"/>
              <w:bottom w:val="single" w:sz="4" w:space="0" w:color="auto"/>
              <w:right w:val="single" w:sz="4" w:space="0" w:color="auto"/>
            </w:tcBorders>
            <w:shd w:val="clear" w:color="auto" w:fill="auto"/>
            <w:vAlign w:val="center"/>
          </w:tcPr>
          <w:p w14:paraId="3CF529DD" w14:textId="77777777" w:rsidR="001C3F3D" w:rsidRPr="001C3F3D" w:rsidRDefault="001C3F3D" w:rsidP="001C3F3D">
            <w:pPr>
              <w:jc w:val="center"/>
              <w:rPr>
                <w:szCs w:val="20"/>
              </w:rPr>
            </w:pPr>
            <w:r w:rsidRPr="001C3F3D">
              <w:rPr>
                <w:szCs w:val="20"/>
              </w:rPr>
              <w:t>2</w:t>
            </w:r>
          </w:p>
        </w:tc>
        <w:tc>
          <w:tcPr>
            <w:tcW w:w="1559" w:type="dxa"/>
            <w:tcBorders>
              <w:top w:val="nil"/>
              <w:left w:val="nil"/>
              <w:bottom w:val="single" w:sz="4" w:space="0" w:color="auto"/>
              <w:right w:val="single" w:sz="4" w:space="0" w:color="auto"/>
            </w:tcBorders>
            <w:shd w:val="clear" w:color="auto" w:fill="auto"/>
            <w:vAlign w:val="center"/>
          </w:tcPr>
          <w:p w14:paraId="2453E4EB" w14:textId="77777777" w:rsidR="001C3F3D" w:rsidRPr="001C3F3D" w:rsidRDefault="001C3F3D" w:rsidP="001C3F3D">
            <w:pPr>
              <w:jc w:val="center"/>
              <w:rPr>
                <w:szCs w:val="20"/>
              </w:rPr>
            </w:pPr>
            <w:r w:rsidRPr="001C3F3D">
              <w:rPr>
                <w:szCs w:val="20"/>
              </w:rPr>
              <w:t>3</w:t>
            </w:r>
          </w:p>
        </w:tc>
        <w:tc>
          <w:tcPr>
            <w:tcW w:w="1559" w:type="dxa"/>
            <w:tcBorders>
              <w:top w:val="nil"/>
              <w:left w:val="nil"/>
              <w:bottom w:val="single" w:sz="4" w:space="0" w:color="auto"/>
              <w:right w:val="single" w:sz="4" w:space="0" w:color="auto"/>
            </w:tcBorders>
            <w:shd w:val="clear" w:color="auto" w:fill="auto"/>
            <w:vAlign w:val="center"/>
          </w:tcPr>
          <w:p w14:paraId="4181D8D9" w14:textId="77777777" w:rsidR="001C3F3D" w:rsidRPr="001C3F3D" w:rsidRDefault="001C3F3D" w:rsidP="001C3F3D">
            <w:pPr>
              <w:jc w:val="center"/>
              <w:rPr>
                <w:szCs w:val="20"/>
              </w:rPr>
            </w:pPr>
            <w:r w:rsidRPr="001C3F3D">
              <w:rPr>
                <w:szCs w:val="20"/>
              </w:rPr>
              <w:t>4</w:t>
            </w:r>
          </w:p>
        </w:tc>
        <w:tc>
          <w:tcPr>
            <w:tcW w:w="1418" w:type="dxa"/>
            <w:tcBorders>
              <w:top w:val="nil"/>
              <w:left w:val="nil"/>
              <w:bottom w:val="single" w:sz="4" w:space="0" w:color="auto"/>
              <w:right w:val="single" w:sz="4" w:space="0" w:color="auto"/>
            </w:tcBorders>
            <w:shd w:val="clear" w:color="auto" w:fill="auto"/>
            <w:vAlign w:val="center"/>
          </w:tcPr>
          <w:p w14:paraId="2D68CFA1" w14:textId="77777777" w:rsidR="001C3F3D" w:rsidRPr="001C3F3D" w:rsidRDefault="001C3F3D" w:rsidP="001C3F3D">
            <w:pPr>
              <w:jc w:val="center"/>
              <w:rPr>
                <w:szCs w:val="20"/>
              </w:rPr>
            </w:pPr>
            <w:r w:rsidRPr="001C3F3D">
              <w:rPr>
                <w:szCs w:val="20"/>
              </w:rPr>
              <w:t>5=2×3</w:t>
            </w:r>
          </w:p>
        </w:tc>
      </w:tr>
      <w:tr w:rsidR="001C3F3D" w:rsidRPr="001C3F3D" w14:paraId="469FFF26" w14:textId="77777777" w:rsidTr="00D8495E">
        <w:trPr>
          <w:trHeight w:val="312"/>
        </w:trPr>
        <w:tc>
          <w:tcPr>
            <w:tcW w:w="3261" w:type="dxa"/>
            <w:shd w:val="clear" w:color="auto" w:fill="auto"/>
            <w:hideMark/>
          </w:tcPr>
          <w:p w14:paraId="6C1B3432" w14:textId="77777777" w:rsidR="001C3F3D" w:rsidRPr="001C3F3D" w:rsidRDefault="001C3F3D" w:rsidP="001C3F3D">
            <w:pPr>
              <w:ind w:firstLine="142"/>
              <w:rPr>
                <w:szCs w:val="20"/>
              </w:rPr>
            </w:pPr>
            <w:r w:rsidRPr="001C3F3D">
              <w:rPr>
                <w:szCs w:val="20"/>
              </w:rPr>
              <w:t>январь - июнь</w:t>
            </w:r>
          </w:p>
        </w:tc>
        <w:tc>
          <w:tcPr>
            <w:tcW w:w="1559" w:type="dxa"/>
            <w:shd w:val="clear" w:color="auto" w:fill="auto"/>
          </w:tcPr>
          <w:p w14:paraId="6AAE59E6" w14:textId="77777777" w:rsidR="001C3F3D" w:rsidRPr="001C3F3D" w:rsidRDefault="001C3F3D" w:rsidP="001C3F3D">
            <w:pPr>
              <w:jc w:val="center"/>
              <w:rPr>
                <w:szCs w:val="20"/>
              </w:rPr>
            </w:pPr>
            <w:r w:rsidRPr="001C3F3D">
              <w:rPr>
                <w:szCs w:val="20"/>
              </w:rPr>
              <w:t>61,90</w:t>
            </w:r>
          </w:p>
        </w:tc>
        <w:tc>
          <w:tcPr>
            <w:tcW w:w="1559" w:type="dxa"/>
            <w:shd w:val="clear" w:color="auto" w:fill="auto"/>
          </w:tcPr>
          <w:p w14:paraId="3DBBB096" w14:textId="77777777" w:rsidR="001C3F3D" w:rsidRPr="001C3F3D" w:rsidRDefault="001C3F3D" w:rsidP="001C3F3D">
            <w:pPr>
              <w:jc w:val="center"/>
              <w:rPr>
                <w:szCs w:val="20"/>
              </w:rPr>
            </w:pPr>
            <w:r w:rsidRPr="001C3F3D">
              <w:rPr>
                <w:szCs w:val="20"/>
              </w:rPr>
              <w:t>36,82</w:t>
            </w:r>
          </w:p>
        </w:tc>
        <w:tc>
          <w:tcPr>
            <w:tcW w:w="1559" w:type="dxa"/>
            <w:shd w:val="clear" w:color="auto" w:fill="auto"/>
          </w:tcPr>
          <w:p w14:paraId="647230C6" w14:textId="77777777" w:rsidR="001C3F3D" w:rsidRPr="001C3F3D" w:rsidRDefault="001C3F3D" w:rsidP="001C3F3D">
            <w:pPr>
              <w:ind w:firstLine="34"/>
              <w:jc w:val="center"/>
              <w:rPr>
                <w:szCs w:val="20"/>
              </w:rPr>
            </w:pPr>
            <w:r w:rsidRPr="001C3F3D">
              <w:rPr>
                <w:szCs w:val="20"/>
              </w:rPr>
              <w:t>0,00</w:t>
            </w:r>
          </w:p>
        </w:tc>
        <w:tc>
          <w:tcPr>
            <w:tcW w:w="1418" w:type="dxa"/>
            <w:shd w:val="clear" w:color="auto" w:fill="auto"/>
          </w:tcPr>
          <w:p w14:paraId="0BC6044F" w14:textId="77777777" w:rsidR="001C3F3D" w:rsidRPr="001C3F3D" w:rsidRDefault="001C3F3D" w:rsidP="001C3F3D">
            <w:pPr>
              <w:jc w:val="center"/>
              <w:rPr>
                <w:szCs w:val="20"/>
              </w:rPr>
            </w:pPr>
            <w:r w:rsidRPr="001C3F3D">
              <w:rPr>
                <w:szCs w:val="20"/>
              </w:rPr>
              <w:t>2279,05</w:t>
            </w:r>
          </w:p>
        </w:tc>
      </w:tr>
      <w:tr w:rsidR="001C3F3D" w:rsidRPr="001C3F3D" w14:paraId="6A1027C3" w14:textId="77777777" w:rsidTr="00D8495E">
        <w:trPr>
          <w:trHeight w:val="312"/>
        </w:trPr>
        <w:tc>
          <w:tcPr>
            <w:tcW w:w="3261" w:type="dxa"/>
            <w:shd w:val="clear" w:color="auto" w:fill="auto"/>
            <w:hideMark/>
          </w:tcPr>
          <w:p w14:paraId="030C3458" w14:textId="77777777" w:rsidR="001C3F3D" w:rsidRPr="001C3F3D" w:rsidRDefault="001C3F3D" w:rsidP="001C3F3D">
            <w:pPr>
              <w:ind w:firstLine="142"/>
              <w:rPr>
                <w:szCs w:val="20"/>
              </w:rPr>
            </w:pPr>
            <w:r w:rsidRPr="001C3F3D">
              <w:rPr>
                <w:szCs w:val="20"/>
              </w:rPr>
              <w:t>июль - декабрь</w:t>
            </w:r>
          </w:p>
        </w:tc>
        <w:tc>
          <w:tcPr>
            <w:tcW w:w="1559" w:type="dxa"/>
            <w:shd w:val="clear" w:color="auto" w:fill="auto"/>
          </w:tcPr>
          <w:p w14:paraId="0640B7CA" w14:textId="77777777" w:rsidR="001C3F3D" w:rsidRPr="001C3F3D" w:rsidRDefault="001C3F3D" w:rsidP="001C3F3D">
            <w:pPr>
              <w:jc w:val="center"/>
              <w:rPr>
                <w:szCs w:val="20"/>
              </w:rPr>
            </w:pPr>
            <w:r w:rsidRPr="001C3F3D">
              <w:rPr>
                <w:szCs w:val="20"/>
              </w:rPr>
              <w:t>47,86</w:t>
            </w:r>
          </w:p>
        </w:tc>
        <w:tc>
          <w:tcPr>
            <w:tcW w:w="1559" w:type="dxa"/>
            <w:shd w:val="clear" w:color="auto" w:fill="auto"/>
          </w:tcPr>
          <w:p w14:paraId="7BD76D1D" w14:textId="77777777" w:rsidR="001C3F3D" w:rsidRPr="001C3F3D" w:rsidRDefault="001C3F3D" w:rsidP="001C3F3D">
            <w:pPr>
              <w:jc w:val="center"/>
              <w:rPr>
                <w:szCs w:val="20"/>
              </w:rPr>
            </w:pPr>
            <w:r w:rsidRPr="001C3F3D">
              <w:rPr>
                <w:szCs w:val="20"/>
              </w:rPr>
              <w:t>38,14</w:t>
            </w:r>
          </w:p>
        </w:tc>
        <w:tc>
          <w:tcPr>
            <w:tcW w:w="1559" w:type="dxa"/>
            <w:shd w:val="clear" w:color="auto" w:fill="auto"/>
          </w:tcPr>
          <w:p w14:paraId="1281F33B" w14:textId="77777777" w:rsidR="001C3F3D" w:rsidRPr="001C3F3D" w:rsidRDefault="001C3F3D" w:rsidP="001C3F3D">
            <w:pPr>
              <w:ind w:firstLine="34"/>
              <w:jc w:val="center"/>
              <w:rPr>
                <w:szCs w:val="20"/>
              </w:rPr>
            </w:pPr>
            <w:r w:rsidRPr="001C3F3D">
              <w:rPr>
                <w:szCs w:val="20"/>
              </w:rPr>
              <w:t>3,60</w:t>
            </w:r>
          </w:p>
        </w:tc>
        <w:tc>
          <w:tcPr>
            <w:tcW w:w="1418" w:type="dxa"/>
            <w:shd w:val="clear" w:color="auto" w:fill="auto"/>
          </w:tcPr>
          <w:p w14:paraId="1E5CD2D0" w14:textId="77777777" w:rsidR="001C3F3D" w:rsidRPr="001C3F3D" w:rsidRDefault="001C3F3D" w:rsidP="001C3F3D">
            <w:pPr>
              <w:jc w:val="center"/>
              <w:rPr>
                <w:szCs w:val="20"/>
              </w:rPr>
            </w:pPr>
            <w:r w:rsidRPr="001C3F3D">
              <w:rPr>
                <w:szCs w:val="20"/>
              </w:rPr>
              <w:t>1825,24</w:t>
            </w:r>
          </w:p>
        </w:tc>
      </w:tr>
      <w:tr w:rsidR="001C3F3D" w:rsidRPr="001C3F3D" w14:paraId="46906799" w14:textId="77777777" w:rsidTr="00D8495E">
        <w:trPr>
          <w:trHeight w:val="203"/>
        </w:trPr>
        <w:tc>
          <w:tcPr>
            <w:tcW w:w="3261" w:type="dxa"/>
            <w:shd w:val="clear" w:color="auto" w:fill="auto"/>
            <w:hideMark/>
          </w:tcPr>
          <w:p w14:paraId="08D25882" w14:textId="77777777" w:rsidR="001C3F3D" w:rsidRPr="001C3F3D" w:rsidRDefault="001C3F3D" w:rsidP="001C3F3D">
            <w:pPr>
              <w:ind w:firstLine="142"/>
              <w:rPr>
                <w:szCs w:val="20"/>
              </w:rPr>
            </w:pPr>
          </w:p>
        </w:tc>
        <w:tc>
          <w:tcPr>
            <w:tcW w:w="1559" w:type="dxa"/>
            <w:shd w:val="clear" w:color="auto" w:fill="auto"/>
          </w:tcPr>
          <w:p w14:paraId="089A1F96" w14:textId="77777777" w:rsidR="001C3F3D" w:rsidRPr="001C3F3D" w:rsidRDefault="001C3F3D" w:rsidP="001C3F3D">
            <w:pPr>
              <w:ind w:firstLine="33"/>
              <w:jc w:val="center"/>
              <w:rPr>
                <w:szCs w:val="20"/>
              </w:rPr>
            </w:pPr>
          </w:p>
        </w:tc>
        <w:tc>
          <w:tcPr>
            <w:tcW w:w="1559" w:type="dxa"/>
            <w:shd w:val="clear" w:color="auto" w:fill="auto"/>
          </w:tcPr>
          <w:p w14:paraId="1BBA855A" w14:textId="77777777" w:rsidR="001C3F3D" w:rsidRPr="001C3F3D" w:rsidRDefault="001C3F3D" w:rsidP="001C3F3D">
            <w:pPr>
              <w:ind w:firstLine="34"/>
              <w:jc w:val="center"/>
              <w:rPr>
                <w:szCs w:val="20"/>
              </w:rPr>
            </w:pPr>
          </w:p>
        </w:tc>
        <w:tc>
          <w:tcPr>
            <w:tcW w:w="1559" w:type="dxa"/>
            <w:shd w:val="clear" w:color="auto" w:fill="auto"/>
          </w:tcPr>
          <w:p w14:paraId="5D9A8896" w14:textId="77777777" w:rsidR="001C3F3D" w:rsidRPr="001C3F3D" w:rsidRDefault="001C3F3D" w:rsidP="001C3F3D">
            <w:pPr>
              <w:ind w:firstLine="34"/>
              <w:jc w:val="center"/>
              <w:rPr>
                <w:szCs w:val="20"/>
              </w:rPr>
            </w:pPr>
          </w:p>
        </w:tc>
        <w:tc>
          <w:tcPr>
            <w:tcW w:w="1418" w:type="dxa"/>
            <w:shd w:val="clear" w:color="auto" w:fill="auto"/>
          </w:tcPr>
          <w:p w14:paraId="0C76D9DB" w14:textId="77777777" w:rsidR="001C3F3D" w:rsidRPr="001C3F3D" w:rsidRDefault="001C3F3D" w:rsidP="001C3F3D">
            <w:pPr>
              <w:ind w:firstLine="34"/>
              <w:jc w:val="center"/>
              <w:rPr>
                <w:szCs w:val="20"/>
              </w:rPr>
            </w:pPr>
          </w:p>
        </w:tc>
      </w:tr>
      <w:tr w:rsidR="001C3F3D" w:rsidRPr="001C3F3D" w14:paraId="516BFF15" w14:textId="77777777" w:rsidTr="00D8495E">
        <w:trPr>
          <w:trHeight w:val="312"/>
        </w:trPr>
        <w:tc>
          <w:tcPr>
            <w:tcW w:w="3261" w:type="dxa"/>
            <w:shd w:val="clear" w:color="auto" w:fill="auto"/>
            <w:hideMark/>
          </w:tcPr>
          <w:p w14:paraId="2CE32589" w14:textId="77777777" w:rsidR="001C3F3D" w:rsidRPr="001C3F3D" w:rsidRDefault="001C3F3D" w:rsidP="001C3F3D">
            <w:pPr>
              <w:ind w:firstLine="142"/>
              <w:rPr>
                <w:b/>
                <w:bCs/>
                <w:szCs w:val="20"/>
              </w:rPr>
            </w:pPr>
            <w:r w:rsidRPr="001C3F3D">
              <w:rPr>
                <w:b/>
                <w:bCs/>
                <w:szCs w:val="20"/>
              </w:rPr>
              <w:t>Год</w:t>
            </w:r>
            <w:r w:rsidRPr="001C3F3D">
              <w:rPr>
                <w:szCs w:val="20"/>
              </w:rPr>
              <w:t xml:space="preserve"> (</w:t>
            </w:r>
            <w:r w:rsidRPr="001C3F3D">
              <w:rPr>
                <w:b/>
                <w:bCs/>
                <w:szCs w:val="20"/>
              </w:rPr>
              <w:t>стр.2+стр.3)</w:t>
            </w:r>
          </w:p>
        </w:tc>
        <w:tc>
          <w:tcPr>
            <w:tcW w:w="1559" w:type="dxa"/>
            <w:shd w:val="clear" w:color="auto" w:fill="auto"/>
          </w:tcPr>
          <w:p w14:paraId="2123C127" w14:textId="77777777" w:rsidR="001C3F3D" w:rsidRPr="001C3F3D" w:rsidRDefault="001C3F3D" w:rsidP="001C3F3D">
            <w:pPr>
              <w:ind w:firstLine="33"/>
              <w:jc w:val="center"/>
              <w:rPr>
                <w:bCs/>
                <w:szCs w:val="20"/>
              </w:rPr>
            </w:pPr>
            <w:r w:rsidRPr="001C3F3D">
              <w:rPr>
                <w:bCs/>
                <w:szCs w:val="20"/>
              </w:rPr>
              <w:t>109,76</w:t>
            </w:r>
          </w:p>
        </w:tc>
        <w:tc>
          <w:tcPr>
            <w:tcW w:w="1559" w:type="dxa"/>
            <w:shd w:val="clear" w:color="auto" w:fill="auto"/>
          </w:tcPr>
          <w:p w14:paraId="73B5BA79" w14:textId="77777777" w:rsidR="001C3F3D" w:rsidRPr="001C3F3D" w:rsidRDefault="001C3F3D" w:rsidP="001C3F3D">
            <w:pPr>
              <w:ind w:firstLine="34"/>
              <w:jc w:val="center"/>
              <w:rPr>
                <w:bCs/>
                <w:szCs w:val="20"/>
              </w:rPr>
            </w:pPr>
            <w:r w:rsidRPr="001C3F3D">
              <w:rPr>
                <w:bCs/>
                <w:szCs w:val="20"/>
              </w:rPr>
              <w:t>37,39</w:t>
            </w:r>
          </w:p>
        </w:tc>
        <w:tc>
          <w:tcPr>
            <w:tcW w:w="1559" w:type="dxa"/>
            <w:shd w:val="clear" w:color="auto" w:fill="auto"/>
          </w:tcPr>
          <w:p w14:paraId="1DBFB4D6" w14:textId="77777777" w:rsidR="001C3F3D" w:rsidRPr="001C3F3D" w:rsidRDefault="001C3F3D" w:rsidP="001C3F3D">
            <w:pPr>
              <w:ind w:firstLine="34"/>
              <w:jc w:val="center"/>
              <w:rPr>
                <w:bCs/>
                <w:szCs w:val="20"/>
              </w:rPr>
            </w:pPr>
          </w:p>
        </w:tc>
        <w:tc>
          <w:tcPr>
            <w:tcW w:w="1418" w:type="dxa"/>
            <w:shd w:val="clear" w:color="auto" w:fill="auto"/>
          </w:tcPr>
          <w:p w14:paraId="5E893967" w14:textId="77777777" w:rsidR="001C3F3D" w:rsidRPr="001C3F3D" w:rsidRDefault="001C3F3D" w:rsidP="001C3F3D">
            <w:pPr>
              <w:ind w:firstLine="34"/>
              <w:jc w:val="center"/>
              <w:rPr>
                <w:bCs/>
                <w:szCs w:val="20"/>
              </w:rPr>
            </w:pPr>
            <w:r w:rsidRPr="001C3F3D">
              <w:rPr>
                <w:bCs/>
                <w:szCs w:val="20"/>
              </w:rPr>
              <w:t>4104,29</w:t>
            </w:r>
          </w:p>
        </w:tc>
      </w:tr>
    </w:tbl>
    <w:p w14:paraId="37259A3A" w14:textId="77777777" w:rsidR="001C3F3D" w:rsidRPr="001C3F3D" w:rsidRDefault="001C3F3D" w:rsidP="001C3F3D">
      <w:pPr>
        <w:ind w:firstLine="708"/>
        <w:jc w:val="right"/>
        <w:rPr>
          <w:sz w:val="28"/>
          <w:szCs w:val="28"/>
        </w:rPr>
      </w:pPr>
    </w:p>
    <w:p w14:paraId="389A757E" w14:textId="77777777" w:rsidR="001C3F3D" w:rsidRPr="001C3F3D" w:rsidRDefault="001C3F3D" w:rsidP="001C3F3D">
      <w:pPr>
        <w:keepNext/>
        <w:jc w:val="center"/>
        <w:outlineLvl w:val="2"/>
        <w:rPr>
          <w:b/>
          <w:sz w:val="28"/>
          <w:szCs w:val="28"/>
        </w:rPr>
      </w:pPr>
      <w:bookmarkStart w:id="87" w:name="_Toc55464036"/>
      <w:r w:rsidRPr="001C3F3D">
        <w:rPr>
          <w:b/>
          <w:sz w:val="28"/>
          <w:szCs w:val="28"/>
        </w:rPr>
        <w:lastRenderedPageBreak/>
        <w:t>Тарифы на горячую воду</w:t>
      </w:r>
      <w:bookmarkEnd w:id="87"/>
    </w:p>
    <w:p w14:paraId="189A351F" w14:textId="77777777" w:rsidR="001C3F3D" w:rsidRPr="001C3F3D" w:rsidRDefault="001C3F3D" w:rsidP="001C3F3D">
      <w:pPr>
        <w:ind w:firstLine="709"/>
        <w:jc w:val="both"/>
        <w:rPr>
          <w:sz w:val="28"/>
          <w:szCs w:val="28"/>
        </w:rPr>
      </w:pPr>
      <w:r w:rsidRPr="001C3F3D">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32" w:history="1">
        <w:r w:rsidRPr="001C3F3D">
          <w:rPr>
            <w:sz w:val="28"/>
            <w:szCs w:val="28"/>
          </w:rPr>
          <w:t>устанавливаются</w:t>
        </w:r>
      </w:hyperlink>
      <w:r w:rsidRPr="001C3F3D">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6EF4B1A3" w14:textId="77777777" w:rsidR="001C3F3D" w:rsidRPr="001C3F3D" w:rsidRDefault="001C3F3D" w:rsidP="001C3F3D">
      <w:pPr>
        <w:ind w:firstLine="709"/>
        <w:jc w:val="both"/>
        <w:rPr>
          <w:sz w:val="28"/>
          <w:szCs w:val="28"/>
        </w:rPr>
      </w:pPr>
      <w:r w:rsidRPr="001C3F3D">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 с учётом дополнительной </w:t>
      </w:r>
      <w:proofErr w:type="spellStart"/>
      <w:r w:rsidRPr="001C3F3D">
        <w:rPr>
          <w:sz w:val="28"/>
          <w:szCs w:val="28"/>
        </w:rPr>
        <w:t>химподготовки</w:t>
      </w:r>
      <w:proofErr w:type="spellEnd"/>
      <w:r w:rsidRPr="001C3F3D">
        <w:rPr>
          <w:sz w:val="28"/>
          <w:szCs w:val="28"/>
        </w:rPr>
        <w:t xml:space="preserve"> (отражены в таблице 20). </w:t>
      </w:r>
    </w:p>
    <w:p w14:paraId="3C4FB014" w14:textId="77777777" w:rsidR="001C3F3D" w:rsidRPr="001C3F3D" w:rsidRDefault="001C3F3D" w:rsidP="001C3F3D">
      <w:pPr>
        <w:ind w:firstLine="709"/>
        <w:jc w:val="both"/>
        <w:rPr>
          <w:sz w:val="28"/>
          <w:szCs w:val="28"/>
        </w:rPr>
      </w:pPr>
      <w:r w:rsidRPr="001C3F3D">
        <w:rPr>
          <w:sz w:val="28"/>
          <w:szCs w:val="28"/>
        </w:rPr>
        <w:t>Компонент на тепловую энергию соответствует тарифу на тепловую энергию на 2021 год и составляет:</w:t>
      </w:r>
    </w:p>
    <w:p w14:paraId="5822BE77" w14:textId="77777777" w:rsidR="001C3F3D" w:rsidRPr="001C3F3D" w:rsidRDefault="001C3F3D" w:rsidP="001C3F3D">
      <w:pPr>
        <w:tabs>
          <w:tab w:val="left" w:pos="0"/>
          <w:tab w:val="left" w:pos="9900"/>
        </w:tabs>
        <w:spacing w:line="360" w:lineRule="auto"/>
        <w:ind w:firstLine="709"/>
        <w:jc w:val="right"/>
        <w:rPr>
          <w:snapToGrid w:val="0"/>
          <w:color w:val="000000"/>
          <w:sz w:val="28"/>
          <w:szCs w:val="28"/>
        </w:rPr>
      </w:pPr>
      <w:r w:rsidRPr="001C3F3D">
        <w:rPr>
          <w:snapToGrid w:val="0"/>
          <w:color w:val="000000"/>
          <w:sz w:val="28"/>
          <w:szCs w:val="28"/>
        </w:rPr>
        <w:t>Таблица 21</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1C3F3D" w:rsidRPr="001C3F3D" w14:paraId="1F4CE459" w14:textId="77777777" w:rsidTr="00D8495E">
        <w:trPr>
          <w:trHeight w:val="555"/>
          <w:jc w:val="center"/>
        </w:trPr>
        <w:tc>
          <w:tcPr>
            <w:tcW w:w="4069" w:type="dxa"/>
            <w:shd w:val="clear" w:color="auto" w:fill="auto"/>
            <w:vAlign w:val="center"/>
            <w:hideMark/>
          </w:tcPr>
          <w:p w14:paraId="47F1B4D8" w14:textId="77777777" w:rsidR="001C3F3D" w:rsidRPr="001C3F3D" w:rsidRDefault="001C3F3D" w:rsidP="001C3F3D">
            <w:pPr>
              <w:jc w:val="center"/>
              <w:rPr>
                <w:szCs w:val="20"/>
              </w:rPr>
            </w:pPr>
            <w:r w:rsidRPr="001C3F3D">
              <w:rPr>
                <w:szCs w:val="20"/>
              </w:rPr>
              <w:t>Период</w:t>
            </w:r>
          </w:p>
        </w:tc>
        <w:tc>
          <w:tcPr>
            <w:tcW w:w="5638" w:type="dxa"/>
            <w:shd w:val="clear" w:color="auto" w:fill="auto"/>
            <w:vAlign w:val="center"/>
            <w:hideMark/>
          </w:tcPr>
          <w:p w14:paraId="1EB3A59A" w14:textId="77777777" w:rsidR="001C3F3D" w:rsidRPr="001C3F3D" w:rsidRDefault="001C3F3D" w:rsidP="001C3F3D">
            <w:pPr>
              <w:jc w:val="center"/>
              <w:rPr>
                <w:szCs w:val="20"/>
              </w:rPr>
            </w:pPr>
            <w:r w:rsidRPr="001C3F3D">
              <w:rPr>
                <w:szCs w:val="20"/>
              </w:rPr>
              <w:t>Компонент на тепловую энергию</w:t>
            </w:r>
          </w:p>
          <w:p w14:paraId="6CE4C455" w14:textId="77777777" w:rsidR="001C3F3D" w:rsidRPr="001C3F3D" w:rsidRDefault="001C3F3D" w:rsidP="001C3F3D">
            <w:pPr>
              <w:jc w:val="center"/>
              <w:rPr>
                <w:szCs w:val="20"/>
              </w:rPr>
            </w:pPr>
            <w:r w:rsidRPr="001C3F3D">
              <w:rPr>
                <w:szCs w:val="20"/>
              </w:rPr>
              <w:t>руб./Гкал (без НДС)</w:t>
            </w:r>
          </w:p>
        </w:tc>
      </w:tr>
      <w:tr w:rsidR="001C3F3D" w:rsidRPr="001C3F3D" w14:paraId="7CEE806D" w14:textId="77777777" w:rsidTr="00D8495E">
        <w:trPr>
          <w:trHeight w:hRule="exact" w:val="509"/>
          <w:jc w:val="center"/>
        </w:trPr>
        <w:tc>
          <w:tcPr>
            <w:tcW w:w="4069" w:type="dxa"/>
            <w:shd w:val="clear" w:color="auto" w:fill="auto"/>
            <w:vAlign w:val="center"/>
            <w:hideMark/>
          </w:tcPr>
          <w:p w14:paraId="63E0DA5C" w14:textId="77777777" w:rsidR="001C3F3D" w:rsidRPr="001C3F3D" w:rsidRDefault="001C3F3D" w:rsidP="001C3F3D">
            <w:pPr>
              <w:jc w:val="center"/>
              <w:rPr>
                <w:sz w:val="28"/>
                <w:szCs w:val="28"/>
              </w:rPr>
            </w:pPr>
            <w:r w:rsidRPr="001C3F3D">
              <w:rPr>
                <w:sz w:val="28"/>
                <w:szCs w:val="28"/>
              </w:rPr>
              <w:t>с 01.01.2021</w:t>
            </w:r>
          </w:p>
        </w:tc>
        <w:tc>
          <w:tcPr>
            <w:tcW w:w="5638" w:type="dxa"/>
            <w:tcBorders>
              <w:top w:val="nil"/>
              <w:left w:val="single" w:sz="4" w:space="0" w:color="auto"/>
              <w:bottom w:val="single" w:sz="4" w:space="0" w:color="auto"/>
              <w:right w:val="single" w:sz="4" w:space="0" w:color="auto"/>
            </w:tcBorders>
            <w:shd w:val="clear" w:color="auto" w:fill="auto"/>
            <w:hideMark/>
          </w:tcPr>
          <w:p w14:paraId="4425E5D2" w14:textId="77777777" w:rsidR="001C3F3D" w:rsidRPr="001C3F3D" w:rsidRDefault="001C3F3D" w:rsidP="001C3F3D">
            <w:pPr>
              <w:jc w:val="center"/>
              <w:rPr>
                <w:sz w:val="28"/>
                <w:szCs w:val="28"/>
              </w:rPr>
            </w:pPr>
            <w:r w:rsidRPr="001C3F3D">
              <w:rPr>
                <w:sz w:val="28"/>
                <w:szCs w:val="28"/>
              </w:rPr>
              <w:t>1072,52</w:t>
            </w:r>
          </w:p>
        </w:tc>
      </w:tr>
      <w:tr w:rsidR="001C3F3D" w:rsidRPr="001C3F3D" w14:paraId="46C50BB0" w14:textId="77777777" w:rsidTr="00D8495E">
        <w:trPr>
          <w:trHeight w:hRule="exact" w:val="509"/>
          <w:jc w:val="center"/>
        </w:trPr>
        <w:tc>
          <w:tcPr>
            <w:tcW w:w="4069" w:type="dxa"/>
            <w:shd w:val="clear" w:color="auto" w:fill="auto"/>
            <w:vAlign w:val="center"/>
            <w:hideMark/>
          </w:tcPr>
          <w:p w14:paraId="64C1DF50" w14:textId="77777777" w:rsidR="001C3F3D" w:rsidRPr="001C3F3D" w:rsidRDefault="001C3F3D" w:rsidP="001C3F3D">
            <w:pPr>
              <w:jc w:val="center"/>
              <w:rPr>
                <w:sz w:val="28"/>
                <w:szCs w:val="28"/>
              </w:rPr>
            </w:pPr>
            <w:r w:rsidRPr="001C3F3D">
              <w:rPr>
                <w:sz w:val="28"/>
                <w:szCs w:val="28"/>
              </w:rPr>
              <w:t>с 01.07.2021</w:t>
            </w:r>
          </w:p>
        </w:tc>
        <w:tc>
          <w:tcPr>
            <w:tcW w:w="5638" w:type="dxa"/>
            <w:tcBorders>
              <w:top w:val="nil"/>
              <w:left w:val="single" w:sz="4" w:space="0" w:color="auto"/>
              <w:bottom w:val="single" w:sz="4" w:space="0" w:color="auto"/>
              <w:right w:val="single" w:sz="4" w:space="0" w:color="auto"/>
            </w:tcBorders>
            <w:shd w:val="clear" w:color="auto" w:fill="auto"/>
            <w:hideMark/>
          </w:tcPr>
          <w:p w14:paraId="7CA0FADE" w14:textId="77777777" w:rsidR="001C3F3D" w:rsidRPr="001C3F3D" w:rsidRDefault="001C3F3D" w:rsidP="001C3F3D">
            <w:pPr>
              <w:jc w:val="center"/>
              <w:rPr>
                <w:sz w:val="28"/>
                <w:szCs w:val="28"/>
              </w:rPr>
            </w:pPr>
            <w:r w:rsidRPr="001C3F3D">
              <w:rPr>
                <w:sz w:val="28"/>
                <w:szCs w:val="28"/>
              </w:rPr>
              <w:t>1111,13</w:t>
            </w:r>
          </w:p>
        </w:tc>
      </w:tr>
    </w:tbl>
    <w:p w14:paraId="105E2E4A" w14:textId="77777777" w:rsidR="001C3F3D" w:rsidRPr="001C3F3D" w:rsidRDefault="001C3F3D" w:rsidP="001C3F3D">
      <w:pPr>
        <w:ind w:firstLine="709"/>
        <w:jc w:val="both"/>
        <w:rPr>
          <w:sz w:val="28"/>
          <w:szCs w:val="28"/>
        </w:rPr>
      </w:pPr>
      <w:r w:rsidRPr="001C3F3D">
        <w:rPr>
          <w:sz w:val="28"/>
          <w:szCs w:val="28"/>
        </w:rPr>
        <w:t xml:space="preserve">Нормативы расхода тепловой энергии, необходимой для осуществления горячего водоснабжения </w:t>
      </w:r>
      <w:bookmarkStart w:id="88" w:name="_Hlk533426105"/>
      <w:r w:rsidRPr="001C3F3D">
        <w:rPr>
          <w:sz w:val="28"/>
          <w:szCs w:val="28"/>
        </w:rPr>
        <w:t>ООО СПК «</w:t>
      </w:r>
      <w:proofErr w:type="spellStart"/>
      <w:r w:rsidRPr="001C3F3D">
        <w:rPr>
          <w:sz w:val="28"/>
          <w:szCs w:val="28"/>
        </w:rPr>
        <w:t>Чистогорский</w:t>
      </w:r>
      <w:proofErr w:type="spellEnd"/>
      <w:r w:rsidRPr="001C3F3D">
        <w:rPr>
          <w:sz w:val="28"/>
          <w:szCs w:val="28"/>
        </w:rPr>
        <w:t xml:space="preserve">» </w:t>
      </w:r>
      <w:bookmarkEnd w:id="88"/>
      <w:r w:rsidRPr="001C3F3D">
        <w:rPr>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8228E13" w14:textId="77777777" w:rsidR="001C3F3D" w:rsidRPr="001C3F3D" w:rsidRDefault="001C3F3D" w:rsidP="001C3F3D">
      <w:pPr>
        <w:tabs>
          <w:tab w:val="left" w:pos="0"/>
          <w:tab w:val="left" w:pos="9900"/>
        </w:tabs>
        <w:ind w:firstLine="709"/>
        <w:jc w:val="right"/>
        <w:rPr>
          <w:snapToGrid w:val="0"/>
          <w:color w:val="000000"/>
          <w:sz w:val="28"/>
          <w:szCs w:val="28"/>
        </w:rPr>
      </w:pPr>
      <w:r w:rsidRPr="001C3F3D">
        <w:rPr>
          <w:snapToGrid w:val="0"/>
          <w:color w:val="000000"/>
          <w:sz w:val="28"/>
          <w:szCs w:val="28"/>
        </w:rPr>
        <w:t>Таблица 22</w:t>
      </w:r>
    </w:p>
    <w:p w14:paraId="30B1236E" w14:textId="77777777" w:rsidR="001C3F3D" w:rsidRPr="001C3F3D" w:rsidRDefault="001C3F3D" w:rsidP="001C3F3D">
      <w:pPr>
        <w:tabs>
          <w:tab w:val="left" w:pos="0"/>
          <w:tab w:val="left" w:pos="9900"/>
        </w:tabs>
        <w:ind w:right="-1" w:firstLine="709"/>
        <w:jc w:val="both"/>
        <w:rPr>
          <w:snapToGrid w:val="0"/>
          <w:color w:val="00000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1C3F3D" w:rsidRPr="001C3F3D" w14:paraId="3C9E1255" w14:textId="77777777" w:rsidTr="00D8495E">
        <w:trPr>
          <w:trHeight w:val="489"/>
        </w:trPr>
        <w:tc>
          <w:tcPr>
            <w:tcW w:w="4605" w:type="dxa"/>
            <w:gridSpan w:val="2"/>
            <w:shd w:val="clear" w:color="auto" w:fill="auto"/>
            <w:vAlign w:val="center"/>
          </w:tcPr>
          <w:p w14:paraId="16A8F31A" w14:textId="77777777" w:rsidR="001C3F3D" w:rsidRPr="001C3F3D" w:rsidRDefault="001C3F3D" w:rsidP="001C3F3D">
            <w:pPr>
              <w:jc w:val="center"/>
              <w:rPr>
                <w:szCs w:val="20"/>
              </w:rPr>
            </w:pPr>
            <w:r w:rsidRPr="001C3F3D">
              <w:rPr>
                <w:szCs w:val="20"/>
              </w:rPr>
              <w:t>С изолированными стояками</w:t>
            </w:r>
          </w:p>
        </w:tc>
        <w:tc>
          <w:tcPr>
            <w:tcW w:w="5095" w:type="dxa"/>
            <w:gridSpan w:val="2"/>
            <w:shd w:val="clear" w:color="auto" w:fill="auto"/>
            <w:vAlign w:val="center"/>
            <w:hideMark/>
          </w:tcPr>
          <w:p w14:paraId="6A82F280" w14:textId="77777777" w:rsidR="001C3F3D" w:rsidRPr="001C3F3D" w:rsidRDefault="001C3F3D" w:rsidP="001C3F3D">
            <w:pPr>
              <w:jc w:val="center"/>
              <w:rPr>
                <w:snapToGrid w:val="0"/>
                <w:sz w:val="28"/>
                <w:szCs w:val="28"/>
              </w:rPr>
            </w:pPr>
            <w:r w:rsidRPr="001C3F3D">
              <w:rPr>
                <w:szCs w:val="20"/>
              </w:rPr>
              <w:t>С неизолированными стояками</w:t>
            </w:r>
          </w:p>
        </w:tc>
      </w:tr>
      <w:tr w:rsidR="001C3F3D" w:rsidRPr="001C3F3D" w14:paraId="0A43AC79" w14:textId="77777777" w:rsidTr="00D8495E">
        <w:trPr>
          <w:trHeight w:val="295"/>
        </w:trPr>
        <w:tc>
          <w:tcPr>
            <w:tcW w:w="2289" w:type="dxa"/>
            <w:shd w:val="clear" w:color="auto" w:fill="auto"/>
            <w:tcMar>
              <w:left w:w="28" w:type="dxa"/>
              <w:right w:w="28" w:type="dxa"/>
            </w:tcMar>
            <w:vAlign w:val="center"/>
            <w:hideMark/>
          </w:tcPr>
          <w:p w14:paraId="17322E0F" w14:textId="77777777" w:rsidR="001C3F3D" w:rsidRPr="001C3F3D" w:rsidRDefault="001C3F3D" w:rsidP="001C3F3D">
            <w:pPr>
              <w:jc w:val="center"/>
              <w:rPr>
                <w:szCs w:val="20"/>
              </w:rPr>
            </w:pPr>
            <w:r w:rsidRPr="001C3F3D">
              <w:rPr>
                <w:szCs w:val="20"/>
              </w:rPr>
              <w:t>с полотенцесушителем</w:t>
            </w:r>
          </w:p>
        </w:tc>
        <w:tc>
          <w:tcPr>
            <w:tcW w:w="2316" w:type="dxa"/>
            <w:shd w:val="clear" w:color="auto" w:fill="auto"/>
            <w:tcMar>
              <w:left w:w="28" w:type="dxa"/>
              <w:right w:w="28" w:type="dxa"/>
            </w:tcMar>
            <w:vAlign w:val="center"/>
            <w:hideMark/>
          </w:tcPr>
          <w:p w14:paraId="7B1DAD7E" w14:textId="77777777" w:rsidR="001C3F3D" w:rsidRPr="001C3F3D" w:rsidRDefault="001C3F3D" w:rsidP="001C3F3D">
            <w:pPr>
              <w:jc w:val="center"/>
              <w:rPr>
                <w:szCs w:val="20"/>
              </w:rPr>
            </w:pPr>
            <w:r w:rsidRPr="001C3F3D">
              <w:rPr>
                <w:szCs w:val="20"/>
              </w:rPr>
              <w:t>без полотенцесушителя</w:t>
            </w:r>
          </w:p>
        </w:tc>
        <w:tc>
          <w:tcPr>
            <w:tcW w:w="2461" w:type="dxa"/>
            <w:shd w:val="clear" w:color="auto" w:fill="auto"/>
            <w:tcMar>
              <w:left w:w="28" w:type="dxa"/>
              <w:right w:w="28" w:type="dxa"/>
            </w:tcMar>
            <w:vAlign w:val="center"/>
            <w:hideMark/>
          </w:tcPr>
          <w:p w14:paraId="3C95B5E2" w14:textId="77777777" w:rsidR="001C3F3D" w:rsidRPr="001C3F3D" w:rsidRDefault="001C3F3D" w:rsidP="001C3F3D">
            <w:pPr>
              <w:jc w:val="center"/>
              <w:rPr>
                <w:szCs w:val="20"/>
              </w:rPr>
            </w:pPr>
            <w:r w:rsidRPr="001C3F3D">
              <w:rPr>
                <w:szCs w:val="20"/>
              </w:rPr>
              <w:t>с полотенцесушителем</w:t>
            </w:r>
          </w:p>
        </w:tc>
        <w:tc>
          <w:tcPr>
            <w:tcW w:w="2634" w:type="dxa"/>
            <w:shd w:val="clear" w:color="auto" w:fill="auto"/>
            <w:tcMar>
              <w:left w:w="28" w:type="dxa"/>
              <w:right w:w="28" w:type="dxa"/>
            </w:tcMar>
            <w:vAlign w:val="center"/>
            <w:hideMark/>
          </w:tcPr>
          <w:p w14:paraId="566F635C" w14:textId="77777777" w:rsidR="001C3F3D" w:rsidRPr="001C3F3D" w:rsidRDefault="001C3F3D" w:rsidP="001C3F3D">
            <w:pPr>
              <w:jc w:val="center"/>
              <w:rPr>
                <w:szCs w:val="20"/>
              </w:rPr>
            </w:pPr>
            <w:r w:rsidRPr="001C3F3D">
              <w:rPr>
                <w:szCs w:val="20"/>
              </w:rPr>
              <w:t>без полотенцесушителя</w:t>
            </w:r>
          </w:p>
        </w:tc>
      </w:tr>
      <w:tr w:rsidR="001C3F3D" w:rsidRPr="001C3F3D" w14:paraId="18D67B4D" w14:textId="77777777" w:rsidTr="00D8495E">
        <w:trPr>
          <w:trHeight w:val="295"/>
        </w:trPr>
        <w:tc>
          <w:tcPr>
            <w:tcW w:w="2289" w:type="dxa"/>
            <w:shd w:val="clear" w:color="auto" w:fill="auto"/>
            <w:vAlign w:val="center"/>
          </w:tcPr>
          <w:p w14:paraId="613C4E95" w14:textId="77777777" w:rsidR="001C3F3D" w:rsidRPr="001C3F3D" w:rsidRDefault="001C3F3D" w:rsidP="001C3F3D">
            <w:pPr>
              <w:jc w:val="center"/>
              <w:rPr>
                <w:szCs w:val="20"/>
              </w:rPr>
            </w:pPr>
            <w:r w:rsidRPr="001C3F3D">
              <w:rPr>
                <w:szCs w:val="20"/>
              </w:rPr>
              <w:t>0,0544</w:t>
            </w:r>
          </w:p>
        </w:tc>
        <w:tc>
          <w:tcPr>
            <w:tcW w:w="2316" w:type="dxa"/>
            <w:shd w:val="clear" w:color="auto" w:fill="auto"/>
            <w:vAlign w:val="center"/>
          </w:tcPr>
          <w:p w14:paraId="619FA5E9" w14:textId="77777777" w:rsidR="001C3F3D" w:rsidRPr="001C3F3D" w:rsidRDefault="001C3F3D" w:rsidP="001C3F3D">
            <w:pPr>
              <w:jc w:val="center"/>
              <w:rPr>
                <w:szCs w:val="20"/>
              </w:rPr>
            </w:pPr>
            <w:r w:rsidRPr="001C3F3D">
              <w:rPr>
                <w:szCs w:val="20"/>
              </w:rPr>
              <w:t>0,0536</w:t>
            </w:r>
          </w:p>
        </w:tc>
        <w:tc>
          <w:tcPr>
            <w:tcW w:w="2461" w:type="dxa"/>
            <w:shd w:val="clear" w:color="auto" w:fill="auto"/>
            <w:vAlign w:val="center"/>
          </w:tcPr>
          <w:p w14:paraId="44ACB82E" w14:textId="77777777" w:rsidR="001C3F3D" w:rsidRPr="001C3F3D" w:rsidRDefault="001C3F3D" w:rsidP="001C3F3D">
            <w:pPr>
              <w:jc w:val="center"/>
              <w:rPr>
                <w:szCs w:val="20"/>
              </w:rPr>
            </w:pPr>
            <w:r w:rsidRPr="001C3F3D">
              <w:rPr>
                <w:szCs w:val="20"/>
              </w:rPr>
              <w:t>0,0580</w:t>
            </w:r>
          </w:p>
        </w:tc>
        <w:tc>
          <w:tcPr>
            <w:tcW w:w="2634" w:type="dxa"/>
            <w:shd w:val="clear" w:color="auto" w:fill="auto"/>
            <w:vAlign w:val="center"/>
          </w:tcPr>
          <w:p w14:paraId="3122A310" w14:textId="77777777" w:rsidR="001C3F3D" w:rsidRPr="001C3F3D" w:rsidRDefault="001C3F3D" w:rsidP="001C3F3D">
            <w:pPr>
              <w:jc w:val="center"/>
              <w:rPr>
                <w:szCs w:val="20"/>
              </w:rPr>
            </w:pPr>
            <w:r w:rsidRPr="001C3F3D">
              <w:rPr>
                <w:szCs w:val="20"/>
              </w:rPr>
              <w:t>0,0548</w:t>
            </w:r>
          </w:p>
        </w:tc>
      </w:tr>
    </w:tbl>
    <w:p w14:paraId="7744EE52" w14:textId="77777777" w:rsidR="001C3F3D" w:rsidRPr="001C3F3D" w:rsidRDefault="001C3F3D" w:rsidP="001C3F3D">
      <w:pPr>
        <w:ind w:firstLine="709"/>
        <w:jc w:val="both"/>
        <w:rPr>
          <w:sz w:val="28"/>
          <w:szCs w:val="28"/>
        </w:rPr>
      </w:pPr>
      <w:r w:rsidRPr="001C3F3D">
        <w:rPr>
          <w:sz w:val="28"/>
          <w:szCs w:val="28"/>
        </w:rPr>
        <w:t>На основании вышеуказанного, эксперты предлагают принять тарифы на горячую воду в открытой системе горячего водоснабжения на 2021 год для                      ООО СПК «</w:t>
      </w:r>
      <w:proofErr w:type="spellStart"/>
      <w:r w:rsidRPr="001C3F3D">
        <w:rPr>
          <w:sz w:val="28"/>
          <w:szCs w:val="28"/>
        </w:rPr>
        <w:t>Чистогорский</w:t>
      </w:r>
      <w:proofErr w:type="spellEnd"/>
      <w:r w:rsidRPr="001C3F3D">
        <w:rPr>
          <w:sz w:val="28"/>
          <w:szCs w:val="28"/>
        </w:rPr>
        <w:t>» в следующем виде (таблица 23):</w:t>
      </w:r>
    </w:p>
    <w:p w14:paraId="2A77A638" w14:textId="77777777" w:rsidR="001C3F3D" w:rsidRPr="001C3F3D" w:rsidRDefault="001C3F3D" w:rsidP="001C3F3D">
      <w:pPr>
        <w:tabs>
          <w:tab w:val="left" w:pos="1890"/>
        </w:tabs>
        <w:ind w:right="-1"/>
        <w:jc w:val="right"/>
        <w:rPr>
          <w:snapToGrid w:val="0"/>
          <w:sz w:val="28"/>
          <w:szCs w:val="28"/>
        </w:rPr>
      </w:pPr>
    </w:p>
    <w:p w14:paraId="4B307182" w14:textId="77777777" w:rsidR="001C3F3D" w:rsidRPr="001C3F3D" w:rsidRDefault="001C3F3D" w:rsidP="001C3F3D">
      <w:pPr>
        <w:tabs>
          <w:tab w:val="left" w:pos="1890"/>
        </w:tabs>
        <w:ind w:right="-1"/>
        <w:jc w:val="right"/>
        <w:rPr>
          <w:snapToGrid w:val="0"/>
          <w:sz w:val="28"/>
          <w:szCs w:val="28"/>
        </w:rPr>
      </w:pPr>
    </w:p>
    <w:p w14:paraId="1C7F66CA" w14:textId="77777777" w:rsidR="001C3F3D" w:rsidRPr="001C3F3D" w:rsidRDefault="001C3F3D" w:rsidP="001C3F3D">
      <w:pPr>
        <w:tabs>
          <w:tab w:val="left" w:pos="1890"/>
        </w:tabs>
        <w:ind w:right="-1"/>
        <w:jc w:val="right"/>
        <w:rPr>
          <w:snapToGrid w:val="0"/>
          <w:sz w:val="28"/>
          <w:szCs w:val="28"/>
        </w:rPr>
      </w:pPr>
    </w:p>
    <w:p w14:paraId="5E970FB3" w14:textId="77777777" w:rsidR="001C3F3D" w:rsidRPr="001C3F3D" w:rsidRDefault="001C3F3D" w:rsidP="001C3F3D">
      <w:pPr>
        <w:tabs>
          <w:tab w:val="left" w:pos="1890"/>
        </w:tabs>
        <w:ind w:right="-1"/>
        <w:jc w:val="right"/>
        <w:rPr>
          <w:snapToGrid w:val="0"/>
          <w:sz w:val="28"/>
          <w:szCs w:val="28"/>
        </w:rPr>
      </w:pPr>
    </w:p>
    <w:p w14:paraId="64422855" w14:textId="77777777" w:rsidR="001C3F3D" w:rsidRPr="001C3F3D" w:rsidRDefault="001C3F3D" w:rsidP="001C3F3D">
      <w:pPr>
        <w:tabs>
          <w:tab w:val="left" w:pos="1890"/>
        </w:tabs>
        <w:ind w:right="-1"/>
        <w:jc w:val="right"/>
        <w:rPr>
          <w:snapToGrid w:val="0"/>
          <w:sz w:val="28"/>
          <w:szCs w:val="28"/>
        </w:rPr>
      </w:pPr>
    </w:p>
    <w:p w14:paraId="59122AB5" w14:textId="77777777" w:rsidR="001C3F3D" w:rsidRPr="001C3F3D" w:rsidRDefault="001C3F3D" w:rsidP="001C3F3D">
      <w:pPr>
        <w:tabs>
          <w:tab w:val="left" w:pos="1890"/>
        </w:tabs>
        <w:ind w:right="-1"/>
        <w:jc w:val="right"/>
        <w:rPr>
          <w:snapToGrid w:val="0"/>
          <w:sz w:val="28"/>
          <w:szCs w:val="28"/>
        </w:rPr>
      </w:pPr>
    </w:p>
    <w:p w14:paraId="28FD35D3" w14:textId="77777777" w:rsidR="001C3F3D" w:rsidRPr="001C3F3D" w:rsidRDefault="001C3F3D" w:rsidP="001C3F3D">
      <w:pPr>
        <w:tabs>
          <w:tab w:val="left" w:pos="1890"/>
        </w:tabs>
        <w:ind w:right="-1"/>
        <w:jc w:val="right"/>
        <w:rPr>
          <w:snapToGrid w:val="0"/>
          <w:sz w:val="28"/>
          <w:szCs w:val="28"/>
        </w:rPr>
      </w:pPr>
    </w:p>
    <w:p w14:paraId="1506B1DA" w14:textId="77777777" w:rsidR="001C3F3D" w:rsidRPr="001C3F3D" w:rsidRDefault="001C3F3D" w:rsidP="001C3F3D">
      <w:pPr>
        <w:tabs>
          <w:tab w:val="left" w:pos="1890"/>
        </w:tabs>
        <w:ind w:right="-1"/>
        <w:jc w:val="right"/>
        <w:rPr>
          <w:snapToGrid w:val="0"/>
          <w:sz w:val="28"/>
          <w:szCs w:val="28"/>
        </w:rPr>
      </w:pPr>
    </w:p>
    <w:p w14:paraId="3CE1B5A3" w14:textId="77777777" w:rsidR="001C3F3D" w:rsidRPr="001C3F3D" w:rsidRDefault="001C3F3D" w:rsidP="001C3F3D">
      <w:pPr>
        <w:tabs>
          <w:tab w:val="left" w:pos="1890"/>
        </w:tabs>
        <w:ind w:right="-1"/>
        <w:jc w:val="right"/>
        <w:rPr>
          <w:snapToGrid w:val="0"/>
          <w:sz w:val="28"/>
          <w:szCs w:val="28"/>
        </w:rPr>
      </w:pPr>
    </w:p>
    <w:p w14:paraId="3331EADC" w14:textId="77777777" w:rsidR="001C3F3D" w:rsidRPr="001C3F3D" w:rsidRDefault="001C3F3D" w:rsidP="001C3F3D">
      <w:pPr>
        <w:spacing w:after="160" w:line="259" w:lineRule="auto"/>
        <w:rPr>
          <w:snapToGrid w:val="0"/>
          <w:sz w:val="28"/>
          <w:szCs w:val="28"/>
        </w:rPr>
        <w:sectPr w:rsidR="001C3F3D" w:rsidRPr="001C3F3D" w:rsidSect="00D8495E">
          <w:headerReference w:type="default" r:id="rId33"/>
          <w:pgSz w:w="11906" w:h="16838"/>
          <w:pgMar w:top="1134" w:right="567" w:bottom="1134" w:left="1701" w:header="709" w:footer="709" w:gutter="0"/>
          <w:cols w:space="708"/>
          <w:docGrid w:linePitch="360"/>
        </w:sectPr>
      </w:pPr>
      <w:r w:rsidRPr="001C3F3D">
        <w:rPr>
          <w:snapToGrid w:val="0"/>
          <w:sz w:val="28"/>
          <w:szCs w:val="28"/>
        </w:rPr>
        <w:br w:type="page"/>
      </w:r>
    </w:p>
    <w:p w14:paraId="1D0BD21D" w14:textId="77777777" w:rsidR="001C3F3D" w:rsidRPr="001C3F3D" w:rsidRDefault="001C3F3D" w:rsidP="001C3F3D">
      <w:pPr>
        <w:tabs>
          <w:tab w:val="left" w:pos="1890"/>
        </w:tabs>
        <w:ind w:right="-1"/>
        <w:jc w:val="right"/>
        <w:rPr>
          <w:snapToGrid w:val="0"/>
          <w:sz w:val="28"/>
          <w:szCs w:val="28"/>
        </w:rPr>
      </w:pPr>
      <w:r w:rsidRPr="001C3F3D">
        <w:rPr>
          <w:snapToGrid w:val="0"/>
          <w:sz w:val="28"/>
          <w:szCs w:val="28"/>
        </w:rPr>
        <w:lastRenderedPageBreak/>
        <w:t xml:space="preserve"> Таблица 23 </w:t>
      </w:r>
    </w:p>
    <w:p w14:paraId="6988745B" w14:textId="77777777" w:rsidR="001C3F3D" w:rsidRPr="001C3F3D" w:rsidRDefault="001C3F3D" w:rsidP="001C3F3D">
      <w:pPr>
        <w:ind w:right="394" w:firstLine="1027"/>
        <w:jc w:val="center"/>
        <w:rPr>
          <w:b/>
          <w:bCs/>
          <w:sz w:val="28"/>
          <w:szCs w:val="28"/>
        </w:rPr>
      </w:pPr>
      <w:r w:rsidRPr="001C3F3D">
        <w:rPr>
          <w:b/>
          <w:bCs/>
          <w:sz w:val="28"/>
          <w:szCs w:val="28"/>
        </w:rPr>
        <w:t>Долгосрочные тарифы ООО СПК «</w:t>
      </w:r>
      <w:proofErr w:type="spellStart"/>
      <w:r w:rsidRPr="001C3F3D">
        <w:rPr>
          <w:b/>
          <w:bCs/>
          <w:sz w:val="28"/>
          <w:szCs w:val="28"/>
        </w:rPr>
        <w:t>Чистогорский</w:t>
      </w:r>
      <w:proofErr w:type="spellEnd"/>
      <w:r w:rsidRPr="001C3F3D">
        <w:rPr>
          <w:b/>
          <w:bCs/>
          <w:sz w:val="28"/>
          <w:szCs w:val="28"/>
        </w:rPr>
        <w:t>»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период с 01.01.2019 по 31.12.2023</w:t>
      </w:r>
    </w:p>
    <w:p w14:paraId="32E4AE63" w14:textId="77777777" w:rsidR="001C3F3D" w:rsidRPr="001C3F3D" w:rsidRDefault="001C3F3D" w:rsidP="001C3F3D">
      <w:pPr>
        <w:ind w:firstLine="1027"/>
        <w:jc w:val="center"/>
        <w:rPr>
          <w:b/>
          <w:bCs/>
          <w:sz w:val="28"/>
          <w:szCs w:val="28"/>
        </w:rPr>
      </w:pPr>
    </w:p>
    <w:tbl>
      <w:tblPr>
        <w:tblW w:w="14856" w:type="dxa"/>
        <w:tblLayout w:type="fixed"/>
        <w:tblLook w:val="04A0" w:firstRow="1" w:lastRow="0" w:firstColumn="1" w:lastColumn="0" w:noHBand="0" w:noVBand="1"/>
      </w:tblPr>
      <w:tblGrid>
        <w:gridCol w:w="1555"/>
        <w:gridCol w:w="1554"/>
        <w:gridCol w:w="859"/>
        <w:gridCol w:w="859"/>
        <w:gridCol w:w="859"/>
        <w:gridCol w:w="860"/>
        <w:gridCol w:w="859"/>
        <w:gridCol w:w="859"/>
        <w:gridCol w:w="859"/>
        <w:gridCol w:w="860"/>
        <w:gridCol w:w="1289"/>
        <w:gridCol w:w="1370"/>
        <w:gridCol w:w="1142"/>
        <w:gridCol w:w="1072"/>
      </w:tblGrid>
      <w:tr w:rsidR="001C3F3D" w:rsidRPr="001C3F3D" w14:paraId="2463B02D" w14:textId="77777777" w:rsidTr="00D8495E">
        <w:trPr>
          <w:trHeight w:val="675"/>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A02D1F4" w14:textId="77777777" w:rsidR="001C3F3D" w:rsidRPr="001C3F3D" w:rsidRDefault="001C3F3D" w:rsidP="001C3F3D">
            <w:pPr>
              <w:jc w:val="center"/>
              <w:rPr>
                <w:sz w:val="20"/>
                <w:szCs w:val="20"/>
              </w:rPr>
            </w:pPr>
            <w:r w:rsidRPr="001C3F3D">
              <w:rPr>
                <w:sz w:val="20"/>
                <w:szCs w:val="20"/>
              </w:rPr>
              <w:t>Наименование регулируемой организации</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293D23C8" w14:textId="77777777" w:rsidR="001C3F3D" w:rsidRPr="001C3F3D" w:rsidRDefault="001C3F3D" w:rsidP="001C3F3D">
            <w:pPr>
              <w:jc w:val="center"/>
              <w:rPr>
                <w:sz w:val="20"/>
                <w:szCs w:val="20"/>
              </w:rPr>
            </w:pPr>
            <w:r w:rsidRPr="001C3F3D">
              <w:rPr>
                <w:sz w:val="20"/>
                <w:szCs w:val="20"/>
              </w:rPr>
              <w:t>Период</w:t>
            </w:r>
          </w:p>
        </w:tc>
        <w:tc>
          <w:tcPr>
            <w:tcW w:w="3437" w:type="dxa"/>
            <w:gridSpan w:val="4"/>
            <w:tcBorders>
              <w:top w:val="single" w:sz="4" w:space="0" w:color="auto"/>
              <w:left w:val="single" w:sz="4" w:space="0" w:color="auto"/>
              <w:bottom w:val="single" w:sz="4" w:space="0" w:color="auto"/>
              <w:right w:val="single" w:sz="4" w:space="0" w:color="auto"/>
            </w:tcBorders>
            <w:vAlign w:val="center"/>
            <w:hideMark/>
          </w:tcPr>
          <w:p w14:paraId="29927498" w14:textId="77777777" w:rsidR="001C3F3D" w:rsidRPr="001C3F3D" w:rsidRDefault="001C3F3D" w:rsidP="001C3F3D">
            <w:pPr>
              <w:jc w:val="center"/>
              <w:rPr>
                <w:sz w:val="20"/>
                <w:szCs w:val="20"/>
              </w:rPr>
            </w:pPr>
            <w:r w:rsidRPr="001C3F3D">
              <w:rPr>
                <w:sz w:val="20"/>
                <w:szCs w:val="20"/>
              </w:rPr>
              <w:t>Тариф на горячую воду для населения, руб./м</w:t>
            </w:r>
            <w:r w:rsidRPr="001C3F3D">
              <w:rPr>
                <w:sz w:val="20"/>
                <w:szCs w:val="20"/>
                <w:vertAlign w:val="superscript"/>
              </w:rPr>
              <w:t xml:space="preserve">3 </w:t>
            </w:r>
            <w:r w:rsidRPr="001C3F3D">
              <w:rPr>
                <w:sz w:val="20"/>
                <w:szCs w:val="20"/>
              </w:rPr>
              <w:t>* (с НДС)</w:t>
            </w:r>
          </w:p>
        </w:tc>
        <w:tc>
          <w:tcPr>
            <w:tcW w:w="3437" w:type="dxa"/>
            <w:gridSpan w:val="4"/>
            <w:tcBorders>
              <w:top w:val="single" w:sz="4" w:space="0" w:color="auto"/>
              <w:left w:val="nil"/>
              <w:bottom w:val="single" w:sz="4" w:space="0" w:color="auto"/>
              <w:right w:val="single" w:sz="4" w:space="0" w:color="auto"/>
            </w:tcBorders>
            <w:vAlign w:val="center"/>
            <w:hideMark/>
          </w:tcPr>
          <w:p w14:paraId="728FA2E3" w14:textId="77777777" w:rsidR="001C3F3D" w:rsidRPr="001C3F3D" w:rsidRDefault="001C3F3D" w:rsidP="001C3F3D">
            <w:pPr>
              <w:jc w:val="center"/>
              <w:rPr>
                <w:sz w:val="20"/>
                <w:szCs w:val="20"/>
              </w:rPr>
            </w:pPr>
            <w:r w:rsidRPr="001C3F3D">
              <w:rPr>
                <w:sz w:val="20"/>
                <w:szCs w:val="20"/>
              </w:rPr>
              <w:t>Тариф на горячую воду для прочих потребителей, руб./ м</w:t>
            </w:r>
            <w:r w:rsidRPr="001C3F3D">
              <w:rPr>
                <w:sz w:val="20"/>
                <w:szCs w:val="20"/>
                <w:vertAlign w:val="superscript"/>
              </w:rPr>
              <w:t>3</w:t>
            </w:r>
            <w:r w:rsidRPr="001C3F3D">
              <w:rPr>
                <w:sz w:val="20"/>
                <w:szCs w:val="20"/>
              </w:rPr>
              <w:t xml:space="preserve"> (без НДС)</w:t>
            </w: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14:paraId="0B68DD19" w14:textId="77777777" w:rsidR="001C3F3D" w:rsidRPr="001C3F3D" w:rsidRDefault="001C3F3D" w:rsidP="001C3F3D">
            <w:pPr>
              <w:jc w:val="center"/>
              <w:rPr>
                <w:sz w:val="20"/>
                <w:szCs w:val="20"/>
              </w:rPr>
            </w:pPr>
            <w:r w:rsidRPr="001C3F3D">
              <w:rPr>
                <w:sz w:val="20"/>
                <w:szCs w:val="20"/>
              </w:rPr>
              <w:t xml:space="preserve">Компонент на </w:t>
            </w:r>
            <w:proofErr w:type="spellStart"/>
            <w:r w:rsidRPr="001C3F3D">
              <w:rPr>
                <w:sz w:val="20"/>
                <w:szCs w:val="20"/>
              </w:rPr>
              <w:t>теплоно-ситель</w:t>
            </w:r>
            <w:proofErr w:type="spellEnd"/>
            <w:r w:rsidRPr="001C3F3D">
              <w:rPr>
                <w:sz w:val="20"/>
                <w:szCs w:val="20"/>
              </w:rPr>
              <w:t>, руб./м</w:t>
            </w:r>
            <w:r w:rsidRPr="001C3F3D">
              <w:rPr>
                <w:sz w:val="20"/>
                <w:szCs w:val="20"/>
                <w:vertAlign w:val="superscript"/>
              </w:rPr>
              <w:t>3</w:t>
            </w:r>
            <w:r w:rsidRPr="001C3F3D">
              <w:rPr>
                <w:sz w:val="20"/>
                <w:szCs w:val="20"/>
              </w:rPr>
              <w:t xml:space="preserve"> ** (без НДС)</w:t>
            </w:r>
          </w:p>
        </w:tc>
        <w:tc>
          <w:tcPr>
            <w:tcW w:w="3584" w:type="dxa"/>
            <w:gridSpan w:val="3"/>
            <w:tcBorders>
              <w:top w:val="single" w:sz="4" w:space="0" w:color="auto"/>
              <w:left w:val="nil"/>
              <w:bottom w:val="single" w:sz="4" w:space="0" w:color="auto"/>
              <w:right w:val="single" w:sz="4" w:space="0" w:color="auto"/>
            </w:tcBorders>
            <w:vAlign w:val="center"/>
            <w:hideMark/>
          </w:tcPr>
          <w:p w14:paraId="50F6BAA8" w14:textId="77777777" w:rsidR="001C3F3D" w:rsidRPr="001C3F3D" w:rsidRDefault="001C3F3D" w:rsidP="001C3F3D">
            <w:pPr>
              <w:jc w:val="center"/>
              <w:rPr>
                <w:sz w:val="20"/>
                <w:szCs w:val="20"/>
              </w:rPr>
            </w:pPr>
            <w:r w:rsidRPr="001C3F3D">
              <w:rPr>
                <w:sz w:val="20"/>
                <w:szCs w:val="20"/>
              </w:rPr>
              <w:t>Компонент на тепловую энергию</w:t>
            </w:r>
          </w:p>
        </w:tc>
      </w:tr>
      <w:tr w:rsidR="001C3F3D" w:rsidRPr="001C3F3D" w14:paraId="2061CC37" w14:textId="77777777" w:rsidTr="00D8495E">
        <w:trPr>
          <w:trHeight w:val="587"/>
          <w:tblHead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F6A6C77" w14:textId="77777777" w:rsidR="001C3F3D" w:rsidRPr="001C3F3D" w:rsidRDefault="001C3F3D" w:rsidP="001C3F3D">
            <w:pPr>
              <w:rPr>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50CFDAF6" w14:textId="77777777" w:rsidR="001C3F3D" w:rsidRPr="001C3F3D" w:rsidRDefault="001C3F3D" w:rsidP="001C3F3D">
            <w:pPr>
              <w:rPr>
                <w:sz w:val="20"/>
                <w:szCs w:val="20"/>
              </w:rPr>
            </w:pP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510FDF04" w14:textId="77777777" w:rsidR="001C3F3D" w:rsidRPr="001C3F3D" w:rsidRDefault="001C3F3D" w:rsidP="001C3F3D">
            <w:pPr>
              <w:jc w:val="center"/>
              <w:rPr>
                <w:sz w:val="20"/>
                <w:szCs w:val="20"/>
              </w:rPr>
            </w:pPr>
            <w:r w:rsidRPr="001C3F3D">
              <w:rPr>
                <w:sz w:val="20"/>
                <w:szCs w:val="20"/>
              </w:rPr>
              <w:t>Изолированные стояки</w:t>
            </w:r>
          </w:p>
        </w:tc>
        <w:tc>
          <w:tcPr>
            <w:tcW w:w="1719" w:type="dxa"/>
            <w:gridSpan w:val="2"/>
            <w:tcBorders>
              <w:top w:val="single" w:sz="4" w:space="0" w:color="auto"/>
              <w:left w:val="nil"/>
              <w:bottom w:val="single" w:sz="4" w:space="0" w:color="auto"/>
              <w:right w:val="single" w:sz="4" w:space="0" w:color="auto"/>
            </w:tcBorders>
            <w:vAlign w:val="center"/>
            <w:hideMark/>
          </w:tcPr>
          <w:p w14:paraId="68EB7983" w14:textId="77777777" w:rsidR="001C3F3D" w:rsidRPr="001C3F3D" w:rsidRDefault="001C3F3D" w:rsidP="001C3F3D">
            <w:pPr>
              <w:jc w:val="center"/>
              <w:rPr>
                <w:sz w:val="20"/>
                <w:szCs w:val="20"/>
              </w:rPr>
            </w:pPr>
            <w:r w:rsidRPr="001C3F3D">
              <w:rPr>
                <w:sz w:val="20"/>
                <w:szCs w:val="20"/>
              </w:rPr>
              <w:t>Неизолированные стояки</w:t>
            </w:r>
          </w:p>
        </w:tc>
        <w:tc>
          <w:tcPr>
            <w:tcW w:w="1718" w:type="dxa"/>
            <w:gridSpan w:val="2"/>
            <w:tcBorders>
              <w:top w:val="single" w:sz="4" w:space="0" w:color="auto"/>
              <w:left w:val="nil"/>
              <w:bottom w:val="single" w:sz="4" w:space="0" w:color="auto"/>
              <w:right w:val="single" w:sz="4" w:space="0" w:color="auto"/>
            </w:tcBorders>
            <w:vAlign w:val="center"/>
            <w:hideMark/>
          </w:tcPr>
          <w:p w14:paraId="2CA1875C" w14:textId="77777777" w:rsidR="001C3F3D" w:rsidRPr="001C3F3D" w:rsidRDefault="001C3F3D" w:rsidP="001C3F3D">
            <w:pPr>
              <w:jc w:val="center"/>
              <w:rPr>
                <w:sz w:val="20"/>
                <w:szCs w:val="20"/>
              </w:rPr>
            </w:pPr>
            <w:r w:rsidRPr="001C3F3D">
              <w:rPr>
                <w:sz w:val="20"/>
                <w:szCs w:val="20"/>
              </w:rPr>
              <w:t>Изолированные стояки</w:t>
            </w:r>
          </w:p>
        </w:tc>
        <w:tc>
          <w:tcPr>
            <w:tcW w:w="1719" w:type="dxa"/>
            <w:gridSpan w:val="2"/>
            <w:tcBorders>
              <w:top w:val="single" w:sz="4" w:space="0" w:color="auto"/>
              <w:left w:val="nil"/>
              <w:bottom w:val="single" w:sz="4" w:space="0" w:color="auto"/>
              <w:right w:val="single" w:sz="4" w:space="0" w:color="auto"/>
            </w:tcBorders>
            <w:vAlign w:val="center"/>
            <w:hideMark/>
          </w:tcPr>
          <w:p w14:paraId="4BD2960F" w14:textId="77777777" w:rsidR="001C3F3D" w:rsidRPr="001C3F3D" w:rsidRDefault="001C3F3D" w:rsidP="001C3F3D">
            <w:pPr>
              <w:jc w:val="center"/>
              <w:rPr>
                <w:sz w:val="20"/>
                <w:szCs w:val="20"/>
              </w:rPr>
            </w:pPr>
            <w:r w:rsidRPr="001C3F3D">
              <w:rPr>
                <w:sz w:val="20"/>
                <w:szCs w:val="20"/>
              </w:rPr>
              <w:t>Неизолированные стояки</w:t>
            </w:r>
          </w:p>
        </w:tc>
        <w:tc>
          <w:tcPr>
            <w:tcW w:w="1289" w:type="dxa"/>
            <w:vMerge/>
            <w:tcBorders>
              <w:top w:val="single" w:sz="4" w:space="0" w:color="auto"/>
              <w:left w:val="single" w:sz="4" w:space="0" w:color="auto"/>
              <w:bottom w:val="single" w:sz="4" w:space="0" w:color="auto"/>
              <w:right w:val="single" w:sz="4" w:space="0" w:color="auto"/>
            </w:tcBorders>
            <w:vAlign w:val="center"/>
            <w:hideMark/>
          </w:tcPr>
          <w:p w14:paraId="68D39BC8" w14:textId="77777777" w:rsidR="001C3F3D" w:rsidRPr="001C3F3D" w:rsidRDefault="001C3F3D" w:rsidP="001C3F3D">
            <w:pPr>
              <w:rPr>
                <w:sz w:val="20"/>
                <w:szCs w:val="20"/>
              </w:rPr>
            </w:pPr>
          </w:p>
        </w:tc>
        <w:tc>
          <w:tcPr>
            <w:tcW w:w="1370" w:type="dxa"/>
            <w:vMerge w:val="restart"/>
            <w:tcBorders>
              <w:top w:val="nil"/>
              <w:left w:val="single" w:sz="4" w:space="0" w:color="auto"/>
              <w:bottom w:val="single" w:sz="4" w:space="0" w:color="auto"/>
              <w:right w:val="single" w:sz="4" w:space="0" w:color="auto"/>
            </w:tcBorders>
            <w:vAlign w:val="center"/>
            <w:hideMark/>
          </w:tcPr>
          <w:p w14:paraId="190C3BCC" w14:textId="77777777" w:rsidR="001C3F3D" w:rsidRPr="001C3F3D" w:rsidRDefault="001C3F3D" w:rsidP="001C3F3D">
            <w:pPr>
              <w:ind w:left="-142"/>
              <w:jc w:val="center"/>
              <w:rPr>
                <w:sz w:val="20"/>
                <w:szCs w:val="20"/>
              </w:rPr>
            </w:pPr>
            <w:proofErr w:type="spellStart"/>
            <w:r w:rsidRPr="001C3F3D">
              <w:rPr>
                <w:sz w:val="20"/>
                <w:szCs w:val="20"/>
              </w:rPr>
              <w:t>Односта-вочный</w:t>
            </w:r>
            <w:proofErr w:type="spellEnd"/>
            <w:r w:rsidRPr="001C3F3D">
              <w:rPr>
                <w:sz w:val="20"/>
                <w:szCs w:val="20"/>
              </w:rPr>
              <w:t>, руб./Гкал</w:t>
            </w:r>
            <w:r w:rsidRPr="001C3F3D">
              <w:rPr>
                <w:sz w:val="20"/>
                <w:szCs w:val="20"/>
              </w:rPr>
              <w:br/>
              <w:t>*** (без НДС)</w:t>
            </w:r>
          </w:p>
        </w:tc>
        <w:tc>
          <w:tcPr>
            <w:tcW w:w="2214" w:type="dxa"/>
            <w:gridSpan w:val="2"/>
            <w:tcBorders>
              <w:top w:val="single" w:sz="4" w:space="0" w:color="auto"/>
              <w:left w:val="nil"/>
              <w:bottom w:val="single" w:sz="4" w:space="0" w:color="auto"/>
              <w:right w:val="single" w:sz="4" w:space="0" w:color="auto"/>
            </w:tcBorders>
            <w:vAlign w:val="center"/>
            <w:hideMark/>
          </w:tcPr>
          <w:p w14:paraId="055EC96B" w14:textId="77777777" w:rsidR="001C3F3D" w:rsidRPr="001C3F3D" w:rsidRDefault="001C3F3D" w:rsidP="001C3F3D">
            <w:pPr>
              <w:jc w:val="center"/>
              <w:rPr>
                <w:sz w:val="20"/>
                <w:szCs w:val="20"/>
              </w:rPr>
            </w:pPr>
            <w:proofErr w:type="spellStart"/>
            <w:r w:rsidRPr="001C3F3D">
              <w:rPr>
                <w:sz w:val="20"/>
                <w:szCs w:val="20"/>
              </w:rPr>
              <w:t>Двухставочный</w:t>
            </w:r>
            <w:proofErr w:type="spellEnd"/>
          </w:p>
        </w:tc>
      </w:tr>
      <w:tr w:rsidR="001C3F3D" w:rsidRPr="001C3F3D" w14:paraId="378620F0" w14:textId="77777777" w:rsidTr="00D8495E">
        <w:trPr>
          <w:trHeight w:val="1278"/>
          <w:tblHead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2E41240" w14:textId="77777777" w:rsidR="001C3F3D" w:rsidRPr="001C3F3D" w:rsidRDefault="001C3F3D" w:rsidP="001C3F3D">
            <w:pPr>
              <w:rPr>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29D0AE6" w14:textId="77777777" w:rsidR="001C3F3D" w:rsidRPr="001C3F3D" w:rsidRDefault="001C3F3D" w:rsidP="001C3F3D">
            <w:pPr>
              <w:rPr>
                <w:sz w:val="20"/>
                <w:szCs w:val="20"/>
              </w:rPr>
            </w:pPr>
          </w:p>
        </w:tc>
        <w:tc>
          <w:tcPr>
            <w:tcW w:w="859" w:type="dxa"/>
            <w:tcBorders>
              <w:top w:val="nil"/>
              <w:left w:val="single" w:sz="4" w:space="0" w:color="auto"/>
              <w:bottom w:val="single" w:sz="4" w:space="0" w:color="auto"/>
              <w:right w:val="single" w:sz="4" w:space="0" w:color="auto"/>
            </w:tcBorders>
            <w:vAlign w:val="center"/>
            <w:hideMark/>
          </w:tcPr>
          <w:p w14:paraId="3DB7F7BD" w14:textId="77777777" w:rsidR="001C3F3D" w:rsidRPr="001C3F3D" w:rsidRDefault="001C3F3D" w:rsidP="001C3F3D">
            <w:pPr>
              <w:jc w:val="center"/>
              <w:rPr>
                <w:sz w:val="20"/>
                <w:szCs w:val="20"/>
              </w:rPr>
            </w:pPr>
            <w:r w:rsidRPr="001C3F3D">
              <w:rPr>
                <w:sz w:val="20"/>
                <w:szCs w:val="20"/>
              </w:rPr>
              <w:t>с поло-</w:t>
            </w:r>
            <w:proofErr w:type="spellStart"/>
            <w:r w:rsidRPr="001C3F3D">
              <w:rPr>
                <w:sz w:val="20"/>
                <w:szCs w:val="20"/>
              </w:rPr>
              <w:t>тенце</w:t>
            </w:r>
            <w:proofErr w:type="spellEnd"/>
            <w:r w:rsidRPr="001C3F3D">
              <w:rPr>
                <w:sz w:val="20"/>
                <w:szCs w:val="20"/>
              </w:rPr>
              <w:t>-суши-</w:t>
            </w:r>
            <w:proofErr w:type="spellStart"/>
            <w:r w:rsidRPr="001C3F3D">
              <w:rPr>
                <w:sz w:val="20"/>
                <w:szCs w:val="20"/>
              </w:rPr>
              <w:t>телями</w:t>
            </w:r>
            <w:proofErr w:type="spellEnd"/>
          </w:p>
        </w:tc>
        <w:tc>
          <w:tcPr>
            <w:tcW w:w="859" w:type="dxa"/>
            <w:tcBorders>
              <w:top w:val="nil"/>
              <w:left w:val="nil"/>
              <w:bottom w:val="single" w:sz="4" w:space="0" w:color="auto"/>
              <w:right w:val="single" w:sz="4" w:space="0" w:color="auto"/>
            </w:tcBorders>
            <w:vAlign w:val="center"/>
            <w:hideMark/>
          </w:tcPr>
          <w:p w14:paraId="55A7F3DD" w14:textId="77777777" w:rsidR="001C3F3D" w:rsidRPr="001C3F3D" w:rsidRDefault="001C3F3D" w:rsidP="001C3F3D">
            <w:pPr>
              <w:jc w:val="center"/>
              <w:rPr>
                <w:sz w:val="20"/>
                <w:szCs w:val="20"/>
              </w:rPr>
            </w:pPr>
            <w:r w:rsidRPr="001C3F3D">
              <w:rPr>
                <w:sz w:val="20"/>
                <w:szCs w:val="20"/>
              </w:rPr>
              <w:t>без поло-</w:t>
            </w:r>
            <w:proofErr w:type="spellStart"/>
            <w:r w:rsidRPr="001C3F3D">
              <w:rPr>
                <w:sz w:val="20"/>
                <w:szCs w:val="20"/>
              </w:rPr>
              <w:t>тенце</w:t>
            </w:r>
            <w:proofErr w:type="spellEnd"/>
            <w:r w:rsidRPr="001C3F3D">
              <w:rPr>
                <w:sz w:val="20"/>
                <w:szCs w:val="20"/>
              </w:rPr>
              <w:t>-суши-теля</w:t>
            </w:r>
          </w:p>
        </w:tc>
        <w:tc>
          <w:tcPr>
            <w:tcW w:w="859" w:type="dxa"/>
            <w:tcBorders>
              <w:top w:val="nil"/>
              <w:left w:val="nil"/>
              <w:bottom w:val="single" w:sz="4" w:space="0" w:color="auto"/>
              <w:right w:val="single" w:sz="4" w:space="0" w:color="auto"/>
            </w:tcBorders>
            <w:vAlign w:val="center"/>
            <w:hideMark/>
          </w:tcPr>
          <w:p w14:paraId="274335D6" w14:textId="77777777" w:rsidR="001C3F3D" w:rsidRPr="001C3F3D" w:rsidRDefault="001C3F3D" w:rsidP="001C3F3D">
            <w:pPr>
              <w:jc w:val="center"/>
              <w:rPr>
                <w:sz w:val="20"/>
                <w:szCs w:val="20"/>
              </w:rPr>
            </w:pPr>
            <w:r w:rsidRPr="001C3F3D">
              <w:rPr>
                <w:sz w:val="20"/>
                <w:szCs w:val="20"/>
              </w:rPr>
              <w:t>с поло-</w:t>
            </w:r>
            <w:proofErr w:type="spellStart"/>
            <w:r w:rsidRPr="001C3F3D">
              <w:rPr>
                <w:sz w:val="20"/>
                <w:szCs w:val="20"/>
              </w:rPr>
              <w:t>тенце</w:t>
            </w:r>
            <w:proofErr w:type="spellEnd"/>
            <w:r w:rsidRPr="001C3F3D">
              <w:rPr>
                <w:sz w:val="20"/>
                <w:szCs w:val="20"/>
              </w:rPr>
              <w:t>-суши-</w:t>
            </w:r>
            <w:proofErr w:type="spellStart"/>
            <w:r w:rsidRPr="001C3F3D">
              <w:rPr>
                <w:sz w:val="20"/>
                <w:szCs w:val="20"/>
              </w:rPr>
              <w:t>телями</w:t>
            </w:r>
            <w:proofErr w:type="spellEnd"/>
          </w:p>
        </w:tc>
        <w:tc>
          <w:tcPr>
            <w:tcW w:w="860" w:type="dxa"/>
            <w:tcBorders>
              <w:top w:val="nil"/>
              <w:left w:val="nil"/>
              <w:bottom w:val="single" w:sz="4" w:space="0" w:color="auto"/>
              <w:right w:val="single" w:sz="4" w:space="0" w:color="auto"/>
            </w:tcBorders>
            <w:vAlign w:val="center"/>
            <w:hideMark/>
          </w:tcPr>
          <w:p w14:paraId="58751055" w14:textId="77777777" w:rsidR="001C3F3D" w:rsidRPr="001C3F3D" w:rsidRDefault="001C3F3D" w:rsidP="001C3F3D">
            <w:pPr>
              <w:jc w:val="center"/>
              <w:rPr>
                <w:sz w:val="20"/>
                <w:szCs w:val="20"/>
              </w:rPr>
            </w:pPr>
            <w:r w:rsidRPr="001C3F3D">
              <w:rPr>
                <w:sz w:val="20"/>
                <w:szCs w:val="20"/>
              </w:rPr>
              <w:t>без поло-</w:t>
            </w:r>
            <w:proofErr w:type="spellStart"/>
            <w:r w:rsidRPr="001C3F3D">
              <w:rPr>
                <w:sz w:val="20"/>
                <w:szCs w:val="20"/>
              </w:rPr>
              <w:t>тенце</w:t>
            </w:r>
            <w:proofErr w:type="spellEnd"/>
            <w:r w:rsidRPr="001C3F3D">
              <w:rPr>
                <w:sz w:val="20"/>
                <w:szCs w:val="20"/>
              </w:rPr>
              <w:t>-суши-теля</w:t>
            </w:r>
          </w:p>
        </w:tc>
        <w:tc>
          <w:tcPr>
            <w:tcW w:w="859" w:type="dxa"/>
            <w:tcBorders>
              <w:top w:val="nil"/>
              <w:left w:val="nil"/>
              <w:bottom w:val="single" w:sz="4" w:space="0" w:color="auto"/>
              <w:right w:val="single" w:sz="4" w:space="0" w:color="auto"/>
            </w:tcBorders>
            <w:vAlign w:val="center"/>
            <w:hideMark/>
          </w:tcPr>
          <w:p w14:paraId="1E00728F" w14:textId="77777777" w:rsidR="001C3F3D" w:rsidRPr="001C3F3D" w:rsidRDefault="001C3F3D" w:rsidP="001C3F3D">
            <w:pPr>
              <w:jc w:val="center"/>
              <w:rPr>
                <w:sz w:val="20"/>
                <w:szCs w:val="20"/>
              </w:rPr>
            </w:pPr>
            <w:r w:rsidRPr="001C3F3D">
              <w:rPr>
                <w:sz w:val="20"/>
                <w:szCs w:val="20"/>
              </w:rPr>
              <w:t>с поло-</w:t>
            </w:r>
            <w:proofErr w:type="spellStart"/>
            <w:r w:rsidRPr="001C3F3D">
              <w:rPr>
                <w:sz w:val="20"/>
                <w:szCs w:val="20"/>
              </w:rPr>
              <w:t>тенце</w:t>
            </w:r>
            <w:proofErr w:type="spellEnd"/>
            <w:r w:rsidRPr="001C3F3D">
              <w:rPr>
                <w:sz w:val="20"/>
                <w:szCs w:val="20"/>
              </w:rPr>
              <w:t>-суши-</w:t>
            </w:r>
            <w:proofErr w:type="spellStart"/>
            <w:r w:rsidRPr="001C3F3D">
              <w:rPr>
                <w:sz w:val="20"/>
                <w:szCs w:val="20"/>
              </w:rPr>
              <w:t>телями</w:t>
            </w:r>
            <w:proofErr w:type="spellEnd"/>
          </w:p>
        </w:tc>
        <w:tc>
          <w:tcPr>
            <w:tcW w:w="859" w:type="dxa"/>
            <w:tcBorders>
              <w:top w:val="nil"/>
              <w:left w:val="nil"/>
              <w:bottom w:val="single" w:sz="4" w:space="0" w:color="auto"/>
              <w:right w:val="single" w:sz="4" w:space="0" w:color="auto"/>
            </w:tcBorders>
            <w:vAlign w:val="center"/>
            <w:hideMark/>
          </w:tcPr>
          <w:p w14:paraId="12379E16" w14:textId="77777777" w:rsidR="001C3F3D" w:rsidRPr="001C3F3D" w:rsidRDefault="001C3F3D" w:rsidP="001C3F3D">
            <w:pPr>
              <w:jc w:val="center"/>
              <w:rPr>
                <w:sz w:val="20"/>
                <w:szCs w:val="20"/>
              </w:rPr>
            </w:pPr>
            <w:r w:rsidRPr="001C3F3D">
              <w:rPr>
                <w:sz w:val="20"/>
                <w:szCs w:val="20"/>
              </w:rPr>
              <w:t>без поло-</w:t>
            </w:r>
            <w:proofErr w:type="spellStart"/>
            <w:r w:rsidRPr="001C3F3D">
              <w:rPr>
                <w:sz w:val="20"/>
                <w:szCs w:val="20"/>
              </w:rPr>
              <w:t>тенце</w:t>
            </w:r>
            <w:proofErr w:type="spellEnd"/>
            <w:r w:rsidRPr="001C3F3D">
              <w:rPr>
                <w:sz w:val="20"/>
                <w:szCs w:val="20"/>
              </w:rPr>
              <w:t>-суши-теля</w:t>
            </w:r>
          </w:p>
        </w:tc>
        <w:tc>
          <w:tcPr>
            <w:tcW w:w="859" w:type="dxa"/>
            <w:tcBorders>
              <w:top w:val="nil"/>
              <w:left w:val="nil"/>
              <w:bottom w:val="single" w:sz="4" w:space="0" w:color="auto"/>
              <w:right w:val="single" w:sz="4" w:space="0" w:color="auto"/>
            </w:tcBorders>
            <w:vAlign w:val="center"/>
            <w:hideMark/>
          </w:tcPr>
          <w:p w14:paraId="7AB86610" w14:textId="77777777" w:rsidR="001C3F3D" w:rsidRPr="001C3F3D" w:rsidRDefault="001C3F3D" w:rsidP="001C3F3D">
            <w:pPr>
              <w:jc w:val="center"/>
              <w:rPr>
                <w:sz w:val="20"/>
                <w:szCs w:val="20"/>
              </w:rPr>
            </w:pPr>
            <w:r w:rsidRPr="001C3F3D">
              <w:rPr>
                <w:sz w:val="20"/>
                <w:szCs w:val="20"/>
              </w:rPr>
              <w:t>с поло-</w:t>
            </w:r>
            <w:proofErr w:type="spellStart"/>
            <w:r w:rsidRPr="001C3F3D">
              <w:rPr>
                <w:sz w:val="20"/>
                <w:szCs w:val="20"/>
              </w:rPr>
              <w:t>тенце</w:t>
            </w:r>
            <w:proofErr w:type="spellEnd"/>
            <w:r w:rsidRPr="001C3F3D">
              <w:rPr>
                <w:sz w:val="20"/>
                <w:szCs w:val="20"/>
              </w:rPr>
              <w:t>-суши-</w:t>
            </w:r>
            <w:proofErr w:type="spellStart"/>
            <w:r w:rsidRPr="001C3F3D">
              <w:rPr>
                <w:sz w:val="20"/>
                <w:szCs w:val="20"/>
              </w:rPr>
              <w:t>телями</w:t>
            </w:r>
            <w:proofErr w:type="spellEnd"/>
          </w:p>
        </w:tc>
        <w:tc>
          <w:tcPr>
            <w:tcW w:w="860" w:type="dxa"/>
            <w:tcBorders>
              <w:top w:val="nil"/>
              <w:left w:val="nil"/>
              <w:bottom w:val="single" w:sz="4" w:space="0" w:color="auto"/>
              <w:right w:val="single" w:sz="4" w:space="0" w:color="auto"/>
            </w:tcBorders>
            <w:vAlign w:val="center"/>
            <w:hideMark/>
          </w:tcPr>
          <w:p w14:paraId="0F307D3C" w14:textId="77777777" w:rsidR="001C3F3D" w:rsidRPr="001C3F3D" w:rsidRDefault="001C3F3D" w:rsidP="001C3F3D">
            <w:pPr>
              <w:jc w:val="center"/>
              <w:rPr>
                <w:sz w:val="20"/>
                <w:szCs w:val="20"/>
              </w:rPr>
            </w:pPr>
            <w:r w:rsidRPr="001C3F3D">
              <w:rPr>
                <w:sz w:val="20"/>
                <w:szCs w:val="20"/>
              </w:rPr>
              <w:t>без поло-</w:t>
            </w:r>
            <w:proofErr w:type="spellStart"/>
            <w:r w:rsidRPr="001C3F3D">
              <w:rPr>
                <w:sz w:val="20"/>
                <w:szCs w:val="20"/>
              </w:rPr>
              <w:t>тенце</w:t>
            </w:r>
            <w:proofErr w:type="spellEnd"/>
            <w:r w:rsidRPr="001C3F3D">
              <w:rPr>
                <w:sz w:val="20"/>
                <w:szCs w:val="20"/>
              </w:rPr>
              <w:t>-суши-теля</w:t>
            </w:r>
          </w:p>
        </w:tc>
        <w:tc>
          <w:tcPr>
            <w:tcW w:w="1289" w:type="dxa"/>
            <w:vMerge/>
            <w:tcBorders>
              <w:top w:val="single" w:sz="4" w:space="0" w:color="auto"/>
              <w:left w:val="single" w:sz="4" w:space="0" w:color="auto"/>
              <w:bottom w:val="single" w:sz="4" w:space="0" w:color="auto"/>
              <w:right w:val="single" w:sz="4" w:space="0" w:color="auto"/>
            </w:tcBorders>
            <w:vAlign w:val="center"/>
            <w:hideMark/>
          </w:tcPr>
          <w:p w14:paraId="52411F5E" w14:textId="77777777" w:rsidR="001C3F3D" w:rsidRPr="001C3F3D" w:rsidRDefault="001C3F3D" w:rsidP="001C3F3D">
            <w:pPr>
              <w:rPr>
                <w:sz w:val="20"/>
                <w:szCs w:val="20"/>
              </w:rPr>
            </w:pPr>
          </w:p>
        </w:tc>
        <w:tc>
          <w:tcPr>
            <w:tcW w:w="1370" w:type="dxa"/>
            <w:vMerge/>
            <w:tcBorders>
              <w:top w:val="nil"/>
              <w:left w:val="single" w:sz="4" w:space="0" w:color="auto"/>
              <w:bottom w:val="single" w:sz="4" w:space="0" w:color="auto"/>
              <w:right w:val="single" w:sz="4" w:space="0" w:color="auto"/>
            </w:tcBorders>
            <w:vAlign w:val="center"/>
            <w:hideMark/>
          </w:tcPr>
          <w:p w14:paraId="275D384F" w14:textId="77777777" w:rsidR="001C3F3D" w:rsidRPr="001C3F3D" w:rsidRDefault="001C3F3D" w:rsidP="001C3F3D">
            <w:pPr>
              <w:rPr>
                <w:sz w:val="20"/>
                <w:szCs w:val="20"/>
              </w:rPr>
            </w:pPr>
          </w:p>
        </w:tc>
        <w:tc>
          <w:tcPr>
            <w:tcW w:w="1142" w:type="dxa"/>
            <w:tcBorders>
              <w:top w:val="nil"/>
              <w:left w:val="nil"/>
              <w:bottom w:val="nil"/>
              <w:right w:val="single" w:sz="4" w:space="0" w:color="auto"/>
            </w:tcBorders>
            <w:vAlign w:val="center"/>
            <w:hideMark/>
          </w:tcPr>
          <w:p w14:paraId="3E45FC66" w14:textId="77777777" w:rsidR="001C3F3D" w:rsidRPr="001C3F3D" w:rsidRDefault="001C3F3D" w:rsidP="001C3F3D">
            <w:pPr>
              <w:jc w:val="center"/>
              <w:rPr>
                <w:sz w:val="20"/>
                <w:szCs w:val="20"/>
              </w:rPr>
            </w:pPr>
            <w:r w:rsidRPr="001C3F3D">
              <w:rPr>
                <w:sz w:val="20"/>
                <w:szCs w:val="20"/>
              </w:rPr>
              <w:t>Ставка за мощность, тыс. руб./Гкал/</w:t>
            </w:r>
            <w:r w:rsidRPr="001C3F3D">
              <w:rPr>
                <w:sz w:val="20"/>
                <w:szCs w:val="20"/>
              </w:rPr>
              <w:br/>
              <w:t>час в мес.</w:t>
            </w:r>
          </w:p>
        </w:tc>
        <w:tc>
          <w:tcPr>
            <w:tcW w:w="1072" w:type="dxa"/>
            <w:tcBorders>
              <w:top w:val="nil"/>
              <w:left w:val="nil"/>
              <w:bottom w:val="single" w:sz="4" w:space="0" w:color="auto"/>
              <w:right w:val="single" w:sz="4" w:space="0" w:color="auto"/>
            </w:tcBorders>
            <w:vAlign w:val="center"/>
            <w:hideMark/>
          </w:tcPr>
          <w:p w14:paraId="1DF0BCC2" w14:textId="77777777" w:rsidR="001C3F3D" w:rsidRPr="001C3F3D" w:rsidRDefault="001C3F3D" w:rsidP="001C3F3D">
            <w:pPr>
              <w:jc w:val="center"/>
              <w:rPr>
                <w:sz w:val="20"/>
                <w:szCs w:val="20"/>
              </w:rPr>
            </w:pPr>
            <w:r w:rsidRPr="001C3F3D">
              <w:rPr>
                <w:sz w:val="20"/>
                <w:szCs w:val="20"/>
              </w:rPr>
              <w:t>Ставка за тепловую энергию, руб./Гкал</w:t>
            </w:r>
          </w:p>
        </w:tc>
      </w:tr>
      <w:tr w:rsidR="001C3F3D" w:rsidRPr="001C3F3D" w14:paraId="0A5CC91A" w14:textId="77777777" w:rsidTr="00D8495E">
        <w:trPr>
          <w:trHeight w:val="278"/>
        </w:trPr>
        <w:tc>
          <w:tcPr>
            <w:tcW w:w="1555" w:type="dxa"/>
            <w:tcBorders>
              <w:top w:val="nil"/>
              <w:left w:val="single" w:sz="4" w:space="0" w:color="auto"/>
              <w:bottom w:val="single" w:sz="4" w:space="0" w:color="000000"/>
              <w:right w:val="single" w:sz="4" w:space="0" w:color="auto"/>
            </w:tcBorders>
            <w:vAlign w:val="center"/>
            <w:hideMark/>
          </w:tcPr>
          <w:p w14:paraId="2FAA7573" w14:textId="77777777" w:rsidR="001C3F3D" w:rsidRPr="001C3F3D" w:rsidRDefault="001C3F3D" w:rsidP="001C3F3D">
            <w:pPr>
              <w:jc w:val="center"/>
              <w:rPr>
                <w:szCs w:val="20"/>
              </w:rPr>
            </w:pPr>
            <w:r w:rsidRPr="001C3F3D">
              <w:rPr>
                <w:szCs w:val="20"/>
              </w:rPr>
              <w:t>1</w:t>
            </w:r>
          </w:p>
        </w:tc>
        <w:tc>
          <w:tcPr>
            <w:tcW w:w="1554" w:type="dxa"/>
            <w:tcBorders>
              <w:top w:val="single" w:sz="4" w:space="0" w:color="auto"/>
              <w:left w:val="nil"/>
              <w:bottom w:val="single" w:sz="4" w:space="0" w:color="auto"/>
              <w:right w:val="single" w:sz="4" w:space="0" w:color="auto"/>
            </w:tcBorders>
            <w:vAlign w:val="center"/>
            <w:hideMark/>
          </w:tcPr>
          <w:p w14:paraId="39688396" w14:textId="77777777" w:rsidR="001C3F3D" w:rsidRPr="001C3F3D" w:rsidRDefault="001C3F3D" w:rsidP="001C3F3D">
            <w:pPr>
              <w:jc w:val="center"/>
              <w:rPr>
                <w:szCs w:val="20"/>
              </w:rPr>
            </w:pPr>
            <w:r w:rsidRPr="001C3F3D">
              <w:rPr>
                <w:szCs w:val="20"/>
              </w:rPr>
              <w:t>2</w:t>
            </w:r>
          </w:p>
        </w:tc>
        <w:tc>
          <w:tcPr>
            <w:tcW w:w="859" w:type="dxa"/>
            <w:tcBorders>
              <w:top w:val="single" w:sz="4" w:space="0" w:color="auto"/>
              <w:left w:val="single" w:sz="4" w:space="0" w:color="auto"/>
              <w:bottom w:val="single" w:sz="4" w:space="0" w:color="auto"/>
              <w:right w:val="single" w:sz="4" w:space="0" w:color="auto"/>
            </w:tcBorders>
            <w:vAlign w:val="center"/>
            <w:hideMark/>
          </w:tcPr>
          <w:p w14:paraId="798CDDEA" w14:textId="77777777" w:rsidR="001C3F3D" w:rsidRPr="001C3F3D" w:rsidRDefault="001C3F3D" w:rsidP="001C3F3D">
            <w:pPr>
              <w:jc w:val="center"/>
              <w:rPr>
                <w:color w:val="000000"/>
                <w:szCs w:val="20"/>
              </w:rPr>
            </w:pPr>
            <w:r w:rsidRPr="001C3F3D">
              <w:rPr>
                <w:color w:val="000000"/>
                <w:szCs w:val="20"/>
              </w:rPr>
              <w:t>3</w:t>
            </w:r>
          </w:p>
        </w:tc>
        <w:tc>
          <w:tcPr>
            <w:tcW w:w="859" w:type="dxa"/>
            <w:tcBorders>
              <w:top w:val="single" w:sz="4" w:space="0" w:color="auto"/>
              <w:left w:val="nil"/>
              <w:bottom w:val="single" w:sz="4" w:space="0" w:color="auto"/>
              <w:right w:val="single" w:sz="4" w:space="0" w:color="auto"/>
            </w:tcBorders>
            <w:vAlign w:val="center"/>
            <w:hideMark/>
          </w:tcPr>
          <w:p w14:paraId="2C2A64B4" w14:textId="77777777" w:rsidR="001C3F3D" w:rsidRPr="001C3F3D" w:rsidRDefault="001C3F3D" w:rsidP="001C3F3D">
            <w:pPr>
              <w:jc w:val="center"/>
              <w:rPr>
                <w:color w:val="000000"/>
                <w:szCs w:val="20"/>
              </w:rPr>
            </w:pPr>
            <w:r w:rsidRPr="001C3F3D">
              <w:rPr>
                <w:color w:val="000000"/>
                <w:szCs w:val="20"/>
              </w:rPr>
              <w:t>4</w:t>
            </w:r>
          </w:p>
        </w:tc>
        <w:tc>
          <w:tcPr>
            <w:tcW w:w="859" w:type="dxa"/>
            <w:tcBorders>
              <w:top w:val="single" w:sz="4" w:space="0" w:color="auto"/>
              <w:left w:val="nil"/>
              <w:bottom w:val="single" w:sz="4" w:space="0" w:color="auto"/>
              <w:right w:val="single" w:sz="4" w:space="0" w:color="auto"/>
            </w:tcBorders>
            <w:vAlign w:val="center"/>
            <w:hideMark/>
          </w:tcPr>
          <w:p w14:paraId="71660941" w14:textId="77777777" w:rsidR="001C3F3D" w:rsidRPr="001C3F3D" w:rsidRDefault="001C3F3D" w:rsidP="001C3F3D">
            <w:pPr>
              <w:jc w:val="center"/>
              <w:rPr>
                <w:color w:val="000000"/>
                <w:szCs w:val="20"/>
              </w:rPr>
            </w:pPr>
            <w:r w:rsidRPr="001C3F3D">
              <w:rPr>
                <w:color w:val="000000"/>
                <w:szCs w:val="20"/>
              </w:rPr>
              <w:t>5</w:t>
            </w:r>
          </w:p>
        </w:tc>
        <w:tc>
          <w:tcPr>
            <w:tcW w:w="860" w:type="dxa"/>
            <w:tcBorders>
              <w:top w:val="single" w:sz="4" w:space="0" w:color="auto"/>
              <w:left w:val="nil"/>
              <w:bottom w:val="single" w:sz="4" w:space="0" w:color="auto"/>
              <w:right w:val="single" w:sz="4" w:space="0" w:color="auto"/>
            </w:tcBorders>
            <w:vAlign w:val="center"/>
            <w:hideMark/>
          </w:tcPr>
          <w:p w14:paraId="727E07D5" w14:textId="77777777" w:rsidR="001C3F3D" w:rsidRPr="001C3F3D" w:rsidRDefault="001C3F3D" w:rsidP="001C3F3D">
            <w:pPr>
              <w:jc w:val="center"/>
              <w:rPr>
                <w:color w:val="000000"/>
                <w:szCs w:val="20"/>
              </w:rPr>
            </w:pPr>
            <w:r w:rsidRPr="001C3F3D">
              <w:rPr>
                <w:color w:val="000000"/>
                <w:szCs w:val="20"/>
              </w:rPr>
              <w:t>6</w:t>
            </w:r>
          </w:p>
        </w:tc>
        <w:tc>
          <w:tcPr>
            <w:tcW w:w="859" w:type="dxa"/>
            <w:tcBorders>
              <w:top w:val="single" w:sz="4" w:space="0" w:color="auto"/>
              <w:left w:val="nil"/>
              <w:bottom w:val="single" w:sz="4" w:space="0" w:color="auto"/>
              <w:right w:val="single" w:sz="4" w:space="0" w:color="auto"/>
            </w:tcBorders>
            <w:vAlign w:val="center"/>
            <w:hideMark/>
          </w:tcPr>
          <w:p w14:paraId="67FF7515" w14:textId="77777777" w:rsidR="001C3F3D" w:rsidRPr="001C3F3D" w:rsidRDefault="001C3F3D" w:rsidP="001C3F3D">
            <w:pPr>
              <w:jc w:val="center"/>
              <w:rPr>
                <w:color w:val="000000"/>
                <w:szCs w:val="20"/>
              </w:rPr>
            </w:pPr>
            <w:r w:rsidRPr="001C3F3D">
              <w:rPr>
                <w:color w:val="000000"/>
                <w:szCs w:val="20"/>
              </w:rPr>
              <w:t>7</w:t>
            </w:r>
          </w:p>
        </w:tc>
        <w:tc>
          <w:tcPr>
            <w:tcW w:w="859" w:type="dxa"/>
            <w:tcBorders>
              <w:top w:val="single" w:sz="4" w:space="0" w:color="auto"/>
              <w:left w:val="nil"/>
              <w:bottom w:val="single" w:sz="4" w:space="0" w:color="auto"/>
              <w:right w:val="single" w:sz="4" w:space="0" w:color="auto"/>
            </w:tcBorders>
            <w:vAlign w:val="center"/>
            <w:hideMark/>
          </w:tcPr>
          <w:p w14:paraId="4E3B8676" w14:textId="77777777" w:rsidR="001C3F3D" w:rsidRPr="001C3F3D" w:rsidRDefault="001C3F3D" w:rsidP="001C3F3D">
            <w:pPr>
              <w:jc w:val="center"/>
              <w:rPr>
                <w:color w:val="000000"/>
                <w:szCs w:val="20"/>
              </w:rPr>
            </w:pPr>
            <w:r w:rsidRPr="001C3F3D">
              <w:rPr>
                <w:color w:val="000000"/>
                <w:szCs w:val="20"/>
              </w:rPr>
              <w:t>8</w:t>
            </w:r>
          </w:p>
        </w:tc>
        <w:tc>
          <w:tcPr>
            <w:tcW w:w="859" w:type="dxa"/>
            <w:tcBorders>
              <w:top w:val="single" w:sz="4" w:space="0" w:color="auto"/>
              <w:left w:val="nil"/>
              <w:bottom w:val="single" w:sz="4" w:space="0" w:color="auto"/>
              <w:right w:val="single" w:sz="4" w:space="0" w:color="auto"/>
            </w:tcBorders>
            <w:vAlign w:val="center"/>
            <w:hideMark/>
          </w:tcPr>
          <w:p w14:paraId="5CA242EB" w14:textId="77777777" w:rsidR="001C3F3D" w:rsidRPr="001C3F3D" w:rsidRDefault="001C3F3D" w:rsidP="001C3F3D">
            <w:pPr>
              <w:jc w:val="center"/>
              <w:rPr>
                <w:color w:val="000000"/>
                <w:szCs w:val="20"/>
              </w:rPr>
            </w:pPr>
            <w:r w:rsidRPr="001C3F3D">
              <w:rPr>
                <w:color w:val="000000"/>
                <w:szCs w:val="20"/>
              </w:rPr>
              <w:t>9</w:t>
            </w:r>
          </w:p>
        </w:tc>
        <w:tc>
          <w:tcPr>
            <w:tcW w:w="860" w:type="dxa"/>
            <w:tcBorders>
              <w:top w:val="single" w:sz="4" w:space="0" w:color="auto"/>
              <w:left w:val="nil"/>
              <w:bottom w:val="single" w:sz="4" w:space="0" w:color="auto"/>
              <w:right w:val="single" w:sz="4" w:space="0" w:color="auto"/>
            </w:tcBorders>
            <w:vAlign w:val="center"/>
            <w:hideMark/>
          </w:tcPr>
          <w:p w14:paraId="57EE1A58" w14:textId="77777777" w:rsidR="001C3F3D" w:rsidRPr="001C3F3D" w:rsidRDefault="001C3F3D" w:rsidP="001C3F3D">
            <w:pPr>
              <w:jc w:val="center"/>
              <w:rPr>
                <w:color w:val="000000"/>
                <w:szCs w:val="20"/>
              </w:rPr>
            </w:pPr>
            <w:r w:rsidRPr="001C3F3D">
              <w:rPr>
                <w:color w:val="000000"/>
                <w:szCs w:val="20"/>
              </w:rPr>
              <w:t>10</w:t>
            </w:r>
          </w:p>
        </w:tc>
        <w:tc>
          <w:tcPr>
            <w:tcW w:w="1289" w:type="dxa"/>
            <w:tcBorders>
              <w:top w:val="single" w:sz="4" w:space="0" w:color="auto"/>
              <w:left w:val="nil"/>
              <w:bottom w:val="single" w:sz="4" w:space="0" w:color="auto"/>
              <w:right w:val="single" w:sz="4" w:space="0" w:color="auto"/>
            </w:tcBorders>
            <w:vAlign w:val="center"/>
            <w:hideMark/>
          </w:tcPr>
          <w:p w14:paraId="64758E2A" w14:textId="77777777" w:rsidR="001C3F3D" w:rsidRPr="001C3F3D" w:rsidRDefault="001C3F3D" w:rsidP="001C3F3D">
            <w:pPr>
              <w:jc w:val="center"/>
              <w:rPr>
                <w:szCs w:val="20"/>
              </w:rPr>
            </w:pPr>
            <w:r w:rsidRPr="001C3F3D">
              <w:rPr>
                <w:szCs w:val="20"/>
              </w:rPr>
              <w:t>11</w:t>
            </w:r>
          </w:p>
        </w:tc>
        <w:tc>
          <w:tcPr>
            <w:tcW w:w="1370" w:type="dxa"/>
            <w:tcBorders>
              <w:top w:val="single" w:sz="4" w:space="0" w:color="auto"/>
              <w:left w:val="nil"/>
              <w:bottom w:val="single" w:sz="4" w:space="0" w:color="auto"/>
              <w:right w:val="single" w:sz="4" w:space="0" w:color="auto"/>
            </w:tcBorders>
            <w:vAlign w:val="center"/>
            <w:hideMark/>
          </w:tcPr>
          <w:p w14:paraId="0CDBC631" w14:textId="77777777" w:rsidR="001C3F3D" w:rsidRPr="001C3F3D" w:rsidRDefault="001C3F3D" w:rsidP="001C3F3D">
            <w:pPr>
              <w:jc w:val="center"/>
              <w:rPr>
                <w:szCs w:val="20"/>
              </w:rPr>
            </w:pPr>
            <w:r w:rsidRPr="001C3F3D">
              <w:rPr>
                <w:szCs w:val="20"/>
              </w:rPr>
              <w:t>12</w:t>
            </w:r>
          </w:p>
        </w:tc>
        <w:tc>
          <w:tcPr>
            <w:tcW w:w="1142" w:type="dxa"/>
            <w:tcBorders>
              <w:top w:val="single" w:sz="4" w:space="0" w:color="auto"/>
              <w:left w:val="nil"/>
              <w:bottom w:val="single" w:sz="4" w:space="0" w:color="auto"/>
              <w:right w:val="single" w:sz="4" w:space="0" w:color="auto"/>
            </w:tcBorders>
            <w:vAlign w:val="center"/>
            <w:hideMark/>
          </w:tcPr>
          <w:p w14:paraId="664EEC9D" w14:textId="77777777" w:rsidR="001C3F3D" w:rsidRPr="001C3F3D" w:rsidRDefault="001C3F3D" w:rsidP="001C3F3D">
            <w:pPr>
              <w:jc w:val="center"/>
              <w:rPr>
                <w:szCs w:val="20"/>
              </w:rPr>
            </w:pPr>
            <w:r w:rsidRPr="001C3F3D">
              <w:rPr>
                <w:szCs w:val="20"/>
              </w:rPr>
              <w:t>13</w:t>
            </w:r>
          </w:p>
        </w:tc>
        <w:tc>
          <w:tcPr>
            <w:tcW w:w="1072" w:type="dxa"/>
            <w:tcBorders>
              <w:top w:val="nil"/>
              <w:left w:val="nil"/>
              <w:bottom w:val="single" w:sz="4" w:space="0" w:color="auto"/>
              <w:right w:val="single" w:sz="4" w:space="0" w:color="auto"/>
            </w:tcBorders>
            <w:vAlign w:val="center"/>
            <w:hideMark/>
          </w:tcPr>
          <w:p w14:paraId="7CD82051" w14:textId="77777777" w:rsidR="001C3F3D" w:rsidRPr="001C3F3D" w:rsidRDefault="001C3F3D" w:rsidP="001C3F3D">
            <w:pPr>
              <w:jc w:val="center"/>
              <w:rPr>
                <w:szCs w:val="20"/>
              </w:rPr>
            </w:pPr>
            <w:r w:rsidRPr="001C3F3D">
              <w:rPr>
                <w:szCs w:val="20"/>
              </w:rPr>
              <w:t>14</w:t>
            </w:r>
          </w:p>
        </w:tc>
      </w:tr>
      <w:tr w:rsidR="001C3F3D" w:rsidRPr="001C3F3D" w14:paraId="1605B710" w14:textId="77777777" w:rsidTr="00D8495E">
        <w:trPr>
          <w:trHeight w:val="278"/>
        </w:trPr>
        <w:tc>
          <w:tcPr>
            <w:tcW w:w="1555" w:type="dxa"/>
            <w:vMerge w:val="restart"/>
            <w:tcBorders>
              <w:top w:val="nil"/>
              <w:left w:val="single" w:sz="4" w:space="0" w:color="auto"/>
              <w:right w:val="single" w:sz="4" w:space="0" w:color="auto"/>
            </w:tcBorders>
            <w:vAlign w:val="center"/>
            <w:hideMark/>
          </w:tcPr>
          <w:p w14:paraId="249B9FB9" w14:textId="77777777" w:rsidR="001C3F3D" w:rsidRPr="001C3F3D" w:rsidRDefault="001C3F3D" w:rsidP="001C3F3D">
            <w:pPr>
              <w:jc w:val="center"/>
              <w:rPr>
                <w:sz w:val="20"/>
                <w:szCs w:val="20"/>
              </w:rPr>
            </w:pPr>
            <w:r w:rsidRPr="001C3F3D">
              <w:rPr>
                <w:sz w:val="20"/>
                <w:szCs w:val="20"/>
              </w:rPr>
              <w:t>ООО СПК «</w:t>
            </w:r>
            <w:proofErr w:type="spellStart"/>
            <w:r w:rsidRPr="001C3F3D">
              <w:rPr>
                <w:sz w:val="20"/>
                <w:szCs w:val="20"/>
              </w:rPr>
              <w:t>Чистогор-ский</w:t>
            </w:r>
            <w:proofErr w:type="spellEnd"/>
            <w:r w:rsidRPr="001C3F3D">
              <w:rPr>
                <w:sz w:val="20"/>
                <w:szCs w:val="20"/>
              </w:rPr>
              <w:t>»</w:t>
            </w:r>
          </w:p>
          <w:p w14:paraId="014B354E" w14:textId="77777777" w:rsidR="001C3F3D" w:rsidRPr="001C3F3D" w:rsidRDefault="001C3F3D" w:rsidP="001C3F3D">
            <w:pPr>
              <w:rPr>
                <w:sz w:val="20"/>
                <w:szCs w:val="20"/>
              </w:rPr>
            </w:pPr>
            <w:r w:rsidRPr="001C3F3D">
              <w:rPr>
                <w:szCs w:val="20"/>
              </w:rPr>
              <w:br w:type="page"/>
            </w:r>
          </w:p>
        </w:tc>
        <w:tc>
          <w:tcPr>
            <w:tcW w:w="1554" w:type="dxa"/>
            <w:tcBorders>
              <w:top w:val="nil"/>
              <w:left w:val="nil"/>
              <w:bottom w:val="single" w:sz="4" w:space="0" w:color="auto"/>
              <w:right w:val="single" w:sz="4" w:space="0" w:color="auto"/>
            </w:tcBorders>
            <w:vAlign w:val="center"/>
            <w:hideMark/>
          </w:tcPr>
          <w:p w14:paraId="3D48B48C" w14:textId="77777777" w:rsidR="001C3F3D" w:rsidRPr="001C3F3D" w:rsidRDefault="001C3F3D" w:rsidP="001C3F3D">
            <w:pPr>
              <w:jc w:val="center"/>
              <w:rPr>
                <w:sz w:val="22"/>
                <w:szCs w:val="22"/>
              </w:rPr>
            </w:pPr>
            <w:r w:rsidRPr="001C3F3D">
              <w:rPr>
                <w:sz w:val="22"/>
                <w:szCs w:val="22"/>
              </w:rPr>
              <w:t>с 01.01.2019</w:t>
            </w:r>
          </w:p>
        </w:tc>
        <w:tc>
          <w:tcPr>
            <w:tcW w:w="859" w:type="dxa"/>
            <w:tcBorders>
              <w:top w:val="single" w:sz="4" w:space="0" w:color="auto"/>
              <w:left w:val="single" w:sz="4" w:space="0" w:color="auto"/>
              <w:bottom w:val="single" w:sz="4" w:space="0" w:color="auto"/>
              <w:right w:val="single" w:sz="4" w:space="0" w:color="auto"/>
            </w:tcBorders>
            <w:vAlign w:val="center"/>
            <w:hideMark/>
          </w:tcPr>
          <w:p w14:paraId="29433614" w14:textId="77777777" w:rsidR="001C3F3D" w:rsidRPr="001C3F3D" w:rsidRDefault="001C3F3D" w:rsidP="001C3F3D">
            <w:pPr>
              <w:jc w:val="center"/>
              <w:rPr>
                <w:color w:val="000000"/>
                <w:sz w:val="22"/>
                <w:szCs w:val="22"/>
              </w:rPr>
            </w:pPr>
            <w:r w:rsidRPr="001C3F3D">
              <w:rPr>
                <w:color w:val="000000"/>
                <w:sz w:val="22"/>
                <w:szCs w:val="22"/>
              </w:rPr>
              <w:t>108,22</w:t>
            </w:r>
          </w:p>
        </w:tc>
        <w:tc>
          <w:tcPr>
            <w:tcW w:w="859" w:type="dxa"/>
            <w:tcBorders>
              <w:top w:val="single" w:sz="4" w:space="0" w:color="auto"/>
              <w:left w:val="nil"/>
              <w:bottom w:val="single" w:sz="4" w:space="0" w:color="auto"/>
              <w:right w:val="single" w:sz="4" w:space="0" w:color="auto"/>
            </w:tcBorders>
            <w:vAlign w:val="center"/>
            <w:hideMark/>
          </w:tcPr>
          <w:p w14:paraId="127E6CB1" w14:textId="77777777" w:rsidR="001C3F3D" w:rsidRPr="001C3F3D" w:rsidRDefault="001C3F3D" w:rsidP="001C3F3D">
            <w:pPr>
              <w:jc w:val="center"/>
              <w:rPr>
                <w:color w:val="000000"/>
                <w:sz w:val="22"/>
                <w:szCs w:val="22"/>
              </w:rPr>
            </w:pPr>
            <w:r w:rsidRPr="001C3F3D">
              <w:rPr>
                <w:color w:val="000000"/>
                <w:sz w:val="22"/>
                <w:szCs w:val="22"/>
              </w:rPr>
              <w:t>107,23</w:t>
            </w:r>
          </w:p>
        </w:tc>
        <w:tc>
          <w:tcPr>
            <w:tcW w:w="859" w:type="dxa"/>
            <w:tcBorders>
              <w:top w:val="single" w:sz="4" w:space="0" w:color="auto"/>
              <w:left w:val="nil"/>
              <w:bottom w:val="single" w:sz="4" w:space="0" w:color="auto"/>
              <w:right w:val="single" w:sz="4" w:space="0" w:color="auto"/>
            </w:tcBorders>
            <w:vAlign w:val="center"/>
            <w:hideMark/>
          </w:tcPr>
          <w:p w14:paraId="171C8A76" w14:textId="77777777" w:rsidR="001C3F3D" w:rsidRPr="001C3F3D" w:rsidRDefault="001C3F3D" w:rsidP="001C3F3D">
            <w:pPr>
              <w:jc w:val="center"/>
              <w:rPr>
                <w:color w:val="000000"/>
                <w:sz w:val="22"/>
                <w:szCs w:val="22"/>
              </w:rPr>
            </w:pPr>
            <w:r w:rsidRPr="001C3F3D">
              <w:rPr>
                <w:color w:val="000000"/>
                <w:sz w:val="22"/>
                <w:szCs w:val="22"/>
              </w:rPr>
              <w:t>112,67</w:t>
            </w:r>
          </w:p>
        </w:tc>
        <w:tc>
          <w:tcPr>
            <w:tcW w:w="860" w:type="dxa"/>
            <w:tcBorders>
              <w:top w:val="single" w:sz="4" w:space="0" w:color="auto"/>
              <w:left w:val="nil"/>
              <w:bottom w:val="single" w:sz="4" w:space="0" w:color="auto"/>
              <w:right w:val="single" w:sz="4" w:space="0" w:color="auto"/>
            </w:tcBorders>
            <w:vAlign w:val="center"/>
            <w:hideMark/>
          </w:tcPr>
          <w:p w14:paraId="3CF88145" w14:textId="77777777" w:rsidR="001C3F3D" w:rsidRPr="001C3F3D" w:rsidRDefault="001C3F3D" w:rsidP="001C3F3D">
            <w:pPr>
              <w:jc w:val="center"/>
              <w:rPr>
                <w:color w:val="000000"/>
                <w:sz w:val="22"/>
                <w:szCs w:val="22"/>
              </w:rPr>
            </w:pPr>
            <w:r w:rsidRPr="001C3F3D">
              <w:rPr>
                <w:color w:val="000000"/>
                <w:sz w:val="22"/>
                <w:szCs w:val="22"/>
              </w:rPr>
              <w:t>108,72</w:t>
            </w:r>
          </w:p>
        </w:tc>
        <w:tc>
          <w:tcPr>
            <w:tcW w:w="859" w:type="dxa"/>
            <w:tcBorders>
              <w:top w:val="single" w:sz="4" w:space="0" w:color="auto"/>
              <w:left w:val="nil"/>
              <w:bottom w:val="single" w:sz="4" w:space="0" w:color="auto"/>
              <w:right w:val="single" w:sz="4" w:space="0" w:color="auto"/>
            </w:tcBorders>
            <w:vAlign w:val="center"/>
            <w:hideMark/>
          </w:tcPr>
          <w:p w14:paraId="24841AF2" w14:textId="77777777" w:rsidR="001C3F3D" w:rsidRPr="001C3F3D" w:rsidRDefault="001C3F3D" w:rsidP="001C3F3D">
            <w:pPr>
              <w:jc w:val="center"/>
              <w:rPr>
                <w:color w:val="000000"/>
                <w:sz w:val="22"/>
                <w:szCs w:val="22"/>
              </w:rPr>
            </w:pPr>
            <w:r w:rsidRPr="001C3F3D">
              <w:rPr>
                <w:color w:val="000000"/>
                <w:sz w:val="22"/>
                <w:szCs w:val="22"/>
              </w:rPr>
              <w:t>90,18</w:t>
            </w:r>
          </w:p>
        </w:tc>
        <w:tc>
          <w:tcPr>
            <w:tcW w:w="859" w:type="dxa"/>
            <w:tcBorders>
              <w:top w:val="single" w:sz="4" w:space="0" w:color="auto"/>
              <w:left w:val="nil"/>
              <w:bottom w:val="single" w:sz="4" w:space="0" w:color="auto"/>
              <w:right w:val="single" w:sz="4" w:space="0" w:color="auto"/>
            </w:tcBorders>
            <w:vAlign w:val="center"/>
            <w:hideMark/>
          </w:tcPr>
          <w:p w14:paraId="7B0A7872" w14:textId="77777777" w:rsidR="001C3F3D" w:rsidRPr="001C3F3D" w:rsidRDefault="001C3F3D" w:rsidP="001C3F3D">
            <w:pPr>
              <w:jc w:val="center"/>
              <w:rPr>
                <w:color w:val="000000"/>
                <w:sz w:val="22"/>
                <w:szCs w:val="22"/>
              </w:rPr>
            </w:pPr>
            <w:r w:rsidRPr="001C3F3D">
              <w:rPr>
                <w:color w:val="000000"/>
                <w:sz w:val="22"/>
                <w:szCs w:val="22"/>
              </w:rPr>
              <w:t>89,36</w:t>
            </w:r>
          </w:p>
        </w:tc>
        <w:tc>
          <w:tcPr>
            <w:tcW w:w="859" w:type="dxa"/>
            <w:tcBorders>
              <w:top w:val="single" w:sz="4" w:space="0" w:color="auto"/>
              <w:left w:val="nil"/>
              <w:bottom w:val="single" w:sz="4" w:space="0" w:color="auto"/>
              <w:right w:val="single" w:sz="4" w:space="0" w:color="auto"/>
            </w:tcBorders>
            <w:vAlign w:val="center"/>
            <w:hideMark/>
          </w:tcPr>
          <w:p w14:paraId="5BBBB901" w14:textId="77777777" w:rsidR="001C3F3D" w:rsidRPr="001C3F3D" w:rsidRDefault="001C3F3D" w:rsidP="001C3F3D">
            <w:pPr>
              <w:jc w:val="center"/>
              <w:rPr>
                <w:color w:val="000000"/>
                <w:sz w:val="22"/>
                <w:szCs w:val="22"/>
              </w:rPr>
            </w:pPr>
            <w:r w:rsidRPr="001C3F3D">
              <w:rPr>
                <w:color w:val="000000"/>
                <w:sz w:val="22"/>
                <w:szCs w:val="22"/>
              </w:rPr>
              <w:t>93,89</w:t>
            </w:r>
          </w:p>
        </w:tc>
        <w:tc>
          <w:tcPr>
            <w:tcW w:w="860" w:type="dxa"/>
            <w:tcBorders>
              <w:top w:val="single" w:sz="4" w:space="0" w:color="auto"/>
              <w:left w:val="nil"/>
              <w:bottom w:val="single" w:sz="4" w:space="0" w:color="auto"/>
              <w:right w:val="single" w:sz="4" w:space="0" w:color="auto"/>
            </w:tcBorders>
            <w:vAlign w:val="center"/>
            <w:hideMark/>
          </w:tcPr>
          <w:p w14:paraId="4BB5447D" w14:textId="77777777" w:rsidR="001C3F3D" w:rsidRPr="001C3F3D" w:rsidRDefault="001C3F3D" w:rsidP="001C3F3D">
            <w:pPr>
              <w:jc w:val="center"/>
              <w:rPr>
                <w:color w:val="000000"/>
                <w:sz w:val="22"/>
                <w:szCs w:val="22"/>
              </w:rPr>
            </w:pPr>
            <w:r w:rsidRPr="001C3F3D">
              <w:rPr>
                <w:color w:val="000000"/>
                <w:sz w:val="22"/>
                <w:szCs w:val="22"/>
              </w:rPr>
              <w:t>90,60</w:t>
            </w:r>
          </w:p>
        </w:tc>
        <w:tc>
          <w:tcPr>
            <w:tcW w:w="1289" w:type="dxa"/>
            <w:tcBorders>
              <w:top w:val="single" w:sz="4" w:space="0" w:color="auto"/>
              <w:left w:val="nil"/>
              <w:bottom w:val="single" w:sz="4" w:space="0" w:color="auto"/>
              <w:right w:val="single" w:sz="4" w:space="0" w:color="auto"/>
            </w:tcBorders>
            <w:vAlign w:val="center"/>
            <w:hideMark/>
          </w:tcPr>
          <w:p w14:paraId="0411432F" w14:textId="77777777" w:rsidR="001C3F3D" w:rsidRPr="001C3F3D" w:rsidRDefault="001C3F3D" w:rsidP="001C3F3D">
            <w:pPr>
              <w:jc w:val="center"/>
              <w:rPr>
                <w:sz w:val="22"/>
                <w:szCs w:val="22"/>
              </w:rPr>
            </w:pPr>
            <w:r w:rsidRPr="001C3F3D">
              <w:rPr>
                <w:sz w:val="22"/>
                <w:szCs w:val="22"/>
              </w:rPr>
              <w:t>34,12</w:t>
            </w:r>
          </w:p>
        </w:tc>
        <w:tc>
          <w:tcPr>
            <w:tcW w:w="1370" w:type="dxa"/>
            <w:tcBorders>
              <w:top w:val="single" w:sz="4" w:space="0" w:color="auto"/>
              <w:left w:val="nil"/>
              <w:bottom w:val="single" w:sz="4" w:space="0" w:color="auto"/>
              <w:right w:val="single" w:sz="4" w:space="0" w:color="auto"/>
            </w:tcBorders>
            <w:vAlign w:val="center"/>
            <w:hideMark/>
          </w:tcPr>
          <w:p w14:paraId="254B1866" w14:textId="77777777" w:rsidR="001C3F3D" w:rsidRPr="001C3F3D" w:rsidRDefault="001C3F3D" w:rsidP="001C3F3D">
            <w:pPr>
              <w:jc w:val="center"/>
              <w:rPr>
                <w:sz w:val="22"/>
                <w:szCs w:val="22"/>
              </w:rPr>
            </w:pPr>
            <w:r w:rsidRPr="001C3F3D">
              <w:rPr>
                <w:sz w:val="22"/>
                <w:szCs w:val="22"/>
              </w:rPr>
              <w:t>1 030,56</w:t>
            </w:r>
          </w:p>
        </w:tc>
        <w:tc>
          <w:tcPr>
            <w:tcW w:w="1142" w:type="dxa"/>
            <w:tcBorders>
              <w:top w:val="single" w:sz="4" w:space="0" w:color="auto"/>
              <w:left w:val="nil"/>
              <w:bottom w:val="single" w:sz="4" w:space="0" w:color="auto"/>
              <w:right w:val="single" w:sz="4" w:space="0" w:color="auto"/>
            </w:tcBorders>
            <w:vAlign w:val="center"/>
            <w:hideMark/>
          </w:tcPr>
          <w:p w14:paraId="4CF3CEFB" w14:textId="77777777" w:rsidR="001C3F3D" w:rsidRPr="001C3F3D" w:rsidRDefault="001C3F3D" w:rsidP="001C3F3D">
            <w:pPr>
              <w:jc w:val="center"/>
              <w:rPr>
                <w:szCs w:val="20"/>
              </w:rPr>
            </w:pPr>
            <w:r w:rsidRPr="001C3F3D">
              <w:rPr>
                <w:szCs w:val="20"/>
              </w:rPr>
              <w:t>х</w:t>
            </w:r>
          </w:p>
        </w:tc>
        <w:tc>
          <w:tcPr>
            <w:tcW w:w="1072" w:type="dxa"/>
            <w:tcBorders>
              <w:top w:val="nil"/>
              <w:left w:val="nil"/>
              <w:bottom w:val="single" w:sz="4" w:space="0" w:color="auto"/>
              <w:right w:val="single" w:sz="4" w:space="0" w:color="auto"/>
            </w:tcBorders>
            <w:vAlign w:val="center"/>
            <w:hideMark/>
          </w:tcPr>
          <w:p w14:paraId="4058496D" w14:textId="77777777" w:rsidR="001C3F3D" w:rsidRPr="001C3F3D" w:rsidRDefault="001C3F3D" w:rsidP="001C3F3D">
            <w:pPr>
              <w:jc w:val="center"/>
              <w:rPr>
                <w:szCs w:val="20"/>
              </w:rPr>
            </w:pPr>
            <w:r w:rsidRPr="001C3F3D">
              <w:rPr>
                <w:szCs w:val="20"/>
              </w:rPr>
              <w:t>х</w:t>
            </w:r>
          </w:p>
        </w:tc>
      </w:tr>
      <w:tr w:rsidR="001C3F3D" w:rsidRPr="001C3F3D" w14:paraId="4B92FF65" w14:textId="77777777" w:rsidTr="00D8495E">
        <w:trPr>
          <w:trHeight w:val="263"/>
        </w:trPr>
        <w:tc>
          <w:tcPr>
            <w:tcW w:w="1555" w:type="dxa"/>
            <w:vMerge/>
            <w:tcBorders>
              <w:left w:val="single" w:sz="4" w:space="0" w:color="auto"/>
              <w:right w:val="single" w:sz="4" w:space="0" w:color="auto"/>
            </w:tcBorders>
            <w:vAlign w:val="center"/>
            <w:hideMark/>
          </w:tcPr>
          <w:p w14:paraId="744C99D4" w14:textId="77777777" w:rsidR="001C3F3D" w:rsidRPr="001C3F3D" w:rsidRDefault="001C3F3D" w:rsidP="001C3F3D">
            <w:pPr>
              <w:rPr>
                <w:sz w:val="20"/>
                <w:szCs w:val="20"/>
              </w:rPr>
            </w:pPr>
          </w:p>
        </w:tc>
        <w:tc>
          <w:tcPr>
            <w:tcW w:w="1554" w:type="dxa"/>
            <w:tcBorders>
              <w:top w:val="nil"/>
              <w:left w:val="nil"/>
              <w:bottom w:val="single" w:sz="4" w:space="0" w:color="auto"/>
              <w:right w:val="single" w:sz="4" w:space="0" w:color="auto"/>
            </w:tcBorders>
            <w:vAlign w:val="center"/>
            <w:hideMark/>
          </w:tcPr>
          <w:p w14:paraId="39B662FC" w14:textId="77777777" w:rsidR="001C3F3D" w:rsidRPr="001C3F3D" w:rsidRDefault="001C3F3D" w:rsidP="001C3F3D">
            <w:pPr>
              <w:jc w:val="center"/>
              <w:rPr>
                <w:sz w:val="22"/>
                <w:szCs w:val="22"/>
              </w:rPr>
            </w:pPr>
            <w:r w:rsidRPr="001C3F3D">
              <w:rPr>
                <w:sz w:val="22"/>
                <w:szCs w:val="22"/>
              </w:rPr>
              <w:t>с 01.07.2019</w:t>
            </w:r>
          </w:p>
        </w:tc>
        <w:tc>
          <w:tcPr>
            <w:tcW w:w="859" w:type="dxa"/>
            <w:tcBorders>
              <w:top w:val="nil"/>
              <w:left w:val="single" w:sz="4" w:space="0" w:color="auto"/>
              <w:bottom w:val="single" w:sz="4" w:space="0" w:color="auto"/>
              <w:right w:val="single" w:sz="4" w:space="0" w:color="auto"/>
            </w:tcBorders>
            <w:vAlign w:val="center"/>
            <w:hideMark/>
          </w:tcPr>
          <w:p w14:paraId="250038E3" w14:textId="77777777" w:rsidR="001C3F3D" w:rsidRPr="001C3F3D" w:rsidRDefault="001C3F3D" w:rsidP="001C3F3D">
            <w:pPr>
              <w:jc w:val="center"/>
              <w:rPr>
                <w:color w:val="000000"/>
                <w:sz w:val="22"/>
                <w:szCs w:val="22"/>
              </w:rPr>
            </w:pPr>
            <w:r w:rsidRPr="001C3F3D">
              <w:rPr>
                <w:color w:val="000000"/>
                <w:sz w:val="22"/>
                <w:szCs w:val="22"/>
              </w:rPr>
              <w:t>111,25</w:t>
            </w:r>
          </w:p>
        </w:tc>
        <w:tc>
          <w:tcPr>
            <w:tcW w:w="859" w:type="dxa"/>
            <w:tcBorders>
              <w:top w:val="nil"/>
              <w:left w:val="nil"/>
              <w:bottom w:val="single" w:sz="4" w:space="0" w:color="auto"/>
              <w:right w:val="single" w:sz="4" w:space="0" w:color="auto"/>
            </w:tcBorders>
            <w:vAlign w:val="center"/>
            <w:hideMark/>
          </w:tcPr>
          <w:p w14:paraId="1493200E" w14:textId="77777777" w:rsidR="001C3F3D" w:rsidRPr="001C3F3D" w:rsidRDefault="001C3F3D" w:rsidP="001C3F3D">
            <w:pPr>
              <w:jc w:val="center"/>
              <w:rPr>
                <w:color w:val="000000"/>
                <w:sz w:val="22"/>
                <w:szCs w:val="22"/>
              </w:rPr>
            </w:pPr>
            <w:r w:rsidRPr="001C3F3D">
              <w:rPr>
                <w:color w:val="000000"/>
                <w:sz w:val="22"/>
                <w:szCs w:val="22"/>
              </w:rPr>
              <w:t>110,24</w:t>
            </w:r>
          </w:p>
        </w:tc>
        <w:tc>
          <w:tcPr>
            <w:tcW w:w="859" w:type="dxa"/>
            <w:tcBorders>
              <w:top w:val="nil"/>
              <w:left w:val="nil"/>
              <w:bottom w:val="single" w:sz="4" w:space="0" w:color="auto"/>
              <w:right w:val="single" w:sz="4" w:space="0" w:color="auto"/>
            </w:tcBorders>
            <w:vAlign w:val="center"/>
            <w:hideMark/>
          </w:tcPr>
          <w:p w14:paraId="6B41666A" w14:textId="77777777" w:rsidR="001C3F3D" w:rsidRPr="001C3F3D" w:rsidRDefault="001C3F3D" w:rsidP="001C3F3D">
            <w:pPr>
              <w:jc w:val="center"/>
              <w:rPr>
                <w:color w:val="000000"/>
                <w:sz w:val="22"/>
                <w:szCs w:val="22"/>
              </w:rPr>
            </w:pPr>
            <w:r w:rsidRPr="001C3F3D">
              <w:rPr>
                <w:color w:val="000000"/>
                <w:sz w:val="22"/>
                <w:szCs w:val="22"/>
              </w:rPr>
              <w:t>115,78</w:t>
            </w:r>
          </w:p>
        </w:tc>
        <w:tc>
          <w:tcPr>
            <w:tcW w:w="860" w:type="dxa"/>
            <w:tcBorders>
              <w:top w:val="nil"/>
              <w:left w:val="nil"/>
              <w:bottom w:val="single" w:sz="4" w:space="0" w:color="auto"/>
              <w:right w:val="single" w:sz="4" w:space="0" w:color="auto"/>
            </w:tcBorders>
            <w:vAlign w:val="center"/>
            <w:hideMark/>
          </w:tcPr>
          <w:p w14:paraId="4702EC97" w14:textId="77777777" w:rsidR="001C3F3D" w:rsidRPr="001C3F3D" w:rsidRDefault="001C3F3D" w:rsidP="001C3F3D">
            <w:pPr>
              <w:jc w:val="center"/>
              <w:rPr>
                <w:color w:val="000000"/>
                <w:sz w:val="22"/>
                <w:szCs w:val="22"/>
              </w:rPr>
            </w:pPr>
            <w:r w:rsidRPr="001C3F3D">
              <w:rPr>
                <w:color w:val="000000"/>
                <w:sz w:val="22"/>
                <w:szCs w:val="22"/>
              </w:rPr>
              <w:t>111,76</w:t>
            </w:r>
          </w:p>
        </w:tc>
        <w:tc>
          <w:tcPr>
            <w:tcW w:w="859" w:type="dxa"/>
            <w:tcBorders>
              <w:top w:val="nil"/>
              <w:left w:val="nil"/>
              <w:bottom w:val="single" w:sz="4" w:space="0" w:color="auto"/>
              <w:right w:val="single" w:sz="4" w:space="0" w:color="auto"/>
            </w:tcBorders>
            <w:vAlign w:val="center"/>
            <w:hideMark/>
          </w:tcPr>
          <w:p w14:paraId="563B2EE7" w14:textId="77777777" w:rsidR="001C3F3D" w:rsidRPr="001C3F3D" w:rsidRDefault="001C3F3D" w:rsidP="001C3F3D">
            <w:pPr>
              <w:jc w:val="center"/>
              <w:rPr>
                <w:color w:val="000000"/>
                <w:sz w:val="22"/>
                <w:szCs w:val="22"/>
              </w:rPr>
            </w:pPr>
            <w:r w:rsidRPr="001C3F3D">
              <w:rPr>
                <w:color w:val="000000"/>
                <w:sz w:val="22"/>
                <w:szCs w:val="22"/>
              </w:rPr>
              <w:t>92,71</w:t>
            </w:r>
          </w:p>
        </w:tc>
        <w:tc>
          <w:tcPr>
            <w:tcW w:w="859" w:type="dxa"/>
            <w:tcBorders>
              <w:top w:val="nil"/>
              <w:left w:val="nil"/>
              <w:bottom w:val="single" w:sz="4" w:space="0" w:color="auto"/>
              <w:right w:val="single" w:sz="4" w:space="0" w:color="auto"/>
            </w:tcBorders>
            <w:vAlign w:val="center"/>
            <w:hideMark/>
          </w:tcPr>
          <w:p w14:paraId="378329C9" w14:textId="77777777" w:rsidR="001C3F3D" w:rsidRPr="001C3F3D" w:rsidRDefault="001C3F3D" w:rsidP="001C3F3D">
            <w:pPr>
              <w:jc w:val="center"/>
              <w:rPr>
                <w:color w:val="000000"/>
                <w:sz w:val="22"/>
                <w:szCs w:val="22"/>
              </w:rPr>
            </w:pPr>
            <w:r w:rsidRPr="001C3F3D">
              <w:rPr>
                <w:color w:val="000000"/>
                <w:sz w:val="22"/>
                <w:szCs w:val="22"/>
              </w:rPr>
              <w:t>91,87</w:t>
            </w:r>
          </w:p>
        </w:tc>
        <w:tc>
          <w:tcPr>
            <w:tcW w:w="859" w:type="dxa"/>
            <w:tcBorders>
              <w:top w:val="nil"/>
              <w:left w:val="nil"/>
              <w:bottom w:val="single" w:sz="4" w:space="0" w:color="auto"/>
              <w:right w:val="single" w:sz="4" w:space="0" w:color="auto"/>
            </w:tcBorders>
            <w:vAlign w:val="center"/>
            <w:hideMark/>
          </w:tcPr>
          <w:p w14:paraId="3DE6E401" w14:textId="77777777" w:rsidR="001C3F3D" w:rsidRPr="001C3F3D" w:rsidRDefault="001C3F3D" w:rsidP="001C3F3D">
            <w:pPr>
              <w:jc w:val="center"/>
              <w:rPr>
                <w:color w:val="000000"/>
                <w:sz w:val="22"/>
                <w:szCs w:val="22"/>
              </w:rPr>
            </w:pPr>
            <w:r w:rsidRPr="001C3F3D">
              <w:rPr>
                <w:color w:val="000000"/>
                <w:sz w:val="22"/>
                <w:szCs w:val="22"/>
              </w:rPr>
              <w:t>96,48</w:t>
            </w:r>
          </w:p>
        </w:tc>
        <w:tc>
          <w:tcPr>
            <w:tcW w:w="860" w:type="dxa"/>
            <w:tcBorders>
              <w:top w:val="nil"/>
              <w:left w:val="nil"/>
              <w:bottom w:val="single" w:sz="4" w:space="0" w:color="auto"/>
              <w:right w:val="single" w:sz="4" w:space="0" w:color="auto"/>
            </w:tcBorders>
            <w:vAlign w:val="center"/>
            <w:hideMark/>
          </w:tcPr>
          <w:p w14:paraId="5DC5C7FD" w14:textId="77777777" w:rsidR="001C3F3D" w:rsidRPr="001C3F3D" w:rsidRDefault="001C3F3D" w:rsidP="001C3F3D">
            <w:pPr>
              <w:jc w:val="center"/>
              <w:rPr>
                <w:color w:val="000000"/>
                <w:sz w:val="22"/>
                <w:szCs w:val="22"/>
              </w:rPr>
            </w:pPr>
            <w:r w:rsidRPr="001C3F3D">
              <w:rPr>
                <w:color w:val="000000"/>
                <w:sz w:val="22"/>
                <w:szCs w:val="22"/>
              </w:rPr>
              <w:t>93,13</w:t>
            </w:r>
          </w:p>
        </w:tc>
        <w:tc>
          <w:tcPr>
            <w:tcW w:w="1289" w:type="dxa"/>
            <w:tcBorders>
              <w:top w:val="nil"/>
              <w:left w:val="nil"/>
              <w:bottom w:val="single" w:sz="4" w:space="0" w:color="auto"/>
              <w:right w:val="single" w:sz="4" w:space="0" w:color="auto"/>
            </w:tcBorders>
            <w:vAlign w:val="center"/>
            <w:hideMark/>
          </w:tcPr>
          <w:p w14:paraId="079615A5" w14:textId="77777777" w:rsidR="001C3F3D" w:rsidRPr="001C3F3D" w:rsidRDefault="001C3F3D" w:rsidP="001C3F3D">
            <w:pPr>
              <w:jc w:val="center"/>
              <w:rPr>
                <w:sz w:val="22"/>
                <w:szCs w:val="22"/>
              </w:rPr>
            </w:pPr>
            <w:r w:rsidRPr="001C3F3D">
              <w:rPr>
                <w:sz w:val="22"/>
                <w:szCs w:val="22"/>
              </w:rPr>
              <w:t>35,72</w:t>
            </w:r>
          </w:p>
        </w:tc>
        <w:tc>
          <w:tcPr>
            <w:tcW w:w="1370" w:type="dxa"/>
            <w:tcBorders>
              <w:top w:val="nil"/>
              <w:left w:val="nil"/>
              <w:bottom w:val="single" w:sz="4" w:space="0" w:color="auto"/>
              <w:right w:val="single" w:sz="4" w:space="0" w:color="auto"/>
            </w:tcBorders>
            <w:vAlign w:val="center"/>
            <w:hideMark/>
          </w:tcPr>
          <w:p w14:paraId="23C92187" w14:textId="77777777" w:rsidR="001C3F3D" w:rsidRPr="001C3F3D" w:rsidRDefault="001C3F3D" w:rsidP="001C3F3D">
            <w:pPr>
              <w:jc w:val="center"/>
              <w:rPr>
                <w:sz w:val="22"/>
                <w:szCs w:val="22"/>
              </w:rPr>
            </w:pPr>
            <w:r w:rsidRPr="001C3F3D">
              <w:rPr>
                <w:sz w:val="22"/>
                <w:szCs w:val="22"/>
              </w:rPr>
              <w:t>1 047,45</w:t>
            </w:r>
          </w:p>
        </w:tc>
        <w:tc>
          <w:tcPr>
            <w:tcW w:w="1142" w:type="dxa"/>
            <w:tcBorders>
              <w:top w:val="nil"/>
              <w:left w:val="nil"/>
              <w:bottom w:val="single" w:sz="4" w:space="0" w:color="auto"/>
              <w:right w:val="single" w:sz="4" w:space="0" w:color="auto"/>
            </w:tcBorders>
            <w:vAlign w:val="center"/>
            <w:hideMark/>
          </w:tcPr>
          <w:p w14:paraId="7617EF90" w14:textId="77777777" w:rsidR="001C3F3D" w:rsidRPr="001C3F3D" w:rsidRDefault="001C3F3D" w:rsidP="001C3F3D">
            <w:pPr>
              <w:jc w:val="center"/>
              <w:rPr>
                <w:szCs w:val="20"/>
              </w:rPr>
            </w:pPr>
            <w:r w:rsidRPr="001C3F3D">
              <w:rPr>
                <w:szCs w:val="20"/>
              </w:rPr>
              <w:t>х</w:t>
            </w:r>
          </w:p>
        </w:tc>
        <w:tc>
          <w:tcPr>
            <w:tcW w:w="1072" w:type="dxa"/>
            <w:tcBorders>
              <w:top w:val="nil"/>
              <w:left w:val="nil"/>
              <w:bottom w:val="single" w:sz="4" w:space="0" w:color="auto"/>
              <w:right w:val="single" w:sz="4" w:space="0" w:color="auto"/>
            </w:tcBorders>
            <w:vAlign w:val="center"/>
            <w:hideMark/>
          </w:tcPr>
          <w:p w14:paraId="0F4E5802" w14:textId="77777777" w:rsidR="001C3F3D" w:rsidRPr="001C3F3D" w:rsidRDefault="001C3F3D" w:rsidP="001C3F3D">
            <w:pPr>
              <w:jc w:val="center"/>
              <w:rPr>
                <w:szCs w:val="20"/>
              </w:rPr>
            </w:pPr>
            <w:r w:rsidRPr="001C3F3D">
              <w:rPr>
                <w:szCs w:val="20"/>
              </w:rPr>
              <w:t>х</w:t>
            </w:r>
          </w:p>
        </w:tc>
      </w:tr>
      <w:tr w:rsidR="001C3F3D" w:rsidRPr="001C3F3D" w14:paraId="245A0745" w14:textId="77777777" w:rsidTr="00D8495E">
        <w:trPr>
          <w:trHeight w:val="278"/>
        </w:trPr>
        <w:tc>
          <w:tcPr>
            <w:tcW w:w="1555" w:type="dxa"/>
            <w:vMerge/>
            <w:tcBorders>
              <w:left w:val="single" w:sz="4" w:space="0" w:color="auto"/>
              <w:right w:val="single" w:sz="4" w:space="0" w:color="auto"/>
            </w:tcBorders>
            <w:vAlign w:val="center"/>
            <w:hideMark/>
          </w:tcPr>
          <w:p w14:paraId="615CA825" w14:textId="77777777" w:rsidR="001C3F3D" w:rsidRPr="001C3F3D" w:rsidRDefault="001C3F3D" w:rsidP="001C3F3D">
            <w:pPr>
              <w:rPr>
                <w:szCs w:val="20"/>
              </w:rPr>
            </w:pPr>
          </w:p>
        </w:tc>
        <w:tc>
          <w:tcPr>
            <w:tcW w:w="1554" w:type="dxa"/>
            <w:tcBorders>
              <w:top w:val="single" w:sz="4" w:space="0" w:color="auto"/>
              <w:left w:val="nil"/>
              <w:bottom w:val="single" w:sz="4" w:space="0" w:color="auto"/>
              <w:right w:val="single" w:sz="4" w:space="0" w:color="auto"/>
            </w:tcBorders>
            <w:vAlign w:val="center"/>
            <w:hideMark/>
          </w:tcPr>
          <w:p w14:paraId="3AAB8735" w14:textId="77777777" w:rsidR="001C3F3D" w:rsidRPr="001C3F3D" w:rsidRDefault="001C3F3D" w:rsidP="001C3F3D">
            <w:pPr>
              <w:jc w:val="center"/>
              <w:rPr>
                <w:sz w:val="22"/>
                <w:szCs w:val="22"/>
              </w:rPr>
            </w:pPr>
            <w:r w:rsidRPr="001C3F3D">
              <w:rPr>
                <w:sz w:val="22"/>
                <w:szCs w:val="22"/>
              </w:rPr>
              <w:t>с 01.01.2020</w:t>
            </w:r>
          </w:p>
        </w:tc>
        <w:tc>
          <w:tcPr>
            <w:tcW w:w="859" w:type="dxa"/>
            <w:tcBorders>
              <w:top w:val="nil"/>
              <w:left w:val="nil"/>
              <w:bottom w:val="single" w:sz="4" w:space="0" w:color="auto"/>
              <w:right w:val="single" w:sz="4" w:space="0" w:color="auto"/>
            </w:tcBorders>
            <w:vAlign w:val="center"/>
            <w:hideMark/>
          </w:tcPr>
          <w:p w14:paraId="616EC814" w14:textId="77777777" w:rsidR="001C3F3D" w:rsidRPr="001C3F3D" w:rsidRDefault="001C3F3D" w:rsidP="001C3F3D">
            <w:pPr>
              <w:jc w:val="center"/>
              <w:rPr>
                <w:sz w:val="22"/>
                <w:szCs w:val="22"/>
              </w:rPr>
            </w:pPr>
            <w:r w:rsidRPr="001C3F3D">
              <w:rPr>
                <w:sz w:val="22"/>
                <w:szCs w:val="22"/>
              </w:rPr>
              <w:t>111,25</w:t>
            </w:r>
          </w:p>
        </w:tc>
        <w:tc>
          <w:tcPr>
            <w:tcW w:w="859" w:type="dxa"/>
            <w:tcBorders>
              <w:top w:val="nil"/>
              <w:left w:val="nil"/>
              <w:bottom w:val="single" w:sz="4" w:space="0" w:color="auto"/>
              <w:right w:val="single" w:sz="4" w:space="0" w:color="auto"/>
            </w:tcBorders>
            <w:vAlign w:val="center"/>
            <w:hideMark/>
          </w:tcPr>
          <w:p w14:paraId="71FEA092" w14:textId="77777777" w:rsidR="001C3F3D" w:rsidRPr="001C3F3D" w:rsidRDefault="001C3F3D" w:rsidP="001C3F3D">
            <w:pPr>
              <w:jc w:val="center"/>
              <w:rPr>
                <w:sz w:val="22"/>
                <w:szCs w:val="22"/>
              </w:rPr>
            </w:pPr>
            <w:r w:rsidRPr="001C3F3D">
              <w:rPr>
                <w:sz w:val="22"/>
                <w:szCs w:val="22"/>
              </w:rPr>
              <w:t>110,24</w:t>
            </w:r>
          </w:p>
        </w:tc>
        <w:tc>
          <w:tcPr>
            <w:tcW w:w="859" w:type="dxa"/>
            <w:tcBorders>
              <w:top w:val="nil"/>
              <w:left w:val="nil"/>
              <w:bottom w:val="single" w:sz="4" w:space="0" w:color="auto"/>
              <w:right w:val="single" w:sz="4" w:space="0" w:color="auto"/>
            </w:tcBorders>
            <w:vAlign w:val="center"/>
            <w:hideMark/>
          </w:tcPr>
          <w:p w14:paraId="5063042A" w14:textId="77777777" w:rsidR="001C3F3D" w:rsidRPr="001C3F3D" w:rsidRDefault="001C3F3D" w:rsidP="001C3F3D">
            <w:pPr>
              <w:jc w:val="center"/>
              <w:rPr>
                <w:sz w:val="22"/>
                <w:szCs w:val="22"/>
              </w:rPr>
            </w:pPr>
            <w:r w:rsidRPr="001C3F3D">
              <w:rPr>
                <w:sz w:val="22"/>
                <w:szCs w:val="22"/>
              </w:rPr>
              <w:t>115,78</w:t>
            </w:r>
          </w:p>
        </w:tc>
        <w:tc>
          <w:tcPr>
            <w:tcW w:w="860" w:type="dxa"/>
            <w:tcBorders>
              <w:top w:val="nil"/>
              <w:left w:val="nil"/>
              <w:bottom w:val="single" w:sz="4" w:space="0" w:color="auto"/>
              <w:right w:val="single" w:sz="4" w:space="0" w:color="auto"/>
            </w:tcBorders>
            <w:vAlign w:val="center"/>
            <w:hideMark/>
          </w:tcPr>
          <w:p w14:paraId="01A3944E" w14:textId="77777777" w:rsidR="001C3F3D" w:rsidRPr="001C3F3D" w:rsidRDefault="001C3F3D" w:rsidP="001C3F3D">
            <w:pPr>
              <w:jc w:val="center"/>
              <w:rPr>
                <w:sz w:val="22"/>
                <w:szCs w:val="22"/>
              </w:rPr>
            </w:pPr>
            <w:r w:rsidRPr="001C3F3D">
              <w:rPr>
                <w:sz w:val="22"/>
                <w:szCs w:val="22"/>
              </w:rPr>
              <w:t>111,76</w:t>
            </w:r>
          </w:p>
        </w:tc>
        <w:tc>
          <w:tcPr>
            <w:tcW w:w="859" w:type="dxa"/>
            <w:tcBorders>
              <w:top w:val="nil"/>
              <w:left w:val="nil"/>
              <w:bottom w:val="single" w:sz="4" w:space="0" w:color="auto"/>
              <w:right w:val="single" w:sz="4" w:space="0" w:color="auto"/>
            </w:tcBorders>
            <w:vAlign w:val="center"/>
            <w:hideMark/>
          </w:tcPr>
          <w:p w14:paraId="7B7D2E07" w14:textId="77777777" w:rsidR="001C3F3D" w:rsidRPr="001C3F3D" w:rsidRDefault="001C3F3D" w:rsidP="001C3F3D">
            <w:pPr>
              <w:jc w:val="center"/>
              <w:rPr>
                <w:sz w:val="22"/>
                <w:szCs w:val="22"/>
              </w:rPr>
            </w:pPr>
            <w:r w:rsidRPr="001C3F3D">
              <w:rPr>
                <w:sz w:val="22"/>
                <w:szCs w:val="22"/>
              </w:rPr>
              <w:t>92,71</w:t>
            </w:r>
          </w:p>
        </w:tc>
        <w:tc>
          <w:tcPr>
            <w:tcW w:w="859" w:type="dxa"/>
            <w:tcBorders>
              <w:top w:val="nil"/>
              <w:left w:val="nil"/>
              <w:bottom w:val="single" w:sz="4" w:space="0" w:color="auto"/>
              <w:right w:val="single" w:sz="4" w:space="0" w:color="auto"/>
            </w:tcBorders>
            <w:vAlign w:val="center"/>
            <w:hideMark/>
          </w:tcPr>
          <w:p w14:paraId="0C5BBD81" w14:textId="77777777" w:rsidR="001C3F3D" w:rsidRPr="001C3F3D" w:rsidRDefault="001C3F3D" w:rsidP="001C3F3D">
            <w:pPr>
              <w:jc w:val="center"/>
              <w:rPr>
                <w:sz w:val="22"/>
                <w:szCs w:val="22"/>
              </w:rPr>
            </w:pPr>
            <w:r w:rsidRPr="001C3F3D">
              <w:rPr>
                <w:sz w:val="22"/>
                <w:szCs w:val="22"/>
              </w:rPr>
              <w:t>91,87</w:t>
            </w:r>
          </w:p>
        </w:tc>
        <w:tc>
          <w:tcPr>
            <w:tcW w:w="859" w:type="dxa"/>
            <w:tcBorders>
              <w:top w:val="nil"/>
              <w:left w:val="nil"/>
              <w:bottom w:val="single" w:sz="4" w:space="0" w:color="auto"/>
              <w:right w:val="single" w:sz="4" w:space="0" w:color="auto"/>
            </w:tcBorders>
            <w:vAlign w:val="center"/>
            <w:hideMark/>
          </w:tcPr>
          <w:p w14:paraId="3681BFBA" w14:textId="77777777" w:rsidR="001C3F3D" w:rsidRPr="001C3F3D" w:rsidRDefault="001C3F3D" w:rsidP="001C3F3D">
            <w:pPr>
              <w:jc w:val="center"/>
              <w:rPr>
                <w:sz w:val="22"/>
                <w:szCs w:val="22"/>
              </w:rPr>
            </w:pPr>
            <w:r w:rsidRPr="001C3F3D">
              <w:rPr>
                <w:sz w:val="22"/>
                <w:szCs w:val="22"/>
              </w:rPr>
              <w:t>96,48</w:t>
            </w:r>
          </w:p>
        </w:tc>
        <w:tc>
          <w:tcPr>
            <w:tcW w:w="860" w:type="dxa"/>
            <w:tcBorders>
              <w:top w:val="nil"/>
              <w:left w:val="nil"/>
              <w:bottom w:val="single" w:sz="4" w:space="0" w:color="auto"/>
              <w:right w:val="single" w:sz="4" w:space="0" w:color="auto"/>
            </w:tcBorders>
            <w:vAlign w:val="center"/>
            <w:hideMark/>
          </w:tcPr>
          <w:p w14:paraId="2AA50F73" w14:textId="77777777" w:rsidR="001C3F3D" w:rsidRPr="001C3F3D" w:rsidRDefault="001C3F3D" w:rsidP="001C3F3D">
            <w:pPr>
              <w:jc w:val="center"/>
              <w:rPr>
                <w:sz w:val="22"/>
                <w:szCs w:val="22"/>
              </w:rPr>
            </w:pPr>
            <w:r w:rsidRPr="001C3F3D">
              <w:rPr>
                <w:sz w:val="22"/>
                <w:szCs w:val="22"/>
              </w:rPr>
              <w:t>93,13</w:t>
            </w:r>
          </w:p>
        </w:tc>
        <w:tc>
          <w:tcPr>
            <w:tcW w:w="1289" w:type="dxa"/>
            <w:tcBorders>
              <w:top w:val="nil"/>
              <w:left w:val="nil"/>
              <w:bottom w:val="single" w:sz="4" w:space="0" w:color="auto"/>
              <w:right w:val="single" w:sz="4" w:space="0" w:color="auto"/>
            </w:tcBorders>
            <w:vAlign w:val="center"/>
            <w:hideMark/>
          </w:tcPr>
          <w:p w14:paraId="194E7031" w14:textId="77777777" w:rsidR="001C3F3D" w:rsidRPr="001C3F3D" w:rsidRDefault="001C3F3D" w:rsidP="001C3F3D">
            <w:pPr>
              <w:jc w:val="center"/>
              <w:rPr>
                <w:sz w:val="22"/>
                <w:szCs w:val="22"/>
              </w:rPr>
            </w:pPr>
            <w:r w:rsidRPr="001C3F3D">
              <w:rPr>
                <w:sz w:val="22"/>
                <w:szCs w:val="22"/>
              </w:rPr>
              <w:t>35,72</w:t>
            </w:r>
          </w:p>
        </w:tc>
        <w:tc>
          <w:tcPr>
            <w:tcW w:w="1370" w:type="dxa"/>
            <w:tcBorders>
              <w:top w:val="nil"/>
              <w:left w:val="nil"/>
              <w:bottom w:val="single" w:sz="4" w:space="0" w:color="auto"/>
              <w:right w:val="single" w:sz="4" w:space="0" w:color="auto"/>
            </w:tcBorders>
            <w:vAlign w:val="center"/>
            <w:hideMark/>
          </w:tcPr>
          <w:p w14:paraId="7132D13A" w14:textId="77777777" w:rsidR="001C3F3D" w:rsidRPr="001C3F3D" w:rsidRDefault="001C3F3D" w:rsidP="001C3F3D">
            <w:pPr>
              <w:jc w:val="center"/>
              <w:rPr>
                <w:sz w:val="22"/>
                <w:szCs w:val="22"/>
              </w:rPr>
            </w:pPr>
            <w:r w:rsidRPr="001C3F3D">
              <w:rPr>
                <w:sz w:val="22"/>
                <w:szCs w:val="22"/>
              </w:rPr>
              <w:t>1 047,45</w:t>
            </w:r>
          </w:p>
        </w:tc>
        <w:tc>
          <w:tcPr>
            <w:tcW w:w="1142" w:type="dxa"/>
            <w:tcBorders>
              <w:top w:val="single" w:sz="4" w:space="0" w:color="auto"/>
              <w:left w:val="nil"/>
              <w:bottom w:val="single" w:sz="4" w:space="0" w:color="auto"/>
              <w:right w:val="single" w:sz="4" w:space="0" w:color="auto"/>
            </w:tcBorders>
            <w:vAlign w:val="center"/>
            <w:hideMark/>
          </w:tcPr>
          <w:p w14:paraId="45919E93" w14:textId="77777777" w:rsidR="001C3F3D" w:rsidRPr="001C3F3D" w:rsidRDefault="001C3F3D" w:rsidP="001C3F3D">
            <w:pPr>
              <w:jc w:val="center"/>
              <w:rPr>
                <w:szCs w:val="20"/>
              </w:rPr>
            </w:pPr>
            <w:r w:rsidRPr="001C3F3D">
              <w:rPr>
                <w:szCs w:val="20"/>
              </w:rPr>
              <w:t>х</w:t>
            </w:r>
          </w:p>
        </w:tc>
        <w:tc>
          <w:tcPr>
            <w:tcW w:w="1072" w:type="dxa"/>
            <w:tcBorders>
              <w:top w:val="single" w:sz="4" w:space="0" w:color="auto"/>
              <w:left w:val="nil"/>
              <w:bottom w:val="single" w:sz="4" w:space="0" w:color="auto"/>
              <w:right w:val="single" w:sz="4" w:space="0" w:color="auto"/>
            </w:tcBorders>
            <w:vAlign w:val="center"/>
            <w:hideMark/>
          </w:tcPr>
          <w:p w14:paraId="7E7D34A8" w14:textId="77777777" w:rsidR="001C3F3D" w:rsidRPr="001C3F3D" w:rsidRDefault="001C3F3D" w:rsidP="001C3F3D">
            <w:pPr>
              <w:jc w:val="center"/>
              <w:rPr>
                <w:szCs w:val="20"/>
              </w:rPr>
            </w:pPr>
            <w:r w:rsidRPr="001C3F3D">
              <w:rPr>
                <w:szCs w:val="20"/>
              </w:rPr>
              <w:t>х</w:t>
            </w:r>
          </w:p>
        </w:tc>
      </w:tr>
      <w:tr w:rsidR="001C3F3D" w:rsidRPr="001C3F3D" w14:paraId="1429C963" w14:textId="77777777" w:rsidTr="00D8495E">
        <w:trPr>
          <w:trHeight w:val="278"/>
        </w:trPr>
        <w:tc>
          <w:tcPr>
            <w:tcW w:w="1555" w:type="dxa"/>
            <w:vMerge/>
            <w:tcBorders>
              <w:left w:val="single" w:sz="4" w:space="0" w:color="auto"/>
              <w:right w:val="single" w:sz="4" w:space="0" w:color="auto"/>
            </w:tcBorders>
            <w:vAlign w:val="center"/>
            <w:hideMark/>
          </w:tcPr>
          <w:p w14:paraId="2CD5ADD2" w14:textId="77777777" w:rsidR="001C3F3D" w:rsidRPr="001C3F3D" w:rsidRDefault="001C3F3D" w:rsidP="001C3F3D">
            <w:pPr>
              <w:rPr>
                <w:szCs w:val="20"/>
              </w:rPr>
            </w:pPr>
          </w:p>
        </w:tc>
        <w:tc>
          <w:tcPr>
            <w:tcW w:w="1554" w:type="dxa"/>
            <w:tcBorders>
              <w:top w:val="single" w:sz="4" w:space="0" w:color="auto"/>
              <w:left w:val="nil"/>
              <w:bottom w:val="single" w:sz="4" w:space="0" w:color="auto"/>
              <w:right w:val="single" w:sz="4" w:space="0" w:color="auto"/>
            </w:tcBorders>
            <w:vAlign w:val="center"/>
            <w:hideMark/>
          </w:tcPr>
          <w:p w14:paraId="1C7A1D45" w14:textId="77777777" w:rsidR="001C3F3D" w:rsidRPr="001C3F3D" w:rsidRDefault="001C3F3D" w:rsidP="001C3F3D">
            <w:pPr>
              <w:jc w:val="center"/>
              <w:rPr>
                <w:sz w:val="22"/>
                <w:szCs w:val="22"/>
              </w:rPr>
            </w:pPr>
            <w:r w:rsidRPr="001C3F3D">
              <w:rPr>
                <w:sz w:val="22"/>
                <w:szCs w:val="22"/>
              </w:rPr>
              <w:t>с 01.07.2020</w:t>
            </w:r>
          </w:p>
        </w:tc>
        <w:tc>
          <w:tcPr>
            <w:tcW w:w="859" w:type="dxa"/>
            <w:tcBorders>
              <w:top w:val="nil"/>
              <w:left w:val="nil"/>
              <w:bottom w:val="single" w:sz="4" w:space="0" w:color="auto"/>
              <w:right w:val="single" w:sz="4" w:space="0" w:color="auto"/>
            </w:tcBorders>
            <w:vAlign w:val="center"/>
            <w:hideMark/>
          </w:tcPr>
          <w:p w14:paraId="13C19A97" w14:textId="77777777" w:rsidR="001C3F3D" w:rsidRPr="001C3F3D" w:rsidRDefault="001C3F3D" w:rsidP="001C3F3D">
            <w:pPr>
              <w:jc w:val="center"/>
              <w:rPr>
                <w:sz w:val="22"/>
                <w:szCs w:val="22"/>
              </w:rPr>
            </w:pPr>
            <w:r w:rsidRPr="001C3F3D">
              <w:rPr>
                <w:sz w:val="22"/>
                <w:szCs w:val="22"/>
              </w:rPr>
              <w:t>114,19</w:t>
            </w:r>
          </w:p>
        </w:tc>
        <w:tc>
          <w:tcPr>
            <w:tcW w:w="859" w:type="dxa"/>
            <w:tcBorders>
              <w:top w:val="nil"/>
              <w:left w:val="nil"/>
              <w:bottom w:val="single" w:sz="4" w:space="0" w:color="auto"/>
              <w:right w:val="single" w:sz="4" w:space="0" w:color="auto"/>
            </w:tcBorders>
            <w:vAlign w:val="center"/>
            <w:hideMark/>
          </w:tcPr>
          <w:p w14:paraId="05544104" w14:textId="77777777" w:rsidR="001C3F3D" w:rsidRPr="001C3F3D" w:rsidRDefault="001C3F3D" w:rsidP="001C3F3D">
            <w:pPr>
              <w:jc w:val="center"/>
              <w:rPr>
                <w:sz w:val="22"/>
                <w:szCs w:val="22"/>
              </w:rPr>
            </w:pPr>
            <w:r w:rsidRPr="001C3F3D">
              <w:rPr>
                <w:sz w:val="22"/>
                <w:szCs w:val="22"/>
              </w:rPr>
              <w:t>113,16</w:t>
            </w:r>
          </w:p>
        </w:tc>
        <w:tc>
          <w:tcPr>
            <w:tcW w:w="859" w:type="dxa"/>
            <w:tcBorders>
              <w:top w:val="nil"/>
              <w:left w:val="nil"/>
              <w:bottom w:val="single" w:sz="4" w:space="0" w:color="auto"/>
              <w:right w:val="single" w:sz="4" w:space="0" w:color="auto"/>
            </w:tcBorders>
            <w:vAlign w:val="center"/>
            <w:hideMark/>
          </w:tcPr>
          <w:p w14:paraId="0C4EE5BD" w14:textId="77777777" w:rsidR="001C3F3D" w:rsidRPr="001C3F3D" w:rsidRDefault="001C3F3D" w:rsidP="001C3F3D">
            <w:pPr>
              <w:jc w:val="center"/>
              <w:rPr>
                <w:sz w:val="22"/>
                <w:szCs w:val="22"/>
              </w:rPr>
            </w:pPr>
            <w:r w:rsidRPr="001C3F3D">
              <w:rPr>
                <w:sz w:val="22"/>
                <w:szCs w:val="22"/>
              </w:rPr>
              <w:t>118,82</w:t>
            </w:r>
          </w:p>
        </w:tc>
        <w:tc>
          <w:tcPr>
            <w:tcW w:w="860" w:type="dxa"/>
            <w:tcBorders>
              <w:top w:val="nil"/>
              <w:left w:val="nil"/>
              <w:bottom w:val="single" w:sz="4" w:space="0" w:color="auto"/>
              <w:right w:val="single" w:sz="4" w:space="0" w:color="auto"/>
            </w:tcBorders>
            <w:vAlign w:val="center"/>
            <w:hideMark/>
          </w:tcPr>
          <w:p w14:paraId="49D02860" w14:textId="77777777" w:rsidR="001C3F3D" w:rsidRPr="001C3F3D" w:rsidRDefault="001C3F3D" w:rsidP="001C3F3D">
            <w:pPr>
              <w:jc w:val="center"/>
              <w:rPr>
                <w:sz w:val="22"/>
                <w:szCs w:val="22"/>
              </w:rPr>
            </w:pPr>
            <w:r w:rsidRPr="001C3F3D">
              <w:rPr>
                <w:sz w:val="22"/>
                <w:szCs w:val="22"/>
              </w:rPr>
              <w:t>114,71</w:t>
            </w:r>
          </w:p>
        </w:tc>
        <w:tc>
          <w:tcPr>
            <w:tcW w:w="859" w:type="dxa"/>
            <w:tcBorders>
              <w:top w:val="nil"/>
              <w:left w:val="nil"/>
              <w:bottom w:val="single" w:sz="4" w:space="0" w:color="auto"/>
              <w:right w:val="single" w:sz="4" w:space="0" w:color="auto"/>
            </w:tcBorders>
            <w:vAlign w:val="center"/>
            <w:hideMark/>
          </w:tcPr>
          <w:p w14:paraId="51A9C4DD" w14:textId="77777777" w:rsidR="001C3F3D" w:rsidRPr="001C3F3D" w:rsidRDefault="001C3F3D" w:rsidP="001C3F3D">
            <w:pPr>
              <w:jc w:val="center"/>
              <w:rPr>
                <w:sz w:val="22"/>
                <w:szCs w:val="22"/>
              </w:rPr>
            </w:pPr>
            <w:r w:rsidRPr="001C3F3D">
              <w:rPr>
                <w:sz w:val="22"/>
                <w:szCs w:val="22"/>
              </w:rPr>
              <w:t>95,16</w:t>
            </w:r>
          </w:p>
        </w:tc>
        <w:tc>
          <w:tcPr>
            <w:tcW w:w="859" w:type="dxa"/>
            <w:tcBorders>
              <w:top w:val="nil"/>
              <w:left w:val="nil"/>
              <w:bottom w:val="single" w:sz="4" w:space="0" w:color="auto"/>
              <w:right w:val="single" w:sz="4" w:space="0" w:color="auto"/>
            </w:tcBorders>
            <w:vAlign w:val="center"/>
            <w:hideMark/>
          </w:tcPr>
          <w:p w14:paraId="78F231E4" w14:textId="77777777" w:rsidR="001C3F3D" w:rsidRPr="001C3F3D" w:rsidRDefault="001C3F3D" w:rsidP="001C3F3D">
            <w:pPr>
              <w:jc w:val="center"/>
              <w:rPr>
                <w:sz w:val="22"/>
                <w:szCs w:val="22"/>
              </w:rPr>
            </w:pPr>
            <w:r w:rsidRPr="001C3F3D">
              <w:rPr>
                <w:sz w:val="22"/>
                <w:szCs w:val="22"/>
              </w:rPr>
              <w:t>94,30</w:t>
            </w:r>
          </w:p>
        </w:tc>
        <w:tc>
          <w:tcPr>
            <w:tcW w:w="859" w:type="dxa"/>
            <w:tcBorders>
              <w:top w:val="nil"/>
              <w:left w:val="nil"/>
              <w:bottom w:val="single" w:sz="4" w:space="0" w:color="auto"/>
              <w:right w:val="single" w:sz="4" w:space="0" w:color="auto"/>
            </w:tcBorders>
            <w:vAlign w:val="center"/>
            <w:hideMark/>
          </w:tcPr>
          <w:p w14:paraId="7E70EF56" w14:textId="77777777" w:rsidR="001C3F3D" w:rsidRPr="001C3F3D" w:rsidRDefault="001C3F3D" w:rsidP="001C3F3D">
            <w:pPr>
              <w:jc w:val="center"/>
              <w:rPr>
                <w:sz w:val="22"/>
                <w:szCs w:val="22"/>
              </w:rPr>
            </w:pPr>
            <w:r w:rsidRPr="001C3F3D">
              <w:rPr>
                <w:sz w:val="22"/>
                <w:szCs w:val="22"/>
              </w:rPr>
              <w:t>99,02</w:t>
            </w:r>
          </w:p>
        </w:tc>
        <w:tc>
          <w:tcPr>
            <w:tcW w:w="860" w:type="dxa"/>
            <w:tcBorders>
              <w:top w:val="nil"/>
              <w:left w:val="nil"/>
              <w:bottom w:val="single" w:sz="4" w:space="0" w:color="auto"/>
              <w:right w:val="single" w:sz="4" w:space="0" w:color="auto"/>
            </w:tcBorders>
            <w:vAlign w:val="center"/>
            <w:hideMark/>
          </w:tcPr>
          <w:p w14:paraId="4D9AABA8" w14:textId="77777777" w:rsidR="001C3F3D" w:rsidRPr="001C3F3D" w:rsidRDefault="001C3F3D" w:rsidP="001C3F3D">
            <w:pPr>
              <w:jc w:val="center"/>
              <w:rPr>
                <w:sz w:val="22"/>
                <w:szCs w:val="22"/>
              </w:rPr>
            </w:pPr>
            <w:r w:rsidRPr="001C3F3D">
              <w:rPr>
                <w:sz w:val="22"/>
                <w:szCs w:val="22"/>
              </w:rPr>
              <w:t>95,59</w:t>
            </w:r>
          </w:p>
        </w:tc>
        <w:tc>
          <w:tcPr>
            <w:tcW w:w="1289" w:type="dxa"/>
            <w:tcBorders>
              <w:top w:val="nil"/>
              <w:left w:val="nil"/>
              <w:bottom w:val="single" w:sz="4" w:space="0" w:color="auto"/>
              <w:right w:val="single" w:sz="4" w:space="0" w:color="auto"/>
            </w:tcBorders>
            <w:vAlign w:val="center"/>
            <w:hideMark/>
          </w:tcPr>
          <w:p w14:paraId="41B817C9" w14:textId="77777777" w:rsidR="001C3F3D" w:rsidRPr="001C3F3D" w:rsidRDefault="001C3F3D" w:rsidP="001C3F3D">
            <w:pPr>
              <w:jc w:val="center"/>
              <w:rPr>
                <w:sz w:val="22"/>
                <w:szCs w:val="22"/>
              </w:rPr>
            </w:pPr>
            <w:r w:rsidRPr="001C3F3D">
              <w:rPr>
                <w:sz w:val="22"/>
                <w:szCs w:val="22"/>
              </w:rPr>
              <w:t>36,82</w:t>
            </w:r>
          </w:p>
        </w:tc>
        <w:tc>
          <w:tcPr>
            <w:tcW w:w="1370" w:type="dxa"/>
            <w:tcBorders>
              <w:top w:val="nil"/>
              <w:left w:val="nil"/>
              <w:bottom w:val="single" w:sz="4" w:space="0" w:color="auto"/>
              <w:right w:val="single" w:sz="4" w:space="0" w:color="auto"/>
            </w:tcBorders>
            <w:vAlign w:val="center"/>
            <w:hideMark/>
          </w:tcPr>
          <w:p w14:paraId="4E7545FF" w14:textId="77777777" w:rsidR="001C3F3D" w:rsidRPr="001C3F3D" w:rsidRDefault="001C3F3D" w:rsidP="001C3F3D">
            <w:pPr>
              <w:jc w:val="center"/>
              <w:rPr>
                <w:sz w:val="22"/>
                <w:szCs w:val="22"/>
              </w:rPr>
            </w:pPr>
            <w:r w:rsidRPr="001C3F3D">
              <w:rPr>
                <w:sz w:val="22"/>
                <w:szCs w:val="22"/>
              </w:rPr>
              <w:t>1 072,52</w:t>
            </w:r>
          </w:p>
        </w:tc>
        <w:tc>
          <w:tcPr>
            <w:tcW w:w="1142" w:type="dxa"/>
            <w:tcBorders>
              <w:top w:val="single" w:sz="4" w:space="0" w:color="auto"/>
              <w:left w:val="nil"/>
              <w:bottom w:val="single" w:sz="4" w:space="0" w:color="auto"/>
              <w:right w:val="single" w:sz="4" w:space="0" w:color="auto"/>
            </w:tcBorders>
            <w:vAlign w:val="center"/>
            <w:hideMark/>
          </w:tcPr>
          <w:p w14:paraId="040B2886" w14:textId="77777777" w:rsidR="001C3F3D" w:rsidRPr="001C3F3D" w:rsidRDefault="001C3F3D" w:rsidP="001C3F3D">
            <w:pPr>
              <w:jc w:val="center"/>
              <w:rPr>
                <w:szCs w:val="20"/>
              </w:rPr>
            </w:pPr>
            <w:r w:rsidRPr="001C3F3D">
              <w:rPr>
                <w:szCs w:val="20"/>
              </w:rPr>
              <w:t>х</w:t>
            </w:r>
          </w:p>
        </w:tc>
        <w:tc>
          <w:tcPr>
            <w:tcW w:w="1072" w:type="dxa"/>
            <w:tcBorders>
              <w:top w:val="single" w:sz="4" w:space="0" w:color="auto"/>
              <w:left w:val="nil"/>
              <w:bottom w:val="single" w:sz="4" w:space="0" w:color="auto"/>
              <w:right w:val="single" w:sz="4" w:space="0" w:color="auto"/>
            </w:tcBorders>
            <w:vAlign w:val="center"/>
            <w:hideMark/>
          </w:tcPr>
          <w:p w14:paraId="3B1E4AD6" w14:textId="77777777" w:rsidR="001C3F3D" w:rsidRPr="001C3F3D" w:rsidRDefault="001C3F3D" w:rsidP="001C3F3D">
            <w:pPr>
              <w:jc w:val="center"/>
              <w:rPr>
                <w:szCs w:val="20"/>
              </w:rPr>
            </w:pPr>
            <w:r w:rsidRPr="001C3F3D">
              <w:rPr>
                <w:szCs w:val="20"/>
              </w:rPr>
              <w:t>х</w:t>
            </w:r>
          </w:p>
        </w:tc>
      </w:tr>
      <w:tr w:rsidR="001C3F3D" w:rsidRPr="001C3F3D" w14:paraId="14BE9F14" w14:textId="77777777" w:rsidTr="00D8495E">
        <w:trPr>
          <w:trHeight w:val="278"/>
        </w:trPr>
        <w:tc>
          <w:tcPr>
            <w:tcW w:w="1555" w:type="dxa"/>
            <w:vMerge/>
            <w:tcBorders>
              <w:left w:val="single" w:sz="4" w:space="0" w:color="auto"/>
              <w:right w:val="single" w:sz="4" w:space="0" w:color="auto"/>
            </w:tcBorders>
            <w:vAlign w:val="center"/>
            <w:hideMark/>
          </w:tcPr>
          <w:p w14:paraId="221FA60C" w14:textId="77777777" w:rsidR="001C3F3D" w:rsidRPr="001C3F3D" w:rsidRDefault="001C3F3D" w:rsidP="001C3F3D">
            <w:pPr>
              <w:rPr>
                <w:szCs w:val="20"/>
              </w:rPr>
            </w:pPr>
          </w:p>
        </w:tc>
        <w:tc>
          <w:tcPr>
            <w:tcW w:w="1554" w:type="dxa"/>
            <w:tcBorders>
              <w:top w:val="nil"/>
              <w:left w:val="nil"/>
              <w:bottom w:val="single" w:sz="4" w:space="0" w:color="auto"/>
              <w:right w:val="single" w:sz="4" w:space="0" w:color="auto"/>
            </w:tcBorders>
            <w:vAlign w:val="center"/>
            <w:hideMark/>
          </w:tcPr>
          <w:p w14:paraId="3331CDFC" w14:textId="77777777" w:rsidR="001C3F3D" w:rsidRPr="001C3F3D" w:rsidRDefault="001C3F3D" w:rsidP="001C3F3D">
            <w:pPr>
              <w:jc w:val="center"/>
              <w:rPr>
                <w:sz w:val="22"/>
                <w:szCs w:val="22"/>
              </w:rPr>
            </w:pPr>
            <w:r w:rsidRPr="001C3F3D">
              <w:rPr>
                <w:sz w:val="22"/>
                <w:szCs w:val="22"/>
              </w:rPr>
              <w:t>с 01.01.2021</w:t>
            </w:r>
          </w:p>
        </w:tc>
        <w:tc>
          <w:tcPr>
            <w:tcW w:w="859" w:type="dxa"/>
            <w:tcBorders>
              <w:top w:val="single" w:sz="4" w:space="0" w:color="auto"/>
              <w:left w:val="single" w:sz="4" w:space="0" w:color="auto"/>
              <w:bottom w:val="single" w:sz="4" w:space="0" w:color="auto"/>
              <w:right w:val="single" w:sz="4" w:space="0" w:color="auto"/>
            </w:tcBorders>
          </w:tcPr>
          <w:p w14:paraId="18B81C28" w14:textId="77777777" w:rsidR="001C3F3D" w:rsidRPr="001C3F3D" w:rsidRDefault="001C3F3D" w:rsidP="001C3F3D">
            <w:pPr>
              <w:jc w:val="center"/>
              <w:rPr>
                <w:sz w:val="22"/>
                <w:szCs w:val="22"/>
              </w:rPr>
            </w:pPr>
            <w:r w:rsidRPr="001C3F3D">
              <w:rPr>
                <w:sz w:val="22"/>
                <w:szCs w:val="22"/>
              </w:rPr>
              <w:t>114,19</w:t>
            </w:r>
          </w:p>
        </w:tc>
        <w:tc>
          <w:tcPr>
            <w:tcW w:w="859" w:type="dxa"/>
            <w:tcBorders>
              <w:top w:val="single" w:sz="4" w:space="0" w:color="auto"/>
              <w:left w:val="nil"/>
              <w:bottom w:val="single" w:sz="4" w:space="0" w:color="auto"/>
              <w:right w:val="single" w:sz="4" w:space="0" w:color="auto"/>
            </w:tcBorders>
          </w:tcPr>
          <w:p w14:paraId="6A1CFBAD" w14:textId="77777777" w:rsidR="001C3F3D" w:rsidRPr="001C3F3D" w:rsidRDefault="001C3F3D" w:rsidP="001C3F3D">
            <w:pPr>
              <w:jc w:val="center"/>
              <w:rPr>
                <w:sz w:val="22"/>
                <w:szCs w:val="22"/>
              </w:rPr>
            </w:pPr>
            <w:r w:rsidRPr="001C3F3D">
              <w:rPr>
                <w:sz w:val="22"/>
                <w:szCs w:val="22"/>
              </w:rPr>
              <w:t>113,16</w:t>
            </w:r>
          </w:p>
        </w:tc>
        <w:tc>
          <w:tcPr>
            <w:tcW w:w="859" w:type="dxa"/>
            <w:tcBorders>
              <w:top w:val="single" w:sz="4" w:space="0" w:color="auto"/>
              <w:left w:val="nil"/>
              <w:bottom w:val="single" w:sz="4" w:space="0" w:color="auto"/>
              <w:right w:val="single" w:sz="4" w:space="0" w:color="auto"/>
            </w:tcBorders>
          </w:tcPr>
          <w:p w14:paraId="74F0112F" w14:textId="77777777" w:rsidR="001C3F3D" w:rsidRPr="001C3F3D" w:rsidRDefault="001C3F3D" w:rsidP="001C3F3D">
            <w:pPr>
              <w:jc w:val="center"/>
              <w:rPr>
                <w:sz w:val="22"/>
                <w:szCs w:val="22"/>
              </w:rPr>
            </w:pPr>
            <w:r w:rsidRPr="001C3F3D">
              <w:rPr>
                <w:sz w:val="22"/>
                <w:szCs w:val="22"/>
              </w:rPr>
              <w:t>118,82</w:t>
            </w:r>
          </w:p>
        </w:tc>
        <w:tc>
          <w:tcPr>
            <w:tcW w:w="860" w:type="dxa"/>
            <w:tcBorders>
              <w:top w:val="single" w:sz="4" w:space="0" w:color="auto"/>
              <w:left w:val="nil"/>
              <w:bottom w:val="single" w:sz="4" w:space="0" w:color="auto"/>
              <w:right w:val="single" w:sz="4" w:space="0" w:color="auto"/>
            </w:tcBorders>
          </w:tcPr>
          <w:p w14:paraId="38D02326" w14:textId="77777777" w:rsidR="001C3F3D" w:rsidRPr="001C3F3D" w:rsidRDefault="001C3F3D" w:rsidP="001C3F3D">
            <w:pPr>
              <w:jc w:val="center"/>
              <w:rPr>
                <w:sz w:val="22"/>
                <w:szCs w:val="22"/>
              </w:rPr>
            </w:pPr>
            <w:r w:rsidRPr="001C3F3D">
              <w:rPr>
                <w:sz w:val="22"/>
                <w:szCs w:val="22"/>
              </w:rPr>
              <w:t>114,71</w:t>
            </w:r>
          </w:p>
        </w:tc>
        <w:tc>
          <w:tcPr>
            <w:tcW w:w="859" w:type="dxa"/>
            <w:tcBorders>
              <w:top w:val="single" w:sz="4" w:space="0" w:color="auto"/>
              <w:left w:val="nil"/>
              <w:bottom w:val="single" w:sz="4" w:space="0" w:color="auto"/>
              <w:right w:val="single" w:sz="4" w:space="0" w:color="auto"/>
            </w:tcBorders>
          </w:tcPr>
          <w:p w14:paraId="23E13203" w14:textId="77777777" w:rsidR="001C3F3D" w:rsidRPr="001C3F3D" w:rsidRDefault="001C3F3D" w:rsidP="001C3F3D">
            <w:pPr>
              <w:jc w:val="center"/>
              <w:rPr>
                <w:sz w:val="22"/>
                <w:szCs w:val="22"/>
              </w:rPr>
            </w:pPr>
            <w:r w:rsidRPr="001C3F3D">
              <w:rPr>
                <w:sz w:val="22"/>
                <w:szCs w:val="22"/>
              </w:rPr>
              <w:t>95,16</w:t>
            </w:r>
          </w:p>
        </w:tc>
        <w:tc>
          <w:tcPr>
            <w:tcW w:w="859" w:type="dxa"/>
            <w:tcBorders>
              <w:top w:val="single" w:sz="4" w:space="0" w:color="auto"/>
              <w:left w:val="nil"/>
              <w:bottom w:val="single" w:sz="4" w:space="0" w:color="auto"/>
              <w:right w:val="single" w:sz="4" w:space="0" w:color="auto"/>
            </w:tcBorders>
          </w:tcPr>
          <w:p w14:paraId="11486254" w14:textId="77777777" w:rsidR="001C3F3D" w:rsidRPr="001C3F3D" w:rsidRDefault="001C3F3D" w:rsidP="001C3F3D">
            <w:pPr>
              <w:jc w:val="center"/>
              <w:rPr>
                <w:sz w:val="22"/>
                <w:szCs w:val="22"/>
              </w:rPr>
            </w:pPr>
            <w:r w:rsidRPr="001C3F3D">
              <w:rPr>
                <w:sz w:val="22"/>
                <w:szCs w:val="22"/>
              </w:rPr>
              <w:t>94,30</w:t>
            </w:r>
          </w:p>
        </w:tc>
        <w:tc>
          <w:tcPr>
            <w:tcW w:w="859" w:type="dxa"/>
            <w:tcBorders>
              <w:top w:val="single" w:sz="4" w:space="0" w:color="auto"/>
              <w:left w:val="nil"/>
              <w:bottom w:val="single" w:sz="4" w:space="0" w:color="auto"/>
              <w:right w:val="single" w:sz="4" w:space="0" w:color="auto"/>
            </w:tcBorders>
          </w:tcPr>
          <w:p w14:paraId="20F0DDB3" w14:textId="77777777" w:rsidR="001C3F3D" w:rsidRPr="001C3F3D" w:rsidRDefault="001C3F3D" w:rsidP="001C3F3D">
            <w:pPr>
              <w:jc w:val="center"/>
              <w:rPr>
                <w:sz w:val="22"/>
                <w:szCs w:val="22"/>
              </w:rPr>
            </w:pPr>
            <w:r w:rsidRPr="001C3F3D">
              <w:rPr>
                <w:sz w:val="22"/>
                <w:szCs w:val="22"/>
              </w:rPr>
              <w:t>99,02</w:t>
            </w:r>
          </w:p>
        </w:tc>
        <w:tc>
          <w:tcPr>
            <w:tcW w:w="860" w:type="dxa"/>
            <w:tcBorders>
              <w:top w:val="single" w:sz="4" w:space="0" w:color="auto"/>
              <w:left w:val="nil"/>
              <w:bottom w:val="single" w:sz="4" w:space="0" w:color="auto"/>
              <w:right w:val="single" w:sz="4" w:space="0" w:color="auto"/>
            </w:tcBorders>
          </w:tcPr>
          <w:p w14:paraId="5375E3CF" w14:textId="77777777" w:rsidR="001C3F3D" w:rsidRPr="001C3F3D" w:rsidRDefault="001C3F3D" w:rsidP="001C3F3D">
            <w:pPr>
              <w:jc w:val="center"/>
              <w:rPr>
                <w:sz w:val="22"/>
                <w:szCs w:val="22"/>
              </w:rPr>
            </w:pPr>
            <w:r w:rsidRPr="001C3F3D">
              <w:rPr>
                <w:sz w:val="22"/>
                <w:szCs w:val="22"/>
              </w:rPr>
              <w:t>95,59</w:t>
            </w:r>
          </w:p>
        </w:tc>
        <w:tc>
          <w:tcPr>
            <w:tcW w:w="1289" w:type="dxa"/>
            <w:tcBorders>
              <w:top w:val="single" w:sz="4" w:space="0" w:color="auto"/>
              <w:left w:val="nil"/>
              <w:bottom w:val="single" w:sz="4" w:space="0" w:color="auto"/>
              <w:right w:val="single" w:sz="4" w:space="0" w:color="auto"/>
            </w:tcBorders>
          </w:tcPr>
          <w:p w14:paraId="6CB1567C" w14:textId="77777777" w:rsidR="001C3F3D" w:rsidRPr="001C3F3D" w:rsidRDefault="001C3F3D" w:rsidP="001C3F3D">
            <w:pPr>
              <w:jc w:val="center"/>
              <w:rPr>
                <w:sz w:val="22"/>
                <w:szCs w:val="22"/>
              </w:rPr>
            </w:pPr>
            <w:r w:rsidRPr="001C3F3D">
              <w:rPr>
                <w:sz w:val="22"/>
                <w:szCs w:val="22"/>
              </w:rPr>
              <w:t>36,82</w:t>
            </w:r>
          </w:p>
        </w:tc>
        <w:tc>
          <w:tcPr>
            <w:tcW w:w="1370" w:type="dxa"/>
            <w:tcBorders>
              <w:top w:val="single" w:sz="4" w:space="0" w:color="auto"/>
              <w:left w:val="nil"/>
              <w:bottom w:val="single" w:sz="4" w:space="0" w:color="auto"/>
              <w:right w:val="single" w:sz="4" w:space="0" w:color="auto"/>
            </w:tcBorders>
          </w:tcPr>
          <w:p w14:paraId="6A4FCE87" w14:textId="77777777" w:rsidR="001C3F3D" w:rsidRPr="001C3F3D" w:rsidRDefault="001C3F3D" w:rsidP="001C3F3D">
            <w:pPr>
              <w:jc w:val="center"/>
              <w:rPr>
                <w:sz w:val="22"/>
                <w:szCs w:val="22"/>
              </w:rPr>
            </w:pPr>
            <w:r w:rsidRPr="001C3F3D">
              <w:rPr>
                <w:sz w:val="22"/>
                <w:szCs w:val="22"/>
              </w:rPr>
              <w:t>1 072,52</w:t>
            </w:r>
          </w:p>
        </w:tc>
        <w:tc>
          <w:tcPr>
            <w:tcW w:w="1142" w:type="dxa"/>
            <w:tcBorders>
              <w:top w:val="single" w:sz="4" w:space="0" w:color="auto"/>
              <w:left w:val="nil"/>
              <w:bottom w:val="single" w:sz="4" w:space="0" w:color="auto"/>
              <w:right w:val="single" w:sz="4" w:space="0" w:color="auto"/>
            </w:tcBorders>
            <w:vAlign w:val="center"/>
            <w:hideMark/>
          </w:tcPr>
          <w:p w14:paraId="12B2F813" w14:textId="77777777" w:rsidR="001C3F3D" w:rsidRPr="001C3F3D" w:rsidRDefault="001C3F3D" w:rsidP="001C3F3D">
            <w:pPr>
              <w:jc w:val="center"/>
              <w:rPr>
                <w:szCs w:val="20"/>
              </w:rPr>
            </w:pPr>
            <w:r w:rsidRPr="001C3F3D">
              <w:rPr>
                <w:szCs w:val="20"/>
              </w:rPr>
              <w:t>х</w:t>
            </w:r>
          </w:p>
        </w:tc>
        <w:tc>
          <w:tcPr>
            <w:tcW w:w="1072" w:type="dxa"/>
            <w:tcBorders>
              <w:top w:val="nil"/>
              <w:left w:val="nil"/>
              <w:bottom w:val="single" w:sz="4" w:space="0" w:color="auto"/>
              <w:right w:val="single" w:sz="4" w:space="0" w:color="auto"/>
            </w:tcBorders>
            <w:vAlign w:val="center"/>
            <w:hideMark/>
          </w:tcPr>
          <w:p w14:paraId="76E39B02" w14:textId="77777777" w:rsidR="001C3F3D" w:rsidRPr="001C3F3D" w:rsidRDefault="001C3F3D" w:rsidP="001C3F3D">
            <w:pPr>
              <w:jc w:val="center"/>
              <w:rPr>
                <w:szCs w:val="20"/>
              </w:rPr>
            </w:pPr>
            <w:r w:rsidRPr="001C3F3D">
              <w:rPr>
                <w:szCs w:val="20"/>
              </w:rPr>
              <w:t>х</w:t>
            </w:r>
          </w:p>
        </w:tc>
      </w:tr>
      <w:tr w:rsidR="001C3F3D" w:rsidRPr="001C3F3D" w14:paraId="468AD951" w14:textId="77777777" w:rsidTr="00D8495E">
        <w:trPr>
          <w:trHeight w:val="278"/>
        </w:trPr>
        <w:tc>
          <w:tcPr>
            <w:tcW w:w="1555" w:type="dxa"/>
            <w:vMerge/>
            <w:tcBorders>
              <w:left w:val="single" w:sz="4" w:space="0" w:color="auto"/>
              <w:right w:val="single" w:sz="4" w:space="0" w:color="auto"/>
            </w:tcBorders>
            <w:vAlign w:val="center"/>
            <w:hideMark/>
          </w:tcPr>
          <w:p w14:paraId="6FE985C6" w14:textId="77777777" w:rsidR="001C3F3D" w:rsidRPr="001C3F3D" w:rsidRDefault="001C3F3D" w:rsidP="001C3F3D">
            <w:pPr>
              <w:rPr>
                <w:szCs w:val="20"/>
              </w:rPr>
            </w:pPr>
          </w:p>
        </w:tc>
        <w:tc>
          <w:tcPr>
            <w:tcW w:w="1554" w:type="dxa"/>
            <w:tcBorders>
              <w:top w:val="nil"/>
              <w:left w:val="nil"/>
              <w:bottom w:val="single" w:sz="4" w:space="0" w:color="auto"/>
              <w:right w:val="single" w:sz="4" w:space="0" w:color="auto"/>
            </w:tcBorders>
            <w:vAlign w:val="center"/>
            <w:hideMark/>
          </w:tcPr>
          <w:p w14:paraId="6CBDF004" w14:textId="77777777" w:rsidR="001C3F3D" w:rsidRPr="001C3F3D" w:rsidRDefault="001C3F3D" w:rsidP="001C3F3D">
            <w:pPr>
              <w:jc w:val="center"/>
              <w:rPr>
                <w:sz w:val="22"/>
                <w:szCs w:val="22"/>
              </w:rPr>
            </w:pPr>
            <w:r w:rsidRPr="001C3F3D">
              <w:rPr>
                <w:sz w:val="22"/>
                <w:szCs w:val="22"/>
              </w:rPr>
              <w:t>с 01.07.2021</w:t>
            </w:r>
          </w:p>
        </w:tc>
        <w:tc>
          <w:tcPr>
            <w:tcW w:w="859" w:type="dxa"/>
            <w:tcBorders>
              <w:top w:val="nil"/>
              <w:left w:val="single" w:sz="4" w:space="0" w:color="auto"/>
              <w:bottom w:val="single" w:sz="4" w:space="0" w:color="auto"/>
              <w:right w:val="single" w:sz="4" w:space="0" w:color="auto"/>
            </w:tcBorders>
          </w:tcPr>
          <w:p w14:paraId="4DADC9A8" w14:textId="77777777" w:rsidR="001C3F3D" w:rsidRPr="001C3F3D" w:rsidRDefault="001C3F3D" w:rsidP="001C3F3D">
            <w:pPr>
              <w:jc w:val="center"/>
              <w:rPr>
                <w:sz w:val="22"/>
                <w:szCs w:val="22"/>
              </w:rPr>
            </w:pPr>
            <w:r w:rsidRPr="001C3F3D">
              <w:rPr>
                <w:sz w:val="22"/>
                <w:szCs w:val="22"/>
              </w:rPr>
              <w:t>118,31</w:t>
            </w:r>
          </w:p>
        </w:tc>
        <w:tc>
          <w:tcPr>
            <w:tcW w:w="859" w:type="dxa"/>
            <w:tcBorders>
              <w:top w:val="nil"/>
              <w:left w:val="nil"/>
              <w:bottom w:val="single" w:sz="4" w:space="0" w:color="auto"/>
              <w:right w:val="single" w:sz="4" w:space="0" w:color="auto"/>
            </w:tcBorders>
          </w:tcPr>
          <w:p w14:paraId="1F1E03C8" w14:textId="77777777" w:rsidR="001C3F3D" w:rsidRPr="001C3F3D" w:rsidRDefault="001C3F3D" w:rsidP="001C3F3D">
            <w:pPr>
              <w:jc w:val="center"/>
              <w:rPr>
                <w:sz w:val="22"/>
                <w:szCs w:val="22"/>
              </w:rPr>
            </w:pPr>
            <w:r w:rsidRPr="001C3F3D">
              <w:rPr>
                <w:sz w:val="22"/>
                <w:szCs w:val="22"/>
              </w:rPr>
              <w:t>117,24</w:t>
            </w:r>
          </w:p>
        </w:tc>
        <w:tc>
          <w:tcPr>
            <w:tcW w:w="859" w:type="dxa"/>
            <w:tcBorders>
              <w:top w:val="nil"/>
              <w:left w:val="nil"/>
              <w:bottom w:val="single" w:sz="4" w:space="0" w:color="auto"/>
              <w:right w:val="single" w:sz="4" w:space="0" w:color="auto"/>
            </w:tcBorders>
          </w:tcPr>
          <w:p w14:paraId="5D83C9A6" w14:textId="77777777" w:rsidR="001C3F3D" w:rsidRPr="001C3F3D" w:rsidRDefault="001C3F3D" w:rsidP="001C3F3D">
            <w:pPr>
              <w:jc w:val="center"/>
              <w:rPr>
                <w:sz w:val="22"/>
                <w:szCs w:val="22"/>
              </w:rPr>
            </w:pPr>
            <w:r w:rsidRPr="001C3F3D">
              <w:rPr>
                <w:sz w:val="22"/>
                <w:szCs w:val="22"/>
              </w:rPr>
              <w:t>123,11</w:t>
            </w:r>
          </w:p>
        </w:tc>
        <w:tc>
          <w:tcPr>
            <w:tcW w:w="860" w:type="dxa"/>
            <w:tcBorders>
              <w:top w:val="nil"/>
              <w:left w:val="nil"/>
              <w:bottom w:val="single" w:sz="4" w:space="0" w:color="auto"/>
              <w:right w:val="single" w:sz="4" w:space="0" w:color="auto"/>
            </w:tcBorders>
          </w:tcPr>
          <w:p w14:paraId="23DBD5C6" w14:textId="77777777" w:rsidR="001C3F3D" w:rsidRPr="001C3F3D" w:rsidRDefault="001C3F3D" w:rsidP="001C3F3D">
            <w:pPr>
              <w:jc w:val="center"/>
              <w:rPr>
                <w:sz w:val="22"/>
                <w:szCs w:val="22"/>
              </w:rPr>
            </w:pPr>
            <w:r w:rsidRPr="001C3F3D">
              <w:rPr>
                <w:sz w:val="22"/>
                <w:szCs w:val="22"/>
              </w:rPr>
              <w:t>118,84</w:t>
            </w:r>
          </w:p>
        </w:tc>
        <w:tc>
          <w:tcPr>
            <w:tcW w:w="859" w:type="dxa"/>
            <w:tcBorders>
              <w:top w:val="nil"/>
              <w:left w:val="nil"/>
              <w:bottom w:val="single" w:sz="4" w:space="0" w:color="auto"/>
              <w:right w:val="single" w:sz="4" w:space="0" w:color="auto"/>
            </w:tcBorders>
          </w:tcPr>
          <w:p w14:paraId="43A4D90F" w14:textId="77777777" w:rsidR="001C3F3D" w:rsidRPr="001C3F3D" w:rsidRDefault="001C3F3D" w:rsidP="001C3F3D">
            <w:pPr>
              <w:jc w:val="center"/>
              <w:rPr>
                <w:sz w:val="22"/>
                <w:szCs w:val="22"/>
              </w:rPr>
            </w:pPr>
            <w:r w:rsidRPr="001C3F3D">
              <w:rPr>
                <w:sz w:val="22"/>
                <w:szCs w:val="22"/>
              </w:rPr>
              <w:t>98,59</w:t>
            </w:r>
          </w:p>
        </w:tc>
        <w:tc>
          <w:tcPr>
            <w:tcW w:w="859" w:type="dxa"/>
            <w:tcBorders>
              <w:top w:val="nil"/>
              <w:left w:val="nil"/>
              <w:bottom w:val="single" w:sz="4" w:space="0" w:color="auto"/>
              <w:right w:val="single" w:sz="4" w:space="0" w:color="auto"/>
            </w:tcBorders>
          </w:tcPr>
          <w:p w14:paraId="2627DCE8" w14:textId="77777777" w:rsidR="001C3F3D" w:rsidRPr="001C3F3D" w:rsidRDefault="001C3F3D" w:rsidP="001C3F3D">
            <w:pPr>
              <w:jc w:val="center"/>
              <w:rPr>
                <w:sz w:val="22"/>
                <w:szCs w:val="22"/>
              </w:rPr>
            </w:pPr>
            <w:r w:rsidRPr="001C3F3D">
              <w:rPr>
                <w:sz w:val="22"/>
                <w:szCs w:val="22"/>
              </w:rPr>
              <w:t>97,70</w:t>
            </w:r>
          </w:p>
        </w:tc>
        <w:tc>
          <w:tcPr>
            <w:tcW w:w="859" w:type="dxa"/>
            <w:tcBorders>
              <w:top w:val="nil"/>
              <w:left w:val="nil"/>
              <w:bottom w:val="single" w:sz="4" w:space="0" w:color="auto"/>
              <w:right w:val="single" w:sz="4" w:space="0" w:color="auto"/>
            </w:tcBorders>
          </w:tcPr>
          <w:p w14:paraId="62527C8E" w14:textId="77777777" w:rsidR="001C3F3D" w:rsidRPr="001C3F3D" w:rsidRDefault="001C3F3D" w:rsidP="001C3F3D">
            <w:pPr>
              <w:jc w:val="center"/>
              <w:rPr>
                <w:sz w:val="22"/>
                <w:szCs w:val="22"/>
              </w:rPr>
            </w:pPr>
            <w:r w:rsidRPr="001C3F3D">
              <w:rPr>
                <w:sz w:val="22"/>
                <w:szCs w:val="22"/>
              </w:rPr>
              <w:t>102,59</w:t>
            </w:r>
          </w:p>
        </w:tc>
        <w:tc>
          <w:tcPr>
            <w:tcW w:w="860" w:type="dxa"/>
            <w:tcBorders>
              <w:top w:val="nil"/>
              <w:left w:val="nil"/>
              <w:bottom w:val="single" w:sz="4" w:space="0" w:color="auto"/>
              <w:right w:val="single" w:sz="4" w:space="0" w:color="auto"/>
            </w:tcBorders>
          </w:tcPr>
          <w:p w14:paraId="11815058" w14:textId="77777777" w:rsidR="001C3F3D" w:rsidRPr="001C3F3D" w:rsidRDefault="001C3F3D" w:rsidP="001C3F3D">
            <w:pPr>
              <w:jc w:val="center"/>
              <w:rPr>
                <w:sz w:val="22"/>
                <w:szCs w:val="22"/>
              </w:rPr>
            </w:pPr>
            <w:r w:rsidRPr="001C3F3D">
              <w:rPr>
                <w:sz w:val="22"/>
                <w:szCs w:val="22"/>
              </w:rPr>
              <w:t>99,03</w:t>
            </w:r>
          </w:p>
        </w:tc>
        <w:tc>
          <w:tcPr>
            <w:tcW w:w="1289" w:type="dxa"/>
            <w:tcBorders>
              <w:top w:val="nil"/>
              <w:left w:val="nil"/>
              <w:bottom w:val="single" w:sz="4" w:space="0" w:color="auto"/>
              <w:right w:val="single" w:sz="4" w:space="0" w:color="auto"/>
            </w:tcBorders>
          </w:tcPr>
          <w:p w14:paraId="28F40401" w14:textId="77777777" w:rsidR="001C3F3D" w:rsidRPr="001C3F3D" w:rsidRDefault="001C3F3D" w:rsidP="001C3F3D">
            <w:pPr>
              <w:jc w:val="center"/>
              <w:rPr>
                <w:sz w:val="22"/>
                <w:szCs w:val="22"/>
              </w:rPr>
            </w:pPr>
            <w:r w:rsidRPr="001C3F3D">
              <w:rPr>
                <w:sz w:val="22"/>
                <w:szCs w:val="22"/>
              </w:rPr>
              <w:t>38,14</w:t>
            </w:r>
          </w:p>
        </w:tc>
        <w:tc>
          <w:tcPr>
            <w:tcW w:w="1370" w:type="dxa"/>
            <w:tcBorders>
              <w:top w:val="nil"/>
              <w:left w:val="nil"/>
              <w:bottom w:val="single" w:sz="4" w:space="0" w:color="auto"/>
              <w:right w:val="single" w:sz="4" w:space="0" w:color="auto"/>
            </w:tcBorders>
          </w:tcPr>
          <w:p w14:paraId="344A7182" w14:textId="77777777" w:rsidR="001C3F3D" w:rsidRPr="001C3F3D" w:rsidRDefault="001C3F3D" w:rsidP="001C3F3D">
            <w:pPr>
              <w:jc w:val="center"/>
              <w:rPr>
                <w:sz w:val="22"/>
                <w:szCs w:val="22"/>
              </w:rPr>
            </w:pPr>
            <w:r w:rsidRPr="001C3F3D">
              <w:rPr>
                <w:sz w:val="22"/>
                <w:szCs w:val="22"/>
              </w:rPr>
              <w:t>1 111,13</w:t>
            </w:r>
          </w:p>
        </w:tc>
        <w:tc>
          <w:tcPr>
            <w:tcW w:w="1142" w:type="dxa"/>
            <w:tcBorders>
              <w:top w:val="nil"/>
              <w:left w:val="nil"/>
              <w:bottom w:val="single" w:sz="4" w:space="0" w:color="auto"/>
              <w:right w:val="single" w:sz="4" w:space="0" w:color="auto"/>
            </w:tcBorders>
            <w:vAlign w:val="center"/>
            <w:hideMark/>
          </w:tcPr>
          <w:p w14:paraId="26F14538" w14:textId="77777777" w:rsidR="001C3F3D" w:rsidRPr="001C3F3D" w:rsidRDefault="001C3F3D" w:rsidP="001C3F3D">
            <w:pPr>
              <w:jc w:val="center"/>
              <w:rPr>
                <w:szCs w:val="20"/>
              </w:rPr>
            </w:pPr>
            <w:r w:rsidRPr="001C3F3D">
              <w:rPr>
                <w:szCs w:val="20"/>
              </w:rPr>
              <w:t>х</w:t>
            </w:r>
          </w:p>
        </w:tc>
        <w:tc>
          <w:tcPr>
            <w:tcW w:w="1072" w:type="dxa"/>
            <w:tcBorders>
              <w:top w:val="nil"/>
              <w:left w:val="nil"/>
              <w:bottom w:val="single" w:sz="4" w:space="0" w:color="auto"/>
              <w:right w:val="single" w:sz="4" w:space="0" w:color="auto"/>
            </w:tcBorders>
            <w:vAlign w:val="center"/>
            <w:hideMark/>
          </w:tcPr>
          <w:p w14:paraId="10F949A4" w14:textId="77777777" w:rsidR="001C3F3D" w:rsidRPr="001C3F3D" w:rsidRDefault="001C3F3D" w:rsidP="001C3F3D">
            <w:pPr>
              <w:jc w:val="center"/>
              <w:rPr>
                <w:szCs w:val="20"/>
              </w:rPr>
            </w:pPr>
            <w:r w:rsidRPr="001C3F3D">
              <w:rPr>
                <w:szCs w:val="20"/>
              </w:rPr>
              <w:t>х</w:t>
            </w:r>
          </w:p>
        </w:tc>
      </w:tr>
      <w:tr w:rsidR="001C3F3D" w:rsidRPr="001C3F3D" w14:paraId="56E76064" w14:textId="77777777" w:rsidTr="00D8495E">
        <w:trPr>
          <w:trHeight w:val="278"/>
        </w:trPr>
        <w:tc>
          <w:tcPr>
            <w:tcW w:w="1555" w:type="dxa"/>
            <w:vMerge/>
            <w:tcBorders>
              <w:left w:val="single" w:sz="4" w:space="0" w:color="auto"/>
              <w:right w:val="single" w:sz="4" w:space="0" w:color="auto"/>
            </w:tcBorders>
            <w:vAlign w:val="center"/>
            <w:hideMark/>
          </w:tcPr>
          <w:p w14:paraId="57BFCFDE" w14:textId="77777777" w:rsidR="001C3F3D" w:rsidRPr="001C3F3D" w:rsidRDefault="001C3F3D" w:rsidP="001C3F3D">
            <w:pPr>
              <w:rPr>
                <w:szCs w:val="20"/>
              </w:rPr>
            </w:pPr>
          </w:p>
        </w:tc>
        <w:tc>
          <w:tcPr>
            <w:tcW w:w="1554" w:type="dxa"/>
            <w:tcBorders>
              <w:top w:val="nil"/>
              <w:left w:val="nil"/>
              <w:bottom w:val="single" w:sz="4" w:space="0" w:color="auto"/>
              <w:right w:val="single" w:sz="4" w:space="0" w:color="auto"/>
            </w:tcBorders>
            <w:vAlign w:val="center"/>
            <w:hideMark/>
          </w:tcPr>
          <w:p w14:paraId="74965083" w14:textId="77777777" w:rsidR="001C3F3D" w:rsidRPr="001C3F3D" w:rsidRDefault="001C3F3D" w:rsidP="001C3F3D">
            <w:pPr>
              <w:jc w:val="center"/>
              <w:rPr>
                <w:sz w:val="22"/>
                <w:szCs w:val="22"/>
              </w:rPr>
            </w:pPr>
            <w:r w:rsidRPr="001C3F3D">
              <w:rPr>
                <w:sz w:val="22"/>
                <w:szCs w:val="22"/>
              </w:rPr>
              <w:t>с 01.01.2022</w:t>
            </w:r>
          </w:p>
        </w:tc>
        <w:tc>
          <w:tcPr>
            <w:tcW w:w="859" w:type="dxa"/>
            <w:tcBorders>
              <w:top w:val="single" w:sz="4" w:space="0" w:color="auto"/>
              <w:left w:val="single" w:sz="4" w:space="0" w:color="auto"/>
              <w:bottom w:val="single" w:sz="4" w:space="0" w:color="auto"/>
              <w:right w:val="single" w:sz="4" w:space="0" w:color="auto"/>
            </w:tcBorders>
            <w:vAlign w:val="center"/>
            <w:hideMark/>
          </w:tcPr>
          <w:p w14:paraId="459B9BC3" w14:textId="77777777" w:rsidR="001C3F3D" w:rsidRPr="001C3F3D" w:rsidRDefault="001C3F3D" w:rsidP="001C3F3D">
            <w:pPr>
              <w:jc w:val="center"/>
              <w:rPr>
                <w:color w:val="000000"/>
                <w:sz w:val="22"/>
                <w:szCs w:val="22"/>
              </w:rPr>
            </w:pPr>
            <w:r w:rsidRPr="001C3F3D">
              <w:rPr>
                <w:color w:val="000000"/>
                <w:sz w:val="22"/>
                <w:szCs w:val="22"/>
              </w:rPr>
              <w:t>119,63</w:t>
            </w:r>
          </w:p>
        </w:tc>
        <w:tc>
          <w:tcPr>
            <w:tcW w:w="859" w:type="dxa"/>
            <w:tcBorders>
              <w:top w:val="single" w:sz="4" w:space="0" w:color="auto"/>
              <w:left w:val="nil"/>
              <w:bottom w:val="single" w:sz="4" w:space="0" w:color="auto"/>
              <w:right w:val="single" w:sz="4" w:space="0" w:color="auto"/>
            </w:tcBorders>
            <w:vAlign w:val="center"/>
            <w:hideMark/>
          </w:tcPr>
          <w:p w14:paraId="7DB37083" w14:textId="77777777" w:rsidR="001C3F3D" w:rsidRPr="001C3F3D" w:rsidRDefault="001C3F3D" w:rsidP="001C3F3D">
            <w:pPr>
              <w:jc w:val="center"/>
              <w:rPr>
                <w:color w:val="000000"/>
                <w:sz w:val="22"/>
                <w:szCs w:val="22"/>
              </w:rPr>
            </w:pPr>
            <w:r w:rsidRPr="001C3F3D">
              <w:rPr>
                <w:color w:val="000000"/>
                <w:sz w:val="22"/>
                <w:szCs w:val="22"/>
              </w:rPr>
              <w:t>118,55</w:t>
            </w:r>
          </w:p>
        </w:tc>
        <w:tc>
          <w:tcPr>
            <w:tcW w:w="859" w:type="dxa"/>
            <w:tcBorders>
              <w:top w:val="single" w:sz="4" w:space="0" w:color="auto"/>
              <w:left w:val="nil"/>
              <w:bottom w:val="single" w:sz="4" w:space="0" w:color="auto"/>
              <w:right w:val="single" w:sz="4" w:space="0" w:color="auto"/>
            </w:tcBorders>
            <w:vAlign w:val="center"/>
            <w:hideMark/>
          </w:tcPr>
          <w:p w14:paraId="67F04846" w14:textId="77777777" w:rsidR="001C3F3D" w:rsidRPr="001C3F3D" w:rsidRDefault="001C3F3D" w:rsidP="001C3F3D">
            <w:pPr>
              <w:jc w:val="center"/>
              <w:rPr>
                <w:color w:val="000000"/>
                <w:sz w:val="22"/>
                <w:szCs w:val="22"/>
              </w:rPr>
            </w:pPr>
            <w:r w:rsidRPr="001C3F3D">
              <w:rPr>
                <w:color w:val="000000"/>
                <w:sz w:val="22"/>
                <w:szCs w:val="22"/>
              </w:rPr>
              <w:t>124,49</w:t>
            </w:r>
          </w:p>
        </w:tc>
        <w:tc>
          <w:tcPr>
            <w:tcW w:w="860" w:type="dxa"/>
            <w:tcBorders>
              <w:top w:val="single" w:sz="4" w:space="0" w:color="auto"/>
              <w:left w:val="nil"/>
              <w:bottom w:val="single" w:sz="4" w:space="0" w:color="auto"/>
              <w:right w:val="single" w:sz="4" w:space="0" w:color="auto"/>
            </w:tcBorders>
            <w:vAlign w:val="center"/>
            <w:hideMark/>
          </w:tcPr>
          <w:p w14:paraId="08119AD9" w14:textId="77777777" w:rsidR="001C3F3D" w:rsidRPr="001C3F3D" w:rsidRDefault="001C3F3D" w:rsidP="001C3F3D">
            <w:pPr>
              <w:jc w:val="center"/>
              <w:rPr>
                <w:color w:val="000000"/>
                <w:sz w:val="22"/>
                <w:szCs w:val="22"/>
              </w:rPr>
            </w:pPr>
            <w:r w:rsidRPr="001C3F3D">
              <w:rPr>
                <w:color w:val="000000"/>
                <w:sz w:val="22"/>
                <w:szCs w:val="22"/>
              </w:rPr>
              <w:t>120,17</w:t>
            </w:r>
          </w:p>
        </w:tc>
        <w:tc>
          <w:tcPr>
            <w:tcW w:w="859" w:type="dxa"/>
            <w:tcBorders>
              <w:top w:val="single" w:sz="4" w:space="0" w:color="auto"/>
              <w:left w:val="nil"/>
              <w:bottom w:val="single" w:sz="4" w:space="0" w:color="auto"/>
              <w:right w:val="single" w:sz="4" w:space="0" w:color="auto"/>
            </w:tcBorders>
            <w:vAlign w:val="center"/>
            <w:hideMark/>
          </w:tcPr>
          <w:p w14:paraId="266E1C26" w14:textId="77777777" w:rsidR="001C3F3D" w:rsidRPr="001C3F3D" w:rsidRDefault="001C3F3D" w:rsidP="001C3F3D">
            <w:pPr>
              <w:jc w:val="center"/>
              <w:rPr>
                <w:color w:val="000000"/>
                <w:sz w:val="22"/>
                <w:szCs w:val="22"/>
              </w:rPr>
            </w:pPr>
            <w:r w:rsidRPr="001C3F3D">
              <w:rPr>
                <w:color w:val="000000"/>
                <w:sz w:val="22"/>
                <w:szCs w:val="22"/>
              </w:rPr>
              <w:t>99,69</w:t>
            </w:r>
          </w:p>
        </w:tc>
        <w:tc>
          <w:tcPr>
            <w:tcW w:w="859" w:type="dxa"/>
            <w:tcBorders>
              <w:top w:val="single" w:sz="4" w:space="0" w:color="auto"/>
              <w:left w:val="nil"/>
              <w:bottom w:val="single" w:sz="4" w:space="0" w:color="auto"/>
              <w:right w:val="single" w:sz="4" w:space="0" w:color="auto"/>
            </w:tcBorders>
            <w:vAlign w:val="center"/>
            <w:hideMark/>
          </w:tcPr>
          <w:p w14:paraId="693AA2D0" w14:textId="77777777" w:rsidR="001C3F3D" w:rsidRPr="001C3F3D" w:rsidRDefault="001C3F3D" w:rsidP="001C3F3D">
            <w:pPr>
              <w:jc w:val="center"/>
              <w:rPr>
                <w:color w:val="000000"/>
                <w:sz w:val="22"/>
                <w:szCs w:val="22"/>
              </w:rPr>
            </w:pPr>
            <w:r w:rsidRPr="001C3F3D">
              <w:rPr>
                <w:color w:val="000000"/>
                <w:sz w:val="22"/>
                <w:szCs w:val="22"/>
              </w:rPr>
              <w:t>98,79</w:t>
            </w:r>
          </w:p>
        </w:tc>
        <w:tc>
          <w:tcPr>
            <w:tcW w:w="859" w:type="dxa"/>
            <w:tcBorders>
              <w:top w:val="single" w:sz="4" w:space="0" w:color="auto"/>
              <w:left w:val="nil"/>
              <w:bottom w:val="single" w:sz="4" w:space="0" w:color="auto"/>
              <w:right w:val="single" w:sz="4" w:space="0" w:color="auto"/>
            </w:tcBorders>
            <w:vAlign w:val="center"/>
            <w:hideMark/>
          </w:tcPr>
          <w:p w14:paraId="0984EA92" w14:textId="77777777" w:rsidR="001C3F3D" w:rsidRPr="001C3F3D" w:rsidRDefault="001C3F3D" w:rsidP="001C3F3D">
            <w:pPr>
              <w:jc w:val="center"/>
              <w:rPr>
                <w:color w:val="000000"/>
                <w:sz w:val="22"/>
                <w:szCs w:val="22"/>
              </w:rPr>
            </w:pPr>
            <w:r w:rsidRPr="001C3F3D">
              <w:rPr>
                <w:color w:val="000000"/>
                <w:sz w:val="22"/>
                <w:szCs w:val="22"/>
              </w:rPr>
              <w:t>103,74</w:t>
            </w:r>
          </w:p>
        </w:tc>
        <w:tc>
          <w:tcPr>
            <w:tcW w:w="860" w:type="dxa"/>
            <w:tcBorders>
              <w:top w:val="single" w:sz="4" w:space="0" w:color="auto"/>
              <w:left w:val="nil"/>
              <w:bottom w:val="single" w:sz="4" w:space="0" w:color="auto"/>
              <w:right w:val="single" w:sz="4" w:space="0" w:color="auto"/>
            </w:tcBorders>
            <w:vAlign w:val="center"/>
            <w:hideMark/>
          </w:tcPr>
          <w:p w14:paraId="4B2790D2" w14:textId="77777777" w:rsidR="001C3F3D" w:rsidRPr="001C3F3D" w:rsidRDefault="001C3F3D" w:rsidP="001C3F3D">
            <w:pPr>
              <w:jc w:val="center"/>
              <w:rPr>
                <w:color w:val="000000"/>
                <w:sz w:val="22"/>
                <w:szCs w:val="22"/>
              </w:rPr>
            </w:pPr>
            <w:r w:rsidRPr="001C3F3D">
              <w:rPr>
                <w:color w:val="000000"/>
                <w:sz w:val="22"/>
                <w:szCs w:val="22"/>
              </w:rPr>
              <w:t>100,14</w:t>
            </w:r>
          </w:p>
        </w:tc>
        <w:tc>
          <w:tcPr>
            <w:tcW w:w="1289" w:type="dxa"/>
            <w:tcBorders>
              <w:top w:val="single" w:sz="4" w:space="0" w:color="auto"/>
              <w:left w:val="nil"/>
              <w:bottom w:val="single" w:sz="4" w:space="0" w:color="auto"/>
              <w:right w:val="single" w:sz="4" w:space="0" w:color="auto"/>
            </w:tcBorders>
            <w:vAlign w:val="center"/>
            <w:hideMark/>
          </w:tcPr>
          <w:p w14:paraId="47EBA174" w14:textId="77777777" w:rsidR="001C3F3D" w:rsidRPr="001C3F3D" w:rsidRDefault="001C3F3D" w:rsidP="001C3F3D">
            <w:pPr>
              <w:jc w:val="center"/>
              <w:rPr>
                <w:sz w:val="22"/>
                <w:szCs w:val="22"/>
              </w:rPr>
            </w:pPr>
            <w:r w:rsidRPr="001C3F3D">
              <w:rPr>
                <w:sz w:val="22"/>
                <w:szCs w:val="22"/>
              </w:rPr>
              <w:t>38,41</w:t>
            </w:r>
          </w:p>
        </w:tc>
        <w:tc>
          <w:tcPr>
            <w:tcW w:w="1370" w:type="dxa"/>
            <w:tcBorders>
              <w:top w:val="single" w:sz="4" w:space="0" w:color="auto"/>
              <w:left w:val="nil"/>
              <w:bottom w:val="single" w:sz="4" w:space="0" w:color="auto"/>
              <w:right w:val="single" w:sz="4" w:space="0" w:color="auto"/>
            </w:tcBorders>
            <w:vAlign w:val="center"/>
            <w:hideMark/>
          </w:tcPr>
          <w:p w14:paraId="359DBED3" w14:textId="77777777" w:rsidR="001C3F3D" w:rsidRPr="001C3F3D" w:rsidRDefault="001C3F3D" w:rsidP="001C3F3D">
            <w:pPr>
              <w:jc w:val="center"/>
              <w:rPr>
                <w:sz w:val="22"/>
                <w:szCs w:val="22"/>
              </w:rPr>
            </w:pPr>
            <w:r w:rsidRPr="001C3F3D">
              <w:rPr>
                <w:sz w:val="22"/>
                <w:szCs w:val="22"/>
              </w:rPr>
              <w:t>1 126,38</w:t>
            </w:r>
          </w:p>
        </w:tc>
        <w:tc>
          <w:tcPr>
            <w:tcW w:w="1142" w:type="dxa"/>
            <w:tcBorders>
              <w:top w:val="nil"/>
              <w:left w:val="nil"/>
              <w:bottom w:val="single" w:sz="4" w:space="0" w:color="auto"/>
              <w:right w:val="single" w:sz="4" w:space="0" w:color="auto"/>
            </w:tcBorders>
            <w:vAlign w:val="center"/>
            <w:hideMark/>
          </w:tcPr>
          <w:p w14:paraId="7FAE7CC4" w14:textId="77777777" w:rsidR="001C3F3D" w:rsidRPr="001C3F3D" w:rsidRDefault="001C3F3D" w:rsidP="001C3F3D">
            <w:pPr>
              <w:jc w:val="center"/>
              <w:rPr>
                <w:szCs w:val="20"/>
              </w:rPr>
            </w:pPr>
            <w:r w:rsidRPr="001C3F3D">
              <w:rPr>
                <w:szCs w:val="20"/>
              </w:rPr>
              <w:t>х</w:t>
            </w:r>
          </w:p>
        </w:tc>
        <w:tc>
          <w:tcPr>
            <w:tcW w:w="1072" w:type="dxa"/>
            <w:tcBorders>
              <w:top w:val="nil"/>
              <w:left w:val="nil"/>
              <w:bottom w:val="single" w:sz="4" w:space="0" w:color="auto"/>
              <w:right w:val="single" w:sz="4" w:space="0" w:color="auto"/>
            </w:tcBorders>
            <w:vAlign w:val="center"/>
            <w:hideMark/>
          </w:tcPr>
          <w:p w14:paraId="63F55C6B" w14:textId="77777777" w:rsidR="001C3F3D" w:rsidRPr="001C3F3D" w:rsidRDefault="001C3F3D" w:rsidP="001C3F3D">
            <w:pPr>
              <w:jc w:val="center"/>
              <w:rPr>
                <w:szCs w:val="20"/>
              </w:rPr>
            </w:pPr>
            <w:r w:rsidRPr="001C3F3D">
              <w:rPr>
                <w:szCs w:val="20"/>
              </w:rPr>
              <w:t>х</w:t>
            </w:r>
          </w:p>
        </w:tc>
      </w:tr>
      <w:tr w:rsidR="001C3F3D" w:rsidRPr="001C3F3D" w14:paraId="39EF5A17" w14:textId="77777777" w:rsidTr="00D8495E">
        <w:trPr>
          <w:trHeight w:val="278"/>
        </w:trPr>
        <w:tc>
          <w:tcPr>
            <w:tcW w:w="1555" w:type="dxa"/>
            <w:vMerge/>
            <w:tcBorders>
              <w:left w:val="single" w:sz="4" w:space="0" w:color="auto"/>
              <w:right w:val="single" w:sz="4" w:space="0" w:color="auto"/>
            </w:tcBorders>
            <w:vAlign w:val="center"/>
            <w:hideMark/>
          </w:tcPr>
          <w:p w14:paraId="0569CF46" w14:textId="77777777" w:rsidR="001C3F3D" w:rsidRPr="001C3F3D" w:rsidRDefault="001C3F3D" w:rsidP="001C3F3D">
            <w:pPr>
              <w:rPr>
                <w:szCs w:val="20"/>
              </w:rPr>
            </w:pPr>
          </w:p>
        </w:tc>
        <w:tc>
          <w:tcPr>
            <w:tcW w:w="1554" w:type="dxa"/>
            <w:tcBorders>
              <w:top w:val="nil"/>
              <w:left w:val="nil"/>
              <w:bottom w:val="single" w:sz="4" w:space="0" w:color="auto"/>
              <w:right w:val="single" w:sz="4" w:space="0" w:color="auto"/>
            </w:tcBorders>
            <w:vAlign w:val="center"/>
            <w:hideMark/>
          </w:tcPr>
          <w:p w14:paraId="474155F8" w14:textId="77777777" w:rsidR="001C3F3D" w:rsidRPr="001C3F3D" w:rsidRDefault="001C3F3D" w:rsidP="001C3F3D">
            <w:pPr>
              <w:jc w:val="center"/>
              <w:rPr>
                <w:sz w:val="22"/>
                <w:szCs w:val="22"/>
              </w:rPr>
            </w:pPr>
            <w:r w:rsidRPr="001C3F3D">
              <w:rPr>
                <w:sz w:val="22"/>
                <w:szCs w:val="22"/>
              </w:rPr>
              <w:t>с 01.07.2022</w:t>
            </w:r>
          </w:p>
        </w:tc>
        <w:tc>
          <w:tcPr>
            <w:tcW w:w="859" w:type="dxa"/>
            <w:tcBorders>
              <w:top w:val="nil"/>
              <w:left w:val="single" w:sz="4" w:space="0" w:color="auto"/>
              <w:bottom w:val="single" w:sz="4" w:space="0" w:color="auto"/>
              <w:right w:val="single" w:sz="4" w:space="0" w:color="auto"/>
            </w:tcBorders>
            <w:vAlign w:val="center"/>
            <w:hideMark/>
          </w:tcPr>
          <w:p w14:paraId="308BE502" w14:textId="77777777" w:rsidR="001C3F3D" w:rsidRPr="001C3F3D" w:rsidRDefault="001C3F3D" w:rsidP="001C3F3D">
            <w:pPr>
              <w:jc w:val="center"/>
              <w:rPr>
                <w:color w:val="000000"/>
                <w:sz w:val="22"/>
                <w:szCs w:val="22"/>
              </w:rPr>
            </w:pPr>
            <w:r w:rsidRPr="001C3F3D">
              <w:rPr>
                <w:color w:val="000000"/>
                <w:sz w:val="22"/>
                <w:szCs w:val="22"/>
              </w:rPr>
              <w:t>121,19</w:t>
            </w:r>
          </w:p>
        </w:tc>
        <w:tc>
          <w:tcPr>
            <w:tcW w:w="859" w:type="dxa"/>
            <w:tcBorders>
              <w:top w:val="nil"/>
              <w:left w:val="nil"/>
              <w:bottom w:val="single" w:sz="4" w:space="0" w:color="auto"/>
              <w:right w:val="single" w:sz="4" w:space="0" w:color="auto"/>
            </w:tcBorders>
            <w:vAlign w:val="center"/>
            <w:hideMark/>
          </w:tcPr>
          <w:p w14:paraId="01DD565F" w14:textId="77777777" w:rsidR="001C3F3D" w:rsidRPr="001C3F3D" w:rsidRDefault="001C3F3D" w:rsidP="001C3F3D">
            <w:pPr>
              <w:jc w:val="center"/>
              <w:rPr>
                <w:color w:val="000000"/>
                <w:sz w:val="22"/>
                <w:szCs w:val="22"/>
              </w:rPr>
            </w:pPr>
            <w:r w:rsidRPr="001C3F3D">
              <w:rPr>
                <w:color w:val="000000"/>
                <w:sz w:val="22"/>
                <w:szCs w:val="22"/>
              </w:rPr>
              <w:t>120,08</w:t>
            </w:r>
          </w:p>
        </w:tc>
        <w:tc>
          <w:tcPr>
            <w:tcW w:w="859" w:type="dxa"/>
            <w:tcBorders>
              <w:top w:val="nil"/>
              <w:left w:val="nil"/>
              <w:bottom w:val="single" w:sz="4" w:space="0" w:color="auto"/>
              <w:right w:val="single" w:sz="4" w:space="0" w:color="auto"/>
            </w:tcBorders>
            <w:vAlign w:val="center"/>
            <w:hideMark/>
          </w:tcPr>
          <w:p w14:paraId="2347296B" w14:textId="77777777" w:rsidR="001C3F3D" w:rsidRPr="001C3F3D" w:rsidRDefault="001C3F3D" w:rsidP="001C3F3D">
            <w:pPr>
              <w:jc w:val="center"/>
              <w:rPr>
                <w:color w:val="000000"/>
                <w:sz w:val="22"/>
                <w:szCs w:val="22"/>
              </w:rPr>
            </w:pPr>
            <w:r w:rsidRPr="001C3F3D">
              <w:rPr>
                <w:color w:val="000000"/>
                <w:sz w:val="22"/>
                <w:szCs w:val="22"/>
              </w:rPr>
              <w:t>126,14</w:t>
            </w:r>
          </w:p>
        </w:tc>
        <w:tc>
          <w:tcPr>
            <w:tcW w:w="860" w:type="dxa"/>
            <w:tcBorders>
              <w:top w:val="nil"/>
              <w:left w:val="nil"/>
              <w:bottom w:val="single" w:sz="4" w:space="0" w:color="auto"/>
              <w:right w:val="single" w:sz="4" w:space="0" w:color="auto"/>
            </w:tcBorders>
            <w:vAlign w:val="center"/>
            <w:hideMark/>
          </w:tcPr>
          <w:p w14:paraId="7C0CBC78" w14:textId="77777777" w:rsidR="001C3F3D" w:rsidRPr="001C3F3D" w:rsidRDefault="001C3F3D" w:rsidP="001C3F3D">
            <w:pPr>
              <w:jc w:val="center"/>
              <w:rPr>
                <w:color w:val="000000"/>
                <w:sz w:val="22"/>
                <w:szCs w:val="22"/>
              </w:rPr>
            </w:pPr>
            <w:r w:rsidRPr="001C3F3D">
              <w:rPr>
                <w:color w:val="000000"/>
                <w:sz w:val="22"/>
                <w:szCs w:val="22"/>
              </w:rPr>
              <w:t>121,74</w:t>
            </w:r>
          </w:p>
        </w:tc>
        <w:tc>
          <w:tcPr>
            <w:tcW w:w="859" w:type="dxa"/>
            <w:tcBorders>
              <w:top w:val="nil"/>
              <w:left w:val="nil"/>
              <w:bottom w:val="single" w:sz="4" w:space="0" w:color="auto"/>
              <w:right w:val="single" w:sz="4" w:space="0" w:color="auto"/>
            </w:tcBorders>
            <w:vAlign w:val="center"/>
            <w:hideMark/>
          </w:tcPr>
          <w:p w14:paraId="0FA74D32" w14:textId="77777777" w:rsidR="001C3F3D" w:rsidRPr="001C3F3D" w:rsidRDefault="001C3F3D" w:rsidP="001C3F3D">
            <w:pPr>
              <w:jc w:val="center"/>
              <w:rPr>
                <w:color w:val="000000"/>
                <w:sz w:val="22"/>
                <w:szCs w:val="22"/>
              </w:rPr>
            </w:pPr>
            <w:r w:rsidRPr="001C3F3D">
              <w:rPr>
                <w:color w:val="000000"/>
                <w:sz w:val="22"/>
                <w:szCs w:val="22"/>
              </w:rPr>
              <w:t>100,99</w:t>
            </w:r>
          </w:p>
        </w:tc>
        <w:tc>
          <w:tcPr>
            <w:tcW w:w="859" w:type="dxa"/>
            <w:tcBorders>
              <w:top w:val="nil"/>
              <w:left w:val="nil"/>
              <w:bottom w:val="single" w:sz="4" w:space="0" w:color="auto"/>
              <w:right w:val="single" w:sz="4" w:space="0" w:color="auto"/>
            </w:tcBorders>
            <w:vAlign w:val="center"/>
            <w:hideMark/>
          </w:tcPr>
          <w:p w14:paraId="2049258C" w14:textId="77777777" w:rsidR="001C3F3D" w:rsidRPr="001C3F3D" w:rsidRDefault="001C3F3D" w:rsidP="001C3F3D">
            <w:pPr>
              <w:jc w:val="center"/>
              <w:rPr>
                <w:color w:val="000000"/>
                <w:sz w:val="22"/>
                <w:szCs w:val="22"/>
              </w:rPr>
            </w:pPr>
            <w:r w:rsidRPr="001C3F3D">
              <w:rPr>
                <w:color w:val="000000"/>
                <w:sz w:val="22"/>
                <w:szCs w:val="22"/>
              </w:rPr>
              <w:t>100,07</w:t>
            </w:r>
          </w:p>
        </w:tc>
        <w:tc>
          <w:tcPr>
            <w:tcW w:w="859" w:type="dxa"/>
            <w:tcBorders>
              <w:top w:val="nil"/>
              <w:left w:val="nil"/>
              <w:bottom w:val="single" w:sz="4" w:space="0" w:color="auto"/>
              <w:right w:val="single" w:sz="4" w:space="0" w:color="auto"/>
            </w:tcBorders>
            <w:vAlign w:val="center"/>
            <w:hideMark/>
          </w:tcPr>
          <w:p w14:paraId="3132300C" w14:textId="77777777" w:rsidR="001C3F3D" w:rsidRPr="001C3F3D" w:rsidRDefault="001C3F3D" w:rsidP="001C3F3D">
            <w:pPr>
              <w:jc w:val="center"/>
              <w:rPr>
                <w:color w:val="000000"/>
                <w:sz w:val="22"/>
                <w:szCs w:val="22"/>
              </w:rPr>
            </w:pPr>
            <w:r w:rsidRPr="001C3F3D">
              <w:rPr>
                <w:color w:val="000000"/>
                <w:sz w:val="22"/>
                <w:szCs w:val="22"/>
              </w:rPr>
              <w:t>105,12</w:t>
            </w:r>
          </w:p>
        </w:tc>
        <w:tc>
          <w:tcPr>
            <w:tcW w:w="860" w:type="dxa"/>
            <w:tcBorders>
              <w:top w:val="nil"/>
              <w:left w:val="nil"/>
              <w:bottom w:val="single" w:sz="4" w:space="0" w:color="auto"/>
              <w:right w:val="single" w:sz="4" w:space="0" w:color="auto"/>
            </w:tcBorders>
            <w:vAlign w:val="center"/>
            <w:hideMark/>
          </w:tcPr>
          <w:p w14:paraId="6D69FB12" w14:textId="77777777" w:rsidR="001C3F3D" w:rsidRPr="001C3F3D" w:rsidRDefault="001C3F3D" w:rsidP="001C3F3D">
            <w:pPr>
              <w:jc w:val="center"/>
              <w:rPr>
                <w:color w:val="000000"/>
                <w:sz w:val="22"/>
                <w:szCs w:val="22"/>
              </w:rPr>
            </w:pPr>
            <w:r w:rsidRPr="001C3F3D">
              <w:rPr>
                <w:color w:val="000000"/>
                <w:sz w:val="22"/>
                <w:szCs w:val="22"/>
              </w:rPr>
              <w:t>101,45</w:t>
            </w:r>
          </w:p>
        </w:tc>
        <w:tc>
          <w:tcPr>
            <w:tcW w:w="1289" w:type="dxa"/>
            <w:tcBorders>
              <w:top w:val="nil"/>
              <w:left w:val="nil"/>
              <w:bottom w:val="single" w:sz="4" w:space="0" w:color="auto"/>
              <w:right w:val="single" w:sz="4" w:space="0" w:color="auto"/>
            </w:tcBorders>
            <w:vAlign w:val="center"/>
            <w:hideMark/>
          </w:tcPr>
          <w:p w14:paraId="15D1E305" w14:textId="77777777" w:rsidR="001C3F3D" w:rsidRPr="001C3F3D" w:rsidRDefault="001C3F3D" w:rsidP="001C3F3D">
            <w:pPr>
              <w:jc w:val="center"/>
              <w:rPr>
                <w:sz w:val="22"/>
                <w:szCs w:val="22"/>
              </w:rPr>
            </w:pPr>
            <w:r w:rsidRPr="001C3F3D">
              <w:rPr>
                <w:sz w:val="22"/>
                <w:szCs w:val="22"/>
              </w:rPr>
              <w:t>38,58</w:t>
            </w:r>
          </w:p>
        </w:tc>
        <w:tc>
          <w:tcPr>
            <w:tcW w:w="1370" w:type="dxa"/>
            <w:tcBorders>
              <w:top w:val="nil"/>
              <w:left w:val="nil"/>
              <w:bottom w:val="single" w:sz="4" w:space="0" w:color="auto"/>
              <w:right w:val="single" w:sz="4" w:space="0" w:color="auto"/>
            </w:tcBorders>
            <w:vAlign w:val="center"/>
            <w:hideMark/>
          </w:tcPr>
          <w:p w14:paraId="2FFEE57F" w14:textId="77777777" w:rsidR="001C3F3D" w:rsidRPr="001C3F3D" w:rsidRDefault="001C3F3D" w:rsidP="001C3F3D">
            <w:pPr>
              <w:jc w:val="center"/>
              <w:rPr>
                <w:sz w:val="22"/>
                <w:szCs w:val="22"/>
              </w:rPr>
            </w:pPr>
            <w:r w:rsidRPr="001C3F3D">
              <w:rPr>
                <w:sz w:val="22"/>
                <w:szCs w:val="22"/>
              </w:rPr>
              <w:t>1 147,15</w:t>
            </w:r>
          </w:p>
        </w:tc>
        <w:tc>
          <w:tcPr>
            <w:tcW w:w="1142" w:type="dxa"/>
            <w:tcBorders>
              <w:top w:val="nil"/>
              <w:left w:val="nil"/>
              <w:bottom w:val="single" w:sz="4" w:space="0" w:color="auto"/>
              <w:right w:val="single" w:sz="4" w:space="0" w:color="auto"/>
            </w:tcBorders>
            <w:vAlign w:val="center"/>
            <w:hideMark/>
          </w:tcPr>
          <w:p w14:paraId="60B71931" w14:textId="77777777" w:rsidR="001C3F3D" w:rsidRPr="001C3F3D" w:rsidRDefault="001C3F3D" w:rsidP="001C3F3D">
            <w:pPr>
              <w:jc w:val="center"/>
              <w:rPr>
                <w:szCs w:val="20"/>
              </w:rPr>
            </w:pPr>
            <w:r w:rsidRPr="001C3F3D">
              <w:rPr>
                <w:szCs w:val="20"/>
              </w:rPr>
              <w:t>х</w:t>
            </w:r>
          </w:p>
        </w:tc>
        <w:tc>
          <w:tcPr>
            <w:tcW w:w="1072" w:type="dxa"/>
            <w:tcBorders>
              <w:top w:val="nil"/>
              <w:left w:val="nil"/>
              <w:bottom w:val="single" w:sz="4" w:space="0" w:color="auto"/>
              <w:right w:val="single" w:sz="4" w:space="0" w:color="auto"/>
            </w:tcBorders>
            <w:vAlign w:val="center"/>
            <w:hideMark/>
          </w:tcPr>
          <w:p w14:paraId="6B4E67C1" w14:textId="77777777" w:rsidR="001C3F3D" w:rsidRPr="001C3F3D" w:rsidRDefault="001C3F3D" w:rsidP="001C3F3D">
            <w:pPr>
              <w:jc w:val="center"/>
              <w:rPr>
                <w:szCs w:val="20"/>
              </w:rPr>
            </w:pPr>
            <w:r w:rsidRPr="001C3F3D">
              <w:rPr>
                <w:szCs w:val="20"/>
              </w:rPr>
              <w:t>х</w:t>
            </w:r>
          </w:p>
        </w:tc>
      </w:tr>
      <w:tr w:rsidR="001C3F3D" w:rsidRPr="001C3F3D" w14:paraId="29579E0C" w14:textId="77777777" w:rsidTr="00D8495E">
        <w:trPr>
          <w:trHeight w:val="278"/>
        </w:trPr>
        <w:tc>
          <w:tcPr>
            <w:tcW w:w="1555" w:type="dxa"/>
            <w:vMerge/>
            <w:tcBorders>
              <w:left w:val="single" w:sz="4" w:space="0" w:color="auto"/>
              <w:right w:val="single" w:sz="4" w:space="0" w:color="auto"/>
            </w:tcBorders>
            <w:vAlign w:val="center"/>
            <w:hideMark/>
          </w:tcPr>
          <w:p w14:paraId="2E5FEB50" w14:textId="77777777" w:rsidR="001C3F3D" w:rsidRPr="001C3F3D" w:rsidRDefault="001C3F3D" w:rsidP="001C3F3D">
            <w:pPr>
              <w:rPr>
                <w:szCs w:val="20"/>
              </w:rPr>
            </w:pPr>
          </w:p>
        </w:tc>
        <w:tc>
          <w:tcPr>
            <w:tcW w:w="1554" w:type="dxa"/>
            <w:tcBorders>
              <w:top w:val="nil"/>
              <w:left w:val="nil"/>
              <w:bottom w:val="single" w:sz="4" w:space="0" w:color="auto"/>
              <w:right w:val="single" w:sz="4" w:space="0" w:color="auto"/>
            </w:tcBorders>
            <w:vAlign w:val="center"/>
            <w:hideMark/>
          </w:tcPr>
          <w:p w14:paraId="30D3366D" w14:textId="77777777" w:rsidR="001C3F3D" w:rsidRPr="001C3F3D" w:rsidRDefault="001C3F3D" w:rsidP="001C3F3D">
            <w:pPr>
              <w:jc w:val="center"/>
              <w:rPr>
                <w:sz w:val="22"/>
                <w:szCs w:val="22"/>
              </w:rPr>
            </w:pPr>
            <w:r w:rsidRPr="001C3F3D">
              <w:rPr>
                <w:sz w:val="22"/>
                <w:szCs w:val="22"/>
              </w:rPr>
              <w:t>с 01.01.2023</w:t>
            </w:r>
          </w:p>
        </w:tc>
        <w:tc>
          <w:tcPr>
            <w:tcW w:w="859" w:type="dxa"/>
            <w:tcBorders>
              <w:top w:val="single" w:sz="4" w:space="0" w:color="auto"/>
              <w:left w:val="single" w:sz="4" w:space="0" w:color="auto"/>
              <w:bottom w:val="single" w:sz="4" w:space="0" w:color="auto"/>
              <w:right w:val="single" w:sz="4" w:space="0" w:color="auto"/>
            </w:tcBorders>
            <w:vAlign w:val="center"/>
            <w:hideMark/>
          </w:tcPr>
          <w:p w14:paraId="31DBCFB0" w14:textId="77777777" w:rsidR="001C3F3D" w:rsidRPr="001C3F3D" w:rsidRDefault="001C3F3D" w:rsidP="001C3F3D">
            <w:pPr>
              <w:jc w:val="center"/>
              <w:rPr>
                <w:color w:val="000000"/>
                <w:sz w:val="22"/>
                <w:szCs w:val="22"/>
              </w:rPr>
            </w:pPr>
            <w:r w:rsidRPr="001C3F3D">
              <w:rPr>
                <w:color w:val="000000"/>
                <w:sz w:val="22"/>
                <w:szCs w:val="22"/>
              </w:rPr>
              <w:t>121,19</w:t>
            </w:r>
          </w:p>
        </w:tc>
        <w:tc>
          <w:tcPr>
            <w:tcW w:w="859" w:type="dxa"/>
            <w:tcBorders>
              <w:top w:val="single" w:sz="4" w:space="0" w:color="auto"/>
              <w:left w:val="nil"/>
              <w:bottom w:val="single" w:sz="4" w:space="0" w:color="auto"/>
              <w:right w:val="single" w:sz="4" w:space="0" w:color="auto"/>
            </w:tcBorders>
            <w:vAlign w:val="center"/>
            <w:hideMark/>
          </w:tcPr>
          <w:p w14:paraId="58BB4F7A" w14:textId="77777777" w:rsidR="001C3F3D" w:rsidRPr="001C3F3D" w:rsidRDefault="001C3F3D" w:rsidP="001C3F3D">
            <w:pPr>
              <w:jc w:val="center"/>
              <w:rPr>
                <w:color w:val="000000"/>
                <w:sz w:val="22"/>
                <w:szCs w:val="22"/>
              </w:rPr>
            </w:pPr>
            <w:r w:rsidRPr="001C3F3D">
              <w:rPr>
                <w:color w:val="000000"/>
                <w:sz w:val="22"/>
                <w:szCs w:val="22"/>
              </w:rPr>
              <w:t>120,08</w:t>
            </w:r>
          </w:p>
        </w:tc>
        <w:tc>
          <w:tcPr>
            <w:tcW w:w="859" w:type="dxa"/>
            <w:tcBorders>
              <w:top w:val="single" w:sz="4" w:space="0" w:color="auto"/>
              <w:left w:val="nil"/>
              <w:bottom w:val="single" w:sz="4" w:space="0" w:color="auto"/>
              <w:right w:val="single" w:sz="4" w:space="0" w:color="auto"/>
            </w:tcBorders>
            <w:vAlign w:val="center"/>
            <w:hideMark/>
          </w:tcPr>
          <w:p w14:paraId="24E4F288" w14:textId="77777777" w:rsidR="001C3F3D" w:rsidRPr="001C3F3D" w:rsidRDefault="001C3F3D" w:rsidP="001C3F3D">
            <w:pPr>
              <w:jc w:val="center"/>
              <w:rPr>
                <w:color w:val="000000"/>
                <w:sz w:val="22"/>
                <w:szCs w:val="22"/>
              </w:rPr>
            </w:pPr>
            <w:r w:rsidRPr="001C3F3D">
              <w:rPr>
                <w:color w:val="000000"/>
                <w:sz w:val="22"/>
                <w:szCs w:val="22"/>
              </w:rPr>
              <w:t>126,14</w:t>
            </w:r>
          </w:p>
        </w:tc>
        <w:tc>
          <w:tcPr>
            <w:tcW w:w="860" w:type="dxa"/>
            <w:tcBorders>
              <w:top w:val="single" w:sz="4" w:space="0" w:color="auto"/>
              <w:left w:val="nil"/>
              <w:bottom w:val="single" w:sz="4" w:space="0" w:color="auto"/>
              <w:right w:val="single" w:sz="4" w:space="0" w:color="auto"/>
            </w:tcBorders>
            <w:vAlign w:val="center"/>
            <w:hideMark/>
          </w:tcPr>
          <w:p w14:paraId="7E3924DE" w14:textId="77777777" w:rsidR="001C3F3D" w:rsidRPr="001C3F3D" w:rsidRDefault="001C3F3D" w:rsidP="001C3F3D">
            <w:pPr>
              <w:jc w:val="center"/>
              <w:rPr>
                <w:color w:val="000000"/>
                <w:sz w:val="22"/>
                <w:szCs w:val="22"/>
              </w:rPr>
            </w:pPr>
            <w:r w:rsidRPr="001C3F3D">
              <w:rPr>
                <w:color w:val="000000"/>
                <w:sz w:val="22"/>
                <w:szCs w:val="22"/>
              </w:rPr>
              <w:t>121,74</w:t>
            </w:r>
          </w:p>
        </w:tc>
        <w:tc>
          <w:tcPr>
            <w:tcW w:w="859" w:type="dxa"/>
            <w:tcBorders>
              <w:top w:val="single" w:sz="4" w:space="0" w:color="auto"/>
              <w:left w:val="nil"/>
              <w:bottom w:val="single" w:sz="4" w:space="0" w:color="auto"/>
              <w:right w:val="single" w:sz="4" w:space="0" w:color="auto"/>
            </w:tcBorders>
            <w:vAlign w:val="center"/>
            <w:hideMark/>
          </w:tcPr>
          <w:p w14:paraId="71485434" w14:textId="77777777" w:rsidR="001C3F3D" w:rsidRPr="001C3F3D" w:rsidRDefault="001C3F3D" w:rsidP="001C3F3D">
            <w:pPr>
              <w:jc w:val="center"/>
              <w:rPr>
                <w:color w:val="000000"/>
                <w:sz w:val="22"/>
                <w:szCs w:val="22"/>
              </w:rPr>
            </w:pPr>
            <w:r w:rsidRPr="001C3F3D">
              <w:rPr>
                <w:color w:val="000000"/>
                <w:sz w:val="22"/>
                <w:szCs w:val="22"/>
              </w:rPr>
              <w:t>100,99</w:t>
            </w:r>
          </w:p>
        </w:tc>
        <w:tc>
          <w:tcPr>
            <w:tcW w:w="859" w:type="dxa"/>
            <w:tcBorders>
              <w:top w:val="single" w:sz="4" w:space="0" w:color="auto"/>
              <w:left w:val="nil"/>
              <w:bottom w:val="single" w:sz="4" w:space="0" w:color="auto"/>
              <w:right w:val="single" w:sz="4" w:space="0" w:color="auto"/>
            </w:tcBorders>
            <w:vAlign w:val="center"/>
            <w:hideMark/>
          </w:tcPr>
          <w:p w14:paraId="7ED33CF5" w14:textId="77777777" w:rsidR="001C3F3D" w:rsidRPr="001C3F3D" w:rsidRDefault="001C3F3D" w:rsidP="001C3F3D">
            <w:pPr>
              <w:jc w:val="center"/>
              <w:rPr>
                <w:color w:val="000000"/>
                <w:sz w:val="22"/>
                <w:szCs w:val="22"/>
              </w:rPr>
            </w:pPr>
            <w:r w:rsidRPr="001C3F3D">
              <w:rPr>
                <w:color w:val="000000"/>
                <w:sz w:val="22"/>
                <w:szCs w:val="22"/>
              </w:rPr>
              <w:t>100,07</w:t>
            </w:r>
          </w:p>
        </w:tc>
        <w:tc>
          <w:tcPr>
            <w:tcW w:w="859" w:type="dxa"/>
            <w:tcBorders>
              <w:top w:val="single" w:sz="4" w:space="0" w:color="auto"/>
              <w:left w:val="nil"/>
              <w:bottom w:val="single" w:sz="4" w:space="0" w:color="auto"/>
              <w:right w:val="single" w:sz="4" w:space="0" w:color="auto"/>
            </w:tcBorders>
            <w:vAlign w:val="center"/>
            <w:hideMark/>
          </w:tcPr>
          <w:p w14:paraId="08D67CC4" w14:textId="77777777" w:rsidR="001C3F3D" w:rsidRPr="001C3F3D" w:rsidRDefault="001C3F3D" w:rsidP="001C3F3D">
            <w:pPr>
              <w:jc w:val="center"/>
              <w:rPr>
                <w:color w:val="000000"/>
                <w:sz w:val="22"/>
                <w:szCs w:val="22"/>
              </w:rPr>
            </w:pPr>
            <w:r w:rsidRPr="001C3F3D">
              <w:rPr>
                <w:color w:val="000000"/>
                <w:sz w:val="22"/>
                <w:szCs w:val="22"/>
              </w:rPr>
              <w:t>105,12</w:t>
            </w:r>
          </w:p>
        </w:tc>
        <w:tc>
          <w:tcPr>
            <w:tcW w:w="860" w:type="dxa"/>
            <w:tcBorders>
              <w:top w:val="single" w:sz="4" w:space="0" w:color="auto"/>
              <w:left w:val="nil"/>
              <w:bottom w:val="single" w:sz="4" w:space="0" w:color="auto"/>
              <w:right w:val="single" w:sz="4" w:space="0" w:color="auto"/>
            </w:tcBorders>
            <w:vAlign w:val="center"/>
            <w:hideMark/>
          </w:tcPr>
          <w:p w14:paraId="277D2520" w14:textId="77777777" w:rsidR="001C3F3D" w:rsidRPr="001C3F3D" w:rsidRDefault="001C3F3D" w:rsidP="001C3F3D">
            <w:pPr>
              <w:jc w:val="center"/>
              <w:rPr>
                <w:color w:val="000000"/>
                <w:sz w:val="22"/>
                <w:szCs w:val="22"/>
              </w:rPr>
            </w:pPr>
            <w:r w:rsidRPr="001C3F3D">
              <w:rPr>
                <w:color w:val="000000"/>
                <w:sz w:val="22"/>
                <w:szCs w:val="22"/>
              </w:rPr>
              <w:t>101,45</w:t>
            </w:r>
          </w:p>
        </w:tc>
        <w:tc>
          <w:tcPr>
            <w:tcW w:w="1289" w:type="dxa"/>
            <w:tcBorders>
              <w:top w:val="single" w:sz="4" w:space="0" w:color="auto"/>
              <w:left w:val="nil"/>
              <w:bottom w:val="single" w:sz="4" w:space="0" w:color="auto"/>
              <w:right w:val="single" w:sz="4" w:space="0" w:color="auto"/>
            </w:tcBorders>
            <w:vAlign w:val="center"/>
            <w:hideMark/>
          </w:tcPr>
          <w:p w14:paraId="0705FFC4" w14:textId="77777777" w:rsidR="001C3F3D" w:rsidRPr="001C3F3D" w:rsidRDefault="001C3F3D" w:rsidP="001C3F3D">
            <w:pPr>
              <w:jc w:val="center"/>
              <w:rPr>
                <w:sz w:val="22"/>
                <w:szCs w:val="22"/>
              </w:rPr>
            </w:pPr>
            <w:r w:rsidRPr="001C3F3D">
              <w:rPr>
                <w:sz w:val="22"/>
                <w:szCs w:val="22"/>
              </w:rPr>
              <w:t>38,58</w:t>
            </w:r>
          </w:p>
        </w:tc>
        <w:tc>
          <w:tcPr>
            <w:tcW w:w="1370" w:type="dxa"/>
            <w:tcBorders>
              <w:top w:val="single" w:sz="4" w:space="0" w:color="auto"/>
              <w:left w:val="nil"/>
              <w:bottom w:val="single" w:sz="4" w:space="0" w:color="auto"/>
              <w:right w:val="single" w:sz="4" w:space="0" w:color="auto"/>
            </w:tcBorders>
            <w:vAlign w:val="center"/>
            <w:hideMark/>
          </w:tcPr>
          <w:p w14:paraId="0C31AC17" w14:textId="77777777" w:rsidR="001C3F3D" w:rsidRPr="001C3F3D" w:rsidRDefault="001C3F3D" w:rsidP="001C3F3D">
            <w:pPr>
              <w:jc w:val="center"/>
              <w:rPr>
                <w:sz w:val="22"/>
                <w:szCs w:val="22"/>
              </w:rPr>
            </w:pPr>
            <w:r w:rsidRPr="001C3F3D">
              <w:rPr>
                <w:sz w:val="22"/>
                <w:szCs w:val="22"/>
              </w:rPr>
              <w:t>1 147,15</w:t>
            </w:r>
          </w:p>
        </w:tc>
        <w:tc>
          <w:tcPr>
            <w:tcW w:w="1142" w:type="dxa"/>
            <w:tcBorders>
              <w:top w:val="nil"/>
              <w:left w:val="nil"/>
              <w:bottom w:val="single" w:sz="4" w:space="0" w:color="auto"/>
              <w:right w:val="single" w:sz="4" w:space="0" w:color="auto"/>
            </w:tcBorders>
            <w:vAlign w:val="center"/>
            <w:hideMark/>
          </w:tcPr>
          <w:p w14:paraId="68A3B66F" w14:textId="77777777" w:rsidR="001C3F3D" w:rsidRPr="001C3F3D" w:rsidRDefault="001C3F3D" w:rsidP="001C3F3D">
            <w:pPr>
              <w:jc w:val="center"/>
              <w:rPr>
                <w:szCs w:val="20"/>
              </w:rPr>
            </w:pPr>
            <w:r w:rsidRPr="001C3F3D">
              <w:rPr>
                <w:szCs w:val="20"/>
              </w:rPr>
              <w:t>х</w:t>
            </w:r>
          </w:p>
        </w:tc>
        <w:tc>
          <w:tcPr>
            <w:tcW w:w="1072" w:type="dxa"/>
            <w:tcBorders>
              <w:top w:val="nil"/>
              <w:left w:val="nil"/>
              <w:bottom w:val="single" w:sz="4" w:space="0" w:color="auto"/>
              <w:right w:val="single" w:sz="4" w:space="0" w:color="auto"/>
            </w:tcBorders>
            <w:vAlign w:val="center"/>
            <w:hideMark/>
          </w:tcPr>
          <w:p w14:paraId="6B9AB67C" w14:textId="77777777" w:rsidR="001C3F3D" w:rsidRPr="001C3F3D" w:rsidRDefault="001C3F3D" w:rsidP="001C3F3D">
            <w:pPr>
              <w:jc w:val="center"/>
              <w:rPr>
                <w:szCs w:val="20"/>
              </w:rPr>
            </w:pPr>
            <w:r w:rsidRPr="001C3F3D">
              <w:rPr>
                <w:szCs w:val="20"/>
              </w:rPr>
              <w:t>х</w:t>
            </w:r>
          </w:p>
        </w:tc>
      </w:tr>
      <w:tr w:rsidR="001C3F3D" w:rsidRPr="001C3F3D" w14:paraId="3E8F0C43" w14:textId="77777777" w:rsidTr="00D8495E">
        <w:trPr>
          <w:trHeight w:val="278"/>
        </w:trPr>
        <w:tc>
          <w:tcPr>
            <w:tcW w:w="1555" w:type="dxa"/>
            <w:vMerge/>
            <w:tcBorders>
              <w:left w:val="single" w:sz="4" w:space="0" w:color="auto"/>
              <w:bottom w:val="single" w:sz="4" w:space="0" w:color="000000"/>
              <w:right w:val="single" w:sz="4" w:space="0" w:color="auto"/>
            </w:tcBorders>
            <w:vAlign w:val="center"/>
            <w:hideMark/>
          </w:tcPr>
          <w:p w14:paraId="2156F486" w14:textId="77777777" w:rsidR="001C3F3D" w:rsidRPr="001C3F3D" w:rsidRDefault="001C3F3D" w:rsidP="001C3F3D">
            <w:pPr>
              <w:rPr>
                <w:szCs w:val="20"/>
              </w:rPr>
            </w:pPr>
          </w:p>
        </w:tc>
        <w:tc>
          <w:tcPr>
            <w:tcW w:w="1554" w:type="dxa"/>
            <w:tcBorders>
              <w:top w:val="nil"/>
              <w:left w:val="nil"/>
              <w:bottom w:val="single" w:sz="4" w:space="0" w:color="auto"/>
              <w:right w:val="single" w:sz="4" w:space="0" w:color="auto"/>
            </w:tcBorders>
            <w:vAlign w:val="center"/>
            <w:hideMark/>
          </w:tcPr>
          <w:p w14:paraId="1FEF7B12" w14:textId="77777777" w:rsidR="001C3F3D" w:rsidRPr="001C3F3D" w:rsidRDefault="001C3F3D" w:rsidP="001C3F3D">
            <w:pPr>
              <w:jc w:val="center"/>
              <w:rPr>
                <w:sz w:val="22"/>
                <w:szCs w:val="22"/>
              </w:rPr>
            </w:pPr>
            <w:r w:rsidRPr="001C3F3D">
              <w:rPr>
                <w:sz w:val="22"/>
                <w:szCs w:val="22"/>
              </w:rPr>
              <w:t>с 01.07.2023</w:t>
            </w:r>
          </w:p>
        </w:tc>
        <w:tc>
          <w:tcPr>
            <w:tcW w:w="859" w:type="dxa"/>
            <w:tcBorders>
              <w:top w:val="nil"/>
              <w:left w:val="single" w:sz="4" w:space="0" w:color="auto"/>
              <w:bottom w:val="single" w:sz="4" w:space="0" w:color="auto"/>
              <w:right w:val="single" w:sz="4" w:space="0" w:color="auto"/>
            </w:tcBorders>
            <w:vAlign w:val="center"/>
            <w:hideMark/>
          </w:tcPr>
          <w:p w14:paraId="41511278" w14:textId="77777777" w:rsidR="001C3F3D" w:rsidRPr="001C3F3D" w:rsidRDefault="001C3F3D" w:rsidP="001C3F3D">
            <w:pPr>
              <w:jc w:val="center"/>
              <w:rPr>
                <w:color w:val="000000"/>
                <w:sz w:val="22"/>
                <w:szCs w:val="22"/>
              </w:rPr>
            </w:pPr>
            <w:r w:rsidRPr="001C3F3D">
              <w:rPr>
                <w:color w:val="000000"/>
                <w:sz w:val="22"/>
                <w:szCs w:val="22"/>
              </w:rPr>
              <w:t>128,93</w:t>
            </w:r>
          </w:p>
        </w:tc>
        <w:tc>
          <w:tcPr>
            <w:tcW w:w="859" w:type="dxa"/>
            <w:tcBorders>
              <w:top w:val="nil"/>
              <w:left w:val="nil"/>
              <w:bottom w:val="single" w:sz="4" w:space="0" w:color="auto"/>
              <w:right w:val="single" w:sz="4" w:space="0" w:color="auto"/>
            </w:tcBorders>
            <w:vAlign w:val="center"/>
            <w:hideMark/>
          </w:tcPr>
          <w:p w14:paraId="5E3E5085" w14:textId="77777777" w:rsidR="001C3F3D" w:rsidRPr="001C3F3D" w:rsidRDefault="001C3F3D" w:rsidP="001C3F3D">
            <w:pPr>
              <w:jc w:val="center"/>
              <w:rPr>
                <w:color w:val="000000"/>
                <w:sz w:val="22"/>
                <w:szCs w:val="22"/>
              </w:rPr>
            </w:pPr>
            <w:r w:rsidRPr="001C3F3D">
              <w:rPr>
                <w:color w:val="000000"/>
                <w:sz w:val="22"/>
                <w:szCs w:val="22"/>
              </w:rPr>
              <w:t>127,76</w:t>
            </w:r>
          </w:p>
        </w:tc>
        <w:tc>
          <w:tcPr>
            <w:tcW w:w="859" w:type="dxa"/>
            <w:tcBorders>
              <w:top w:val="nil"/>
              <w:left w:val="nil"/>
              <w:bottom w:val="single" w:sz="4" w:space="0" w:color="auto"/>
              <w:right w:val="single" w:sz="4" w:space="0" w:color="auto"/>
            </w:tcBorders>
            <w:vAlign w:val="center"/>
            <w:hideMark/>
          </w:tcPr>
          <w:p w14:paraId="17A3F0BC" w14:textId="77777777" w:rsidR="001C3F3D" w:rsidRPr="001C3F3D" w:rsidRDefault="001C3F3D" w:rsidP="001C3F3D">
            <w:pPr>
              <w:jc w:val="center"/>
              <w:rPr>
                <w:color w:val="000000"/>
                <w:sz w:val="22"/>
                <w:szCs w:val="22"/>
              </w:rPr>
            </w:pPr>
            <w:r w:rsidRPr="001C3F3D">
              <w:rPr>
                <w:color w:val="000000"/>
                <w:sz w:val="22"/>
                <w:szCs w:val="22"/>
              </w:rPr>
              <w:t>134,17</w:t>
            </w:r>
          </w:p>
        </w:tc>
        <w:tc>
          <w:tcPr>
            <w:tcW w:w="860" w:type="dxa"/>
            <w:tcBorders>
              <w:top w:val="nil"/>
              <w:left w:val="nil"/>
              <w:bottom w:val="single" w:sz="4" w:space="0" w:color="auto"/>
              <w:right w:val="single" w:sz="4" w:space="0" w:color="auto"/>
            </w:tcBorders>
            <w:vAlign w:val="center"/>
            <w:hideMark/>
          </w:tcPr>
          <w:p w14:paraId="07571DCA" w14:textId="77777777" w:rsidR="001C3F3D" w:rsidRPr="001C3F3D" w:rsidRDefault="001C3F3D" w:rsidP="001C3F3D">
            <w:pPr>
              <w:jc w:val="center"/>
              <w:rPr>
                <w:color w:val="000000"/>
                <w:sz w:val="22"/>
                <w:szCs w:val="22"/>
              </w:rPr>
            </w:pPr>
            <w:r w:rsidRPr="001C3F3D">
              <w:rPr>
                <w:color w:val="000000"/>
                <w:sz w:val="22"/>
                <w:szCs w:val="22"/>
              </w:rPr>
              <w:t>129,52</w:t>
            </w:r>
          </w:p>
        </w:tc>
        <w:tc>
          <w:tcPr>
            <w:tcW w:w="859" w:type="dxa"/>
            <w:tcBorders>
              <w:top w:val="nil"/>
              <w:left w:val="nil"/>
              <w:bottom w:val="single" w:sz="4" w:space="0" w:color="auto"/>
              <w:right w:val="single" w:sz="4" w:space="0" w:color="auto"/>
            </w:tcBorders>
            <w:vAlign w:val="center"/>
            <w:hideMark/>
          </w:tcPr>
          <w:p w14:paraId="341E786B" w14:textId="77777777" w:rsidR="001C3F3D" w:rsidRPr="001C3F3D" w:rsidRDefault="001C3F3D" w:rsidP="001C3F3D">
            <w:pPr>
              <w:jc w:val="center"/>
              <w:rPr>
                <w:color w:val="000000"/>
                <w:sz w:val="22"/>
                <w:szCs w:val="22"/>
              </w:rPr>
            </w:pPr>
            <w:r w:rsidRPr="001C3F3D">
              <w:rPr>
                <w:color w:val="000000"/>
                <w:sz w:val="22"/>
                <w:szCs w:val="22"/>
              </w:rPr>
              <w:t>107,44</w:t>
            </w:r>
          </w:p>
        </w:tc>
        <w:tc>
          <w:tcPr>
            <w:tcW w:w="859" w:type="dxa"/>
            <w:tcBorders>
              <w:top w:val="nil"/>
              <w:left w:val="nil"/>
              <w:bottom w:val="single" w:sz="4" w:space="0" w:color="auto"/>
              <w:right w:val="single" w:sz="4" w:space="0" w:color="auto"/>
            </w:tcBorders>
            <w:vAlign w:val="center"/>
            <w:hideMark/>
          </w:tcPr>
          <w:p w14:paraId="0FFE76E4" w14:textId="77777777" w:rsidR="001C3F3D" w:rsidRPr="001C3F3D" w:rsidRDefault="001C3F3D" w:rsidP="001C3F3D">
            <w:pPr>
              <w:jc w:val="center"/>
              <w:rPr>
                <w:color w:val="000000"/>
                <w:sz w:val="22"/>
                <w:szCs w:val="22"/>
              </w:rPr>
            </w:pPr>
            <w:r w:rsidRPr="001C3F3D">
              <w:rPr>
                <w:color w:val="000000"/>
                <w:sz w:val="22"/>
                <w:szCs w:val="22"/>
              </w:rPr>
              <w:t>106,47</w:t>
            </w:r>
          </w:p>
        </w:tc>
        <w:tc>
          <w:tcPr>
            <w:tcW w:w="859" w:type="dxa"/>
            <w:tcBorders>
              <w:top w:val="nil"/>
              <w:left w:val="nil"/>
              <w:bottom w:val="single" w:sz="4" w:space="0" w:color="auto"/>
              <w:right w:val="single" w:sz="4" w:space="0" w:color="auto"/>
            </w:tcBorders>
            <w:vAlign w:val="center"/>
            <w:hideMark/>
          </w:tcPr>
          <w:p w14:paraId="3023D063" w14:textId="77777777" w:rsidR="001C3F3D" w:rsidRPr="001C3F3D" w:rsidRDefault="001C3F3D" w:rsidP="001C3F3D">
            <w:pPr>
              <w:jc w:val="center"/>
              <w:rPr>
                <w:color w:val="000000"/>
                <w:sz w:val="22"/>
                <w:szCs w:val="22"/>
              </w:rPr>
            </w:pPr>
            <w:r w:rsidRPr="001C3F3D">
              <w:rPr>
                <w:color w:val="000000"/>
                <w:sz w:val="22"/>
                <w:szCs w:val="22"/>
              </w:rPr>
              <w:t>111,81</w:t>
            </w:r>
          </w:p>
        </w:tc>
        <w:tc>
          <w:tcPr>
            <w:tcW w:w="860" w:type="dxa"/>
            <w:tcBorders>
              <w:top w:val="nil"/>
              <w:left w:val="nil"/>
              <w:bottom w:val="single" w:sz="4" w:space="0" w:color="auto"/>
              <w:right w:val="single" w:sz="4" w:space="0" w:color="auto"/>
            </w:tcBorders>
            <w:vAlign w:val="center"/>
            <w:hideMark/>
          </w:tcPr>
          <w:p w14:paraId="68FE2B59" w14:textId="77777777" w:rsidR="001C3F3D" w:rsidRPr="001C3F3D" w:rsidRDefault="001C3F3D" w:rsidP="001C3F3D">
            <w:pPr>
              <w:jc w:val="center"/>
              <w:rPr>
                <w:color w:val="000000"/>
                <w:sz w:val="22"/>
                <w:szCs w:val="22"/>
              </w:rPr>
            </w:pPr>
            <w:r w:rsidRPr="001C3F3D">
              <w:rPr>
                <w:color w:val="000000"/>
                <w:sz w:val="22"/>
                <w:szCs w:val="22"/>
              </w:rPr>
              <w:t>107,93</w:t>
            </w:r>
          </w:p>
        </w:tc>
        <w:tc>
          <w:tcPr>
            <w:tcW w:w="1289" w:type="dxa"/>
            <w:tcBorders>
              <w:top w:val="nil"/>
              <w:left w:val="nil"/>
              <w:bottom w:val="single" w:sz="4" w:space="0" w:color="auto"/>
              <w:right w:val="single" w:sz="4" w:space="0" w:color="auto"/>
            </w:tcBorders>
            <w:vAlign w:val="center"/>
            <w:hideMark/>
          </w:tcPr>
          <w:p w14:paraId="79D1D6CF" w14:textId="77777777" w:rsidR="001C3F3D" w:rsidRPr="001C3F3D" w:rsidRDefault="001C3F3D" w:rsidP="001C3F3D">
            <w:pPr>
              <w:jc w:val="center"/>
              <w:rPr>
                <w:sz w:val="22"/>
                <w:szCs w:val="22"/>
              </w:rPr>
            </w:pPr>
            <w:r w:rsidRPr="001C3F3D">
              <w:rPr>
                <w:sz w:val="22"/>
                <w:szCs w:val="22"/>
              </w:rPr>
              <w:t>41,33</w:t>
            </w:r>
          </w:p>
        </w:tc>
        <w:tc>
          <w:tcPr>
            <w:tcW w:w="1370" w:type="dxa"/>
            <w:tcBorders>
              <w:top w:val="nil"/>
              <w:left w:val="nil"/>
              <w:bottom w:val="single" w:sz="4" w:space="0" w:color="auto"/>
              <w:right w:val="single" w:sz="4" w:space="0" w:color="auto"/>
            </w:tcBorders>
            <w:vAlign w:val="center"/>
            <w:hideMark/>
          </w:tcPr>
          <w:p w14:paraId="022ACF78" w14:textId="77777777" w:rsidR="001C3F3D" w:rsidRPr="001C3F3D" w:rsidRDefault="001C3F3D" w:rsidP="001C3F3D">
            <w:pPr>
              <w:jc w:val="center"/>
              <w:rPr>
                <w:sz w:val="22"/>
                <w:szCs w:val="22"/>
              </w:rPr>
            </w:pPr>
            <w:r w:rsidRPr="001C3F3D">
              <w:rPr>
                <w:sz w:val="22"/>
                <w:szCs w:val="22"/>
              </w:rPr>
              <w:t>1 215,26</w:t>
            </w:r>
          </w:p>
        </w:tc>
        <w:tc>
          <w:tcPr>
            <w:tcW w:w="1142" w:type="dxa"/>
            <w:tcBorders>
              <w:top w:val="nil"/>
              <w:left w:val="nil"/>
              <w:bottom w:val="single" w:sz="4" w:space="0" w:color="auto"/>
              <w:right w:val="single" w:sz="4" w:space="0" w:color="auto"/>
            </w:tcBorders>
            <w:vAlign w:val="center"/>
            <w:hideMark/>
          </w:tcPr>
          <w:p w14:paraId="3F65E345" w14:textId="77777777" w:rsidR="001C3F3D" w:rsidRPr="001C3F3D" w:rsidRDefault="001C3F3D" w:rsidP="001C3F3D">
            <w:pPr>
              <w:jc w:val="center"/>
              <w:rPr>
                <w:szCs w:val="20"/>
              </w:rPr>
            </w:pPr>
            <w:r w:rsidRPr="001C3F3D">
              <w:rPr>
                <w:szCs w:val="20"/>
              </w:rPr>
              <w:t>х</w:t>
            </w:r>
          </w:p>
        </w:tc>
        <w:tc>
          <w:tcPr>
            <w:tcW w:w="1072" w:type="dxa"/>
            <w:tcBorders>
              <w:top w:val="nil"/>
              <w:left w:val="nil"/>
              <w:bottom w:val="single" w:sz="4" w:space="0" w:color="auto"/>
              <w:right w:val="single" w:sz="4" w:space="0" w:color="auto"/>
            </w:tcBorders>
            <w:vAlign w:val="center"/>
            <w:hideMark/>
          </w:tcPr>
          <w:p w14:paraId="42CC9C25" w14:textId="77777777" w:rsidR="001C3F3D" w:rsidRPr="001C3F3D" w:rsidRDefault="001C3F3D" w:rsidP="001C3F3D">
            <w:pPr>
              <w:jc w:val="center"/>
              <w:rPr>
                <w:szCs w:val="20"/>
              </w:rPr>
            </w:pPr>
            <w:r w:rsidRPr="001C3F3D">
              <w:rPr>
                <w:szCs w:val="20"/>
              </w:rPr>
              <w:t>х</w:t>
            </w:r>
          </w:p>
        </w:tc>
      </w:tr>
    </w:tbl>
    <w:p w14:paraId="10D6317F" w14:textId="77777777" w:rsidR="001C3F3D" w:rsidRPr="001C3F3D" w:rsidRDefault="001C3F3D" w:rsidP="001C3F3D">
      <w:pPr>
        <w:rPr>
          <w:sz w:val="28"/>
          <w:szCs w:val="28"/>
          <w:lang w:eastAsia="en-US"/>
        </w:rPr>
      </w:pPr>
    </w:p>
    <w:p w14:paraId="2DE173EB" w14:textId="77777777" w:rsidR="001C3F3D" w:rsidRDefault="001C3F3D" w:rsidP="001C3F3D">
      <w:pPr>
        <w:ind w:left="360"/>
        <w:contextualSpacing/>
        <w:rPr>
          <w:sz w:val="28"/>
          <w:szCs w:val="28"/>
        </w:rPr>
        <w:sectPr w:rsidR="001C3F3D" w:rsidSect="001C3F3D">
          <w:headerReference w:type="default" r:id="rId34"/>
          <w:pgSz w:w="16838" w:h="11906" w:orient="landscape"/>
          <w:pgMar w:top="1134" w:right="1134" w:bottom="567" w:left="1134" w:header="709" w:footer="584" w:gutter="0"/>
          <w:cols w:space="708"/>
          <w:docGrid w:linePitch="360"/>
        </w:sectPr>
      </w:pPr>
    </w:p>
    <w:tbl>
      <w:tblPr>
        <w:tblW w:w="14560" w:type="dxa"/>
        <w:tblLook w:val="04A0" w:firstRow="1" w:lastRow="0" w:firstColumn="1" w:lastColumn="0" w:noHBand="0" w:noVBand="1"/>
      </w:tblPr>
      <w:tblGrid>
        <w:gridCol w:w="6062"/>
        <w:gridCol w:w="1459"/>
        <w:gridCol w:w="1776"/>
        <w:gridCol w:w="1776"/>
        <w:gridCol w:w="1579"/>
        <w:gridCol w:w="1696"/>
        <w:gridCol w:w="222"/>
      </w:tblGrid>
      <w:tr w:rsidR="001C3F3D" w:rsidRPr="001C3F3D" w14:paraId="048F6886" w14:textId="77777777" w:rsidTr="001C3F3D">
        <w:trPr>
          <w:gridAfter w:val="1"/>
          <w:wAfter w:w="16" w:type="dxa"/>
          <w:trHeight w:val="743"/>
        </w:trPr>
        <w:tc>
          <w:tcPr>
            <w:tcW w:w="14544" w:type="dxa"/>
            <w:gridSpan w:val="6"/>
            <w:tcBorders>
              <w:top w:val="nil"/>
              <w:left w:val="nil"/>
              <w:bottom w:val="nil"/>
              <w:right w:val="nil"/>
            </w:tcBorders>
            <w:shd w:val="clear" w:color="auto" w:fill="auto"/>
            <w:vAlign w:val="center"/>
            <w:hideMark/>
          </w:tcPr>
          <w:p w14:paraId="60F3D06A" w14:textId="77777777" w:rsidR="001C3F3D" w:rsidRPr="001C3F3D" w:rsidRDefault="001C3F3D" w:rsidP="001C3F3D">
            <w:pPr>
              <w:jc w:val="center"/>
              <w:rPr>
                <w:rFonts w:ascii="Arial CYR" w:hAnsi="Arial CYR" w:cs="Arial CYR"/>
                <w:b/>
                <w:bCs/>
                <w:sz w:val="32"/>
                <w:szCs w:val="32"/>
              </w:rPr>
            </w:pPr>
            <w:r w:rsidRPr="001C3F3D">
              <w:rPr>
                <w:rFonts w:ascii="Arial CYR" w:hAnsi="Arial CYR" w:cs="Arial CYR"/>
                <w:b/>
                <w:bCs/>
                <w:sz w:val="32"/>
                <w:szCs w:val="32"/>
              </w:rPr>
              <w:lastRenderedPageBreak/>
              <w:t>Плановые физические показатели ООО СПК "</w:t>
            </w:r>
            <w:proofErr w:type="spellStart"/>
            <w:r w:rsidRPr="001C3F3D">
              <w:rPr>
                <w:rFonts w:ascii="Arial CYR" w:hAnsi="Arial CYR" w:cs="Arial CYR"/>
                <w:b/>
                <w:bCs/>
                <w:sz w:val="32"/>
                <w:szCs w:val="32"/>
              </w:rPr>
              <w:t>Чистогорский</w:t>
            </w:r>
            <w:proofErr w:type="spellEnd"/>
            <w:r w:rsidRPr="001C3F3D">
              <w:rPr>
                <w:rFonts w:ascii="Arial CYR" w:hAnsi="Arial CYR" w:cs="Arial CYR"/>
                <w:b/>
                <w:bCs/>
                <w:sz w:val="32"/>
                <w:szCs w:val="32"/>
              </w:rPr>
              <w:t>" (Новокузнецкий район)                    на 2021 год</w:t>
            </w:r>
          </w:p>
        </w:tc>
      </w:tr>
      <w:tr w:rsidR="001C3F3D" w:rsidRPr="001C3F3D" w14:paraId="1EC6E2CC" w14:textId="77777777" w:rsidTr="001C3F3D">
        <w:trPr>
          <w:gridAfter w:val="1"/>
          <w:wAfter w:w="16" w:type="dxa"/>
          <w:trHeight w:val="270"/>
        </w:trPr>
        <w:tc>
          <w:tcPr>
            <w:tcW w:w="6151" w:type="dxa"/>
            <w:tcBorders>
              <w:top w:val="nil"/>
              <w:left w:val="nil"/>
              <w:bottom w:val="nil"/>
              <w:right w:val="nil"/>
            </w:tcBorders>
            <w:shd w:val="clear" w:color="000000" w:fill="FFFFFF"/>
            <w:noWrap/>
            <w:vAlign w:val="bottom"/>
            <w:hideMark/>
          </w:tcPr>
          <w:p w14:paraId="0CA99361" w14:textId="77777777" w:rsidR="001C3F3D" w:rsidRPr="001C3F3D" w:rsidRDefault="001C3F3D" w:rsidP="001C3F3D">
            <w:pPr>
              <w:rPr>
                <w:rFonts w:ascii="Arial CYR" w:hAnsi="Arial CYR" w:cs="Arial CYR"/>
                <w:b/>
                <w:bCs/>
                <w:sz w:val="16"/>
                <w:szCs w:val="16"/>
              </w:rPr>
            </w:pPr>
            <w:r w:rsidRPr="001C3F3D">
              <w:rPr>
                <w:rFonts w:ascii="Arial CYR" w:hAnsi="Arial CYR" w:cs="Arial CYR"/>
                <w:b/>
                <w:bCs/>
                <w:sz w:val="16"/>
                <w:szCs w:val="16"/>
              </w:rPr>
              <w:t> </w:t>
            </w:r>
          </w:p>
        </w:tc>
        <w:tc>
          <w:tcPr>
            <w:tcW w:w="1478" w:type="dxa"/>
            <w:tcBorders>
              <w:top w:val="nil"/>
              <w:left w:val="nil"/>
              <w:bottom w:val="nil"/>
              <w:right w:val="nil"/>
            </w:tcBorders>
            <w:shd w:val="clear" w:color="000000" w:fill="FFFFFF"/>
            <w:noWrap/>
            <w:vAlign w:val="center"/>
            <w:hideMark/>
          </w:tcPr>
          <w:p w14:paraId="6087BAA4" w14:textId="77777777" w:rsidR="001C3F3D" w:rsidRPr="001C3F3D" w:rsidRDefault="001C3F3D" w:rsidP="001C3F3D">
            <w:pPr>
              <w:jc w:val="center"/>
              <w:rPr>
                <w:rFonts w:ascii="Arial CYR" w:hAnsi="Arial CYR" w:cs="Arial CYR"/>
                <w:b/>
                <w:bCs/>
                <w:sz w:val="18"/>
                <w:szCs w:val="18"/>
              </w:rPr>
            </w:pPr>
            <w:r w:rsidRPr="001C3F3D">
              <w:rPr>
                <w:rFonts w:ascii="Arial CYR" w:hAnsi="Arial CYR" w:cs="Arial CYR"/>
                <w:b/>
                <w:bCs/>
                <w:sz w:val="18"/>
                <w:szCs w:val="18"/>
              </w:rPr>
              <w:t> </w:t>
            </w:r>
          </w:p>
        </w:tc>
        <w:tc>
          <w:tcPr>
            <w:tcW w:w="1799" w:type="dxa"/>
            <w:tcBorders>
              <w:top w:val="nil"/>
              <w:left w:val="nil"/>
              <w:bottom w:val="nil"/>
              <w:right w:val="nil"/>
            </w:tcBorders>
            <w:shd w:val="clear" w:color="000000" w:fill="FFFFFF"/>
            <w:noWrap/>
            <w:vAlign w:val="bottom"/>
            <w:hideMark/>
          </w:tcPr>
          <w:p w14:paraId="52100D9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nil"/>
              <w:bottom w:val="nil"/>
              <w:right w:val="nil"/>
            </w:tcBorders>
            <w:shd w:val="clear" w:color="000000" w:fill="FFFFFF"/>
            <w:noWrap/>
            <w:vAlign w:val="bottom"/>
            <w:hideMark/>
          </w:tcPr>
          <w:p w14:paraId="4CE5C51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nil"/>
              <w:bottom w:val="nil"/>
              <w:right w:val="nil"/>
            </w:tcBorders>
            <w:shd w:val="clear" w:color="000000" w:fill="FFFFFF"/>
            <w:noWrap/>
            <w:vAlign w:val="bottom"/>
            <w:hideMark/>
          </w:tcPr>
          <w:p w14:paraId="25C74439"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nil"/>
              <w:right w:val="nil"/>
            </w:tcBorders>
            <w:shd w:val="clear" w:color="000000" w:fill="FFFFFF"/>
            <w:noWrap/>
            <w:vAlign w:val="bottom"/>
            <w:hideMark/>
          </w:tcPr>
          <w:p w14:paraId="68910703"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r>
      <w:tr w:rsidR="001C3F3D" w:rsidRPr="001C3F3D" w14:paraId="55C347C7" w14:textId="77777777" w:rsidTr="001C3F3D">
        <w:trPr>
          <w:gridAfter w:val="1"/>
          <w:wAfter w:w="16" w:type="dxa"/>
          <w:trHeight w:val="458"/>
        </w:trPr>
        <w:tc>
          <w:tcPr>
            <w:tcW w:w="6151"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4EF76461" w14:textId="77777777" w:rsidR="001C3F3D" w:rsidRPr="001C3F3D" w:rsidRDefault="001C3F3D" w:rsidP="001C3F3D">
            <w:pPr>
              <w:jc w:val="center"/>
              <w:rPr>
                <w:rFonts w:ascii="Arial CYR" w:hAnsi="Arial CYR" w:cs="Arial CYR"/>
                <w:b/>
                <w:bCs/>
              </w:rPr>
            </w:pPr>
            <w:r w:rsidRPr="001C3F3D">
              <w:rPr>
                <w:rFonts w:ascii="Arial CYR" w:hAnsi="Arial CYR" w:cs="Arial CYR"/>
                <w:b/>
                <w:bCs/>
              </w:rPr>
              <w:t>Показатели</w:t>
            </w:r>
          </w:p>
        </w:tc>
        <w:tc>
          <w:tcPr>
            <w:tcW w:w="1478"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03D2C6E4" w14:textId="77777777" w:rsidR="001C3F3D" w:rsidRPr="001C3F3D" w:rsidRDefault="001C3F3D" w:rsidP="001C3F3D">
            <w:pPr>
              <w:jc w:val="center"/>
              <w:rPr>
                <w:rFonts w:ascii="Arial CYR" w:hAnsi="Arial CYR" w:cs="Arial CYR"/>
                <w:b/>
                <w:bCs/>
              </w:rPr>
            </w:pPr>
            <w:r w:rsidRPr="001C3F3D">
              <w:rPr>
                <w:rFonts w:ascii="Arial CYR" w:hAnsi="Arial CYR" w:cs="Arial CYR"/>
                <w:b/>
                <w:bCs/>
              </w:rPr>
              <w:t>Ед. изм.</w:t>
            </w:r>
          </w:p>
        </w:tc>
        <w:tc>
          <w:tcPr>
            <w:tcW w:w="179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824D0A6" w14:textId="77777777" w:rsidR="001C3F3D" w:rsidRPr="001C3F3D" w:rsidRDefault="001C3F3D" w:rsidP="001C3F3D">
            <w:pPr>
              <w:jc w:val="center"/>
              <w:rPr>
                <w:rFonts w:ascii="Arial CYR" w:hAnsi="Arial CYR" w:cs="Arial CYR"/>
                <w:b/>
                <w:bCs/>
                <w:sz w:val="20"/>
                <w:szCs w:val="20"/>
              </w:rPr>
            </w:pPr>
            <w:r w:rsidRPr="001C3F3D">
              <w:rPr>
                <w:rFonts w:ascii="Arial CYR" w:hAnsi="Arial CYR" w:cs="Arial CYR"/>
                <w:b/>
                <w:bCs/>
                <w:sz w:val="20"/>
                <w:szCs w:val="20"/>
              </w:rPr>
              <w:t>Утверждено на 2020 год</w:t>
            </w:r>
          </w:p>
        </w:tc>
        <w:tc>
          <w:tcPr>
            <w:tcW w:w="179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7655682" w14:textId="77777777" w:rsidR="001C3F3D" w:rsidRPr="001C3F3D" w:rsidRDefault="001C3F3D" w:rsidP="001C3F3D">
            <w:pPr>
              <w:jc w:val="center"/>
              <w:rPr>
                <w:rFonts w:ascii="Arial CYR" w:hAnsi="Arial CYR" w:cs="Arial CYR"/>
                <w:b/>
                <w:bCs/>
                <w:sz w:val="20"/>
                <w:szCs w:val="20"/>
              </w:rPr>
            </w:pPr>
            <w:r w:rsidRPr="001C3F3D">
              <w:rPr>
                <w:rFonts w:ascii="Arial CYR" w:hAnsi="Arial CYR" w:cs="Arial CYR"/>
                <w:b/>
                <w:bCs/>
                <w:sz w:val="20"/>
                <w:szCs w:val="20"/>
              </w:rPr>
              <w:t>Предложения предприятия на 2021 год</w:t>
            </w:r>
          </w:p>
        </w:tc>
        <w:tc>
          <w:tcPr>
            <w:tcW w:w="1599"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15B489C7" w14:textId="77777777" w:rsidR="001C3F3D" w:rsidRPr="001C3F3D" w:rsidRDefault="001C3F3D" w:rsidP="001C3F3D">
            <w:pPr>
              <w:jc w:val="center"/>
              <w:rPr>
                <w:rFonts w:ascii="Arial CYR" w:hAnsi="Arial CYR" w:cs="Arial CYR"/>
                <w:b/>
                <w:bCs/>
                <w:sz w:val="20"/>
                <w:szCs w:val="20"/>
              </w:rPr>
            </w:pPr>
            <w:r w:rsidRPr="001C3F3D">
              <w:rPr>
                <w:rFonts w:ascii="Arial CYR" w:hAnsi="Arial CYR" w:cs="Arial CYR"/>
                <w:b/>
                <w:bCs/>
                <w:sz w:val="20"/>
                <w:szCs w:val="20"/>
              </w:rPr>
              <w:t>Предложения экспертов на 2021 год</w:t>
            </w:r>
          </w:p>
        </w:tc>
        <w:tc>
          <w:tcPr>
            <w:tcW w:w="1718"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4A1654E2" w14:textId="77777777" w:rsidR="001C3F3D" w:rsidRPr="001C3F3D" w:rsidRDefault="001C3F3D" w:rsidP="001C3F3D">
            <w:pPr>
              <w:jc w:val="center"/>
              <w:rPr>
                <w:rFonts w:ascii="Arial CYR" w:hAnsi="Arial CYR" w:cs="Arial CYR"/>
                <w:b/>
                <w:bCs/>
                <w:sz w:val="20"/>
                <w:szCs w:val="20"/>
              </w:rPr>
            </w:pPr>
            <w:r w:rsidRPr="001C3F3D">
              <w:rPr>
                <w:rFonts w:ascii="Arial CYR" w:hAnsi="Arial CYR" w:cs="Arial CYR"/>
                <w:b/>
                <w:bCs/>
                <w:sz w:val="20"/>
                <w:szCs w:val="20"/>
              </w:rPr>
              <w:t>Отклонение, +/-, 5-4</w:t>
            </w:r>
          </w:p>
        </w:tc>
      </w:tr>
      <w:tr w:rsidR="001C3F3D" w:rsidRPr="001C3F3D" w14:paraId="2785A30D" w14:textId="77777777" w:rsidTr="001C3F3D">
        <w:trPr>
          <w:trHeight w:val="480"/>
        </w:trPr>
        <w:tc>
          <w:tcPr>
            <w:tcW w:w="6151" w:type="dxa"/>
            <w:vMerge/>
            <w:tcBorders>
              <w:top w:val="single" w:sz="8" w:space="0" w:color="auto"/>
              <w:left w:val="single" w:sz="8" w:space="0" w:color="auto"/>
              <w:bottom w:val="single" w:sz="8" w:space="0" w:color="000000"/>
              <w:right w:val="single" w:sz="4" w:space="0" w:color="auto"/>
            </w:tcBorders>
            <w:vAlign w:val="center"/>
            <w:hideMark/>
          </w:tcPr>
          <w:p w14:paraId="3FA589CA" w14:textId="77777777" w:rsidR="001C3F3D" w:rsidRPr="001C3F3D" w:rsidRDefault="001C3F3D" w:rsidP="001C3F3D">
            <w:pPr>
              <w:rPr>
                <w:rFonts w:ascii="Arial CYR" w:hAnsi="Arial CYR" w:cs="Arial CYR"/>
                <w:b/>
                <w:bCs/>
              </w:rPr>
            </w:pPr>
          </w:p>
        </w:tc>
        <w:tc>
          <w:tcPr>
            <w:tcW w:w="1478" w:type="dxa"/>
            <w:vMerge/>
            <w:tcBorders>
              <w:top w:val="single" w:sz="8" w:space="0" w:color="auto"/>
              <w:left w:val="single" w:sz="4" w:space="0" w:color="auto"/>
              <w:bottom w:val="single" w:sz="8" w:space="0" w:color="000000"/>
              <w:right w:val="single" w:sz="4" w:space="0" w:color="auto"/>
            </w:tcBorders>
            <w:vAlign w:val="center"/>
            <w:hideMark/>
          </w:tcPr>
          <w:p w14:paraId="4CA3E4D2" w14:textId="77777777" w:rsidR="001C3F3D" w:rsidRPr="001C3F3D" w:rsidRDefault="001C3F3D" w:rsidP="001C3F3D">
            <w:pPr>
              <w:rPr>
                <w:rFonts w:ascii="Arial CYR" w:hAnsi="Arial CYR" w:cs="Arial CYR"/>
                <w:b/>
                <w:bCs/>
              </w:rPr>
            </w:pPr>
          </w:p>
        </w:tc>
        <w:tc>
          <w:tcPr>
            <w:tcW w:w="1799" w:type="dxa"/>
            <w:vMerge/>
            <w:tcBorders>
              <w:top w:val="single" w:sz="8" w:space="0" w:color="auto"/>
              <w:left w:val="single" w:sz="4" w:space="0" w:color="auto"/>
              <w:bottom w:val="single" w:sz="8" w:space="0" w:color="000000"/>
              <w:right w:val="single" w:sz="4" w:space="0" w:color="auto"/>
            </w:tcBorders>
            <w:vAlign w:val="center"/>
            <w:hideMark/>
          </w:tcPr>
          <w:p w14:paraId="468E2F58" w14:textId="77777777" w:rsidR="001C3F3D" w:rsidRPr="001C3F3D" w:rsidRDefault="001C3F3D" w:rsidP="001C3F3D">
            <w:pPr>
              <w:rPr>
                <w:rFonts w:ascii="Arial CYR" w:hAnsi="Arial CYR" w:cs="Arial CYR"/>
                <w:b/>
                <w:bCs/>
                <w:sz w:val="20"/>
                <w:szCs w:val="20"/>
              </w:rPr>
            </w:pPr>
          </w:p>
        </w:tc>
        <w:tc>
          <w:tcPr>
            <w:tcW w:w="1799" w:type="dxa"/>
            <w:vMerge/>
            <w:tcBorders>
              <w:top w:val="single" w:sz="8" w:space="0" w:color="auto"/>
              <w:left w:val="single" w:sz="4" w:space="0" w:color="auto"/>
              <w:bottom w:val="single" w:sz="8" w:space="0" w:color="000000"/>
              <w:right w:val="single" w:sz="4" w:space="0" w:color="auto"/>
            </w:tcBorders>
            <w:vAlign w:val="center"/>
            <w:hideMark/>
          </w:tcPr>
          <w:p w14:paraId="57BB21C0" w14:textId="77777777" w:rsidR="001C3F3D" w:rsidRPr="001C3F3D" w:rsidRDefault="001C3F3D" w:rsidP="001C3F3D">
            <w:pPr>
              <w:rPr>
                <w:rFonts w:ascii="Arial CYR" w:hAnsi="Arial CYR" w:cs="Arial CYR"/>
                <w:b/>
                <w:bCs/>
                <w:sz w:val="20"/>
                <w:szCs w:val="20"/>
              </w:rPr>
            </w:pPr>
          </w:p>
        </w:tc>
        <w:tc>
          <w:tcPr>
            <w:tcW w:w="1599" w:type="dxa"/>
            <w:vMerge/>
            <w:tcBorders>
              <w:top w:val="single" w:sz="8" w:space="0" w:color="auto"/>
              <w:left w:val="single" w:sz="4" w:space="0" w:color="auto"/>
              <w:bottom w:val="single" w:sz="8" w:space="0" w:color="000000"/>
              <w:right w:val="single" w:sz="8" w:space="0" w:color="auto"/>
            </w:tcBorders>
            <w:vAlign w:val="center"/>
            <w:hideMark/>
          </w:tcPr>
          <w:p w14:paraId="410ABA56" w14:textId="77777777" w:rsidR="001C3F3D" w:rsidRPr="001C3F3D" w:rsidRDefault="001C3F3D" w:rsidP="001C3F3D">
            <w:pPr>
              <w:rPr>
                <w:rFonts w:ascii="Arial CYR" w:hAnsi="Arial CYR" w:cs="Arial CYR"/>
                <w:b/>
                <w:bCs/>
                <w:sz w:val="20"/>
                <w:szCs w:val="20"/>
              </w:rPr>
            </w:pPr>
          </w:p>
        </w:tc>
        <w:tc>
          <w:tcPr>
            <w:tcW w:w="1718" w:type="dxa"/>
            <w:vMerge/>
            <w:tcBorders>
              <w:top w:val="single" w:sz="8" w:space="0" w:color="auto"/>
              <w:left w:val="single" w:sz="4" w:space="0" w:color="auto"/>
              <w:bottom w:val="single" w:sz="8" w:space="0" w:color="000000"/>
              <w:right w:val="single" w:sz="8" w:space="0" w:color="auto"/>
            </w:tcBorders>
            <w:vAlign w:val="center"/>
            <w:hideMark/>
          </w:tcPr>
          <w:p w14:paraId="539B4B2F" w14:textId="77777777" w:rsidR="001C3F3D" w:rsidRPr="001C3F3D" w:rsidRDefault="001C3F3D" w:rsidP="001C3F3D">
            <w:pPr>
              <w:rPr>
                <w:rFonts w:ascii="Arial CYR" w:hAnsi="Arial CYR" w:cs="Arial CYR"/>
                <w:b/>
                <w:bCs/>
                <w:sz w:val="20"/>
                <w:szCs w:val="20"/>
              </w:rPr>
            </w:pPr>
          </w:p>
        </w:tc>
        <w:tc>
          <w:tcPr>
            <w:tcW w:w="16" w:type="dxa"/>
            <w:tcBorders>
              <w:top w:val="nil"/>
              <w:left w:val="nil"/>
              <w:bottom w:val="nil"/>
              <w:right w:val="nil"/>
            </w:tcBorders>
            <w:shd w:val="clear" w:color="auto" w:fill="auto"/>
            <w:noWrap/>
            <w:vAlign w:val="bottom"/>
            <w:hideMark/>
          </w:tcPr>
          <w:p w14:paraId="07A03108" w14:textId="77777777" w:rsidR="001C3F3D" w:rsidRPr="001C3F3D" w:rsidRDefault="001C3F3D" w:rsidP="001C3F3D">
            <w:pPr>
              <w:jc w:val="center"/>
              <w:rPr>
                <w:rFonts w:ascii="Arial CYR" w:hAnsi="Arial CYR" w:cs="Arial CYR"/>
                <w:b/>
                <w:bCs/>
                <w:sz w:val="20"/>
                <w:szCs w:val="20"/>
              </w:rPr>
            </w:pPr>
          </w:p>
        </w:tc>
      </w:tr>
      <w:tr w:rsidR="001C3F3D" w:rsidRPr="001C3F3D" w14:paraId="21B343DF" w14:textId="77777777" w:rsidTr="001C3F3D">
        <w:trPr>
          <w:trHeight w:val="383"/>
        </w:trPr>
        <w:tc>
          <w:tcPr>
            <w:tcW w:w="6151" w:type="dxa"/>
            <w:tcBorders>
              <w:top w:val="nil"/>
              <w:left w:val="single" w:sz="8" w:space="0" w:color="auto"/>
              <w:bottom w:val="nil"/>
              <w:right w:val="single" w:sz="8" w:space="0" w:color="auto"/>
            </w:tcBorders>
            <w:shd w:val="clear" w:color="000000" w:fill="FFFFFF"/>
            <w:noWrap/>
            <w:vAlign w:val="center"/>
            <w:hideMark/>
          </w:tcPr>
          <w:p w14:paraId="4CCCE477" w14:textId="77777777" w:rsidR="001C3F3D" w:rsidRPr="001C3F3D" w:rsidRDefault="001C3F3D" w:rsidP="001C3F3D">
            <w:pPr>
              <w:jc w:val="center"/>
            </w:pPr>
            <w:r w:rsidRPr="001C3F3D">
              <w:t>1</w:t>
            </w:r>
          </w:p>
        </w:tc>
        <w:tc>
          <w:tcPr>
            <w:tcW w:w="1478" w:type="dxa"/>
            <w:tcBorders>
              <w:top w:val="nil"/>
              <w:left w:val="nil"/>
              <w:bottom w:val="nil"/>
              <w:right w:val="single" w:sz="8" w:space="0" w:color="auto"/>
            </w:tcBorders>
            <w:shd w:val="clear" w:color="000000" w:fill="FFFFFF"/>
            <w:noWrap/>
            <w:vAlign w:val="center"/>
            <w:hideMark/>
          </w:tcPr>
          <w:p w14:paraId="6B6592A7" w14:textId="77777777" w:rsidR="001C3F3D" w:rsidRPr="001C3F3D" w:rsidRDefault="001C3F3D" w:rsidP="001C3F3D">
            <w:pPr>
              <w:jc w:val="center"/>
            </w:pPr>
            <w:r w:rsidRPr="001C3F3D">
              <w:t>2</w:t>
            </w:r>
          </w:p>
        </w:tc>
        <w:tc>
          <w:tcPr>
            <w:tcW w:w="1799" w:type="dxa"/>
            <w:tcBorders>
              <w:top w:val="nil"/>
              <w:left w:val="nil"/>
              <w:bottom w:val="nil"/>
              <w:right w:val="nil"/>
            </w:tcBorders>
            <w:shd w:val="clear" w:color="000000" w:fill="FFFFFF"/>
            <w:vAlign w:val="center"/>
            <w:hideMark/>
          </w:tcPr>
          <w:p w14:paraId="32B80050" w14:textId="77777777" w:rsidR="001C3F3D" w:rsidRPr="001C3F3D" w:rsidRDefault="001C3F3D" w:rsidP="001C3F3D">
            <w:pPr>
              <w:jc w:val="center"/>
            </w:pPr>
            <w:r w:rsidRPr="001C3F3D">
              <w:t>3</w:t>
            </w:r>
          </w:p>
        </w:tc>
        <w:tc>
          <w:tcPr>
            <w:tcW w:w="1799" w:type="dxa"/>
            <w:tcBorders>
              <w:top w:val="nil"/>
              <w:left w:val="single" w:sz="8" w:space="0" w:color="auto"/>
              <w:bottom w:val="nil"/>
              <w:right w:val="single" w:sz="8" w:space="0" w:color="auto"/>
            </w:tcBorders>
            <w:shd w:val="clear" w:color="000000" w:fill="FFFFFF"/>
            <w:vAlign w:val="center"/>
            <w:hideMark/>
          </w:tcPr>
          <w:p w14:paraId="57F0C96A" w14:textId="77777777" w:rsidR="001C3F3D" w:rsidRPr="001C3F3D" w:rsidRDefault="001C3F3D" w:rsidP="001C3F3D">
            <w:pPr>
              <w:jc w:val="center"/>
            </w:pPr>
            <w:r w:rsidRPr="001C3F3D">
              <w:t>4</w:t>
            </w:r>
          </w:p>
        </w:tc>
        <w:tc>
          <w:tcPr>
            <w:tcW w:w="1599" w:type="dxa"/>
            <w:tcBorders>
              <w:top w:val="nil"/>
              <w:left w:val="nil"/>
              <w:bottom w:val="nil"/>
              <w:right w:val="single" w:sz="8" w:space="0" w:color="auto"/>
            </w:tcBorders>
            <w:shd w:val="clear" w:color="000000" w:fill="FFFFFF"/>
            <w:vAlign w:val="center"/>
            <w:hideMark/>
          </w:tcPr>
          <w:p w14:paraId="4B6BC4DE" w14:textId="77777777" w:rsidR="001C3F3D" w:rsidRPr="001C3F3D" w:rsidRDefault="001C3F3D" w:rsidP="001C3F3D">
            <w:pPr>
              <w:jc w:val="center"/>
            </w:pPr>
            <w:r w:rsidRPr="001C3F3D">
              <w:t>5</w:t>
            </w:r>
          </w:p>
        </w:tc>
        <w:tc>
          <w:tcPr>
            <w:tcW w:w="1718" w:type="dxa"/>
            <w:tcBorders>
              <w:top w:val="nil"/>
              <w:left w:val="nil"/>
              <w:bottom w:val="nil"/>
              <w:right w:val="single" w:sz="8" w:space="0" w:color="auto"/>
            </w:tcBorders>
            <w:shd w:val="clear" w:color="000000" w:fill="FFFFFF"/>
            <w:vAlign w:val="center"/>
            <w:hideMark/>
          </w:tcPr>
          <w:p w14:paraId="006C5EEE" w14:textId="77777777" w:rsidR="001C3F3D" w:rsidRPr="001C3F3D" w:rsidRDefault="001C3F3D" w:rsidP="001C3F3D">
            <w:pPr>
              <w:jc w:val="center"/>
            </w:pPr>
            <w:r w:rsidRPr="001C3F3D">
              <w:t>6</w:t>
            </w:r>
          </w:p>
        </w:tc>
        <w:tc>
          <w:tcPr>
            <w:tcW w:w="16" w:type="dxa"/>
            <w:vAlign w:val="center"/>
            <w:hideMark/>
          </w:tcPr>
          <w:p w14:paraId="5882819D" w14:textId="77777777" w:rsidR="001C3F3D" w:rsidRPr="001C3F3D" w:rsidRDefault="001C3F3D" w:rsidP="001C3F3D">
            <w:pPr>
              <w:rPr>
                <w:sz w:val="20"/>
                <w:szCs w:val="20"/>
              </w:rPr>
            </w:pPr>
          </w:p>
        </w:tc>
      </w:tr>
      <w:tr w:rsidR="001C3F3D" w:rsidRPr="001C3F3D" w14:paraId="7692CA9D" w14:textId="77777777" w:rsidTr="001C3F3D">
        <w:trPr>
          <w:trHeight w:val="330"/>
        </w:trPr>
        <w:tc>
          <w:tcPr>
            <w:tcW w:w="14544" w:type="dxa"/>
            <w:gridSpan w:val="6"/>
            <w:tcBorders>
              <w:top w:val="single" w:sz="8" w:space="0" w:color="auto"/>
              <w:left w:val="single" w:sz="8" w:space="0" w:color="auto"/>
              <w:bottom w:val="single" w:sz="8" w:space="0" w:color="auto"/>
              <w:right w:val="nil"/>
            </w:tcBorders>
            <w:shd w:val="clear" w:color="auto" w:fill="auto"/>
            <w:vAlign w:val="center"/>
            <w:hideMark/>
          </w:tcPr>
          <w:p w14:paraId="753F8D29" w14:textId="77777777" w:rsidR="001C3F3D" w:rsidRPr="001C3F3D" w:rsidRDefault="001C3F3D" w:rsidP="001C3F3D">
            <w:pPr>
              <w:jc w:val="center"/>
              <w:rPr>
                <w:rFonts w:ascii="Arial CYR" w:hAnsi="Arial CYR" w:cs="Arial CYR"/>
                <w:b/>
                <w:bCs/>
              </w:rPr>
            </w:pPr>
            <w:r w:rsidRPr="001C3F3D">
              <w:rPr>
                <w:rFonts w:ascii="Arial CYR" w:hAnsi="Arial CYR" w:cs="Arial CYR"/>
                <w:b/>
                <w:bCs/>
              </w:rPr>
              <w:t>Производство и отпуск тепловой энергии</w:t>
            </w:r>
          </w:p>
        </w:tc>
        <w:tc>
          <w:tcPr>
            <w:tcW w:w="16" w:type="dxa"/>
            <w:vAlign w:val="center"/>
            <w:hideMark/>
          </w:tcPr>
          <w:p w14:paraId="22176538" w14:textId="77777777" w:rsidR="001C3F3D" w:rsidRPr="001C3F3D" w:rsidRDefault="001C3F3D" w:rsidP="001C3F3D">
            <w:pPr>
              <w:rPr>
                <w:sz w:val="20"/>
                <w:szCs w:val="20"/>
              </w:rPr>
            </w:pPr>
          </w:p>
        </w:tc>
      </w:tr>
      <w:tr w:rsidR="001C3F3D" w:rsidRPr="001C3F3D" w14:paraId="54E2F9DD"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center"/>
            <w:hideMark/>
          </w:tcPr>
          <w:p w14:paraId="7873EEDB"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Количество котельных</w:t>
            </w:r>
          </w:p>
        </w:tc>
        <w:tc>
          <w:tcPr>
            <w:tcW w:w="1478" w:type="dxa"/>
            <w:tcBorders>
              <w:top w:val="nil"/>
              <w:left w:val="nil"/>
              <w:bottom w:val="single" w:sz="4" w:space="0" w:color="auto"/>
              <w:right w:val="single" w:sz="4" w:space="0" w:color="auto"/>
            </w:tcBorders>
            <w:shd w:val="clear" w:color="000000" w:fill="FFFFFF"/>
            <w:noWrap/>
            <w:vAlign w:val="center"/>
            <w:hideMark/>
          </w:tcPr>
          <w:p w14:paraId="129F3149"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шт.</w:t>
            </w:r>
          </w:p>
        </w:tc>
        <w:tc>
          <w:tcPr>
            <w:tcW w:w="1799" w:type="dxa"/>
            <w:tcBorders>
              <w:top w:val="nil"/>
              <w:left w:val="single" w:sz="4" w:space="0" w:color="auto"/>
              <w:bottom w:val="single" w:sz="4" w:space="0" w:color="auto"/>
              <w:right w:val="nil"/>
            </w:tcBorders>
            <w:shd w:val="clear" w:color="000000" w:fill="DDEBF7"/>
            <w:noWrap/>
            <w:vAlign w:val="center"/>
            <w:hideMark/>
          </w:tcPr>
          <w:p w14:paraId="00327C63"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1</w:t>
            </w:r>
          </w:p>
        </w:tc>
        <w:tc>
          <w:tcPr>
            <w:tcW w:w="1799" w:type="dxa"/>
            <w:tcBorders>
              <w:top w:val="nil"/>
              <w:left w:val="single" w:sz="4" w:space="0" w:color="auto"/>
              <w:bottom w:val="single" w:sz="4" w:space="0" w:color="auto"/>
              <w:right w:val="nil"/>
            </w:tcBorders>
            <w:shd w:val="clear" w:color="000000" w:fill="DDEBF7"/>
            <w:noWrap/>
            <w:vAlign w:val="center"/>
            <w:hideMark/>
          </w:tcPr>
          <w:p w14:paraId="2BDAA4A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1</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7DEB6778"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1</w:t>
            </w:r>
          </w:p>
        </w:tc>
        <w:tc>
          <w:tcPr>
            <w:tcW w:w="1718" w:type="dxa"/>
            <w:tcBorders>
              <w:top w:val="nil"/>
              <w:left w:val="nil"/>
              <w:bottom w:val="single" w:sz="4" w:space="0" w:color="auto"/>
              <w:right w:val="single" w:sz="8" w:space="0" w:color="auto"/>
            </w:tcBorders>
            <w:shd w:val="clear" w:color="000000" w:fill="DDEBF7"/>
            <w:noWrap/>
            <w:vAlign w:val="center"/>
            <w:hideMark/>
          </w:tcPr>
          <w:p w14:paraId="4AED55C9"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0</w:t>
            </w:r>
          </w:p>
        </w:tc>
        <w:tc>
          <w:tcPr>
            <w:tcW w:w="16" w:type="dxa"/>
            <w:vAlign w:val="center"/>
            <w:hideMark/>
          </w:tcPr>
          <w:p w14:paraId="0E00EF24" w14:textId="77777777" w:rsidR="001C3F3D" w:rsidRPr="001C3F3D" w:rsidRDefault="001C3F3D" w:rsidP="001C3F3D">
            <w:pPr>
              <w:rPr>
                <w:sz w:val="20"/>
                <w:szCs w:val="20"/>
              </w:rPr>
            </w:pPr>
          </w:p>
        </w:tc>
      </w:tr>
      <w:tr w:rsidR="001C3F3D" w:rsidRPr="001C3F3D" w14:paraId="0B2E2C1E" w14:textId="77777777" w:rsidTr="001C3F3D">
        <w:trPr>
          <w:trHeight w:val="270"/>
        </w:trPr>
        <w:tc>
          <w:tcPr>
            <w:tcW w:w="6151" w:type="dxa"/>
            <w:tcBorders>
              <w:top w:val="nil"/>
              <w:left w:val="single" w:sz="8" w:space="0" w:color="auto"/>
              <w:bottom w:val="single" w:sz="4" w:space="0" w:color="auto"/>
              <w:right w:val="single" w:sz="4" w:space="0" w:color="auto"/>
            </w:tcBorders>
            <w:shd w:val="clear" w:color="000000" w:fill="FFFFFF"/>
            <w:noWrap/>
            <w:vAlign w:val="center"/>
            <w:hideMark/>
          </w:tcPr>
          <w:p w14:paraId="22987F8F"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В том числе мощностью, Гкал/ч:</w:t>
            </w:r>
          </w:p>
        </w:tc>
        <w:tc>
          <w:tcPr>
            <w:tcW w:w="1478" w:type="dxa"/>
            <w:tcBorders>
              <w:top w:val="nil"/>
              <w:left w:val="nil"/>
              <w:bottom w:val="single" w:sz="4" w:space="0" w:color="auto"/>
              <w:right w:val="single" w:sz="4" w:space="0" w:color="auto"/>
            </w:tcBorders>
            <w:shd w:val="clear" w:color="000000" w:fill="FFFFFF"/>
            <w:noWrap/>
            <w:vAlign w:val="center"/>
            <w:hideMark/>
          </w:tcPr>
          <w:p w14:paraId="4F62567B"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0A9C9C1B"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1</w:t>
            </w:r>
          </w:p>
        </w:tc>
        <w:tc>
          <w:tcPr>
            <w:tcW w:w="1799" w:type="dxa"/>
            <w:tcBorders>
              <w:top w:val="nil"/>
              <w:left w:val="single" w:sz="4" w:space="0" w:color="auto"/>
              <w:bottom w:val="single" w:sz="4" w:space="0" w:color="auto"/>
              <w:right w:val="nil"/>
            </w:tcBorders>
            <w:shd w:val="clear" w:color="000000" w:fill="DDEBF7"/>
            <w:noWrap/>
            <w:vAlign w:val="center"/>
            <w:hideMark/>
          </w:tcPr>
          <w:p w14:paraId="351D6F1B"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1</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453C3A99"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1</w:t>
            </w:r>
          </w:p>
        </w:tc>
        <w:tc>
          <w:tcPr>
            <w:tcW w:w="1718" w:type="dxa"/>
            <w:tcBorders>
              <w:top w:val="nil"/>
              <w:left w:val="nil"/>
              <w:bottom w:val="single" w:sz="4" w:space="0" w:color="auto"/>
              <w:right w:val="single" w:sz="8" w:space="0" w:color="auto"/>
            </w:tcBorders>
            <w:shd w:val="clear" w:color="000000" w:fill="DDEBF7"/>
            <w:noWrap/>
            <w:vAlign w:val="center"/>
            <w:hideMark/>
          </w:tcPr>
          <w:p w14:paraId="32A0C69D"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0</w:t>
            </w:r>
          </w:p>
        </w:tc>
        <w:tc>
          <w:tcPr>
            <w:tcW w:w="16" w:type="dxa"/>
            <w:vAlign w:val="center"/>
            <w:hideMark/>
          </w:tcPr>
          <w:p w14:paraId="5CF0565E" w14:textId="77777777" w:rsidR="001C3F3D" w:rsidRPr="001C3F3D" w:rsidRDefault="001C3F3D" w:rsidP="001C3F3D">
            <w:pPr>
              <w:rPr>
                <w:sz w:val="20"/>
                <w:szCs w:val="20"/>
              </w:rPr>
            </w:pPr>
          </w:p>
        </w:tc>
      </w:tr>
      <w:tr w:rsidR="001C3F3D" w:rsidRPr="001C3F3D" w14:paraId="2BC5B798" w14:textId="77777777" w:rsidTr="001C3F3D">
        <w:trPr>
          <w:trHeight w:val="270"/>
        </w:trPr>
        <w:tc>
          <w:tcPr>
            <w:tcW w:w="6151"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55F37D2"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-от 20,00 до  100,00</w:t>
            </w:r>
          </w:p>
        </w:tc>
        <w:tc>
          <w:tcPr>
            <w:tcW w:w="1478" w:type="dxa"/>
            <w:tcBorders>
              <w:top w:val="single" w:sz="8" w:space="0" w:color="auto"/>
              <w:left w:val="nil"/>
              <w:bottom w:val="single" w:sz="8" w:space="0" w:color="auto"/>
              <w:right w:val="single" w:sz="4" w:space="0" w:color="auto"/>
            </w:tcBorders>
            <w:shd w:val="clear" w:color="000000" w:fill="FFFFFF"/>
            <w:noWrap/>
            <w:vAlign w:val="center"/>
            <w:hideMark/>
          </w:tcPr>
          <w:p w14:paraId="30ED1A4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шт.</w:t>
            </w:r>
          </w:p>
        </w:tc>
        <w:tc>
          <w:tcPr>
            <w:tcW w:w="1799" w:type="dxa"/>
            <w:tcBorders>
              <w:top w:val="single" w:sz="8" w:space="0" w:color="auto"/>
              <w:left w:val="nil"/>
              <w:bottom w:val="single" w:sz="8" w:space="0" w:color="auto"/>
              <w:right w:val="nil"/>
            </w:tcBorders>
            <w:shd w:val="clear" w:color="000000" w:fill="DDEBF7"/>
            <w:noWrap/>
            <w:vAlign w:val="bottom"/>
            <w:hideMark/>
          </w:tcPr>
          <w:p w14:paraId="1314F47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single" w:sz="8" w:space="0" w:color="auto"/>
              <w:left w:val="single" w:sz="4" w:space="0" w:color="auto"/>
              <w:bottom w:val="single" w:sz="8" w:space="0" w:color="auto"/>
              <w:right w:val="single" w:sz="4" w:space="0" w:color="auto"/>
            </w:tcBorders>
            <w:shd w:val="clear" w:color="000000" w:fill="DDEBF7"/>
            <w:noWrap/>
            <w:vAlign w:val="bottom"/>
            <w:hideMark/>
          </w:tcPr>
          <w:p w14:paraId="25F39D07"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single" w:sz="8" w:space="0" w:color="auto"/>
              <w:left w:val="nil"/>
              <w:bottom w:val="single" w:sz="8" w:space="0" w:color="auto"/>
              <w:right w:val="single" w:sz="8" w:space="0" w:color="auto"/>
            </w:tcBorders>
            <w:shd w:val="clear" w:color="000000" w:fill="DDEBF7"/>
            <w:noWrap/>
            <w:vAlign w:val="bottom"/>
            <w:hideMark/>
          </w:tcPr>
          <w:p w14:paraId="0DDBCB92"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single" w:sz="8" w:space="0" w:color="auto"/>
              <w:left w:val="single" w:sz="4" w:space="0" w:color="auto"/>
              <w:bottom w:val="single" w:sz="8" w:space="0" w:color="auto"/>
              <w:right w:val="single" w:sz="8" w:space="0" w:color="auto"/>
            </w:tcBorders>
            <w:shd w:val="clear" w:color="000000" w:fill="DDEBF7"/>
            <w:noWrap/>
            <w:vAlign w:val="bottom"/>
            <w:hideMark/>
          </w:tcPr>
          <w:p w14:paraId="441D5217"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33E32315" w14:textId="77777777" w:rsidR="001C3F3D" w:rsidRPr="001C3F3D" w:rsidRDefault="001C3F3D" w:rsidP="001C3F3D">
            <w:pPr>
              <w:rPr>
                <w:sz w:val="20"/>
                <w:szCs w:val="20"/>
              </w:rPr>
            </w:pPr>
          </w:p>
        </w:tc>
      </w:tr>
      <w:tr w:rsidR="001C3F3D" w:rsidRPr="001C3F3D" w14:paraId="2C813CDD"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5B210953"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Нормативная выработка</w:t>
            </w:r>
          </w:p>
        </w:tc>
        <w:tc>
          <w:tcPr>
            <w:tcW w:w="1478" w:type="dxa"/>
            <w:tcBorders>
              <w:top w:val="nil"/>
              <w:left w:val="nil"/>
              <w:bottom w:val="single" w:sz="4" w:space="0" w:color="auto"/>
              <w:right w:val="single" w:sz="4" w:space="0" w:color="auto"/>
            </w:tcBorders>
            <w:shd w:val="clear" w:color="000000" w:fill="FFFFFF"/>
            <w:hideMark/>
          </w:tcPr>
          <w:p w14:paraId="1D6F9D74"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5DF83EF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182 747,38</w:t>
            </w:r>
          </w:p>
        </w:tc>
        <w:tc>
          <w:tcPr>
            <w:tcW w:w="1799" w:type="dxa"/>
            <w:tcBorders>
              <w:top w:val="nil"/>
              <w:left w:val="single" w:sz="4" w:space="0" w:color="auto"/>
              <w:bottom w:val="single" w:sz="4" w:space="0" w:color="auto"/>
              <w:right w:val="nil"/>
            </w:tcBorders>
            <w:shd w:val="clear" w:color="000000" w:fill="DDEBF7"/>
            <w:noWrap/>
            <w:vAlign w:val="center"/>
            <w:hideMark/>
          </w:tcPr>
          <w:p w14:paraId="17952D34"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181 619,00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50F3EDB2"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181 484,00</w:t>
            </w:r>
          </w:p>
        </w:tc>
        <w:tc>
          <w:tcPr>
            <w:tcW w:w="1718" w:type="dxa"/>
            <w:tcBorders>
              <w:top w:val="nil"/>
              <w:left w:val="nil"/>
              <w:bottom w:val="single" w:sz="4" w:space="0" w:color="auto"/>
              <w:right w:val="single" w:sz="8" w:space="0" w:color="auto"/>
            </w:tcBorders>
            <w:shd w:val="clear" w:color="000000" w:fill="DDEBF7"/>
            <w:noWrap/>
            <w:vAlign w:val="center"/>
            <w:hideMark/>
          </w:tcPr>
          <w:p w14:paraId="38F29C4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-135,00</w:t>
            </w:r>
          </w:p>
        </w:tc>
        <w:tc>
          <w:tcPr>
            <w:tcW w:w="16" w:type="dxa"/>
            <w:vAlign w:val="center"/>
            <w:hideMark/>
          </w:tcPr>
          <w:p w14:paraId="4E624F18" w14:textId="77777777" w:rsidR="001C3F3D" w:rsidRPr="001C3F3D" w:rsidRDefault="001C3F3D" w:rsidP="001C3F3D">
            <w:pPr>
              <w:rPr>
                <w:sz w:val="20"/>
                <w:szCs w:val="20"/>
              </w:rPr>
            </w:pPr>
          </w:p>
        </w:tc>
      </w:tr>
      <w:tr w:rsidR="001C3F3D" w:rsidRPr="001C3F3D" w14:paraId="5B86368E" w14:textId="77777777" w:rsidTr="001C3F3D">
        <w:trPr>
          <w:trHeight w:val="278"/>
        </w:trPr>
        <w:tc>
          <w:tcPr>
            <w:tcW w:w="6151" w:type="dxa"/>
            <w:tcBorders>
              <w:top w:val="nil"/>
              <w:left w:val="single" w:sz="8" w:space="0" w:color="auto"/>
              <w:bottom w:val="single" w:sz="4" w:space="0" w:color="auto"/>
              <w:right w:val="single" w:sz="4" w:space="0" w:color="auto"/>
            </w:tcBorders>
            <w:shd w:val="clear" w:color="000000" w:fill="FFFFFF"/>
            <w:hideMark/>
          </w:tcPr>
          <w:p w14:paraId="7508A866"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Полезный отпуск</w:t>
            </w:r>
          </w:p>
        </w:tc>
        <w:tc>
          <w:tcPr>
            <w:tcW w:w="1478" w:type="dxa"/>
            <w:tcBorders>
              <w:top w:val="nil"/>
              <w:left w:val="nil"/>
              <w:bottom w:val="single" w:sz="4" w:space="0" w:color="auto"/>
              <w:right w:val="single" w:sz="4" w:space="0" w:color="auto"/>
            </w:tcBorders>
            <w:shd w:val="clear" w:color="000000" w:fill="FFFFFF"/>
            <w:hideMark/>
          </w:tcPr>
          <w:p w14:paraId="68314125"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449D1E74"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163 767,38</w:t>
            </w:r>
          </w:p>
        </w:tc>
        <w:tc>
          <w:tcPr>
            <w:tcW w:w="1799" w:type="dxa"/>
            <w:tcBorders>
              <w:top w:val="nil"/>
              <w:left w:val="single" w:sz="4" w:space="0" w:color="auto"/>
              <w:bottom w:val="single" w:sz="4" w:space="0" w:color="auto"/>
              <w:right w:val="nil"/>
            </w:tcBorders>
            <w:shd w:val="clear" w:color="000000" w:fill="DDEBF7"/>
            <w:noWrap/>
            <w:vAlign w:val="center"/>
            <w:hideMark/>
          </w:tcPr>
          <w:p w14:paraId="5AA6253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163 086,00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32EE064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163 086,00</w:t>
            </w:r>
          </w:p>
        </w:tc>
        <w:tc>
          <w:tcPr>
            <w:tcW w:w="1718" w:type="dxa"/>
            <w:tcBorders>
              <w:top w:val="nil"/>
              <w:left w:val="nil"/>
              <w:bottom w:val="single" w:sz="4" w:space="0" w:color="auto"/>
              <w:right w:val="single" w:sz="8" w:space="0" w:color="auto"/>
            </w:tcBorders>
            <w:shd w:val="clear" w:color="000000" w:fill="DDEBF7"/>
            <w:noWrap/>
            <w:vAlign w:val="center"/>
            <w:hideMark/>
          </w:tcPr>
          <w:p w14:paraId="7074533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39AA7639" w14:textId="77777777" w:rsidR="001C3F3D" w:rsidRPr="001C3F3D" w:rsidRDefault="001C3F3D" w:rsidP="001C3F3D">
            <w:pPr>
              <w:rPr>
                <w:sz w:val="20"/>
                <w:szCs w:val="20"/>
              </w:rPr>
            </w:pPr>
          </w:p>
        </w:tc>
      </w:tr>
      <w:tr w:rsidR="001C3F3D" w:rsidRPr="001C3F3D" w14:paraId="7EC9F299" w14:textId="77777777" w:rsidTr="001C3F3D">
        <w:trPr>
          <w:trHeight w:val="315"/>
        </w:trPr>
        <w:tc>
          <w:tcPr>
            <w:tcW w:w="6151" w:type="dxa"/>
            <w:tcBorders>
              <w:top w:val="nil"/>
              <w:left w:val="single" w:sz="8" w:space="0" w:color="auto"/>
              <w:bottom w:val="single" w:sz="4" w:space="0" w:color="auto"/>
              <w:right w:val="single" w:sz="4" w:space="0" w:color="auto"/>
            </w:tcBorders>
            <w:shd w:val="clear" w:color="000000" w:fill="FFFFFF"/>
            <w:hideMark/>
          </w:tcPr>
          <w:p w14:paraId="46E7DB39"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Отпуск жилищным организациям</w:t>
            </w:r>
          </w:p>
        </w:tc>
        <w:tc>
          <w:tcPr>
            <w:tcW w:w="1478" w:type="dxa"/>
            <w:tcBorders>
              <w:top w:val="nil"/>
              <w:left w:val="nil"/>
              <w:bottom w:val="single" w:sz="4" w:space="0" w:color="auto"/>
              <w:right w:val="single" w:sz="4" w:space="0" w:color="auto"/>
            </w:tcBorders>
            <w:shd w:val="clear" w:color="000000" w:fill="FFFFFF"/>
            <w:hideMark/>
          </w:tcPr>
          <w:p w14:paraId="47D1FA4A"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5D7BC7E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70B05BF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38C48F96"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67C52F5A"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12B682F0" w14:textId="77777777" w:rsidR="001C3F3D" w:rsidRPr="001C3F3D" w:rsidRDefault="001C3F3D" w:rsidP="001C3F3D">
            <w:pPr>
              <w:rPr>
                <w:sz w:val="20"/>
                <w:szCs w:val="20"/>
              </w:rPr>
            </w:pPr>
          </w:p>
        </w:tc>
      </w:tr>
      <w:tr w:rsidR="001C3F3D" w:rsidRPr="001C3F3D" w14:paraId="59CDA879"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246CC761"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Отпуск бюджетным потребителям</w:t>
            </w:r>
          </w:p>
        </w:tc>
        <w:tc>
          <w:tcPr>
            <w:tcW w:w="1478" w:type="dxa"/>
            <w:tcBorders>
              <w:top w:val="nil"/>
              <w:left w:val="nil"/>
              <w:bottom w:val="single" w:sz="4" w:space="0" w:color="auto"/>
              <w:right w:val="single" w:sz="4" w:space="0" w:color="auto"/>
            </w:tcBorders>
            <w:shd w:val="clear" w:color="000000" w:fill="FFFFFF"/>
            <w:hideMark/>
          </w:tcPr>
          <w:p w14:paraId="7C298803"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6053C8A2"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0944DE46"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320FDAB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2546ED5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2D0CA975" w14:textId="77777777" w:rsidR="001C3F3D" w:rsidRPr="001C3F3D" w:rsidRDefault="001C3F3D" w:rsidP="001C3F3D">
            <w:pPr>
              <w:rPr>
                <w:sz w:val="20"/>
                <w:szCs w:val="20"/>
              </w:rPr>
            </w:pPr>
          </w:p>
        </w:tc>
      </w:tr>
      <w:tr w:rsidR="001C3F3D" w:rsidRPr="001C3F3D" w14:paraId="4C0F9E02"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41C501EC"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Отпуск иным потребителям</w:t>
            </w:r>
          </w:p>
        </w:tc>
        <w:tc>
          <w:tcPr>
            <w:tcW w:w="1478" w:type="dxa"/>
            <w:tcBorders>
              <w:top w:val="nil"/>
              <w:left w:val="nil"/>
              <w:bottom w:val="single" w:sz="4" w:space="0" w:color="auto"/>
              <w:right w:val="single" w:sz="4" w:space="0" w:color="auto"/>
            </w:tcBorders>
            <w:shd w:val="clear" w:color="000000" w:fill="FFFFFF"/>
            <w:hideMark/>
          </w:tcPr>
          <w:p w14:paraId="3DE79E04"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79A5CCC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49 192,28</w:t>
            </w:r>
          </w:p>
        </w:tc>
        <w:tc>
          <w:tcPr>
            <w:tcW w:w="1799" w:type="dxa"/>
            <w:tcBorders>
              <w:top w:val="nil"/>
              <w:left w:val="single" w:sz="4" w:space="0" w:color="auto"/>
              <w:bottom w:val="single" w:sz="4" w:space="0" w:color="auto"/>
              <w:right w:val="nil"/>
            </w:tcBorders>
            <w:shd w:val="clear" w:color="000000" w:fill="DDEBF7"/>
            <w:noWrap/>
            <w:vAlign w:val="center"/>
            <w:hideMark/>
          </w:tcPr>
          <w:p w14:paraId="68ADD98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40 413,00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707E741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40 413,00</w:t>
            </w:r>
          </w:p>
        </w:tc>
        <w:tc>
          <w:tcPr>
            <w:tcW w:w="1718" w:type="dxa"/>
            <w:tcBorders>
              <w:top w:val="nil"/>
              <w:left w:val="nil"/>
              <w:bottom w:val="single" w:sz="4" w:space="0" w:color="auto"/>
              <w:right w:val="single" w:sz="8" w:space="0" w:color="auto"/>
            </w:tcBorders>
            <w:shd w:val="clear" w:color="000000" w:fill="DDEBF7"/>
            <w:noWrap/>
            <w:vAlign w:val="center"/>
            <w:hideMark/>
          </w:tcPr>
          <w:p w14:paraId="3E38A01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1D61CD59" w14:textId="77777777" w:rsidR="001C3F3D" w:rsidRPr="001C3F3D" w:rsidRDefault="001C3F3D" w:rsidP="001C3F3D">
            <w:pPr>
              <w:rPr>
                <w:sz w:val="20"/>
                <w:szCs w:val="20"/>
              </w:rPr>
            </w:pPr>
          </w:p>
        </w:tc>
      </w:tr>
      <w:tr w:rsidR="001C3F3D" w:rsidRPr="001C3F3D" w14:paraId="655FB778"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0E2D81E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 организации перепродавцы</w:t>
            </w:r>
          </w:p>
        </w:tc>
        <w:tc>
          <w:tcPr>
            <w:tcW w:w="1478" w:type="dxa"/>
            <w:tcBorders>
              <w:top w:val="nil"/>
              <w:left w:val="nil"/>
              <w:bottom w:val="single" w:sz="4" w:space="0" w:color="auto"/>
              <w:right w:val="single" w:sz="4" w:space="0" w:color="auto"/>
            </w:tcBorders>
            <w:shd w:val="clear" w:color="000000" w:fill="FFFFFF"/>
            <w:hideMark/>
          </w:tcPr>
          <w:p w14:paraId="02DE3AB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227F3B40"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49 192,28</w:t>
            </w:r>
          </w:p>
        </w:tc>
        <w:tc>
          <w:tcPr>
            <w:tcW w:w="1799" w:type="dxa"/>
            <w:tcBorders>
              <w:top w:val="nil"/>
              <w:left w:val="single" w:sz="4" w:space="0" w:color="auto"/>
              <w:bottom w:val="single" w:sz="4" w:space="0" w:color="auto"/>
              <w:right w:val="nil"/>
            </w:tcBorders>
            <w:shd w:val="clear" w:color="000000" w:fill="DDEBF7"/>
            <w:noWrap/>
            <w:vAlign w:val="center"/>
            <w:hideMark/>
          </w:tcPr>
          <w:p w14:paraId="0610C5A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40 413,00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4C7B08A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40 413,00</w:t>
            </w:r>
          </w:p>
        </w:tc>
        <w:tc>
          <w:tcPr>
            <w:tcW w:w="1718" w:type="dxa"/>
            <w:tcBorders>
              <w:top w:val="nil"/>
              <w:left w:val="nil"/>
              <w:bottom w:val="single" w:sz="4" w:space="0" w:color="auto"/>
              <w:right w:val="single" w:sz="8" w:space="0" w:color="auto"/>
            </w:tcBorders>
            <w:shd w:val="clear" w:color="000000" w:fill="DDEBF7"/>
            <w:noWrap/>
            <w:vAlign w:val="center"/>
            <w:hideMark/>
          </w:tcPr>
          <w:p w14:paraId="2708EED4"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1CBEF8E9" w14:textId="77777777" w:rsidR="001C3F3D" w:rsidRPr="001C3F3D" w:rsidRDefault="001C3F3D" w:rsidP="001C3F3D">
            <w:pPr>
              <w:rPr>
                <w:sz w:val="20"/>
                <w:szCs w:val="20"/>
              </w:rPr>
            </w:pPr>
          </w:p>
        </w:tc>
      </w:tr>
      <w:tr w:rsidR="001C3F3D" w:rsidRPr="001C3F3D" w14:paraId="39359E48"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240E529C"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Отпуск на производственные нужды</w:t>
            </w:r>
          </w:p>
        </w:tc>
        <w:tc>
          <w:tcPr>
            <w:tcW w:w="1478" w:type="dxa"/>
            <w:tcBorders>
              <w:top w:val="nil"/>
              <w:left w:val="nil"/>
              <w:bottom w:val="single" w:sz="4" w:space="0" w:color="auto"/>
              <w:right w:val="single" w:sz="4" w:space="0" w:color="auto"/>
            </w:tcBorders>
            <w:shd w:val="clear" w:color="000000" w:fill="FFFFFF"/>
            <w:hideMark/>
          </w:tcPr>
          <w:p w14:paraId="5483E03F"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623EA5DB"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114 575,10</w:t>
            </w:r>
          </w:p>
        </w:tc>
        <w:tc>
          <w:tcPr>
            <w:tcW w:w="1799" w:type="dxa"/>
            <w:tcBorders>
              <w:top w:val="nil"/>
              <w:left w:val="single" w:sz="4" w:space="0" w:color="auto"/>
              <w:bottom w:val="single" w:sz="4" w:space="0" w:color="auto"/>
              <w:right w:val="nil"/>
            </w:tcBorders>
            <w:shd w:val="clear" w:color="000000" w:fill="DDEBF7"/>
            <w:noWrap/>
            <w:vAlign w:val="center"/>
            <w:hideMark/>
          </w:tcPr>
          <w:p w14:paraId="186D9BA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122 673,00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3FF9080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122 673,00</w:t>
            </w:r>
          </w:p>
        </w:tc>
        <w:tc>
          <w:tcPr>
            <w:tcW w:w="1718" w:type="dxa"/>
            <w:tcBorders>
              <w:top w:val="nil"/>
              <w:left w:val="nil"/>
              <w:bottom w:val="single" w:sz="4" w:space="0" w:color="auto"/>
              <w:right w:val="single" w:sz="8" w:space="0" w:color="auto"/>
            </w:tcBorders>
            <w:shd w:val="clear" w:color="000000" w:fill="DDEBF7"/>
            <w:noWrap/>
            <w:vAlign w:val="center"/>
            <w:hideMark/>
          </w:tcPr>
          <w:p w14:paraId="4FB5840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0197D792" w14:textId="77777777" w:rsidR="001C3F3D" w:rsidRPr="001C3F3D" w:rsidRDefault="001C3F3D" w:rsidP="001C3F3D">
            <w:pPr>
              <w:rPr>
                <w:sz w:val="20"/>
                <w:szCs w:val="20"/>
              </w:rPr>
            </w:pPr>
          </w:p>
        </w:tc>
      </w:tr>
      <w:tr w:rsidR="001C3F3D" w:rsidRPr="001C3F3D" w14:paraId="50033255"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59060A5F"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Отпуск на потребительский рынок</w:t>
            </w:r>
          </w:p>
        </w:tc>
        <w:tc>
          <w:tcPr>
            <w:tcW w:w="1478" w:type="dxa"/>
            <w:tcBorders>
              <w:top w:val="nil"/>
              <w:left w:val="nil"/>
              <w:bottom w:val="single" w:sz="4" w:space="0" w:color="auto"/>
              <w:right w:val="single" w:sz="4" w:space="0" w:color="auto"/>
            </w:tcBorders>
            <w:shd w:val="clear" w:color="000000" w:fill="FFFFFF"/>
            <w:hideMark/>
          </w:tcPr>
          <w:p w14:paraId="57C8B820"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4A4C86C1"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49 192,28</w:t>
            </w:r>
          </w:p>
        </w:tc>
        <w:tc>
          <w:tcPr>
            <w:tcW w:w="1799" w:type="dxa"/>
            <w:tcBorders>
              <w:top w:val="nil"/>
              <w:left w:val="single" w:sz="4" w:space="0" w:color="auto"/>
              <w:bottom w:val="single" w:sz="4" w:space="0" w:color="auto"/>
              <w:right w:val="nil"/>
            </w:tcBorders>
            <w:shd w:val="clear" w:color="000000" w:fill="DDEBF7"/>
            <w:noWrap/>
            <w:vAlign w:val="center"/>
            <w:hideMark/>
          </w:tcPr>
          <w:p w14:paraId="74DA7FD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40 413,00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7D6834B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40 413,00</w:t>
            </w:r>
          </w:p>
        </w:tc>
        <w:tc>
          <w:tcPr>
            <w:tcW w:w="1718" w:type="dxa"/>
            <w:tcBorders>
              <w:top w:val="nil"/>
              <w:left w:val="nil"/>
              <w:bottom w:val="single" w:sz="4" w:space="0" w:color="auto"/>
              <w:right w:val="single" w:sz="8" w:space="0" w:color="auto"/>
            </w:tcBorders>
            <w:shd w:val="clear" w:color="000000" w:fill="DDEBF7"/>
            <w:noWrap/>
            <w:vAlign w:val="center"/>
            <w:hideMark/>
          </w:tcPr>
          <w:p w14:paraId="21BC802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578CCF8D" w14:textId="77777777" w:rsidR="001C3F3D" w:rsidRPr="001C3F3D" w:rsidRDefault="001C3F3D" w:rsidP="001C3F3D">
            <w:pPr>
              <w:rPr>
                <w:sz w:val="20"/>
                <w:szCs w:val="20"/>
              </w:rPr>
            </w:pPr>
          </w:p>
        </w:tc>
      </w:tr>
      <w:tr w:rsidR="001C3F3D" w:rsidRPr="001C3F3D" w14:paraId="3D6DD0DB"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25AEC61D"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Расход на собственные нужды</w:t>
            </w:r>
          </w:p>
        </w:tc>
        <w:tc>
          <w:tcPr>
            <w:tcW w:w="1478" w:type="dxa"/>
            <w:tcBorders>
              <w:top w:val="nil"/>
              <w:left w:val="nil"/>
              <w:bottom w:val="single" w:sz="4" w:space="0" w:color="auto"/>
              <w:right w:val="single" w:sz="4" w:space="0" w:color="auto"/>
            </w:tcBorders>
            <w:shd w:val="clear" w:color="000000" w:fill="FFFFFF"/>
            <w:hideMark/>
          </w:tcPr>
          <w:p w14:paraId="3CF31B34"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55677D7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4 489,00</w:t>
            </w:r>
          </w:p>
        </w:tc>
        <w:tc>
          <w:tcPr>
            <w:tcW w:w="1799" w:type="dxa"/>
            <w:tcBorders>
              <w:top w:val="nil"/>
              <w:left w:val="single" w:sz="4" w:space="0" w:color="auto"/>
              <w:bottom w:val="single" w:sz="4" w:space="0" w:color="auto"/>
              <w:right w:val="nil"/>
            </w:tcBorders>
            <w:shd w:val="clear" w:color="000000" w:fill="DDEBF7"/>
            <w:noWrap/>
            <w:vAlign w:val="center"/>
            <w:hideMark/>
          </w:tcPr>
          <w:p w14:paraId="7E454DCA"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4 042,00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43C63F7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4 047,00</w:t>
            </w:r>
          </w:p>
        </w:tc>
        <w:tc>
          <w:tcPr>
            <w:tcW w:w="1718" w:type="dxa"/>
            <w:tcBorders>
              <w:top w:val="nil"/>
              <w:left w:val="nil"/>
              <w:bottom w:val="single" w:sz="4" w:space="0" w:color="auto"/>
              <w:right w:val="single" w:sz="8" w:space="0" w:color="auto"/>
            </w:tcBorders>
            <w:shd w:val="clear" w:color="000000" w:fill="DDEBF7"/>
            <w:noWrap/>
            <w:vAlign w:val="center"/>
            <w:hideMark/>
          </w:tcPr>
          <w:p w14:paraId="277E50B0"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5,00</w:t>
            </w:r>
          </w:p>
        </w:tc>
        <w:tc>
          <w:tcPr>
            <w:tcW w:w="16" w:type="dxa"/>
            <w:vAlign w:val="center"/>
            <w:hideMark/>
          </w:tcPr>
          <w:p w14:paraId="33EA4535" w14:textId="77777777" w:rsidR="001C3F3D" w:rsidRPr="001C3F3D" w:rsidRDefault="001C3F3D" w:rsidP="001C3F3D">
            <w:pPr>
              <w:rPr>
                <w:sz w:val="20"/>
                <w:szCs w:val="20"/>
              </w:rPr>
            </w:pPr>
          </w:p>
        </w:tc>
      </w:tr>
      <w:tr w:rsidR="001C3F3D" w:rsidRPr="001C3F3D" w14:paraId="6B0C1A0B" w14:textId="77777777" w:rsidTr="001C3F3D">
        <w:trPr>
          <w:trHeight w:val="270"/>
        </w:trPr>
        <w:tc>
          <w:tcPr>
            <w:tcW w:w="6151" w:type="dxa"/>
            <w:tcBorders>
              <w:top w:val="nil"/>
              <w:left w:val="single" w:sz="8" w:space="0" w:color="auto"/>
              <w:bottom w:val="single" w:sz="8" w:space="0" w:color="auto"/>
              <w:right w:val="single" w:sz="4" w:space="0" w:color="auto"/>
            </w:tcBorders>
            <w:shd w:val="clear" w:color="000000" w:fill="FFFFFF"/>
            <w:noWrap/>
            <w:vAlign w:val="bottom"/>
            <w:hideMark/>
          </w:tcPr>
          <w:p w14:paraId="38F229C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Потери в сетях предприятия</w:t>
            </w:r>
          </w:p>
        </w:tc>
        <w:tc>
          <w:tcPr>
            <w:tcW w:w="1478" w:type="dxa"/>
            <w:tcBorders>
              <w:top w:val="nil"/>
              <w:left w:val="nil"/>
              <w:bottom w:val="single" w:sz="8" w:space="0" w:color="auto"/>
              <w:right w:val="single" w:sz="4" w:space="0" w:color="auto"/>
            </w:tcBorders>
            <w:shd w:val="clear" w:color="000000" w:fill="FFFFFF"/>
            <w:hideMark/>
          </w:tcPr>
          <w:p w14:paraId="3D3A081E"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Гкал</w:t>
            </w:r>
          </w:p>
        </w:tc>
        <w:tc>
          <w:tcPr>
            <w:tcW w:w="1799" w:type="dxa"/>
            <w:tcBorders>
              <w:top w:val="nil"/>
              <w:left w:val="single" w:sz="4" w:space="0" w:color="auto"/>
              <w:bottom w:val="single" w:sz="8" w:space="0" w:color="auto"/>
              <w:right w:val="nil"/>
            </w:tcBorders>
            <w:shd w:val="clear" w:color="000000" w:fill="DDEBF7"/>
            <w:noWrap/>
            <w:vAlign w:val="center"/>
            <w:hideMark/>
          </w:tcPr>
          <w:p w14:paraId="765649A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14 491,00</w:t>
            </w:r>
          </w:p>
        </w:tc>
        <w:tc>
          <w:tcPr>
            <w:tcW w:w="1799" w:type="dxa"/>
            <w:tcBorders>
              <w:top w:val="nil"/>
              <w:left w:val="single" w:sz="4" w:space="0" w:color="auto"/>
              <w:bottom w:val="single" w:sz="8" w:space="0" w:color="auto"/>
              <w:right w:val="nil"/>
            </w:tcBorders>
            <w:shd w:val="clear" w:color="000000" w:fill="DDEBF7"/>
            <w:noWrap/>
            <w:vAlign w:val="center"/>
            <w:hideMark/>
          </w:tcPr>
          <w:p w14:paraId="675474F1"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14 491,00</w:t>
            </w:r>
          </w:p>
        </w:tc>
        <w:tc>
          <w:tcPr>
            <w:tcW w:w="1599" w:type="dxa"/>
            <w:tcBorders>
              <w:top w:val="nil"/>
              <w:left w:val="single" w:sz="4" w:space="0" w:color="auto"/>
              <w:bottom w:val="single" w:sz="8" w:space="0" w:color="auto"/>
              <w:right w:val="single" w:sz="4" w:space="0" w:color="auto"/>
            </w:tcBorders>
            <w:shd w:val="clear" w:color="000000" w:fill="DDEBF7"/>
            <w:noWrap/>
            <w:vAlign w:val="center"/>
            <w:hideMark/>
          </w:tcPr>
          <w:p w14:paraId="2E17235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14 351,00</w:t>
            </w:r>
          </w:p>
        </w:tc>
        <w:tc>
          <w:tcPr>
            <w:tcW w:w="1718" w:type="dxa"/>
            <w:tcBorders>
              <w:top w:val="nil"/>
              <w:left w:val="nil"/>
              <w:bottom w:val="single" w:sz="8" w:space="0" w:color="auto"/>
              <w:right w:val="single" w:sz="8" w:space="0" w:color="auto"/>
            </w:tcBorders>
            <w:shd w:val="clear" w:color="000000" w:fill="DDEBF7"/>
            <w:noWrap/>
            <w:vAlign w:val="center"/>
            <w:hideMark/>
          </w:tcPr>
          <w:p w14:paraId="48B34F4B"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-140,00</w:t>
            </w:r>
          </w:p>
        </w:tc>
        <w:tc>
          <w:tcPr>
            <w:tcW w:w="16" w:type="dxa"/>
            <w:vAlign w:val="center"/>
            <w:hideMark/>
          </w:tcPr>
          <w:p w14:paraId="21F5BACD" w14:textId="77777777" w:rsidR="001C3F3D" w:rsidRPr="001C3F3D" w:rsidRDefault="001C3F3D" w:rsidP="001C3F3D">
            <w:pPr>
              <w:rPr>
                <w:sz w:val="20"/>
                <w:szCs w:val="20"/>
              </w:rPr>
            </w:pPr>
          </w:p>
        </w:tc>
      </w:tr>
      <w:tr w:rsidR="001C3F3D" w:rsidRPr="001C3F3D" w14:paraId="53E46541" w14:textId="77777777" w:rsidTr="001C3F3D">
        <w:trPr>
          <w:trHeight w:val="330"/>
        </w:trPr>
        <w:tc>
          <w:tcPr>
            <w:tcW w:w="14544" w:type="dxa"/>
            <w:gridSpan w:val="6"/>
            <w:tcBorders>
              <w:top w:val="single" w:sz="8" w:space="0" w:color="auto"/>
              <w:left w:val="single" w:sz="8" w:space="0" w:color="auto"/>
              <w:bottom w:val="single" w:sz="8" w:space="0" w:color="auto"/>
              <w:right w:val="nil"/>
            </w:tcBorders>
            <w:shd w:val="clear" w:color="auto" w:fill="auto"/>
            <w:hideMark/>
          </w:tcPr>
          <w:p w14:paraId="4A501474" w14:textId="77777777" w:rsidR="001C3F3D" w:rsidRPr="001C3F3D" w:rsidRDefault="001C3F3D" w:rsidP="001C3F3D">
            <w:pPr>
              <w:jc w:val="center"/>
              <w:rPr>
                <w:rFonts w:ascii="Arial CYR" w:hAnsi="Arial CYR" w:cs="Arial CYR"/>
                <w:b/>
                <w:bCs/>
              </w:rPr>
            </w:pPr>
            <w:r w:rsidRPr="001C3F3D">
              <w:rPr>
                <w:rFonts w:ascii="Arial CYR" w:hAnsi="Arial CYR" w:cs="Arial CYR"/>
                <w:b/>
                <w:bCs/>
              </w:rPr>
              <w:t>Топливо</w:t>
            </w:r>
          </w:p>
        </w:tc>
        <w:tc>
          <w:tcPr>
            <w:tcW w:w="16" w:type="dxa"/>
            <w:vAlign w:val="center"/>
            <w:hideMark/>
          </w:tcPr>
          <w:p w14:paraId="7D2D74BD" w14:textId="77777777" w:rsidR="001C3F3D" w:rsidRPr="001C3F3D" w:rsidRDefault="001C3F3D" w:rsidP="001C3F3D">
            <w:pPr>
              <w:rPr>
                <w:sz w:val="20"/>
                <w:szCs w:val="20"/>
              </w:rPr>
            </w:pPr>
          </w:p>
        </w:tc>
      </w:tr>
      <w:tr w:rsidR="001C3F3D" w:rsidRPr="001C3F3D" w14:paraId="2CA4FAA1"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7C0D4C58"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Удельный расход условного топлива, в т.ч.</w:t>
            </w:r>
          </w:p>
        </w:tc>
        <w:tc>
          <w:tcPr>
            <w:tcW w:w="1478" w:type="dxa"/>
            <w:tcBorders>
              <w:top w:val="nil"/>
              <w:left w:val="nil"/>
              <w:bottom w:val="single" w:sz="4" w:space="0" w:color="auto"/>
              <w:right w:val="single" w:sz="4" w:space="0" w:color="auto"/>
            </w:tcBorders>
            <w:shd w:val="clear" w:color="000000" w:fill="FFFFFF"/>
            <w:vAlign w:val="center"/>
            <w:hideMark/>
          </w:tcPr>
          <w:p w14:paraId="2536D51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 xml:space="preserve">кг </w:t>
            </w:r>
            <w:proofErr w:type="spellStart"/>
            <w:r w:rsidRPr="001C3F3D">
              <w:rPr>
                <w:rFonts w:ascii="Arial CYR" w:hAnsi="Arial CYR" w:cs="Arial CYR"/>
                <w:sz w:val="20"/>
                <w:szCs w:val="20"/>
              </w:rPr>
              <w:t>у.т</w:t>
            </w:r>
            <w:proofErr w:type="spellEnd"/>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vAlign w:val="center"/>
            <w:hideMark/>
          </w:tcPr>
          <w:p w14:paraId="4399966B"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178,30</w:t>
            </w:r>
          </w:p>
        </w:tc>
        <w:tc>
          <w:tcPr>
            <w:tcW w:w="1799" w:type="dxa"/>
            <w:tcBorders>
              <w:top w:val="nil"/>
              <w:left w:val="single" w:sz="4" w:space="0" w:color="auto"/>
              <w:bottom w:val="single" w:sz="4" w:space="0" w:color="auto"/>
              <w:right w:val="nil"/>
            </w:tcBorders>
            <w:shd w:val="clear" w:color="000000" w:fill="DDEBF7"/>
            <w:vAlign w:val="center"/>
            <w:hideMark/>
          </w:tcPr>
          <w:p w14:paraId="762C5026"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178,58</w:t>
            </w:r>
          </w:p>
        </w:tc>
        <w:tc>
          <w:tcPr>
            <w:tcW w:w="1599" w:type="dxa"/>
            <w:tcBorders>
              <w:top w:val="nil"/>
              <w:left w:val="single" w:sz="4" w:space="0" w:color="auto"/>
              <w:bottom w:val="single" w:sz="4" w:space="0" w:color="auto"/>
              <w:right w:val="single" w:sz="4" w:space="0" w:color="auto"/>
            </w:tcBorders>
            <w:shd w:val="clear" w:color="000000" w:fill="DDEBF7"/>
            <w:vAlign w:val="center"/>
            <w:hideMark/>
          </w:tcPr>
          <w:p w14:paraId="1D0BB45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178,58</w:t>
            </w:r>
          </w:p>
        </w:tc>
        <w:tc>
          <w:tcPr>
            <w:tcW w:w="1718" w:type="dxa"/>
            <w:tcBorders>
              <w:top w:val="nil"/>
              <w:left w:val="nil"/>
              <w:bottom w:val="single" w:sz="4" w:space="0" w:color="auto"/>
              <w:right w:val="single" w:sz="8" w:space="0" w:color="auto"/>
            </w:tcBorders>
            <w:shd w:val="clear" w:color="000000" w:fill="DDEBF7"/>
            <w:vAlign w:val="center"/>
            <w:hideMark/>
          </w:tcPr>
          <w:p w14:paraId="65137002"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35BCF237" w14:textId="77777777" w:rsidR="001C3F3D" w:rsidRPr="001C3F3D" w:rsidRDefault="001C3F3D" w:rsidP="001C3F3D">
            <w:pPr>
              <w:rPr>
                <w:sz w:val="20"/>
                <w:szCs w:val="20"/>
              </w:rPr>
            </w:pPr>
          </w:p>
        </w:tc>
      </w:tr>
      <w:tr w:rsidR="001C3F3D" w:rsidRPr="001C3F3D" w14:paraId="2885ECE8"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502FB360"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 уголь каменный</w:t>
            </w:r>
          </w:p>
        </w:tc>
        <w:tc>
          <w:tcPr>
            <w:tcW w:w="1478" w:type="dxa"/>
            <w:tcBorders>
              <w:top w:val="nil"/>
              <w:left w:val="nil"/>
              <w:bottom w:val="single" w:sz="4" w:space="0" w:color="auto"/>
              <w:right w:val="single" w:sz="4" w:space="0" w:color="auto"/>
            </w:tcBorders>
            <w:shd w:val="clear" w:color="000000" w:fill="FFFFFF"/>
            <w:hideMark/>
          </w:tcPr>
          <w:p w14:paraId="51014F4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 xml:space="preserve">кг </w:t>
            </w:r>
            <w:proofErr w:type="spellStart"/>
            <w:r w:rsidRPr="001C3F3D">
              <w:rPr>
                <w:rFonts w:ascii="Arial CYR" w:hAnsi="Arial CYR" w:cs="Arial CYR"/>
                <w:sz w:val="20"/>
                <w:szCs w:val="20"/>
              </w:rPr>
              <w:t>у.т</w:t>
            </w:r>
            <w:proofErr w:type="spellEnd"/>
            <w:r w:rsidRPr="001C3F3D">
              <w:rPr>
                <w:rFonts w:ascii="Arial CYR" w:hAnsi="Arial CYR" w:cs="Arial CYR"/>
                <w:sz w:val="20"/>
                <w:szCs w:val="20"/>
              </w:rPr>
              <w:t>./Гкал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3A4A413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178,30</w:t>
            </w:r>
          </w:p>
        </w:tc>
        <w:tc>
          <w:tcPr>
            <w:tcW w:w="1799" w:type="dxa"/>
            <w:tcBorders>
              <w:top w:val="nil"/>
              <w:left w:val="single" w:sz="4" w:space="0" w:color="auto"/>
              <w:bottom w:val="single" w:sz="4" w:space="0" w:color="auto"/>
              <w:right w:val="nil"/>
            </w:tcBorders>
            <w:shd w:val="clear" w:color="000000" w:fill="DDEBF7"/>
            <w:noWrap/>
            <w:vAlign w:val="center"/>
            <w:hideMark/>
          </w:tcPr>
          <w:p w14:paraId="4DB585B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178,58</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47D7C566"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178,58</w:t>
            </w:r>
          </w:p>
        </w:tc>
        <w:tc>
          <w:tcPr>
            <w:tcW w:w="1718" w:type="dxa"/>
            <w:tcBorders>
              <w:top w:val="nil"/>
              <w:left w:val="nil"/>
              <w:bottom w:val="single" w:sz="4" w:space="0" w:color="auto"/>
              <w:right w:val="single" w:sz="8" w:space="0" w:color="auto"/>
            </w:tcBorders>
            <w:shd w:val="clear" w:color="000000" w:fill="DDEBF7"/>
            <w:noWrap/>
            <w:vAlign w:val="center"/>
            <w:hideMark/>
          </w:tcPr>
          <w:p w14:paraId="3BBCC6E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54284903" w14:textId="77777777" w:rsidR="001C3F3D" w:rsidRPr="001C3F3D" w:rsidRDefault="001C3F3D" w:rsidP="001C3F3D">
            <w:pPr>
              <w:rPr>
                <w:sz w:val="20"/>
                <w:szCs w:val="20"/>
              </w:rPr>
            </w:pPr>
          </w:p>
        </w:tc>
      </w:tr>
      <w:tr w:rsidR="001C3F3D" w:rsidRPr="001C3F3D" w14:paraId="67021286"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center"/>
            <w:hideMark/>
          </w:tcPr>
          <w:p w14:paraId="34DE3A9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Тепловой эквивалент</w:t>
            </w:r>
          </w:p>
        </w:tc>
        <w:tc>
          <w:tcPr>
            <w:tcW w:w="1478" w:type="dxa"/>
            <w:tcBorders>
              <w:top w:val="nil"/>
              <w:left w:val="nil"/>
              <w:bottom w:val="single" w:sz="4" w:space="0" w:color="auto"/>
              <w:right w:val="single" w:sz="4" w:space="0" w:color="auto"/>
            </w:tcBorders>
            <w:shd w:val="clear" w:color="000000" w:fill="FFFFFF"/>
            <w:hideMark/>
          </w:tcPr>
          <w:p w14:paraId="4C79FF6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vAlign w:val="center"/>
            <w:hideMark/>
          </w:tcPr>
          <w:p w14:paraId="7F470E3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0,728</w:t>
            </w:r>
          </w:p>
        </w:tc>
        <w:tc>
          <w:tcPr>
            <w:tcW w:w="1799" w:type="dxa"/>
            <w:tcBorders>
              <w:top w:val="nil"/>
              <w:left w:val="single" w:sz="4" w:space="0" w:color="auto"/>
              <w:bottom w:val="single" w:sz="4" w:space="0" w:color="auto"/>
              <w:right w:val="nil"/>
            </w:tcBorders>
            <w:shd w:val="clear" w:color="000000" w:fill="DDEBF7"/>
            <w:vAlign w:val="center"/>
            <w:hideMark/>
          </w:tcPr>
          <w:p w14:paraId="63FA50D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0,729</w:t>
            </w:r>
          </w:p>
        </w:tc>
        <w:tc>
          <w:tcPr>
            <w:tcW w:w="1599" w:type="dxa"/>
            <w:tcBorders>
              <w:top w:val="nil"/>
              <w:left w:val="single" w:sz="4" w:space="0" w:color="auto"/>
              <w:bottom w:val="single" w:sz="4" w:space="0" w:color="auto"/>
              <w:right w:val="single" w:sz="4" w:space="0" w:color="auto"/>
            </w:tcBorders>
            <w:shd w:val="clear" w:color="000000" w:fill="DDEBF7"/>
            <w:vAlign w:val="center"/>
            <w:hideMark/>
          </w:tcPr>
          <w:p w14:paraId="14FC2CB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0,729</w:t>
            </w:r>
          </w:p>
        </w:tc>
        <w:tc>
          <w:tcPr>
            <w:tcW w:w="1718" w:type="dxa"/>
            <w:tcBorders>
              <w:top w:val="nil"/>
              <w:left w:val="nil"/>
              <w:bottom w:val="single" w:sz="4" w:space="0" w:color="auto"/>
              <w:right w:val="single" w:sz="8" w:space="0" w:color="auto"/>
            </w:tcBorders>
            <w:shd w:val="clear" w:color="000000" w:fill="DDEBF7"/>
            <w:vAlign w:val="center"/>
            <w:hideMark/>
          </w:tcPr>
          <w:p w14:paraId="294CFFF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0,000</w:t>
            </w:r>
          </w:p>
        </w:tc>
        <w:tc>
          <w:tcPr>
            <w:tcW w:w="16" w:type="dxa"/>
            <w:vAlign w:val="center"/>
            <w:hideMark/>
          </w:tcPr>
          <w:p w14:paraId="0A046E24" w14:textId="77777777" w:rsidR="001C3F3D" w:rsidRPr="001C3F3D" w:rsidRDefault="001C3F3D" w:rsidP="001C3F3D">
            <w:pPr>
              <w:rPr>
                <w:sz w:val="20"/>
                <w:szCs w:val="20"/>
              </w:rPr>
            </w:pPr>
          </w:p>
        </w:tc>
      </w:tr>
      <w:tr w:rsidR="001C3F3D" w:rsidRPr="001C3F3D" w14:paraId="3F374F04"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558D8867"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 уголь каменный</w:t>
            </w:r>
          </w:p>
        </w:tc>
        <w:tc>
          <w:tcPr>
            <w:tcW w:w="1478" w:type="dxa"/>
            <w:tcBorders>
              <w:top w:val="nil"/>
              <w:left w:val="nil"/>
              <w:bottom w:val="single" w:sz="4" w:space="0" w:color="auto"/>
              <w:right w:val="single" w:sz="4" w:space="0" w:color="auto"/>
            </w:tcBorders>
            <w:shd w:val="clear" w:color="000000" w:fill="FFFFFF"/>
            <w:hideMark/>
          </w:tcPr>
          <w:p w14:paraId="31B6BC93"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4A6D0F1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0,728</w:t>
            </w:r>
          </w:p>
        </w:tc>
        <w:tc>
          <w:tcPr>
            <w:tcW w:w="1799" w:type="dxa"/>
            <w:tcBorders>
              <w:top w:val="nil"/>
              <w:left w:val="single" w:sz="4" w:space="0" w:color="auto"/>
              <w:bottom w:val="single" w:sz="4" w:space="0" w:color="auto"/>
              <w:right w:val="nil"/>
            </w:tcBorders>
            <w:shd w:val="clear" w:color="000000" w:fill="DDEBF7"/>
            <w:noWrap/>
            <w:vAlign w:val="center"/>
            <w:hideMark/>
          </w:tcPr>
          <w:p w14:paraId="54E9E92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0,729</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2CA39082"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0,729</w:t>
            </w:r>
          </w:p>
        </w:tc>
        <w:tc>
          <w:tcPr>
            <w:tcW w:w="1718" w:type="dxa"/>
            <w:tcBorders>
              <w:top w:val="nil"/>
              <w:left w:val="nil"/>
              <w:bottom w:val="single" w:sz="4" w:space="0" w:color="auto"/>
              <w:right w:val="single" w:sz="8" w:space="0" w:color="auto"/>
            </w:tcBorders>
            <w:shd w:val="clear" w:color="000000" w:fill="DDEBF7"/>
            <w:noWrap/>
            <w:vAlign w:val="center"/>
            <w:hideMark/>
          </w:tcPr>
          <w:p w14:paraId="19EB9C4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0,000</w:t>
            </w:r>
          </w:p>
        </w:tc>
        <w:tc>
          <w:tcPr>
            <w:tcW w:w="16" w:type="dxa"/>
            <w:vAlign w:val="center"/>
            <w:hideMark/>
          </w:tcPr>
          <w:p w14:paraId="7ED7FDFA" w14:textId="77777777" w:rsidR="001C3F3D" w:rsidRPr="001C3F3D" w:rsidRDefault="001C3F3D" w:rsidP="001C3F3D">
            <w:pPr>
              <w:rPr>
                <w:sz w:val="20"/>
                <w:szCs w:val="20"/>
              </w:rPr>
            </w:pPr>
          </w:p>
        </w:tc>
      </w:tr>
      <w:tr w:rsidR="001C3F3D" w:rsidRPr="001C3F3D" w14:paraId="6A997417"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47DF1535"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Удельный расход натурального топлива, в т. ч.</w:t>
            </w:r>
          </w:p>
        </w:tc>
        <w:tc>
          <w:tcPr>
            <w:tcW w:w="1478" w:type="dxa"/>
            <w:tcBorders>
              <w:top w:val="nil"/>
              <w:left w:val="nil"/>
              <w:bottom w:val="single" w:sz="4" w:space="0" w:color="auto"/>
              <w:right w:val="single" w:sz="4" w:space="0" w:color="auto"/>
            </w:tcBorders>
            <w:shd w:val="clear" w:color="000000" w:fill="FFFFFF"/>
            <w:vAlign w:val="center"/>
            <w:hideMark/>
          </w:tcPr>
          <w:p w14:paraId="543D7A6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кг/Гкал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558DADB0"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244,92</w:t>
            </w:r>
          </w:p>
        </w:tc>
        <w:tc>
          <w:tcPr>
            <w:tcW w:w="1799" w:type="dxa"/>
            <w:tcBorders>
              <w:top w:val="nil"/>
              <w:left w:val="single" w:sz="4" w:space="0" w:color="auto"/>
              <w:bottom w:val="single" w:sz="4" w:space="0" w:color="auto"/>
              <w:right w:val="nil"/>
            </w:tcBorders>
            <w:shd w:val="clear" w:color="000000" w:fill="DDEBF7"/>
            <w:noWrap/>
            <w:vAlign w:val="center"/>
            <w:hideMark/>
          </w:tcPr>
          <w:p w14:paraId="374D24D6"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244,83</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258AEEC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244,97</w:t>
            </w:r>
          </w:p>
        </w:tc>
        <w:tc>
          <w:tcPr>
            <w:tcW w:w="1718" w:type="dxa"/>
            <w:tcBorders>
              <w:top w:val="nil"/>
              <w:left w:val="nil"/>
              <w:bottom w:val="single" w:sz="4" w:space="0" w:color="auto"/>
              <w:right w:val="single" w:sz="8" w:space="0" w:color="auto"/>
            </w:tcBorders>
            <w:shd w:val="clear" w:color="000000" w:fill="DDEBF7"/>
            <w:noWrap/>
            <w:vAlign w:val="center"/>
            <w:hideMark/>
          </w:tcPr>
          <w:p w14:paraId="5DF7E5C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0,14</w:t>
            </w:r>
          </w:p>
        </w:tc>
        <w:tc>
          <w:tcPr>
            <w:tcW w:w="16" w:type="dxa"/>
            <w:vAlign w:val="center"/>
            <w:hideMark/>
          </w:tcPr>
          <w:p w14:paraId="0A36925B" w14:textId="77777777" w:rsidR="001C3F3D" w:rsidRPr="001C3F3D" w:rsidRDefault="001C3F3D" w:rsidP="001C3F3D">
            <w:pPr>
              <w:rPr>
                <w:sz w:val="20"/>
                <w:szCs w:val="20"/>
              </w:rPr>
            </w:pPr>
          </w:p>
        </w:tc>
      </w:tr>
      <w:tr w:rsidR="001C3F3D" w:rsidRPr="001C3F3D" w14:paraId="5F4B5BD2"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1C0777B1"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-уголь каменный</w:t>
            </w:r>
          </w:p>
        </w:tc>
        <w:tc>
          <w:tcPr>
            <w:tcW w:w="1478" w:type="dxa"/>
            <w:tcBorders>
              <w:top w:val="nil"/>
              <w:left w:val="nil"/>
              <w:bottom w:val="single" w:sz="4" w:space="0" w:color="auto"/>
              <w:right w:val="single" w:sz="4" w:space="0" w:color="auto"/>
            </w:tcBorders>
            <w:shd w:val="clear" w:color="000000" w:fill="FFFFFF"/>
            <w:hideMark/>
          </w:tcPr>
          <w:p w14:paraId="658772E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кг/Гкал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184FEB3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244,92</w:t>
            </w:r>
          </w:p>
        </w:tc>
        <w:tc>
          <w:tcPr>
            <w:tcW w:w="1799" w:type="dxa"/>
            <w:tcBorders>
              <w:top w:val="nil"/>
              <w:left w:val="single" w:sz="4" w:space="0" w:color="auto"/>
              <w:bottom w:val="single" w:sz="4" w:space="0" w:color="auto"/>
              <w:right w:val="nil"/>
            </w:tcBorders>
            <w:shd w:val="clear" w:color="000000" w:fill="DDEBF7"/>
            <w:noWrap/>
            <w:vAlign w:val="center"/>
            <w:hideMark/>
          </w:tcPr>
          <w:p w14:paraId="4CFED0DA"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244,830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669F266A"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244,97</w:t>
            </w:r>
          </w:p>
        </w:tc>
        <w:tc>
          <w:tcPr>
            <w:tcW w:w="1718" w:type="dxa"/>
            <w:tcBorders>
              <w:top w:val="nil"/>
              <w:left w:val="nil"/>
              <w:bottom w:val="single" w:sz="4" w:space="0" w:color="auto"/>
              <w:right w:val="single" w:sz="8" w:space="0" w:color="auto"/>
            </w:tcBorders>
            <w:shd w:val="clear" w:color="000000" w:fill="DDEBF7"/>
            <w:noWrap/>
            <w:vAlign w:val="center"/>
            <w:hideMark/>
          </w:tcPr>
          <w:p w14:paraId="0291ADF1"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0,14</w:t>
            </w:r>
          </w:p>
        </w:tc>
        <w:tc>
          <w:tcPr>
            <w:tcW w:w="16" w:type="dxa"/>
            <w:vAlign w:val="center"/>
            <w:hideMark/>
          </w:tcPr>
          <w:p w14:paraId="29CAAC93" w14:textId="77777777" w:rsidR="001C3F3D" w:rsidRPr="001C3F3D" w:rsidRDefault="001C3F3D" w:rsidP="001C3F3D">
            <w:pPr>
              <w:rPr>
                <w:sz w:val="20"/>
                <w:szCs w:val="20"/>
              </w:rPr>
            </w:pPr>
          </w:p>
        </w:tc>
      </w:tr>
      <w:tr w:rsidR="001C3F3D" w:rsidRPr="001C3F3D" w14:paraId="149209A7"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690E5EA7"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Расход натурального топлива, всего, в т. ч.</w:t>
            </w:r>
          </w:p>
        </w:tc>
        <w:tc>
          <w:tcPr>
            <w:tcW w:w="1478" w:type="dxa"/>
            <w:tcBorders>
              <w:top w:val="nil"/>
              <w:left w:val="nil"/>
              <w:bottom w:val="single" w:sz="4" w:space="0" w:color="auto"/>
              <w:right w:val="single" w:sz="4" w:space="0" w:color="auto"/>
            </w:tcBorders>
            <w:shd w:val="clear" w:color="000000" w:fill="FFFFFF"/>
            <w:hideMark/>
          </w:tcPr>
          <w:p w14:paraId="675224ED"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w:t>
            </w:r>
          </w:p>
        </w:tc>
        <w:tc>
          <w:tcPr>
            <w:tcW w:w="1799" w:type="dxa"/>
            <w:tcBorders>
              <w:top w:val="nil"/>
              <w:left w:val="single" w:sz="4" w:space="0" w:color="auto"/>
              <w:bottom w:val="single" w:sz="4" w:space="0" w:color="auto"/>
              <w:right w:val="nil"/>
            </w:tcBorders>
            <w:shd w:val="clear" w:color="000000" w:fill="DDEBF7"/>
            <w:noWrap/>
            <w:vAlign w:val="center"/>
            <w:hideMark/>
          </w:tcPr>
          <w:p w14:paraId="555F866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4CB3928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200A1E7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43465,98</w:t>
            </w:r>
          </w:p>
        </w:tc>
        <w:tc>
          <w:tcPr>
            <w:tcW w:w="1718" w:type="dxa"/>
            <w:tcBorders>
              <w:top w:val="nil"/>
              <w:left w:val="nil"/>
              <w:bottom w:val="single" w:sz="4" w:space="0" w:color="auto"/>
              <w:right w:val="single" w:sz="8" w:space="0" w:color="auto"/>
            </w:tcBorders>
            <w:shd w:val="clear" w:color="000000" w:fill="DDEBF7"/>
            <w:noWrap/>
            <w:vAlign w:val="center"/>
            <w:hideMark/>
          </w:tcPr>
          <w:p w14:paraId="3F3F7CA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43465,98</w:t>
            </w:r>
          </w:p>
        </w:tc>
        <w:tc>
          <w:tcPr>
            <w:tcW w:w="16" w:type="dxa"/>
            <w:vAlign w:val="center"/>
            <w:hideMark/>
          </w:tcPr>
          <w:p w14:paraId="019D8F60" w14:textId="77777777" w:rsidR="001C3F3D" w:rsidRPr="001C3F3D" w:rsidRDefault="001C3F3D" w:rsidP="001C3F3D">
            <w:pPr>
              <w:rPr>
                <w:sz w:val="20"/>
                <w:szCs w:val="20"/>
              </w:rPr>
            </w:pPr>
          </w:p>
        </w:tc>
      </w:tr>
      <w:tr w:rsidR="001C3F3D" w:rsidRPr="001C3F3D" w14:paraId="0EAB6641"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418912DA"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-уголь каменный</w:t>
            </w:r>
          </w:p>
        </w:tc>
        <w:tc>
          <w:tcPr>
            <w:tcW w:w="1478" w:type="dxa"/>
            <w:tcBorders>
              <w:top w:val="nil"/>
              <w:left w:val="nil"/>
              <w:bottom w:val="single" w:sz="4" w:space="0" w:color="auto"/>
              <w:right w:val="single" w:sz="4" w:space="0" w:color="auto"/>
            </w:tcBorders>
            <w:shd w:val="clear" w:color="000000" w:fill="FFFFFF"/>
            <w:hideMark/>
          </w:tcPr>
          <w:p w14:paraId="42A5099A"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w:t>
            </w:r>
          </w:p>
        </w:tc>
        <w:tc>
          <w:tcPr>
            <w:tcW w:w="1799" w:type="dxa"/>
            <w:tcBorders>
              <w:top w:val="nil"/>
              <w:left w:val="single" w:sz="4" w:space="0" w:color="auto"/>
              <w:bottom w:val="single" w:sz="4" w:space="0" w:color="auto"/>
              <w:right w:val="nil"/>
            </w:tcBorders>
            <w:shd w:val="clear" w:color="000000" w:fill="DDEBF7"/>
            <w:noWrap/>
            <w:vAlign w:val="center"/>
            <w:hideMark/>
          </w:tcPr>
          <w:p w14:paraId="506E375B"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2F4E72C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6F970D0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43465,98</w:t>
            </w:r>
          </w:p>
        </w:tc>
        <w:tc>
          <w:tcPr>
            <w:tcW w:w="1718" w:type="dxa"/>
            <w:tcBorders>
              <w:top w:val="nil"/>
              <w:left w:val="nil"/>
              <w:bottom w:val="single" w:sz="4" w:space="0" w:color="auto"/>
              <w:right w:val="single" w:sz="8" w:space="0" w:color="auto"/>
            </w:tcBorders>
            <w:shd w:val="clear" w:color="000000" w:fill="DDEBF7"/>
            <w:noWrap/>
            <w:vAlign w:val="center"/>
            <w:hideMark/>
          </w:tcPr>
          <w:p w14:paraId="10DB5DE6"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43465,98</w:t>
            </w:r>
          </w:p>
        </w:tc>
        <w:tc>
          <w:tcPr>
            <w:tcW w:w="16" w:type="dxa"/>
            <w:vAlign w:val="center"/>
            <w:hideMark/>
          </w:tcPr>
          <w:p w14:paraId="4AADF561" w14:textId="77777777" w:rsidR="001C3F3D" w:rsidRPr="001C3F3D" w:rsidRDefault="001C3F3D" w:rsidP="001C3F3D">
            <w:pPr>
              <w:rPr>
                <w:sz w:val="20"/>
                <w:szCs w:val="20"/>
              </w:rPr>
            </w:pPr>
          </w:p>
        </w:tc>
      </w:tr>
      <w:tr w:rsidR="001C3F3D" w:rsidRPr="001C3F3D" w14:paraId="44607482"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607E812F"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Естественная убыль натурального топлива, всего, в т. ч.</w:t>
            </w:r>
          </w:p>
        </w:tc>
        <w:tc>
          <w:tcPr>
            <w:tcW w:w="1478" w:type="dxa"/>
            <w:tcBorders>
              <w:top w:val="nil"/>
              <w:left w:val="nil"/>
              <w:bottom w:val="single" w:sz="4" w:space="0" w:color="auto"/>
              <w:right w:val="single" w:sz="4" w:space="0" w:color="auto"/>
            </w:tcBorders>
            <w:shd w:val="clear" w:color="000000" w:fill="FFFFFF"/>
            <w:vAlign w:val="center"/>
            <w:hideMark/>
          </w:tcPr>
          <w:p w14:paraId="702EE36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w:t>
            </w:r>
          </w:p>
        </w:tc>
        <w:tc>
          <w:tcPr>
            <w:tcW w:w="1799" w:type="dxa"/>
            <w:tcBorders>
              <w:top w:val="nil"/>
              <w:left w:val="single" w:sz="4" w:space="0" w:color="auto"/>
              <w:bottom w:val="single" w:sz="4" w:space="0" w:color="auto"/>
              <w:right w:val="nil"/>
            </w:tcBorders>
            <w:shd w:val="clear" w:color="000000" w:fill="DDEBF7"/>
            <w:noWrap/>
            <w:vAlign w:val="center"/>
            <w:hideMark/>
          </w:tcPr>
          <w:p w14:paraId="51D6E5D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3C3D74C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1CB6BFA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29E43C92"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33F47605" w14:textId="77777777" w:rsidR="001C3F3D" w:rsidRPr="001C3F3D" w:rsidRDefault="001C3F3D" w:rsidP="001C3F3D">
            <w:pPr>
              <w:rPr>
                <w:sz w:val="20"/>
                <w:szCs w:val="20"/>
              </w:rPr>
            </w:pPr>
          </w:p>
        </w:tc>
      </w:tr>
      <w:tr w:rsidR="001C3F3D" w:rsidRPr="001C3F3D" w14:paraId="492261C6"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43627F23"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 xml:space="preserve">-при </w:t>
            </w:r>
            <w:proofErr w:type="spellStart"/>
            <w:r w:rsidRPr="001C3F3D">
              <w:rPr>
                <w:rFonts w:ascii="Arial CYR" w:hAnsi="Arial CYR" w:cs="Arial CYR"/>
                <w:sz w:val="20"/>
                <w:szCs w:val="20"/>
              </w:rPr>
              <w:t>ж.д</w:t>
            </w:r>
            <w:proofErr w:type="spellEnd"/>
            <w:r w:rsidRPr="001C3F3D">
              <w:rPr>
                <w:rFonts w:ascii="Arial CYR" w:hAnsi="Arial CYR" w:cs="Arial CYR"/>
                <w:sz w:val="20"/>
                <w:szCs w:val="20"/>
              </w:rPr>
              <w:t>. перевозках</w:t>
            </w:r>
          </w:p>
        </w:tc>
        <w:tc>
          <w:tcPr>
            <w:tcW w:w="1478" w:type="dxa"/>
            <w:tcBorders>
              <w:top w:val="nil"/>
              <w:left w:val="nil"/>
              <w:bottom w:val="single" w:sz="4" w:space="0" w:color="auto"/>
              <w:right w:val="single" w:sz="4" w:space="0" w:color="auto"/>
            </w:tcBorders>
            <w:shd w:val="clear" w:color="000000" w:fill="FFFFFF"/>
            <w:vAlign w:val="center"/>
            <w:hideMark/>
          </w:tcPr>
          <w:p w14:paraId="34B42860" w14:textId="77777777" w:rsidR="001C3F3D" w:rsidRPr="001C3F3D" w:rsidRDefault="001C3F3D" w:rsidP="001C3F3D">
            <w:pPr>
              <w:jc w:val="center"/>
              <w:rPr>
                <w:rFonts w:ascii="Arial CYR" w:hAnsi="Arial CYR" w:cs="Arial CYR"/>
                <w:sz w:val="18"/>
                <w:szCs w:val="18"/>
              </w:rPr>
            </w:pPr>
            <w:r w:rsidRPr="001C3F3D">
              <w:rPr>
                <w:rFonts w:ascii="Arial CYR" w:hAnsi="Arial CYR" w:cs="Arial CYR"/>
                <w:sz w:val="18"/>
                <w:szCs w:val="18"/>
              </w:rPr>
              <w:t>%</w:t>
            </w:r>
          </w:p>
        </w:tc>
        <w:tc>
          <w:tcPr>
            <w:tcW w:w="1799" w:type="dxa"/>
            <w:tcBorders>
              <w:top w:val="nil"/>
              <w:left w:val="single" w:sz="4" w:space="0" w:color="auto"/>
              <w:bottom w:val="single" w:sz="4" w:space="0" w:color="auto"/>
              <w:right w:val="nil"/>
            </w:tcBorders>
            <w:shd w:val="clear" w:color="000000" w:fill="DDEBF7"/>
            <w:noWrap/>
            <w:vAlign w:val="center"/>
            <w:hideMark/>
          </w:tcPr>
          <w:p w14:paraId="7E7DA95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35D7415B"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1DF3218B"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135A910A"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147AE14F" w14:textId="77777777" w:rsidR="001C3F3D" w:rsidRPr="001C3F3D" w:rsidRDefault="001C3F3D" w:rsidP="001C3F3D">
            <w:pPr>
              <w:rPr>
                <w:sz w:val="20"/>
                <w:szCs w:val="20"/>
              </w:rPr>
            </w:pPr>
          </w:p>
        </w:tc>
      </w:tr>
      <w:tr w:rsidR="001C3F3D" w:rsidRPr="001C3F3D" w14:paraId="59C2E131"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470DCD1C"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 xml:space="preserve">-при автомобильных перевозках </w:t>
            </w:r>
            <w:proofErr w:type="spellStart"/>
            <w:r w:rsidRPr="001C3F3D">
              <w:rPr>
                <w:rFonts w:ascii="Arial CYR" w:hAnsi="Arial CYR" w:cs="Arial CYR"/>
                <w:sz w:val="20"/>
                <w:szCs w:val="20"/>
              </w:rPr>
              <w:t>перевозках</w:t>
            </w:r>
            <w:proofErr w:type="spellEnd"/>
          </w:p>
        </w:tc>
        <w:tc>
          <w:tcPr>
            <w:tcW w:w="1478" w:type="dxa"/>
            <w:tcBorders>
              <w:top w:val="nil"/>
              <w:left w:val="nil"/>
              <w:bottom w:val="single" w:sz="4" w:space="0" w:color="auto"/>
              <w:right w:val="single" w:sz="4" w:space="0" w:color="auto"/>
            </w:tcBorders>
            <w:shd w:val="clear" w:color="000000" w:fill="FFFFFF"/>
            <w:vAlign w:val="center"/>
            <w:hideMark/>
          </w:tcPr>
          <w:p w14:paraId="77827F63"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w:t>
            </w:r>
          </w:p>
        </w:tc>
        <w:tc>
          <w:tcPr>
            <w:tcW w:w="1799" w:type="dxa"/>
            <w:tcBorders>
              <w:top w:val="nil"/>
              <w:left w:val="single" w:sz="4" w:space="0" w:color="auto"/>
              <w:bottom w:val="single" w:sz="4" w:space="0" w:color="auto"/>
              <w:right w:val="nil"/>
            </w:tcBorders>
            <w:shd w:val="clear" w:color="000000" w:fill="DDEBF7"/>
            <w:noWrap/>
            <w:vAlign w:val="center"/>
            <w:hideMark/>
          </w:tcPr>
          <w:p w14:paraId="645DFF76"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051E2D82"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71C48D52"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1C6E6C5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53400313" w14:textId="77777777" w:rsidR="001C3F3D" w:rsidRPr="001C3F3D" w:rsidRDefault="001C3F3D" w:rsidP="001C3F3D">
            <w:pPr>
              <w:rPr>
                <w:sz w:val="20"/>
                <w:szCs w:val="20"/>
              </w:rPr>
            </w:pPr>
          </w:p>
        </w:tc>
      </w:tr>
      <w:tr w:rsidR="001C3F3D" w:rsidRPr="001C3F3D" w14:paraId="2A66EBA3"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24460738"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lastRenderedPageBreak/>
              <w:t>-при хранении на складе, перегрузке и подаче в котельную</w:t>
            </w:r>
          </w:p>
        </w:tc>
        <w:tc>
          <w:tcPr>
            <w:tcW w:w="1478" w:type="dxa"/>
            <w:tcBorders>
              <w:top w:val="nil"/>
              <w:left w:val="nil"/>
              <w:bottom w:val="single" w:sz="4" w:space="0" w:color="auto"/>
              <w:right w:val="single" w:sz="4" w:space="0" w:color="auto"/>
            </w:tcBorders>
            <w:shd w:val="clear" w:color="000000" w:fill="FFFFFF"/>
            <w:vAlign w:val="center"/>
            <w:hideMark/>
          </w:tcPr>
          <w:p w14:paraId="2D8FB0D5"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w:t>
            </w:r>
          </w:p>
        </w:tc>
        <w:tc>
          <w:tcPr>
            <w:tcW w:w="1799" w:type="dxa"/>
            <w:tcBorders>
              <w:top w:val="nil"/>
              <w:left w:val="single" w:sz="4" w:space="0" w:color="auto"/>
              <w:bottom w:val="single" w:sz="4" w:space="0" w:color="auto"/>
              <w:right w:val="nil"/>
            </w:tcBorders>
            <w:shd w:val="clear" w:color="000000" w:fill="DDEBF7"/>
            <w:noWrap/>
            <w:vAlign w:val="center"/>
            <w:hideMark/>
          </w:tcPr>
          <w:p w14:paraId="7C7FABC6"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48EDC74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65040F9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67D80C2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6656C8EC" w14:textId="77777777" w:rsidR="001C3F3D" w:rsidRPr="001C3F3D" w:rsidRDefault="001C3F3D" w:rsidP="001C3F3D">
            <w:pPr>
              <w:rPr>
                <w:sz w:val="20"/>
                <w:szCs w:val="20"/>
              </w:rPr>
            </w:pPr>
          </w:p>
        </w:tc>
      </w:tr>
      <w:tr w:rsidR="001C3F3D" w:rsidRPr="001C3F3D" w14:paraId="3EEEAD11"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496AA741"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Средневзвешенный интегральный коэффициент К</w:t>
            </w:r>
          </w:p>
        </w:tc>
        <w:tc>
          <w:tcPr>
            <w:tcW w:w="1478" w:type="dxa"/>
            <w:tcBorders>
              <w:top w:val="nil"/>
              <w:left w:val="nil"/>
              <w:bottom w:val="single" w:sz="4" w:space="0" w:color="auto"/>
              <w:right w:val="single" w:sz="4" w:space="0" w:color="auto"/>
            </w:tcBorders>
            <w:shd w:val="clear" w:color="000000" w:fill="FFFFFF"/>
            <w:vAlign w:val="center"/>
            <w:hideMark/>
          </w:tcPr>
          <w:p w14:paraId="1B9F36B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4601E21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514C6D1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7C02F80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18F22679"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1CBAA23D" w14:textId="77777777" w:rsidR="001C3F3D" w:rsidRPr="001C3F3D" w:rsidRDefault="001C3F3D" w:rsidP="001C3F3D">
            <w:pPr>
              <w:rPr>
                <w:sz w:val="20"/>
                <w:szCs w:val="20"/>
              </w:rPr>
            </w:pPr>
          </w:p>
        </w:tc>
      </w:tr>
      <w:tr w:rsidR="001C3F3D" w:rsidRPr="001C3F3D" w14:paraId="18924245" w14:textId="77777777" w:rsidTr="001C3F3D">
        <w:trPr>
          <w:trHeight w:val="529"/>
        </w:trPr>
        <w:tc>
          <w:tcPr>
            <w:tcW w:w="6151" w:type="dxa"/>
            <w:tcBorders>
              <w:top w:val="nil"/>
              <w:left w:val="single" w:sz="8" w:space="0" w:color="auto"/>
              <w:bottom w:val="single" w:sz="4" w:space="0" w:color="auto"/>
              <w:right w:val="single" w:sz="4" w:space="0" w:color="auto"/>
            </w:tcBorders>
            <w:shd w:val="clear" w:color="000000" w:fill="FFFFFF"/>
            <w:hideMark/>
          </w:tcPr>
          <w:p w14:paraId="657233C6"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Расход натурального топлива с учётом естественной убыли и потерь, всего, в т. ч.</w:t>
            </w:r>
          </w:p>
        </w:tc>
        <w:tc>
          <w:tcPr>
            <w:tcW w:w="1478" w:type="dxa"/>
            <w:tcBorders>
              <w:top w:val="nil"/>
              <w:left w:val="nil"/>
              <w:bottom w:val="single" w:sz="4" w:space="0" w:color="auto"/>
              <w:right w:val="single" w:sz="4" w:space="0" w:color="auto"/>
            </w:tcBorders>
            <w:shd w:val="clear" w:color="000000" w:fill="FFFFFF"/>
            <w:vAlign w:val="center"/>
            <w:hideMark/>
          </w:tcPr>
          <w:p w14:paraId="69392186"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w:t>
            </w:r>
          </w:p>
        </w:tc>
        <w:tc>
          <w:tcPr>
            <w:tcW w:w="1799" w:type="dxa"/>
            <w:tcBorders>
              <w:top w:val="nil"/>
              <w:left w:val="single" w:sz="4" w:space="0" w:color="auto"/>
              <w:bottom w:val="single" w:sz="4" w:space="0" w:color="auto"/>
              <w:right w:val="nil"/>
            </w:tcBorders>
            <w:shd w:val="clear" w:color="000000" w:fill="DDEBF7"/>
            <w:noWrap/>
            <w:vAlign w:val="center"/>
            <w:hideMark/>
          </w:tcPr>
          <w:p w14:paraId="4FC7EF6A"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43596,00</w:t>
            </w:r>
          </w:p>
        </w:tc>
        <w:tc>
          <w:tcPr>
            <w:tcW w:w="1799" w:type="dxa"/>
            <w:tcBorders>
              <w:top w:val="nil"/>
              <w:left w:val="single" w:sz="4" w:space="0" w:color="auto"/>
              <w:bottom w:val="single" w:sz="4" w:space="0" w:color="auto"/>
              <w:right w:val="nil"/>
            </w:tcBorders>
            <w:shd w:val="clear" w:color="000000" w:fill="DDEBF7"/>
            <w:noWrap/>
            <w:vAlign w:val="center"/>
            <w:hideMark/>
          </w:tcPr>
          <w:p w14:paraId="4438984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43439,00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4A362B9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43465,98</w:t>
            </w:r>
          </w:p>
        </w:tc>
        <w:tc>
          <w:tcPr>
            <w:tcW w:w="1718" w:type="dxa"/>
            <w:tcBorders>
              <w:top w:val="nil"/>
              <w:left w:val="nil"/>
              <w:bottom w:val="single" w:sz="4" w:space="0" w:color="auto"/>
              <w:right w:val="single" w:sz="8" w:space="0" w:color="auto"/>
            </w:tcBorders>
            <w:shd w:val="clear" w:color="000000" w:fill="DDEBF7"/>
            <w:noWrap/>
            <w:vAlign w:val="center"/>
            <w:hideMark/>
          </w:tcPr>
          <w:p w14:paraId="1B3407B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26,98</w:t>
            </w:r>
          </w:p>
        </w:tc>
        <w:tc>
          <w:tcPr>
            <w:tcW w:w="16" w:type="dxa"/>
            <w:vAlign w:val="center"/>
            <w:hideMark/>
          </w:tcPr>
          <w:p w14:paraId="3619D878" w14:textId="77777777" w:rsidR="001C3F3D" w:rsidRPr="001C3F3D" w:rsidRDefault="001C3F3D" w:rsidP="001C3F3D">
            <w:pPr>
              <w:rPr>
                <w:sz w:val="20"/>
                <w:szCs w:val="20"/>
              </w:rPr>
            </w:pPr>
          </w:p>
        </w:tc>
      </w:tr>
      <w:tr w:rsidR="001C3F3D" w:rsidRPr="001C3F3D" w14:paraId="702EC93F"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3E052044"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-уголь каменный</w:t>
            </w:r>
          </w:p>
        </w:tc>
        <w:tc>
          <w:tcPr>
            <w:tcW w:w="1478" w:type="dxa"/>
            <w:tcBorders>
              <w:top w:val="nil"/>
              <w:left w:val="nil"/>
              <w:bottom w:val="single" w:sz="4" w:space="0" w:color="auto"/>
              <w:right w:val="single" w:sz="4" w:space="0" w:color="auto"/>
            </w:tcBorders>
            <w:shd w:val="clear" w:color="000000" w:fill="FFFFFF"/>
            <w:vAlign w:val="center"/>
            <w:hideMark/>
          </w:tcPr>
          <w:p w14:paraId="65B3AA5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w:t>
            </w:r>
          </w:p>
        </w:tc>
        <w:tc>
          <w:tcPr>
            <w:tcW w:w="1799" w:type="dxa"/>
            <w:tcBorders>
              <w:top w:val="nil"/>
              <w:left w:val="single" w:sz="4" w:space="0" w:color="auto"/>
              <w:bottom w:val="single" w:sz="4" w:space="0" w:color="auto"/>
              <w:right w:val="nil"/>
            </w:tcBorders>
            <w:shd w:val="clear" w:color="000000" w:fill="DDEBF7"/>
            <w:noWrap/>
            <w:vAlign w:val="center"/>
            <w:hideMark/>
          </w:tcPr>
          <w:p w14:paraId="3899C88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43596,00</w:t>
            </w:r>
          </w:p>
        </w:tc>
        <w:tc>
          <w:tcPr>
            <w:tcW w:w="1799" w:type="dxa"/>
            <w:tcBorders>
              <w:top w:val="nil"/>
              <w:left w:val="single" w:sz="4" w:space="0" w:color="auto"/>
              <w:bottom w:val="single" w:sz="4" w:space="0" w:color="auto"/>
              <w:right w:val="nil"/>
            </w:tcBorders>
            <w:shd w:val="clear" w:color="000000" w:fill="DDEBF7"/>
            <w:noWrap/>
            <w:vAlign w:val="center"/>
            <w:hideMark/>
          </w:tcPr>
          <w:p w14:paraId="7EAFD556"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43439,00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3A9837B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43465,98</w:t>
            </w:r>
          </w:p>
        </w:tc>
        <w:tc>
          <w:tcPr>
            <w:tcW w:w="1718" w:type="dxa"/>
            <w:tcBorders>
              <w:top w:val="nil"/>
              <w:left w:val="nil"/>
              <w:bottom w:val="single" w:sz="4" w:space="0" w:color="auto"/>
              <w:right w:val="single" w:sz="8" w:space="0" w:color="auto"/>
            </w:tcBorders>
            <w:shd w:val="clear" w:color="000000" w:fill="DDEBF7"/>
            <w:noWrap/>
            <w:vAlign w:val="center"/>
            <w:hideMark/>
          </w:tcPr>
          <w:p w14:paraId="7C9DF12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26,98</w:t>
            </w:r>
          </w:p>
        </w:tc>
        <w:tc>
          <w:tcPr>
            <w:tcW w:w="16" w:type="dxa"/>
            <w:vAlign w:val="center"/>
            <w:hideMark/>
          </w:tcPr>
          <w:p w14:paraId="523902D7" w14:textId="77777777" w:rsidR="001C3F3D" w:rsidRPr="001C3F3D" w:rsidRDefault="001C3F3D" w:rsidP="001C3F3D">
            <w:pPr>
              <w:rPr>
                <w:sz w:val="20"/>
                <w:szCs w:val="20"/>
              </w:rPr>
            </w:pPr>
          </w:p>
        </w:tc>
      </w:tr>
      <w:tr w:rsidR="001C3F3D" w:rsidRPr="001C3F3D" w14:paraId="35CB4714"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4DEB593E"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 мазут топочный</w:t>
            </w:r>
          </w:p>
        </w:tc>
        <w:tc>
          <w:tcPr>
            <w:tcW w:w="1478" w:type="dxa"/>
            <w:tcBorders>
              <w:top w:val="nil"/>
              <w:left w:val="nil"/>
              <w:bottom w:val="single" w:sz="4" w:space="0" w:color="auto"/>
              <w:right w:val="single" w:sz="4" w:space="0" w:color="auto"/>
            </w:tcBorders>
            <w:shd w:val="clear" w:color="000000" w:fill="FFFFFF"/>
            <w:vAlign w:val="center"/>
            <w:hideMark/>
          </w:tcPr>
          <w:p w14:paraId="58CB73F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w:t>
            </w:r>
          </w:p>
        </w:tc>
        <w:tc>
          <w:tcPr>
            <w:tcW w:w="1799" w:type="dxa"/>
            <w:tcBorders>
              <w:top w:val="nil"/>
              <w:left w:val="single" w:sz="4" w:space="0" w:color="auto"/>
              <w:bottom w:val="single" w:sz="4" w:space="0" w:color="auto"/>
              <w:right w:val="nil"/>
            </w:tcBorders>
            <w:shd w:val="clear" w:color="000000" w:fill="DDEBF7"/>
            <w:noWrap/>
            <w:vAlign w:val="center"/>
            <w:hideMark/>
          </w:tcPr>
          <w:p w14:paraId="102CBFC6"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1,00</w:t>
            </w:r>
          </w:p>
        </w:tc>
        <w:tc>
          <w:tcPr>
            <w:tcW w:w="1799" w:type="dxa"/>
            <w:tcBorders>
              <w:top w:val="nil"/>
              <w:left w:val="single" w:sz="4" w:space="0" w:color="auto"/>
              <w:bottom w:val="single" w:sz="4" w:space="0" w:color="auto"/>
              <w:right w:val="nil"/>
            </w:tcBorders>
            <w:shd w:val="clear" w:color="000000" w:fill="DDEBF7"/>
            <w:noWrap/>
            <w:vAlign w:val="center"/>
            <w:hideMark/>
          </w:tcPr>
          <w:p w14:paraId="1FC5B7C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7F27B3D0"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1,00</w:t>
            </w:r>
          </w:p>
        </w:tc>
        <w:tc>
          <w:tcPr>
            <w:tcW w:w="1718" w:type="dxa"/>
            <w:tcBorders>
              <w:top w:val="nil"/>
              <w:left w:val="nil"/>
              <w:bottom w:val="single" w:sz="4" w:space="0" w:color="auto"/>
              <w:right w:val="single" w:sz="8" w:space="0" w:color="auto"/>
            </w:tcBorders>
            <w:shd w:val="clear" w:color="000000" w:fill="DDEBF7"/>
            <w:noWrap/>
            <w:vAlign w:val="center"/>
            <w:hideMark/>
          </w:tcPr>
          <w:p w14:paraId="312A3C0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1,00</w:t>
            </w:r>
          </w:p>
        </w:tc>
        <w:tc>
          <w:tcPr>
            <w:tcW w:w="16" w:type="dxa"/>
            <w:vAlign w:val="center"/>
            <w:hideMark/>
          </w:tcPr>
          <w:p w14:paraId="3C4ECAEA" w14:textId="77777777" w:rsidR="001C3F3D" w:rsidRPr="001C3F3D" w:rsidRDefault="001C3F3D" w:rsidP="001C3F3D">
            <w:pPr>
              <w:rPr>
                <w:sz w:val="20"/>
                <w:szCs w:val="20"/>
              </w:rPr>
            </w:pPr>
          </w:p>
        </w:tc>
      </w:tr>
      <w:tr w:rsidR="001C3F3D" w:rsidRPr="001C3F3D" w14:paraId="763D1289"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52729C76"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Цена  натурального топлива с учетом ж/д тарифа</w:t>
            </w:r>
          </w:p>
        </w:tc>
        <w:tc>
          <w:tcPr>
            <w:tcW w:w="1478" w:type="dxa"/>
            <w:tcBorders>
              <w:top w:val="nil"/>
              <w:left w:val="nil"/>
              <w:bottom w:val="single" w:sz="4" w:space="0" w:color="auto"/>
              <w:right w:val="single" w:sz="4" w:space="0" w:color="auto"/>
            </w:tcBorders>
            <w:shd w:val="clear" w:color="000000" w:fill="FFFFFF"/>
            <w:hideMark/>
          </w:tcPr>
          <w:p w14:paraId="11E93EAD"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руб./т</w:t>
            </w:r>
          </w:p>
        </w:tc>
        <w:tc>
          <w:tcPr>
            <w:tcW w:w="1799" w:type="dxa"/>
            <w:tcBorders>
              <w:top w:val="nil"/>
              <w:left w:val="single" w:sz="4" w:space="0" w:color="auto"/>
              <w:bottom w:val="single" w:sz="4" w:space="0" w:color="auto"/>
              <w:right w:val="nil"/>
            </w:tcBorders>
            <w:shd w:val="clear" w:color="000000" w:fill="DDEBF7"/>
            <w:hideMark/>
          </w:tcPr>
          <w:p w14:paraId="3C16243A"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1791,00</w:t>
            </w:r>
          </w:p>
        </w:tc>
        <w:tc>
          <w:tcPr>
            <w:tcW w:w="1799" w:type="dxa"/>
            <w:tcBorders>
              <w:top w:val="nil"/>
              <w:left w:val="single" w:sz="4" w:space="0" w:color="auto"/>
              <w:bottom w:val="single" w:sz="4" w:space="0" w:color="auto"/>
              <w:right w:val="nil"/>
            </w:tcBorders>
            <w:shd w:val="clear" w:color="000000" w:fill="DDEBF7"/>
            <w:hideMark/>
          </w:tcPr>
          <w:p w14:paraId="38789372"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1990,00</w:t>
            </w:r>
          </w:p>
        </w:tc>
        <w:tc>
          <w:tcPr>
            <w:tcW w:w="1599" w:type="dxa"/>
            <w:tcBorders>
              <w:top w:val="nil"/>
              <w:left w:val="single" w:sz="4" w:space="0" w:color="auto"/>
              <w:bottom w:val="single" w:sz="4" w:space="0" w:color="auto"/>
              <w:right w:val="single" w:sz="4" w:space="0" w:color="auto"/>
            </w:tcBorders>
            <w:shd w:val="clear" w:color="000000" w:fill="DDEBF7"/>
            <w:hideMark/>
          </w:tcPr>
          <w:p w14:paraId="04BD561B"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1990,00</w:t>
            </w:r>
          </w:p>
        </w:tc>
        <w:tc>
          <w:tcPr>
            <w:tcW w:w="1718" w:type="dxa"/>
            <w:tcBorders>
              <w:top w:val="nil"/>
              <w:left w:val="nil"/>
              <w:bottom w:val="single" w:sz="4" w:space="0" w:color="auto"/>
              <w:right w:val="single" w:sz="8" w:space="0" w:color="auto"/>
            </w:tcBorders>
            <w:shd w:val="clear" w:color="000000" w:fill="DDEBF7"/>
            <w:hideMark/>
          </w:tcPr>
          <w:p w14:paraId="6E9D0D8B"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1A1D6F21" w14:textId="77777777" w:rsidR="001C3F3D" w:rsidRPr="001C3F3D" w:rsidRDefault="001C3F3D" w:rsidP="001C3F3D">
            <w:pPr>
              <w:rPr>
                <w:sz w:val="20"/>
                <w:szCs w:val="20"/>
              </w:rPr>
            </w:pPr>
          </w:p>
        </w:tc>
      </w:tr>
      <w:tr w:rsidR="001C3F3D" w:rsidRPr="001C3F3D" w14:paraId="1C918D5E"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1FFD11E6"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-уголь каменный</w:t>
            </w:r>
          </w:p>
        </w:tc>
        <w:tc>
          <w:tcPr>
            <w:tcW w:w="1478" w:type="dxa"/>
            <w:tcBorders>
              <w:top w:val="nil"/>
              <w:left w:val="nil"/>
              <w:bottom w:val="single" w:sz="4" w:space="0" w:color="auto"/>
              <w:right w:val="single" w:sz="4" w:space="0" w:color="auto"/>
            </w:tcBorders>
            <w:shd w:val="clear" w:color="000000" w:fill="FFFFFF"/>
            <w:hideMark/>
          </w:tcPr>
          <w:p w14:paraId="4AA46F68"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руб./т</w:t>
            </w:r>
          </w:p>
        </w:tc>
        <w:tc>
          <w:tcPr>
            <w:tcW w:w="1799" w:type="dxa"/>
            <w:tcBorders>
              <w:top w:val="nil"/>
              <w:left w:val="single" w:sz="4" w:space="0" w:color="auto"/>
              <w:bottom w:val="single" w:sz="4" w:space="0" w:color="auto"/>
              <w:right w:val="nil"/>
            </w:tcBorders>
            <w:shd w:val="clear" w:color="000000" w:fill="DDEBF7"/>
            <w:noWrap/>
            <w:vAlign w:val="center"/>
            <w:hideMark/>
          </w:tcPr>
          <w:p w14:paraId="2152D43B"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1791,00</w:t>
            </w:r>
          </w:p>
        </w:tc>
        <w:tc>
          <w:tcPr>
            <w:tcW w:w="1799" w:type="dxa"/>
            <w:tcBorders>
              <w:top w:val="nil"/>
              <w:left w:val="single" w:sz="4" w:space="0" w:color="auto"/>
              <w:bottom w:val="single" w:sz="4" w:space="0" w:color="auto"/>
              <w:right w:val="nil"/>
            </w:tcBorders>
            <w:shd w:val="clear" w:color="000000" w:fill="DDEBF7"/>
            <w:noWrap/>
            <w:vAlign w:val="center"/>
            <w:hideMark/>
          </w:tcPr>
          <w:p w14:paraId="01A4A10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1990,00</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23C2F306"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1990,00</w:t>
            </w:r>
          </w:p>
        </w:tc>
        <w:tc>
          <w:tcPr>
            <w:tcW w:w="1718" w:type="dxa"/>
            <w:tcBorders>
              <w:top w:val="nil"/>
              <w:left w:val="nil"/>
              <w:bottom w:val="single" w:sz="4" w:space="0" w:color="auto"/>
              <w:right w:val="single" w:sz="8" w:space="0" w:color="auto"/>
            </w:tcBorders>
            <w:shd w:val="clear" w:color="000000" w:fill="DDEBF7"/>
            <w:noWrap/>
            <w:vAlign w:val="center"/>
            <w:hideMark/>
          </w:tcPr>
          <w:p w14:paraId="08F1E05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0,00</w:t>
            </w:r>
          </w:p>
        </w:tc>
        <w:tc>
          <w:tcPr>
            <w:tcW w:w="16" w:type="dxa"/>
            <w:vAlign w:val="center"/>
            <w:hideMark/>
          </w:tcPr>
          <w:p w14:paraId="4238EAB9" w14:textId="77777777" w:rsidR="001C3F3D" w:rsidRPr="001C3F3D" w:rsidRDefault="001C3F3D" w:rsidP="001C3F3D">
            <w:pPr>
              <w:rPr>
                <w:sz w:val="20"/>
                <w:szCs w:val="20"/>
              </w:rPr>
            </w:pPr>
          </w:p>
        </w:tc>
      </w:tr>
      <w:tr w:rsidR="001C3F3D" w:rsidRPr="001C3F3D" w14:paraId="24DD7528" w14:textId="77777777" w:rsidTr="001C3F3D">
        <w:trPr>
          <w:trHeight w:val="315"/>
        </w:trPr>
        <w:tc>
          <w:tcPr>
            <w:tcW w:w="6151" w:type="dxa"/>
            <w:tcBorders>
              <w:top w:val="nil"/>
              <w:left w:val="single" w:sz="8" w:space="0" w:color="auto"/>
              <w:bottom w:val="single" w:sz="4" w:space="0" w:color="auto"/>
              <w:right w:val="single" w:sz="4" w:space="0" w:color="auto"/>
            </w:tcBorders>
            <w:shd w:val="clear" w:color="000000" w:fill="FFFFFF"/>
            <w:hideMark/>
          </w:tcPr>
          <w:p w14:paraId="16E91C5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Стоимость топлива, всего, в т.ч.</w:t>
            </w:r>
          </w:p>
        </w:tc>
        <w:tc>
          <w:tcPr>
            <w:tcW w:w="1478" w:type="dxa"/>
            <w:tcBorders>
              <w:top w:val="nil"/>
              <w:left w:val="nil"/>
              <w:bottom w:val="single" w:sz="4" w:space="0" w:color="auto"/>
              <w:right w:val="single" w:sz="4" w:space="0" w:color="auto"/>
            </w:tcBorders>
            <w:shd w:val="clear" w:color="000000" w:fill="FFFFFF"/>
            <w:hideMark/>
          </w:tcPr>
          <w:p w14:paraId="07F0797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single" w:sz="4" w:space="0" w:color="auto"/>
              <w:right w:val="nil"/>
            </w:tcBorders>
            <w:shd w:val="clear" w:color="000000" w:fill="DDEBF7"/>
            <w:hideMark/>
          </w:tcPr>
          <w:p w14:paraId="2F6F9CFF" w14:textId="77777777" w:rsidR="001C3F3D" w:rsidRPr="001C3F3D" w:rsidRDefault="001C3F3D" w:rsidP="001C3F3D">
            <w:pPr>
              <w:jc w:val="right"/>
              <w:rPr>
                <w:rFonts w:ascii="Arial CYR" w:hAnsi="Arial CYR" w:cs="Arial CYR"/>
                <w:b/>
                <w:bCs/>
                <w:color w:val="FF0000"/>
              </w:rPr>
            </w:pPr>
            <w:r w:rsidRPr="001C3F3D">
              <w:rPr>
                <w:rFonts w:ascii="Arial CYR" w:hAnsi="Arial CYR" w:cs="Arial CYR"/>
                <w:b/>
                <w:bCs/>
                <w:color w:val="FF0000"/>
              </w:rPr>
              <w:t>78101,00</w:t>
            </w:r>
          </w:p>
        </w:tc>
        <w:tc>
          <w:tcPr>
            <w:tcW w:w="1799" w:type="dxa"/>
            <w:tcBorders>
              <w:top w:val="nil"/>
              <w:left w:val="single" w:sz="4" w:space="0" w:color="auto"/>
              <w:bottom w:val="single" w:sz="4" w:space="0" w:color="auto"/>
              <w:right w:val="nil"/>
            </w:tcBorders>
            <w:shd w:val="clear" w:color="000000" w:fill="DDEBF7"/>
            <w:hideMark/>
          </w:tcPr>
          <w:p w14:paraId="67E6BE46" w14:textId="77777777" w:rsidR="001C3F3D" w:rsidRPr="001C3F3D" w:rsidRDefault="001C3F3D" w:rsidP="001C3F3D">
            <w:pPr>
              <w:jc w:val="right"/>
              <w:rPr>
                <w:rFonts w:ascii="Arial CYR" w:hAnsi="Arial CYR" w:cs="Arial CYR"/>
                <w:b/>
                <w:bCs/>
                <w:color w:val="FF0000"/>
              </w:rPr>
            </w:pPr>
            <w:r w:rsidRPr="001C3F3D">
              <w:rPr>
                <w:rFonts w:ascii="Arial CYR" w:hAnsi="Arial CYR" w:cs="Arial CYR"/>
                <w:b/>
                <w:bCs/>
                <w:color w:val="FF0000"/>
              </w:rPr>
              <w:t>86442,81</w:t>
            </w:r>
          </w:p>
        </w:tc>
        <w:tc>
          <w:tcPr>
            <w:tcW w:w="1599" w:type="dxa"/>
            <w:tcBorders>
              <w:top w:val="nil"/>
              <w:left w:val="single" w:sz="4" w:space="0" w:color="auto"/>
              <w:bottom w:val="single" w:sz="4" w:space="0" w:color="auto"/>
              <w:right w:val="single" w:sz="4" w:space="0" w:color="auto"/>
            </w:tcBorders>
            <w:shd w:val="clear" w:color="000000" w:fill="DDEBF7"/>
            <w:hideMark/>
          </w:tcPr>
          <w:p w14:paraId="1A1E62E4" w14:textId="77777777" w:rsidR="001C3F3D" w:rsidRPr="001C3F3D" w:rsidRDefault="001C3F3D" w:rsidP="001C3F3D">
            <w:pPr>
              <w:jc w:val="right"/>
              <w:rPr>
                <w:rFonts w:ascii="Arial CYR" w:hAnsi="Arial CYR" w:cs="Arial CYR"/>
                <w:b/>
                <w:bCs/>
                <w:color w:val="FF0000"/>
              </w:rPr>
            </w:pPr>
            <w:r w:rsidRPr="001C3F3D">
              <w:rPr>
                <w:rFonts w:ascii="Arial CYR" w:hAnsi="Arial CYR" w:cs="Arial CYR"/>
                <w:b/>
                <w:bCs/>
                <w:color w:val="FF0000"/>
              </w:rPr>
              <w:t>86497,30</w:t>
            </w:r>
          </w:p>
        </w:tc>
        <w:tc>
          <w:tcPr>
            <w:tcW w:w="1718" w:type="dxa"/>
            <w:tcBorders>
              <w:top w:val="nil"/>
              <w:left w:val="nil"/>
              <w:bottom w:val="single" w:sz="4" w:space="0" w:color="auto"/>
              <w:right w:val="single" w:sz="8" w:space="0" w:color="auto"/>
            </w:tcBorders>
            <w:shd w:val="clear" w:color="000000" w:fill="DDEBF7"/>
            <w:hideMark/>
          </w:tcPr>
          <w:p w14:paraId="1AC4880B" w14:textId="77777777" w:rsidR="001C3F3D" w:rsidRPr="001C3F3D" w:rsidRDefault="001C3F3D" w:rsidP="001C3F3D">
            <w:pPr>
              <w:jc w:val="right"/>
              <w:rPr>
                <w:rFonts w:ascii="Arial CYR" w:hAnsi="Arial CYR" w:cs="Arial CYR"/>
                <w:b/>
                <w:bCs/>
                <w:color w:val="FF0000"/>
              </w:rPr>
            </w:pPr>
            <w:r w:rsidRPr="001C3F3D">
              <w:rPr>
                <w:rFonts w:ascii="Arial CYR" w:hAnsi="Arial CYR" w:cs="Arial CYR"/>
                <w:b/>
                <w:bCs/>
                <w:color w:val="FF0000"/>
              </w:rPr>
              <w:t>54,49</w:t>
            </w:r>
          </w:p>
        </w:tc>
        <w:tc>
          <w:tcPr>
            <w:tcW w:w="16" w:type="dxa"/>
            <w:vAlign w:val="center"/>
            <w:hideMark/>
          </w:tcPr>
          <w:p w14:paraId="00A3BEDB" w14:textId="77777777" w:rsidR="001C3F3D" w:rsidRPr="001C3F3D" w:rsidRDefault="001C3F3D" w:rsidP="001C3F3D">
            <w:pPr>
              <w:rPr>
                <w:sz w:val="20"/>
                <w:szCs w:val="20"/>
              </w:rPr>
            </w:pPr>
          </w:p>
        </w:tc>
      </w:tr>
      <w:tr w:rsidR="001C3F3D" w:rsidRPr="001C3F3D" w14:paraId="1EFE0948"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5EE44FB4"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-уголь каменный</w:t>
            </w:r>
          </w:p>
        </w:tc>
        <w:tc>
          <w:tcPr>
            <w:tcW w:w="1478" w:type="dxa"/>
            <w:tcBorders>
              <w:top w:val="nil"/>
              <w:left w:val="nil"/>
              <w:bottom w:val="single" w:sz="4" w:space="0" w:color="auto"/>
              <w:right w:val="single" w:sz="4" w:space="0" w:color="auto"/>
            </w:tcBorders>
            <w:shd w:val="clear" w:color="000000" w:fill="FFFFFF"/>
            <w:hideMark/>
          </w:tcPr>
          <w:p w14:paraId="77D29F5D"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single" w:sz="4" w:space="0" w:color="auto"/>
              <w:right w:val="nil"/>
            </w:tcBorders>
            <w:shd w:val="clear" w:color="000000" w:fill="DDEBF7"/>
            <w:noWrap/>
            <w:vAlign w:val="center"/>
            <w:hideMark/>
          </w:tcPr>
          <w:p w14:paraId="6638BBC1"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78101,00</w:t>
            </w:r>
          </w:p>
        </w:tc>
        <w:tc>
          <w:tcPr>
            <w:tcW w:w="1799" w:type="dxa"/>
            <w:tcBorders>
              <w:top w:val="nil"/>
              <w:left w:val="single" w:sz="4" w:space="0" w:color="auto"/>
              <w:bottom w:val="single" w:sz="4" w:space="0" w:color="auto"/>
              <w:right w:val="nil"/>
            </w:tcBorders>
            <w:shd w:val="clear" w:color="000000" w:fill="DDEBF7"/>
            <w:noWrap/>
            <w:vAlign w:val="center"/>
            <w:hideMark/>
          </w:tcPr>
          <w:p w14:paraId="2987B674"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86442,81</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566F43BA"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86497,30</w:t>
            </w:r>
          </w:p>
        </w:tc>
        <w:tc>
          <w:tcPr>
            <w:tcW w:w="1718" w:type="dxa"/>
            <w:tcBorders>
              <w:top w:val="nil"/>
              <w:left w:val="nil"/>
              <w:bottom w:val="single" w:sz="4" w:space="0" w:color="auto"/>
              <w:right w:val="single" w:sz="8" w:space="0" w:color="auto"/>
            </w:tcBorders>
            <w:shd w:val="clear" w:color="000000" w:fill="DDEBF7"/>
            <w:noWrap/>
            <w:vAlign w:val="center"/>
            <w:hideMark/>
          </w:tcPr>
          <w:p w14:paraId="05860A4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54,49</w:t>
            </w:r>
          </w:p>
        </w:tc>
        <w:tc>
          <w:tcPr>
            <w:tcW w:w="16" w:type="dxa"/>
            <w:vAlign w:val="center"/>
            <w:hideMark/>
          </w:tcPr>
          <w:p w14:paraId="0244A86D" w14:textId="77777777" w:rsidR="001C3F3D" w:rsidRPr="001C3F3D" w:rsidRDefault="001C3F3D" w:rsidP="001C3F3D">
            <w:pPr>
              <w:rPr>
                <w:sz w:val="20"/>
                <w:szCs w:val="20"/>
              </w:rPr>
            </w:pPr>
          </w:p>
        </w:tc>
      </w:tr>
      <w:tr w:rsidR="001C3F3D" w:rsidRPr="001C3F3D" w14:paraId="3AFB9DD1"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12B6E508"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-уголь бурый</w:t>
            </w:r>
          </w:p>
        </w:tc>
        <w:tc>
          <w:tcPr>
            <w:tcW w:w="1478" w:type="dxa"/>
            <w:tcBorders>
              <w:top w:val="nil"/>
              <w:left w:val="nil"/>
              <w:bottom w:val="single" w:sz="4" w:space="0" w:color="auto"/>
              <w:right w:val="single" w:sz="4" w:space="0" w:color="auto"/>
            </w:tcBorders>
            <w:shd w:val="clear" w:color="000000" w:fill="FFFFFF"/>
            <w:hideMark/>
          </w:tcPr>
          <w:p w14:paraId="0D7D0E2B"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single" w:sz="4" w:space="0" w:color="auto"/>
              <w:right w:val="nil"/>
            </w:tcBorders>
            <w:shd w:val="clear" w:color="000000" w:fill="DDEBF7"/>
            <w:noWrap/>
            <w:vAlign w:val="center"/>
            <w:hideMark/>
          </w:tcPr>
          <w:p w14:paraId="11954C2F"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27986245"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1BFEB79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15D55952"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34D06D3D" w14:textId="77777777" w:rsidR="001C3F3D" w:rsidRPr="001C3F3D" w:rsidRDefault="001C3F3D" w:rsidP="001C3F3D">
            <w:pPr>
              <w:rPr>
                <w:sz w:val="20"/>
                <w:szCs w:val="20"/>
              </w:rPr>
            </w:pPr>
          </w:p>
        </w:tc>
      </w:tr>
      <w:tr w:rsidR="001C3F3D" w:rsidRPr="001C3F3D" w14:paraId="75B26B06"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61E240E7"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 мазут топочный</w:t>
            </w:r>
          </w:p>
        </w:tc>
        <w:tc>
          <w:tcPr>
            <w:tcW w:w="1478" w:type="dxa"/>
            <w:tcBorders>
              <w:top w:val="nil"/>
              <w:left w:val="nil"/>
              <w:bottom w:val="single" w:sz="4" w:space="0" w:color="auto"/>
              <w:right w:val="single" w:sz="4" w:space="0" w:color="auto"/>
            </w:tcBorders>
            <w:shd w:val="clear" w:color="000000" w:fill="FFFFFF"/>
            <w:hideMark/>
          </w:tcPr>
          <w:p w14:paraId="3FE0BFED"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single" w:sz="4" w:space="0" w:color="auto"/>
              <w:right w:val="nil"/>
            </w:tcBorders>
            <w:shd w:val="clear" w:color="000000" w:fill="DDEBF7"/>
            <w:noWrap/>
            <w:vAlign w:val="center"/>
            <w:hideMark/>
          </w:tcPr>
          <w:p w14:paraId="2C2FB10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3CA82447"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1984887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0C75154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02BF086A" w14:textId="77777777" w:rsidR="001C3F3D" w:rsidRPr="001C3F3D" w:rsidRDefault="001C3F3D" w:rsidP="001C3F3D">
            <w:pPr>
              <w:rPr>
                <w:sz w:val="20"/>
                <w:szCs w:val="20"/>
              </w:rPr>
            </w:pPr>
          </w:p>
        </w:tc>
      </w:tr>
      <w:tr w:rsidR="001C3F3D" w:rsidRPr="001C3F3D" w14:paraId="74DBB328"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58C0BEF0"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 природный газ</w:t>
            </w:r>
          </w:p>
        </w:tc>
        <w:tc>
          <w:tcPr>
            <w:tcW w:w="1478" w:type="dxa"/>
            <w:tcBorders>
              <w:top w:val="nil"/>
              <w:left w:val="nil"/>
              <w:bottom w:val="single" w:sz="4" w:space="0" w:color="auto"/>
              <w:right w:val="single" w:sz="4" w:space="0" w:color="auto"/>
            </w:tcBorders>
            <w:shd w:val="clear" w:color="000000" w:fill="FFFFFF"/>
            <w:hideMark/>
          </w:tcPr>
          <w:p w14:paraId="7569F465"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single" w:sz="4" w:space="0" w:color="auto"/>
              <w:right w:val="nil"/>
            </w:tcBorders>
            <w:shd w:val="clear" w:color="000000" w:fill="DDEBF7"/>
            <w:noWrap/>
            <w:vAlign w:val="center"/>
            <w:hideMark/>
          </w:tcPr>
          <w:p w14:paraId="7CD1C68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16B9B1A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6CE17609"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207A28B7"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0978A842" w14:textId="77777777" w:rsidR="001C3F3D" w:rsidRPr="001C3F3D" w:rsidRDefault="001C3F3D" w:rsidP="001C3F3D">
            <w:pPr>
              <w:rPr>
                <w:sz w:val="20"/>
                <w:szCs w:val="20"/>
              </w:rPr>
            </w:pPr>
          </w:p>
        </w:tc>
      </w:tr>
      <w:tr w:rsidR="001C3F3D" w:rsidRPr="001C3F3D" w14:paraId="3BD91190"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2B74F4CD"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 коксовый газ</w:t>
            </w:r>
          </w:p>
        </w:tc>
        <w:tc>
          <w:tcPr>
            <w:tcW w:w="1478" w:type="dxa"/>
            <w:tcBorders>
              <w:top w:val="nil"/>
              <w:left w:val="nil"/>
              <w:bottom w:val="single" w:sz="4" w:space="0" w:color="auto"/>
              <w:right w:val="single" w:sz="4" w:space="0" w:color="auto"/>
            </w:tcBorders>
            <w:shd w:val="clear" w:color="000000" w:fill="FFFFFF"/>
            <w:hideMark/>
          </w:tcPr>
          <w:p w14:paraId="40E02C46"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single" w:sz="4" w:space="0" w:color="auto"/>
              <w:right w:val="nil"/>
            </w:tcBorders>
            <w:shd w:val="clear" w:color="000000" w:fill="DDEBF7"/>
            <w:noWrap/>
            <w:vAlign w:val="center"/>
            <w:hideMark/>
          </w:tcPr>
          <w:p w14:paraId="730F3E1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2ACCD457"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0EFAD012"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470CFA6F"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57F0617E" w14:textId="77777777" w:rsidR="001C3F3D" w:rsidRPr="001C3F3D" w:rsidRDefault="001C3F3D" w:rsidP="001C3F3D">
            <w:pPr>
              <w:rPr>
                <w:sz w:val="20"/>
                <w:szCs w:val="20"/>
              </w:rPr>
            </w:pPr>
          </w:p>
        </w:tc>
      </w:tr>
      <w:tr w:rsidR="001C3F3D" w:rsidRPr="001C3F3D" w14:paraId="3DA62863"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1183A5A5" w14:textId="77777777" w:rsidR="001C3F3D" w:rsidRPr="001C3F3D" w:rsidRDefault="001C3F3D" w:rsidP="001C3F3D">
            <w:pPr>
              <w:ind w:firstLineChars="200" w:firstLine="400"/>
              <w:rPr>
                <w:rFonts w:ascii="Arial CYR" w:hAnsi="Arial CYR" w:cs="Arial CYR"/>
                <w:sz w:val="20"/>
                <w:szCs w:val="20"/>
              </w:rPr>
            </w:pPr>
            <w:r w:rsidRPr="001C3F3D">
              <w:rPr>
                <w:rFonts w:ascii="Arial CYR" w:hAnsi="Arial CYR" w:cs="Arial CYR"/>
                <w:sz w:val="20"/>
                <w:szCs w:val="20"/>
              </w:rPr>
              <w:t>- доменный газ</w:t>
            </w:r>
          </w:p>
        </w:tc>
        <w:tc>
          <w:tcPr>
            <w:tcW w:w="1478" w:type="dxa"/>
            <w:tcBorders>
              <w:top w:val="nil"/>
              <w:left w:val="nil"/>
              <w:bottom w:val="single" w:sz="4" w:space="0" w:color="auto"/>
              <w:right w:val="single" w:sz="4" w:space="0" w:color="auto"/>
            </w:tcBorders>
            <w:shd w:val="clear" w:color="000000" w:fill="FFFFFF"/>
            <w:hideMark/>
          </w:tcPr>
          <w:p w14:paraId="027666BD"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single" w:sz="4" w:space="0" w:color="auto"/>
              <w:right w:val="nil"/>
            </w:tcBorders>
            <w:shd w:val="clear" w:color="000000" w:fill="DDEBF7"/>
            <w:noWrap/>
            <w:vAlign w:val="center"/>
            <w:hideMark/>
          </w:tcPr>
          <w:p w14:paraId="13501231"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01D697C1"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2088893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31044B5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0CCA081E" w14:textId="77777777" w:rsidR="001C3F3D" w:rsidRPr="001C3F3D" w:rsidRDefault="001C3F3D" w:rsidP="001C3F3D">
            <w:pPr>
              <w:rPr>
                <w:sz w:val="20"/>
                <w:szCs w:val="20"/>
              </w:rPr>
            </w:pPr>
          </w:p>
        </w:tc>
      </w:tr>
      <w:tr w:rsidR="001C3F3D" w:rsidRPr="001C3F3D" w14:paraId="7AEB5E90"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2A682E5D"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Стоимость расходов по транспортировке, всего, в т.ч.:</w:t>
            </w:r>
          </w:p>
        </w:tc>
        <w:tc>
          <w:tcPr>
            <w:tcW w:w="1478" w:type="dxa"/>
            <w:tcBorders>
              <w:top w:val="nil"/>
              <w:left w:val="nil"/>
              <w:bottom w:val="single" w:sz="4" w:space="0" w:color="auto"/>
              <w:right w:val="single" w:sz="4" w:space="0" w:color="auto"/>
            </w:tcBorders>
            <w:shd w:val="clear" w:color="000000" w:fill="FFFFFF"/>
            <w:vAlign w:val="center"/>
            <w:hideMark/>
          </w:tcPr>
          <w:p w14:paraId="79C77BCD"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single" w:sz="4" w:space="0" w:color="auto"/>
              <w:right w:val="nil"/>
            </w:tcBorders>
            <w:shd w:val="clear" w:color="000000" w:fill="DDEBF7"/>
            <w:vAlign w:val="center"/>
            <w:hideMark/>
          </w:tcPr>
          <w:p w14:paraId="74E55564" w14:textId="77777777" w:rsidR="001C3F3D" w:rsidRPr="001C3F3D" w:rsidRDefault="001C3F3D" w:rsidP="001C3F3D">
            <w:pPr>
              <w:jc w:val="right"/>
              <w:rPr>
                <w:rFonts w:ascii="Arial CYR" w:hAnsi="Arial CYR" w:cs="Arial CYR"/>
                <w:b/>
                <w:bCs/>
                <w:sz w:val="20"/>
                <w:szCs w:val="20"/>
              </w:rPr>
            </w:pPr>
            <w:r w:rsidRPr="001C3F3D">
              <w:rPr>
                <w:rFonts w:ascii="Arial CYR" w:hAnsi="Arial CYR" w:cs="Arial CYR"/>
                <w:b/>
                <w:bCs/>
                <w:sz w:val="20"/>
                <w:szCs w:val="20"/>
              </w:rPr>
              <w:t>2870,00</w:t>
            </w:r>
          </w:p>
        </w:tc>
        <w:tc>
          <w:tcPr>
            <w:tcW w:w="1799" w:type="dxa"/>
            <w:tcBorders>
              <w:top w:val="nil"/>
              <w:left w:val="single" w:sz="4" w:space="0" w:color="auto"/>
              <w:bottom w:val="single" w:sz="4" w:space="0" w:color="auto"/>
              <w:right w:val="nil"/>
            </w:tcBorders>
            <w:shd w:val="clear" w:color="000000" w:fill="DDEBF7"/>
            <w:vAlign w:val="center"/>
            <w:hideMark/>
          </w:tcPr>
          <w:p w14:paraId="1D09C927" w14:textId="77777777" w:rsidR="001C3F3D" w:rsidRPr="001C3F3D" w:rsidRDefault="001C3F3D" w:rsidP="001C3F3D">
            <w:pPr>
              <w:jc w:val="right"/>
              <w:rPr>
                <w:rFonts w:ascii="Arial CYR" w:hAnsi="Arial CYR" w:cs="Arial CYR"/>
                <w:b/>
                <w:bCs/>
                <w:sz w:val="20"/>
                <w:szCs w:val="20"/>
              </w:rPr>
            </w:pPr>
            <w:r w:rsidRPr="001C3F3D">
              <w:rPr>
                <w:rFonts w:ascii="Arial CYR" w:hAnsi="Arial CYR" w:cs="Arial CYR"/>
                <w:b/>
                <w:bCs/>
                <w:sz w:val="20"/>
                <w:szCs w:val="20"/>
              </w:rPr>
              <w:t>3247,43</w:t>
            </w:r>
          </w:p>
        </w:tc>
        <w:tc>
          <w:tcPr>
            <w:tcW w:w="1599" w:type="dxa"/>
            <w:tcBorders>
              <w:top w:val="nil"/>
              <w:left w:val="single" w:sz="4" w:space="0" w:color="auto"/>
              <w:bottom w:val="single" w:sz="4" w:space="0" w:color="auto"/>
              <w:right w:val="single" w:sz="4" w:space="0" w:color="auto"/>
            </w:tcBorders>
            <w:shd w:val="clear" w:color="000000" w:fill="DDEBF7"/>
            <w:vAlign w:val="center"/>
            <w:hideMark/>
          </w:tcPr>
          <w:p w14:paraId="1B769F55" w14:textId="77777777" w:rsidR="001C3F3D" w:rsidRPr="001C3F3D" w:rsidRDefault="001C3F3D" w:rsidP="001C3F3D">
            <w:pPr>
              <w:jc w:val="right"/>
              <w:rPr>
                <w:rFonts w:ascii="Arial CYR" w:hAnsi="Arial CYR" w:cs="Arial CYR"/>
                <w:b/>
                <w:bCs/>
                <w:sz w:val="20"/>
                <w:szCs w:val="20"/>
              </w:rPr>
            </w:pPr>
            <w:r w:rsidRPr="001C3F3D">
              <w:rPr>
                <w:rFonts w:ascii="Arial CYR" w:hAnsi="Arial CYR" w:cs="Arial CYR"/>
                <w:b/>
                <w:bCs/>
                <w:sz w:val="20"/>
                <w:szCs w:val="20"/>
              </w:rPr>
              <w:t>3134,33</w:t>
            </w:r>
          </w:p>
        </w:tc>
        <w:tc>
          <w:tcPr>
            <w:tcW w:w="1718" w:type="dxa"/>
            <w:tcBorders>
              <w:top w:val="nil"/>
              <w:left w:val="nil"/>
              <w:bottom w:val="single" w:sz="4" w:space="0" w:color="auto"/>
              <w:right w:val="single" w:sz="8" w:space="0" w:color="auto"/>
            </w:tcBorders>
            <w:shd w:val="clear" w:color="000000" w:fill="DDEBF7"/>
            <w:vAlign w:val="center"/>
            <w:hideMark/>
          </w:tcPr>
          <w:p w14:paraId="30CB4244" w14:textId="77777777" w:rsidR="001C3F3D" w:rsidRPr="001C3F3D" w:rsidRDefault="001C3F3D" w:rsidP="001C3F3D">
            <w:pPr>
              <w:jc w:val="right"/>
              <w:rPr>
                <w:rFonts w:ascii="Arial CYR" w:hAnsi="Arial CYR" w:cs="Arial CYR"/>
                <w:b/>
                <w:bCs/>
                <w:sz w:val="20"/>
                <w:szCs w:val="20"/>
              </w:rPr>
            </w:pPr>
            <w:r w:rsidRPr="001C3F3D">
              <w:rPr>
                <w:rFonts w:ascii="Arial CYR" w:hAnsi="Arial CYR" w:cs="Arial CYR"/>
                <w:b/>
                <w:bCs/>
                <w:sz w:val="20"/>
                <w:szCs w:val="20"/>
              </w:rPr>
              <w:t>-113,10</w:t>
            </w:r>
          </w:p>
        </w:tc>
        <w:tc>
          <w:tcPr>
            <w:tcW w:w="16" w:type="dxa"/>
            <w:vAlign w:val="center"/>
            <w:hideMark/>
          </w:tcPr>
          <w:p w14:paraId="00BA0200" w14:textId="77777777" w:rsidR="001C3F3D" w:rsidRPr="001C3F3D" w:rsidRDefault="001C3F3D" w:rsidP="001C3F3D">
            <w:pPr>
              <w:rPr>
                <w:sz w:val="20"/>
                <w:szCs w:val="20"/>
              </w:rPr>
            </w:pPr>
          </w:p>
        </w:tc>
      </w:tr>
      <w:tr w:rsidR="001C3F3D" w:rsidRPr="001C3F3D" w14:paraId="4B3D4453"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3297ACBB"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 железнодорожные перевозки</w:t>
            </w:r>
          </w:p>
        </w:tc>
        <w:tc>
          <w:tcPr>
            <w:tcW w:w="1478" w:type="dxa"/>
            <w:tcBorders>
              <w:top w:val="nil"/>
              <w:left w:val="nil"/>
              <w:bottom w:val="single" w:sz="4" w:space="0" w:color="auto"/>
              <w:right w:val="single" w:sz="4" w:space="0" w:color="auto"/>
            </w:tcBorders>
            <w:shd w:val="clear" w:color="000000" w:fill="FFFFFF"/>
            <w:vAlign w:val="bottom"/>
            <w:hideMark/>
          </w:tcPr>
          <w:p w14:paraId="7FCA4F08"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vMerge w:val="restart"/>
            <w:tcBorders>
              <w:top w:val="nil"/>
              <w:left w:val="single" w:sz="4" w:space="0" w:color="auto"/>
              <w:bottom w:val="nil"/>
              <w:right w:val="single" w:sz="4" w:space="0" w:color="auto"/>
            </w:tcBorders>
            <w:shd w:val="clear" w:color="000000" w:fill="DDEBF7"/>
            <w:noWrap/>
            <w:vAlign w:val="center"/>
            <w:hideMark/>
          </w:tcPr>
          <w:p w14:paraId="0F46E29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2870,00</w:t>
            </w:r>
          </w:p>
        </w:tc>
        <w:tc>
          <w:tcPr>
            <w:tcW w:w="1799" w:type="dxa"/>
            <w:tcBorders>
              <w:top w:val="nil"/>
              <w:left w:val="nil"/>
              <w:bottom w:val="single" w:sz="4" w:space="0" w:color="auto"/>
              <w:right w:val="nil"/>
            </w:tcBorders>
            <w:shd w:val="clear" w:color="000000" w:fill="DDEBF7"/>
            <w:noWrap/>
            <w:vAlign w:val="center"/>
            <w:hideMark/>
          </w:tcPr>
          <w:p w14:paraId="2D6F77E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2291,78</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2858740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6466E09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-2291,78</w:t>
            </w:r>
          </w:p>
        </w:tc>
        <w:tc>
          <w:tcPr>
            <w:tcW w:w="16" w:type="dxa"/>
            <w:vAlign w:val="center"/>
            <w:hideMark/>
          </w:tcPr>
          <w:p w14:paraId="59C3E537" w14:textId="77777777" w:rsidR="001C3F3D" w:rsidRPr="001C3F3D" w:rsidRDefault="001C3F3D" w:rsidP="001C3F3D">
            <w:pPr>
              <w:rPr>
                <w:sz w:val="20"/>
                <w:szCs w:val="20"/>
              </w:rPr>
            </w:pPr>
          </w:p>
        </w:tc>
      </w:tr>
      <w:tr w:rsidR="001C3F3D" w:rsidRPr="001C3F3D" w14:paraId="7E42E49F"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0872F9B9"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 погрузка, разгрузка, услуги тракт. парка</w:t>
            </w:r>
          </w:p>
        </w:tc>
        <w:tc>
          <w:tcPr>
            <w:tcW w:w="1478" w:type="dxa"/>
            <w:tcBorders>
              <w:top w:val="nil"/>
              <w:left w:val="nil"/>
              <w:bottom w:val="single" w:sz="4" w:space="0" w:color="auto"/>
              <w:right w:val="single" w:sz="4" w:space="0" w:color="auto"/>
            </w:tcBorders>
            <w:shd w:val="clear" w:color="000000" w:fill="FFFFFF"/>
            <w:vAlign w:val="center"/>
            <w:hideMark/>
          </w:tcPr>
          <w:p w14:paraId="3DE2F25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vMerge/>
            <w:tcBorders>
              <w:top w:val="nil"/>
              <w:left w:val="single" w:sz="4" w:space="0" w:color="auto"/>
              <w:bottom w:val="nil"/>
              <w:right w:val="single" w:sz="4" w:space="0" w:color="auto"/>
            </w:tcBorders>
            <w:vAlign w:val="center"/>
            <w:hideMark/>
          </w:tcPr>
          <w:p w14:paraId="4676EB89" w14:textId="77777777" w:rsidR="001C3F3D" w:rsidRPr="001C3F3D" w:rsidRDefault="001C3F3D" w:rsidP="001C3F3D">
            <w:pPr>
              <w:rPr>
                <w:rFonts w:ascii="Arial CYR" w:hAnsi="Arial CYR" w:cs="Arial CYR"/>
                <w:sz w:val="20"/>
                <w:szCs w:val="20"/>
              </w:rPr>
            </w:pPr>
          </w:p>
        </w:tc>
        <w:tc>
          <w:tcPr>
            <w:tcW w:w="1799" w:type="dxa"/>
            <w:tcBorders>
              <w:top w:val="nil"/>
              <w:left w:val="nil"/>
              <w:bottom w:val="single" w:sz="4" w:space="0" w:color="auto"/>
              <w:right w:val="nil"/>
            </w:tcBorders>
            <w:shd w:val="clear" w:color="000000" w:fill="DDEBF7"/>
            <w:noWrap/>
            <w:vAlign w:val="center"/>
            <w:hideMark/>
          </w:tcPr>
          <w:p w14:paraId="5B36C601"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955,65</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5F56E90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3134,33</w:t>
            </w:r>
          </w:p>
        </w:tc>
        <w:tc>
          <w:tcPr>
            <w:tcW w:w="1718" w:type="dxa"/>
            <w:tcBorders>
              <w:top w:val="nil"/>
              <w:left w:val="nil"/>
              <w:bottom w:val="single" w:sz="4" w:space="0" w:color="auto"/>
              <w:right w:val="single" w:sz="8" w:space="0" w:color="auto"/>
            </w:tcBorders>
            <w:shd w:val="clear" w:color="000000" w:fill="DDEBF7"/>
            <w:noWrap/>
            <w:vAlign w:val="center"/>
            <w:hideMark/>
          </w:tcPr>
          <w:p w14:paraId="2436BB7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2178,68</w:t>
            </w:r>
          </w:p>
        </w:tc>
        <w:tc>
          <w:tcPr>
            <w:tcW w:w="16" w:type="dxa"/>
            <w:vAlign w:val="center"/>
            <w:hideMark/>
          </w:tcPr>
          <w:p w14:paraId="62C36D3F" w14:textId="77777777" w:rsidR="001C3F3D" w:rsidRPr="001C3F3D" w:rsidRDefault="001C3F3D" w:rsidP="001C3F3D">
            <w:pPr>
              <w:rPr>
                <w:sz w:val="20"/>
                <w:szCs w:val="20"/>
              </w:rPr>
            </w:pPr>
          </w:p>
        </w:tc>
      </w:tr>
      <w:tr w:rsidR="001C3F3D" w:rsidRPr="001C3F3D" w14:paraId="126F3249" w14:textId="77777777" w:rsidTr="001C3F3D">
        <w:trPr>
          <w:trHeight w:val="255"/>
        </w:trPr>
        <w:tc>
          <w:tcPr>
            <w:tcW w:w="6151" w:type="dxa"/>
            <w:tcBorders>
              <w:top w:val="single" w:sz="4" w:space="0" w:color="auto"/>
              <w:left w:val="single" w:sz="8" w:space="0" w:color="auto"/>
              <w:bottom w:val="nil"/>
              <w:right w:val="single" w:sz="4" w:space="0" w:color="auto"/>
            </w:tcBorders>
            <w:shd w:val="clear" w:color="000000" w:fill="FFFFFF"/>
            <w:noWrap/>
            <w:hideMark/>
          </w:tcPr>
          <w:p w14:paraId="6749A6B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Стоимость 1 тонны угля с учетом доставки</w:t>
            </w:r>
          </w:p>
        </w:tc>
        <w:tc>
          <w:tcPr>
            <w:tcW w:w="1478" w:type="dxa"/>
            <w:tcBorders>
              <w:top w:val="nil"/>
              <w:left w:val="nil"/>
              <w:bottom w:val="single" w:sz="4" w:space="0" w:color="auto"/>
              <w:right w:val="single" w:sz="4" w:space="0" w:color="auto"/>
            </w:tcBorders>
            <w:shd w:val="clear" w:color="000000" w:fill="FFFFFF"/>
            <w:vAlign w:val="bottom"/>
            <w:hideMark/>
          </w:tcPr>
          <w:p w14:paraId="0F8CA2C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руб./т</w:t>
            </w:r>
          </w:p>
        </w:tc>
        <w:tc>
          <w:tcPr>
            <w:tcW w:w="1799" w:type="dxa"/>
            <w:tcBorders>
              <w:top w:val="nil"/>
              <w:left w:val="single" w:sz="4" w:space="0" w:color="auto"/>
              <w:bottom w:val="single" w:sz="4" w:space="0" w:color="auto"/>
              <w:right w:val="nil"/>
            </w:tcBorders>
            <w:shd w:val="clear" w:color="000000" w:fill="DDEBF7"/>
            <w:noWrap/>
            <w:vAlign w:val="center"/>
            <w:hideMark/>
          </w:tcPr>
          <w:p w14:paraId="214C8069"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1857,30</w:t>
            </w:r>
          </w:p>
        </w:tc>
        <w:tc>
          <w:tcPr>
            <w:tcW w:w="1799" w:type="dxa"/>
            <w:tcBorders>
              <w:top w:val="nil"/>
              <w:left w:val="single" w:sz="4" w:space="0" w:color="auto"/>
              <w:bottom w:val="single" w:sz="4" w:space="0" w:color="auto"/>
              <w:right w:val="nil"/>
            </w:tcBorders>
            <w:shd w:val="clear" w:color="000000" w:fill="DDEBF7"/>
            <w:noWrap/>
            <w:vAlign w:val="center"/>
            <w:hideMark/>
          </w:tcPr>
          <w:p w14:paraId="0EE6FBC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2064,74</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4E55237B"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2062,11</w:t>
            </w:r>
          </w:p>
        </w:tc>
        <w:tc>
          <w:tcPr>
            <w:tcW w:w="1718" w:type="dxa"/>
            <w:tcBorders>
              <w:top w:val="nil"/>
              <w:left w:val="nil"/>
              <w:bottom w:val="single" w:sz="4" w:space="0" w:color="auto"/>
              <w:right w:val="single" w:sz="8" w:space="0" w:color="auto"/>
            </w:tcBorders>
            <w:shd w:val="clear" w:color="000000" w:fill="DDEBF7"/>
            <w:noWrap/>
            <w:vAlign w:val="center"/>
            <w:hideMark/>
          </w:tcPr>
          <w:p w14:paraId="333F1601"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-2,63</w:t>
            </w:r>
          </w:p>
        </w:tc>
        <w:tc>
          <w:tcPr>
            <w:tcW w:w="16" w:type="dxa"/>
            <w:vAlign w:val="center"/>
            <w:hideMark/>
          </w:tcPr>
          <w:p w14:paraId="163BE28F" w14:textId="77777777" w:rsidR="001C3F3D" w:rsidRPr="001C3F3D" w:rsidRDefault="001C3F3D" w:rsidP="001C3F3D">
            <w:pPr>
              <w:rPr>
                <w:sz w:val="20"/>
                <w:szCs w:val="20"/>
              </w:rPr>
            </w:pPr>
          </w:p>
        </w:tc>
      </w:tr>
      <w:tr w:rsidR="001C3F3D" w:rsidRPr="001C3F3D" w14:paraId="1FC298CB" w14:textId="77777777" w:rsidTr="001C3F3D">
        <w:trPr>
          <w:trHeight w:val="615"/>
        </w:trPr>
        <w:tc>
          <w:tcPr>
            <w:tcW w:w="6151" w:type="dxa"/>
            <w:tcBorders>
              <w:top w:val="single" w:sz="4" w:space="0" w:color="auto"/>
              <w:left w:val="single" w:sz="8" w:space="0" w:color="auto"/>
              <w:bottom w:val="single" w:sz="8" w:space="0" w:color="auto"/>
              <w:right w:val="single" w:sz="4" w:space="0" w:color="auto"/>
            </w:tcBorders>
            <w:shd w:val="clear" w:color="000000" w:fill="FFFFFF"/>
            <w:hideMark/>
          </w:tcPr>
          <w:p w14:paraId="4EE8E60C" w14:textId="77777777" w:rsidR="001C3F3D" w:rsidRPr="001C3F3D" w:rsidRDefault="001C3F3D" w:rsidP="001C3F3D">
            <w:pPr>
              <w:rPr>
                <w:rFonts w:ascii="Arial CYR" w:hAnsi="Arial CYR" w:cs="Arial CYR"/>
                <w:b/>
                <w:bCs/>
                <w:i/>
                <w:iCs/>
              </w:rPr>
            </w:pPr>
            <w:r w:rsidRPr="001C3F3D">
              <w:rPr>
                <w:rFonts w:ascii="Arial CYR" w:hAnsi="Arial CYR" w:cs="Arial CYR"/>
                <w:b/>
                <w:bCs/>
                <w:i/>
                <w:iCs/>
              </w:rPr>
              <w:t>Общая стоимость топлива с расходами по транспортировке</w:t>
            </w:r>
          </w:p>
        </w:tc>
        <w:tc>
          <w:tcPr>
            <w:tcW w:w="1478" w:type="dxa"/>
            <w:tcBorders>
              <w:top w:val="nil"/>
              <w:left w:val="nil"/>
              <w:bottom w:val="single" w:sz="8" w:space="0" w:color="auto"/>
              <w:right w:val="single" w:sz="4" w:space="0" w:color="auto"/>
            </w:tcBorders>
            <w:shd w:val="clear" w:color="000000" w:fill="FFFFFF"/>
            <w:vAlign w:val="center"/>
            <w:hideMark/>
          </w:tcPr>
          <w:p w14:paraId="57CE37CB"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single" w:sz="8" w:space="0" w:color="auto"/>
              <w:right w:val="nil"/>
            </w:tcBorders>
            <w:shd w:val="clear" w:color="000000" w:fill="DDEBF7"/>
            <w:noWrap/>
            <w:vAlign w:val="center"/>
            <w:hideMark/>
          </w:tcPr>
          <w:p w14:paraId="1D3F53FE"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80 971,00   </w:t>
            </w:r>
          </w:p>
        </w:tc>
        <w:tc>
          <w:tcPr>
            <w:tcW w:w="1799" w:type="dxa"/>
            <w:tcBorders>
              <w:top w:val="nil"/>
              <w:left w:val="single" w:sz="4" w:space="0" w:color="auto"/>
              <w:bottom w:val="single" w:sz="8" w:space="0" w:color="auto"/>
              <w:right w:val="nil"/>
            </w:tcBorders>
            <w:shd w:val="clear" w:color="000000" w:fill="DDEBF7"/>
            <w:noWrap/>
            <w:vAlign w:val="center"/>
            <w:hideMark/>
          </w:tcPr>
          <w:p w14:paraId="21860AAC"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89 690,24   </w:t>
            </w:r>
          </w:p>
        </w:tc>
        <w:tc>
          <w:tcPr>
            <w:tcW w:w="1599" w:type="dxa"/>
            <w:tcBorders>
              <w:top w:val="nil"/>
              <w:left w:val="single" w:sz="4" w:space="0" w:color="auto"/>
              <w:bottom w:val="single" w:sz="8" w:space="0" w:color="auto"/>
              <w:right w:val="single" w:sz="4" w:space="0" w:color="auto"/>
            </w:tcBorders>
            <w:shd w:val="clear" w:color="000000" w:fill="DDEBF7"/>
            <w:noWrap/>
            <w:vAlign w:val="center"/>
            <w:hideMark/>
          </w:tcPr>
          <w:p w14:paraId="2E542255"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89 631,63   </w:t>
            </w:r>
          </w:p>
        </w:tc>
        <w:tc>
          <w:tcPr>
            <w:tcW w:w="1718" w:type="dxa"/>
            <w:tcBorders>
              <w:top w:val="nil"/>
              <w:left w:val="nil"/>
              <w:bottom w:val="single" w:sz="8" w:space="0" w:color="auto"/>
              <w:right w:val="single" w:sz="8" w:space="0" w:color="auto"/>
            </w:tcBorders>
            <w:shd w:val="clear" w:color="000000" w:fill="DDEBF7"/>
            <w:noWrap/>
            <w:vAlign w:val="center"/>
            <w:hideMark/>
          </w:tcPr>
          <w:p w14:paraId="6CB5D30B" w14:textId="77777777" w:rsidR="001C3F3D" w:rsidRPr="001C3F3D" w:rsidRDefault="001C3F3D" w:rsidP="001C3F3D">
            <w:pPr>
              <w:jc w:val="right"/>
              <w:rPr>
                <w:rFonts w:ascii="Arial CYR" w:hAnsi="Arial CYR" w:cs="Arial CYR"/>
                <w:b/>
                <w:bCs/>
              </w:rPr>
            </w:pPr>
            <w:r w:rsidRPr="001C3F3D">
              <w:rPr>
                <w:rFonts w:ascii="Arial CYR" w:hAnsi="Arial CYR" w:cs="Arial CYR"/>
                <w:b/>
                <w:bCs/>
              </w:rPr>
              <w:t xml:space="preserve">-58,61 </w:t>
            </w:r>
          </w:p>
        </w:tc>
        <w:tc>
          <w:tcPr>
            <w:tcW w:w="16" w:type="dxa"/>
            <w:vAlign w:val="center"/>
            <w:hideMark/>
          </w:tcPr>
          <w:p w14:paraId="166E47BB" w14:textId="77777777" w:rsidR="001C3F3D" w:rsidRPr="001C3F3D" w:rsidRDefault="001C3F3D" w:rsidP="001C3F3D">
            <w:pPr>
              <w:rPr>
                <w:sz w:val="20"/>
                <w:szCs w:val="20"/>
              </w:rPr>
            </w:pPr>
          </w:p>
        </w:tc>
      </w:tr>
      <w:tr w:rsidR="001C3F3D" w:rsidRPr="001C3F3D" w14:paraId="303275DE" w14:textId="77777777" w:rsidTr="001C3F3D">
        <w:trPr>
          <w:trHeight w:val="330"/>
        </w:trPr>
        <w:tc>
          <w:tcPr>
            <w:tcW w:w="7629" w:type="dxa"/>
            <w:gridSpan w:val="2"/>
            <w:tcBorders>
              <w:top w:val="nil"/>
              <w:left w:val="single" w:sz="8" w:space="0" w:color="auto"/>
              <w:bottom w:val="nil"/>
              <w:right w:val="nil"/>
            </w:tcBorders>
            <w:shd w:val="clear" w:color="000000" w:fill="FFFFFF"/>
            <w:hideMark/>
          </w:tcPr>
          <w:p w14:paraId="076C5EA5" w14:textId="77777777" w:rsidR="001C3F3D" w:rsidRPr="001C3F3D" w:rsidRDefault="001C3F3D" w:rsidP="001C3F3D">
            <w:pPr>
              <w:jc w:val="center"/>
              <w:rPr>
                <w:rFonts w:ascii="Arial CYR" w:hAnsi="Arial CYR" w:cs="Arial CYR"/>
                <w:b/>
                <w:bCs/>
              </w:rPr>
            </w:pPr>
            <w:r w:rsidRPr="001C3F3D">
              <w:rPr>
                <w:rFonts w:ascii="Arial CYR" w:hAnsi="Arial CYR" w:cs="Arial CYR"/>
                <w:b/>
                <w:bCs/>
              </w:rPr>
              <w:t>Электроэнергия</w:t>
            </w:r>
          </w:p>
        </w:tc>
        <w:tc>
          <w:tcPr>
            <w:tcW w:w="1799" w:type="dxa"/>
            <w:tcBorders>
              <w:top w:val="nil"/>
              <w:left w:val="nil"/>
              <w:bottom w:val="nil"/>
              <w:right w:val="nil"/>
            </w:tcBorders>
            <w:shd w:val="clear" w:color="000000" w:fill="FFFFFF"/>
            <w:hideMark/>
          </w:tcPr>
          <w:p w14:paraId="63778A93" w14:textId="77777777" w:rsidR="001C3F3D" w:rsidRPr="001C3F3D" w:rsidRDefault="001C3F3D" w:rsidP="001C3F3D">
            <w:pPr>
              <w:jc w:val="center"/>
              <w:rPr>
                <w:rFonts w:ascii="Arial CYR" w:hAnsi="Arial CYR" w:cs="Arial CYR"/>
                <w:b/>
                <w:bCs/>
              </w:rPr>
            </w:pPr>
            <w:r w:rsidRPr="001C3F3D">
              <w:rPr>
                <w:rFonts w:ascii="Arial CYR" w:hAnsi="Arial CYR" w:cs="Arial CYR"/>
                <w:b/>
                <w:bCs/>
              </w:rPr>
              <w:t> </w:t>
            </w:r>
          </w:p>
        </w:tc>
        <w:tc>
          <w:tcPr>
            <w:tcW w:w="1799" w:type="dxa"/>
            <w:tcBorders>
              <w:top w:val="nil"/>
              <w:left w:val="nil"/>
              <w:bottom w:val="single" w:sz="8" w:space="0" w:color="auto"/>
              <w:right w:val="nil"/>
            </w:tcBorders>
            <w:shd w:val="clear" w:color="000000" w:fill="FFFFFF"/>
            <w:hideMark/>
          </w:tcPr>
          <w:p w14:paraId="7C0C10CD" w14:textId="77777777" w:rsidR="001C3F3D" w:rsidRPr="001C3F3D" w:rsidRDefault="001C3F3D" w:rsidP="001C3F3D">
            <w:pPr>
              <w:jc w:val="center"/>
              <w:rPr>
                <w:rFonts w:ascii="Arial CYR" w:hAnsi="Arial CYR" w:cs="Arial CYR"/>
                <w:b/>
                <w:bCs/>
              </w:rPr>
            </w:pPr>
            <w:r w:rsidRPr="001C3F3D">
              <w:rPr>
                <w:rFonts w:ascii="Arial CYR" w:hAnsi="Arial CYR" w:cs="Arial CYR"/>
                <w:b/>
                <w:bCs/>
              </w:rPr>
              <w:t> </w:t>
            </w:r>
          </w:p>
        </w:tc>
        <w:tc>
          <w:tcPr>
            <w:tcW w:w="1599" w:type="dxa"/>
            <w:tcBorders>
              <w:top w:val="nil"/>
              <w:left w:val="nil"/>
              <w:bottom w:val="single" w:sz="8" w:space="0" w:color="auto"/>
              <w:right w:val="nil"/>
            </w:tcBorders>
            <w:shd w:val="clear" w:color="000000" w:fill="FFFFFF"/>
            <w:hideMark/>
          </w:tcPr>
          <w:p w14:paraId="75ED7BC9" w14:textId="77777777" w:rsidR="001C3F3D" w:rsidRPr="001C3F3D" w:rsidRDefault="001C3F3D" w:rsidP="001C3F3D">
            <w:pPr>
              <w:jc w:val="center"/>
              <w:rPr>
                <w:rFonts w:ascii="Arial CYR" w:hAnsi="Arial CYR" w:cs="Arial CYR"/>
                <w:b/>
                <w:bCs/>
              </w:rPr>
            </w:pPr>
            <w:r w:rsidRPr="001C3F3D">
              <w:rPr>
                <w:rFonts w:ascii="Arial CYR" w:hAnsi="Arial CYR" w:cs="Arial CYR"/>
                <w:b/>
                <w:bCs/>
              </w:rPr>
              <w:t> </w:t>
            </w:r>
          </w:p>
        </w:tc>
        <w:tc>
          <w:tcPr>
            <w:tcW w:w="1718" w:type="dxa"/>
            <w:tcBorders>
              <w:top w:val="nil"/>
              <w:left w:val="nil"/>
              <w:bottom w:val="single" w:sz="8" w:space="0" w:color="auto"/>
              <w:right w:val="single" w:sz="8" w:space="0" w:color="auto"/>
            </w:tcBorders>
            <w:shd w:val="clear" w:color="000000" w:fill="FFFFFF"/>
            <w:hideMark/>
          </w:tcPr>
          <w:p w14:paraId="32B2BCD7" w14:textId="77777777" w:rsidR="001C3F3D" w:rsidRPr="001C3F3D" w:rsidRDefault="001C3F3D" w:rsidP="001C3F3D">
            <w:pPr>
              <w:jc w:val="center"/>
              <w:rPr>
                <w:rFonts w:ascii="Arial CYR" w:hAnsi="Arial CYR" w:cs="Arial CYR"/>
                <w:b/>
                <w:bCs/>
              </w:rPr>
            </w:pPr>
            <w:r w:rsidRPr="001C3F3D">
              <w:rPr>
                <w:rFonts w:ascii="Arial CYR" w:hAnsi="Arial CYR" w:cs="Arial CYR"/>
                <w:b/>
                <w:bCs/>
              </w:rPr>
              <w:t> </w:t>
            </w:r>
          </w:p>
        </w:tc>
        <w:tc>
          <w:tcPr>
            <w:tcW w:w="16" w:type="dxa"/>
            <w:vAlign w:val="center"/>
            <w:hideMark/>
          </w:tcPr>
          <w:p w14:paraId="0E035076" w14:textId="77777777" w:rsidR="001C3F3D" w:rsidRPr="001C3F3D" w:rsidRDefault="001C3F3D" w:rsidP="001C3F3D">
            <w:pPr>
              <w:rPr>
                <w:sz w:val="20"/>
                <w:szCs w:val="20"/>
              </w:rPr>
            </w:pPr>
          </w:p>
        </w:tc>
      </w:tr>
      <w:tr w:rsidR="001C3F3D" w:rsidRPr="001C3F3D" w14:paraId="2FE51E58" w14:textId="77777777" w:rsidTr="001C3F3D">
        <w:trPr>
          <w:trHeight w:val="255"/>
        </w:trPr>
        <w:tc>
          <w:tcPr>
            <w:tcW w:w="6151" w:type="dxa"/>
            <w:tcBorders>
              <w:top w:val="single" w:sz="8" w:space="0" w:color="auto"/>
              <w:left w:val="single" w:sz="8" w:space="0" w:color="auto"/>
              <w:bottom w:val="nil"/>
              <w:right w:val="single" w:sz="4" w:space="0" w:color="auto"/>
            </w:tcBorders>
            <w:shd w:val="clear" w:color="000000" w:fill="FFFFFF"/>
            <w:vAlign w:val="center"/>
            <w:hideMark/>
          </w:tcPr>
          <w:p w14:paraId="1AE08591"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Общий расход электроэнергии, в т.ч.:</w:t>
            </w:r>
          </w:p>
        </w:tc>
        <w:tc>
          <w:tcPr>
            <w:tcW w:w="1478" w:type="dxa"/>
            <w:tcBorders>
              <w:top w:val="single" w:sz="8" w:space="0" w:color="auto"/>
              <w:left w:val="nil"/>
              <w:bottom w:val="nil"/>
              <w:right w:val="single" w:sz="4" w:space="0" w:color="auto"/>
            </w:tcBorders>
            <w:shd w:val="clear" w:color="000000" w:fill="FFFFFF"/>
            <w:vAlign w:val="center"/>
            <w:hideMark/>
          </w:tcPr>
          <w:p w14:paraId="3270BCD4"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кВт</w:t>
            </w:r>
          </w:p>
        </w:tc>
        <w:tc>
          <w:tcPr>
            <w:tcW w:w="1799" w:type="dxa"/>
            <w:tcBorders>
              <w:top w:val="single" w:sz="8" w:space="0" w:color="auto"/>
              <w:left w:val="single" w:sz="4" w:space="0" w:color="auto"/>
              <w:bottom w:val="single" w:sz="4" w:space="0" w:color="auto"/>
              <w:right w:val="nil"/>
            </w:tcBorders>
            <w:shd w:val="clear" w:color="000000" w:fill="DDEBF7"/>
            <w:vAlign w:val="center"/>
            <w:hideMark/>
          </w:tcPr>
          <w:p w14:paraId="2A08F0DA"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8065,09</w:t>
            </w:r>
          </w:p>
        </w:tc>
        <w:tc>
          <w:tcPr>
            <w:tcW w:w="1799" w:type="dxa"/>
            <w:tcBorders>
              <w:top w:val="nil"/>
              <w:left w:val="single" w:sz="4" w:space="0" w:color="auto"/>
              <w:bottom w:val="single" w:sz="4" w:space="0" w:color="auto"/>
              <w:right w:val="nil"/>
            </w:tcBorders>
            <w:shd w:val="clear" w:color="000000" w:fill="DDEBF7"/>
            <w:vAlign w:val="center"/>
            <w:hideMark/>
          </w:tcPr>
          <w:p w14:paraId="340C9AE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vAlign w:val="center"/>
            <w:hideMark/>
          </w:tcPr>
          <w:p w14:paraId="629EB91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8210,57</w:t>
            </w:r>
          </w:p>
        </w:tc>
        <w:tc>
          <w:tcPr>
            <w:tcW w:w="1718" w:type="dxa"/>
            <w:tcBorders>
              <w:top w:val="nil"/>
              <w:left w:val="nil"/>
              <w:bottom w:val="single" w:sz="4" w:space="0" w:color="auto"/>
              <w:right w:val="single" w:sz="8" w:space="0" w:color="auto"/>
            </w:tcBorders>
            <w:shd w:val="clear" w:color="000000" w:fill="DDEBF7"/>
            <w:vAlign w:val="center"/>
            <w:hideMark/>
          </w:tcPr>
          <w:p w14:paraId="7E2EFA1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6B3D7602" w14:textId="77777777" w:rsidR="001C3F3D" w:rsidRPr="001C3F3D" w:rsidRDefault="001C3F3D" w:rsidP="001C3F3D">
            <w:pPr>
              <w:rPr>
                <w:sz w:val="20"/>
                <w:szCs w:val="20"/>
              </w:rPr>
            </w:pPr>
          </w:p>
        </w:tc>
      </w:tr>
      <w:tr w:rsidR="001C3F3D" w:rsidRPr="001C3F3D" w14:paraId="7CDB4A82" w14:textId="77777777" w:rsidTr="001C3F3D">
        <w:trPr>
          <w:trHeight w:val="255"/>
        </w:trPr>
        <w:tc>
          <w:tcPr>
            <w:tcW w:w="615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3C9D3F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-по высокому напряжению</w:t>
            </w:r>
          </w:p>
        </w:tc>
        <w:tc>
          <w:tcPr>
            <w:tcW w:w="1478" w:type="dxa"/>
            <w:tcBorders>
              <w:top w:val="single" w:sz="4" w:space="0" w:color="auto"/>
              <w:left w:val="nil"/>
              <w:bottom w:val="single" w:sz="4" w:space="0" w:color="auto"/>
              <w:right w:val="single" w:sz="4" w:space="0" w:color="auto"/>
            </w:tcBorders>
            <w:shd w:val="clear" w:color="000000" w:fill="FFFFFF"/>
            <w:hideMark/>
          </w:tcPr>
          <w:p w14:paraId="70D459FA"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кВт*ч</w:t>
            </w:r>
          </w:p>
        </w:tc>
        <w:tc>
          <w:tcPr>
            <w:tcW w:w="1799" w:type="dxa"/>
            <w:tcBorders>
              <w:top w:val="nil"/>
              <w:left w:val="single" w:sz="4" w:space="0" w:color="auto"/>
              <w:bottom w:val="single" w:sz="4" w:space="0" w:color="auto"/>
              <w:right w:val="nil"/>
            </w:tcBorders>
            <w:shd w:val="clear" w:color="000000" w:fill="DDEBF7"/>
            <w:noWrap/>
            <w:vAlign w:val="center"/>
            <w:hideMark/>
          </w:tcPr>
          <w:p w14:paraId="1D8CCA1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3D31174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1F574A4D"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72CA2C55"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5113BA34" w14:textId="77777777" w:rsidR="001C3F3D" w:rsidRPr="001C3F3D" w:rsidRDefault="001C3F3D" w:rsidP="001C3F3D">
            <w:pPr>
              <w:rPr>
                <w:sz w:val="20"/>
                <w:szCs w:val="20"/>
              </w:rPr>
            </w:pPr>
          </w:p>
        </w:tc>
      </w:tr>
      <w:tr w:rsidR="001C3F3D" w:rsidRPr="001C3F3D" w14:paraId="2C0F72F8"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03C65378"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-по СН I</w:t>
            </w:r>
          </w:p>
        </w:tc>
        <w:tc>
          <w:tcPr>
            <w:tcW w:w="1478" w:type="dxa"/>
            <w:tcBorders>
              <w:top w:val="nil"/>
              <w:left w:val="nil"/>
              <w:bottom w:val="single" w:sz="4" w:space="0" w:color="auto"/>
              <w:right w:val="single" w:sz="4" w:space="0" w:color="auto"/>
            </w:tcBorders>
            <w:shd w:val="clear" w:color="000000" w:fill="FFFFFF"/>
            <w:hideMark/>
          </w:tcPr>
          <w:p w14:paraId="6A7CC7FB"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кВт*ч</w:t>
            </w:r>
          </w:p>
        </w:tc>
        <w:tc>
          <w:tcPr>
            <w:tcW w:w="1799" w:type="dxa"/>
            <w:tcBorders>
              <w:top w:val="nil"/>
              <w:left w:val="single" w:sz="4" w:space="0" w:color="auto"/>
              <w:bottom w:val="single" w:sz="4" w:space="0" w:color="auto"/>
              <w:right w:val="nil"/>
            </w:tcBorders>
            <w:shd w:val="clear" w:color="000000" w:fill="DDEBF7"/>
            <w:noWrap/>
            <w:vAlign w:val="center"/>
            <w:hideMark/>
          </w:tcPr>
          <w:p w14:paraId="5010DA86"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319C279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4EA693D5"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67822805"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07463943" w14:textId="77777777" w:rsidR="001C3F3D" w:rsidRPr="001C3F3D" w:rsidRDefault="001C3F3D" w:rsidP="001C3F3D">
            <w:pPr>
              <w:rPr>
                <w:sz w:val="20"/>
                <w:szCs w:val="20"/>
              </w:rPr>
            </w:pPr>
          </w:p>
        </w:tc>
      </w:tr>
      <w:tr w:rsidR="001C3F3D" w:rsidRPr="001C3F3D" w14:paraId="2446CC34"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67BA4D56"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-по ВН</w:t>
            </w:r>
          </w:p>
        </w:tc>
        <w:tc>
          <w:tcPr>
            <w:tcW w:w="1478" w:type="dxa"/>
            <w:tcBorders>
              <w:top w:val="nil"/>
              <w:left w:val="nil"/>
              <w:bottom w:val="single" w:sz="4" w:space="0" w:color="auto"/>
              <w:right w:val="single" w:sz="4" w:space="0" w:color="auto"/>
            </w:tcBorders>
            <w:shd w:val="clear" w:color="000000" w:fill="FFFFFF"/>
            <w:hideMark/>
          </w:tcPr>
          <w:p w14:paraId="7135D3C0"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кВт</w:t>
            </w:r>
          </w:p>
        </w:tc>
        <w:tc>
          <w:tcPr>
            <w:tcW w:w="1799" w:type="dxa"/>
            <w:tcBorders>
              <w:top w:val="nil"/>
              <w:left w:val="single" w:sz="4" w:space="0" w:color="auto"/>
              <w:bottom w:val="single" w:sz="4" w:space="0" w:color="auto"/>
              <w:right w:val="nil"/>
            </w:tcBorders>
            <w:shd w:val="clear" w:color="000000" w:fill="DDEBF7"/>
            <w:noWrap/>
            <w:vAlign w:val="center"/>
            <w:hideMark/>
          </w:tcPr>
          <w:p w14:paraId="3909621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8065,09</w:t>
            </w:r>
          </w:p>
        </w:tc>
        <w:tc>
          <w:tcPr>
            <w:tcW w:w="1799" w:type="dxa"/>
            <w:tcBorders>
              <w:top w:val="nil"/>
              <w:left w:val="single" w:sz="4" w:space="0" w:color="auto"/>
              <w:bottom w:val="single" w:sz="4" w:space="0" w:color="auto"/>
              <w:right w:val="nil"/>
            </w:tcBorders>
            <w:shd w:val="clear" w:color="000000" w:fill="DDEBF7"/>
            <w:noWrap/>
            <w:vAlign w:val="center"/>
            <w:hideMark/>
          </w:tcPr>
          <w:p w14:paraId="3804D137"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2BDB020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8210,57</w:t>
            </w:r>
          </w:p>
        </w:tc>
        <w:tc>
          <w:tcPr>
            <w:tcW w:w="1718" w:type="dxa"/>
            <w:tcBorders>
              <w:top w:val="nil"/>
              <w:left w:val="nil"/>
              <w:bottom w:val="single" w:sz="4" w:space="0" w:color="auto"/>
              <w:right w:val="single" w:sz="8" w:space="0" w:color="auto"/>
            </w:tcBorders>
            <w:shd w:val="clear" w:color="000000" w:fill="DDEBF7"/>
            <w:noWrap/>
            <w:vAlign w:val="center"/>
            <w:hideMark/>
          </w:tcPr>
          <w:p w14:paraId="0BEA62C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39DB11CE" w14:textId="77777777" w:rsidR="001C3F3D" w:rsidRPr="001C3F3D" w:rsidRDefault="001C3F3D" w:rsidP="001C3F3D">
            <w:pPr>
              <w:rPr>
                <w:sz w:val="20"/>
                <w:szCs w:val="20"/>
              </w:rPr>
            </w:pPr>
          </w:p>
        </w:tc>
      </w:tr>
      <w:tr w:rsidR="001C3F3D" w:rsidRPr="001C3F3D" w14:paraId="047B4B2C"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4B149B7D"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-по низкому напряжению</w:t>
            </w:r>
          </w:p>
        </w:tc>
        <w:tc>
          <w:tcPr>
            <w:tcW w:w="1478" w:type="dxa"/>
            <w:tcBorders>
              <w:top w:val="nil"/>
              <w:left w:val="nil"/>
              <w:bottom w:val="single" w:sz="4" w:space="0" w:color="auto"/>
              <w:right w:val="single" w:sz="4" w:space="0" w:color="auto"/>
            </w:tcBorders>
            <w:shd w:val="clear" w:color="000000" w:fill="FFFFFF"/>
            <w:hideMark/>
          </w:tcPr>
          <w:p w14:paraId="709DF7E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кВт*ч</w:t>
            </w:r>
          </w:p>
        </w:tc>
        <w:tc>
          <w:tcPr>
            <w:tcW w:w="1799" w:type="dxa"/>
            <w:tcBorders>
              <w:top w:val="nil"/>
              <w:left w:val="single" w:sz="4" w:space="0" w:color="auto"/>
              <w:bottom w:val="single" w:sz="4" w:space="0" w:color="auto"/>
              <w:right w:val="nil"/>
            </w:tcBorders>
            <w:shd w:val="clear" w:color="000000" w:fill="DDEBF7"/>
            <w:noWrap/>
            <w:vAlign w:val="center"/>
            <w:hideMark/>
          </w:tcPr>
          <w:p w14:paraId="773B5B09"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3B20627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646EC60C"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08B0B18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7D9627A1" w14:textId="77777777" w:rsidR="001C3F3D" w:rsidRPr="001C3F3D" w:rsidRDefault="001C3F3D" w:rsidP="001C3F3D">
            <w:pPr>
              <w:rPr>
                <w:sz w:val="20"/>
                <w:szCs w:val="20"/>
              </w:rPr>
            </w:pPr>
          </w:p>
        </w:tc>
      </w:tr>
      <w:tr w:rsidR="001C3F3D" w:rsidRPr="001C3F3D" w14:paraId="5C772DE5" w14:textId="77777777" w:rsidTr="001C3F3D">
        <w:trPr>
          <w:trHeight w:val="510"/>
        </w:trPr>
        <w:tc>
          <w:tcPr>
            <w:tcW w:w="6151" w:type="dxa"/>
            <w:tcBorders>
              <w:top w:val="nil"/>
              <w:left w:val="single" w:sz="8" w:space="0" w:color="auto"/>
              <w:bottom w:val="single" w:sz="4" w:space="0" w:color="auto"/>
              <w:right w:val="single" w:sz="4" w:space="0" w:color="auto"/>
            </w:tcBorders>
            <w:shd w:val="clear" w:color="000000" w:fill="FFFFFF"/>
            <w:vAlign w:val="center"/>
            <w:hideMark/>
          </w:tcPr>
          <w:p w14:paraId="08FF77E2"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Средневзвешенный тариф за 1 кВт*ч </w:t>
            </w:r>
            <w:proofErr w:type="spellStart"/>
            <w:r w:rsidRPr="001C3F3D">
              <w:rPr>
                <w:rFonts w:ascii="Arial CYR" w:hAnsi="Arial CYR" w:cs="Arial CYR"/>
                <w:sz w:val="20"/>
                <w:szCs w:val="20"/>
              </w:rPr>
              <w:t>потреблен.эл.энергии</w:t>
            </w:r>
            <w:proofErr w:type="spellEnd"/>
            <w:r w:rsidRPr="001C3F3D">
              <w:rPr>
                <w:rFonts w:ascii="Arial CYR" w:hAnsi="Arial CYR" w:cs="Arial CYR"/>
                <w:sz w:val="20"/>
                <w:szCs w:val="20"/>
              </w:rPr>
              <w:t>, в т.ч.:</w:t>
            </w:r>
          </w:p>
        </w:tc>
        <w:tc>
          <w:tcPr>
            <w:tcW w:w="1478" w:type="dxa"/>
            <w:tcBorders>
              <w:top w:val="nil"/>
              <w:left w:val="nil"/>
              <w:bottom w:val="single" w:sz="4" w:space="0" w:color="auto"/>
              <w:right w:val="single" w:sz="4" w:space="0" w:color="auto"/>
            </w:tcBorders>
            <w:shd w:val="clear" w:color="000000" w:fill="FFFFFF"/>
            <w:vAlign w:val="center"/>
            <w:hideMark/>
          </w:tcPr>
          <w:p w14:paraId="4BA6C29D"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w:t>
            </w:r>
          </w:p>
        </w:tc>
        <w:tc>
          <w:tcPr>
            <w:tcW w:w="1799" w:type="dxa"/>
            <w:tcBorders>
              <w:top w:val="nil"/>
              <w:left w:val="single" w:sz="4" w:space="0" w:color="auto"/>
              <w:bottom w:val="single" w:sz="4" w:space="0" w:color="auto"/>
              <w:right w:val="nil"/>
            </w:tcBorders>
            <w:shd w:val="clear" w:color="000000" w:fill="DDEBF7"/>
            <w:vAlign w:val="center"/>
            <w:hideMark/>
          </w:tcPr>
          <w:p w14:paraId="5784CCA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3,360</w:t>
            </w:r>
          </w:p>
        </w:tc>
        <w:tc>
          <w:tcPr>
            <w:tcW w:w="1799" w:type="dxa"/>
            <w:tcBorders>
              <w:top w:val="nil"/>
              <w:left w:val="single" w:sz="4" w:space="0" w:color="auto"/>
              <w:bottom w:val="single" w:sz="4" w:space="0" w:color="auto"/>
              <w:right w:val="nil"/>
            </w:tcBorders>
            <w:shd w:val="clear" w:color="000000" w:fill="DDEBF7"/>
            <w:vAlign w:val="center"/>
            <w:hideMark/>
          </w:tcPr>
          <w:p w14:paraId="1CAB6D9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vAlign w:val="center"/>
            <w:hideMark/>
          </w:tcPr>
          <w:p w14:paraId="77992F8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3,660</w:t>
            </w:r>
          </w:p>
        </w:tc>
        <w:tc>
          <w:tcPr>
            <w:tcW w:w="1718" w:type="dxa"/>
            <w:tcBorders>
              <w:top w:val="nil"/>
              <w:left w:val="nil"/>
              <w:bottom w:val="single" w:sz="4" w:space="0" w:color="auto"/>
              <w:right w:val="single" w:sz="8" w:space="0" w:color="auto"/>
            </w:tcBorders>
            <w:shd w:val="clear" w:color="000000" w:fill="DDEBF7"/>
            <w:vAlign w:val="center"/>
            <w:hideMark/>
          </w:tcPr>
          <w:p w14:paraId="4AC0FB7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687B479D" w14:textId="77777777" w:rsidR="001C3F3D" w:rsidRPr="001C3F3D" w:rsidRDefault="001C3F3D" w:rsidP="001C3F3D">
            <w:pPr>
              <w:rPr>
                <w:sz w:val="20"/>
                <w:szCs w:val="20"/>
              </w:rPr>
            </w:pPr>
          </w:p>
        </w:tc>
      </w:tr>
      <w:tr w:rsidR="001C3F3D" w:rsidRPr="001C3F3D" w14:paraId="14AE98D8"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63289E8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-по высокому напряжению</w:t>
            </w:r>
          </w:p>
        </w:tc>
        <w:tc>
          <w:tcPr>
            <w:tcW w:w="1478" w:type="dxa"/>
            <w:tcBorders>
              <w:top w:val="nil"/>
              <w:left w:val="nil"/>
              <w:bottom w:val="single" w:sz="4" w:space="0" w:color="auto"/>
              <w:right w:val="single" w:sz="4" w:space="0" w:color="auto"/>
            </w:tcBorders>
            <w:shd w:val="clear" w:color="000000" w:fill="FFFFFF"/>
            <w:vAlign w:val="center"/>
            <w:hideMark/>
          </w:tcPr>
          <w:p w14:paraId="28578ACC"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w:t>
            </w:r>
          </w:p>
        </w:tc>
        <w:tc>
          <w:tcPr>
            <w:tcW w:w="1799" w:type="dxa"/>
            <w:tcBorders>
              <w:top w:val="nil"/>
              <w:left w:val="single" w:sz="4" w:space="0" w:color="auto"/>
              <w:bottom w:val="single" w:sz="4" w:space="0" w:color="auto"/>
              <w:right w:val="nil"/>
            </w:tcBorders>
            <w:shd w:val="clear" w:color="000000" w:fill="DDEBF7"/>
            <w:noWrap/>
            <w:vAlign w:val="center"/>
            <w:hideMark/>
          </w:tcPr>
          <w:p w14:paraId="41748C73"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2F3CF789"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50F121D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4DAC954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70E823B4" w14:textId="77777777" w:rsidR="001C3F3D" w:rsidRPr="001C3F3D" w:rsidRDefault="001C3F3D" w:rsidP="001C3F3D">
            <w:pPr>
              <w:rPr>
                <w:sz w:val="20"/>
                <w:szCs w:val="20"/>
              </w:rPr>
            </w:pPr>
          </w:p>
        </w:tc>
      </w:tr>
      <w:tr w:rsidR="001C3F3D" w:rsidRPr="001C3F3D" w14:paraId="0CD6DFF5"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092A520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-по СН I</w:t>
            </w:r>
          </w:p>
        </w:tc>
        <w:tc>
          <w:tcPr>
            <w:tcW w:w="1478" w:type="dxa"/>
            <w:tcBorders>
              <w:top w:val="nil"/>
              <w:left w:val="nil"/>
              <w:bottom w:val="single" w:sz="4" w:space="0" w:color="auto"/>
              <w:right w:val="single" w:sz="4" w:space="0" w:color="auto"/>
            </w:tcBorders>
            <w:shd w:val="clear" w:color="000000" w:fill="FFFFFF"/>
            <w:vAlign w:val="center"/>
            <w:hideMark/>
          </w:tcPr>
          <w:p w14:paraId="379A0C9F"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w:t>
            </w:r>
          </w:p>
        </w:tc>
        <w:tc>
          <w:tcPr>
            <w:tcW w:w="1799" w:type="dxa"/>
            <w:tcBorders>
              <w:top w:val="nil"/>
              <w:left w:val="single" w:sz="4" w:space="0" w:color="auto"/>
              <w:bottom w:val="single" w:sz="4" w:space="0" w:color="auto"/>
              <w:right w:val="nil"/>
            </w:tcBorders>
            <w:shd w:val="clear" w:color="000000" w:fill="DDEBF7"/>
            <w:noWrap/>
            <w:vAlign w:val="center"/>
            <w:hideMark/>
          </w:tcPr>
          <w:p w14:paraId="2BE2F213"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3C6D933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52B5E71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27705BF1"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1C83F190" w14:textId="77777777" w:rsidR="001C3F3D" w:rsidRPr="001C3F3D" w:rsidRDefault="001C3F3D" w:rsidP="001C3F3D">
            <w:pPr>
              <w:rPr>
                <w:sz w:val="20"/>
                <w:szCs w:val="20"/>
              </w:rPr>
            </w:pPr>
          </w:p>
        </w:tc>
      </w:tr>
      <w:tr w:rsidR="001C3F3D" w:rsidRPr="001C3F3D" w14:paraId="62FCC757"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2A5A67C9"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-по ВН</w:t>
            </w:r>
          </w:p>
        </w:tc>
        <w:tc>
          <w:tcPr>
            <w:tcW w:w="1478" w:type="dxa"/>
            <w:tcBorders>
              <w:top w:val="nil"/>
              <w:left w:val="nil"/>
              <w:bottom w:val="single" w:sz="4" w:space="0" w:color="auto"/>
              <w:right w:val="single" w:sz="4" w:space="0" w:color="auto"/>
            </w:tcBorders>
            <w:shd w:val="clear" w:color="000000" w:fill="FFFFFF"/>
            <w:vAlign w:val="center"/>
            <w:hideMark/>
          </w:tcPr>
          <w:p w14:paraId="694C632F"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w:t>
            </w:r>
          </w:p>
        </w:tc>
        <w:tc>
          <w:tcPr>
            <w:tcW w:w="1799" w:type="dxa"/>
            <w:tcBorders>
              <w:top w:val="nil"/>
              <w:left w:val="single" w:sz="4" w:space="0" w:color="auto"/>
              <w:bottom w:val="single" w:sz="4" w:space="0" w:color="auto"/>
              <w:right w:val="nil"/>
            </w:tcBorders>
            <w:shd w:val="clear" w:color="000000" w:fill="DDEBF7"/>
            <w:noWrap/>
            <w:vAlign w:val="center"/>
            <w:hideMark/>
          </w:tcPr>
          <w:p w14:paraId="3285E1C2"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3,360</w:t>
            </w:r>
          </w:p>
        </w:tc>
        <w:tc>
          <w:tcPr>
            <w:tcW w:w="1799" w:type="dxa"/>
            <w:tcBorders>
              <w:top w:val="nil"/>
              <w:left w:val="single" w:sz="4" w:space="0" w:color="auto"/>
              <w:bottom w:val="single" w:sz="4" w:space="0" w:color="auto"/>
              <w:right w:val="nil"/>
            </w:tcBorders>
            <w:shd w:val="clear" w:color="000000" w:fill="DDEBF7"/>
            <w:noWrap/>
            <w:vAlign w:val="center"/>
            <w:hideMark/>
          </w:tcPr>
          <w:p w14:paraId="5532A797"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13543D1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3,660</w:t>
            </w:r>
          </w:p>
        </w:tc>
        <w:tc>
          <w:tcPr>
            <w:tcW w:w="1718" w:type="dxa"/>
            <w:tcBorders>
              <w:top w:val="nil"/>
              <w:left w:val="nil"/>
              <w:bottom w:val="single" w:sz="4" w:space="0" w:color="auto"/>
              <w:right w:val="single" w:sz="8" w:space="0" w:color="auto"/>
            </w:tcBorders>
            <w:shd w:val="clear" w:color="000000" w:fill="DDEBF7"/>
            <w:noWrap/>
            <w:vAlign w:val="center"/>
            <w:hideMark/>
          </w:tcPr>
          <w:p w14:paraId="21B7C6FD"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22599D85" w14:textId="77777777" w:rsidR="001C3F3D" w:rsidRPr="001C3F3D" w:rsidRDefault="001C3F3D" w:rsidP="001C3F3D">
            <w:pPr>
              <w:rPr>
                <w:sz w:val="20"/>
                <w:szCs w:val="20"/>
              </w:rPr>
            </w:pPr>
          </w:p>
        </w:tc>
      </w:tr>
      <w:tr w:rsidR="001C3F3D" w:rsidRPr="001C3F3D" w14:paraId="16E836CF"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noWrap/>
            <w:vAlign w:val="bottom"/>
            <w:hideMark/>
          </w:tcPr>
          <w:p w14:paraId="16782E26"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-по низкому напряжению</w:t>
            </w:r>
          </w:p>
        </w:tc>
        <w:tc>
          <w:tcPr>
            <w:tcW w:w="1478" w:type="dxa"/>
            <w:tcBorders>
              <w:top w:val="nil"/>
              <w:left w:val="nil"/>
              <w:bottom w:val="single" w:sz="4" w:space="0" w:color="auto"/>
              <w:right w:val="single" w:sz="4" w:space="0" w:color="auto"/>
            </w:tcBorders>
            <w:shd w:val="clear" w:color="000000" w:fill="FFFFFF"/>
            <w:vAlign w:val="center"/>
            <w:hideMark/>
          </w:tcPr>
          <w:p w14:paraId="1B8F1D9B"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w:t>
            </w:r>
          </w:p>
        </w:tc>
        <w:tc>
          <w:tcPr>
            <w:tcW w:w="1799" w:type="dxa"/>
            <w:tcBorders>
              <w:top w:val="nil"/>
              <w:left w:val="single" w:sz="4" w:space="0" w:color="auto"/>
              <w:bottom w:val="single" w:sz="4" w:space="0" w:color="auto"/>
              <w:right w:val="nil"/>
            </w:tcBorders>
            <w:shd w:val="clear" w:color="000000" w:fill="DDEBF7"/>
            <w:noWrap/>
            <w:vAlign w:val="center"/>
            <w:hideMark/>
          </w:tcPr>
          <w:p w14:paraId="5C6F86D1"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3D93F30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6FDEBA4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4E9DA0EB"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103330EA" w14:textId="77777777" w:rsidR="001C3F3D" w:rsidRPr="001C3F3D" w:rsidRDefault="001C3F3D" w:rsidP="001C3F3D">
            <w:pPr>
              <w:rPr>
                <w:sz w:val="20"/>
                <w:szCs w:val="20"/>
              </w:rPr>
            </w:pPr>
          </w:p>
        </w:tc>
      </w:tr>
      <w:tr w:rsidR="001C3F3D" w:rsidRPr="001C3F3D" w14:paraId="66FEA408"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vAlign w:val="center"/>
            <w:hideMark/>
          </w:tcPr>
          <w:p w14:paraId="658B66B5"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Средний тариф 1 кВт*ч</w:t>
            </w:r>
          </w:p>
        </w:tc>
        <w:tc>
          <w:tcPr>
            <w:tcW w:w="1478" w:type="dxa"/>
            <w:tcBorders>
              <w:top w:val="nil"/>
              <w:left w:val="nil"/>
              <w:bottom w:val="single" w:sz="4" w:space="0" w:color="auto"/>
              <w:right w:val="single" w:sz="4" w:space="0" w:color="auto"/>
            </w:tcBorders>
            <w:shd w:val="clear" w:color="000000" w:fill="FFFFFF"/>
            <w:vAlign w:val="center"/>
            <w:hideMark/>
          </w:tcPr>
          <w:p w14:paraId="2FF020D8"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w:t>
            </w:r>
          </w:p>
        </w:tc>
        <w:tc>
          <w:tcPr>
            <w:tcW w:w="1799" w:type="dxa"/>
            <w:tcBorders>
              <w:top w:val="nil"/>
              <w:left w:val="single" w:sz="4" w:space="0" w:color="auto"/>
              <w:bottom w:val="single" w:sz="4" w:space="0" w:color="auto"/>
              <w:right w:val="nil"/>
            </w:tcBorders>
            <w:shd w:val="clear" w:color="000000" w:fill="DDEBF7"/>
            <w:noWrap/>
            <w:vAlign w:val="center"/>
            <w:hideMark/>
          </w:tcPr>
          <w:p w14:paraId="2A28D84F"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single" w:sz="4" w:space="0" w:color="auto"/>
              <w:right w:val="nil"/>
            </w:tcBorders>
            <w:shd w:val="clear" w:color="000000" w:fill="DDEBF7"/>
            <w:noWrap/>
            <w:vAlign w:val="center"/>
            <w:hideMark/>
          </w:tcPr>
          <w:p w14:paraId="7BFF205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0589B5E8"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nil"/>
              <w:bottom w:val="single" w:sz="4" w:space="0" w:color="auto"/>
              <w:right w:val="single" w:sz="8" w:space="0" w:color="auto"/>
            </w:tcBorders>
            <w:shd w:val="clear" w:color="000000" w:fill="DDEBF7"/>
            <w:noWrap/>
            <w:vAlign w:val="center"/>
            <w:hideMark/>
          </w:tcPr>
          <w:p w14:paraId="0F142D39"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14179011" w14:textId="77777777" w:rsidR="001C3F3D" w:rsidRPr="001C3F3D" w:rsidRDefault="001C3F3D" w:rsidP="001C3F3D">
            <w:pPr>
              <w:rPr>
                <w:sz w:val="20"/>
                <w:szCs w:val="20"/>
              </w:rPr>
            </w:pPr>
          </w:p>
        </w:tc>
      </w:tr>
      <w:tr w:rsidR="001C3F3D" w:rsidRPr="001C3F3D" w14:paraId="0D677DAB"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vAlign w:val="center"/>
            <w:hideMark/>
          </w:tcPr>
          <w:p w14:paraId="51E7A82A"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Удельный расход</w:t>
            </w:r>
          </w:p>
        </w:tc>
        <w:tc>
          <w:tcPr>
            <w:tcW w:w="1478" w:type="dxa"/>
            <w:tcBorders>
              <w:top w:val="nil"/>
              <w:left w:val="nil"/>
              <w:bottom w:val="single" w:sz="4" w:space="0" w:color="auto"/>
              <w:right w:val="single" w:sz="4" w:space="0" w:color="auto"/>
            </w:tcBorders>
            <w:shd w:val="clear" w:color="000000" w:fill="FFFFFF"/>
            <w:vAlign w:val="center"/>
            <w:hideMark/>
          </w:tcPr>
          <w:p w14:paraId="3F2B2441"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кВт*ч/Гкал</w:t>
            </w:r>
          </w:p>
        </w:tc>
        <w:tc>
          <w:tcPr>
            <w:tcW w:w="1799" w:type="dxa"/>
            <w:tcBorders>
              <w:top w:val="nil"/>
              <w:left w:val="single" w:sz="4" w:space="0" w:color="auto"/>
              <w:bottom w:val="single" w:sz="4" w:space="0" w:color="auto"/>
              <w:right w:val="nil"/>
            </w:tcBorders>
            <w:shd w:val="clear" w:color="000000" w:fill="DDEBF7"/>
            <w:noWrap/>
            <w:vAlign w:val="center"/>
            <w:hideMark/>
          </w:tcPr>
          <w:p w14:paraId="751AB90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44,132</w:t>
            </w:r>
          </w:p>
        </w:tc>
        <w:tc>
          <w:tcPr>
            <w:tcW w:w="1799" w:type="dxa"/>
            <w:tcBorders>
              <w:top w:val="nil"/>
              <w:left w:val="single" w:sz="4" w:space="0" w:color="auto"/>
              <w:bottom w:val="single" w:sz="4" w:space="0" w:color="auto"/>
              <w:right w:val="nil"/>
            </w:tcBorders>
            <w:shd w:val="clear" w:color="000000" w:fill="DDEBF7"/>
            <w:noWrap/>
            <w:vAlign w:val="center"/>
            <w:hideMark/>
          </w:tcPr>
          <w:p w14:paraId="1D389B68"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single" w:sz="4" w:space="0" w:color="auto"/>
            </w:tcBorders>
            <w:shd w:val="clear" w:color="000000" w:fill="DDEBF7"/>
            <w:noWrap/>
            <w:vAlign w:val="center"/>
            <w:hideMark/>
          </w:tcPr>
          <w:p w14:paraId="1FAEAD3D"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45,241</w:t>
            </w:r>
          </w:p>
        </w:tc>
        <w:tc>
          <w:tcPr>
            <w:tcW w:w="1718" w:type="dxa"/>
            <w:tcBorders>
              <w:top w:val="nil"/>
              <w:left w:val="nil"/>
              <w:bottom w:val="single" w:sz="4" w:space="0" w:color="auto"/>
              <w:right w:val="single" w:sz="8" w:space="0" w:color="auto"/>
            </w:tcBorders>
            <w:shd w:val="clear" w:color="000000" w:fill="DDEBF7"/>
            <w:noWrap/>
            <w:vAlign w:val="center"/>
            <w:hideMark/>
          </w:tcPr>
          <w:p w14:paraId="0B38C971"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1C94A415" w14:textId="77777777" w:rsidR="001C3F3D" w:rsidRPr="001C3F3D" w:rsidRDefault="001C3F3D" w:rsidP="001C3F3D">
            <w:pPr>
              <w:rPr>
                <w:sz w:val="20"/>
                <w:szCs w:val="20"/>
              </w:rPr>
            </w:pPr>
          </w:p>
        </w:tc>
      </w:tr>
      <w:tr w:rsidR="001C3F3D" w:rsidRPr="001C3F3D" w14:paraId="5BBA8BCC" w14:textId="77777777" w:rsidTr="001C3F3D">
        <w:trPr>
          <w:trHeight w:val="255"/>
        </w:trPr>
        <w:tc>
          <w:tcPr>
            <w:tcW w:w="6151" w:type="dxa"/>
            <w:tcBorders>
              <w:top w:val="nil"/>
              <w:left w:val="single" w:sz="8" w:space="0" w:color="auto"/>
              <w:bottom w:val="nil"/>
              <w:right w:val="single" w:sz="4" w:space="0" w:color="auto"/>
            </w:tcBorders>
            <w:shd w:val="clear" w:color="000000" w:fill="FFFFFF"/>
            <w:vAlign w:val="center"/>
            <w:hideMark/>
          </w:tcPr>
          <w:p w14:paraId="564CB9E6"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lastRenderedPageBreak/>
              <w:t>По расчету экспертов</w:t>
            </w:r>
          </w:p>
        </w:tc>
        <w:tc>
          <w:tcPr>
            <w:tcW w:w="1478" w:type="dxa"/>
            <w:tcBorders>
              <w:top w:val="nil"/>
              <w:left w:val="nil"/>
              <w:bottom w:val="nil"/>
              <w:right w:val="single" w:sz="4" w:space="0" w:color="auto"/>
            </w:tcBorders>
            <w:shd w:val="clear" w:color="000000" w:fill="FFFFFF"/>
            <w:vAlign w:val="center"/>
            <w:hideMark/>
          </w:tcPr>
          <w:p w14:paraId="58848FE9"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nil"/>
              <w:left w:val="single" w:sz="4" w:space="0" w:color="auto"/>
              <w:bottom w:val="nil"/>
              <w:right w:val="nil"/>
            </w:tcBorders>
            <w:shd w:val="clear" w:color="000000" w:fill="DDEBF7"/>
            <w:noWrap/>
            <w:vAlign w:val="center"/>
            <w:hideMark/>
          </w:tcPr>
          <w:p w14:paraId="7091B1F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nil"/>
              <w:left w:val="single" w:sz="4" w:space="0" w:color="auto"/>
              <w:bottom w:val="nil"/>
              <w:right w:val="nil"/>
            </w:tcBorders>
            <w:shd w:val="clear" w:color="000000" w:fill="DDEBF7"/>
            <w:noWrap/>
            <w:vAlign w:val="center"/>
            <w:hideMark/>
          </w:tcPr>
          <w:p w14:paraId="20642B4B"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nil"/>
              <w:right w:val="single" w:sz="4" w:space="0" w:color="auto"/>
            </w:tcBorders>
            <w:shd w:val="clear" w:color="000000" w:fill="DDEBF7"/>
            <w:noWrap/>
            <w:vAlign w:val="center"/>
            <w:hideMark/>
          </w:tcPr>
          <w:p w14:paraId="3DDD8D53"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30049,75</w:t>
            </w:r>
          </w:p>
        </w:tc>
        <w:tc>
          <w:tcPr>
            <w:tcW w:w="1718" w:type="dxa"/>
            <w:tcBorders>
              <w:top w:val="nil"/>
              <w:left w:val="nil"/>
              <w:bottom w:val="nil"/>
              <w:right w:val="single" w:sz="8" w:space="0" w:color="auto"/>
            </w:tcBorders>
            <w:shd w:val="clear" w:color="000000" w:fill="DDEBF7"/>
            <w:noWrap/>
            <w:vAlign w:val="center"/>
            <w:hideMark/>
          </w:tcPr>
          <w:p w14:paraId="77838204"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0B1FBDA1" w14:textId="77777777" w:rsidR="001C3F3D" w:rsidRPr="001C3F3D" w:rsidRDefault="001C3F3D" w:rsidP="001C3F3D">
            <w:pPr>
              <w:rPr>
                <w:sz w:val="20"/>
                <w:szCs w:val="20"/>
              </w:rPr>
            </w:pPr>
          </w:p>
        </w:tc>
      </w:tr>
      <w:tr w:rsidR="001C3F3D" w:rsidRPr="001C3F3D" w14:paraId="1C0F39D5" w14:textId="77777777" w:rsidTr="001C3F3D">
        <w:trPr>
          <w:trHeight w:val="330"/>
        </w:trPr>
        <w:tc>
          <w:tcPr>
            <w:tcW w:w="6151"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1E9207CC" w14:textId="77777777" w:rsidR="001C3F3D" w:rsidRPr="001C3F3D" w:rsidRDefault="001C3F3D" w:rsidP="001C3F3D">
            <w:pPr>
              <w:rPr>
                <w:rFonts w:ascii="Arial CYR" w:hAnsi="Arial CYR" w:cs="Arial CYR"/>
                <w:b/>
                <w:bCs/>
                <w:i/>
                <w:iCs/>
              </w:rPr>
            </w:pPr>
            <w:r w:rsidRPr="001C3F3D">
              <w:rPr>
                <w:rFonts w:ascii="Arial CYR" w:hAnsi="Arial CYR" w:cs="Arial CYR"/>
                <w:b/>
                <w:bCs/>
                <w:i/>
                <w:iCs/>
              </w:rPr>
              <w:t>Затраты на электроэнергию</w:t>
            </w:r>
          </w:p>
        </w:tc>
        <w:tc>
          <w:tcPr>
            <w:tcW w:w="1478" w:type="dxa"/>
            <w:tcBorders>
              <w:top w:val="single" w:sz="4" w:space="0" w:color="auto"/>
              <w:left w:val="nil"/>
              <w:bottom w:val="single" w:sz="8" w:space="0" w:color="auto"/>
              <w:right w:val="single" w:sz="4" w:space="0" w:color="auto"/>
            </w:tcBorders>
            <w:shd w:val="clear" w:color="000000" w:fill="FFFFFF"/>
            <w:vAlign w:val="center"/>
            <w:hideMark/>
          </w:tcPr>
          <w:p w14:paraId="6341EC28"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руб.</w:t>
            </w:r>
          </w:p>
        </w:tc>
        <w:tc>
          <w:tcPr>
            <w:tcW w:w="1799" w:type="dxa"/>
            <w:tcBorders>
              <w:top w:val="single" w:sz="4" w:space="0" w:color="auto"/>
              <w:left w:val="single" w:sz="4" w:space="0" w:color="auto"/>
              <w:bottom w:val="single" w:sz="8" w:space="0" w:color="auto"/>
              <w:right w:val="nil"/>
            </w:tcBorders>
            <w:shd w:val="clear" w:color="000000" w:fill="DDEBF7"/>
            <w:noWrap/>
            <w:vAlign w:val="center"/>
            <w:hideMark/>
          </w:tcPr>
          <w:p w14:paraId="730DAC92"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27 098,70   </w:t>
            </w:r>
          </w:p>
        </w:tc>
        <w:tc>
          <w:tcPr>
            <w:tcW w:w="1799" w:type="dxa"/>
            <w:tcBorders>
              <w:top w:val="single" w:sz="4" w:space="0" w:color="auto"/>
              <w:left w:val="single" w:sz="4" w:space="0" w:color="auto"/>
              <w:bottom w:val="single" w:sz="8" w:space="0" w:color="auto"/>
              <w:right w:val="nil"/>
            </w:tcBorders>
            <w:shd w:val="clear" w:color="000000" w:fill="DDEBF7"/>
            <w:noWrap/>
            <w:vAlign w:val="center"/>
            <w:hideMark/>
          </w:tcPr>
          <w:p w14:paraId="6EA24869"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29 035,71   </w:t>
            </w:r>
          </w:p>
        </w:tc>
        <w:tc>
          <w:tcPr>
            <w:tcW w:w="1599" w:type="dxa"/>
            <w:tcBorders>
              <w:top w:val="single" w:sz="4" w:space="0" w:color="auto"/>
              <w:left w:val="single" w:sz="4" w:space="0" w:color="auto"/>
              <w:bottom w:val="single" w:sz="8" w:space="0" w:color="auto"/>
              <w:right w:val="single" w:sz="4" w:space="0" w:color="auto"/>
            </w:tcBorders>
            <w:shd w:val="clear" w:color="000000" w:fill="DDEBF7"/>
            <w:noWrap/>
            <w:vAlign w:val="center"/>
            <w:hideMark/>
          </w:tcPr>
          <w:p w14:paraId="62C0C939"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29 035,71   </w:t>
            </w:r>
          </w:p>
        </w:tc>
        <w:tc>
          <w:tcPr>
            <w:tcW w:w="1718" w:type="dxa"/>
            <w:tcBorders>
              <w:top w:val="single" w:sz="4" w:space="0" w:color="auto"/>
              <w:left w:val="nil"/>
              <w:bottom w:val="single" w:sz="8" w:space="0" w:color="auto"/>
              <w:right w:val="single" w:sz="8" w:space="0" w:color="auto"/>
            </w:tcBorders>
            <w:shd w:val="clear" w:color="000000" w:fill="DDEBF7"/>
            <w:noWrap/>
            <w:vAlign w:val="center"/>
            <w:hideMark/>
          </w:tcPr>
          <w:p w14:paraId="18F46AE6" w14:textId="77777777" w:rsidR="001C3F3D" w:rsidRPr="001C3F3D" w:rsidRDefault="001C3F3D" w:rsidP="001C3F3D">
            <w:pPr>
              <w:jc w:val="right"/>
              <w:rPr>
                <w:rFonts w:ascii="Arial CYR" w:hAnsi="Arial CYR" w:cs="Arial CYR"/>
                <w:b/>
                <w:bCs/>
              </w:rPr>
            </w:pPr>
            <w:r w:rsidRPr="001C3F3D">
              <w:rPr>
                <w:rFonts w:ascii="Arial CYR" w:hAnsi="Arial CYR" w:cs="Arial CYR"/>
                <w:b/>
                <w:bCs/>
              </w:rPr>
              <w:t xml:space="preserve">0,00 </w:t>
            </w:r>
          </w:p>
        </w:tc>
        <w:tc>
          <w:tcPr>
            <w:tcW w:w="16" w:type="dxa"/>
            <w:vAlign w:val="center"/>
            <w:hideMark/>
          </w:tcPr>
          <w:p w14:paraId="73B5AF33" w14:textId="77777777" w:rsidR="001C3F3D" w:rsidRPr="001C3F3D" w:rsidRDefault="001C3F3D" w:rsidP="001C3F3D">
            <w:pPr>
              <w:rPr>
                <w:sz w:val="20"/>
                <w:szCs w:val="20"/>
              </w:rPr>
            </w:pPr>
          </w:p>
        </w:tc>
      </w:tr>
      <w:tr w:rsidR="001C3F3D" w:rsidRPr="001C3F3D" w14:paraId="5AAE1EBF" w14:textId="77777777" w:rsidTr="001C3F3D">
        <w:trPr>
          <w:trHeight w:val="330"/>
        </w:trPr>
        <w:tc>
          <w:tcPr>
            <w:tcW w:w="7629" w:type="dxa"/>
            <w:gridSpan w:val="2"/>
            <w:tcBorders>
              <w:top w:val="single" w:sz="8" w:space="0" w:color="auto"/>
              <w:left w:val="single" w:sz="8" w:space="0" w:color="auto"/>
              <w:bottom w:val="nil"/>
              <w:right w:val="nil"/>
            </w:tcBorders>
            <w:shd w:val="clear" w:color="000000" w:fill="FFFFFF"/>
            <w:vAlign w:val="center"/>
            <w:hideMark/>
          </w:tcPr>
          <w:p w14:paraId="0F2A4F10" w14:textId="77777777" w:rsidR="001C3F3D" w:rsidRPr="001C3F3D" w:rsidRDefault="001C3F3D" w:rsidP="001C3F3D">
            <w:pPr>
              <w:jc w:val="center"/>
              <w:rPr>
                <w:rFonts w:ascii="Arial CYR" w:hAnsi="Arial CYR" w:cs="Arial CYR"/>
                <w:b/>
                <w:bCs/>
              </w:rPr>
            </w:pPr>
            <w:r w:rsidRPr="001C3F3D">
              <w:rPr>
                <w:rFonts w:ascii="Arial CYR" w:hAnsi="Arial CYR" w:cs="Arial CYR"/>
                <w:b/>
                <w:bCs/>
              </w:rPr>
              <w:t>Вода и канализация</w:t>
            </w:r>
          </w:p>
        </w:tc>
        <w:tc>
          <w:tcPr>
            <w:tcW w:w="1799" w:type="dxa"/>
            <w:tcBorders>
              <w:top w:val="nil"/>
              <w:left w:val="nil"/>
              <w:bottom w:val="nil"/>
              <w:right w:val="nil"/>
            </w:tcBorders>
            <w:shd w:val="clear" w:color="000000" w:fill="FFFFFF"/>
            <w:vAlign w:val="center"/>
            <w:hideMark/>
          </w:tcPr>
          <w:p w14:paraId="6527D281" w14:textId="77777777" w:rsidR="001C3F3D" w:rsidRPr="001C3F3D" w:rsidRDefault="001C3F3D" w:rsidP="001C3F3D">
            <w:pPr>
              <w:jc w:val="center"/>
              <w:rPr>
                <w:rFonts w:ascii="Arial CYR" w:hAnsi="Arial CYR" w:cs="Arial CYR"/>
                <w:b/>
                <w:bCs/>
              </w:rPr>
            </w:pPr>
            <w:r w:rsidRPr="001C3F3D">
              <w:rPr>
                <w:rFonts w:ascii="Arial CYR" w:hAnsi="Arial CYR" w:cs="Arial CYR"/>
                <w:b/>
                <w:bCs/>
              </w:rPr>
              <w:t> </w:t>
            </w:r>
          </w:p>
        </w:tc>
        <w:tc>
          <w:tcPr>
            <w:tcW w:w="1799" w:type="dxa"/>
            <w:tcBorders>
              <w:top w:val="nil"/>
              <w:left w:val="nil"/>
              <w:bottom w:val="single" w:sz="8" w:space="0" w:color="auto"/>
              <w:right w:val="nil"/>
            </w:tcBorders>
            <w:shd w:val="clear" w:color="000000" w:fill="FFFFFF"/>
            <w:vAlign w:val="center"/>
            <w:hideMark/>
          </w:tcPr>
          <w:p w14:paraId="43C399D2" w14:textId="77777777" w:rsidR="001C3F3D" w:rsidRPr="001C3F3D" w:rsidRDefault="001C3F3D" w:rsidP="001C3F3D">
            <w:pPr>
              <w:jc w:val="center"/>
              <w:rPr>
                <w:rFonts w:ascii="Arial CYR" w:hAnsi="Arial CYR" w:cs="Arial CYR"/>
                <w:b/>
                <w:bCs/>
              </w:rPr>
            </w:pPr>
            <w:r w:rsidRPr="001C3F3D">
              <w:rPr>
                <w:rFonts w:ascii="Arial CYR" w:hAnsi="Arial CYR" w:cs="Arial CYR"/>
                <w:b/>
                <w:bCs/>
              </w:rPr>
              <w:t> </w:t>
            </w:r>
          </w:p>
        </w:tc>
        <w:tc>
          <w:tcPr>
            <w:tcW w:w="1599" w:type="dxa"/>
            <w:tcBorders>
              <w:top w:val="nil"/>
              <w:left w:val="nil"/>
              <w:bottom w:val="single" w:sz="8" w:space="0" w:color="auto"/>
              <w:right w:val="nil"/>
            </w:tcBorders>
            <w:shd w:val="clear" w:color="000000" w:fill="FFFFFF"/>
            <w:vAlign w:val="center"/>
            <w:hideMark/>
          </w:tcPr>
          <w:p w14:paraId="41F0E9E7" w14:textId="77777777" w:rsidR="001C3F3D" w:rsidRPr="001C3F3D" w:rsidRDefault="001C3F3D" w:rsidP="001C3F3D">
            <w:pPr>
              <w:jc w:val="center"/>
              <w:rPr>
                <w:rFonts w:ascii="Arial CYR" w:hAnsi="Arial CYR" w:cs="Arial CYR"/>
                <w:b/>
                <w:bCs/>
              </w:rPr>
            </w:pPr>
            <w:r w:rsidRPr="001C3F3D">
              <w:rPr>
                <w:rFonts w:ascii="Arial CYR" w:hAnsi="Arial CYR" w:cs="Arial CYR"/>
                <w:b/>
                <w:bCs/>
              </w:rPr>
              <w:t> </w:t>
            </w:r>
          </w:p>
        </w:tc>
        <w:tc>
          <w:tcPr>
            <w:tcW w:w="1718" w:type="dxa"/>
            <w:tcBorders>
              <w:top w:val="nil"/>
              <w:left w:val="nil"/>
              <w:bottom w:val="single" w:sz="8" w:space="0" w:color="auto"/>
              <w:right w:val="single" w:sz="8" w:space="0" w:color="auto"/>
            </w:tcBorders>
            <w:shd w:val="clear" w:color="000000" w:fill="FFFFFF"/>
            <w:vAlign w:val="center"/>
            <w:hideMark/>
          </w:tcPr>
          <w:p w14:paraId="524A09E0" w14:textId="77777777" w:rsidR="001C3F3D" w:rsidRPr="001C3F3D" w:rsidRDefault="001C3F3D" w:rsidP="001C3F3D">
            <w:pPr>
              <w:jc w:val="center"/>
              <w:rPr>
                <w:rFonts w:ascii="Arial CYR" w:hAnsi="Arial CYR" w:cs="Arial CYR"/>
                <w:b/>
                <w:bCs/>
              </w:rPr>
            </w:pPr>
            <w:r w:rsidRPr="001C3F3D">
              <w:rPr>
                <w:rFonts w:ascii="Arial CYR" w:hAnsi="Arial CYR" w:cs="Arial CYR"/>
                <w:b/>
                <w:bCs/>
              </w:rPr>
              <w:t> </w:t>
            </w:r>
          </w:p>
        </w:tc>
        <w:tc>
          <w:tcPr>
            <w:tcW w:w="16" w:type="dxa"/>
            <w:vAlign w:val="center"/>
            <w:hideMark/>
          </w:tcPr>
          <w:p w14:paraId="7D69B0BC" w14:textId="77777777" w:rsidR="001C3F3D" w:rsidRPr="001C3F3D" w:rsidRDefault="001C3F3D" w:rsidP="001C3F3D">
            <w:pPr>
              <w:rPr>
                <w:sz w:val="20"/>
                <w:szCs w:val="20"/>
              </w:rPr>
            </w:pPr>
          </w:p>
        </w:tc>
      </w:tr>
      <w:tr w:rsidR="001C3F3D" w:rsidRPr="001C3F3D" w14:paraId="72A1EC30" w14:textId="77777777" w:rsidTr="001C3F3D">
        <w:trPr>
          <w:trHeight w:val="255"/>
        </w:trPr>
        <w:tc>
          <w:tcPr>
            <w:tcW w:w="6151" w:type="dxa"/>
            <w:tcBorders>
              <w:top w:val="single" w:sz="8" w:space="0" w:color="auto"/>
              <w:left w:val="single" w:sz="8" w:space="0" w:color="auto"/>
              <w:bottom w:val="single" w:sz="4" w:space="0" w:color="auto"/>
              <w:right w:val="single" w:sz="4" w:space="0" w:color="auto"/>
            </w:tcBorders>
            <w:shd w:val="clear" w:color="000000" w:fill="FFFFFF"/>
            <w:hideMark/>
          </w:tcPr>
          <w:p w14:paraId="64DE685D"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Общее количество воды, всего, в т.ч.:</w:t>
            </w:r>
          </w:p>
        </w:tc>
        <w:tc>
          <w:tcPr>
            <w:tcW w:w="1478" w:type="dxa"/>
            <w:tcBorders>
              <w:top w:val="single" w:sz="8" w:space="0" w:color="auto"/>
              <w:left w:val="nil"/>
              <w:bottom w:val="single" w:sz="4" w:space="0" w:color="auto"/>
              <w:right w:val="single" w:sz="4" w:space="0" w:color="auto"/>
            </w:tcBorders>
            <w:shd w:val="clear" w:color="000000" w:fill="FFFFFF"/>
            <w:hideMark/>
          </w:tcPr>
          <w:p w14:paraId="4356B5F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м3</w:t>
            </w:r>
          </w:p>
        </w:tc>
        <w:tc>
          <w:tcPr>
            <w:tcW w:w="1799" w:type="dxa"/>
            <w:tcBorders>
              <w:top w:val="single" w:sz="8" w:space="0" w:color="auto"/>
              <w:left w:val="single" w:sz="4" w:space="0" w:color="auto"/>
              <w:bottom w:val="single" w:sz="4" w:space="0" w:color="auto"/>
              <w:right w:val="nil"/>
            </w:tcBorders>
            <w:shd w:val="clear" w:color="000000" w:fill="DDEBF7"/>
            <w:noWrap/>
            <w:vAlign w:val="center"/>
            <w:hideMark/>
          </w:tcPr>
          <w:p w14:paraId="708F9A12"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222,36</w:t>
            </w:r>
          </w:p>
        </w:tc>
        <w:tc>
          <w:tcPr>
            <w:tcW w:w="1799" w:type="dxa"/>
            <w:tcBorders>
              <w:top w:val="nil"/>
              <w:left w:val="single" w:sz="4" w:space="0" w:color="auto"/>
              <w:bottom w:val="single" w:sz="4" w:space="0" w:color="auto"/>
              <w:right w:val="nil"/>
            </w:tcBorders>
            <w:shd w:val="clear" w:color="000000" w:fill="DDEBF7"/>
            <w:noWrap/>
            <w:vAlign w:val="center"/>
            <w:hideMark/>
          </w:tcPr>
          <w:p w14:paraId="5016A07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239,52</w:t>
            </w:r>
          </w:p>
        </w:tc>
        <w:tc>
          <w:tcPr>
            <w:tcW w:w="1599" w:type="dxa"/>
            <w:tcBorders>
              <w:top w:val="nil"/>
              <w:left w:val="single" w:sz="4" w:space="0" w:color="auto"/>
              <w:bottom w:val="single" w:sz="4" w:space="0" w:color="auto"/>
              <w:right w:val="nil"/>
            </w:tcBorders>
            <w:shd w:val="clear" w:color="000000" w:fill="DDEBF7"/>
            <w:noWrap/>
            <w:vAlign w:val="center"/>
            <w:hideMark/>
          </w:tcPr>
          <w:p w14:paraId="0F17063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221,58</w:t>
            </w:r>
          </w:p>
        </w:tc>
        <w:tc>
          <w:tcPr>
            <w:tcW w:w="1718" w:type="dxa"/>
            <w:tcBorders>
              <w:top w:val="nil"/>
              <w:left w:val="single" w:sz="4" w:space="0" w:color="auto"/>
              <w:bottom w:val="single" w:sz="4" w:space="0" w:color="auto"/>
              <w:right w:val="single" w:sz="8" w:space="0" w:color="auto"/>
            </w:tcBorders>
            <w:shd w:val="clear" w:color="000000" w:fill="DDEBF7"/>
            <w:noWrap/>
            <w:vAlign w:val="center"/>
            <w:hideMark/>
          </w:tcPr>
          <w:p w14:paraId="0156580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-17,94</w:t>
            </w:r>
          </w:p>
        </w:tc>
        <w:tc>
          <w:tcPr>
            <w:tcW w:w="16" w:type="dxa"/>
            <w:vAlign w:val="center"/>
            <w:hideMark/>
          </w:tcPr>
          <w:p w14:paraId="687BDB88" w14:textId="77777777" w:rsidR="001C3F3D" w:rsidRPr="001C3F3D" w:rsidRDefault="001C3F3D" w:rsidP="001C3F3D">
            <w:pPr>
              <w:rPr>
                <w:sz w:val="20"/>
                <w:szCs w:val="20"/>
              </w:rPr>
            </w:pPr>
          </w:p>
        </w:tc>
      </w:tr>
      <w:tr w:rsidR="001C3F3D" w:rsidRPr="001C3F3D" w14:paraId="721819B2"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48EED57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 покупка ОАО "Славино"</w:t>
            </w:r>
          </w:p>
        </w:tc>
        <w:tc>
          <w:tcPr>
            <w:tcW w:w="1478" w:type="dxa"/>
            <w:tcBorders>
              <w:top w:val="nil"/>
              <w:left w:val="nil"/>
              <w:bottom w:val="single" w:sz="4" w:space="0" w:color="auto"/>
              <w:right w:val="single" w:sz="4" w:space="0" w:color="auto"/>
            </w:tcBorders>
            <w:shd w:val="clear" w:color="000000" w:fill="FFFFFF"/>
            <w:hideMark/>
          </w:tcPr>
          <w:p w14:paraId="0D7F0807"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м3</w:t>
            </w:r>
          </w:p>
        </w:tc>
        <w:tc>
          <w:tcPr>
            <w:tcW w:w="1799" w:type="dxa"/>
            <w:tcBorders>
              <w:top w:val="nil"/>
              <w:left w:val="single" w:sz="4" w:space="0" w:color="auto"/>
              <w:bottom w:val="single" w:sz="4" w:space="0" w:color="auto"/>
              <w:right w:val="nil"/>
            </w:tcBorders>
            <w:shd w:val="clear" w:color="000000" w:fill="DDEBF7"/>
            <w:noWrap/>
            <w:vAlign w:val="center"/>
            <w:hideMark/>
          </w:tcPr>
          <w:p w14:paraId="5D639BF4"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222,36</w:t>
            </w:r>
          </w:p>
        </w:tc>
        <w:tc>
          <w:tcPr>
            <w:tcW w:w="1799" w:type="dxa"/>
            <w:tcBorders>
              <w:top w:val="nil"/>
              <w:left w:val="single" w:sz="4" w:space="0" w:color="auto"/>
              <w:bottom w:val="single" w:sz="4" w:space="0" w:color="auto"/>
              <w:right w:val="nil"/>
            </w:tcBorders>
            <w:shd w:val="clear" w:color="000000" w:fill="DDEBF7"/>
            <w:noWrap/>
            <w:vAlign w:val="center"/>
            <w:hideMark/>
          </w:tcPr>
          <w:p w14:paraId="5162CE4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239,52</w:t>
            </w:r>
          </w:p>
        </w:tc>
        <w:tc>
          <w:tcPr>
            <w:tcW w:w="1599" w:type="dxa"/>
            <w:tcBorders>
              <w:top w:val="nil"/>
              <w:left w:val="single" w:sz="4" w:space="0" w:color="auto"/>
              <w:bottom w:val="single" w:sz="4" w:space="0" w:color="auto"/>
              <w:right w:val="nil"/>
            </w:tcBorders>
            <w:shd w:val="clear" w:color="000000" w:fill="DDEBF7"/>
            <w:noWrap/>
            <w:vAlign w:val="center"/>
            <w:hideMark/>
          </w:tcPr>
          <w:p w14:paraId="5691916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221,58</w:t>
            </w:r>
          </w:p>
        </w:tc>
        <w:tc>
          <w:tcPr>
            <w:tcW w:w="1718" w:type="dxa"/>
            <w:tcBorders>
              <w:top w:val="nil"/>
              <w:left w:val="single" w:sz="4" w:space="0" w:color="auto"/>
              <w:bottom w:val="single" w:sz="4" w:space="0" w:color="auto"/>
              <w:right w:val="single" w:sz="8" w:space="0" w:color="auto"/>
            </w:tcBorders>
            <w:shd w:val="clear" w:color="000000" w:fill="DDEBF7"/>
            <w:noWrap/>
            <w:vAlign w:val="center"/>
            <w:hideMark/>
          </w:tcPr>
          <w:p w14:paraId="2983FB0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-17,94</w:t>
            </w:r>
          </w:p>
        </w:tc>
        <w:tc>
          <w:tcPr>
            <w:tcW w:w="16" w:type="dxa"/>
            <w:vAlign w:val="center"/>
            <w:hideMark/>
          </w:tcPr>
          <w:p w14:paraId="47430B5F" w14:textId="77777777" w:rsidR="001C3F3D" w:rsidRPr="001C3F3D" w:rsidRDefault="001C3F3D" w:rsidP="001C3F3D">
            <w:pPr>
              <w:rPr>
                <w:sz w:val="20"/>
                <w:szCs w:val="20"/>
              </w:rPr>
            </w:pPr>
          </w:p>
        </w:tc>
      </w:tr>
      <w:tr w:rsidR="001C3F3D" w:rsidRPr="001C3F3D" w14:paraId="5BD68280"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219EA7DE"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Тариф на холодную воду, всего, в т.ч.:</w:t>
            </w:r>
          </w:p>
        </w:tc>
        <w:tc>
          <w:tcPr>
            <w:tcW w:w="1478" w:type="dxa"/>
            <w:tcBorders>
              <w:top w:val="nil"/>
              <w:left w:val="nil"/>
              <w:bottom w:val="single" w:sz="4" w:space="0" w:color="auto"/>
              <w:right w:val="single" w:sz="4" w:space="0" w:color="auto"/>
            </w:tcBorders>
            <w:shd w:val="clear" w:color="000000" w:fill="FFFFFF"/>
            <w:hideMark/>
          </w:tcPr>
          <w:p w14:paraId="5E9AC032"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м3</w:t>
            </w:r>
          </w:p>
        </w:tc>
        <w:tc>
          <w:tcPr>
            <w:tcW w:w="1799" w:type="dxa"/>
            <w:tcBorders>
              <w:top w:val="nil"/>
              <w:left w:val="single" w:sz="4" w:space="0" w:color="auto"/>
              <w:bottom w:val="single" w:sz="4" w:space="0" w:color="auto"/>
              <w:right w:val="nil"/>
            </w:tcBorders>
            <w:shd w:val="clear" w:color="000000" w:fill="DDEBF7"/>
            <w:noWrap/>
            <w:vAlign w:val="center"/>
            <w:hideMark/>
          </w:tcPr>
          <w:p w14:paraId="71CC221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12,56</w:t>
            </w:r>
          </w:p>
        </w:tc>
        <w:tc>
          <w:tcPr>
            <w:tcW w:w="1799" w:type="dxa"/>
            <w:tcBorders>
              <w:top w:val="nil"/>
              <w:left w:val="single" w:sz="4" w:space="0" w:color="auto"/>
              <w:bottom w:val="single" w:sz="4" w:space="0" w:color="auto"/>
              <w:right w:val="nil"/>
            </w:tcBorders>
            <w:shd w:val="clear" w:color="000000" w:fill="DDEBF7"/>
            <w:noWrap/>
            <w:vAlign w:val="center"/>
            <w:hideMark/>
          </w:tcPr>
          <w:p w14:paraId="3F45BE94"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17,93</w:t>
            </w:r>
          </w:p>
        </w:tc>
        <w:tc>
          <w:tcPr>
            <w:tcW w:w="1599" w:type="dxa"/>
            <w:tcBorders>
              <w:top w:val="nil"/>
              <w:left w:val="single" w:sz="4" w:space="0" w:color="auto"/>
              <w:bottom w:val="single" w:sz="4" w:space="0" w:color="auto"/>
              <w:right w:val="nil"/>
            </w:tcBorders>
            <w:shd w:val="clear" w:color="000000" w:fill="DDEBF7"/>
            <w:noWrap/>
            <w:vAlign w:val="center"/>
            <w:hideMark/>
          </w:tcPr>
          <w:p w14:paraId="71ACF9F9"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12,78</w:t>
            </w:r>
          </w:p>
        </w:tc>
        <w:tc>
          <w:tcPr>
            <w:tcW w:w="1718" w:type="dxa"/>
            <w:tcBorders>
              <w:top w:val="nil"/>
              <w:left w:val="single" w:sz="4" w:space="0" w:color="auto"/>
              <w:bottom w:val="single" w:sz="4" w:space="0" w:color="auto"/>
              <w:right w:val="single" w:sz="8" w:space="0" w:color="auto"/>
            </w:tcBorders>
            <w:shd w:val="clear" w:color="000000" w:fill="DDEBF7"/>
            <w:noWrap/>
            <w:vAlign w:val="center"/>
            <w:hideMark/>
          </w:tcPr>
          <w:p w14:paraId="13FEA6DE"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-5,15</w:t>
            </w:r>
          </w:p>
        </w:tc>
        <w:tc>
          <w:tcPr>
            <w:tcW w:w="16" w:type="dxa"/>
            <w:vAlign w:val="center"/>
            <w:hideMark/>
          </w:tcPr>
          <w:p w14:paraId="2B544B39" w14:textId="77777777" w:rsidR="001C3F3D" w:rsidRPr="001C3F3D" w:rsidRDefault="001C3F3D" w:rsidP="001C3F3D">
            <w:pPr>
              <w:rPr>
                <w:sz w:val="20"/>
                <w:szCs w:val="20"/>
              </w:rPr>
            </w:pPr>
          </w:p>
        </w:tc>
      </w:tr>
      <w:tr w:rsidR="001C3F3D" w:rsidRPr="001C3F3D" w14:paraId="2842916A" w14:textId="77777777" w:rsidTr="001C3F3D">
        <w:trPr>
          <w:trHeight w:val="255"/>
        </w:trPr>
        <w:tc>
          <w:tcPr>
            <w:tcW w:w="6151" w:type="dxa"/>
            <w:tcBorders>
              <w:top w:val="nil"/>
              <w:left w:val="single" w:sz="8" w:space="0" w:color="auto"/>
              <w:bottom w:val="single" w:sz="4" w:space="0" w:color="auto"/>
              <w:right w:val="single" w:sz="4" w:space="0" w:color="auto"/>
            </w:tcBorders>
            <w:shd w:val="clear" w:color="000000" w:fill="FFFFFF"/>
            <w:hideMark/>
          </w:tcPr>
          <w:p w14:paraId="4F595C90"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xml:space="preserve">     - покупка ОАО "Славино"</w:t>
            </w:r>
          </w:p>
        </w:tc>
        <w:tc>
          <w:tcPr>
            <w:tcW w:w="1478" w:type="dxa"/>
            <w:tcBorders>
              <w:top w:val="nil"/>
              <w:left w:val="nil"/>
              <w:bottom w:val="single" w:sz="4" w:space="0" w:color="auto"/>
              <w:right w:val="single" w:sz="4" w:space="0" w:color="auto"/>
            </w:tcBorders>
            <w:shd w:val="clear" w:color="000000" w:fill="FFFFFF"/>
            <w:hideMark/>
          </w:tcPr>
          <w:p w14:paraId="3240E804"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руб./м3</w:t>
            </w:r>
          </w:p>
        </w:tc>
        <w:tc>
          <w:tcPr>
            <w:tcW w:w="1799" w:type="dxa"/>
            <w:tcBorders>
              <w:top w:val="nil"/>
              <w:left w:val="single" w:sz="4" w:space="0" w:color="auto"/>
              <w:bottom w:val="single" w:sz="4" w:space="0" w:color="auto"/>
              <w:right w:val="nil"/>
            </w:tcBorders>
            <w:shd w:val="clear" w:color="000000" w:fill="DDEBF7"/>
            <w:noWrap/>
            <w:vAlign w:val="center"/>
            <w:hideMark/>
          </w:tcPr>
          <w:p w14:paraId="7F11A3E9"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12,56</w:t>
            </w:r>
          </w:p>
        </w:tc>
        <w:tc>
          <w:tcPr>
            <w:tcW w:w="1799" w:type="dxa"/>
            <w:tcBorders>
              <w:top w:val="nil"/>
              <w:left w:val="single" w:sz="4" w:space="0" w:color="auto"/>
              <w:bottom w:val="single" w:sz="4" w:space="0" w:color="auto"/>
              <w:right w:val="nil"/>
            </w:tcBorders>
            <w:shd w:val="clear" w:color="000000" w:fill="DDEBF7"/>
            <w:noWrap/>
            <w:vAlign w:val="center"/>
            <w:hideMark/>
          </w:tcPr>
          <w:p w14:paraId="62CA2644"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17,93</w:t>
            </w:r>
          </w:p>
        </w:tc>
        <w:tc>
          <w:tcPr>
            <w:tcW w:w="1599" w:type="dxa"/>
            <w:tcBorders>
              <w:top w:val="nil"/>
              <w:left w:val="single" w:sz="4" w:space="0" w:color="auto"/>
              <w:bottom w:val="single" w:sz="4" w:space="0" w:color="auto"/>
              <w:right w:val="nil"/>
            </w:tcBorders>
            <w:shd w:val="clear" w:color="000000" w:fill="DDEBF7"/>
            <w:noWrap/>
            <w:vAlign w:val="center"/>
            <w:hideMark/>
          </w:tcPr>
          <w:p w14:paraId="002AEC07"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12,78</w:t>
            </w:r>
          </w:p>
        </w:tc>
        <w:tc>
          <w:tcPr>
            <w:tcW w:w="1718" w:type="dxa"/>
            <w:tcBorders>
              <w:top w:val="nil"/>
              <w:left w:val="single" w:sz="4" w:space="0" w:color="auto"/>
              <w:bottom w:val="single" w:sz="4" w:space="0" w:color="auto"/>
              <w:right w:val="single" w:sz="8" w:space="0" w:color="auto"/>
            </w:tcBorders>
            <w:shd w:val="clear" w:color="000000" w:fill="DDEBF7"/>
            <w:noWrap/>
            <w:vAlign w:val="center"/>
            <w:hideMark/>
          </w:tcPr>
          <w:p w14:paraId="09AD7C8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-5,15</w:t>
            </w:r>
          </w:p>
        </w:tc>
        <w:tc>
          <w:tcPr>
            <w:tcW w:w="16" w:type="dxa"/>
            <w:vAlign w:val="center"/>
            <w:hideMark/>
          </w:tcPr>
          <w:p w14:paraId="5F8FBC95" w14:textId="77777777" w:rsidR="001C3F3D" w:rsidRPr="001C3F3D" w:rsidRDefault="001C3F3D" w:rsidP="001C3F3D">
            <w:pPr>
              <w:rPr>
                <w:sz w:val="20"/>
                <w:szCs w:val="20"/>
              </w:rPr>
            </w:pPr>
          </w:p>
        </w:tc>
      </w:tr>
      <w:tr w:rsidR="001C3F3D" w:rsidRPr="001C3F3D" w14:paraId="02176EBC" w14:textId="77777777" w:rsidTr="001C3F3D">
        <w:trPr>
          <w:trHeight w:val="255"/>
        </w:trPr>
        <w:tc>
          <w:tcPr>
            <w:tcW w:w="6151" w:type="dxa"/>
            <w:tcBorders>
              <w:top w:val="single" w:sz="4" w:space="0" w:color="auto"/>
              <w:left w:val="single" w:sz="8" w:space="0" w:color="auto"/>
              <w:bottom w:val="nil"/>
              <w:right w:val="single" w:sz="4" w:space="0" w:color="auto"/>
            </w:tcBorders>
            <w:shd w:val="clear" w:color="000000" w:fill="FFFFFF"/>
            <w:hideMark/>
          </w:tcPr>
          <w:p w14:paraId="1CD14C47"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Удельный расход</w:t>
            </w:r>
          </w:p>
        </w:tc>
        <w:tc>
          <w:tcPr>
            <w:tcW w:w="1478" w:type="dxa"/>
            <w:tcBorders>
              <w:top w:val="single" w:sz="4" w:space="0" w:color="auto"/>
              <w:left w:val="nil"/>
              <w:bottom w:val="nil"/>
              <w:right w:val="single" w:sz="4" w:space="0" w:color="auto"/>
            </w:tcBorders>
            <w:shd w:val="clear" w:color="000000" w:fill="FFFFFF"/>
            <w:hideMark/>
          </w:tcPr>
          <w:p w14:paraId="2467FF2F"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м3/Гкал</w:t>
            </w:r>
          </w:p>
        </w:tc>
        <w:tc>
          <w:tcPr>
            <w:tcW w:w="1799" w:type="dxa"/>
            <w:tcBorders>
              <w:top w:val="single" w:sz="4" w:space="0" w:color="auto"/>
              <w:left w:val="single" w:sz="4" w:space="0" w:color="auto"/>
              <w:bottom w:val="nil"/>
              <w:right w:val="nil"/>
            </w:tcBorders>
            <w:shd w:val="clear" w:color="000000" w:fill="DDEBF7"/>
            <w:noWrap/>
            <w:vAlign w:val="center"/>
            <w:hideMark/>
          </w:tcPr>
          <w:p w14:paraId="44B57B2D"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99" w:type="dxa"/>
            <w:tcBorders>
              <w:top w:val="single" w:sz="4" w:space="0" w:color="auto"/>
              <w:left w:val="single" w:sz="4" w:space="0" w:color="auto"/>
              <w:bottom w:val="nil"/>
              <w:right w:val="nil"/>
            </w:tcBorders>
            <w:shd w:val="clear" w:color="000000" w:fill="DDEBF7"/>
            <w:noWrap/>
            <w:vAlign w:val="center"/>
            <w:hideMark/>
          </w:tcPr>
          <w:p w14:paraId="014343AB"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599" w:type="dxa"/>
            <w:tcBorders>
              <w:top w:val="nil"/>
              <w:left w:val="single" w:sz="4" w:space="0" w:color="auto"/>
              <w:bottom w:val="single" w:sz="4" w:space="0" w:color="auto"/>
              <w:right w:val="nil"/>
            </w:tcBorders>
            <w:shd w:val="clear" w:color="000000" w:fill="DDEBF7"/>
            <w:noWrap/>
            <w:vAlign w:val="center"/>
            <w:hideMark/>
          </w:tcPr>
          <w:p w14:paraId="0C87B431"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718" w:type="dxa"/>
            <w:tcBorders>
              <w:top w:val="nil"/>
              <w:left w:val="single" w:sz="4" w:space="0" w:color="auto"/>
              <w:bottom w:val="single" w:sz="4" w:space="0" w:color="auto"/>
              <w:right w:val="single" w:sz="8" w:space="0" w:color="auto"/>
            </w:tcBorders>
            <w:shd w:val="clear" w:color="000000" w:fill="DDEBF7"/>
            <w:noWrap/>
            <w:vAlign w:val="center"/>
            <w:hideMark/>
          </w:tcPr>
          <w:p w14:paraId="4D1870B3" w14:textId="77777777" w:rsidR="001C3F3D" w:rsidRPr="001C3F3D" w:rsidRDefault="001C3F3D" w:rsidP="001C3F3D">
            <w:pPr>
              <w:rPr>
                <w:rFonts w:ascii="Arial CYR" w:hAnsi="Arial CYR" w:cs="Arial CYR"/>
                <w:sz w:val="20"/>
                <w:szCs w:val="20"/>
              </w:rPr>
            </w:pPr>
            <w:r w:rsidRPr="001C3F3D">
              <w:rPr>
                <w:rFonts w:ascii="Arial CYR" w:hAnsi="Arial CYR" w:cs="Arial CYR"/>
                <w:sz w:val="20"/>
                <w:szCs w:val="20"/>
              </w:rPr>
              <w:t> </w:t>
            </w:r>
          </w:p>
        </w:tc>
        <w:tc>
          <w:tcPr>
            <w:tcW w:w="16" w:type="dxa"/>
            <w:vAlign w:val="center"/>
            <w:hideMark/>
          </w:tcPr>
          <w:p w14:paraId="3DA87182" w14:textId="77777777" w:rsidR="001C3F3D" w:rsidRPr="001C3F3D" w:rsidRDefault="001C3F3D" w:rsidP="001C3F3D">
            <w:pPr>
              <w:rPr>
                <w:sz w:val="20"/>
                <w:szCs w:val="20"/>
              </w:rPr>
            </w:pPr>
          </w:p>
        </w:tc>
      </w:tr>
      <w:tr w:rsidR="001C3F3D" w:rsidRPr="001C3F3D" w14:paraId="0BAEC92C" w14:textId="77777777" w:rsidTr="001C3F3D">
        <w:trPr>
          <w:trHeight w:val="315"/>
        </w:trPr>
        <w:tc>
          <w:tcPr>
            <w:tcW w:w="6151" w:type="dxa"/>
            <w:tcBorders>
              <w:top w:val="single" w:sz="4" w:space="0" w:color="auto"/>
              <w:left w:val="single" w:sz="8" w:space="0" w:color="auto"/>
              <w:bottom w:val="single" w:sz="4" w:space="0" w:color="auto"/>
              <w:right w:val="single" w:sz="4" w:space="0" w:color="auto"/>
            </w:tcBorders>
            <w:shd w:val="clear" w:color="000000" w:fill="FFFFFF"/>
            <w:hideMark/>
          </w:tcPr>
          <w:p w14:paraId="57FFC1FE" w14:textId="77777777" w:rsidR="001C3F3D" w:rsidRPr="001C3F3D" w:rsidRDefault="001C3F3D" w:rsidP="001C3F3D">
            <w:pPr>
              <w:rPr>
                <w:rFonts w:ascii="Arial CYR" w:hAnsi="Arial CYR" w:cs="Arial CYR"/>
                <w:b/>
                <w:bCs/>
                <w:i/>
                <w:iCs/>
                <w:sz w:val="22"/>
                <w:szCs w:val="22"/>
              </w:rPr>
            </w:pPr>
            <w:r w:rsidRPr="001C3F3D">
              <w:rPr>
                <w:rFonts w:ascii="Arial CYR" w:hAnsi="Arial CYR" w:cs="Arial CYR"/>
                <w:b/>
                <w:bCs/>
                <w:i/>
                <w:iCs/>
                <w:sz w:val="22"/>
                <w:szCs w:val="22"/>
              </w:rPr>
              <w:t>Затраты на холодную воду</w:t>
            </w:r>
          </w:p>
        </w:tc>
        <w:tc>
          <w:tcPr>
            <w:tcW w:w="1478" w:type="dxa"/>
            <w:tcBorders>
              <w:top w:val="single" w:sz="4" w:space="0" w:color="auto"/>
              <w:left w:val="nil"/>
              <w:bottom w:val="single" w:sz="4" w:space="0" w:color="auto"/>
              <w:right w:val="single" w:sz="4" w:space="0" w:color="auto"/>
            </w:tcBorders>
            <w:shd w:val="clear" w:color="000000" w:fill="FFFFFF"/>
            <w:hideMark/>
          </w:tcPr>
          <w:p w14:paraId="09C200C0" w14:textId="77777777" w:rsidR="001C3F3D" w:rsidRPr="001C3F3D" w:rsidRDefault="001C3F3D" w:rsidP="001C3F3D">
            <w:pPr>
              <w:jc w:val="center"/>
              <w:rPr>
                <w:rFonts w:ascii="Arial CYR" w:hAnsi="Arial CYR" w:cs="Arial CYR"/>
                <w:sz w:val="20"/>
                <w:szCs w:val="20"/>
              </w:rPr>
            </w:pPr>
            <w:proofErr w:type="spellStart"/>
            <w:r w:rsidRPr="001C3F3D">
              <w:rPr>
                <w:rFonts w:ascii="Arial CYR" w:hAnsi="Arial CYR" w:cs="Arial CYR"/>
                <w:sz w:val="20"/>
                <w:szCs w:val="20"/>
              </w:rPr>
              <w:t>тыс.руб</w:t>
            </w:r>
            <w:proofErr w:type="spellEnd"/>
          </w:p>
        </w:tc>
        <w:tc>
          <w:tcPr>
            <w:tcW w:w="1799" w:type="dxa"/>
            <w:tcBorders>
              <w:top w:val="single" w:sz="4" w:space="0" w:color="auto"/>
              <w:left w:val="single" w:sz="4" w:space="0" w:color="auto"/>
              <w:bottom w:val="single" w:sz="4" w:space="0" w:color="auto"/>
              <w:right w:val="nil"/>
            </w:tcBorders>
            <w:shd w:val="clear" w:color="000000" w:fill="DDEBF7"/>
            <w:noWrap/>
            <w:vAlign w:val="center"/>
            <w:hideMark/>
          </w:tcPr>
          <w:p w14:paraId="72A37733"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2 793,00   </w:t>
            </w:r>
          </w:p>
        </w:tc>
        <w:tc>
          <w:tcPr>
            <w:tcW w:w="1799" w:type="dxa"/>
            <w:tcBorders>
              <w:top w:val="single" w:sz="4" w:space="0" w:color="auto"/>
              <w:left w:val="single" w:sz="4" w:space="0" w:color="auto"/>
              <w:bottom w:val="single" w:sz="4" w:space="0" w:color="auto"/>
              <w:right w:val="nil"/>
            </w:tcBorders>
            <w:shd w:val="clear" w:color="000000" w:fill="DDEBF7"/>
            <w:noWrap/>
            <w:vAlign w:val="center"/>
            <w:hideMark/>
          </w:tcPr>
          <w:p w14:paraId="0420DB3D"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4 293,82   </w:t>
            </w:r>
          </w:p>
        </w:tc>
        <w:tc>
          <w:tcPr>
            <w:tcW w:w="1599" w:type="dxa"/>
            <w:tcBorders>
              <w:top w:val="nil"/>
              <w:left w:val="single" w:sz="4" w:space="0" w:color="auto"/>
              <w:bottom w:val="single" w:sz="4" w:space="0" w:color="auto"/>
              <w:right w:val="nil"/>
            </w:tcBorders>
            <w:shd w:val="clear" w:color="000000" w:fill="DDEBF7"/>
            <w:noWrap/>
            <w:vAlign w:val="center"/>
            <w:hideMark/>
          </w:tcPr>
          <w:p w14:paraId="7B876270"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2 831,59   </w:t>
            </w:r>
          </w:p>
        </w:tc>
        <w:tc>
          <w:tcPr>
            <w:tcW w:w="1718" w:type="dxa"/>
            <w:tcBorders>
              <w:top w:val="nil"/>
              <w:left w:val="single" w:sz="4" w:space="0" w:color="auto"/>
              <w:bottom w:val="single" w:sz="4" w:space="0" w:color="auto"/>
              <w:right w:val="single" w:sz="8" w:space="0" w:color="auto"/>
            </w:tcBorders>
            <w:shd w:val="clear" w:color="000000" w:fill="DDEBF7"/>
            <w:noWrap/>
            <w:vAlign w:val="center"/>
            <w:hideMark/>
          </w:tcPr>
          <w:p w14:paraId="13D85422" w14:textId="77777777" w:rsidR="001C3F3D" w:rsidRPr="001C3F3D" w:rsidRDefault="001C3F3D" w:rsidP="001C3F3D">
            <w:pPr>
              <w:jc w:val="right"/>
              <w:rPr>
                <w:rFonts w:ascii="Arial CYR" w:hAnsi="Arial CYR" w:cs="Arial CYR"/>
                <w:b/>
                <w:bCs/>
              </w:rPr>
            </w:pPr>
            <w:r w:rsidRPr="001C3F3D">
              <w:rPr>
                <w:rFonts w:ascii="Arial CYR" w:hAnsi="Arial CYR" w:cs="Arial CYR"/>
                <w:b/>
                <w:bCs/>
              </w:rPr>
              <w:t>-1462,23</w:t>
            </w:r>
          </w:p>
        </w:tc>
        <w:tc>
          <w:tcPr>
            <w:tcW w:w="16" w:type="dxa"/>
            <w:vAlign w:val="center"/>
            <w:hideMark/>
          </w:tcPr>
          <w:p w14:paraId="6D205020" w14:textId="77777777" w:rsidR="001C3F3D" w:rsidRPr="001C3F3D" w:rsidRDefault="001C3F3D" w:rsidP="001C3F3D">
            <w:pPr>
              <w:rPr>
                <w:sz w:val="20"/>
                <w:szCs w:val="20"/>
              </w:rPr>
            </w:pPr>
          </w:p>
        </w:tc>
      </w:tr>
      <w:tr w:rsidR="001C3F3D" w:rsidRPr="001C3F3D" w14:paraId="56E2E283" w14:textId="77777777" w:rsidTr="001C3F3D">
        <w:trPr>
          <w:trHeight w:val="285"/>
        </w:trPr>
        <w:tc>
          <w:tcPr>
            <w:tcW w:w="6151" w:type="dxa"/>
            <w:tcBorders>
              <w:top w:val="nil"/>
              <w:left w:val="single" w:sz="8" w:space="0" w:color="auto"/>
              <w:bottom w:val="single" w:sz="4" w:space="0" w:color="auto"/>
              <w:right w:val="single" w:sz="4" w:space="0" w:color="auto"/>
            </w:tcBorders>
            <w:shd w:val="clear" w:color="000000" w:fill="FFFFFF"/>
            <w:hideMark/>
          </w:tcPr>
          <w:p w14:paraId="4B68660A" w14:textId="77777777" w:rsidR="001C3F3D" w:rsidRPr="001C3F3D" w:rsidRDefault="001C3F3D" w:rsidP="001C3F3D">
            <w:pPr>
              <w:rPr>
                <w:rFonts w:ascii="Arial CYR" w:hAnsi="Arial CYR" w:cs="Arial CYR"/>
                <w:sz w:val="22"/>
                <w:szCs w:val="22"/>
              </w:rPr>
            </w:pPr>
            <w:r w:rsidRPr="001C3F3D">
              <w:rPr>
                <w:rFonts w:ascii="Arial CYR" w:hAnsi="Arial CYR" w:cs="Arial CYR"/>
                <w:sz w:val="22"/>
                <w:szCs w:val="22"/>
              </w:rPr>
              <w:t>Общее количество стоков, всего</w:t>
            </w:r>
          </w:p>
        </w:tc>
        <w:tc>
          <w:tcPr>
            <w:tcW w:w="1478" w:type="dxa"/>
            <w:tcBorders>
              <w:top w:val="nil"/>
              <w:left w:val="nil"/>
              <w:bottom w:val="single" w:sz="4" w:space="0" w:color="auto"/>
              <w:right w:val="single" w:sz="4" w:space="0" w:color="auto"/>
            </w:tcBorders>
            <w:shd w:val="clear" w:color="000000" w:fill="FFFFFF"/>
            <w:vAlign w:val="center"/>
            <w:hideMark/>
          </w:tcPr>
          <w:p w14:paraId="7F1F6B4A"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тыс. м3</w:t>
            </w:r>
          </w:p>
        </w:tc>
        <w:tc>
          <w:tcPr>
            <w:tcW w:w="1799" w:type="dxa"/>
            <w:tcBorders>
              <w:top w:val="nil"/>
              <w:left w:val="single" w:sz="4" w:space="0" w:color="auto"/>
              <w:bottom w:val="single" w:sz="4" w:space="0" w:color="auto"/>
              <w:right w:val="nil"/>
            </w:tcBorders>
            <w:shd w:val="clear" w:color="000000" w:fill="DDEBF7"/>
            <w:noWrap/>
            <w:vAlign w:val="center"/>
            <w:hideMark/>
          </w:tcPr>
          <w:p w14:paraId="7363F808"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54,51</w:t>
            </w:r>
          </w:p>
        </w:tc>
        <w:tc>
          <w:tcPr>
            <w:tcW w:w="1799" w:type="dxa"/>
            <w:tcBorders>
              <w:top w:val="nil"/>
              <w:left w:val="single" w:sz="4" w:space="0" w:color="auto"/>
              <w:bottom w:val="single" w:sz="4" w:space="0" w:color="auto"/>
              <w:right w:val="nil"/>
            </w:tcBorders>
            <w:shd w:val="clear" w:color="000000" w:fill="DDEBF7"/>
            <w:noWrap/>
            <w:vAlign w:val="center"/>
            <w:hideMark/>
          </w:tcPr>
          <w:p w14:paraId="5D2F3860"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68,65</w:t>
            </w:r>
          </w:p>
        </w:tc>
        <w:tc>
          <w:tcPr>
            <w:tcW w:w="1599" w:type="dxa"/>
            <w:tcBorders>
              <w:top w:val="nil"/>
              <w:left w:val="single" w:sz="4" w:space="0" w:color="auto"/>
              <w:bottom w:val="single" w:sz="4" w:space="0" w:color="auto"/>
              <w:right w:val="nil"/>
            </w:tcBorders>
            <w:shd w:val="clear" w:color="000000" w:fill="DDEBF7"/>
            <w:noWrap/>
            <w:vAlign w:val="center"/>
            <w:hideMark/>
          </w:tcPr>
          <w:p w14:paraId="7792A33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66,16</w:t>
            </w:r>
          </w:p>
        </w:tc>
        <w:tc>
          <w:tcPr>
            <w:tcW w:w="1718" w:type="dxa"/>
            <w:tcBorders>
              <w:top w:val="nil"/>
              <w:left w:val="single" w:sz="4" w:space="0" w:color="auto"/>
              <w:bottom w:val="single" w:sz="4" w:space="0" w:color="auto"/>
              <w:right w:val="single" w:sz="8" w:space="0" w:color="auto"/>
            </w:tcBorders>
            <w:shd w:val="clear" w:color="000000" w:fill="DDEBF7"/>
            <w:noWrap/>
            <w:vAlign w:val="center"/>
            <w:hideMark/>
          </w:tcPr>
          <w:p w14:paraId="4F8DA910"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-2,49</w:t>
            </w:r>
          </w:p>
        </w:tc>
        <w:tc>
          <w:tcPr>
            <w:tcW w:w="16" w:type="dxa"/>
            <w:vAlign w:val="center"/>
            <w:hideMark/>
          </w:tcPr>
          <w:p w14:paraId="089BAA5A" w14:textId="77777777" w:rsidR="001C3F3D" w:rsidRPr="001C3F3D" w:rsidRDefault="001C3F3D" w:rsidP="001C3F3D">
            <w:pPr>
              <w:rPr>
                <w:sz w:val="20"/>
                <w:szCs w:val="20"/>
              </w:rPr>
            </w:pPr>
          </w:p>
        </w:tc>
      </w:tr>
      <w:tr w:rsidR="001C3F3D" w:rsidRPr="001C3F3D" w14:paraId="1ED5003E" w14:textId="77777777" w:rsidTr="001C3F3D">
        <w:trPr>
          <w:trHeight w:val="300"/>
        </w:trPr>
        <w:tc>
          <w:tcPr>
            <w:tcW w:w="6151" w:type="dxa"/>
            <w:tcBorders>
              <w:top w:val="nil"/>
              <w:left w:val="single" w:sz="8" w:space="0" w:color="auto"/>
              <w:bottom w:val="single" w:sz="8" w:space="0" w:color="auto"/>
              <w:right w:val="single" w:sz="4" w:space="0" w:color="auto"/>
            </w:tcBorders>
            <w:shd w:val="clear" w:color="000000" w:fill="FFFFFF"/>
            <w:hideMark/>
          </w:tcPr>
          <w:p w14:paraId="59188EAF" w14:textId="77777777" w:rsidR="001C3F3D" w:rsidRPr="001C3F3D" w:rsidRDefault="001C3F3D" w:rsidP="001C3F3D">
            <w:pPr>
              <w:rPr>
                <w:rFonts w:ascii="Arial CYR" w:hAnsi="Arial CYR" w:cs="Arial CYR"/>
                <w:sz w:val="22"/>
                <w:szCs w:val="22"/>
              </w:rPr>
            </w:pPr>
            <w:r w:rsidRPr="001C3F3D">
              <w:rPr>
                <w:rFonts w:ascii="Arial CYR" w:hAnsi="Arial CYR" w:cs="Arial CYR"/>
                <w:sz w:val="22"/>
                <w:szCs w:val="22"/>
              </w:rPr>
              <w:t>Тариф на услуги водоотведения (очистка стоков)</w:t>
            </w:r>
          </w:p>
        </w:tc>
        <w:tc>
          <w:tcPr>
            <w:tcW w:w="1478" w:type="dxa"/>
            <w:tcBorders>
              <w:top w:val="nil"/>
              <w:left w:val="nil"/>
              <w:bottom w:val="single" w:sz="8" w:space="0" w:color="auto"/>
              <w:right w:val="single" w:sz="4" w:space="0" w:color="auto"/>
            </w:tcBorders>
            <w:shd w:val="clear" w:color="000000" w:fill="FFFFFF"/>
            <w:hideMark/>
          </w:tcPr>
          <w:p w14:paraId="1E26BA46" w14:textId="77777777" w:rsidR="001C3F3D" w:rsidRPr="001C3F3D" w:rsidRDefault="001C3F3D" w:rsidP="001C3F3D">
            <w:pPr>
              <w:jc w:val="center"/>
              <w:rPr>
                <w:rFonts w:ascii="Arial CYR" w:hAnsi="Arial CYR" w:cs="Arial CYR"/>
                <w:sz w:val="20"/>
                <w:szCs w:val="20"/>
              </w:rPr>
            </w:pPr>
            <w:r w:rsidRPr="001C3F3D">
              <w:rPr>
                <w:rFonts w:ascii="Arial CYR" w:hAnsi="Arial CYR" w:cs="Arial CYR"/>
                <w:sz w:val="20"/>
                <w:szCs w:val="20"/>
              </w:rPr>
              <w:t>руб./м3</w:t>
            </w:r>
          </w:p>
        </w:tc>
        <w:tc>
          <w:tcPr>
            <w:tcW w:w="1799" w:type="dxa"/>
            <w:tcBorders>
              <w:top w:val="nil"/>
              <w:left w:val="nil"/>
              <w:bottom w:val="single" w:sz="8" w:space="0" w:color="auto"/>
              <w:right w:val="nil"/>
            </w:tcBorders>
            <w:shd w:val="clear" w:color="000000" w:fill="DDEBF7"/>
            <w:noWrap/>
            <w:vAlign w:val="center"/>
            <w:hideMark/>
          </w:tcPr>
          <w:p w14:paraId="4EC4DC1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45,55</w:t>
            </w:r>
          </w:p>
        </w:tc>
        <w:tc>
          <w:tcPr>
            <w:tcW w:w="1799" w:type="dxa"/>
            <w:tcBorders>
              <w:top w:val="nil"/>
              <w:left w:val="single" w:sz="4" w:space="0" w:color="auto"/>
              <w:bottom w:val="single" w:sz="8" w:space="0" w:color="auto"/>
              <w:right w:val="nil"/>
            </w:tcBorders>
            <w:shd w:val="clear" w:color="000000" w:fill="DDEBF7"/>
            <w:noWrap/>
            <w:vAlign w:val="center"/>
            <w:hideMark/>
          </w:tcPr>
          <w:p w14:paraId="713BE47F"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218,00</w:t>
            </w:r>
          </w:p>
        </w:tc>
        <w:tc>
          <w:tcPr>
            <w:tcW w:w="1599" w:type="dxa"/>
            <w:tcBorders>
              <w:top w:val="nil"/>
              <w:left w:val="single" w:sz="4" w:space="0" w:color="auto"/>
              <w:bottom w:val="single" w:sz="8" w:space="0" w:color="auto"/>
              <w:right w:val="nil"/>
            </w:tcBorders>
            <w:shd w:val="clear" w:color="000000" w:fill="DDEBF7"/>
            <w:noWrap/>
            <w:vAlign w:val="center"/>
            <w:hideMark/>
          </w:tcPr>
          <w:p w14:paraId="21B9D84C"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48,91</w:t>
            </w:r>
          </w:p>
        </w:tc>
        <w:tc>
          <w:tcPr>
            <w:tcW w:w="1718" w:type="dxa"/>
            <w:tcBorders>
              <w:top w:val="nil"/>
              <w:left w:val="single" w:sz="4" w:space="0" w:color="auto"/>
              <w:bottom w:val="single" w:sz="8" w:space="0" w:color="auto"/>
              <w:right w:val="single" w:sz="8" w:space="0" w:color="auto"/>
            </w:tcBorders>
            <w:shd w:val="clear" w:color="000000" w:fill="DDEBF7"/>
            <w:noWrap/>
            <w:vAlign w:val="center"/>
            <w:hideMark/>
          </w:tcPr>
          <w:p w14:paraId="71AB8E55" w14:textId="77777777" w:rsidR="001C3F3D" w:rsidRPr="001C3F3D" w:rsidRDefault="001C3F3D" w:rsidP="001C3F3D">
            <w:pPr>
              <w:jc w:val="right"/>
              <w:rPr>
                <w:rFonts w:ascii="Arial CYR" w:hAnsi="Arial CYR" w:cs="Arial CYR"/>
                <w:sz w:val="20"/>
                <w:szCs w:val="20"/>
              </w:rPr>
            </w:pPr>
            <w:r w:rsidRPr="001C3F3D">
              <w:rPr>
                <w:rFonts w:ascii="Arial CYR" w:hAnsi="Arial CYR" w:cs="Arial CYR"/>
                <w:sz w:val="20"/>
                <w:szCs w:val="20"/>
              </w:rPr>
              <w:t>-169,09</w:t>
            </w:r>
          </w:p>
        </w:tc>
        <w:tc>
          <w:tcPr>
            <w:tcW w:w="16" w:type="dxa"/>
            <w:vAlign w:val="center"/>
            <w:hideMark/>
          </w:tcPr>
          <w:p w14:paraId="5D8051F5" w14:textId="77777777" w:rsidR="001C3F3D" w:rsidRPr="001C3F3D" w:rsidRDefault="001C3F3D" w:rsidP="001C3F3D">
            <w:pPr>
              <w:rPr>
                <w:sz w:val="20"/>
                <w:szCs w:val="20"/>
              </w:rPr>
            </w:pPr>
          </w:p>
        </w:tc>
      </w:tr>
      <w:tr w:rsidR="001C3F3D" w:rsidRPr="001C3F3D" w14:paraId="4447A5B4" w14:textId="77777777" w:rsidTr="001C3F3D">
        <w:trPr>
          <w:trHeight w:val="330"/>
        </w:trPr>
        <w:tc>
          <w:tcPr>
            <w:tcW w:w="6151" w:type="dxa"/>
            <w:tcBorders>
              <w:top w:val="nil"/>
              <w:left w:val="single" w:sz="8" w:space="0" w:color="auto"/>
              <w:bottom w:val="single" w:sz="8" w:space="0" w:color="auto"/>
              <w:right w:val="single" w:sz="4" w:space="0" w:color="auto"/>
            </w:tcBorders>
            <w:shd w:val="clear" w:color="000000" w:fill="FFFFFF"/>
            <w:hideMark/>
          </w:tcPr>
          <w:p w14:paraId="6C771500" w14:textId="77777777" w:rsidR="001C3F3D" w:rsidRPr="001C3F3D" w:rsidRDefault="001C3F3D" w:rsidP="001C3F3D">
            <w:pPr>
              <w:rPr>
                <w:rFonts w:ascii="Arial CYR" w:hAnsi="Arial CYR" w:cs="Arial CYR"/>
                <w:b/>
                <w:bCs/>
                <w:i/>
                <w:iCs/>
                <w:sz w:val="22"/>
                <w:szCs w:val="22"/>
              </w:rPr>
            </w:pPr>
            <w:r w:rsidRPr="001C3F3D">
              <w:rPr>
                <w:rFonts w:ascii="Arial CYR" w:hAnsi="Arial CYR" w:cs="Arial CYR"/>
                <w:b/>
                <w:bCs/>
                <w:i/>
                <w:iCs/>
                <w:sz w:val="22"/>
                <w:szCs w:val="22"/>
              </w:rPr>
              <w:t>Затраты на канализацию</w:t>
            </w:r>
          </w:p>
        </w:tc>
        <w:tc>
          <w:tcPr>
            <w:tcW w:w="1478" w:type="dxa"/>
            <w:tcBorders>
              <w:top w:val="nil"/>
              <w:left w:val="nil"/>
              <w:bottom w:val="single" w:sz="8" w:space="0" w:color="auto"/>
              <w:right w:val="single" w:sz="4" w:space="0" w:color="auto"/>
            </w:tcBorders>
            <w:shd w:val="clear" w:color="000000" w:fill="FFFFFF"/>
            <w:hideMark/>
          </w:tcPr>
          <w:p w14:paraId="2F6D8FF8" w14:textId="77777777" w:rsidR="001C3F3D" w:rsidRPr="001C3F3D" w:rsidRDefault="001C3F3D" w:rsidP="001C3F3D">
            <w:pPr>
              <w:jc w:val="center"/>
              <w:rPr>
                <w:rFonts w:ascii="Arial CYR" w:hAnsi="Arial CYR" w:cs="Arial CYR"/>
                <w:sz w:val="20"/>
                <w:szCs w:val="20"/>
              </w:rPr>
            </w:pPr>
            <w:proofErr w:type="spellStart"/>
            <w:r w:rsidRPr="001C3F3D">
              <w:rPr>
                <w:rFonts w:ascii="Arial CYR" w:hAnsi="Arial CYR" w:cs="Arial CYR"/>
                <w:sz w:val="20"/>
                <w:szCs w:val="20"/>
              </w:rPr>
              <w:t>тыс.руб</w:t>
            </w:r>
            <w:proofErr w:type="spellEnd"/>
          </w:p>
        </w:tc>
        <w:tc>
          <w:tcPr>
            <w:tcW w:w="1799" w:type="dxa"/>
            <w:tcBorders>
              <w:top w:val="nil"/>
              <w:left w:val="single" w:sz="4" w:space="0" w:color="auto"/>
              <w:bottom w:val="single" w:sz="8" w:space="0" w:color="auto"/>
              <w:right w:val="nil"/>
            </w:tcBorders>
            <w:shd w:val="clear" w:color="000000" w:fill="DDEBF7"/>
            <w:noWrap/>
            <w:vAlign w:val="center"/>
            <w:hideMark/>
          </w:tcPr>
          <w:p w14:paraId="1938F763"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2 483,00   </w:t>
            </w:r>
          </w:p>
        </w:tc>
        <w:tc>
          <w:tcPr>
            <w:tcW w:w="1799" w:type="dxa"/>
            <w:tcBorders>
              <w:top w:val="nil"/>
              <w:left w:val="single" w:sz="4" w:space="0" w:color="auto"/>
              <w:bottom w:val="single" w:sz="8" w:space="0" w:color="auto"/>
              <w:right w:val="nil"/>
            </w:tcBorders>
            <w:shd w:val="clear" w:color="000000" w:fill="DDEBF7"/>
            <w:noWrap/>
            <w:vAlign w:val="center"/>
            <w:hideMark/>
          </w:tcPr>
          <w:p w14:paraId="39773FB9"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14 966,14   </w:t>
            </w:r>
          </w:p>
        </w:tc>
        <w:tc>
          <w:tcPr>
            <w:tcW w:w="1599" w:type="dxa"/>
            <w:tcBorders>
              <w:top w:val="nil"/>
              <w:left w:val="single" w:sz="4" w:space="0" w:color="auto"/>
              <w:bottom w:val="single" w:sz="8" w:space="0" w:color="auto"/>
              <w:right w:val="single" w:sz="4" w:space="0" w:color="auto"/>
            </w:tcBorders>
            <w:shd w:val="clear" w:color="000000" w:fill="DDEBF7"/>
            <w:noWrap/>
            <w:vAlign w:val="center"/>
            <w:hideMark/>
          </w:tcPr>
          <w:p w14:paraId="2ED45CDF" w14:textId="77777777" w:rsidR="001C3F3D" w:rsidRPr="001C3F3D" w:rsidRDefault="001C3F3D" w:rsidP="001C3F3D">
            <w:pPr>
              <w:rPr>
                <w:rFonts w:ascii="Arial CYR" w:hAnsi="Arial CYR" w:cs="Arial CYR"/>
                <w:b/>
                <w:bCs/>
              </w:rPr>
            </w:pPr>
            <w:r w:rsidRPr="001C3F3D">
              <w:rPr>
                <w:rFonts w:ascii="Arial CYR" w:hAnsi="Arial CYR" w:cs="Arial CYR"/>
                <w:b/>
                <w:bCs/>
              </w:rPr>
              <w:t xml:space="preserve">      3 235,96   </w:t>
            </w:r>
          </w:p>
        </w:tc>
        <w:tc>
          <w:tcPr>
            <w:tcW w:w="1718" w:type="dxa"/>
            <w:tcBorders>
              <w:top w:val="nil"/>
              <w:left w:val="nil"/>
              <w:bottom w:val="single" w:sz="8" w:space="0" w:color="auto"/>
              <w:right w:val="single" w:sz="8" w:space="0" w:color="auto"/>
            </w:tcBorders>
            <w:shd w:val="clear" w:color="000000" w:fill="DDEBF7"/>
            <w:noWrap/>
            <w:vAlign w:val="center"/>
            <w:hideMark/>
          </w:tcPr>
          <w:p w14:paraId="23FBA77D" w14:textId="77777777" w:rsidR="001C3F3D" w:rsidRPr="001C3F3D" w:rsidRDefault="001C3F3D" w:rsidP="001C3F3D">
            <w:pPr>
              <w:jc w:val="right"/>
              <w:rPr>
                <w:rFonts w:ascii="Arial CYR" w:hAnsi="Arial CYR" w:cs="Arial CYR"/>
                <w:b/>
                <w:bCs/>
              </w:rPr>
            </w:pPr>
            <w:r w:rsidRPr="001C3F3D">
              <w:rPr>
                <w:rFonts w:ascii="Arial CYR" w:hAnsi="Arial CYR" w:cs="Arial CYR"/>
                <w:b/>
                <w:bCs/>
              </w:rPr>
              <w:t>-11730,18</w:t>
            </w:r>
          </w:p>
        </w:tc>
        <w:tc>
          <w:tcPr>
            <w:tcW w:w="16" w:type="dxa"/>
            <w:vAlign w:val="center"/>
            <w:hideMark/>
          </w:tcPr>
          <w:p w14:paraId="08551D09" w14:textId="77777777" w:rsidR="001C3F3D" w:rsidRPr="001C3F3D" w:rsidRDefault="001C3F3D" w:rsidP="001C3F3D">
            <w:pPr>
              <w:rPr>
                <w:sz w:val="20"/>
                <w:szCs w:val="20"/>
              </w:rPr>
            </w:pPr>
          </w:p>
        </w:tc>
      </w:tr>
    </w:tbl>
    <w:p w14:paraId="2F389A3B" w14:textId="77777777" w:rsidR="001C3F3D" w:rsidRDefault="001C3F3D" w:rsidP="001C3F3D">
      <w:pPr>
        <w:tabs>
          <w:tab w:val="left" w:pos="5580"/>
          <w:tab w:val="left" w:pos="9498"/>
        </w:tabs>
        <w:ind w:right="-569"/>
        <w:sectPr w:rsidR="001C3F3D" w:rsidSect="001C3F3D">
          <w:pgSz w:w="16838" w:h="11906" w:orient="landscape"/>
          <w:pgMar w:top="1134" w:right="1134" w:bottom="567" w:left="1134" w:header="709" w:footer="584" w:gutter="0"/>
          <w:cols w:space="708"/>
          <w:docGrid w:linePitch="360"/>
        </w:sectPr>
      </w:pPr>
    </w:p>
    <w:tbl>
      <w:tblPr>
        <w:tblW w:w="5000" w:type="pct"/>
        <w:jc w:val="center"/>
        <w:tblLook w:val="04A0" w:firstRow="1" w:lastRow="0" w:firstColumn="1" w:lastColumn="0" w:noHBand="0" w:noVBand="1"/>
      </w:tblPr>
      <w:tblGrid>
        <w:gridCol w:w="388"/>
        <w:gridCol w:w="5453"/>
        <w:gridCol w:w="248"/>
        <w:gridCol w:w="610"/>
        <w:gridCol w:w="248"/>
        <w:gridCol w:w="784"/>
        <w:gridCol w:w="1236"/>
        <w:gridCol w:w="1279"/>
        <w:gridCol w:w="1279"/>
        <w:gridCol w:w="1341"/>
        <w:gridCol w:w="1484"/>
        <w:gridCol w:w="220"/>
      </w:tblGrid>
      <w:tr w:rsidR="001C3F3D" w:rsidRPr="001C3F3D" w14:paraId="261F0E87" w14:textId="77777777" w:rsidTr="001C3F3D">
        <w:trPr>
          <w:gridAfter w:val="1"/>
          <w:wAfter w:w="16" w:type="dxa"/>
          <w:trHeight w:val="390"/>
          <w:jc w:val="center"/>
        </w:trPr>
        <w:tc>
          <w:tcPr>
            <w:tcW w:w="18164" w:type="dxa"/>
            <w:gridSpan w:val="11"/>
            <w:tcBorders>
              <w:top w:val="nil"/>
              <w:left w:val="nil"/>
              <w:bottom w:val="nil"/>
              <w:right w:val="nil"/>
            </w:tcBorders>
            <w:shd w:val="clear" w:color="auto" w:fill="auto"/>
            <w:noWrap/>
            <w:vAlign w:val="bottom"/>
            <w:hideMark/>
          </w:tcPr>
          <w:p w14:paraId="2A9EB8AA" w14:textId="77777777" w:rsidR="001C3F3D" w:rsidRPr="001C3F3D" w:rsidRDefault="001C3F3D" w:rsidP="001C3F3D">
            <w:pPr>
              <w:jc w:val="center"/>
              <w:rPr>
                <w:b/>
                <w:bCs/>
                <w:sz w:val="17"/>
                <w:szCs w:val="17"/>
              </w:rPr>
            </w:pPr>
            <w:r w:rsidRPr="001C3F3D">
              <w:rPr>
                <w:b/>
                <w:bCs/>
                <w:sz w:val="17"/>
                <w:szCs w:val="17"/>
              </w:rPr>
              <w:lastRenderedPageBreak/>
              <w:t>Сводная информация и смета расходов</w:t>
            </w:r>
          </w:p>
        </w:tc>
      </w:tr>
      <w:tr w:rsidR="001C3F3D" w:rsidRPr="001C3F3D" w14:paraId="28EC3F6D" w14:textId="77777777" w:rsidTr="001C3F3D">
        <w:trPr>
          <w:gridAfter w:val="1"/>
          <w:wAfter w:w="16" w:type="dxa"/>
          <w:trHeight w:val="375"/>
          <w:jc w:val="center"/>
        </w:trPr>
        <w:tc>
          <w:tcPr>
            <w:tcW w:w="18164" w:type="dxa"/>
            <w:gridSpan w:val="11"/>
            <w:tcBorders>
              <w:top w:val="nil"/>
              <w:left w:val="nil"/>
              <w:bottom w:val="nil"/>
              <w:right w:val="nil"/>
            </w:tcBorders>
            <w:shd w:val="clear" w:color="auto" w:fill="auto"/>
            <w:noWrap/>
            <w:vAlign w:val="bottom"/>
            <w:hideMark/>
          </w:tcPr>
          <w:p w14:paraId="107D106F" w14:textId="77777777" w:rsidR="001C3F3D" w:rsidRPr="001C3F3D" w:rsidRDefault="001C3F3D" w:rsidP="001C3F3D">
            <w:pPr>
              <w:jc w:val="center"/>
              <w:rPr>
                <w:b/>
                <w:bCs/>
                <w:sz w:val="17"/>
                <w:szCs w:val="17"/>
              </w:rPr>
            </w:pPr>
            <w:r w:rsidRPr="001C3F3D">
              <w:rPr>
                <w:b/>
                <w:bCs/>
                <w:sz w:val="17"/>
                <w:szCs w:val="17"/>
              </w:rPr>
              <w:t>по производству и реализации тепловой энергии ООО СПК "</w:t>
            </w:r>
            <w:proofErr w:type="spellStart"/>
            <w:r w:rsidRPr="001C3F3D">
              <w:rPr>
                <w:b/>
                <w:bCs/>
                <w:sz w:val="17"/>
                <w:szCs w:val="17"/>
              </w:rPr>
              <w:t>Чистогорский</w:t>
            </w:r>
            <w:proofErr w:type="spellEnd"/>
            <w:r w:rsidRPr="001C3F3D">
              <w:rPr>
                <w:b/>
                <w:bCs/>
                <w:sz w:val="17"/>
                <w:szCs w:val="17"/>
              </w:rPr>
              <w:t xml:space="preserve">" Новокузнецкий район на 2021 год                   </w:t>
            </w:r>
          </w:p>
        </w:tc>
      </w:tr>
      <w:tr w:rsidR="001C3F3D" w:rsidRPr="001C3F3D" w14:paraId="2967A226" w14:textId="77777777" w:rsidTr="001C3F3D">
        <w:trPr>
          <w:gridAfter w:val="1"/>
          <w:wAfter w:w="16" w:type="dxa"/>
          <w:trHeight w:val="15"/>
          <w:jc w:val="center"/>
        </w:trPr>
        <w:tc>
          <w:tcPr>
            <w:tcW w:w="447" w:type="dxa"/>
            <w:tcBorders>
              <w:top w:val="nil"/>
              <w:left w:val="nil"/>
              <w:bottom w:val="nil"/>
              <w:right w:val="nil"/>
            </w:tcBorders>
            <w:shd w:val="clear" w:color="auto" w:fill="auto"/>
            <w:noWrap/>
            <w:vAlign w:val="bottom"/>
            <w:hideMark/>
          </w:tcPr>
          <w:p w14:paraId="0A4A0EEB" w14:textId="77777777" w:rsidR="001C3F3D" w:rsidRPr="001C3F3D" w:rsidRDefault="001C3F3D" w:rsidP="001C3F3D">
            <w:pPr>
              <w:jc w:val="center"/>
              <w:rPr>
                <w:b/>
                <w:bCs/>
                <w:sz w:val="17"/>
                <w:szCs w:val="17"/>
              </w:rPr>
            </w:pPr>
          </w:p>
        </w:tc>
        <w:tc>
          <w:tcPr>
            <w:tcW w:w="7264" w:type="dxa"/>
            <w:tcBorders>
              <w:top w:val="nil"/>
              <w:left w:val="nil"/>
              <w:bottom w:val="nil"/>
              <w:right w:val="nil"/>
            </w:tcBorders>
            <w:shd w:val="clear" w:color="auto" w:fill="auto"/>
            <w:noWrap/>
            <w:vAlign w:val="bottom"/>
            <w:hideMark/>
          </w:tcPr>
          <w:p w14:paraId="562B0A70" w14:textId="77777777" w:rsidR="001C3F3D" w:rsidRPr="001C3F3D" w:rsidRDefault="001C3F3D" w:rsidP="001C3F3D">
            <w:pPr>
              <w:rPr>
                <w:sz w:val="17"/>
                <w:szCs w:val="17"/>
              </w:rPr>
            </w:pPr>
          </w:p>
        </w:tc>
        <w:tc>
          <w:tcPr>
            <w:tcW w:w="96" w:type="dxa"/>
            <w:tcBorders>
              <w:top w:val="nil"/>
              <w:left w:val="nil"/>
              <w:bottom w:val="nil"/>
              <w:right w:val="nil"/>
            </w:tcBorders>
            <w:shd w:val="clear" w:color="auto" w:fill="auto"/>
            <w:noWrap/>
            <w:vAlign w:val="bottom"/>
            <w:hideMark/>
          </w:tcPr>
          <w:p w14:paraId="4C3C45F3" w14:textId="77777777" w:rsidR="001C3F3D" w:rsidRPr="001C3F3D" w:rsidRDefault="001C3F3D" w:rsidP="001C3F3D">
            <w:pPr>
              <w:rPr>
                <w:sz w:val="17"/>
                <w:szCs w:val="17"/>
              </w:rPr>
            </w:pPr>
          </w:p>
        </w:tc>
        <w:tc>
          <w:tcPr>
            <w:tcW w:w="746" w:type="dxa"/>
            <w:tcBorders>
              <w:top w:val="nil"/>
              <w:left w:val="nil"/>
              <w:bottom w:val="nil"/>
              <w:right w:val="nil"/>
            </w:tcBorders>
            <w:shd w:val="clear" w:color="auto" w:fill="auto"/>
            <w:noWrap/>
            <w:vAlign w:val="bottom"/>
            <w:hideMark/>
          </w:tcPr>
          <w:p w14:paraId="3F545E42" w14:textId="77777777" w:rsidR="001C3F3D" w:rsidRPr="001C3F3D" w:rsidRDefault="001C3F3D" w:rsidP="001C3F3D">
            <w:pPr>
              <w:rPr>
                <w:sz w:val="17"/>
                <w:szCs w:val="17"/>
              </w:rPr>
            </w:pPr>
          </w:p>
        </w:tc>
        <w:tc>
          <w:tcPr>
            <w:tcW w:w="96" w:type="dxa"/>
            <w:tcBorders>
              <w:top w:val="nil"/>
              <w:left w:val="nil"/>
              <w:bottom w:val="nil"/>
              <w:right w:val="nil"/>
            </w:tcBorders>
            <w:shd w:val="clear" w:color="auto" w:fill="auto"/>
            <w:noWrap/>
            <w:vAlign w:val="bottom"/>
            <w:hideMark/>
          </w:tcPr>
          <w:p w14:paraId="22B0E1CB" w14:textId="77777777" w:rsidR="001C3F3D" w:rsidRPr="001C3F3D" w:rsidRDefault="001C3F3D" w:rsidP="001C3F3D">
            <w:pPr>
              <w:rPr>
                <w:sz w:val="17"/>
                <w:szCs w:val="17"/>
              </w:rPr>
            </w:pPr>
          </w:p>
        </w:tc>
        <w:tc>
          <w:tcPr>
            <w:tcW w:w="981" w:type="dxa"/>
            <w:tcBorders>
              <w:top w:val="nil"/>
              <w:left w:val="nil"/>
              <w:bottom w:val="nil"/>
              <w:right w:val="nil"/>
            </w:tcBorders>
            <w:shd w:val="clear" w:color="auto" w:fill="auto"/>
            <w:noWrap/>
            <w:vAlign w:val="bottom"/>
            <w:hideMark/>
          </w:tcPr>
          <w:p w14:paraId="76D2FE16" w14:textId="77777777" w:rsidR="001C3F3D" w:rsidRPr="001C3F3D" w:rsidRDefault="001C3F3D" w:rsidP="001C3F3D">
            <w:pPr>
              <w:rPr>
                <w:sz w:val="17"/>
                <w:szCs w:val="17"/>
              </w:rPr>
            </w:pPr>
          </w:p>
        </w:tc>
        <w:tc>
          <w:tcPr>
            <w:tcW w:w="1589" w:type="dxa"/>
            <w:tcBorders>
              <w:top w:val="nil"/>
              <w:left w:val="nil"/>
              <w:bottom w:val="nil"/>
              <w:right w:val="nil"/>
            </w:tcBorders>
            <w:shd w:val="clear" w:color="000000" w:fill="FFFFFF"/>
            <w:noWrap/>
            <w:vAlign w:val="bottom"/>
            <w:hideMark/>
          </w:tcPr>
          <w:p w14:paraId="176A8DED"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c>
          <w:tcPr>
            <w:tcW w:w="1646" w:type="dxa"/>
            <w:tcBorders>
              <w:top w:val="nil"/>
              <w:left w:val="nil"/>
              <w:bottom w:val="nil"/>
              <w:right w:val="nil"/>
            </w:tcBorders>
            <w:shd w:val="clear" w:color="000000" w:fill="FFFFFF"/>
            <w:noWrap/>
            <w:vAlign w:val="bottom"/>
            <w:hideMark/>
          </w:tcPr>
          <w:p w14:paraId="6DD3815B"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c>
          <w:tcPr>
            <w:tcW w:w="1646" w:type="dxa"/>
            <w:tcBorders>
              <w:top w:val="nil"/>
              <w:left w:val="nil"/>
              <w:bottom w:val="nil"/>
              <w:right w:val="nil"/>
            </w:tcBorders>
            <w:shd w:val="clear" w:color="000000" w:fill="FFFFFF"/>
            <w:noWrap/>
            <w:vAlign w:val="bottom"/>
            <w:hideMark/>
          </w:tcPr>
          <w:p w14:paraId="66166C1A"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c>
          <w:tcPr>
            <w:tcW w:w="1730" w:type="dxa"/>
            <w:tcBorders>
              <w:top w:val="nil"/>
              <w:left w:val="nil"/>
              <w:bottom w:val="nil"/>
              <w:right w:val="nil"/>
            </w:tcBorders>
            <w:shd w:val="clear" w:color="000000" w:fill="FFFFFF"/>
            <w:noWrap/>
            <w:vAlign w:val="bottom"/>
            <w:hideMark/>
          </w:tcPr>
          <w:p w14:paraId="053E1EF4"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c>
          <w:tcPr>
            <w:tcW w:w="1923" w:type="dxa"/>
            <w:tcBorders>
              <w:top w:val="nil"/>
              <w:left w:val="nil"/>
              <w:bottom w:val="nil"/>
              <w:right w:val="nil"/>
            </w:tcBorders>
            <w:shd w:val="clear" w:color="000000" w:fill="FFFFFF"/>
            <w:noWrap/>
            <w:vAlign w:val="bottom"/>
            <w:hideMark/>
          </w:tcPr>
          <w:p w14:paraId="3B3633A2"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r>
      <w:tr w:rsidR="001C3F3D" w:rsidRPr="001C3F3D" w14:paraId="50DA29DC" w14:textId="77777777" w:rsidTr="001C3F3D">
        <w:trPr>
          <w:gridAfter w:val="1"/>
          <w:wAfter w:w="16" w:type="dxa"/>
          <w:trHeight w:val="90"/>
          <w:jc w:val="center"/>
        </w:trPr>
        <w:tc>
          <w:tcPr>
            <w:tcW w:w="447" w:type="dxa"/>
            <w:tcBorders>
              <w:top w:val="nil"/>
              <w:left w:val="nil"/>
              <w:bottom w:val="nil"/>
              <w:right w:val="nil"/>
            </w:tcBorders>
            <w:shd w:val="clear" w:color="auto" w:fill="auto"/>
            <w:noWrap/>
            <w:vAlign w:val="bottom"/>
            <w:hideMark/>
          </w:tcPr>
          <w:p w14:paraId="07C44C8C" w14:textId="77777777" w:rsidR="001C3F3D" w:rsidRPr="001C3F3D" w:rsidRDefault="001C3F3D" w:rsidP="001C3F3D">
            <w:pPr>
              <w:rPr>
                <w:rFonts w:ascii="Arial CYR" w:hAnsi="Arial CYR" w:cs="Arial CYR"/>
                <w:sz w:val="17"/>
                <w:szCs w:val="17"/>
              </w:rPr>
            </w:pPr>
          </w:p>
        </w:tc>
        <w:tc>
          <w:tcPr>
            <w:tcW w:w="7264" w:type="dxa"/>
            <w:tcBorders>
              <w:top w:val="nil"/>
              <w:left w:val="nil"/>
              <w:bottom w:val="nil"/>
              <w:right w:val="nil"/>
            </w:tcBorders>
            <w:shd w:val="clear" w:color="auto" w:fill="auto"/>
            <w:noWrap/>
            <w:vAlign w:val="bottom"/>
            <w:hideMark/>
          </w:tcPr>
          <w:p w14:paraId="10B947F1" w14:textId="77777777" w:rsidR="001C3F3D" w:rsidRPr="001C3F3D" w:rsidRDefault="001C3F3D" w:rsidP="001C3F3D">
            <w:pPr>
              <w:jc w:val="center"/>
              <w:rPr>
                <w:sz w:val="17"/>
                <w:szCs w:val="17"/>
              </w:rPr>
            </w:pPr>
          </w:p>
        </w:tc>
        <w:tc>
          <w:tcPr>
            <w:tcW w:w="96" w:type="dxa"/>
            <w:tcBorders>
              <w:top w:val="nil"/>
              <w:left w:val="nil"/>
              <w:bottom w:val="nil"/>
              <w:right w:val="nil"/>
            </w:tcBorders>
            <w:shd w:val="clear" w:color="auto" w:fill="auto"/>
            <w:noWrap/>
            <w:vAlign w:val="bottom"/>
            <w:hideMark/>
          </w:tcPr>
          <w:p w14:paraId="2F099B0E" w14:textId="77777777" w:rsidR="001C3F3D" w:rsidRPr="001C3F3D" w:rsidRDefault="001C3F3D" w:rsidP="001C3F3D">
            <w:pPr>
              <w:jc w:val="center"/>
              <w:rPr>
                <w:sz w:val="17"/>
                <w:szCs w:val="17"/>
              </w:rPr>
            </w:pPr>
          </w:p>
        </w:tc>
        <w:tc>
          <w:tcPr>
            <w:tcW w:w="746" w:type="dxa"/>
            <w:tcBorders>
              <w:top w:val="nil"/>
              <w:left w:val="nil"/>
              <w:bottom w:val="nil"/>
              <w:right w:val="nil"/>
            </w:tcBorders>
            <w:shd w:val="clear" w:color="auto" w:fill="auto"/>
            <w:noWrap/>
            <w:vAlign w:val="bottom"/>
            <w:hideMark/>
          </w:tcPr>
          <w:p w14:paraId="1E8E2BE6" w14:textId="77777777" w:rsidR="001C3F3D" w:rsidRPr="001C3F3D" w:rsidRDefault="001C3F3D" w:rsidP="001C3F3D">
            <w:pPr>
              <w:jc w:val="center"/>
              <w:rPr>
                <w:sz w:val="17"/>
                <w:szCs w:val="17"/>
              </w:rPr>
            </w:pPr>
          </w:p>
        </w:tc>
        <w:tc>
          <w:tcPr>
            <w:tcW w:w="96" w:type="dxa"/>
            <w:tcBorders>
              <w:top w:val="nil"/>
              <w:left w:val="nil"/>
              <w:bottom w:val="nil"/>
              <w:right w:val="nil"/>
            </w:tcBorders>
            <w:shd w:val="clear" w:color="auto" w:fill="auto"/>
            <w:noWrap/>
            <w:vAlign w:val="bottom"/>
            <w:hideMark/>
          </w:tcPr>
          <w:p w14:paraId="4F36D8CA" w14:textId="77777777" w:rsidR="001C3F3D" w:rsidRPr="001C3F3D" w:rsidRDefault="001C3F3D" w:rsidP="001C3F3D">
            <w:pPr>
              <w:jc w:val="center"/>
              <w:rPr>
                <w:sz w:val="17"/>
                <w:szCs w:val="17"/>
              </w:rPr>
            </w:pPr>
          </w:p>
        </w:tc>
        <w:tc>
          <w:tcPr>
            <w:tcW w:w="981" w:type="dxa"/>
            <w:tcBorders>
              <w:top w:val="nil"/>
              <w:left w:val="nil"/>
              <w:bottom w:val="nil"/>
              <w:right w:val="nil"/>
            </w:tcBorders>
            <w:shd w:val="clear" w:color="auto" w:fill="auto"/>
            <w:noWrap/>
            <w:vAlign w:val="bottom"/>
            <w:hideMark/>
          </w:tcPr>
          <w:p w14:paraId="0627AD1B" w14:textId="77777777" w:rsidR="001C3F3D" w:rsidRPr="001C3F3D" w:rsidRDefault="001C3F3D" w:rsidP="001C3F3D">
            <w:pPr>
              <w:jc w:val="center"/>
              <w:rPr>
                <w:sz w:val="17"/>
                <w:szCs w:val="17"/>
              </w:rPr>
            </w:pPr>
          </w:p>
        </w:tc>
        <w:tc>
          <w:tcPr>
            <w:tcW w:w="1589" w:type="dxa"/>
            <w:tcBorders>
              <w:top w:val="nil"/>
              <w:left w:val="nil"/>
              <w:bottom w:val="nil"/>
              <w:right w:val="nil"/>
            </w:tcBorders>
            <w:shd w:val="clear" w:color="000000" w:fill="FFFFFF"/>
            <w:noWrap/>
            <w:vAlign w:val="bottom"/>
            <w:hideMark/>
          </w:tcPr>
          <w:p w14:paraId="3B28919E"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c>
          <w:tcPr>
            <w:tcW w:w="1646" w:type="dxa"/>
            <w:tcBorders>
              <w:top w:val="nil"/>
              <w:left w:val="nil"/>
              <w:bottom w:val="nil"/>
              <w:right w:val="nil"/>
            </w:tcBorders>
            <w:shd w:val="clear" w:color="000000" w:fill="FFFFFF"/>
            <w:noWrap/>
            <w:vAlign w:val="bottom"/>
            <w:hideMark/>
          </w:tcPr>
          <w:p w14:paraId="1E6725B4"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c>
          <w:tcPr>
            <w:tcW w:w="1646" w:type="dxa"/>
            <w:tcBorders>
              <w:top w:val="nil"/>
              <w:left w:val="nil"/>
              <w:bottom w:val="nil"/>
              <w:right w:val="nil"/>
            </w:tcBorders>
            <w:shd w:val="clear" w:color="000000" w:fill="FFFFFF"/>
            <w:noWrap/>
            <w:vAlign w:val="bottom"/>
            <w:hideMark/>
          </w:tcPr>
          <w:p w14:paraId="761E32EB"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c>
          <w:tcPr>
            <w:tcW w:w="1730" w:type="dxa"/>
            <w:tcBorders>
              <w:top w:val="nil"/>
              <w:left w:val="nil"/>
              <w:bottom w:val="nil"/>
              <w:right w:val="nil"/>
            </w:tcBorders>
            <w:shd w:val="clear" w:color="000000" w:fill="FFFFFF"/>
            <w:noWrap/>
            <w:vAlign w:val="bottom"/>
            <w:hideMark/>
          </w:tcPr>
          <w:p w14:paraId="7F945AFA"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c>
          <w:tcPr>
            <w:tcW w:w="1923" w:type="dxa"/>
            <w:tcBorders>
              <w:top w:val="nil"/>
              <w:left w:val="nil"/>
              <w:bottom w:val="nil"/>
              <w:right w:val="nil"/>
            </w:tcBorders>
            <w:shd w:val="clear" w:color="000000" w:fill="FFFFFF"/>
            <w:noWrap/>
            <w:vAlign w:val="bottom"/>
            <w:hideMark/>
          </w:tcPr>
          <w:p w14:paraId="79732187" w14:textId="77777777" w:rsidR="001C3F3D" w:rsidRPr="001C3F3D" w:rsidRDefault="001C3F3D" w:rsidP="001C3F3D">
            <w:pPr>
              <w:rPr>
                <w:rFonts w:ascii="Arial CYR" w:hAnsi="Arial CYR" w:cs="Arial CYR"/>
                <w:sz w:val="17"/>
                <w:szCs w:val="17"/>
              </w:rPr>
            </w:pPr>
            <w:r w:rsidRPr="001C3F3D">
              <w:rPr>
                <w:rFonts w:ascii="Arial CYR" w:hAnsi="Arial CYR" w:cs="Arial CYR"/>
                <w:sz w:val="17"/>
                <w:szCs w:val="17"/>
              </w:rPr>
              <w:t> </w:t>
            </w:r>
          </w:p>
        </w:tc>
      </w:tr>
      <w:tr w:rsidR="001C3F3D" w:rsidRPr="001C3F3D" w14:paraId="6B1691BC" w14:textId="77777777" w:rsidTr="001C3F3D">
        <w:trPr>
          <w:gridAfter w:val="1"/>
          <w:wAfter w:w="16" w:type="dxa"/>
          <w:trHeight w:val="458"/>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4B376" w14:textId="77777777" w:rsidR="001C3F3D" w:rsidRPr="001C3F3D" w:rsidRDefault="001C3F3D" w:rsidP="001C3F3D">
            <w:pPr>
              <w:jc w:val="center"/>
              <w:rPr>
                <w:sz w:val="17"/>
                <w:szCs w:val="17"/>
              </w:rPr>
            </w:pPr>
            <w:r w:rsidRPr="001C3F3D">
              <w:rPr>
                <w:sz w:val="17"/>
                <w:szCs w:val="17"/>
              </w:rPr>
              <w:t>№ п/п</w:t>
            </w:r>
          </w:p>
        </w:tc>
        <w:tc>
          <w:tcPr>
            <w:tcW w:w="82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5AE33" w14:textId="77777777" w:rsidR="001C3F3D" w:rsidRPr="001C3F3D" w:rsidRDefault="001C3F3D" w:rsidP="001C3F3D">
            <w:pPr>
              <w:jc w:val="center"/>
              <w:rPr>
                <w:sz w:val="17"/>
                <w:szCs w:val="17"/>
              </w:rPr>
            </w:pPr>
            <w:r w:rsidRPr="001C3F3D">
              <w:rPr>
                <w:sz w:val="17"/>
                <w:szCs w:val="17"/>
              </w:rPr>
              <w:t>Показатели</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8CFCB" w14:textId="77777777" w:rsidR="001C3F3D" w:rsidRPr="001C3F3D" w:rsidRDefault="001C3F3D" w:rsidP="001C3F3D">
            <w:pPr>
              <w:jc w:val="center"/>
              <w:rPr>
                <w:sz w:val="17"/>
                <w:szCs w:val="17"/>
              </w:rPr>
            </w:pPr>
            <w:proofErr w:type="spellStart"/>
            <w:r w:rsidRPr="001C3F3D">
              <w:rPr>
                <w:sz w:val="17"/>
                <w:szCs w:val="17"/>
              </w:rPr>
              <w:t>Ед.изм</w:t>
            </w:r>
            <w:proofErr w:type="spellEnd"/>
            <w:r w:rsidRPr="001C3F3D">
              <w:rPr>
                <w:sz w:val="17"/>
                <w:szCs w:val="17"/>
              </w:rPr>
              <w:t>.</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285C7E" w14:textId="77777777" w:rsidR="001C3F3D" w:rsidRPr="001C3F3D" w:rsidRDefault="001C3F3D" w:rsidP="001C3F3D">
            <w:pPr>
              <w:jc w:val="center"/>
              <w:rPr>
                <w:sz w:val="17"/>
                <w:szCs w:val="17"/>
              </w:rPr>
            </w:pPr>
            <w:r w:rsidRPr="001C3F3D">
              <w:rPr>
                <w:sz w:val="17"/>
                <w:szCs w:val="17"/>
              </w:rPr>
              <w:t>Утверждено на 2020 год</w:t>
            </w:r>
          </w:p>
        </w:tc>
        <w:tc>
          <w:tcPr>
            <w:tcW w:w="1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70F4A9" w14:textId="77777777" w:rsidR="001C3F3D" w:rsidRPr="001C3F3D" w:rsidRDefault="001C3F3D" w:rsidP="001C3F3D">
            <w:pPr>
              <w:jc w:val="center"/>
              <w:rPr>
                <w:sz w:val="17"/>
                <w:szCs w:val="17"/>
              </w:rPr>
            </w:pPr>
            <w:r w:rsidRPr="001C3F3D">
              <w:rPr>
                <w:sz w:val="17"/>
                <w:szCs w:val="17"/>
              </w:rPr>
              <w:t>Предложения предприятия на 2021 год</w:t>
            </w:r>
          </w:p>
        </w:tc>
        <w:tc>
          <w:tcPr>
            <w:tcW w:w="1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66DBA6" w14:textId="77777777" w:rsidR="001C3F3D" w:rsidRPr="001C3F3D" w:rsidRDefault="001C3F3D" w:rsidP="001C3F3D">
            <w:pPr>
              <w:jc w:val="center"/>
              <w:rPr>
                <w:sz w:val="17"/>
                <w:szCs w:val="17"/>
              </w:rPr>
            </w:pPr>
            <w:r w:rsidRPr="001C3F3D">
              <w:rPr>
                <w:sz w:val="17"/>
                <w:szCs w:val="17"/>
              </w:rPr>
              <w:t>Предложения экспертов на 2021 год</w:t>
            </w:r>
          </w:p>
        </w:tc>
        <w:tc>
          <w:tcPr>
            <w:tcW w:w="17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054AA5" w14:textId="77777777" w:rsidR="001C3F3D" w:rsidRPr="001C3F3D" w:rsidRDefault="001C3F3D" w:rsidP="001C3F3D">
            <w:pPr>
              <w:jc w:val="center"/>
              <w:rPr>
                <w:sz w:val="17"/>
                <w:szCs w:val="17"/>
              </w:rPr>
            </w:pPr>
            <w:r w:rsidRPr="001C3F3D">
              <w:rPr>
                <w:sz w:val="17"/>
                <w:szCs w:val="17"/>
              </w:rPr>
              <w:t>Корректировка к предложениям предприятия на 2021 год, +/-, 6-5</w:t>
            </w:r>
          </w:p>
        </w:tc>
        <w:tc>
          <w:tcPr>
            <w:tcW w:w="19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0D5F88" w14:textId="77777777" w:rsidR="001C3F3D" w:rsidRPr="001C3F3D" w:rsidRDefault="001C3F3D" w:rsidP="001C3F3D">
            <w:pPr>
              <w:jc w:val="center"/>
              <w:rPr>
                <w:sz w:val="17"/>
                <w:szCs w:val="17"/>
              </w:rPr>
            </w:pPr>
            <w:r w:rsidRPr="001C3F3D">
              <w:rPr>
                <w:sz w:val="17"/>
                <w:szCs w:val="17"/>
              </w:rPr>
              <w:t>Динамика изменения показателей 2021 года относительно 2020 года, %, 6/4</w:t>
            </w:r>
          </w:p>
        </w:tc>
      </w:tr>
      <w:tr w:rsidR="001C3F3D" w:rsidRPr="001C3F3D" w14:paraId="3B72D64E" w14:textId="77777777" w:rsidTr="001C3F3D">
        <w:trPr>
          <w:trHeight w:val="315"/>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BE1D560" w14:textId="77777777" w:rsidR="001C3F3D" w:rsidRPr="001C3F3D" w:rsidRDefault="001C3F3D" w:rsidP="001C3F3D">
            <w:pPr>
              <w:rPr>
                <w:sz w:val="17"/>
                <w:szCs w:val="17"/>
              </w:rPr>
            </w:pPr>
          </w:p>
        </w:tc>
        <w:tc>
          <w:tcPr>
            <w:tcW w:w="8202" w:type="dxa"/>
            <w:gridSpan w:val="4"/>
            <w:vMerge/>
            <w:tcBorders>
              <w:top w:val="single" w:sz="4" w:space="0" w:color="auto"/>
              <w:left w:val="single" w:sz="4" w:space="0" w:color="auto"/>
              <w:bottom w:val="single" w:sz="4" w:space="0" w:color="auto"/>
              <w:right w:val="single" w:sz="4" w:space="0" w:color="auto"/>
            </w:tcBorders>
            <w:vAlign w:val="center"/>
            <w:hideMark/>
          </w:tcPr>
          <w:p w14:paraId="01C3BC4A" w14:textId="77777777" w:rsidR="001C3F3D" w:rsidRPr="001C3F3D" w:rsidRDefault="001C3F3D" w:rsidP="001C3F3D">
            <w:pPr>
              <w:rPr>
                <w:sz w:val="17"/>
                <w:szCs w:val="17"/>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4D1B1263" w14:textId="77777777" w:rsidR="001C3F3D" w:rsidRPr="001C3F3D" w:rsidRDefault="001C3F3D" w:rsidP="001C3F3D">
            <w:pPr>
              <w:rPr>
                <w:sz w:val="17"/>
                <w:szCs w:val="17"/>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29D3FF4" w14:textId="77777777" w:rsidR="001C3F3D" w:rsidRPr="001C3F3D" w:rsidRDefault="001C3F3D" w:rsidP="001C3F3D">
            <w:pPr>
              <w:rPr>
                <w:sz w:val="17"/>
                <w:szCs w:val="17"/>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05AB31E9" w14:textId="77777777" w:rsidR="001C3F3D" w:rsidRPr="001C3F3D" w:rsidRDefault="001C3F3D" w:rsidP="001C3F3D">
            <w:pPr>
              <w:rPr>
                <w:sz w:val="17"/>
                <w:szCs w:val="17"/>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13A668F3" w14:textId="77777777" w:rsidR="001C3F3D" w:rsidRPr="001C3F3D" w:rsidRDefault="001C3F3D" w:rsidP="001C3F3D">
            <w:pPr>
              <w:rPr>
                <w:sz w:val="17"/>
                <w:szCs w:val="17"/>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7214F9AE" w14:textId="77777777" w:rsidR="001C3F3D" w:rsidRPr="001C3F3D" w:rsidRDefault="001C3F3D" w:rsidP="001C3F3D">
            <w:pPr>
              <w:rPr>
                <w:sz w:val="17"/>
                <w:szCs w:val="17"/>
              </w:rPr>
            </w:pPr>
          </w:p>
        </w:tc>
        <w:tc>
          <w:tcPr>
            <w:tcW w:w="1923" w:type="dxa"/>
            <w:vMerge/>
            <w:tcBorders>
              <w:top w:val="single" w:sz="4" w:space="0" w:color="auto"/>
              <w:left w:val="single" w:sz="4" w:space="0" w:color="auto"/>
              <w:bottom w:val="single" w:sz="4" w:space="0" w:color="auto"/>
              <w:right w:val="single" w:sz="4" w:space="0" w:color="auto"/>
            </w:tcBorders>
            <w:vAlign w:val="center"/>
            <w:hideMark/>
          </w:tcPr>
          <w:p w14:paraId="29BB8C63" w14:textId="77777777" w:rsidR="001C3F3D" w:rsidRPr="001C3F3D" w:rsidRDefault="001C3F3D" w:rsidP="001C3F3D">
            <w:pPr>
              <w:rPr>
                <w:sz w:val="17"/>
                <w:szCs w:val="17"/>
              </w:rPr>
            </w:pPr>
          </w:p>
        </w:tc>
        <w:tc>
          <w:tcPr>
            <w:tcW w:w="16" w:type="dxa"/>
            <w:tcBorders>
              <w:top w:val="nil"/>
              <w:left w:val="nil"/>
              <w:bottom w:val="nil"/>
              <w:right w:val="nil"/>
            </w:tcBorders>
            <w:shd w:val="clear" w:color="auto" w:fill="auto"/>
            <w:noWrap/>
            <w:vAlign w:val="bottom"/>
            <w:hideMark/>
          </w:tcPr>
          <w:p w14:paraId="1B057554" w14:textId="77777777" w:rsidR="001C3F3D" w:rsidRPr="001C3F3D" w:rsidRDefault="001C3F3D" w:rsidP="001C3F3D">
            <w:pPr>
              <w:jc w:val="center"/>
              <w:rPr>
                <w:sz w:val="17"/>
                <w:szCs w:val="17"/>
              </w:rPr>
            </w:pPr>
          </w:p>
        </w:tc>
      </w:tr>
      <w:tr w:rsidR="001C3F3D" w:rsidRPr="001C3F3D" w14:paraId="7421FE4F" w14:textId="77777777" w:rsidTr="001C3F3D">
        <w:trPr>
          <w:trHeight w:val="255"/>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F94506B" w14:textId="77777777" w:rsidR="001C3F3D" w:rsidRPr="001C3F3D" w:rsidRDefault="001C3F3D" w:rsidP="001C3F3D">
            <w:pPr>
              <w:rPr>
                <w:sz w:val="17"/>
                <w:szCs w:val="17"/>
              </w:rPr>
            </w:pPr>
          </w:p>
        </w:tc>
        <w:tc>
          <w:tcPr>
            <w:tcW w:w="8202" w:type="dxa"/>
            <w:gridSpan w:val="4"/>
            <w:vMerge/>
            <w:tcBorders>
              <w:top w:val="single" w:sz="4" w:space="0" w:color="auto"/>
              <w:left w:val="single" w:sz="4" w:space="0" w:color="auto"/>
              <w:bottom w:val="single" w:sz="4" w:space="0" w:color="auto"/>
              <w:right w:val="single" w:sz="4" w:space="0" w:color="auto"/>
            </w:tcBorders>
            <w:vAlign w:val="center"/>
            <w:hideMark/>
          </w:tcPr>
          <w:p w14:paraId="37DDE9CB" w14:textId="77777777" w:rsidR="001C3F3D" w:rsidRPr="001C3F3D" w:rsidRDefault="001C3F3D" w:rsidP="001C3F3D">
            <w:pPr>
              <w:rPr>
                <w:sz w:val="17"/>
                <w:szCs w:val="17"/>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575EF12D" w14:textId="77777777" w:rsidR="001C3F3D" w:rsidRPr="001C3F3D" w:rsidRDefault="001C3F3D" w:rsidP="001C3F3D">
            <w:pPr>
              <w:rPr>
                <w:sz w:val="17"/>
                <w:szCs w:val="17"/>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05742C8" w14:textId="77777777" w:rsidR="001C3F3D" w:rsidRPr="001C3F3D" w:rsidRDefault="001C3F3D" w:rsidP="001C3F3D">
            <w:pPr>
              <w:rPr>
                <w:sz w:val="17"/>
                <w:szCs w:val="17"/>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5EA9E106" w14:textId="77777777" w:rsidR="001C3F3D" w:rsidRPr="001C3F3D" w:rsidRDefault="001C3F3D" w:rsidP="001C3F3D">
            <w:pPr>
              <w:rPr>
                <w:sz w:val="17"/>
                <w:szCs w:val="17"/>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362A9273" w14:textId="77777777" w:rsidR="001C3F3D" w:rsidRPr="001C3F3D" w:rsidRDefault="001C3F3D" w:rsidP="001C3F3D">
            <w:pPr>
              <w:rPr>
                <w:sz w:val="17"/>
                <w:szCs w:val="17"/>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1A411581" w14:textId="77777777" w:rsidR="001C3F3D" w:rsidRPr="001C3F3D" w:rsidRDefault="001C3F3D" w:rsidP="001C3F3D">
            <w:pPr>
              <w:rPr>
                <w:sz w:val="17"/>
                <w:szCs w:val="17"/>
              </w:rPr>
            </w:pPr>
          </w:p>
        </w:tc>
        <w:tc>
          <w:tcPr>
            <w:tcW w:w="1923" w:type="dxa"/>
            <w:vMerge/>
            <w:tcBorders>
              <w:top w:val="single" w:sz="4" w:space="0" w:color="auto"/>
              <w:left w:val="single" w:sz="4" w:space="0" w:color="auto"/>
              <w:bottom w:val="single" w:sz="4" w:space="0" w:color="auto"/>
              <w:right w:val="single" w:sz="4" w:space="0" w:color="auto"/>
            </w:tcBorders>
            <w:vAlign w:val="center"/>
            <w:hideMark/>
          </w:tcPr>
          <w:p w14:paraId="4DE2B387" w14:textId="77777777" w:rsidR="001C3F3D" w:rsidRPr="001C3F3D" w:rsidRDefault="001C3F3D" w:rsidP="001C3F3D">
            <w:pPr>
              <w:rPr>
                <w:sz w:val="17"/>
                <w:szCs w:val="17"/>
              </w:rPr>
            </w:pPr>
          </w:p>
        </w:tc>
        <w:tc>
          <w:tcPr>
            <w:tcW w:w="16" w:type="dxa"/>
            <w:tcBorders>
              <w:top w:val="nil"/>
              <w:left w:val="nil"/>
              <w:bottom w:val="nil"/>
              <w:right w:val="nil"/>
            </w:tcBorders>
            <w:shd w:val="clear" w:color="auto" w:fill="auto"/>
            <w:noWrap/>
            <w:vAlign w:val="bottom"/>
            <w:hideMark/>
          </w:tcPr>
          <w:p w14:paraId="0D0E2EB1" w14:textId="77777777" w:rsidR="001C3F3D" w:rsidRPr="001C3F3D" w:rsidRDefault="001C3F3D" w:rsidP="001C3F3D">
            <w:pPr>
              <w:rPr>
                <w:sz w:val="17"/>
                <w:szCs w:val="17"/>
              </w:rPr>
            </w:pPr>
          </w:p>
        </w:tc>
      </w:tr>
      <w:tr w:rsidR="001C3F3D" w:rsidRPr="001C3F3D" w14:paraId="7F637BF4" w14:textId="77777777" w:rsidTr="001C3F3D">
        <w:trPr>
          <w:trHeight w:val="765"/>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7261DE0" w14:textId="77777777" w:rsidR="001C3F3D" w:rsidRPr="001C3F3D" w:rsidRDefault="001C3F3D" w:rsidP="001C3F3D">
            <w:pPr>
              <w:rPr>
                <w:sz w:val="17"/>
                <w:szCs w:val="17"/>
              </w:rPr>
            </w:pPr>
          </w:p>
        </w:tc>
        <w:tc>
          <w:tcPr>
            <w:tcW w:w="8202" w:type="dxa"/>
            <w:gridSpan w:val="4"/>
            <w:vMerge/>
            <w:tcBorders>
              <w:top w:val="single" w:sz="4" w:space="0" w:color="auto"/>
              <w:left w:val="single" w:sz="4" w:space="0" w:color="auto"/>
              <w:bottom w:val="single" w:sz="4" w:space="0" w:color="auto"/>
              <w:right w:val="single" w:sz="4" w:space="0" w:color="auto"/>
            </w:tcBorders>
            <w:vAlign w:val="center"/>
            <w:hideMark/>
          </w:tcPr>
          <w:p w14:paraId="6C54F9E8" w14:textId="77777777" w:rsidR="001C3F3D" w:rsidRPr="001C3F3D" w:rsidRDefault="001C3F3D" w:rsidP="001C3F3D">
            <w:pPr>
              <w:rPr>
                <w:sz w:val="17"/>
                <w:szCs w:val="17"/>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130429D4" w14:textId="77777777" w:rsidR="001C3F3D" w:rsidRPr="001C3F3D" w:rsidRDefault="001C3F3D" w:rsidP="001C3F3D">
            <w:pPr>
              <w:rPr>
                <w:sz w:val="17"/>
                <w:szCs w:val="17"/>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1C556E6" w14:textId="77777777" w:rsidR="001C3F3D" w:rsidRPr="001C3F3D" w:rsidRDefault="001C3F3D" w:rsidP="001C3F3D">
            <w:pPr>
              <w:rPr>
                <w:sz w:val="17"/>
                <w:szCs w:val="17"/>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2AA387D4" w14:textId="77777777" w:rsidR="001C3F3D" w:rsidRPr="001C3F3D" w:rsidRDefault="001C3F3D" w:rsidP="001C3F3D">
            <w:pPr>
              <w:rPr>
                <w:sz w:val="17"/>
                <w:szCs w:val="17"/>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5E9E946C" w14:textId="77777777" w:rsidR="001C3F3D" w:rsidRPr="001C3F3D" w:rsidRDefault="001C3F3D" w:rsidP="001C3F3D">
            <w:pPr>
              <w:rPr>
                <w:sz w:val="17"/>
                <w:szCs w:val="17"/>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04B0ED39" w14:textId="77777777" w:rsidR="001C3F3D" w:rsidRPr="001C3F3D" w:rsidRDefault="001C3F3D" w:rsidP="001C3F3D">
            <w:pPr>
              <w:rPr>
                <w:sz w:val="17"/>
                <w:szCs w:val="17"/>
              </w:rPr>
            </w:pPr>
          </w:p>
        </w:tc>
        <w:tc>
          <w:tcPr>
            <w:tcW w:w="1923" w:type="dxa"/>
            <w:vMerge/>
            <w:tcBorders>
              <w:top w:val="single" w:sz="4" w:space="0" w:color="auto"/>
              <w:left w:val="single" w:sz="4" w:space="0" w:color="auto"/>
              <w:bottom w:val="single" w:sz="4" w:space="0" w:color="auto"/>
              <w:right w:val="single" w:sz="4" w:space="0" w:color="auto"/>
            </w:tcBorders>
            <w:vAlign w:val="center"/>
            <w:hideMark/>
          </w:tcPr>
          <w:p w14:paraId="12894C19" w14:textId="77777777" w:rsidR="001C3F3D" w:rsidRPr="001C3F3D" w:rsidRDefault="001C3F3D" w:rsidP="001C3F3D">
            <w:pPr>
              <w:rPr>
                <w:sz w:val="17"/>
                <w:szCs w:val="17"/>
              </w:rPr>
            </w:pPr>
          </w:p>
        </w:tc>
        <w:tc>
          <w:tcPr>
            <w:tcW w:w="16" w:type="dxa"/>
            <w:tcBorders>
              <w:top w:val="nil"/>
              <w:left w:val="nil"/>
              <w:bottom w:val="nil"/>
              <w:right w:val="nil"/>
            </w:tcBorders>
            <w:shd w:val="clear" w:color="auto" w:fill="auto"/>
            <w:noWrap/>
            <w:vAlign w:val="bottom"/>
            <w:hideMark/>
          </w:tcPr>
          <w:p w14:paraId="38390AE3" w14:textId="77777777" w:rsidR="001C3F3D" w:rsidRPr="001C3F3D" w:rsidRDefault="001C3F3D" w:rsidP="001C3F3D">
            <w:pPr>
              <w:rPr>
                <w:sz w:val="17"/>
                <w:szCs w:val="17"/>
              </w:rPr>
            </w:pPr>
          </w:p>
        </w:tc>
      </w:tr>
      <w:tr w:rsidR="001C3F3D" w:rsidRPr="001C3F3D" w14:paraId="21371AAD" w14:textId="77777777" w:rsidTr="001C3F3D">
        <w:trPr>
          <w:trHeight w:val="349"/>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26974983" w14:textId="77777777" w:rsidR="001C3F3D" w:rsidRPr="001C3F3D" w:rsidRDefault="001C3F3D" w:rsidP="001C3F3D">
            <w:pPr>
              <w:jc w:val="center"/>
              <w:rPr>
                <w:sz w:val="17"/>
                <w:szCs w:val="17"/>
              </w:rPr>
            </w:pPr>
            <w:r w:rsidRPr="001C3F3D">
              <w:rPr>
                <w:sz w:val="17"/>
                <w:szCs w:val="17"/>
              </w:rPr>
              <w:t>1</w:t>
            </w:r>
          </w:p>
        </w:tc>
        <w:tc>
          <w:tcPr>
            <w:tcW w:w="820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4EBE276" w14:textId="77777777" w:rsidR="001C3F3D" w:rsidRPr="001C3F3D" w:rsidRDefault="001C3F3D" w:rsidP="001C3F3D">
            <w:pPr>
              <w:jc w:val="center"/>
              <w:rPr>
                <w:sz w:val="17"/>
                <w:szCs w:val="17"/>
              </w:rPr>
            </w:pPr>
            <w:r w:rsidRPr="001C3F3D">
              <w:rPr>
                <w:sz w:val="17"/>
                <w:szCs w:val="17"/>
              </w:rPr>
              <w:t>2</w:t>
            </w:r>
          </w:p>
        </w:tc>
        <w:tc>
          <w:tcPr>
            <w:tcW w:w="981" w:type="dxa"/>
            <w:tcBorders>
              <w:top w:val="nil"/>
              <w:left w:val="nil"/>
              <w:bottom w:val="single" w:sz="4" w:space="0" w:color="auto"/>
              <w:right w:val="single" w:sz="4" w:space="0" w:color="auto"/>
            </w:tcBorders>
            <w:shd w:val="clear" w:color="auto" w:fill="auto"/>
            <w:noWrap/>
            <w:vAlign w:val="bottom"/>
            <w:hideMark/>
          </w:tcPr>
          <w:p w14:paraId="385B815D" w14:textId="77777777" w:rsidR="001C3F3D" w:rsidRPr="001C3F3D" w:rsidRDefault="001C3F3D" w:rsidP="001C3F3D">
            <w:pPr>
              <w:jc w:val="center"/>
              <w:rPr>
                <w:sz w:val="17"/>
                <w:szCs w:val="17"/>
              </w:rPr>
            </w:pPr>
            <w:r w:rsidRPr="001C3F3D">
              <w:rPr>
                <w:sz w:val="17"/>
                <w:szCs w:val="17"/>
              </w:rPr>
              <w:t>3</w:t>
            </w:r>
          </w:p>
        </w:tc>
        <w:tc>
          <w:tcPr>
            <w:tcW w:w="1589" w:type="dxa"/>
            <w:tcBorders>
              <w:top w:val="nil"/>
              <w:left w:val="nil"/>
              <w:bottom w:val="single" w:sz="4" w:space="0" w:color="auto"/>
              <w:right w:val="single" w:sz="4" w:space="0" w:color="auto"/>
            </w:tcBorders>
            <w:shd w:val="clear" w:color="000000" w:fill="DDEBF7"/>
            <w:noWrap/>
            <w:vAlign w:val="bottom"/>
            <w:hideMark/>
          </w:tcPr>
          <w:p w14:paraId="297EA4FA" w14:textId="77777777" w:rsidR="001C3F3D" w:rsidRPr="001C3F3D" w:rsidRDefault="001C3F3D" w:rsidP="001C3F3D">
            <w:pPr>
              <w:jc w:val="center"/>
              <w:rPr>
                <w:sz w:val="17"/>
                <w:szCs w:val="17"/>
              </w:rPr>
            </w:pPr>
            <w:r w:rsidRPr="001C3F3D">
              <w:rPr>
                <w:sz w:val="17"/>
                <w:szCs w:val="17"/>
              </w:rPr>
              <w:t>4</w:t>
            </w:r>
          </w:p>
        </w:tc>
        <w:tc>
          <w:tcPr>
            <w:tcW w:w="1646" w:type="dxa"/>
            <w:tcBorders>
              <w:top w:val="nil"/>
              <w:left w:val="nil"/>
              <w:bottom w:val="single" w:sz="4" w:space="0" w:color="auto"/>
              <w:right w:val="single" w:sz="4" w:space="0" w:color="auto"/>
            </w:tcBorders>
            <w:shd w:val="clear" w:color="000000" w:fill="DDEBF7"/>
            <w:noWrap/>
            <w:vAlign w:val="bottom"/>
            <w:hideMark/>
          </w:tcPr>
          <w:p w14:paraId="7A8BDCA4" w14:textId="77777777" w:rsidR="001C3F3D" w:rsidRPr="001C3F3D" w:rsidRDefault="001C3F3D" w:rsidP="001C3F3D">
            <w:pPr>
              <w:jc w:val="center"/>
              <w:rPr>
                <w:sz w:val="17"/>
                <w:szCs w:val="17"/>
              </w:rPr>
            </w:pPr>
            <w:r w:rsidRPr="001C3F3D">
              <w:rPr>
                <w:sz w:val="17"/>
                <w:szCs w:val="17"/>
              </w:rPr>
              <w:t>5</w:t>
            </w:r>
          </w:p>
        </w:tc>
        <w:tc>
          <w:tcPr>
            <w:tcW w:w="1646" w:type="dxa"/>
            <w:tcBorders>
              <w:top w:val="nil"/>
              <w:left w:val="nil"/>
              <w:bottom w:val="single" w:sz="4" w:space="0" w:color="auto"/>
              <w:right w:val="single" w:sz="4" w:space="0" w:color="auto"/>
            </w:tcBorders>
            <w:shd w:val="clear" w:color="000000" w:fill="DDEBF7"/>
            <w:noWrap/>
            <w:vAlign w:val="bottom"/>
            <w:hideMark/>
          </w:tcPr>
          <w:p w14:paraId="629C66E7" w14:textId="77777777" w:rsidR="001C3F3D" w:rsidRPr="001C3F3D" w:rsidRDefault="001C3F3D" w:rsidP="001C3F3D">
            <w:pPr>
              <w:jc w:val="center"/>
              <w:rPr>
                <w:sz w:val="17"/>
                <w:szCs w:val="17"/>
              </w:rPr>
            </w:pPr>
            <w:r w:rsidRPr="001C3F3D">
              <w:rPr>
                <w:sz w:val="17"/>
                <w:szCs w:val="17"/>
              </w:rPr>
              <w:t>6</w:t>
            </w:r>
          </w:p>
        </w:tc>
        <w:tc>
          <w:tcPr>
            <w:tcW w:w="1730" w:type="dxa"/>
            <w:tcBorders>
              <w:top w:val="nil"/>
              <w:left w:val="nil"/>
              <w:bottom w:val="single" w:sz="4" w:space="0" w:color="auto"/>
              <w:right w:val="single" w:sz="4" w:space="0" w:color="auto"/>
            </w:tcBorders>
            <w:shd w:val="clear" w:color="000000" w:fill="DDEBF7"/>
            <w:noWrap/>
            <w:vAlign w:val="bottom"/>
            <w:hideMark/>
          </w:tcPr>
          <w:p w14:paraId="25249857" w14:textId="77777777" w:rsidR="001C3F3D" w:rsidRPr="001C3F3D" w:rsidRDefault="001C3F3D" w:rsidP="001C3F3D">
            <w:pPr>
              <w:jc w:val="center"/>
              <w:rPr>
                <w:sz w:val="17"/>
                <w:szCs w:val="17"/>
              </w:rPr>
            </w:pPr>
            <w:r w:rsidRPr="001C3F3D">
              <w:rPr>
                <w:sz w:val="17"/>
                <w:szCs w:val="17"/>
              </w:rPr>
              <w:t>7</w:t>
            </w:r>
          </w:p>
        </w:tc>
        <w:tc>
          <w:tcPr>
            <w:tcW w:w="1923" w:type="dxa"/>
            <w:tcBorders>
              <w:top w:val="nil"/>
              <w:left w:val="nil"/>
              <w:bottom w:val="single" w:sz="4" w:space="0" w:color="auto"/>
              <w:right w:val="single" w:sz="4" w:space="0" w:color="auto"/>
            </w:tcBorders>
            <w:shd w:val="clear" w:color="000000" w:fill="DDEBF7"/>
            <w:noWrap/>
            <w:vAlign w:val="bottom"/>
            <w:hideMark/>
          </w:tcPr>
          <w:p w14:paraId="07F51514" w14:textId="77777777" w:rsidR="001C3F3D" w:rsidRPr="001C3F3D" w:rsidRDefault="001C3F3D" w:rsidP="001C3F3D">
            <w:pPr>
              <w:jc w:val="center"/>
              <w:rPr>
                <w:sz w:val="17"/>
                <w:szCs w:val="17"/>
              </w:rPr>
            </w:pPr>
            <w:r w:rsidRPr="001C3F3D">
              <w:rPr>
                <w:sz w:val="17"/>
                <w:szCs w:val="17"/>
              </w:rPr>
              <w:t>8</w:t>
            </w:r>
          </w:p>
        </w:tc>
        <w:tc>
          <w:tcPr>
            <w:tcW w:w="16" w:type="dxa"/>
            <w:vAlign w:val="center"/>
            <w:hideMark/>
          </w:tcPr>
          <w:p w14:paraId="60366114" w14:textId="77777777" w:rsidR="001C3F3D" w:rsidRPr="001C3F3D" w:rsidRDefault="001C3F3D" w:rsidP="001C3F3D">
            <w:pPr>
              <w:rPr>
                <w:sz w:val="17"/>
                <w:szCs w:val="17"/>
              </w:rPr>
            </w:pPr>
          </w:p>
        </w:tc>
      </w:tr>
      <w:tr w:rsidR="001C3F3D" w:rsidRPr="001C3F3D" w14:paraId="0CA31975"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5A073397" w14:textId="77777777" w:rsidR="001C3F3D" w:rsidRPr="001C3F3D" w:rsidRDefault="001C3F3D" w:rsidP="001C3F3D">
            <w:pPr>
              <w:rPr>
                <w:sz w:val="17"/>
                <w:szCs w:val="17"/>
              </w:rPr>
            </w:pPr>
            <w:r w:rsidRPr="001C3F3D">
              <w:rPr>
                <w:sz w:val="17"/>
                <w:szCs w:val="17"/>
              </w:rPr>
              <w:t> </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531267" w14:textId="77777777" w:rsidR="001C3F3D" w:rsidRPr="001C3F3D" w:rsidRDefault="001C3F3D" w:rsidP="001C3F3D">
            <w:pPr>
              <w:rPr>
                <w:b/>
                <w:bCs/>
                <w:sz w:val="17"/>
                <w:szCs w:val="17"/>
              </w:rPr>
            </w:pPr>
            <w:r w:rsidRPr="001C3F3D">
              <w:rPr>
                <w:b/>
                <w:bCs/>
                <w:sz w:val="17"/>
                <w:szCs w:val="17"/>
              </w:rPr>
              <w:t>Количество котельных</w:t>
            </w:r>
          </w:p>
        </w:tc>
        <w:tc>
          <w:tcPr>
            <w:tcW w:w="981" w:type="dxa"/>
            <w:tcBorders>
              <w:top w:val="nil"/>
              <w:left w:val="nil"/>
              <w:bottom w:val="single" w:sz="4" w:space="0" w:color="auto"/>
              <w:right w:val="single" w:sz="4" w:space="0" w:color="auto"/>
            </w:tcBorders>
            <w:shd w:val="clear" w:color="auto" w:fill="auto"/>
            <w:noWrap/>
            <w:vAlign w:val="bottom"/>
            <w:hideMark/>
          </w:tcPr>
          <w:p w14:paraId="4AF5DE7F" w14:textId="77777777" w:rsidR="001C3F3D" w:rsidRPr="001C3F3D" w:rsidRDefault="001C3F3D" w:rsidP="001C3F3D">
            <w:pPr>
              <w:jc w:val="center"/>
              <w:rPr>
                <w:sz w:val="17"/>
                <w:szCs w:val="17"/>
              </w:rPr>
            </w:pPr>
            <w:proofErr w:type="spellStart"/>
            <w:r w:rsidRPr="001C3F3D">
              <w:rPr>
                <w:sz w:val="17"/>
                <w:szCs w:val="17"/>
              </w:rPr>
              <w:t>шт</w:t>
            </w:r>
            <w:proofErr w:type="spellEnd"/>
          </w:p>
        </w:tc>
        <w:tc>
          <w:tcPr>
            <w:tcW w:w="1589" w:type="dxa"/>
            <w:tcBorders>
              <w:top w:val="nil"/>
              <w:left w:val="nil"/>
              <w:bottom w:val="single" w:sz="4" w:space="0" w:color="auto"/>
              <w:right w:val="single" w:sz="4" w:space="0" w:color="auto"/>
            </w:tcBorders>
            <w:shd w:val="clear" w:color="000000" w:fill="DDEBF7"/>
            <w:noWrap/>
            <w:vAlign w:val="bottom"/>
            <w:hideMark/>
          </w:tcPr>
          <w:p w14:paraId="55658940" w14:textId="77777777" w:rsidR="001C3F3D" w:rsidRPr="001C3F3D" w:rsidRDefault="001C3F3D" w:rsidP="001C3F3D">
            <w:pPr>
              <w:jc w:val="center"/>
              <w:rPr>
                <w:sz w:val="17"/>
                <w:szCs w:val="17"/>
              </w:rPr>
            </w:pPr>
            <w:r w:rsidRPr="001C3F3D">
              <w:rPr>
                <w:sz w:val="17"/>
                <w:szCs w:val="17"/>
              </w:rPr>
              <w:t>1,00</w:t>
            </w:r>
          </w:p>
        </w:tc>
        <w:tc>
          <w:tcPr>
            <w:tcW w:w="1646" w:type="dxa"/>
            <w:tcBorders>
              <w:top w:val="nil"/>
              <w:left w:val="nil"/>
              <w:bottom w:val="single" w:sz="4" w:space="0" w:color="auto"/>
              <w:right w:val="single" w:sz="4" w:space="0" w:color="auto"/>
            </w:tcBorders>
            <w:shd w:val="clear" w:color="000000" w:fill="DDEBF7"/>
            <w:noWrap/>
            <w:vAlign w:val="bottom"/>
            <w:hideMark/>
          </w:tcPr>
          <w:p w14:paraId="334F314B" w14:textId="77777777" w:rsidR="001C3F3D" w:rsidRPr="001C3F3D" w:rsidRDefault="001C3F3D" w:rsidP="001C3F3D">
            <w:pPr>
              <w:jc w:val="center"/>
              <w:rPr>
                <w:b/>
                <w:bCs/>
                <w:sz w:val="17"/>
                <w:szCs w:val="17"/>
              </w:rPr>
            </w:pPr>
            <w:r w:rsidRPr="001C3F3D">
              <w:rPr>
                <w:b/>
                <w:bCs/>
                <w:sz w:val="17"/>
                <w:szCs w:val="17"/>
              </w:rPr>
              <w:t>1,00</w:t>
            </w:r>
          </w:p>
        </w:tc>
        <w:tc>
          <w:tcPr>
            <w:tcW w:w="1646" w:type="dxa"/>
            <w:tcBorders>
              <w:top w:val="nil"/>
              <w:left w:val="nil"/>
              <w:bottom w:val="single" w:sz="4" w:space="0" w:color="auto"/>
              <w:right w:val="single" w:sz="4" w:space="0" w:color="auto"/>
            </w:tcBorders>
            <w:shd w:val="clear" w:color="000000" w:fill="DDEBF7"/>
            <w:noWrap/>
            <w:vAlign w:val="bottom"/>
            <w:hideMark/>
          </w:tcPr>
          <w:p w14:paraId="0022EA4F" w14:textId="77777777" w:rsidR="001C3F3D" w:rsidRPr="001C3F3D" w:rsidRDefault="001C3F3D" w:rsidP="001C3F3D">
            <w:pPr>
              <w:jc w:val="center"/>
              <w:rPr>
                <w:sz w:val="17"/>
                <w:szCs w:val="17"/>
              </w:rPr>
            </w:pPr>
            <w:r w:rsidRPr="001C3F3D">
              <w:rPr>
                <w:sz w:val="17"/>
                <w:szCs w:val="17"/>
              </w:rPr>
              <w:t>1,00</w:t>
            </w:r>
          </w:p>
        </w:tc>
        <w:tc>
          <w:tcPr>
            <w:tcW w:w="1730" w:type="dxa"/>
            <w:tcBorders>
              <w:top w:val="nil"/>
              <w:left w:val="nil"/>
              <w:bottom w:val="single" w:sz="4" w:space="0" w:color="auto"/>
              <w:right w:val="single" w:sz="4" w:space="0" w:color="auto"/>
            </w:tcBorders>
            <w:shd w:val="clear" w:color="000000" w:fill="DDEBF7"/>
            <w:noWrap/>
            <w:vAlign w:val="bottom"/>
            <w:hideMark/>
          </w:tcPr>
          <w:p w14:paraId="568386EE"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nil"/>
              <w:bottom w:val="single" w:sz="4" w:space="0" w:color="auto"/>
              <w:right w:val="single" w:sz="4" w:space="0" w:color="auto"/>
            </w:tcBorders>
            <w:shd w:val="clear" w:color="000000" w:fill="DDEBF7"/>
            <w:noWrap/>
            <w:vAlign w:val="bottom"/>
            <w:hideMark/>
          </w:tcPr>
          <w:p w14:paraId="0EDC3514" w14:textId="77777777" w:rsidR="001C3F3D" w:rsidRPr="001C3F3D" w:rsidRDefault="001C3F3D" w:rsidP="001C3F3D">
            <w:pPr>
              <w:jc w:val="center"/>
              <w:rPr>
                <w:sz w:val="17"/>
                <w:szCs w:val="17"/>
              </w:rPr>
            </w:pPr>
            <w:r w:rsidRPr="001C3F3D">
              <w:rPr>
                <w:sz w:val="17"/>
                <w:szCs w:val="17"/>
              </w:rPr>
              <w:t>0,00</w:t>
            </w:r>
          </w:p>
        </w:tc>
        <w:tc>
          <w:tcPr>
            <w:tcW w:w="16" w:type="dxa"/>
            <w:vAlign w:val="center"/>
            <w:hideMark/>
          </w:tcPr>
          <w:p w14:paraId="30ECEF3F" w14:textId="77777777" w:rsidR="001C3F3D" w:rsidRPr="001C3F3D" w:rsidRDefault="001C3F3D" w:rsidP="001C3F3D">
            <w:pPr>
              <w:rPr>
                <w:sz w:val="17"/>
                <w:szCs w:val="17"/>
              </w:rPr>
            </w:pPr>
          </w:p>
        </w:tc>
      </w:tr>
      <w:tr w:rsidR="001C3F3D" w:rsidRPr="001C3F3D" w14:paraId="773AD0ED"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6814619D" w14:textId="77777777" w:rsidR="001C3F3D" w:rsidRPr="001C3F3D" w:rsidRDefault="001C3F3D" w:rsidP="001C3F3D">
            <w:pPr>
              <w:rPr>
                <w:sz w:val="17"/>
                <w:szCs w:val="17"/>
              </w:rPr>
            </w:pPr>
            <w:r w:rsidRPr="001C3F3D">
              <w:rPr>
                <w:sz w:val="17"/>
                <w:szCs w:val="17"/>
              </w:rPr>
              <w:t> </w:t>
            </w:r>
          </w:p>
        </w:tc>
        <w:tc>
          <w:tcPr>
            <w:tcW w:w="7264" w:type="dxa"/>
            <w:tcBorders>
              <w:top w:val="nil"/>
              <w:left w:val="nil"/>
              <w:bottom w:val="single" w:sz="4" w:space="0" w:color="auto"/>
              <w:right w:val="single" w:sz="4" w:space="0" w:color="auto"/>
            </w:tcBorders>
            <w:shd w:val="clear" w:color="auto" w:fill="auto"/>
            <w:noWrap/>
            <w:vAlign w:val="bottom"/>
            <w:hideMark/>
          </w:tcPr>
          <w:p w14:paraId="70F1A224" w14:textId="77777777" w:rsidR="001C3F3D" w:rsidRPr="001C3F3D" w:rsidRDefault="001C3F3D" w:rsidP="001C3F3D">
            <w:pPr>
              <w:rPr>
                <w:b/>
                <w:bCs/>
                <w:sz w:val="17"/>
                <w:szCs w:val="17"/>
              </w:rPr>
            </w:pPr>
            <w:r w:rsidRPr="001C3F3D">
              <w:rPr>
                <w:b/>
                <w:bCs/>
                <w:sz w:val="17"/>
                <w:szCs w:val="17"/>
              </w:rPr>
              <w:t>Нормативная выработка т/энергии</w:t>
            </w:r>
          </w:p>
        </w:tc>
        <w:tc>
          <w:tcPr>
            <w:tcW w:w="96" w:type="dxa"/>
            <w:tcBorders>
              <w:top w:val="nil"/>
              <w:left w:val="nil"/>
              <w:bottom w:val="single" w:sz="4" w:space="0" w:color="auto"/>
              <w:right w:val="single" w:sz="4" w:space="0" w:color="auto"/>
            </w:tcBorders>
            <w:shd w:val="clear" w:color="auto" w:fill="auto"/>
            <w:noWrap/>
            <w:vAlign w:val="bottom"/>
            <w:hideMark/>
          </w:tcPr>
          <w:p w14:paraId="00E644AE" w14:textId="77777777" w:rsidR="001C3F3D" w:rsidRPr="001C3F3D" w:rsidRDefault="001C3F3D" w:rsidP="001C3F3D">
            <w:pPr>
              <w:rPr>
                <w:sz w:val="17"/>
                <w:szCs w:val="17"/>
              </w:rPr>
            </w:pPr>
            <w:r w:rsidRPr="001C3F3D">
              <w:rPr>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1CE57598" w14:textId="77777777" w:rsidR="001C3F3D" w:rsidRPr="001C3F3D" w:rsidRDefault="001C3F3D" w:rsidP="001C3F3D">
            <w:pPr>
              <w:rPr>
                <w:sz w:val="17"/>
                <w:szCs w:val="17"/>
              </w:rPr>
            </w:pPr>
            <w:r w:rsidRPr="001C3F3D">
              <w:rPr>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29DD0C68"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2031BC00" w14:textId="77777777" w:rsidR="001C3F3D" w:rsidRPr="001C3F3D" w:rsidRDefault="001C3F3D" w:rsidP="001C3F3D">
            <w:pPr>
              <w:jc w:val="center"/>
              <w:rPr>
                <w:sz w:val="17"/>
                <w:szCs w:val="17"/>
              </w:rPr>
            </w:pPr>
            <w:r w:rsidRPr="001C3F3D">
              <w:rPr>
                <w:sz w:val="17"/>
                <w:szCs w:val="17"/>
              </w:rPr>
              <w:t>Гкал</w:t>
            </w:r>
          </w:p>
        </w:tc>
        <w:tc>
          <w:tcPr>
            <w:tcW w:w="1589" w:type="dxa"/>
            <w:tcBorders>
              <w:top w:val="nil"/>
              <w:left w:val="nil"/>
              <w:bottom w:val="single" w:sz="4" w:space="0" w:color="auto"/>
              <w:right w:val="single" w:sz="4" w:space="0" w:color="auto"/>
            </w:tcBorders>
            <w:shd w:val="clear" w:color="000000" w:fill="DDEBF7"/>
            <w:noWrap/>
            <w:vAlign w:val="bottom"/>
            <w:hideMark/>
          </w:tcPr>
          <w:p w14:paraId="2F060F66" w14:textId="77777777" w:rsidR="001C3F3D" w:rsidRPr="001C3F3D" w:rsidRDefault="001C3F3D" w:rsidP="001C3F3D">
            <w:pPr>
              <w:jc w:val="center"/>
              <w:rPr>
                <w:b/>
                <w:bCs/>
                <w:sz w:val="17"/>
                <w:szCs w:val="17"/>
              </w:rPr>
            </w:pPr>
            <w:r w:rsidRPr="001C3F3D">
              <w:rPr>
                <w:b/>
                <w:bCs/>
                <w:sz w:val="17"/>
                <w:szCs w:val="17"/>
              </w:rPr>
              <w:t>182747,38</w:t>
            </w:r>
          </w:p>
        </w:tc>
        <w:tc>
          <w:tcPr>
            <w:tcW w:w="1646" w:type="dxa"/>
            <w:tcBorders>
              <w:top w:val="nil"/>
              <w:left w:val="nil"/>
              <w:bottom w:val="single" w:sz="4" w:space="0" w:color="auto"/>
              <w:right w:val="single" w:sz="4" w:space="0" w:color="auto"/>
            </w:tcBorders>
            <w:shd w:val="clear" w:color="000000" w:fill="DDEBF7"/>
            <w:noWrap/>
            <w:vAlign w:val="bottom"/>
            <w:hideMark/>
          </w:tcPr>
          <w:p w14:paraId="16899183" w14:textId="77777777" w:rsidR="001C3F3D" w:rsidRPr="001C3F3D" w:rsidRDefault="001C3F3D" w:rsidP="001C3F3D">
            <w:pPr>
              <w:jc w:val="center"/>
              <w:rPr>
                <w:b/>
                <w:bCs/>
                <w:sz w:val="17"/>
                <w:szCs w:val="17"/>
              </w:rPr>
            </w:pPr>
            <w:r w:rsidRPr="001C3F3D">
              <w:rPr>
                <w:b/>
                <w:bCs/>
                <w:sz w:val="17"/>
                <w:szCs w:val="17"/>
              </w:rPr>
              <w:t>181619,00</w:t>
            </w:r>
          </w:p>
        </w:tc>
        <w:tc>
          <w:tcPr>
            <w:tcW w:w="1646" w:type="dxa"/>
            <w:tcBorders>
              <w:top w:val="nil"/>
              <w:left w:val="nil"/>
              <w:bottom w:val="single" w:sz="4" w:space="0" w:color="auto"/>
              <w:right w:val="single" w:sz="4" w:space="0" w:color="auto"/>
            </w:tcBorders>
            <w:shd w:val="clear" w:color="000000" w:fill="DDEBF7"/>
            <w:noWrap/>
            <w:vAlign w:val="bottom"/>
            <w:hideMark/>
          </w:tcPr>
          <w:p w14:paraId="36A01B6E" w14:textId="77777777" w:rsidR="001C3F3D" w:rsidRPr="001C3F3D" w:rsidRDefault="001C3F3D" w:rsidP="001C3F3D">
            <w:pPr>
              <w:jc w:val="center"/>
              <w:rPr>
                <w:b/>
                <w:bCs/>
                <w:sz w:val="17"/>
                <w:szCs w:val="17"/>
              </w:rPr>
            </w:pPr>
            <w:r w:rsidRPr="001C3F3D">
              <w:rPr>
                <w:b/>
                <w:bCs/>
                <w:sz w:val="17"/>
                <w:szCs w:val="17"/>
              </w:rPr>
              <w:t>181484,00</w:t>
            </w:r>
          </w:p>
        </w:tc>
        <w:tc>
          <w:tcPr>
            <w:tcW w:w="1730" w:type="dxa"/>
            <w:tcBorders>
              <w:top w:val="nil"/>
              <w:left w:val="nil"/>
              <w:bottom w:val="single" w:sz="4" w:space="0" w:color="auto"/>
              <w:right w:val="single" w:sz="4" w:space="0" w:color="auto"/>
            </w:tcBorders>
            <w:shd w:val="clear" w:color="000000" w:fill="DDEBF7"/>
            <w:noWrap/>
            <w:vAlign w:val="bottom"/>
            <w:hideMark/>
          </w:tcPr>
          <w:p w14:paraId="37491C12" w14:textId="77777777" w:rsidR="001C3F3D" w:rsidRPr="001C3F3D" w:rsidRDefault="001C3F3D" w:rsidP="001C3F3D">
            <w:pPr>
              <w:jc w:val="center"/>
              <w:rPr>
                <w:b/>
                <w:bCs/>
                <w:sz w:val="17"/>
                <w:szCs w:val="17"/>
              </w:rPr>
            </w:pPr>
            <w:r w:rsidRPr="001C3F3D">
              <w:rPr>
                <w:b/>
                <w:bCs/>
                <w:sz w:val="17"/>
                <w:szCs w:val="17"/>
              </w:rPr>
              <w:t>-135,00</w:t>
            </w:r>
          </w:p>
        </w:tc>
        <w:tc>
          <w:tcPr>
            <w:tcW w:w="1923" w:type="dxa"/>
            <w:tcBorders>
              <w:top w:val="nil"/>
              <w:left w:val="nil"/>
              <w:bottom w:val="single" w:sz="4" w:space="0" w:color="auto"/>
              <w:right w:val="single" w:sz="4" w:space="0" w:color="auto"/>
            </w:tcBorders>
            <w:shd w:val="clear" w:color="000000" w:fill="DDEBF7"/>
            <w:noWrap/>
            <w:vAlign w:val="bottom"/>
            <w:hideMark/>
          </w:tcPr>
          <w:p w14:paraId="0AC6BD41" w14:textId="77777777" w:rsidR="001C3F3D" w:rsidRPr="001C3F3D" w:rsidRDefault="001C3F3D" w:rsidP="001C3F3D">
            <w:pPr>
              <w:jc w:val="center"/>
              <w:rPr>
                <w:b/>
                <w:bCs/>
                <w:sz w:val="17"/>
                <w:szCs w:val="17"/>
              </w:rPr>
            </w:pPr>
            <w:r w:rsidRPr="001C3F3D">
              <w:rPr>
                <w:b/>
                <w:bCs/>
                <w:sz w:val="17"/>
                <w:szCs w:val="17"/>
              </w:rPr>
              <w:t>-0,69</w:t>
            </w:r>
          </w:p>
        </w:tc>
        <w:tc>
          <w:tcPr>
            <w:tcW w:w="16" w:type="dxa"/>
            <w:vAlign w:val="center"/>
            <w:hideMark/>
          </w:tcPr>
          <w:p w14:paraId="05570A82" w14:textId="77777777" w:rsidR="001C3F3D" w:rsidRPr="001C3F3D" w:rsidRDefault="001C3F3D" w:rsidP="001C3F3D">
            <w:pPr>
              <w:rPr>
                <w:sz w:val="17"/>
                <w:szCs w:val="17"/>
              </w:rPr>
            </w:pPr>
          </w:p>
        </w:tc>
      </w:tr>
      <w:tr w:rsidR="001C3F3D" w:rsidRPr="001C3F3D" w14:paraId="26833401"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266DFAAD" w14:textId="77777777" w:rsidR="001C3F3D" w:rsidRPr="001C3F3D" w:rsidRDefault="001C3F3D" w:rsidP="001C3F3D">
            <w:pPr>
              <w:rPr>
                <w:sz w:val="17"/>
                <w:szCs w:val="17"/>
              </w:rPr>
            </w:pPr>
            <w:r w:rsidRPr="001C3F3D">
              <w:rPr>
                <w:sz w:val="17"/>
                <w:szCs w:val="17"/>
              </w:rPr>
              <w:t> </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4368BF2" w14:textId="77777777" w:rsidR="001C3F3D" w:rsidRPr="001C3F3D" w:rsidRDefault="001C3F3D" w:rsidP="001C3F3D">
            <w:pPr>
              <w:rPr>
                <w:b/>
                <w:bCs/>
                <w:sz w:val="17"/>
                <w:szCs w:val="17"/>
              </w:rPr>
            </w:pPr>
            <w:r w:rsidRPr="001C3F3D">
              <w:rPr>
                <w:b/>
                <w:bCs/>
                <w:sz w:val="17"/>
                <w:szCs w:val="17"/>
              </w:rPr>
              <w:t>Полезный отпуск</w:t>
            </w:r>
          </w:p>
        </w:tc>
        <w:tc>
          <w:tcPr>
            <w:tcW w:w="981" w:type="dxa"/>
            <w:tcBorders>
              <w:top w:val="nil"/>
              <w:left w:val="nil"/>
              <w:bottom w:val="single" w:sz="4" w:space="0" w:color="auto"/>
              <w:right w:val="single" w:sz="4" w:space="0" w:color="auto"/>
            </w:tcBorders>
            <w:shd w:val="clear" w:color="auto" w:fill="auto"/>
            <w:noWrap/>
            <w:vAlign w:val="bottom"/>
            <w:hideMark/>
          </w:tcPr>
          <w:p w14:paraId="1BA3BF99"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73FA0DA5" w14:textId="77777777" w:rsidR="001C3F3D" w:rsidRPr="001C3F3D" w:rsidRDefault="001C3F3D" w:rsidP="001C3F3D">
            <w:pPr>
              <w:jc w:val="center"/>
              <w:rPr>
                <w:b/>
                <w:bCs/>
                <w:sz w:val="17"/>
                <w:szCs w:val="17"/>
              </w:rPr>
            </w:pPr>
            <w:r w:rsidRPr="001C3F3D">
              <w:rPr>
                <w:b/>
                <w:bCs/>
                <w:sz w:val="17"/>
                <w:szCs w:val="17"/>
              </w:rPr>
              <w:t>163767,38</w:t>
            </w:r>
          </w:p>
        </w:tc>
        <w:tc>
          <w:tcPr>
            <w:tcW w:w="1646" w:type="dxa"/>
            <w:tcBorders>
              <w:top w:val="nil"/>
              <w:left w:val="nil"/>
              <w:bottom w:val="single" w:sz="4" w:space="0" w:color="auto"/>
              <w:right w:val="single" w:sz="4" w:space="0" w:color="auto"/>
            </w:tcBorders>
            <w:shd w:val="clear" w:color="000000" w:fill="DDEBF7"/>
            <w:noWrap/>
            <w:vAlign w:val="bottom"/>
            <w:hideMark/>
          </w:tcPr>
          <w:p w14:paraId="5AEA7491" w14:textId="77777777" w:rsidR="001C3F3D" w:rsidRPr="001C3F3D" w:rsidRDefault="001C3F3D" w:rsidP="001C3F3D">
            <w:pPr>
              <w:jc w:val="center"/>
              <w:rPr>
                <w:b/>
                <w:bCs/>
                <w:sz w:val="17"/>
                <w:szCs w:val="17"/>
              </w:rPr>
            </w:pPr>
            <w:r w:rsidRPr="001C3F3D">
              <w:rPr>
                <w:b/>
                <w:bCs/>
                <w:sz w:val="17"/>
                <w:szCs w:val="17"/>
              </w:rPr>
              <w:t>163086,00</w:t>
            </w:r>
          </w:p>
        </w:tc>
        <w:tc>
          <w:tcPr>
            <w:tcW w:w="1646" w:type="dxa"/>
            <w:tcBorders>
              <w:top w:val="nil"/>
              <w:left w:val="nil"/>
              <w:bottom w:val="single" w:sz="4" w:space="0" w:color="auto"/>
              <w:right w:val="single" w:sz="4" w:space="0" w:color="auto"/>
            </w:tcBorders>
            <w:shd w:val="clear" w:color="000000" w:fill="DDEBF7"/>
            <w:noWrap/>
            <w:vAlign w:val="bottom"/>
            <w:hideMark/>
          </w:tcPr>
          <w:p w14:paraId="6F86C1CE" w14:textId="77777777" w:rsidR="001C3F3D" w:rsidRPr="001C3F3D" w:rsidRDefault="001C3F3D" w:rsidP="001C3F3D">
            <w:pPr>
              <w:jc w:val="center"/>
              <w:rPr>
                <w:b/>
                <w:bCs/>
                <w:sz w:val="17"/>
                <w:szCs w:val="17"/>
              </w:rPr>
            </w:pPr>
            <w:r w:rsidRPr="001C3F3D">
              <w:rPr>
                <w:b/>
                <w:bCs/>
                <w:sz w:val="17"/>
                <w:szCs w:val="17"/>
              </w:rPr>
              <w:t>163086,00</w:t>
            </w:r>
          </w:p>
        </w:tc>
        <w:tc>
          <w:tcPr>
            <w:tcW w:w="1730" w:type="dxa"/>
            <w:tcBorders>
              <w:top w:val="nil"/>
              <w:left w:val="nil"/>
              <w:bottom w:val="single" w:sz="4" w:space="0" w:color="auto"/>
              <w:right w:val="single" w:sz="4" w:space="0" w:color="auto"/>
            </w:tcBorders>
            <w:shd w:val="clear" w:color="000000" w:fill="DDEBF7"/>
            <w:noWrap/>
            <w:vAlign w:val="bottom"/>
            <w:hideMark/>
          </w:tcPr>
          <w:p w14:paraId="1FC5E197" w14:textId="77777777" w:rsidR="001C3F3D" w:rsidRPr="001C3F3D" w:rsidRDefault="001C3F3D" w:rsidP="001C3F3D">
            <w:pPr>
              <w:jc w:val="center"/>
              <w:rPr>
                <w:b/>
                <w:bCs/>
                <w:sz w:val="17"/>
                <w:szCs w:val="17"/>
              </w:rPr>
            </w:pPr>
            <w:r w:rsidRPr="001C3F3D">
              <w:rPr>
                <w:b/>
                <w:bCs/>
                <w:sz w:val="17"/>
                <w:szCs w:val="17"/>
              </w:rPr>
              <w:t>0,00</w:t>
            </w:r>
          </w:p>
        </w:tc>
        <w:tc>
          <w:tcPr>
            <w:tcW w:w="1923" w:type="dxa"/>
            <w:tcBorders>
              <w:top w:val="nil"/>
              <w:left w:val="nil"/>
              <w:bottom w:val="single" w:sz="4" w:space="0" w:color="auto"/>
              <w:right w:val="single" w:sz="4" w:space="0" w:color="auto"/>
            </w:tcBorders>
            <w:shd w:val="clear" w:color="000000" w:fill="DDEBF7"/>
            <w:noWrap/>
            <w:vAlign w:val="bottom"/>
            <w:hideMark/>
          </w:tcPr>
          <w:p w14:paraId="056C2B1C" w14:textId="77777777" w:rsidR="001C3F3D" w:rsidRPr="001C3F3D" w:rsidRDefault="001C3F3D" w:rsidP="001C3F3D">
            <w:pPr>
              <w:jc w:val="center"/>
              <w:rPr>
                <w:b/>
                <w:bCs/>
                <w:sz w:val="17"/>
                <w:szCs w:val="17"/>
              </w:rPr>
            </w:pPr>
            <w:r w:rsidRPr="001C3F3D">
              <w:rPr>
                <w:b/>
                <w:bCs/>
                <w:sz w:val="17"/>
                <w:szCs w:val="17"/>
              </w:rPr>
              <w:t>-0,42</w:t>
            </w:r>
          </w:p>
        </w:tc>
        <w:tc>
          <w:tcPr>
            <w:tcW w:w="16" w:type="dxa"/>
            <w:vAlign w:val="center"/>
            <w:hideMark/>
          </w:tcPr>
          <w:p w14:paraId="21BE8F11" w14:textId="77777777" w:rsidR="001C3F3D" w:rsidRPr="001C3F3D" w:rsidRDefault="001C3F3D" w:rsidP="001C3F3D">
            <w:pPr>
              <w:rPr>
                <w:sz w:val="17"/>
                <w:szCs w:val="17"/>
              </w:rPr>
            </w:pPr>
          </w:p>
        </w:tc>
      </w:tr>
      <w:tr w:rsidR="001C3F3D" w:rsidRPr="001C3F3D" w14:paraId="426860A2" w14:textId="77777777" w:rsidTr="001C3F3D">
        <w:trPr>
          <w:trHeight w:val="37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26EC004" w14:textId="77777777" w:rsidR="001C3F3D" w:rsidRPr="001C3F3D" w:rsidRDefault="001C3F3D" w:rsidP="001C3F3D">
            <w:pPr>
              <w:rPr>
                <w:sz w:val="17"/>
                <w:szCs w:val="17"/>
              </w:rPr>
            </w:pPr>
            <w:r w:rsidRPr="001C3F3D">
              <w:rPr>
                <w:sz w:val="17"/>
                <w:szCs w:val="17"/>
              </w:rPr>
              <w:t> </w:t>
            </w:r>
          </w:p>
        </w:tc>
        <w:tc>
          <w:tcPr>
            <w:tcW w:w="7264" w:type="dxa"/>
            <w:tcBorders>
              <w:top w:val="nil"/>
              <w:left w:val="nil"/>
              <w:bottom w:val="single" w:sz="4" w:space="0" w:color="auto"/>
              <w:right w:val="single" w:sz="4" w:space="0" w:color="auto"/>
            </w:tcBorders>
            <w:shd w:val="clear" w:color="auto" w:fill="auto"/>
            <w:noWrap/>
            <w:vAlign w:val="bottom"/>
            <w:hideMark/>
          </w:tcPr>
          <w:p w14:paraId="3DC90F07" w14:textId="77777777" w:rsidR="001C3F3D" w:rsidRPr="001C3F3D" w:rsidRDefault="001C3F3D" w:rsidP="001C3F3D">
            <w:pPr>
              <w:rPr>
                <w:b/>
                <w:bCs/>
                <w:sz w:val="17"/>
                <w:szCs w:val="17"/>
              </w:rPr>
            </w:pPr>
            <w:r w:rsidRPr="001C3F3D">
              <w:rPr>
                <w:b/>
                <w:bCs/>
                <w:sz w:val="17"/>
                <w:szCs w:val="17"/>
              </w:rPr>
              <w:t>Полезный отпуск на потребительский рынок</w:t>
            </w:r>
          </w:p>
        </w:tc>
        <w:tc>
          <w:tcPr>
            <w:tcW w:w="96" w:type="dxa"/>
            <w:tcBorders>
              <w:top w:val="nil"/>
              <w:left w:val="nil"/>
              <w:bottom w:val="single" w:sz="4" w:space="0" w:color="auto"/>
              <w:right w:val="single" w:sz="4" w:space="0" w:color="auto"/>
            </w:tcBorders>
            <w:shd w:val="clear" w:color="auto" w:fill="auto"/>
            <w:noWrap/>
            <w:vAlign w:val="bottom"/>
            <w:hideMark/>
          </w:tcPr>
          <w:p w14:paraId="65525482" w14:textId="77777777" w:rsidR="001C3F3D" w:rsidRPr="001C3F3D" w:rsidRDefault="001C3F3D" w:rsidP="001C3F3D">
            <w:pPr>
              <w:rPr>
                <w:sz w:val="17"/>
                <w:szCs w:val="17"/>
              </w:rPr>
            </w:pPr>
            <w:r w:rsidRPr="001C3F3D">
              <w:rPr>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2280FEAF" w14:textId="77777777" w:rsidR="001C3F3D" w:rsidRPr="001C3F3D" w:rsidRDefault="001C3F3D" w:rsidP="001C3F3D">
            <w:pPr>
              <w:rPr>
                <w:sz w:val="17"/>
                <w:szCs w:val="17"/>
              </w:rPr>
            </w:pPr>
            <w:r w:rsidRPr="001C3F3D">
              <w:rPr>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49B731ED"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14032D56"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58EF06B8" w14:textId="77777777" w:rsidR="001C3F3D" w:rsidRPr="001C3F3D" w:rsidRDefault="001C3F3D" w:rsidP="001C3F3D">
            <w:pPr>
              <w:jc w:val="center"/>
              <w:rPr>
                <w:b/>
                <w:bCs/>
                <w:sz w:val="17"/>
                <w:szCs w:val="17"/>
              </w:rPr>
            </w:pPr>
            <w:r w:rsidRPr="001C3F3D">
              <w:rPr>
                <w:b/>
                <w:bCs/>
                <w:sz w:val="17"/>
                <w:szCs w:val="17"/>
              </w:rPr>
              <w:t>49192,28</w:t>
            </w:r>
          </w:p>
        </w:tc>
        <w:tc>
          <w:tcPr>
            <w:tcW w:w="1646" w:type="dxa"/>
            <w:tcBorders>
              <w:top w:val="nil"/>
              <w:left w:val="nil"/>
              <w:bottom w:val="single" w:sz="4" w:space="0" w:color="auto"/>
              <w:right w:val="single" w:sz="4" w:space="0" w:color="auto"/>
            </w:tcBorders>
            <w:shd w:val="clear" w:color="000000" w:fill="DDEBF7"/>
            <w:noWrap/>
            <w:vAlign w:val="bottom"/>
            <w:hideMark/>
          </w:tcPr>
          <w:p w14:paraId="64E1AFD0" w14:textId="77777777" w:rsidR="001C3F3D" w:rsidRPr="001C3F3D" w:rsidRDefault="001C3F3D" w:rsidP="001C3F3D">
            <w:pPr>
              <w:jc w:val="center"/>
              <w:rPr>
                <w:b/>
                <w:bCs/>
                <w:sz w:val="17"/>
                <w:szCs w:val="17"/>
              </w:rPr>
            </w:pPr>
            <w:r w:rsidRPr="001C3F3D">
              <w:rPr>
                <w:b/>
                <w:bCs/>
                <w:sz w:val="17"/>
                <w:szCs w:val="17"/>
              </w:rPr>
              <w:t>40413,00</w:t>
            </w:r>
          </w:p>
        </w:tc>
        <w:tc>
          <w:tcPr>
            <w:tcW w:w="1646" w:type="dxa"/>
            <w:tcBorders>
              <w:top w:val="nil"/>
              <w:left w:val="nil"/>
              <w:bottom w:val="single" w:sz="4" w:space="0" w:color="auto"/>
              <w:right w:val="single" w:sz="4" w:space="0" w:color="auto"/>
            </w:tcBorders>
            <w:shd w:val="clear" w:color="000000" w:fill="DDEBF7"/>
            <w:noWrap/>
            <w:vAlign w:val="bottom"/>
            <w:hideMark/>
          </w:tcPr>
          <w:p w14:paraId="412298C7" w14:textId="77777777" w:rsidR="001C3F3D" w:rsidRPr="001C3F3D" w:rsidRDefault="001C3F3D" w:rsidP="001C3F3D">
            <w:pPr>
              <w:jc w:val="center"/>
              <w:rPr>
                <w:b/>
                <w:bCs/>
                <w:sz w:val="17"/>
                <w:szCs w:val="17"/>
              </w:rPr>
            </w:pPr>
            <w:r w:rsidRPr="001C3F3D">
              <w:rPr>
                <w:b/>
                <w:bCs/>
                <w:sz w:val="17"/>
                <w:szCs w:val="17"/>
              </w:rPr>
              <w:t>40413,00</w:t>
            </w:r>
          </w:p>
        </w:tc>
        <w:tc>
          <w:tcPr>
            <w:tcW w:w="1730" w:type="dxa"/>
            <w:tcBorders>
              <w:top w:val="nil"/>
              <w:left w:val="nil"/>
              <w:bottom w:val="single" w:sz="4" w:space="0" w:color="auto"/>
              <w:right w:val="single" w:sz="4" w:space="0" w:color="auto"/>
            </w:tcBorders>
            <w:shd w:val="clear" w:color="000000" w:fill="DDEBF7"/>
            <w:noWrap/>
            <w:vAlign w:val="bottom"/>
            <w:hideMark/>
          </w:tcPr>
          <w:p w14:paraId="674BD871" w14:textId="77777777" w:rsidR="001C3F3D" w:rsidRPr="001C3F3D" w:rsidRDefault="001C3F3D" w:rsidP="001C3F3D">
            <w:pPr>
              <w:jc w:val="center"/>
              <w:rPr>
                <w:b/>
                <w:bCs/>
                <w:sz w:val="17"/>
                <w:szCs w:val="17"/>
              </w:rPr>
            </w:pPr>
            <w:r w:rsidRPr="001C3F3D">
              <w:rPr>
                <w:b/>
                <w:bCs/>
                <w:sz w:val="17"/>
                <w:szCs w:val="17"/>
              </w:rPr>
              <w:t>0,00</w:t>
            </w:r>
          </w:p>
        </w:tc>
        <w:tc>
          <w:tcPr>
            <w:tcW w:w="1923" w:type="dxa"/>
            <w:tcBorders>
              <w:top w:val="nil"/>
              <w:left w:val="nil"/>
              <w:bottom w:val="single" w:sz="4" w:space="0" w:color="auto"/>
              <w:right w:val="single" w:sz="4" w:space="0" w:color="auto"/>
            </w:tcBorders>
            <w:shd w:val="clear" w:color="000000" w:fill="DDEBF7"/>
            <w:noWrap/>
            <w:vAlign w:val="bottom"/>
            <w:hideMark/>
          </w:tcPr>
          <w:p w14:paraId="63BB5232" w14:textId="77777777" w:rsidR="001C3F3D" w:rsidRPr="001C3F3D" w:rsidRDefault="001C3F3D" w:rsidP="001C3F3D">
            <w:pPr>
              <w:jc w:val="center"/>
              <w:rPr>
                <w:b/>
                <w:bCs/>
                <w:sz w:val="17"/>
                <w:szCs w:val="17"/>
              </w:rPr>
            </w:pPr>
            <w:r w:rsidRPr="001C3F3D">
              <w:rPr>
                <w:b/>
                <w:bCs/>
                <w:sz w:val="17"/>
                <w:szCs w:val="17"/>
              </w:rPr>
              <w:t>-17,85</w:t>
            </w:r>
          </w:p>
        </w:tc>
        <w:tc>
          <w:tcPr>
            <w:tcW w:w="16" w:type="dxa"/>
            <w:vAlign w:val="center"/>
            <w:hideMark/>
          </w:tcPr>
          <w:p w14:paraId="244D3EA1" w14:textId="77777777" w:rsidR="001C3F3D" w:rsidRPr="001C3F3D" w:rsidRDefault="001C3F3D" w:rsidP="001C3F3D">
            <w:pPr>
              <w:rPr>
                <w:sz w:val="17"/>
                <w:szCs w:val="17"/>
              </w:rPr>
            </w:pPr>
          </w:p>
        </w:tc>
      </w:tr>
      <w:tr w:rsidR="001C3F3D" w:rsidRPr="001C3F3D" w14:paraId="467342D1"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94FFEE5" w14:textId="77777777" w:rsidR="001C3F3D" w:rsidRPr="001C3F3D" w:rsidRDefault="001C3F3D" w:rsidP="001C3F3D">
            <w:pPr>
              <w:rPr>
                <w:sz w:val="17"/>
                <w:szCs w:val="17"/>
              </w:rPr>
            </w:pPr>
            <w:r w:rsidRPr="001C3F3D">
              <w:rPr>
                <w:sz w:val="17"/>
                <w:szCs w:val="17"/>
              </w:rPr>
              <w:t> </w:t>
            </w:r>
          </w:p>
        </w:tc>
        <w:tc>
          <w:tcPr>
            <w:tcW w:w="7264" w:type="dxa"/>
            <w:tcBorders>
              <w:top w:val="nil"/>
              <w:left w:val="nil"/>
              <w:bottom w:val="single" w:sz="4" w:space="0" w:color="auto"/>
              <w:right w:val="single" w:sz="4" w:space="0" w:color="auto"/>
            </w:tcBorders>
            <w:shd w:val="clear" w:color="auto" w:fill="auto"/>
            <w:noWrap/>
            <w:vAlign w:val="bottom"/>
            <w:hideMark/>
          </w:tcPr>
          <w:p w14:paraId="4CF25B13" w14:textId="77777777" w:rsidR="001C3F3D" w:rsidRPr="001C3F3D" w:rsidRDefault="001C3F3D" w:rsidP="001C3F3D">
            <w:pPr>
              <w:rPr>
                <w:sz w:val="17"/>
                <w:szCs w:val="17"/>
              </w:rPr>
            </w:pPr>
            <w:r w:rsidRPr="001C3F3D">
              <w:rPr>
                <w:sz w:val="17"/>
                <w:szCs w:val="17"/>
              </w:rPr>
              <w:t xml:space="preserve">     - жилищные организации</w:t>
            </w:r>
          </w:p>
        </w:tc>
        <w:tc>
          <w:tcPr>
            <w:tcW w:w="96" w:type="dxa"/>
            <w:tcBorders>
              <w:top w:val="nil"/>
              <w:left w:val="nil"/>
              <w:bottom w:val="single" w:sz="4" w:space="0" w:color="auto"/>
              <w:right w:val="single" w:sz="4" w:space="0" w:color="auto"/>
            </w:tcBorders>
            <w:shd w:val="clear" w:color="auto" w:fill="auto"/>
            <w:noWrap/>
            <w:vAlign w:val="bottom"/>
            <w:hideMark/>
          </w:tcPr>
          <w:p w14:paraId="089CD779" w14:textId="77777777" w:rsidR="001C3F3D" w:rsidRPr="001C3F3D" w:rsidRDefault="001C3F3D" w:rsidP="001C3F3D">
            <w:pPr>
              <w:rPr>
                <w:sz w:val="17"/>
                <w:szCs w:val="17"/>
              </w:rPr>
            </w:pPr>
            <w:r w:rsidRPr="001C3F3D">
              <w:rPr>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04030232" w14:textId="77777777" w:rsidR="001C3F3D" w:rsidRPr="001C3F3D" w:rsidRDefault="001C3F3D" w:rsidP="001C3F3D">
            <w:pPr>
              <w:rPr>
                <w:sz w:val="17"/>
                <w:szCs w:val="17"/>
              </w:rPr>
            </w:pPr>
            <w:r w:rsidRPr="001C3F3D">
              <w:rPr>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0277E55A"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4CA64F1D"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2335E5D4" w14:textId="77777777" w:rsidR="001C3F3D" w:rsidRPr="001C3F3D" w:rsidRDefault="001C3F3D" w:rsidP="001C3F3D">
            <w:pPr>
              <w:jc w:val="center"/>
              <w:rPr>
                <w:sz w:val="17"/>
                <w:szCs w:val="17"/>
              </w:rPr>
            </w:pPr>
            <w:r w:rsidRPr="001C3F3D">
              <w:rPr>
                <w:sz w:val="17"/>
                <w:szCs w:val="17"/>
              </w:rPr>
              <w:t>0,00</w:t>
            </w:r>
          </w:p>
        </w:tc>
        <w:tc>
          <w:tcPr>
            <w:tcW w:w="1646" w:type="dxa"/>
            <w:tcBorders>
              <w:top w:val="nil"/>
              <w:left w:val="nil"/>
              <w:bottom w:val="single" w:sz="4" w:space="0" w:color="auto"/>
              <w:right w:val="single" w:sz="4" w:space="0" w:color="auto"/>
            </w:tcBorders>
            <w:shd w:val="clear" w:color="000000" w:fill="DDEBF7"/>
            <w:noWrap/>
            <w:vAlign w:val="bottom"/>
            <w:hideMark/>
          </w:tcPr>
          <w:p w14:paraId="65BEBBC6" w14:textId="77777777" w:rsidR="001C3F3D" w:rsidRPr="001C3F3D" w:rsidRDefault="001C3F3D" w:rsidP="001C3F3D">
            <w:pPr>
              <w:jc w:val="center"/>
              <w:rPr>
                <w:sz w:val="17"/>
                <w:szCs w:val="17"/>
              </w:rPr>
            </w:pPr>
            <w:r w:rsidRPr="001C3F3D">
              <w:rPr>
                <w:sz w:val="17"/>
                <w:szCs w:val="17"/>
              </w:rPr>
              <w:t>0,00</w:t>
            </w:r>
          </w:p>
        </w:tc>
        <w:tc>
          <w:tcPr>
            <w:tcW w:w="1646" w:type="dxa"/>
            <w:tcBorders>
              <w:top w:val="nil"/>
              <w:left w:val="nil"/>
              <w:bottom w:val="single" w:sz="4" w:space="0" w:color="auto"/>
              <w:right w:val="single" w:sz="4" w:space="0" w:color="auto"/>
            </w:tcBorders>
            <w:shd w:val="clear" w:color="000000" w:fill="DDEBF7"/>
            <w:noWrap/>
            <w:vAlign w:val="bottom"/>
            <w:hideMark/>
          </w:tcPr>
          <w:p w14:paraId="613678E3" w14:textId="77777777" w:rsidR="001C3F3D" w:rsidRPr="001C3F3D" w:rsidRDefault="001C3F3D" w:rsidP="001C3F3D">
            <w:pPr>
              <w:jc w:val="center"/>
              <w:rPr>
                <w:sz w:val="17"/>
                <w:szCs w:val="17"/>
              </w:rPr>
            </w:pPr>
            <w:r w:rsidRPr="001C3F3D">
              <w:rPr>
                <w:sz w:val="17"/>
                <w:szCs w:val="17"/>
              </w:rPr>
              <w:t>0,00</w:t>
            </w:r>
          </w:p>
        </w:tc>
        <w:tc>
          <w:tcPr>
            <w:tcW w:w="1730" w:type="dxa"/>
            <w:tcBorders>
              <w:top w:val="nil"/>
              <w:left w:val="nil"/>
              <w:bottom w:val="single" w:sz="4" w:space="0" w:color="auto"/>
              <w:right w:val="single" w:sz="4" w:space="0" w:color="auto"/>
            </w:tcBorders>
            <w:shd w:val="clear" w:color="000000" w:fill="DDEBF7"/>
            <w:noWrap/>
            <w:vAlign w:val="bottom"/>
            <w:hideMark/>
          </w:tcPr>
          <w:p w14:paraId="01C89421"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nil"/>
              <w:bottom w:val="single" w:sz="4" w:space="0" w:color="auto"/>
              <w:right w:val="single" w:sz="4" w:space="0" w:color="auto"/>
            </w:tcBorders>
            <w:shd w:val="clear" w:color="000000" w:fill="DDEBF7"/>
            <w:noWrap/>
            <w:vAlign w:val="bottom"/>
            <w:hideMark/>
          </w:tcPr>
          <w:p w14:paraId="06E76C8A"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773BA699" w14:textId="77777777" w:rsidR="001C3F3D" w:rsidRPr="001C3F3D" w:rsidRDefault="001C3F3D" w:rsidP="001C3F3D">
            <w:pPr>
              <w:rPr>
                <w:sz w:val="17"/>
                <w:szCs w:val="17"/>
              </w:rPr>
            </w:pPr>
          </w:p>
        </w:tc>
      </w:tr>
      <w:tr w:rsidR="001C3F3D" w:rsidRPr="001C3F3D" w14:paraId="17AC4CD1"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ED73799" w14:textId="77777777" w:rsidR="001C3F3D" w:rsidRPr="001C3F3D" w:rsidRDefault="001C3F3D" w:rsidP="001C3F3D">
            <w:pPr>
              <w:rPr>
                <w:sz w:val="17"/>
                <w:szCs w:val="17"/>
              </w:rPr>
            </w:pPr>
            <w:r w:rsidRPr="001C3F3D">
              <w:rPr>
                <w:sz w:val="17"/>
                <w:szCs w:val="17"/>
              </w:rPr>
              <w:t> </w:t>
            </w:r>
          </w:p>
        </w:tc>
        <w:tc>
          <w:tcPr>
            <w:tcW w:w="7264" w:type="dxa"/>
            <w:tcBorders>
              <w:top w:val="nil"/>
              <w:left w:val="nil"/>
              <w:bottom w:val="single" w:sz="4" w:space="0" w:color="auto"/>
              <w:right w:val="single" w:sz="4" w:space="0" w:color="auto"/>
            </w:tcBorders>
            <w:shd w:val="clear" w:color="auto" w:fill="auto"/>
            <w:noWrap/>
            <w:vAlign w:val="bottom"/>
            <w:hideMark/>
          </w:tcPr>
          <w:p w14:paraId="317CC319" w14:textId="77777777" w:rsidR="001C3F3D" w:rsidRPr="001C3F3D" w:rsidRDefault="001C3F3D" w:rsidP="001C3F3D">
            <w:pPr>
              <w:rPr>
                <w:sz w:val="17"/>
                <w:szCs w:val="17"/>
              </w:rPr>
            </w:pPr>
            <w:r w:rsidRPr="001C3F3D">
              <w:rPr>
                <w:sz w:val="17"/>
                <w:szCs w:val="17"/>
              </w:rPr>
              <w:t xml:space="preserve">     - бюджетные организации</w:t>
            </w:r>
          </w:p>
        </w:tc>
        <w:tc>
          <w:tcPr>
            <w:tcW w:w="96" w:type="dxa"/>
            <w:tcBorders>
              <w:top w:val="nil"/>
              <w:left w:val="nil"/>
              <w:bottom w:val="single" w:sz="4" w:space="0" w:color="auto"/>
              <w:right w:val="single" w:sz="4" w:space="0" w:color="auto"/>
            </w:tcBorders>
            <w:shd w:val="clear" w:color="auto" w:fill="auto"/>
            <w:noWrap/>
            <w:vAlign w:val="bottom"/>
            <w:hideMark/>
          </w:tcPr>
          <w:p w14:paraId="1A5559BF" w14:textId="77777777" w:rsidR="001C3F3D" w:rsidRPr="001C3F3D" w:rsidRDefault="001C3F3D" w:rsidP="001C3F3D">
            <w:pPr>
              <w:rPr>
                <w:sz w:val="17"/>
                <w:szCs w:val="17"/>
              </w:rPr>
            </w:pPr>
            <w:r w:rsidRPr="001C3F3D">
              <w:rPr>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5760A8B0" w14:textId="77777777" w:rsidR="001C3F3D" w:rsidRPr="001C3F3D" w:rsidRDefault="001C3F3D" w:rsidP="001C3F3D">
            <w:pPr>
              <w:rPr>
                <w:sz w:val="17"/>
                <w:szCs w:val="17"/>
              </w:rPr>
            </w:pPr>
            <w:r w:rsidRPr="001C3F3D">
              <w:rPr>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32343989"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18900F32"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69A39D25" w14:textId="77777777" w:rsidR="001C3F3D" w:rsidRPr="001C3F3D" w:rsidRDefault="001C3F3D" w:rsidP="001C3F3D">
            <w:pPr>
              <w:jc w:val="center"/>
              <w:rPr>
                <w:sz w:val="17"/>
                <w:szCs w:val="17"/>
              </w:rPr>
            </w:pPr>
            <w:r w:rsidRPr="001C3F3D">
              <w:rPr>
                <w:sz w:val="17"/>
                <w:szCs w:val="17"/>
              </w:rPr>
              <w:t>0,00</w:t>
            </w:r>
          </w:p>
        </w:tc>
        <w:tc>
          <w:tcPr>
            <w:tcW w:w="1646" w:type="dxa"/>
            <w:tcBorders>
              <w:top w:val="nil"/>
              <w:left w:val="nil"/>
              <w:bottom w:val="single" w:sz="4" w:space="0" w:color="auto"/>
              <w:right w:val="single" w:sz="4" w:space="0" w:color="auto"/>
            </w:tcBorders>
            <w:shd w:val="clear" w:color="000000" w:fill="DDEBF7"/>
            <w:noWrap/>
            <w:vAlign w:val="bottom"/>
            <w:hideMark/>
          </w:tcPr>
          <w:p w14:paraId="44D0862F" w14:textId="77777777" w:rsidR="001C3F3D" w:rsidRPr="001C3F3D" w:rsidRDefault="001C3F3D" w:rsidP="001C3F3D">
            <w:pPr>
              <w:jc w:val="center"/>
              <w:rPr>
                <w:sz w:val="17"/>
                <w:szCs w:val="17"/>
              </w:rPr>
            </w:pPr>
            <w:r w:rsidRPr="001C3F3D">
              <w:rPr>
                <w:sz w:val="17"/>
                <w:szCs w:val="17"/>
              </w:rPr>
              <w:t>0,00</w:t>
            </w:r>
          </w:p>
        </w:tc>
        <w:tc>
          <w:tcPr>
            <w:tcW w:w="1646" w:type="dxa"/>
            <w:tcBorders>
              <w:top w:val="nil"/>
              <w:left w:val="nil"/>
              <w:bottom w:val="single" w:sz="4" w:space="0" w:color="auto"/>
              <w:right w:val="single" w:sz="4" w:space="0" w:color="auto"/>
            </w:tcBorders>
            <w:shd w:val="clear" w:color="000000" w:fill="DDEBF7"/>
            <w:noWrap/>
            <w:vAlign w:val="bottom"/>
            <w:hideMark/>
          </w:tcPr>
          <w:p w14:paraId="0EB88894" w14:textId="77777777" w:rsidR="001C3F3D" w:rsidRPr="001C3F3D" w:rsidRDefault="001C3F3D" w:rsidP="001C3F3D">
            <w:pPr>
              <w:jc w:val="center"/>
              <w:rPr>
                <w:sz w:val="17"/>
                <w:szCs w:val="17"/>
              </w:rPr>
            </w:pPr>
            <w:r w:rsidRPr="001C3F3D">
              <w:rPr>
                <w:sz w:val="17"/>
                <w:szCs w:val="17"/>
              </w:rPr>
              <w:t>0,00</w:t>
            </w:r>
          </w:p>
        </w:tc>
        <w:tc>
          <w:tcPr>
            <w:tcW w:w="1730" w:type="dxa"/>
            <w:tcBorders>
              <w:top w:val="nil"/>
              <w:left w:val="nil"/>
              <w:bottom w:val="single" w:sz="4" w:space="0" w:color="auto"/>
              <w:right w:val="single" w:sz="4" w:space="0" w:color="auto"/>
            </w:tcBorders>
            <w:shd w:val="clear" w:color="000000" w:fill="DDEBF7"/>
            <w:noWrap/>
            <w:vAlign w:val="bottom"/>
            <w:hideMark/>
          </w:tcPr>
          <w:p w14:paraId="585C3E87"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nil"/>
              <w:bottom w:val="single" w:sz="4" w:space="0" w:color="auto"/>
              <w:right w:val="single" w:sz="4" w:space="0" w:color="auto"/>
            </w:tcBorders>
            <w:shd w:val="clear" w:color="000000" w:fill="DDEBF7"/>
            <w:noWrap/>
            <w:vAlign w:val="bottom"/>
            <w:hideMark/>
          </w:tcPr>
          <w:p w14:paraId="65D793B0"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1A49AE31" w14:textId="77777777" w:rsidR="001C3F3D" w:rsidRPr="001C3F3D" w:rsidRDefault="001C3F3D" w:rsidP="001C3F3D">
            <w:pPr>
              <w:rPr>
                <w:sz w:val="17"/>
                <w:szCs w:val="17"/>
              </w:rPr>
            </w:pPr>
          </w:p>
        </w:tc>
      </w:tr>
      <w:tr w:rsidR="001C3F3D" w:rsidRPr="001C3F3D" w14:paraId="62F8ADB3"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80BBE8C" w14:textId="77777777" w:rsidR="001C3F3D" w:rsidRPr="001C3F3D" w:rsidRDefault="001C3F3D" w:rsidP="001C3F3D">
            <w:pPr>
              <w:rPr>
                <w:sz w:val="17"/>
                <w:szCs w:val="17"/>
              </w:rPr>
            </w:pPr>
            <w:r w:rsidRPr="001C3F3D">
              <w:rPr>
                <w:sz w:val="17"/>
                <w:szCs w:val="17"/>
              </w:rPr>
              <w:t> </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99EBC9" w14:textId="77777777" w:rsidR="001C3F3D" w:rsidRPr="001C3F3D" w:rsidRDefault="001C3F3D" w:rsidP="001C3F3D">
            <w:pPr>
              <w:rPr>
                <w:sz w:val="17"/>
                <w:szCs w:val="17"/>
              </w:rPr>
            </w:pPr>
            <w:r w:rsidRPr="001C3F3D">
              <w:rPr>
                <w:sz w:val="17"/>
                <w:szCs w:val="17"/>
              </w:rPr>
              <w:t xml:space="preserve">     - прочие потребители </w:t>
            </w:r>
          </w:p>
        </w:tc>
        <w:tc>
          <w:tcPr>
            <w:tcW w:w="981" w:type="dxa"/>
            <w:tcBorders>
              <w:top w:val="nil"/>
              <w:left w:val="nil"/>
              <w:bottom w:val="single" w:sz="4" w:space="0" w:color="auto"/>
              <w:right w:val="single" w:sz="4" w:space="0" w:color="auto"/>
            </w:tcBorders>
            <w:shd w:val="clear" w:color="auto" w:fill="auto"/>
            <w:noWrap/>
            <w:vAlign w:val="bottom"/>
            <w:hideMark/>
          </w:tcPr>
          <w:p w14:paraId="7CF73936"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335AB97D" w14:textId="77777777" w:rsidR="001C3F3D" w:rsidRPr="001C3F3D" w:rsidRDefault="001C3F3D" w:rsidP="001C3F3D">
            <w:pPr>
              <w:jc w:val="center"/>
              <w:rPr>
                <w:sz w:val="17"/>
                <w:szCs w:val="17"/>
              </w:rPr>
            </w:pPr>
            <w:r w:rsidRPr="001C3F3D">
              <w:rPr>
                <w:sz w:val="17"/>
                <w:szCs w:val="17"/>
              </w:rPr>
              <w:t>49192,28</w:t>
            </w:r>
          </w:p>
        </w:tc>
        <w:tc>
          <w:tcPr>
            <w:tcW w:w="1646" w:type="dxa"/>
            <w:tcBorders>
              <w:top w:val="nil"/>
              <w:left w:val="nil"/>
              <w:bottom w:val="single" w:sz="4" w:space="0" w:color="auto"/>
              <w:right w:val="single" w:sz="4" w:space="0" w:color="auto"/>
            </w:tcBorders>
            <w:shd w:val="clear" w:color="000000" w:fill="DDEBF7"/>
            <w:noWrap/>
            <w:vAlign w:val="bottom"/>
            <w:hideMark/>
          </w:tcPr>
          <w:p w14:paraId="3A8AC767" w14:textId="77777777" w:rsidR="001C3F3D" w:rsidRPr="001C3F3D" w:rsidRDefault="001C3F3D" w:rsidP="001C3F3D">
            <w:pPr>
              <w:jc w:val="center"/>
              <w:rPr>
                <w:sz w:val="17"/>
                <w:szCs w:val="17"/>
              </w:rPr>
            </w:pPr>
            <w:r w:rsidRPr="001C3F3D">
              <w:rPr>
                <w:sz w:val="17"/>
                <w:szCs w:val="17"/>
              </w:rPr>
              <w:t>40413,00</w:t>
            </w:r>
          </w:p>
        </w:tc>
        <w:tc>
          <w:tcPr>
            <w:tcW w:w="1646" w:type="dxa"/>
            <w:tcBorders>
              <w:top w:val="nil"/>
              <w:left w:val="nil"/>
              <w:bottom w:val="single" w:sz="4" w:space="0" w:color="auto"/>
              <w:right w:val="single" w:sz="4" w:space="0" w:color="auto"/>
            </w:tcBorders>
            <w:shd w:val="clear" w:color="000000" w:fill="DDEBF7"/>
            <w:noWrap/>
            <w:vAlign w:val="bottom"/>
            <w:hideMark/>
          </w:tcPr>
          <w:p w14:paraId="79108FD5" w14:textId="77777777" w:rsidR="001C3F3D" w:rsidRPr="001C3F3D" w:rsidRDefault="001C3F3D" w:rsidP="001C3F3D">
            <w:pPr>
              <w:jc w:val="center"/>
              <w:rPr>
                <w:sz w:val="17"/>
                <w:szCs w:val="17"/>
              </w:rPr>
            </w:pPr>
            <w:r w:rsidRPr="001C3F3D">
              <w:rPr>
                <w:sz w:val="17"/>
                <w:szCs w:val="17"/>
              </w:rPr>
              <w:t>40413,00</w:t>
            </w:r>
          </w:p>
        </w:tc>
        <w:tc>
          <w:tcPr>
            <w:tcW w:w="1730" w:type="dxa"/>
            <w:tcBorders>
              <w:top w:val="nil"/>
              <w:left w:val="nil"/>
              <w:bottom w:val="single" w:sz="4" w:space="0" w:color="auto"/>
              <w:right w:val="single" w:sz="4" w:space="0" w:color="auto"/>
            </w:tcBorders>
            <w:shd w:val="clear" w:color="000000" w:fill="DDEBF7"/>
            <w:noWrap/>
            <w:vAlign w:val="bottom"/>
            <w:hideMark/>
          </w:tcPr>
          <w:p w14:paraId="0B6AE148"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nil"/>
              <w:bottom w:val="single" w:sz="4" w:space="0" w:color="auto"/>
              <w:right w:val="single" w:sz="4" w:space="0" w:color="auto"/>
            </w:tcBorders>
            <w:shd w:val="clear" w:color="000000" w:fill="DDEBF7"/>
            <w:noWrap/>
            <w:vAlign w:val="bottom"/>
            <w:hideMark/>
          </w:tcPr>
          <w:p w14:paraId="1E514739" w14:textId="77777777" w:rsidR="001C3F3D" w:rsidRPr="001C3F3D" w:rsidRDefault="001C3F3D" w:rsidP="001C3F3D">
            <w:pPr>
              <w:jc w:val="center"/>
              <w:rPr>
                <w:sz w:val="17"/>
                <w:szCs w:val="17"/>
              </w:rPr>
            </w:pPr>
            <w:r w:rsidRPr="001C3F3D">
              <w:rPr>
                <w:sz w:val="17"/>
                <w:szCs w:val="17"/>
              </w:rPr>
              <w:t>-17,85</w:t>
            </w:r>
          </w:p>
        </w:tc>
        <w:tc>
          <w:tcPr>
            <w:tcW w:w="16" w:type="dxa"/>
            <w:vAlign w:val="center"/>
            <w:hideMark/>
          </w:tcPr>
          <w:p w14:paraId="2F2614CC" w14:textId="77777777" w:rsidR="001C3F3D" w:rsidRPr="001C3F3D" w:rsidRDefault="001C3F3D" w:rsidP="001C3F3D">
            <w:pPr>
              <w:rPr>
                <w:sz w:val="17"/>
                <w:szCs w:val="17"/>
              </w:rPr>
            </w:pPr>
          </w:p>
        </w:tc>
      </w:tr>
      <w:tr w:rsidR="001C3F3D" w:rsidRPr="001C3F3D" w14:paraId="6475C09A"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92C92D3" w14:textId="77777777" w:rsidR="001C3F3D" w:rsidRPr="001C3F3D" w:rsidRDefault="001C3F3D" w:rsidP="001C3F3D">
            <w:pPr>
              <w:rPr>
                <w:sz w:val="17"/>
                <w:szCs w:val="17"/>
              </w:rPr>
            </w:pPr>
            <w:r w:rsidRPr="001C3F3D">
              <w:rPr>
                <w:sz w:val="17"/>
                <w:szCs w:val="17"/>
              </w:rPr>
              <w:t> </w:t>
            </w:r>
          </w:p>
        </w:tc>
        <w:tc>
          <w:tcPr>
            <w:tcW w:w="7264" w:type="dxa"/>
            <w:tcBorders>
              <w:top w:val="nil"/>
              <w:left w:val="nil"/>
              <w:bottom w:val="single" w:sz="4" w:space="0" w:color="auto"/>
              <w:right w:val="single" w:sz="4" w:space="0" w:color="auto"/>
            </w:tcBorders>
            <w:shd w:val="clear" w:color="auto" w:fill="auto"/>
            <w:noWrap/>
            <w:vAlign w:val="bottom"/>
            <w:hideMark/>
          </w:tcPr>
          <w:p w14:paraId="3E09B0F3" w14:textId="77777777" w:rsidR="001C3F3D" w:rsidRPr="001C3F3D" w:rsidRDefault="001C3F3D" w:rsidP="001C3F3D">
            <w:pPr>
              <w:rPr>
                <w:sz w:val="17"/>
                <w:szCs w:val="17"/>
              </w:rPr>
            </w:pPr>
            <w:r w:rsidRPr="001C3F3D">
              <w:rPr>
                <w:sz w:val="17"/>
                <w:szCs w:val="17"/>
              </w:rPr>
              <w:t xml:space="preserve">     - производственные нужды</w:t>
            </w:r>
          </w:p>
        </w:tc>
        <w:tc>
          <w:tcPr>
            <w:tcW w:w="96" w:type="dxa"/>
            <w:tcBorders>
              <w:top w:val="nil"/>
              <w:left w:val="nil"/>
              <w:bottom w:val="single" w:sz="4" w:space="0" w:color="auto"/>
              <w:right w:val="single" w:sz="4" w:space="0" w:color="auto"/>
            </w:tcBorders>
            <w:shd w:val="clear" w:color="auto" w:fill="auto"/>
            <w:noWrap/>
            <w:vAlign w:val="bottom"/>
            <w:hideMark/>
          </w:tcPr>
          <w:p w14:paraId="14D61D57" w14:textId="77777777" w:rsidR="001C3F3D" w:rsidRPr="001C3F3D" w:rsidRDefault="001C3F3D" w:rsidP="001C3F3D">
            <w:pPr>
              <w:rPr>
                <w:sz w:val="17"/>
                <w:szCs w:val="17"/>
              </w:rPr>
            </w:pPr>
            <w:r w:rsidRPr="001C3F3D">
              <w:rPr>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75305BE2" w14:textId="77777777" w:rsidR="001C3F3D" w:rsidRPr="001C3F3D" w:rsidRDefault="001C3F3D" w:rsidP="001C3F3D">
            <w:pPr>
              <w:rPr>
                <w:sz w:val="17"/>
                <w:szCs w:val="17"/>
              </w:rPr>
            </w:pPr>
            <w:r w:rsidRPr="001C3F3D">
              <w:rPr>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5B41DFAA"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092E72A0"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55F00CE3" w14:textId="77777777" w:rsidR="001C3F3D" w:rsidRPr="001C3F3D" w:rsidRDefault="001C3F3D" w:rsidP="001C3F3D">
            <w:pPr>
              <w:jc w:val="center"/>
              <w:rPr>
                <w:sz w:val="17"/>
                <w:szCs w:val="17"/>
              </w:rPr>
            </w:pPr>
            <w:r w:rsidRPr="001C3F3D">
              <w:rPr>
                <w:sz w:val="17"/>
                <w:szCs w:val="17"/>
              </w:rPr>
              <w:t>114575,10</w:t>
            </w:r>
          </w:p>
        </w:tc>
        <w:tc>
          <w:tcPr>
            <w:tcW w:w="1646" w:type="dxa"/>
            <w:tcBorders>
              <w:top w:val="nil"/>
              <w:left w:val="nil"/>
              <w:bottom w:val="single" w:sz="4" w:space="0" w:color="auto"/>
              <w:right w:val="single" w:sz="4" w:space="0" w:color="auto"/>
            </w:tcBorders>
            <w:shd w:val="clear" w:color="000000" w:fill="DDEBF7"/>
            <w:noWrap/>
            <w:vAlign w:val="bottom"/>
            <w:hideMark/>
          </w:tcPr>
          <w:p w14:paraId="752B331C" w14:textId="77777777" w:rsidR="001C3F3D" w:rsidRPr="001C3F3D" w:rsidRDefault="001C3F3D" w:rsidP="001C3F3D">
            <w:pPr>
              <w:jc w:val="center"/>
              <w:rPr>
                <w:sz w:val="17"/>
                <w:szCs w:val="17"/>
              </w:rPr>
            </w:pPr>
            <w:r w:rsidRPr="001C3F3D">
              <w:rPr>
                <w:sz w:val="17"/>
                <w:szCs w:val="17"/>
              </w:rPr>
              <w:t>122673,00</w:t>
            </w:r>
          </w:p>
        </w:tc>
        <w:tc>
          <w:tcPr>
            <w:tcW w:w="1646" w:type="dxa"/>
            <w:tcBorders>
              <w:top w:val="nil"/>
              <w:left w:val="nil"/>
              <w:bottom w:val="single" w:sz="4" w:space="0" w:color="auto"/>
              <w:right w:val="single" w:sz="4" w:space="0" w:color="auto"/>
            </w:tcBorders>
            <w:shd w:val="clear" w:color="000000" w:fill="DDEBF7"/>
            <w:noWrap/>
            <w:vAlign w:val="bottom"/>
            <w:hideMark/>
          </w:tcPr>
          <w:p w14:paraId="1554A06D" w14:textId="77777777" w:rsidR="001C3F3D" w:rsidRPr="001C3F3D" w:rsidRDefault="001C3F3D" w:rsidP="001C3F3D">
            <w:pPr>
              <w:jc w:val="center"/>
              <w:rPr>
                <w:sz w:val="17"/>
                <w:szCs w:val="17"/>
              </w:rPr>
            </w:pPr>
            <w:r w:rsidRPr="001C3F3D">
              <w:rPr>
                <w:sz w:val="17"/>
                <w:szCs w:val="17"/>
              </w:rPr>
              <w:t>122673,00</w:t>
            </w:r>
          </w:p>
        </w:tc>
        <w:tc>
          <w:tcPr>
            <w:tcW w:w="1730" w:type="dxa"/>
            <w:tcBorders>
              <w:top w:val="nil"/>
              <w:left w:val="nil"/>
              <w:bottom w:val="single" w:sz="4" w:space="0" w:color="auto"/>
              <w:right w:val="single" w:sz="4" w:space="0" w:color="auto"/>
            </w:tcBorders>
            <w:shd w:val="clear" w:color="000000" w:fill="DDEBF7"/>
            <w:noWrap/>
            <w:vAlign w:val="bottom"/>
            <w:hideMark/>
          </w:tcPr>
          <w:p w14:paraId="6A9B34C3"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single" w:sz="4" w:space="0" w:color="auto"/>
              <w:right w:val="single" w:sz="4" w:space="0" w:color="auto"/>
            </w:tcBorders>
            <w:shd w:val="clear" w:color="000000" w:fill="DDEBF7"/>
            <w:noWrap/>
            <w:vAlign w:val="bottom"/>
            <w:hideMark/>
          </w:tcPr>
          <w:p w14:paraId="5F43FB66"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4E105ABC" w14:textId="77777777" w:rsidR="001C3F3D" w:rsidRPr="001C3F3D" w:rsidRDefault="001C3F3D" w:rsidP="001C3F3D">
            <w:pPr>
              <w:rPr>
                <w:sz w:val="17"/>
                <w:szCs w:val="17"/>
              </w:rPr>
            </w:pPr>
          </w:p>
        </w:tc>
      </w:tr>
      <w:tr w:rsidR="001C3F3D" w:rsidRPr="001C3F3D" w14:paraId="1C40BA70"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46AB9C7" w14:textId="77777777" w:rsidR="001C3F3D" w:rsidRPr="001C3F3D" w:rsidRDefault="001C3F3D" w:rsidP="001C3F3D">
            <w:pPr>
              <w:rPr>
                <w:sz w:val="17"/>
                <w:szCs w:val="17"/>
              </w:rPr>
            </w:pPr>
            <w:r w:rsidRPr="001C3F3D">
              <w:rPr>
                <w:sz w:val="17"/>
                <w:szCs w:val="17"/>
              </w:rPr>
              <w:t> </w:t>
            </w:r>
          </w:p>
        </w:tc>
        <w:tc>
          <w:tcPr>
            <w:tcW w:w="7264" w:type="dxa"/>
            <w:tcBorders>
              <w:top w:val="nil"/>
              <w:left w:val="nil"/>
              <w:bottom w:val="single" w:sz="4" w:space="0" w:color="auto"/>
              <w:right w:val="single" w:sz="4" w:space="0" w:color="auto"/>
            </w:tcBorders>
            <w:shd w:val="clear" w:color="auto" w:fill="auto"/>
            <w:noWrap/>
            <w:vAlign w:val="bottom"/>
            <w:hideMark/>
          </w:tcPr>
          <w:p w14:paraId="5D65B4FF" w14:textId="77777777" w:rsidR="001C3F3D" w:rsidRPr="001C3F3D" w:rsidRDefault="001C3F3D" w:rsidP="001C3F3D">
            <w:pPr>
              <w:rPr>
                <w:b/>
                <w:bCs/>
                <w:sz w:val="17"/>
                <w:szCs w:val="17"/>
              </w:rPr>
            </w:pPr>
            <w:r w:rsidRPr="001C3F3D">
              <w:rPr>
                <w:b/>
                <w:bCs/>
                <w:sz w:val="17"/>
                <w:szCs w:val="17"/>
              </w:rPr>
              <w:t>Потери, всего</w:t>
            </w:r>
          </w:p>
        </w:tc>
        <w:tc>
          <w:tcPr>
            <w:tcW w:w="93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DD9333" w14:textId="77777777" w:rsidR="001C3F3D" w:rsidRPr="001C3F3D" w:rsidRDefault="001C3F3D" w:rsidP="001C3F3D">
            <w:pPr>
              <w:jc w:val="cente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4C64C8F8"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517EA9D6" w14:textId="77777777" w:rsidR="001C3F3D" w:rsidRPr="001C3F3D" w:rsidRDefault="001C3F3D" w:rsidP="001C3F3D">
            <w:pPr>
              <w:jc w:val="center"/>
              <w:rPr>
                <w:b/>
                <w:bCs/>
                <w:sz w:val="17"/>
                <w:szCs w:val="17"/>
              </w:rPr>
            </w:pPr>
            <w:r w:rsidRPr="001C3F3D">
              <w:rPr>
                <w:b/>
                <w:bCs/>
                <w:sz w:val="17"/>
                <w:szCs w:val="17"/>
              </w:rPr>
              <w:t>18980,00</w:t>
            </w:r>
          </w:p>
        </w:tc>
        <w:tc>
          <w:tcPr>
            <w:tcW w:w="1646" w:type="dxa"/>
            <w:tcBorders>
              <w:top w:val="nil"/>
              <w:left w:val="nil"/>
              <w:bottom w:val="single" w:sz="4" w:space="0" w:color="auto"/>
              <w:right w:val="single" w:sz="4" w:space="0" w:color="auto"/>
            </w:tcBorders>
            <w:shd w:val="clear" w:color="000000" w:fill="DDEBF7"/>
            <w:noWrap/>
            <w:vAlign w:val="bottom"/>
            <w:hideMark/>
          </w:tcPr>
          <w:p w14:paraId="0346451F" w14:textId="77777777" w:rsidR="001C3F3D" w:rsidRPr="001C3F3D" w:rsidRDefault="001C3F3D" w:rsidP="001C3F3D">
            <w:pPr>
              <w:jc w:val="center"/>
              <w:rPr>
                <w:b/>
                <w:bCs/>
                <w:sz w:val="17"/>
                <w:szCs w:val="17"/>
              </w:rPr>
            </w:pPr>
            <w:r w:rsidRPr="001C3F3D">
              <w:rPr>
                <w:b/>
                <w:bCs/>
                <w:sz w:val="17"/>
                <w:szCs w:val="17"/>
              </w:rPr>
              <w:t>18533,00</w:t>
            </w:r>
          </w:p>
        </w:tc>
        <w:tc>
          <w:tcPr>
            <w:tcW w:w="1646" w:type="dxa"/>
            <w:tcBorders>
              <w:top w:val="nil"/>
              <w:left w:val="nil"/>
              <w:bottom w:val="single" w:sz="4" w:space="0" w:color="auto"/>
              <w:right w:val="single" w:sz="4" w:space="0" w:color="auto"/>
            </w:tcBorders>
            <w:shd w:val="clear" w:color="000000" w:fill="DDEBF7"/>
            <w:noWrap/>
            <w:vAlign w:val="bottom"/>
            <w:hideMark/>
          </w:tcPr>
          <w:p w14:paraId="39D66997" w14:textId="77777777" w:rsidR="001C3F3D" w:rsidRPr="001C3F3D" w:rsidRDefault="001C3F3D" w:rsidP="001C3F3D">
            <w:pPr>
              <w:jc w:val="center"/>
              <w:rPr>
                <w:b/>
                <w:bCs/>
                <w:sz w:val="17"/>
                <w:szCs w:val="17"/>
              </w:rPr>
            </w:pPr>
            <w:r w:rsidRPr="001C3F3D">
              <w:rPr>
                <w:b/>
                <w:bCs/>
                <w:sz w:val="17"/>
                <w:szCs w:val="17"/>
              </w:rPr>
              <w:t>18398,00</w:t>
            </w:r>
          </w:p>
        </w:tc>
        <w:tc>
          <w:tcPr>
            <w:tcW w:w="1730" w:type="dxa"/>
            <w:tcBorders>
              <w:top w:val="nil"/>
              <w:left w:val="nil"/>
              <w:bottom w:val="single" w:sz="4" w:space="0" w:color="auto"/>
              <w:right w:val="single" w:sz="4" w:space="0" w:color="auto"/>
            </w:tcBorders>
            <w:shd w:val="clear" w:color="000000" w:fill="DDEBF7"/>
            <w:noWrap/>
            <w:vAlign w:val="bottom"/>
            <w:hideMark/>
          </w:tcPr>
          <w:p w14:paraId="719D8997" w14:textId="77777777" w:rsidR="001C3F3D" w:rsidRPr="001C3F3D" w:rsidRDefault="001C3F3D" w:rsidP="001C3F3D">
            <w:pPr>
              <w:jc w:val="center"/>
              <w:rPr>
                <w:b/>
                <w:bCs/>
                <w:sz w:val="17"/>
                <w:szCs w:val="17"/>
              </w:rPr>
            </w:pPr>
            <w:r w:rsidRPr="001C3F3D">
              <w:rPr>
                <w:b/>
                <w:bCs/>
                <w:sz w:val="17"/>
                <w:szCs w:val="17"/>
              </w:rPr>
              <w:t>-135,00</w:t>
            </w:r>
          </w:p>
        </w:tc>
        <w:tc>
          <w:tcPr>
            <w:tcW w:w="1923" w:type="dxa"/>
            <w:tcBorders>
              <w:top w:val="nil"/>
              <w:left w:val="nil"/>
              <w:bottom w:val="single" w:sz="4" w:space="0" w:color="auto"/>
              <w:right w:val="single" w:sz="4" w:space="0" w:color="auto"/>
            </w:tcBorders>
            <w:shd w:val="clear" w:color="000000" w:fill="DDEBF7"/>
            <w:noWrap/>
            <w:vAlign w:val="bottom"/>
            <w:hideMark/>
          </w:tcPr>
          <w:p w14:paraId="43B45E7D" w14:textId="77777777" w:rsidR="001C3F3D" w:rsidRPr="001C3F3D" w:rsidRDefault="001C3F3D" w:rsidP="001C3F3D">
            <w:pPr>
              <w:jc w:val="center"/>
              <w:rPr>
                <w:b/>
                <w:bCs/>
                <w:sz w:val="17"/>
                <w:szCs w:val="17"/>
              </w:rPr>
            </w:pPr>
            <w:r w:rsidRPr="001C3F3D">
              <w:rPr>
                <w:b/>
                <w:bCs/>
                <w:sz w:val="17"/>
                <w:szCs w:val="17"/>
              </w:rPr>
              <w:t>-3,07</w:t>
            </w:r>
          </w:p>
        </w:tc>
        <w:tc>
          <w:tcPr>
            <w:tcW w:w="16" w:type="dxa"/>
            <w:vAlign w:val="center"/>
            <w:hideMark/>
          </w:tcPr>
          <w:p w14:paraId="7999CC54" w14:textId="77777777" w:rsidR="001C3F3D" w:rsidRPr="001C3F3D" w:rsidRDefault="001C3F3D" w:rsidP="001C3F3D">
            <w:pPr>
              <w:rPr>
                <w:sz w:val="17"/>
                <w:szCs w:val="17"/>
              </w:rPr>
            </w:pPr>
          </w:p>
        </w:tc>
      </w:tr>
      <w:tr w:rsidR="001C3F3D" w:rsidRPr="001C3F3D" w14:paraId="2BC85FEC"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A3D2157" w14:textId="77777777" w:rsidR="001C3F3D" w:rsidRPr="001C3F3D" w:rsidRDefault="001C3F3D" w:rsidP="001C3F3D">
            <w:pPr>
              <w:rPr>
                <w:sz w:val="17"/>
                <w:szCs w:val="17"/>
              </w:rPr>
            </w:pPr>
            <w:r w:rsidRPr="001C3F3D">
              <w:rPr>
                <w:sz w:val="17"/>
                <w:szCs w:val="17"/>
              </w:rPr>
              <w:t> </w:t>
            </w:r>
          </w:p>
        </w:tc>
        <w:tc>
          <w:tcPr>
            <w:tcW w:w="7264" w:type="dxa"/>
            <w:tcBorders>
              <w:top w:val="nil"/>
              <w:left w:val="nil"/>
              <w:bottom w:val="single" w:sz="4" w:space="0" w:color="auto"/>
              <w:right w:val="single" w:sz="4" w:space="0" w:color="auto"/>
            </w:tcBorders>
            <w:shd w:val="clear" w:color="auto" w:fill="auto"/>
            <w:noWrap/>
            <w:vAlign w:val="bottom"/>
            <w:hideMark/>
          </w:tcPr>
          <w:p w14:paraId="163511D3" w14:textId="77777777" w:rsidR="001C3F3D" w:rsidRPr="001C3F3D" w:rsidRDefault="001C3F3D" w:rsidP="001C3F3D">
            <w:pPr>
              <w:rPr>
                <w:sz w:val="17"/>
                <w:szCs w:val="17"/>
              </w:rPr>
            </w:pPr>
            <w:r w:rsidRPr="001C3F3D">
              <w:rPr>
                <w:sz w:val="17"/>
                <w:szCs w:val="17"/>
              </w:rPr>
              <w:t xml:space="preserve">     - на собственные нужды котельной</w:t>
            </w:r>
          </w:p>
        </w:tc>
        <w:tc>
          <w:tcPr>
            <w:tcW w:w="96" w:type="dxa"/>
            <w:tcBorders>
              <w:top w:val="nil"/>
              <w:left w:val="nil"/>
              <w:bottom w:val="single" w:sz="4" w:space="0" w:color="auto"/>
              <w:right w:val="single" w:sz="4" w:space="0" w:color="auto"/>
            </w:tcBorders>
            <w:shd w:val="clear" w:color="auto" w:fill="auto"/>
            <w:noWrap/>
            <w:vAlign w:val="bottom"/>
            <w:hideMark/>
          </w:tcPr>
          <w:p w14:paraId="0CF99203" w14:textId="77777777" w:rsidR="001C3F3D" w:rsidRPr="001C3F3D" w:rsidRDefault="001C3F3D" w:rsidP="001C3F3D">
            <w:pPr>
              <w:rPr>
                <w:sz w:val="17"/>
                <w:szCs w:val="17"/>
              </w:rPr>
            </w:pPr>
            <w:r w:rsidRPr="001C3F3D">
              <w:rPr>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5D634612" w14:textId="77777777" w:rsidR="001C3F3D" w:rsidRPr="001C3F3D" w:rsidRDefault="001C3F3D" w:rsidP="001C3F3D">
            <w:pPr>
              <w:rPr>
                <w:sz w:val="17"/>
                <w:szCs w:val="17"/>
              </w:rPr>
            </w:pPr>
            <w:r w:rsidRPr="001C3F3D">
              <w:rPr>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4483F73B"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15B07258"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2D1F60A1" w14:textId="77777777" w:rsidR="001C3F3D" w:rsidRPr="001C3F3D" w:rsidRDefault="001C3F3D" w:rsidP="001C3F3D">
            <w:pPr>
              <w:jc w:val="center"/>
              <w:rPr>
                <w:sz w:val="17"/>
                <w:szCs w:val="17"/>
              </w:rPr>
            </w:pPr>
            <w:r w:rsidRPr="001C3F3D">
              <w:rPr>
                <w:sz w:val="17"/>
                <w:szCs w:val="17"/>
              </w:rPr>
              <w:t>4489,00</w:t>
            </w:r>
          </w:p>
        </w:tc>
        <w:tc>
          <w:tcPr>
            <w:tcW w:w="1646" w:type="dxa"/>
            <w:tcBorders>
              <w:top w:val="nil"/>
              <w:left w:val="nil"/>
              <w:bottom w:val="single" w:sz="4" w:space="0" w:color="auto"/>
              <w:right w:val="single" w:sz="4" w:space="0" w:color="auto"/>
            </w:tcBorders>
            <w:shd w:val="clear" w:color="000000" w:fill="DDEBF7"/>
            <w:noWrap/>
            <w:vAlign w:val="bottom"/>
            <w:hideMark/>
          </w:tcPr>
          <w:p w14:paraId="27CABEFB" w14:textId="77777777" w:rsidR="001C3F3D" w:rsidRPr="001C3F3D" w:rsidRDefault="001C3F3D" w:rsidP="001C3F3D">
            <w:pPr>
              <w:jc w:val="center"/>
              <w:rPr>
                <w:sz w:val="17"/>
                <w:szCs w:val="17"/>
              </w:rPr>
            </w:pPr>
            <w:r w:rsidRPr="001C3F3D">
              <w:rPr>
                <w:sz w:val="17"/>
                <w:szCs w:val="17"/>
              </w:rPr>
              <w:t>4042,00</w:t>
            </w:r>
          </w:p>
        </w:tc>
        <w:tc>
          <w:tcPr>
            <w:tcW w:w="1646" w:type="dxa"/>
            <w:tcBorders>
              <w:top w:val="nil"/>
              <w:left w:val="nil"/>
              <w:bottom w:val="single" w:sz="4" w:space="0" w:color="auto"/>
              <w:right w:val="single" w:sz="4" w:space="0" w:color="auto"/>
            </w:tcBorders>
            <w:shd w:val="clear" w:color="000000" w:fill="DDEBF7"/>
            <w:noWrap/>
            <w:vAlign w:val="bottom"/>
            <w:hideMark/>
          </w:tcPr>
          <w:p w14:paraId="280D6965" w14:textId="77777777" w:rsidR="001C3F3D" w:rsidRPr="001C3F3D" w:rsidRDefault="001C3F3D" w:rsidP="001C3F3D">
            <w:pPr>
              <w:jc w:val="center"/>
              <w:rPr>
                <w:sz w:val="17"/>
                <w:szCs w:val="17"/>
              </w:rPr>
            </w:pPr>
            <w:r w:rsidRPr="001C3F3D">
              <w:rPr>
                <w:sz w:val="17"/>
                <w:szCs w:val="17"/>
              </w:rPr>
              <w:t>4047,00</w:t>
            </w:r>
          </w:p>
        </w:tc>
        <w:tc>
          <w:tcPr>
            <w:tcW w:w="1730" w:type="dxa"/>
            <w:tcBorders>
              <w:top w:val="nil"/>
              <w:left w:val="nil"/>
              <w:bottom w:val="single" w:sz="4" w:space="0" w:color="auto"/>
              <w:right w:val="single" w:sz="4" w:space="0" w:color="auto"/>
            </w:tcBorders>
            <w:shd w:val="clear" w:color="000000" w:fill="DDEBF7"/>
            <w:noWrap/>
            <w:vAlign w:val="bottom"/>
            <w:hideMark/>
          </w:tcPr>
          <w:p w14:paraId="259102BD" w14:textId="77777777" w:rsidR="001C3F3D" w:rsidRPr="001C3F3D" w:rsidRDefault="001C3F3D" w:rsidP="001C3F3D">
            <w:pPr>
              <w:jc w:val="center"/>
              <w:rPr>
                <w:sz w:val="17"/>
                <w:szCs w:val="17"/>
              </w:rPr>
            </w:pPr>
            <w:r w:rsidRPr="001C3F3D">
              <w:rPr>
                <w:sz w:val="17"/>
                <w:szCs w:val="17"/>
              </w:rPr>
              <w:t>5,00</w:t>
            </w:r>
          </w:p>
        </w:tc>
        <w:tc>
          <w:tcPr>
            <w:tcW w:w="1923" w:type="dxa"/>
            <w:tcBorders>
              <w:top w:val="nil"/>
              <w:left w:val="nil"/>
              <w:bottom w:val="single" w:sz="4" w:space="0" w:color="auto"/>
              <w:right w:val="single" w:sz="4" w:space="0" w:color="auto"/>
            </w:tcBorders>
            <w:shd w:val="clear" w:color="000000" w:fill="DDEBF7"/>
            <w:noWrap/>
            <w:vAlign w:val="bottom"/>
            <w:hideMark/>
          </w:tcPr>
          <w:p w14:paraId="4722C53B" w14:textId="77777777" w:rsidR="001C3F3D" w:rsidRPr="001C3F3D" w:rsidRDefault="001C3F3D" w:rsidP="001C3F3D">
            <w:pPr>
              <w:jc w:val="center"/>
              <w:rPr>
                <w:sz w:val="17"/>
                <w:szCs w:val="17"/>
              </w:rPr>
            </w:pPr>
            <w:r w:rsidRPr="001C3F3D">
              <w:rPr>
                <w:sz w:val="17"/>
                <w:szCs w:val="17"/>
              </w:rPr>
              <w:t>-9,85</w:t>
            </w:r>
          </w:p>
        </w:tc>
        <w:tc>
          <w:tcPr>
            <w:tcW w:w="16" w:type="dxa"/>
            <w:vAlign w:val="center"/>
            <w:hideMark/>
          </w:tcPr>
          <w:p w14:paraId="1BF54798" w14:textId="77777777" w:rsidR="001C3F3D" w:rsidRPr="001C3F3D" w:rsidRDefault="001C3F3D" w:rsidP="001C3F3D">
            <w:pPr>
              <w:rPr>
                <w:sz w:val="17"/>
                <w:szCs w:val="17"/>
              </w:rPr>
            </w:pPr>
          </w:p>
        </w:tc>
      </w:tr>
      <w:tr w:rsidR="001C3F3D" w:rsidRPr="001C3F3D" w14:paraId="5A8033CA" w14:textId="77777777" w:rsidTr="001C3F3D">
        <w:trPr>
          <w:trHeight w:val="330"/>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114A212" w14:textId="77777777" w:rsidR="001C3F3D" w:rsidRPr="001C3F3D" w:rsidRDefault="001C3F3D" w:rsidP="001C3F3D">
            <w:pPr>
              <w:rPr>
                <w:sz w:val="17"/>
                <w:szCs w:val="17"/>
              </w:rPr>
            </w:pPr>
            <w:r w:rsidRPr="001C3F3D">
              <w:rPr>
                <w:sz w:val="17"/>
                <w:szCs w:val="17"/>
              </w:rPr>
              <w:t> </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9A755D" w14:textId="77777777" w:rsidR="001C3F3D" w:rsidRPr="001C3F3D" w:rsidRDefault="001C3F3D" w:rsidP="001C3F3D">
            <w:pPr>
              <w:rPr>
                <w:sz w:val="17"/>
                <w:szCs w:val="17"/>
              </w:rPr>
            </w:pPr>
            <w:r w:rsidRPr="001C3F3D">
              <w:rPr>
                <w:sz w:val="17"/>
                <w:szCs w:val="17"/>
              </w:rPr>
              <w:t xml:space="preserve">     - в тепловых сетях </w:t>
            </w:r>
          </w:p>
        </w:tc>
        <w:tc>
          <w:tcPr>
            <w:tcW w:w="981" w:type="dxa"/>
            <w:tcBorders>
              <w:top w:val="nil"/>
              <w:left w:val="nil"/>
              <w:bottom w:val="single" w:sz="4" w:space="0" w:color="auto"/>
              <w:right w:val="single" w:sz="4" w:space="0" w:color="auto"/>
            </w:tcBorders>
            <w:shd w:val="clear" w:color="auto" w:fill="auto"/>
            <w:noWrap/>
            <w:vAlign w:val="bottom"/>
            <w:hideMark/>
          </w:tcPr>
          <w:p w14:paraId="73954F0B"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4206462B" w14:textId="77777777" w:rsidR="001C3F3D" w:rsidRPr="001C3F3D" w:rsidRDefault="001C3F3D" w:rsidP="001C3F3D">
            <w:pPr>
              <w:jc w:val="center"/>
              <w:rPr>
                <w:sz w:val="17"/>
                <w:szCs w:val="17"/>
              </w:rPr>
            </w:pPr>
            <w:r w:rsidRPr="001C3F3D">
              <w:rPr>
                <w:sz w:val="17"/>
                <w:szCs w:val="17"/>
              </w:rPr>
              <w:t>14491,00</w:t>
            </w:r>
          </w:p>
        </w:tc>
        <w:tc>
          <w:tcPr>
            <w:tcW w:w="1646" w:type="dxa"/>
            <w:tcBorders>
              <w:top w:val="nil"/>
              <w:left w:val="nil"/>
              <w:bottom w:val="single" w:sz="4" w:space="0" w:color="auto"/>
              <w:right w:val="single" w:sz="4" w:space="0" w:color="auto"/>
            </w:tcBorders>
            <w:shd w:val="clear" w:color="000000" w:fill="DDEBF7"/>
            <w:noWrap/>
            <w:vAlign w:val="bottom"/>
            <w:hideMark/>
          </w:tcPr>
          <w:p w14:paraId="05BEAC20" w14:textId="77777777" w:rsidR="001C3F3D" w:rsidRPr="001C3F3D" w:rsidRDefault="001C3F3D" w:rsidP="001C3F3D">
            <w:pPr>
              <w:jc w:val="center"/>
              <w:rPr>
                <w:sz w:val="17"/>
                <w:szCs w:val="17"/>
              </w:rPr>
            </w:pPr>
            <w:r w:rsidRPr="001C3F3D">
              <w:rPr>
                <w:sz w:val="17"/>
                <w:szCs w:val="17"/>
              </w:rPr>
              <w:t>14491,00</w:t>
            </w:r>
          </w:p>
        </w:tc>
        <w:tc>
          <w:tcPr>
            <w:tcW w:w="1646" w:type="dxa"/>
            <w:tcBorders>
              <w:top w:val="nil"/>
              <w:left w:val="nil"/>
              <w:bottom w:val="single" w:sz="4" w:space="0" w:color="auto"/>
              <w:right w:val="single" w:sz="4" w:space="0" w:color="auto"/>
            </w:tcBorders>
            <w:shd w:val="clear" w:color="000000" w:fill="DDEBF7"/>
            <w:noWrap/>
            <w:vAlign w:val="bottom"/>
            <w:hideMark/>
          </w:tcPr>
          <w:p w14:paraId="7EDE0C8E" w14:textId="77777777" w:rsidR="001C3F3D" w:rsidRPr="001C3F3D" w:rsidRDefault="001C3F3D" w:rsidP="001C3F3D">
            <w:pPr>
              <w:jc w:val="center"/>
              <w:rPr>
                <w:sz w:val="17"/>
                <w:szCs w:val="17"/>
              </w:rPr>
            </w:pPr>
            <w:r w:rsidRPr="001C3F3D">
              <w:rPr>
                <w:sz w:val="17"/>
                <w:szCs w:val="17"/>
              </w:rPr>
              <w:t>14351,00</w:t>
            </w:r>
          </w:p>
        </w:tc>
        <w:tc>
          <w:tcPr>
            <w:tcW w:w="1730" w:type="dxa"/>
            <w:tcBorders>
              <w:top w:val="nil"/>
              <w:left w:val="nil"/>
              <w:bottom w:val="single" w:sz="4" w:space="0" w:color="auto"/>
              <w:right w:val="single" w:sz="4" w:space="0" w:color="auto"/>
            </w:tcBorders>
            <w:shd w:val="clear" w:color="000000" w:fill="DDEBF7"/>
            <w:noWrap/>
            <w:vAlign w:val="bottom"/>
            <w:hideMark/>
          </w:tcPr>
          <w:p w14:paraId="2794A7FC" w14:textId="77777777" w:rsidR="001C3F3D" w:rsidRPr="001C3F3D" w:rsidRDefault="001C3F3D" w:rsidP="001C3F3D">
            <w:pPr>
              <w:jc w:val="center"/>
              <w:rPr>
                <w:sz w:val="17"/>
                <w:szCs w:val="17"/>
              </w:rPr>
            </w:pPr>
            <w:r w:rsidRPr="001C3F3D">
              <w:rPr>
                <w:sz w:val="17"/>
                <w:szCs w:val="17"/>
              </w:rPr>
              <w:t>-140,00</w:t>
            </w:r>
          </w:p>
        </w:tc>
        <w:tc>
          <w:tcPr>
            <w:tcW w:w="1923" w:type="dxa"/>
            <w:tcBorders>
              <w:top w:val="nil"/>
              <w:left w:val="nil"/>
              <w:bottom w:val="single" w:sz="4" w:space="0" w:color="auto"/>
              <w:right w:val="single" w:sz="4" w:space="0" w:color="auto"/>
            </w:tcBorders>
            <w:shd w:val="clear" w:color="000000" w:fill="DDEBF7"/>
            <w:noWrap/>
            <w:vAlign w:val="bottom"/>
            <w:hideMark/>
          </w:tcPr>
          <w:p w14:paraId="0CFD46E4" w14:textId="77777777" w:rsidR="001C3F3D" w:rsidRPr="001C3F3D" w:rsidRDefault="001C3F3D" w:rsidP="001C3F3D">
            <w:pPr>
              <w:jc w:val="center"/>
              <w:rPr>
                <w:sz w:val="17"/>
                <w:szCs w:val="17"/>
              </w:rPr>
            </w:pPr>
            <w:r w:rsidRPr="001C3F3D">
              <w:rPr>
                <w:sz w:val="17"/>
                <w:szCs w:val="17"/>
              </w:rPr>
              <w:t>-0,97</w:t>
            </w:r>
          </w:p>
        </w:tc>
        <w:tc>
          <w:tcPr>
            <w:tcW w:w="16" w:type="dxa"/>
            <w:vAlign w:val="center"/>
            <w:hideMark/>
          </w:tcPr>
          <w:p w14:paraId="6B955239" w14:textId="77777777" w:rsidR="001C3F3D" w:rsidRPr="001C3F3D" w:rsidRDefault="001C3F3D" w:rsidP="001C3F3D">
            <w:pPr>
              <w:rPr>
                <w:sz w:val="17"/>
                <w:szCs w:val="17"/>
              </w:rPr>
            </w:pPr>
          </w:p>
        </w:tc>
      </w:tr>
      <w:tr w:rsidR="001C3F3D" w:rsidRPr="001C3F3D" w14:paraId="0193DC6D" w14:textId="77777777" w:rsidTr="001C3F3D">
        <w:trPr>
          <w:trHeight w:val="563"/>
          <w:jc w:val="center"/>
        </w:trPr>
        <w:tc>
          <w:tcPr>
            <w:tcW w:w="1816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FB98F" w14:textId="77777777" w:rsidR="001C3F3D" w:rsidRPr="001C3F3D" w:rsidRDefault="001C3F3D" w:rsidP="001C3F3D">
            <w:pPr>
              <w:jc w:val="center"/>
              <w:rPr>
                <w:b/>
                <w:bCs/>
                <w:sz w:val="17"/>
                <w:szCs w:val="17"/>
              </w:rPr>
            </w:pPr>
            <w:r w:rsidRPr="001C3F3D">
              <w:rPr>
                <w:b/>
                <w:bCs/>
                <w:sz w:val="17"/>
                <w:szCs w:val="17"/>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6" w:type="dxa"/>
            <w:vAlign w:val="center"/>
            <w:hideMark/>
          </w:tcPr>
          <w:p w14:paraId="248E4904" w14:textId="77777777" w:rsidR="001C3F3D" w:rsidRPr="001C3F3D" w:rsidRDefault="001C3F3D" w:rsidP="001C3F3D">
            <w:pPr>
              <w:rPr>
                <w:sz w:val="17"/>
                <w:szCs w:val="17"/>
              </w:rPr>
            </w:pPr>
          </w:p>
        </w:tc>
      </w:tr>
      <w:tr w:rsidR="001C3F3D" w:rsidRPr="001C3F3D" w14:paraId="15692993" w14:textId="77777777" w:rsidTr="001C3F3D">
        <w:trPr>
          <w:trHeight w:val="38"/>
          <w:jc w:val="center"/>
        </w:trPr>
        <w:tc>
          <w:tcPr>
            <w:tcW w:w="18164" w:type="dxa"/>
            <w:gridSpan w:val="11"/>
            <w:vMerge/>
            <w:tcBorders>
              <w:top w:val="single" w:sz="4" w:space="0" w:color="auto"/>
              <w:left w:val="single" w:sz="4" w:space="0" w:color="auto"/>
              <w:bottom w:val="single" w:sz="4" w:space="0" w:color="auto"/>
              <w:right w:val="single" w:sz="4" w:space="0" w:color="auto"/>
            </w:tcBorders>
            <w:vAlign w:val="center"/>
            <w:hideMark/>
          </w:tcPr>
          <w:p w14:paraId="207BEE08" w14:textId="77777777" w:rsidR="001C3F3D" w:rsidRPr="001C3F3D" w:rsidRDefault="001C3F3D" w:rsidP="001C3F3D">
            <w:pPr>
              <w:rPr>
                <w:b/>
                <w:bCs/>
                <w:sz w:val="17"/>
                <w:szCs w:val="17"/>
              </w:rPr>
            </w:pPr>
          </w:p>
        </w:tc>
        <w:tc>
          <w:tcPr>
            <w:tcW w:w="16" w:type="dxa"/>
            <w:tcBorders>
              <w:top w:val="nil"/>
              <w:left w:val="nil"/>
              <w:bottom w:val="nil"/>
              <w:right w:val="nil"/>
            </w:tcBorders>
            <w:shd w:val="clear" w:color="auto" w:fill="auto"/>
            <w:noWrap/>
            <w:vAlign w:val="bottom"/>
            <w:hideMark/>
          </w:tcPr>
          <w:p w14:paraId="4D6777BB" w14:textId="77777777" w:rsidR="001C3F3D" w:rsidRPr="001C3F3D" w:rsidRDefault="001C3F3D" w:rsidP="001C3F3D">
            <w:pPr>
              <w:jc w:val="center"/>
              <w:rPr>
                <w:b/>
                <w:bCs/>
                <w:sz w:val="17"/>
                <w:szCs w:val="17"/>
              </w:rPr>
            </w:pPr>
          </w:p>
        </w:tc>
      </w:tr>
      <w:tr w:rsidR="001C3F3D" w:rsidRPr="001C3F3D" w14:paraId="1CC8D72B"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E6CA618" w14:textId="77777777" w:rsidR="001C3F3D" w:rsidRPr="001C3F3D" w:rsidRDefault="001C3F3D" w:rsidP="001C3F3D">
            <w:pPr>
              <w:jc w:val="right"/>
              <w:rPr>
                <w:sz w:val="17"/>
                <w:szCs w:val="17"/>
              </w:rPr>
            </w:pPr>
            <w:r w:rsidRPr="001C3F3D">
              <w:rPr>
                <w:sz w:val="17"/>
                <w:szCs w:val="17"/>
              </w:rPr>
              <w:t>1</w:t>
            </w:r>
          </w:p>
        </w:tc>
        <w:tc>
          <w:tcPr>
            <w:tcW w:w="7264" w:type="dxa"/>
            <w:tcBorders>
              <w:top w:val="nil"/>
              <w:left w:val="nil"/>
              <w:bottom w:val="single" w:sz="4" w:space="0" w:color="auto"/>
              <w:right w:val="single" w:sz="4" w:space="0" w:color="auto"/>
            </w:tcBorders>
            <w:shd w:val="clear" w:color="auto" w:fill="auto"/>
            <w:noWrap/>
            <w:vAlign w:val="bottom"/>
            <w:hideMark/>
          </w:tcPr>
          <w:p w14:paraId="292CE1AE" w14:textId="77777777" w:rsidR="001C3F3D" w:rsidRPr="001C3F3D" w:rsidRDefault="001C3F3D" w:rsidP="001C3F3D">
            <w:pPr>
              <w:rPr>
                <w:b/>
                <w:bCs/>
                <w:sz w:val="17"/>
                <w:szCs w:val="17"/>
              </w:rPr>
            </w:pPr>
            <w:r w:rsidRPr="001C3F3D">
              <w:rPr>
                <w:b/>
                <w:bCs/>
                <w:sz w:val="17"/>
                <w:szCs w:val="17"/>
              </w:rPr>
              <w:t xml:space="preserve">Расходы на топливо, всего: </w:t>
            </w:r>
          </w:p>
        </w:tc>
        <w:tc>
          <w:tcPr>
            <w:tcW w:w="96" w:type="dxa"/>
            <w:tcBorders>
              <w:top w:val="nil"/>
              <w:left w:val="nil"/>
              <w:bottom w:val="single" w:sz="4" w:space="0" w:color="auto"/>
              <w:right w:val="single" w:sz="4" w:space="0" w:color="auto"/>
            </w:tcBorders>
            <w:shd w:val="clear" w:color="auto" w:fill="auto"/>
            <w:noWrap/>
            <w:vAlign w:val="bottom"/>
            <w:hideMark/>
          </w:tcPr>
          <w:p w14:paraId="39DA8689" w14:textId="77777777" w:rsidR="001C3F3D" w:rsidRPr="001C3F3D" w:rsidRDefault="001C3F3D" w:rsidP="001C3F3D">
            <w:pPr>
              <w:rPr>
                <w:b/>
                <w:bCs/>
                <w:i/>
                <w:iCs/>
                <w:sz w:val="17"/>
                <w:szCs w:val="17"/>
              </w:rPr>
            </w:pPr>
            <w:r w:rsidRPr="001C3F3D">
              <w:rPr>
                <w:b/>
                <w:bCs/>
                <w:i/>
                <w:iCs/>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0F6803B3" w14:textId="77777777" w:rsidR="001C3F3D" w:rsidRPr="001C3F3D" w:rsidRDefault="001C3F3D" w:rsidP="001C3F3D">
            <w:pPr>
              <w:rPr>
                <w:b/>
                <w:bCs/>
                <w:sz w:val="17"/>
                <w:szCs w:val="17"/>
              </w:rPr>
            </w:pPr>
            <w:r w:rsidRPr="001C3F3D">
              <w:rPr>
                <w:b/>
                <w:bCs/>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246299E9" w14:textId="77777777" w:rsidR="001C3F3D" w:rsidRPr="001C3F3D" w:rsidRDefault="001C3F3D" w:rsidP="001C3F3D">
            <w:pPr>
              <w:rPr>
                <w:b/>
                <w:bCs/>
                <w:sz w:val="17"/>
                <w:szCs w:val="17"/>
              </w:rPr>
            </w:pPr>
            <w:r w:rsidRPr="001C3F3D">
              <w:rPr>
                <w:b/>
                <w:bCs/>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75B735BD"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10959969" w14:textId="77777777" w:rsidR="001C3F3D" w:rsidRPr="001C3F3D" w:rsidRDefault="001C3F3D" w:rsidP="001C3F3D">
            <w:pPr>
              <w:jc w:val="center"/>
              <w:rPr>
                <w:b/>
                <w:bCs/>
                <w:sz w:val="17"/>
                <w:szCs w:val="17"/>
              </w:rPr>
            </w:pPr>
            <w:r w:rsidRPr="001C3F3D">
              <w:rPr>
                <w:b/>
                <w:bCs/>
                <w:sz w:val="17"/>
                <w:szCs w:val="17"/>
              </w:rPr>
              <w:t>80971,00</w:t>
            </w:r>
          </w:p>
        </w:tc>
        <w:tc>
          <w:tcPr>
            <w:tcW w:w="1646" w:type="dxa"/>
            <w:tcBorders>
              <w:top w:val="nil"/>
              <w:left w:val="nil"/>
              <w:bottom w:val="single" w:sz="4" w:space="0" w:color="auto"/>
              <w:right w:val="single" w:sz="4" w:space="0" w:color="auto"/>
            </w:tcBorders>
            <w:shd w:val="clear" w:color="000000" w:fill="DDEBF7"/>
            <w:noWrap/>
            <w:vAlign w:val="bottom"/>
            <w:hideMark/>
          </w:tcPr>
          <w:p w14:paraId="562B0D76" w14:textId="77777777" w:rsidR="001C3F3D" w:rsidRPr="001C3F3D" w:rsidRDefault="001C3F3D" w:rsidP="001C3F3D">
            <w:pPr>
              <w:jc w:val="center"/>
              <w:rPr>
                <w:b/>
                <w:bCs/>
                <w:sz w:val="17"/>
                <w:szCs w:val="17"/>
              </w:rPr>
            </w:pPr>
            <w:r w:rsidRPr="001C3F3D">
              <w:rPr>
                <w:b/>
                <w:bCs/>
                <w:sz w:val="17"/>
                <w:szCs w:val="17"/>
              </w:rPr>
              <w:t>89690,24</w:t>
            </w:r>
          </w:p>
        </w:tc>
        <w:tc>
          <w:tcPr>
            <w:tcW w:w="1646" w:type="dxa"/>
            <w:tcBorders>
              <w:top w:val="nil"/>
              <w:left w:val="nil"/>
              <w:bottom w:val="single" w:sz="4" w:space="0" w:color="auto"/>
              <w:right w:val="single" w:sz="4" w:space="0" w:color="auto"/>
            </w:tcBorders>
            <w:shd w:val="clear" w:color="000000" w:fill="DDEBF7"/>
            <w:noWrap/>
            <w:vAlign w:val="bottom"/>
            <w:hideMark/>
          </w:tcPr>
          <w:p w14:paraId="4CB04A2C" w14:textId="77777777" w:rsidR="001C3F3D" w:rsidRPr="001C3F3D" w:rsidRDefault="001C3F3D" w:rsidP="001C3F3D">
            <w:pPr>
              <w:jc w:val="center"/>
              <w:rPr>
                <w:b/>
                <w:bCs/>
                <w:sz w:val="17"/>
                <w:szCs w:val="17"/>
              </w:rPr>
            </w:pPr>
            <w:r w:rsidRPr="001C3F3D">
              <w:rPr>
                <w:b/>
                <w:bCs/>
                <w:sz w:val="17"/>
                <w:szCs w:val="17"/>
              </w:rPr>
              <w:t>89631,63</w:t>
            </w:r>
          </w:p>
        </w:tc>
        <w:tc>
          <w:tcPr>
            <w:tcW w:w="1730" w:type="dxa"/>
            <w:tcBorders>
              <w:top w:val="nil"/>
              <w:left w:val="nil"/>
              <w:bottom w:val="single" w:sz="4" w:space="0" w:color="auto"/>
              <w:right w:val="single" w:sz="4" w:space="0" w:color="auto"/>
            </w:tcBorders>
            <w:shd w:val="clear" w:color="000000" w:fill="DDEBF7"/>
            <w:noWrap/>
            <w:vAlign w:val="bottom"/>
            <w:hideMark/>
          </w:tcPr>
          <w:p w14:paraId="221A5FD0" w14:textId="77777777" w:rsidR="001C3F3D" w:rsidRPr="001C3F3D" w:rsidRDefault="001C3F3D" w:rsidP="001C3F3D">
            <w:pPr>
              <w:jc w:val="center"/>
              <w:rPr>
                <w:b/>
                <w:bCs/>
                <w:sz w:val="17"/>
                <w:szCs w:val="17"/>
              </w:rPr>
            </w:pPr>
            <w:r w:rsidRPr="001C3F3D">
              <w:rPr>
                <w:b/>
                <w:bCs/>
                <w:sz w:val="17"/>
                <w:szCs w:val="17"/>
              </w:rPr>
              <w:t>-58,61</w:t>
            </w:r>
          </w:p>
        </w:tc>
        <w:tc>
          <w:tcPr>
            <w:tcW w:w="1923" w:type="dxa"/>
            <w:tcBorders>
              <w:top w:val="nil"/>
              <w:left w:val="nil"/>
              <w:bottom w:val="single" w:sz="4" w:space="0" w:color="auto"/>
              <w:right w:val="single" w:sz="4" w:space="0" w:color="auto"/>
            </w:tcBorders>
            <w:shd w:val="clear" w:color="000000" w:fill="DDEBF7"/>
            <w:noWrap/>
            <w:vAlign w:val="bottom"/>
            <w:hideMark/>
          </w:tcPr>
          <w:p w14:paraId="68DA82A1" w14:textId="77777777" w:rsidR="001C3F3D" w:rsidRPr="001C3F3D" w:rsidRDefault="001C3F3D" w:rsidP="001C3F3D">
            <w:pPr>
              <w:jc w:val="center"/>
              <w:rPr>
                <w:b/>
                <w:bCs/>
                <w:sz w:val="17"/>
                <w:szCs w:val="17"/>
              </w:rPr>
            </w:pPr>
            <w:r w:rsidRPr="001C3F3D">
              <w:rPr>
                <w:b/>
                <w:bCs/>
                <w:sz w:val="17"/>
                <w:szCs w:val="17"/>
              </w:rPr>
              <w:t>10,70</w:t>
            </w:r>
          </w:p>
        </w:tc>
        <w:tc>
          <w:tcPr>
            <w:tcW w:w="16" w:type="dxa"/>
            <w:vAlign w:val="center"/>
            <w:hideMark/>
          </w:tcPr>
          <w:p w14:paraId="21D2530D" w14:textId="77777777" w:rsidR="001C3F3D" w:rsidRPr="001C3F3D" w:rsidRDefault="001C3F3D" w:rsidP="001C3F3D">
            <w:pPr>
              <w:rPr>
                <w:sz w:val="17"/>
                <w:szCs w:val="17"/>
              </w:rPr>
            </w:pPr>
          </w:p>
        </w:tc>
      </w:tr>
      <w:tr w:rsidR="001C3F3D" w:rsidRPr="001C3F3D" w14:paraId="20151E08" w14:textId="77777777" w:rsidTr="001C3F3D">
        <w:trPr>
          <w:trHeight w:val="323"/>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5FF33DFF" w14:textId="77777777" w:rsidR="001C3F3D" w:rsidRPr="001C3F3D" w:rsidRDefault="001C3F3D" w:rsidP="001C3F3D">
            <w:pPr>
              <w:jc w:val="right"/>
              <w:rPr>
                <w:sz w:val="17"/>
                <w:szCs w:val="17"/>
              </w:rPr>
            </w:pPr>
            <w:r w:rsidRPr="001C3F3D">
              <w:rPr>
                <w:sz w:val="17"/>
                <w:szCs w:val="17"/>
              </w:rPr>
              <w:t>2</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9E5461" w14:textId="77777777" w:rsidR="001C3F3D" w:rsidRPr="001C3F3D" w:rsidRDefault="001C3F3D" w:rsidP="001C3F3D">
            <w:pPr>
              <w:rPr>
                <w:sz w:val="17"/>
                <w:szCs w:val="17"/>
              </w:rPr>
            </w:pPr>
            <w:r w:rsidRPr="001C3F3D">
              <w:rPr>
                <w:sz w:val="17"/>
                <w:szCs w:val="17"/>
              </w:rPr>
              <w:t xml:space="preserve">  в т.ч.   - уголь каменный </w:t>
            </w:r>
          </w:p>
        </w:tc>
        <w:tc>
          <w:tcPr>
            <w:tcW w:w="981" w:type="dxa"/>
            <w:tcBorders>
              <w:top w:val="nil"/>
              <w:left w:val="nil"/>
              <w:bottom w:val="single" w:sz="4" w:space="0" w:color="auto"/>
              <w:right w:val="single" w:sz="4" w:space="0" w:color="auto"/>
            </w:tcBorders>
            <w:shd w:val="clear" w:color="auto" w:fill="auto"/>
            <w:noWrap/>
            <w:vAlign w:val="bottom"/>
            <w:hideMark/>
          </w:tcPr>
          <w:p w14:paraId="0217C091"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64433E69" w14:textId="77777777" w:rsidR="001C3F3D" w:rsidRPr="001C3F3D" w:rsidRDefault="001C3F3D" w:rsidP="001C3F3D">
            <w:pPr>
              <w:jc w:val="center"/>
              <w:rPr>
                <w:sz w:val="17"/>
                <w:szCs w:val="17"/>
              </w:rPr>
            </w:pPr>
            <w:r w:rsidRPr="001C3F3D">
              <w:rPr>
                <w:sz w:val="17"/>
                <w:szCs w:val="17"/>
              </w:rPr>
              <w:t>80971,00</w:t>
            </w:r>
          </w:p>
        </w:tc>
        <w:tc>
          <w:tcPr>
            <w:tcW w:w="1646" w:type="dxa"/>
            <w:tcBorders>
              <w:top w:val="nil"/>
              <w:left w:val="nil"/>
              <w:bottom w:val="single" w:sz="4" w:space="0" w:color="auto"/>
              <w:right w:val="single" w:sz="4" w:space="0" w:color="auto"/>
            </w:tcBorders>
            <w:shd w:val="clear" w:color="000000" w:fill="DDEBF7"/>
            <w:noWrap/>
            <w:vAlign w:val="bottom"/>
            <w:hideMark/>
          </w:tcPr>
          <w:p w14:paraId="02BE23C8" w14:textId="77777777" w:rsidR="001C3F3D" w:rsidRPr="001C3F3D" w:rsidRDefault="001C3F3D" w:rsidP="001C3F3D">
            <w:pPr>
              <w:jc w:val="center"/>
              <w:rPr>
                <w:sz w:val="17"/>
                <w:szCs w:val="17"/>
              </w:rPr>
            </w:pPr>
            <w:r w:rsidRPr="001C3F3D">
              <w:rPr>
                <w:sz w:val="17"/>
                <w:szCs w:val="17"/>
              </w:rPr>
              <w:t>89690,24</w:t>
            </w:r>
          </w:p>
        </w:tc>
        <w:tc>
          <w:tcPr>
            <w:tcW w:w="1646" w:type="dxa"/>
            <w:tcBorders>
              <w:top w:val="nil"/>
              <w:left w:val="nil"/>
              <w:bottom w:val="single" w:sz="4" w:space="0" w:color="auto"/>
              <w:right w:val="single" w:sz="4" w:space="0" w:color="auto"/>
            </w:tcBorders>
            <w:shd w:val="clear" w:color="000000" w:fill="DDEBF7"/>
            <w:noWrap/>
            <w:vAlign w:val="bottom"/>
            <w:hideMark/>
          </w:tcPr>
          <w:p w14:paraId="536F6DC5" w14:textId="77777777" w:rsidR="001C3F3D" w:rsidRPr="001C3F3D" w:rsidRDefault="001C3F3D" w:rsidP="001C3F3D">
            <w:pPr>
              <w:jc w:val="center"/>
              <w:rPr>
                <w:sz w:val="17"/>
                <w:szCs w:val="17"/>
              </w:rPr>
            </w:pPr>
            <w:r w:rsidRPr="001C3F3D">
              <w:rPr>
                <w:sz w:val="17"/>
                <w:szCs w:val="17"/>
              </w:rPr>
              <w:t>89631,63</w:t>
            </w:r>
          </w:p>
        </w:tc>
        <w:tc>
          <w:tcPr>
            <w:tcW w:w="1730" w:type="dxa"/>
            <w:tcBorders>
              <w:top w:val="nil"/>
              <w:left w:val="nil"/>
              <w:bottom w:val="single" w:sz="4" w:space="0" w:color="auto"/>
              <w:right w:val="single" w:sz="4" w:space="0" w:color="auto"/>
            </w:tcBorders>
            <w:shd w:val="clear" w:color="000000" w:fill="DDEBF7"/>
            <w:noWrap/>
            <w:vAlign w:val="bottom"/>
            <w:hideMark/>
          </w:tcPr>
          <w:p w14:paraId="74D30EA9" w14:textId="77777777" w:rsidR="001C3F3D" w:rsidRPr="001C3F3D" w:rsidRDefault="001C3F3D" w:rsidP="001C3F3D">
            <w:pPr>
              <w:jc w:val="center"/>
              <w:rPr>
                <w:sz w:val="17"/>
                <w:szCs w:val="17"/>
              </w:rPr>
            </w:pPr>
            <w:r w:rsidRPr="001C3F3D">
              <w:rPr>
                <w:sz w:val="17"/>
                <w:szCs w:val="17"/>
              </w:rPr>
              <w:t>-58,61</w:t>
            </w:r>
          </w:p>
        </w:tc>
        <w:tc>
          <w:tcPr>
            <w:tcW w:w="1923" w:type="dxa"/>
            <w:tcBorders>
              <w:top w:val="nil"/>
              <w:left w:val="nil"/>
              <w:bottom w:val="single" w:sz="4" w:space="0" w:color="auto"/>
              <w:right w:val="single" w:sz="4" w:space="0" w:color="auto"/>
            </w:tcBorders>
            <w:shd w:val="clear" w:color="000000" w:fill="DDEBF7"/>
            <w:noWrap/>
            <w:vAlign w:val="bottom"/>
            <w:hideMark/>
          </w:tcPr>
          <w:p w14:paraId="5FE6500B" w14:textId="77777777" w:rsidR="001C3F3D" w:rsidRPr="001C3F3D" w:rsidRDefault="001C3F3D" w:rsidP="001C3F3D">
            <w:pPr>
              <w:jc w:val="center"/>
              <w:rPr>
                <w:sz w:val="17"/>
                <w:szCs w:val="17"/>
              </w:rPr>
            </w:pPr>
            <w:r w:rsidRPr="001C3F3D">
              <w:rPr>
                <w:sz w:val="17"/>
                <w:szCs w:val="17"/>
              </w:rPr>
              <w:t>10,70</w:t>
            </w:r>
          </w:p>
        </w:tc>
        <w:tc>
          <w:tcPr>
            <w:tcW w:w="16" w:type="dxa"/>
            <w:vAlign w:val="center"/>
            <w:hideMark/>
          </w:tcPr>
          <w:p w14:paraId="2199B082" w14:textId="77777777" w:rsidR="001C3F3D" w:rsidRPr="001C3F3D" w:rsidRDefault="001C3F3D" w:rsidP="001C3F3D">
            <w:pPr>
              <w:rPr>
                <w:sz w:val="17"/>
                <w:szCs w:val="17"/>
              </w:rPr>
            </w:pPr>
          </w:p>
        </w:tc>
      </w:tr>
      <w:tr w:rsidR="001C3F3D" w:rsidRPr="001C3F3D" w14:paraId="17839D9D"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652DD239" w14:textId="77777777" w:rsidR="001C3F3D" w:rsidRPr="001C3F3D" w:rsidRDefault="001C3F3D" w:rsidP="001C3F3D">
            <w:pPr>
              <w:jc w:val="right"/>
              <w:rPr>
                <w:sz w:val="17"/>
                <w:szCs w:val="17"/>
              </w:rPr>
            </w:pPr>
            <w:r w:rsidRPr="001C3F3D">
              <w:rPr>
                <w:sz w:val="17"/>
                <w:szCs w:val="17"/>
              </w:rPr>
              <w:t>3</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E6D330" w14:textId="77777777" w:rsidR="001C3F3D" w:rsidRPr="001C3F3D" w:rsidRDefault="001C3F3D" w:rsidP="001C3F3D">
            <w:pPr>
              <w:rPr>
                <w:sz w:val="17"/>
                <w:szCs w:val="17"/>
              </w:rPr>
            </w:pPr>
            <w:r w:rsidRPr="001C3F3D">
              <w:rPr>
                <w:sz w:val="17"/>
                <w:szCs w:val="17"/>
              </w:rPr>
              <w:t xml:space="preserve"> в т.ч. натуральное топливо</w:t>
            </w:r>
          </w:p>
        </w:tc>
        <w:tc>
          <w:tcPr>
            <w:tcW w:w="981" w:type="dxa"/>
            <w:tcBorders>
              <w:top w:val="nil"/>
              <w:left w:val="nil"/>
              <w:bottom w:val="single" w:sz="4" w:space="0" w:color="auto"/>
              <w:right w:val="single" w:sz="4" w:space="0" w:color="auto"/>
            </w:tcBorders>
            <w:shd w:val="clear" w:color="auto" w:fill="auto"/>
            <w:noWrap/>
            <w:vAlign w:val="bottom"/>
            <w:hideMark/>
          </w:tcPr>
          <w:p w14:paraId="1740A34B"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25C53955" w14:textId="77777777" w:rsidR="001C3F3D" w:rsidRPr="001C3F3D" w:rsidRDefault="001C3F3D" w:rsidP="001C3F3D">
            <w:pPr>
              <w:jc w:val="center"/>
              <w:rPr>
                <w:b/>
                <w:bCs/>
                <w:sz w:val="17"/>
                <w:szCs w:val="17"/>
              </w:rPr>
            </w:pPr>
            <w:r w:rsidRPr="001C3F3D">
              <w:rPr>
                <w:b/>
                <w:bCs/>
                <w:sz w:val="17"/>
                <w:szCs w:val="17"/>
              </w:rPr>
              <w:t>78101,00</w:t>
            </w:r>
          </w:p>
        </w:tc>
        <w:tc>
          <w:tcPr>
            <w:tcW w:w="1646" w:type="dxa"/>
            <w:tcBorders>
              <w:top w:val="nil"/>
              <w:left w:val="nil"/>
              <w:bottom w:val="single" w:sz="4" w:space="0" w:color="auto"/>
              <w:right w:val="single" w:sz="4" w:space="0" w:color="auto"/>
            </w:tcBorders>
            <w:shd w:val="clear" w:color="000000" w:fill="DDEBF7"/>
            <w:noWrap/>
            <w:vAlign w:val="bottom"/>
            <w:hideMark/>
          </w:tcPr>
          <w:p w14:paraId="1A35377D" w14:textId="77777777" w:rsidR="001C3F3D" w:rsidRPr="001C3F3D" w:rsidRDefault="001C3F3D" w:rsidP="001C3F3D">
            <w:pPr>
              <w:jc w:val="center"/>
              <w:rPr>
                <w:b/>
                <w:bCs/>
                <w:sz w:val="17"/>
                <w:szCs w:val="17"/>
              </w:rPr>
            </w:pPr>
            <w:r w:rsidRPr="001C3F3D">
              <w:rPr>
                <w:b/>
                <w:bCs/>
                <w:sz w:val="17"/>
                <w:szCs w:val="17"/>
              </w:rPr>
              <w:t>86442,81</w:t>
            </w:r>
          </w:p>
        </w:tc>
        <w:tc>
          <w:tcPr>
            <w:tcW w:w="1646" w:type="dxa"/>
            <w:tcBorders>
              <w:top w:val="nil"/>
              <w:left w:val="nil"/>
              <w:bottom w:val="single" w:sz="4" w:space="0" w:color="auto"/>
              <w:right w:val="single" w:sz="4" w:space="0" w:color="auto"/>
            </w:tcBorders>
            <w:shd w:val="clear" w:color="000000" w:fill="DDEBF7"/>
            <w:noWrap/>
            <w:vAlign w:val="bottom"/>
            <w:hideMark/>
          </w:tcPr>
          <w:p w14:paraId="069E8670" w14:textId="77777777" w:rsidR="001C3F3D" w:rsidRPr="001C3F3D" w:rsidRDefault="001C3F3D" w:rsidP="001C3F3D">
            <w:pPr>
              <w:jc w:val="center"/>
              <w:rPr>
                <w:b/>
                <w:bCs/>
                <w:sz w:val="17"/>
                <w:szCs w:val="17"/>
              </w:rPr>
            </w:pPr>
            <w:r w:rsidRPr="001C3F3D">
              <w:rPr>
                <w:b/>
                <w:bCs/>
                <w:sz w:val="17"/>
                <w:szCs w:val="17"/>
              </w:rPr>
              <w:t>86497,30</w:t>
            </w:r>
          </w:p>
        </w:tc>
        <w:tc>
          <w:tcPr>
            <w:tcW w:w="1730" w:type="dxa"/>
            <w:tcBorders>
              <w:top w:val="nil"/>
              <w:left w:val="nil"/>
              <w:bottom w:val="single" w:sz="4" w:space="0" w:color="auto"/>
              <w:right w:val="single" w:sz="4" w:space="0" w:color="auto"/>
            </w:tcBorders>
            <w:shd w:val="clear" w:color="000000" w:fill="DDEBF7"/>
            <w:noWrap/>
            <w:vAlign w:val="bottom"/>
            <w:hideMark/>
          </w:tcPr>
          <w:p w14:paraId="0A9829DE" w14:textId="77777777" w:rsidR="001C3F3D" w:rsidRPr="001C3F3D" w:rsidRDefault="001C3F3D" w:rsidP="001C3F3D">
            <w:pPr>
              <w:jc w:val="center"/>
              <w:rPr>
                <w:b/>
                <w:bCs/>
                <w:sz w:val="17"/>
                <w:szCs w:val="17"/>
              </w:rPr>
            </w:pPr>
            <w:r w:rsidRPr="001C3F3D">
              <w:rPr>
                <w:b/>
                <w:bCs/>
                <w:sz w:val="17"/>
                <w:szCs w:val="17"/>
              </w:rPr>
              <w:t>54,49</w:t>
            </w:r>
          </w:p>
        </w:tc>
        <w:tc>
          <w:tcPr>
            <w:tcW w:w="1923" w:type="dxa"/>
            <w:tcBorders>
              <w:top w:val="nil"/>
              <w:left w:val="nil"/>
              <w:bottom w:val="single" w:sz="4" w:space="0" w:color="auto"/>
              <w:right w:val="single" w:sz="4" w:space="0" w:color="auto"/>
            </w:tcBorders>
            <w:shd w:val="clear" w:color="000000" w:fill="DDEBF7"/>
            <w:noWrap/>
            <w:vAlign w:val="bottom"/>
            <w:hideMark/>
          </w:tcPr>
          <w:p w14:paraId="0A8ADF73" w14:textId="77777777" w:rsidR="001C3F3D" w:rsidRPr="001C3F3D" w:rsidRDefault="001C3F3D" w:rsidP="001C3F3D">
            <w:pPr>
              <w:jc w:val="center"/>
              <w:rPr>
                <w:b/>
                <w:bCs/>
                <w:sz w:val="17"/>
                <w:szCs w:val="17"/>
              </w:rPr>
            </w:pPr>
            <w:r w:rsidRPr="001C3F3D">
              <w:rPr>
                <w:b/>
                <w:bCs/>
                <w:sz w:val="17"/>
                <w:szCs w:val="17"/>
              </w:rPr>
              <w:t>10,75</w:t>
            </w:r>
          </w:p>
        </w:tc>
        <w:tc>
          <w:tcPr>
            <w:tcW w:w="16" w:type="dxa"/>
            <w:vAlign w:val="center"/>
            <w:hideMark/>
          </w:tcPr>
          <w:p w14:paraId="0CAB024B" w14:textId="77777777" w:rsidR="001C3F3D" w:rsidRPr="001C3F3D" w:rsidRDefault="001C3F3D" w:rsidP="001C3F3D">
            <w:pPr>
              <w:rPr>
                <w:sz w:val="17"/>
                <w:szCs w:val="17"/>
              </w:rPr>
            </w:pPr>
          </w:p>
        </w:tc>
      </w:tr>
      <w:tr w:rsidR="001C3F3D" w:rsidRPr="001C3F3D" w14:paraId="3BB67D88" w14:textId="77777777" w:rsidTr="001C3F3D">
        <w:trPr>
          <w:trHeight w:val="323"/>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2F424383" w14:textId="77777777" w:rsidR="001C3F3D" w:rsidRPr="001C3F3D" w:rsidRDefault="001C3F3D" w:rsidP="001C3F3D">
            <w:pPr>
              <w:jc w:val="right"/>
              <w:rPr>
                <w:sz w:val="17"/>
                <w:szCs w:val="17"/>
              </w:rPr>
            </w:pPr>
            <w:r w:rsidRPr="001C3F3D">
              <w:rPr>
                <w:sz w:val="17"/>
                <w:szCs w:val="17"/>
              </w:rPr>
              <w:t>4</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24CA44" w14:textId="77777777" w:rsidR="001C3F3D" w:rsidRPr="001C3F3D" w:rsidRDefault="001C3F3D" w:rsidP="001C3F3D">
            <w:pPr>
              <w:rPr>
                <w:sz w:val="17"/>
                <w:szCs w:val="17"/>
              </w:rPr>
            </w:pPr>
            <w:r w:rsidRPr="001C3F3D">
              <w:rPr>
                <w:sz w:val="17"/>
                <w:szCs w:val="17"/>
              </w:rPr>
              <w:t xml:space="preserve">              - уголь каменный </w:t>
            </w:r>
          </w:p>
        </w:tc>
        <w:tc>
          <w:tcPr>
            <w:tcW w:w="981" w:type="dxa"/>
            <w:tcBorders>
              <w:top w:val="nil"/>
              <w:left w:val="nil"/>
              <w:bottom w:val="single" w:sz="4" w:space="0" w:color="auto"/>
              <w:right w:val="single" w:sz="4" w:space="0" w:color="auto"/>
            </w:tcBorders>
            <w:shd w:val="clear" w:color="auto" w:fill="auto"/>
            <w:noWrap/>
            <w:vAlign w:val="bottom"/>
            <w:hideMark/>
          </w:tcPr>
          <w:p w14:paraId="4A7045BB"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502FE528" w14:textId="77777777" w:rsidR="001C3F3D" w:rsidRPr="001C3F3D" w:rsidRDefault="001C3F3D" w:rsidP="001C3F3D">
            <w:pPr>
              <w:jc w:val="center"/>
              <w:rPr>
                <w:sz w:val="17"/>
                <w:szCs w:val="17"/>
              </w:rPr>
            </w:pPr>
            <w:r w:rsidRPr="001C3F3D">
              <w:rPr>
                <w:sz w:val="17"/>
                <w:szCs w:val="17"/>
              </w:rPr>
              <w:t>78101,00</w:t>
            </w:r>
          </w:p>
        </w:tc>
        <w:tc>
          <w:tcPr>
            <w:tcW w:w="1646" w:type="dxa"/>
            <w:tcBorders>
              <w:top w:val="nil"/>
              <w:left w:val="nil"/>
              <w:bottom w:val="single" w:sz="4" w:space="0" w:color="auto"/>
              <w:right w:val="single" w:sz="4" w:space="0" w:color="auto"/>
            </w:tcBorders>
            <w:shd w:val="clear" w:color="000000" w:fill="DDEBF7"/>
            <w:noWrap/>
            <w:vAlign w:val="bottom"/>
            <w:hideMark/>
          </w:tcPr>
          <w:p w14:paraId="587721A5" w14:textId="77777777" w:rsidR="001C3F3D" w:rsidRPr="001C3F3D" w:rsidRDefault="001C3F3D" w:rsidP="001C3F3D">
            <w:pPr>
              <w:jc w:val="center"/>
              <w:rPr>
                <w:sz w:val="17"/>
                <w:szCs w:val="17"/>
              </w:rPr>
            </w:pPr>
            <w:r w:rsidRPr="001C3F3D">
              <w:rPr>
                <w:sz w:val="17"/>
                <w:szCs w:val="17"/>
              </w:rPr>
              <w:t>86442,81</w:t>
            </w:r>
          </w:p>
        </w:tc>
        <w:tc>
          <w:tcPr>
            <w:tcW w:w="1646" w:type="dxa"/>
            <w:tcBorders>
              <w:top w:val="nil"/>
              <w:left w:val="nil"/>
              <w:bottom w:val="single" w:sz="4" w:space="0" w:color="auto"/>
              <w:right w:val="single" w:sz="4" w:space="0" w:color="auto"/>
            </w:tcBorders>
            <w:shd w:val="clear" w:color="000000" w:fill="DDEBF7"/>
            <w:noWrap/>
            <w:vAlign w:val="bottom"/>
            <w:hideMark/>
          </w:tcPr>
          <w:p w14:paraId="6D52A948" w14:textId="77777777" w:rsidR="001C3F3D" w:rsidRPr="001C3F3D" w:rsidRDefault="001C3F3D" w:rsidP="001C3F3D">
            <w:pPr>
              <w:jc w:val="center"/>
              <w:rPr>
                <w:sz w:val="17"/>
                <w:szCs w:val="17"/>
              </w:rPr>
            </w:pPr>
            <w:r w:rsidRPr="001C3F3D">
              <w:rPr>
                <w:sz w:val="17"/>
                <w:szCs w:val="17"/>
              </w:rPr>
              <w:t>86497,30</w:t>
            </w:r>
          </w:p>
        </w:tc>
        <w:tc>
          <w:tcPr>
            <w:tcW w:w="1730" w:type="dxa"/>
            <w:tcBorders>
              <w:top w:val="nil"/>
              <w:left w:val="nil"/>
              <w:bottom w:val="single" w:sz="4" w:space="0" w:color="auto"/>
              <w:right w:val="single" w:sz="4" w:space="0" w:color="auto"/>
            </w:tcBorders>
            <w:shd w:val="clear" w:color="000000" w:fill="DDEBF7"/>
            <w:noWrap/>
            <w:vAlign w:val="bottom"/>
            <w:hideMark/>
          </w:tcPr>
          <w:p w14:paraId="1735100B" w14:textId="77777777" w:rsidR="001C3F3D" w:rsidRPr="001C3F3D" w:rsidRDefault="001C3F3D" w:rsidP="001C3F3D">
            <w:pPr>
              <w:jc w:val="center"/>
              <w:rPr>
                <w:sz w:val="17"/>
                <w:szCs w:val="17"/>
              </w:rPr>
            </w:pPr>
            <w:r w:rsidRPr="001C3F3D">
              <w:rPr>
                <w:sz w:val="17"/>
                <w:szCs w:val="17"/>
              </w:rPr>
              <w:t>54,49</w:t>
            </w:r>
          </w:p>
        </w:tc>
        <w:tc>
          <w:tcPr>
            <w:tcW w:w="1923" w:type="dxa"/>
            <w:tcBorders>
              <w:top w:val="nil"/>
              <w:left w:val="nil"/>
              <w:bottom w:val="single" w:sz="4" w:space="0" w:color="auto"/>
              <w:right w:val="single" w:sz="4" w:space="0" w:color="auto"/>
            </w:tcBorders>
            <w:shd w:val="clear" w:color="000000" w:fill="DDEBF7"/>
            <w:noWrap/>
            <w:vAlign w:val="bottom"/>
            <w:hideMark/>
          </w:tcPr>
          <w:p w14:paraId="69B5243A" w14:textId="77777777" w:rsidR="001C3F3D" w:rsidRPr="001C3F3D" w:rsidRDefault="001C3F3D" w:rsidP="001C3F3D">
            <w:pPr>
              <w:jc w:val="center"/>
              <w:rPr>
                <w:sz w:val="17"/>
                <w:szCs w:val="17"/>
              </w:rPr>
            </w:pPr>
            <w:r w:rsidRPr="001C3F3D">
              <w:rPr>
                <w:sz w:val="17"/>
                <w:szCs w:val="17"/>
              </w:rPr>
              <w:t>10,75</w:t>
            </w:r>
          </w:p>
        </w:tc>
        <w:tc>
          <w:tcPr>
            <w:tcW w:w="16" w:type="dxa"/>
            <w:vAlign w:val="center"/>
            <w:hideMark/>
          </w:tcPr>
          <w:p w14:paraId="653BA1AE" w14:textId="77777777" w:rsidR="001C3F3D" w:rsidRPr="001C3F3D" w:rsidRDefault="001C3F3D" w:rsidP="001C3F3D">
            <w:pPr>
              <w:rPr>
                <w:sz w:val="17"/>
                <w:szCs w:val="17"/>
              </w:rPr>
            </w:pPr>
          </w:p>
        </w:tc>
      </w:tr>
      <w:tr w:rsidR="001C3F3D" w:rsidRPr="001C3F3D" w14:paraId="4DB5881B" w14:textId="77777777" w:rsidTr="001C3F3D">
        <w:trPr>
          <w:trHeight w:val="323"/>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62FAA4C5" w14:textId="77777777" w:rsidR="001C3F3D" w:rsidRPr="001C3F3D" w:rsidRDefault="001C3F3D" w:rsidP="001C3F3D">
            <w:pPr>
              <w:jc w:val="right"/>
              <w:rPr>
                <w:sz w:val="17"/>
                <w:szCs w:val="17"/>
              </w:rPr>
            </w:pPr>
            <w:r w:rsidRPr="001C3F3D">
              <w:rPr>
                <w:sz w:val="17"/>
                <w:szCs w:val="17"/>
              </w:rPr>
              <w:t>5</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8FF5A7" w14:textId="77777777" w:rsidR="001C3F3D" w:rsidRPr="001C3F3D" w:rsidRDefault="001C3F3D" w:rsidP="001C3F3D">
            <w:pPr>
              <w:rPr>
                <w:sz w:val="17"/>
                <w:szCs w:val="17"/>
              </w:rPr>
            </w:pPr>
            <w:r w:rsidRPr="001C3F3D">
              <w:rPr>
                <w:sz w:val="17"/>
                <w:szCs w:val="17"/>
              </w:rPr>
              <w:t xml:space="preserve"> в т.ч. транспорт топлива</w:t>
            </w:r>
          </w:p>
        </w:tc>
        <w:tc>
          <w:tcPr>
            <w:tcW w:w="981" w:type="dxa"/>
            <w:tcBorders>
              <w:top w:val="nil"/>
              <w:left w:val="nil"/>
              <w:bottom w:val="single" w:sz="4" w:space="0" w:color="auto"/>
              <w:right w:val="single" w:sz="4" w:space="0" w:color="auto"/>
            </w:tcBorders>
            <w:shd w:val="clear" w:color="auto" w:fill="auto"/>
            <w:noWrap/>
            <w:vAlign w:val="bottom"/>
            <w:hideMark/>
          </w:tcPr>
          <w:p w14:paraId="61CFEA92"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0066DA41" w14:textId="77777777" w:rsidR="001C3F3D" w:rsidRPr="001C3F3D" w:rsidRDefault="001C3F3D" w:rsidP="001C3F3D">
            <w:pPr>
              <w:jc w:val="center"/>
              <w:rPr>
                <w:b/>
                <w:bCs/>
                <w:sz w:val="17"/>
                <w:szCs w:val="17"/>
              </w:rPr>
            </w:pPr>
            <w:r w:rsidRPr="001C3F3D">
              <w:rPr>
                <w:b/>
                <w:bCs/>
                <w:sz w:val="17"/>
                <w:szCs w:val="17"/>
              </w:rPr>
              <w:t>2870,00</w:t>
            </w:r>
          </w:p>
        </w:tc>
        <w:tc>
          <w:tcPr>
            <w:tcW w:w="1646" w:type="dxa"/>
            <w:tcBorders>
              <w:top w:val="nil"/>
              <w:left w:val="nil"/>
              <w:bottom w:val="single" w:sz="4" w:space="0" w:color="auto"/>
              <w:right w:val="single" w:sz="4" w:space="0" w:color="auto"/>
            </w:tcBorders>
            <w:shd w:val="clear" w:color="000000" w:fill="DDEBF7"/>
            <w:noWrap/>
            <w:vAlign w:val="bottom"/>
            <w:hideMark/>
          </w:tcPr>
          <w:p w14:paraId="04CFA2B8" w14:textId="77777777" w:rsidR="001C3F3D" w:rsidRPr="001C3F3D" w:rsidRDefault="001C3F3D" w:rsidP="001C3F3D">
            <w:pPr>
              <w:jc w:val="center"/>
              <w:rPr>
                <w:b/>
                <w:bCs/>
                <w:sz w:val="17"/>
                <w:szCs w:val="17"/>
              </w:rPr>
            </w:pPr>
            <w:r w:rsidRPr="001C3F3D">
              <w:rPr>
                <w:b/>
                <w:bCs/>
                <w:sz w:val="17"/>
                <w:szCs w:val="17"/>
              </w:rPr>
              <w:t>3247,43</w:t>
            </w:r>
          </w:p>
        </w:tc>
        <w:tc>
          <w:tcPr>
            <w:tcW w:w="1646" w:type="dxa"/>
            <w:tcBorders>
              <w:top w:val="nil"/>
              <w:left w:val="nil"/>
              <w:bottom w:val="single" w:sz="4" w:space="0" w:color="auto"/>
              <w:right w:val="single" w:sz="4" w:space="0" w:color="auto"/>
            </w:tcBorders>
            <w:shd w:val="clear" w:color="000000" w:fill="DDEBF7"/>
            <w:noWrap/>
            <w:vAlign w:val="bottom"/>
            <w:hideMark/>
          </w:tcPr>
          <w:p w14:paraId="2CA21BAD" w14:textId="77777777" w:rsidR="001C3F3D" w:rsidRPr="001C3F3D" w:rsidRDefault="001C3F3D" w:rsidP="001C3F3D">
            <w:pPr>
              <w:jc w:val="center"/>
              <w:rPr>
                <w:b/>
                <w:bCs/>
                <w:sz w:val="17"/>
                <w:szCs w:val="17"/>
              </w:rPr>
            </w:pPr>
            <w:r w:rsidRPr="001C3F3D">
              <w:rPr>
                <w:b/>
                <w:bCs/>
                <w:sz w:val="17"/>
                <w:szCs w:val="17"/>
              </w:rPr>
              <w:t>3134,33</w:t>
            </w:r>
          </w:p>
        </w:tc>
        <w:tc>
          <w:tcPr>
            <w:tcW w:w="1730" w:type="dxa"/>
            <w:tcBorders>
              <w:top w:val="nil"/>
              <w:left w:val="nil"/>
              <w:bottom w:val="single" w:sz="4" w:space="0" w:color="auto"/>
              <w:right w:val="single" w:sz="4" w:space="0" w:color="auto"/>
            </w:tcBorders>
            <w:shd w:val="clear" w:color="000000" w:fill="DDEBF7"/>
            <w:noWrap/>
            <w:vAlign w:val="bottom"/>
            <w:hideMark/>
          </w:tcPr>
          <w:p w14:paraId="620C91D9" w14:textId="77777777" w:rsidR="001C3F3D" w:rsidRPr="001C3F3D" w:rsidRDefault="001C3F3D" w:rsidP="001C3F3D">
            <w:pPr>
              <w:jc w:val="center"/>
              <w:rPr>
                <w:b/>
                <w:bCs/>
                <w:sz w:val="17"/>
                <w:szCs w:val="17"/>
              </w:rPr>
            </w:pPr>
            <w:r w:rsidRPr="001C3F3D">
              <w:rPr>
                <w:b/>
                <w:bCs/>
                <w:sz w:val="17"/>
                <w:szCs w:val="17"/>
              </w:rPr>
              <w:t>-113,10</w:t>
            </w:r>
          </w:p>
        </w:tc>
        <w:tc>
          <w:tcPr>
            <w:tcW w:w="1923" w:type="dxa"/>
            <w:tcBorders>
              <w:top w:val="nil"/>
              <w:left w:val="nil"/>
              <w:bottom w:val="single" w:sz="4" w:space="0" w:color="auto"/>
              <w:right w:val="single" w:sz="4" w:space="0" w:color="auto"/>
            </w:tcBorders>
            <w:shd w:val="clear" w:color="000000" w:fill="DDEBF7"/>
            <w:noWrap/>
            <w:vAlign w:val="bottom"/>
            <w:hideMark/>
          </w:tcPr>
          <w:p w14:paraId="17442F3A" w14:textId="77777777" w:rsidR="001C3F3D" w:rsidRPr="001C3F3D" w:rsidRDefault="001C3F3D" w:rsidP="001C3F3D">
            <w:pPr>
              <w:jc w:val="center"/>
              <w:rPr>
                <w:b/>
                <w:bCs/>
                <w:sz w:val="17"/>
                <w:szCs w:val="17"/>
              </w:rPr>
            </w:pPr>
            <w:r w:rsidRPr="001C3F3D">
              <w:rPr>
                <w:b/>
                <w:bCs/>
                <w:sz w:val="17"/>
                <w:szCs w:val="17"/>
              </w:rPr>
              <w:t>9,21</w:t>
            </w:r>
          </w:p>
        </w:tc>
        <w:tc>
          <w:tcPr>
            <w:tcW w:w="16" w:type="dxa"/>
            <w:vAlign w:val="center"/>
            <w:hideMark/>
          </w:tcPr>
          <w:p w14:paraId="2DD489C1" w14:textId="77777777" w:rsidR="001C3F3D" w:rsidRPr="001C3F3D" w:rsidRDefault="001C3F3D" w:rsidP="001C3F3D">
            <w:pPr>
              <w:rPr>
                <w:sz w:val="17"/>
                <w:szCs w:val="17"/>
              </w:rPr>
            </w:pPr>
          </w:p>
        </w:tc>
      </w:tr>
      <w:tr w:rsidR="001C3F3D" w:rsidRPr="001C3F3D" w14:paraId="20692EFE" w14:textId="77777777" w:rsidTr="001C3F3D">
        <w:trPr>
          <w:trHeight w:val="323"/>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833493A" w14:textId="77777777" w:rsidR="001C3F3D" w:rsidRPr="001C3F3D" w:rsidRDefault="001C3F3D" w:rsidP="001C3F3D">
            <w:pPr>
              <w:jc w:val="right"/>
              <w:rPr>
                <w:sz w:val="17"/>
                <w:szCs w:val="17"/>
              </w:rPr>
            </w:pPr>
            <w:r w:rsidRPr="001C3F3D">
              <w:rPr>
                <w:sz w:val="17"/>
                <w:szCs w:val="17"/>
              </w:rPr>
              <w:t>6</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28D129B" w14:textId="77777777" w:rsidR="001C3F3D" w:rsidRPr="001C3F3D" w:rsidRDefault="001C3F3D" w:rsidP="001C3F3D">
            <w:pPr>
              <w:rPr>
                <w:sz w:val="17"/>
                <w:szCs w:val="17"/>
              </w:rPr>
            </w:pPr>
            <w:r w:rsidRPr="001C3F3D">
              <w:rPr>
                <w:sz w:val="17"/>
                <w:szCs w:val="17"/>
              </w:rPr>
              <w:t xml:space="preserve">              - уголь каменный </w:t>
            </w:r>
          </w:p>
        </w:tc>
        <w:tc>
          <w:tcPr>
            <w:tcW w:w="981" w:type="dxa"/>
            <w:tcBorders>
              <w:top w:val="nil"/>
              <w:left w:val="nil"/>
              <w:bottom w:val="single" w:sz="4" w:space="0" w:color="auto"/>
              <w:right w:val="single" w:sz="4" w:space="0" w:color="auto"/>
            </w:tcBorders>
            <w:shd w:val="clear" w:color="auto" w:fill="auto"/>
            <w:noWrap/>
            <w:vAlign w:val="bottom"/>
            <w:hideMark/>
          </w:tcPr>
          <w:p w14:paraId="290FAAAA"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5912F407" w14:textId="77777777" w:rsidR="001C3F3D" w:rsidRPr="001C3F3D" w:rsidRDefault="001C3F3D" w:rsidP="001C3F3D">
            <w:pPr>
              <w:jc w:val="center"/>
              <w:rPr>
                <w:sz w:val="17"/>
                <w:szCs w:val="17"/>
              </w:rPr>
            </w:pPr>
            <w:r w:rsidRPr="001C3F3D">
              <w:rPr>
                <w:sz w:val="17"/>
                <w:szCs w:val="17"/>
              </w:rPr>
              <w:t>2870,00</w:t>
            </w:r>
          </w:p>
        </w:tc>
        <w:tc>
          <w:tcPr>
            <w:tcW w:w="1646" w:type="dxa"/>
            <w:tcBorders>
              <w:top w:val="nil"/>
              <w:left w:val="nil"/>
              <w:bottom w:val="single" w:sz="4" w:space="0" w:color="auto"/>
              <w:right w:val="single" w:sz="4" w:space="0" w:color="auto"/>
            </w:tcBorders>
            <w:shd w:val="clear" w:color="000000" w:fill="DDEBF7"/>
            <w:noWrap/>
            <w:vAlign w:val="bottom"/>
            <w:hideMark/>
          </w:tcPr>
          <w:p w14:paraId="47289A31" w14:textId="77777777" w:rsidR="001C3F3D" w:rsidRPr="001C3F3D" w:rsidRDefault="001C3F3D" w:rsidP="001C3F3D">
            <w:pPr>
              <w:jc w:val="center"/>
              <w:rPr>
                <w:sz w:val="17"/>
                <w:szCs w:val="17"/>
              </w:rPr>
            </w:pPr>
            <w:r w:rsidRPr="001C3F3D">
              <w:rPr>
                <w:sz w:val="17"/>
                <w:szCs w:val="17"/>
              </w:rPr>
              <w:t>3247,43</w:t>
            </w:r>
          </w:p>
        </w:tc>
        <w:tc>
          <w:tcPr>
            <w:tcW w:w="1646" w:type="dxa"/>
            <w:tcBorders>
              <w:top w:val="nil"/>
              <w:left w:val="nil"/>
              <w:bottom w:val="single" w:sz="4" w:space="0" w:color="auto"/>
              <w:right w:val="single" w:sz="4" w:space="0" w:color="auto"/>
            </w:tcBorders>
            <w:shd w:val="clear" w:color="000000" w:fill="DDEBF7"/>
            <w:noWrap/>
            <w:vAlign w:val="bottom"/>
            <w:hideMark/>
          </w:tcPr>
          <w:p w14:paraId="7BB027FB" w14:textId="77777777" w:rsidR="001C3F3D" w:rsidRPr="001C3F3D" w:rsidRDefault="001C3F3D" w:rsidP="001C3F3D">
            <w:pPr>
              <w:jc w:val="center"/>
              <w:rPr>
                <w:sz w:val="17"/>
                <w:szCs w:val="17"/>
              </w:rPr>
            </w:pPr>
            <w:r w:rsidRPr="001C3F3D">
              <w:rPr>
                <w:sz w:val="17"/>
                <w:szCs w:val="17"/>
              </w:rPr>
              <w:t>3134,33</w:t>
            </w:r>
          </w:p>
        </w:tc>
        <w:tc>
          <w:tcPr>
            <w:tcW w:w="1730" w:type="dxa"/>
            <w:tcBorders>
              <w:top w:val="nil"/>
              <w:left w:val="nil"/>
              <w:bottom w:val="single" w:sz="4" w:space="0" w:color="auto"/>
              <w:right w:val="single" w:sz="4" w:space="0" w:color="auto"/>
            </w:tcBorders>
            <w:shd w:val="clear" w:color="000000" w:fill="DDEBF7"/>
            <w:noWrap/>
            <w:vAlign w:val="bottom"/>
            <w:hideMark/>
          </w:tcPr>
          <w:p w14:paraId="2FFAD4C0" w14:textId="77777777" w:rsidR="001C3F3D" w:rsidRPr="001C3F3D" w:rsidRDefault="001C3F3D" w:rsidP="001C3F3D">
            <w:pPr>
              <w:jc w:val="center"/>
              <w:rPr>
                <w:sz w:val="17"/>
                <w:szCs w:val="17"/>
              </w:rPr>
            </w:pPr>
            <w:r w:rsidRPr="001C3F3D">
              <w:rPr>
                <w:sz w:val="17"/>
                <w:szCs w:val="17"/>
              </w:rPr>
              <w:t>-113,10</w:t>
            </w:r>
          </w:p>
        </w:tc>
        <w:tc>
          <w:tcPr>
            <w:tcW w:w="1923" w:type="dxa"/>
            <w:tcBorders>
              <w:top w:val="nil"/>
              <w:left w:val="nil"/>
              <w:bottom w:val="single" w:sz="4" w:space="0" w:color="auto"/>
              <w:right w:val="single" w:sz="4" w:space="0" w:color="auto"/>
            </w:tcBorders>
            <w:shd w:val="clear" w:color="000000" w:fill="DDEBF7"/>
            <w:noWrap/>
            <w:vAlign w:val="bottom"/>
            <w:hideMark/>
          </w:tcPr>
          <w:p w14:paraId="44C09A4C" w14:textId="77777777" w:rsidR="001C3F3D" w:rsidRPr="001C3F3D" w:rsidRDefault="001C3F3D" w:rsidP="001C3F3D">
            <w:pPr>
              <w:jc w:val="center"/>
              <w:rPr>
                <w:sz w:val="17"/>
                <w:szCs w:val="17"/>
              </w:rPr>
            </w:pPr>
            <w:r w:rsidRPr="001C3F3D">
              <w:rPr>
                <w:sz w:val="17"/>
                <w:szCs w:val="17"/>
              </w:rPr>
              <w:t>9,21</w:t>
            </w:r>
          </w:p>
        </w:tc>
        <w:tc>
          <w:tcPr>
            <w:tcW w:w="16" w:type="dxa"/>
            <w:vAlign w:val="center"/>
            <w:hideMark/>
          </w:tcPr>
          <w:p w14:paraId="2BEC3991" w14:textId="77777777" w:rsidR="001C3F3D" w:rsidRPr="001C3F3D" w:rsidRDefault="001C3F3D" w:rsidP="001C3F3D">
            <w:pPr>
              <w:rPr>
                <w:sz w:val="17"/>
                <w:szCs w:val="17"/>
              </w:rPr>
            </w:pPr>
          </w:p>
        </w:tc>
      </w:tr>
      <w:tr w:rsidR="001C3F3D" w:rsidRPr="001C3F3D" w14:paraId="0B2FBA7C"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E3C8C67" w14:textId="77777777" w:rsidR="001C3F3D" w:rsidRPr="001C3F3D" w:rsidRDefault="001C3F3D" w:rsidP="001C3F3D">
            <w:pPr>
              <w:jc w:val="right"/>
              <w:rPr>
                <w:sz w:val="17"/>
                <w:szCs w:val="17"/>
              </w:rPr>
            </w:pPr>
            <w:r w:rsidRPr="001C3F3D">
              <w:rPr>
                <w:sz w:val="17"/>
                <w:szCs w:val="17"/>
              </w:rPr>
              <w:lastRenderedPageBreak/>
              <w:t>7</w:t>
            </w:r>
          </w:p>
        </w:tc>
        <w:tc>
          <w:tcPr>
            <w:tcW w:w="7264" w:type="dxa"/>
            <w:tcBorders>
              <w:top w:val="nil"/>
              <w:left w:val="nil"/>
              <w:bottom w:val="single" w:sz="4" w:space="0" w:color="auto"/>
              <w:right w:val="single" w:sz="4" w:space="0" w:color="auto"/>
            </w:tcBorders>
            <w:shd w:val="clear" w:color="auto" w:fill="auto"/>
            <w:noWrap/>
            <w:vAlign w:val="bottom"/>
            <w:hideMark/>
          </w:tcPr>
          <w:p w14:paraId="73E34C38" w14:textId="77777777" w:rsidR="001C3F3D" w:rsidRPr="001C3F3D" w:rsidRDefault="001C3F3D" w:rsidP="001C3F3D">
            <w:pPr>
              <w:rPr>
                <w:b/>
                <w:bCs/>
                <w:sz w:val="17"/>
                <w:szCs w:val="17"/>
              </w:rPr>
            </w:pPr>
            <w:r w:rsidRPr="001C3F3D">
              <w:rPr>
                <w:b/>
                <w:bCs/>
                <w:sz w:val="17"/>
                <w:szCs w:val="17"/>
              </w:rPr>
              <w:t>Расходы на электрическую энергию</w:t>
            </w:r>
          </w:p>
        </w:tc>
        <w:tc>
          <w:tcPr>
            <w:tcW w:w="96" w:type="dxa"/>
            <w:tcBorders>
              <w:top w:val="nil"/>
              <w:left w:val="nil"/>
              <w:bottom w:val="single" w:sz="4" w:space="0" w:color="auto"/>
              <w:right w:val="single" w:sz="4" w:space="0" w:color="auto"/>
            </w:tcBorders>
            <w:shd w:val="clear" w:color="auto" w:fill="auto"/>
            <w:noWrap/>
            <w:vAlign w:val="bottom"/>
            <w:hideMark/>
          </w:tcPr>
          <w:p w14:paraId="71EFE379" w14:textId="77777777" w:rsidR="001C3F3D" w:rsidRPr="001C3F3D" w:rsidRDefault="001C3F3D" w:rsidP="001C3F3D">
            <w:pPr>
              <w:rPr>
                <w:b/>
                <w:bCs/>
                <w:sz w:val="17"/>
                <w:szCs w:val="17"/>
              </w:rPr>
            </w:pPr>
            <w:r w:rsidRPr="001C3F3D">
              <w:rPr>
                <w:b/>
                <w:bCs/>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1AF67ECA" w14:textId="77777777" w:rsidR="001C3F3D" w:rsidRPr="001C3F3D" w:rsidRDefault="001C3F3D" w:rsidP="001C3F3D">
            <w:pPr>
              <w:rPr>
                <w:b/>
                <w:bCs/>
                <w:sz w:val="17"/>
                <w:szCs w:val="17"/>
              </w:rPr>
            </w:pPr>
            <w:r w:rsidRPr="001C3F3D">
              <w:rPr>
                <w:b/>
                <w:bCs/>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7D6AB929" w14:textId="77777777" w:rsidR="001C3F3D" w:rsidRPr="001C3F3D" w:rsidRDefault="001C3F3D" w:rsidP="001C3F3D">
            <w:pPr>
              <w:rPr>
                <w:b/>
                <w:bCs/>
                <w:sz w:val="17"/>
                <w:szCs w:val="17"/>
              </w:rPr>
            </w:pPr>
            <w:r w:rsidRPr="001C3F3D">
              <w:rPr>
                <w:b/>
                <w:bCs/>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024E596D"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12C96412" w14:textId="77777777" w:rsidR="001C3F3D" w:rsidRPr="001C3F3D" w:rsidRDefault="001C3F3D" w:rsidP="001C3F3D">
            <w:pPr>
              <w:jc w:val="center"/>
              <w:rPr>
                <w:b/>
                <w:bCs/>
                <w:sz w:val="17"/>
                <w:szCs w:val="17"/>
              </w:rPr>
            </w:pPr>
            <w:r w:rsidRPr="001C3F3D">
              <w:rPr>
                <w:b/>
                <w:bCs/>
                <w:sz w:val="17"/>
                <w:szCs w:val="17"/>
              </w:rPr>
              <w:t>27098,70</w:t>
            </w:r>
          </w:p>
        </w:tc>
        <w:tc>
          <w:tcPr>
            <w:tcW w:w="1646" w:type="dxa"/>
            <w:tcBorders>
              <w:top w:val="nil"/>
              <w:left w:val="nil"/>
              <w:bottom w:val="single" w:sz="4" w:space="0" w:color="auto"/>
              <w:right w:val="single" w:sz="4" w:space="0" w:color="auto"/>
            </w:tcBorders>
            <w:shd w:val="clear" w:color="000000" w:fill="DDEBF7"/>
            <w:noWrap/>
            <w:vAlign w:val="bottom"/>
            <w:hideMark/>
          </w:tcPr>
          <w:p w14:paraId="5310C63B" w14:textId="77777777" w:rsidR="001C3F3D" w:rsidRPr="001C3F3D" w:rsidRDefault="001C3F3D" w:rsidP="001C3F3D">
            <w:pPr>
              <w:jc w:val="center"/>
              <w:rPr>
                <w:b/>
                <w:bCs/>
                <w:sz w:val="17"/>
                <w:szCs w:val="17"/>
              </w:rPr>
            </w:pPr>
            <w:r w:rsidRPr="001C3F3D">
              <w:rPr>
                <w:b/>
                <w:bCs/>
                <w:sz w:val="17"/>
                <w:szCs w:val="17"/>
              </w:rPr>
              <w:t>29035,71</w:t>
            </w:r>
          </w:p>
        </w:tc>
        <w:tc>
          <w:tcPr>
            <w:tcW w:w="1646" w:type="dxa"/>
            <w:tcBorders>
              <w:top w:val="nil"/>
              <w:left w:val="nil"/>
              <w:bottom w:val="single" w:sz="4" w:space="0" w:color="auto"/>
              <w:right w:val="single" w:sz="4" w:space="0" w:color="auto"/>
            </w:tcBorders>
            <w:shd w:val="clear" w:color="000000" w:fill="DDEBF7"/>
            <w:noWrap/>
            <w:vAlign w:val="bottom"/>
            <w:hideMark/>
          </w:tcPr>
          <w:p w14:paraId="45919F0C" w14:textId="77777777" w:rsidR="001C3F3D" w:rsidRPr="001C3F3D" w:rsidRDefault="001C3F3D" w:rsidP="001C3F3D">
            <w:pPr>
              <w:jc w:val="center"/>
              <w:rPr>
                <w:b/>
                <w:bCs/>
                <w:sz w:val="17"/>
                <w:szCs w:val="17"/>
              </w:rPr>
            </w:pPr>
            <w:r w:rsidRPr="001C3F3D">
              <w:rPr>
                <w:b/>
                <w:bCs/>
                <w:sz w:val="17"/>
                <w:szCs w:val="17"/>
              </w:rPr>
              <w:t>29035,71</w:t>
            </w:r>
          </w:p>
        </w:tc>
        <w:tc>
          <w:tcPr>
            <w:tcW w:w="1730" w:type="dxa"/>
            <w:tcBorders>
              <w:top w:val="nil"/>
              <w:left w:val="nil"/>
              <w:bottom w:val="single" w:sz="4" w:space="0" w:color="auto"/>
              <w:right w:val="single" w:sz="4" w:space="0" w:color="auto"/>
            </w:tcBorders>
            <w:shd w:val="clear" w:color="000000" w:fill="DDEBF7"/>
            <w:noWrap/>
            <w:vAlign w:val="bottom"/>
            <w:hideMark/>
          </w:tcPr>
          <w:p w14:paraId="7E8F727C" w14:textId="77777777" w:rsidR="001C3F3D" w:rsidRPr="001C3F3D" w:rsidRDefault="001C3F3D" w:rsidP="001C3F3D">
            <w:pPr>
              <w:jc w:val="center"/>
              <w:rPr>
                <w:b/>
                <w:bCs/>
                <w:sz w:val="17"/>
                <w:szCs w:val="17"/>
              </w:rPr>
            </w:pPr>
            <w:r w:rsidRPr="001C3F3D">
              <w:rPr>
                <w:b/>
                <w:bCs/>
                <w:sz w:val="17"/>
                <w:szCs w:val="17"/>
              </w:rPr>
              <w:t>0,00</w:t>
            </w:r>
          </w:p>
        </w:tc>
        <w:tc>
          <w:tcPr>
            <w:tcW w:w="1923" w:type="dxa"/>
            <w:tcBorders>
              <w:top w:val="nil"/>
              <w:left w:val="nil"/>
              <w:bottom w:val="single" w:sz="4" w:space="0" w:color="auto"/>
              <w:right w:val="single" w:sz="4" w:space="0" w:color="auto"/>
            </w:tcBorders>
            <w:shd w:val="clear" w:color="000000" w:fill="DDEBF7"/>
            <w:noWrap/>
            <w:vAlign w:val="bottom"/>
            <w:hideMark/>
          </w:tcPr>
          <w:p w14:paraId="60280B29" w14:textId="77777777" w:rsidR="001C3F3D" w:rsidRPr="001C3F3D" w:rsidRDefault="001C3F3D" w:rsidP="001C3F3D">
            <w:pPr>
              <w:jc w:val="center"/>
              <w:rPr>
                <w:b/>
                <w:bCs/>
                <w:sz w:val="17"/>
                <w:szCs w:val="17"/>
              </w:rPr>
            </w:pPr>
            <w:r w:rsidRPr="001C3F3D">
              <w:rPr>
                <w:b/>
                <w:bCs/>
                <w:sz w:val="17"/>
                <w:szCs w:val="17"/>
              </w:rPr>
              <w:t>7,15</w:t>
            </w:r>
          </w:p>
        </w:tc>
        <w:tc>
          <w:tcPr>
            <w:tcW w:w="16" w:type="dxa"/>
            <w:vAlign w:val="center"/>
            <w:hideMark/>
          </w:tcPr>
          <w:p w14:paraId="7B411781" w14:textId="77777777" w:rsidR="001C3F3D" w:rsidRPr="001C3F3D" w:rsidRDefault="001C3F3D" w:rsidP="001C3F3D">
            <w:pPr>
              <w:rPr>
                <w:sz w:val="17"/>
                <w:szCs w:val="17"/>
              </w:rPr>
            </w:pPr>
          </w:p>
        </w:tc>
      </w:tr>
      <w:tr w:rsidR="001C3F3D" w:rsidRPr="001C3F3D" w14:paraId="674CDB5F"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111DC05" w14:textId="77777777" w:rsidR="001C3F3D" w:rsidRPr="001C3F3D" w:rsidRDefault="001C3F3D" w:rsidP="001C3F3D">
            <w:pPr>
              <w:jc w:val="right"/>
              <w:rPr>
                <w:color w:val="000000"/>
                <w:sz w:val="17"/>
                <w:szCs w:val="17"/>
              </w:rPr>
            </w:pPr>
            <w:r w:rsidRPr="001C3F3D">
              <w:rPr>
                <w:color w:val="000000"/>
                <w:sz w:val="17"/>
                <w:szCs w:val="17"/>
              </w:rPr>
              <w:t>8</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53295C3" w14:textId="77777777" w:rsidR="001C3F3D" w:rsidRPr="001C3F3D" w:rsidRDefault="001C3F3D" w:rsidP="001C3F3D">
            <w:pPr>
              <w:rPr>
                <w:b/>
                <w:bCs/>
                <w:color w:val="000000"/>
                <w:sz w:val="17"/>
                <w:szCs w:val="17"/>
              </w:rPr>
            </w:pPr>
            <w:r w:rsidRPr="001C3F3D">
              <w:rPr>
                <w:b/>
                <w:bCs/>
                <w:color w:val="000000"/>
                <w:sz w:val="17"/>
                <w:szCs w:val="17"/>
              </w:rPr>
              <w:t>Расходы на воду</w:t>
            </w:r>
          </w:p>
        </w:tc>
        <w:tc>
          <w:tcPr>
            <w:tcW w:w="981" w:type="dxa"/>
            <w:tcBorders>
              <w:top w:val="nil"/>
              <w:left w:val="nil"/>
              <w:bottom w:val="single" w:sz="4" w:space="0" w:color="auto"/>
              <w:right w:val="single" w:sz="4" w:space="0" w:color="auto"/>
            </w:tcBorders>
            <w:shd w:val="clear" w:color="auto" w:fill="auto"/>
            <w:noWrap/>
            <w:vAlign w:val="bottom"/>
            <w:hideMark/>
          </w:tcPr>
          <w:p w14:paraId="60A853E5"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34A77446" w14:textId="77777777" w:rsidR="001C3F3D" w:rsidRPr="001C3F3D" w:rsidRDefault="001C3F3D" w:rsidP="001C3F3D">
            <w:pPr>
              <w:jc w:val="center"/>
              <w:rPr>
                <w:b/>
                <w:bCs/>
                <w:sz w:val="17"/>
                <w:szCs w:val="17"/>
              </w:rPr>
            </w:pPr>
            <w:r w:rsidRPr="001C3F3D">
              <w:rPr>
                <w:b/>
                <w:bCs/>
                <w:sz w:val="17"/>
                <w:szCs w:val="17"/>
              </w:rPr>
              <w:t>3095,49</w:t>
            </w:r>
          </w:p>
        </w:tc>
        <w:tc>
          <w:tcPr>
            <w:tcW w:w="1646" w:type="dxa"/>
            <w:tcBorders>
              <w:top w:val="nil"/>
              <w:left w:val="nil"/>
              <w:bottom w:val="single" w:sz="4" w:space="0" w:color="auto"/>
              <w:right w:val="single" w:sz="4" w:space="0" w:color="auto"/>
            </w:tcBorders>
            <w:shd w:val="clear" w:color="000000" w:fill="DDEBF7"/>
            <w:noWrap/>
            <w:vAlign w:val="bottom"/>
            <w:hideMark/>
          </w:tcPr>
          <w:p w14:paraId="1724737B" w14:textId="77777777" w:rsidR="001C3F3D" w:rsidRPr="001C3F3D" w:rsidRDefault="001C3F3D" w:rsidP="001C3F3D">
            <w:pPr>
              <w:jc w:val="center"/>
              <w:rPr>
                <w:b/>
                <w:bCs/>
                <w:sz w:val="17"/>
                <w:szCs w:val="17"/>
              </w:rPr>
            </w:pPr>
            <w:r w:rsidRPr="001C3F3D">
              <w:rPr>
                <w:b/>
                <w:bCs/>
                <w:sz w:val="17"/>
                <w:szCs w:val="17"/>
              </w:rPr>
              <w:t>4293,82</w:t>
            </w:r>
          </w:p>
        </w:tc>
        <w:tc>
          <w:tcPr>
            <w:tcW w:w="1646" w:type="dxa"/>
            <w:tcBorders>
              <w:top w:val="nil"/>
              <w:left w:val="nil"/>
              <w:bottom w:val="single" w:sz="4" w:space="0" w:color="auto"/>
              <w:right w:val="single" w:sz="4" w:space="0" w:color="auto"/>
            </w:tcBorders>
            <w:shd w:val="clear" w:color="000000" w:fill="DDEBF7"/>
            <w:noWrap/>
            <w:vAlign w:val="bottom"/>
            <w:hideMark/>
          </w:tcPr>
          <w:p w14:paraId="6C6EE530" w14:textId="77777777" w:rsidR="001C3F3D" w:rsidRPr="001C3F3D" w:rsidRDefault="001C3F3D" w:rsidP="001C3F3D">
            <w:pPr>
              <w:jc w:val="center"/>
              <w:rPr>
                <w:b/>
                <w:bCs/>
                <w:sz w:val="17"/>
                <w:szCs w:val="17"/>
              </w:rPr>
            </w:pPr>
            <w:r w:rsidRPr="001C3F3D">
              <w:rPr>
                <w:b/>
                <w:bCs/>
                <w:sz w:val="17"/>
                <w:szCs w:val="17"/>
              </w:rPr>
              <w:t>2831,59</w:t>
            </w:r>
          </w:p>
        </w:tc>
        <w:tc>
          <w:tcPr>
            <w:tcW w:w="1730" w:type="dxa"/>
            <w:tcBorders>
              <w:top w:val="nil"/>
              <w:left w:val="nil"/>
              <w:bottom w:val="single" w:sz="4" w:space="0" w:color="auto"/>
              <w:right w:val="single" w:sz="4" w:space="0" w:color="auto"/>
            </w:tcBorders>
            <w:shd w:val="clear" w:color="000000" w:fill="DDEBF7"/>
            <w:noWrap/>
            <w:vAlign w:val="bottom"/>
            <w:hideMark/>
          </w:tcPr>
          <w:p w14:paraId="755B426B" w14:textId="77777777" w:rsidR="001C3F3D" w:rsidRPr="001C3F3D" w:rsidRDefault="001C3F3D" w:rsidP="001C3F3D">
            <w:pPr>
              <w:jc w:val="center"/>
              <w:rPr>
                <w:b/>
                <w:bCs/>
                <w:color w:val="000000"/>
                <w:sz w:val="17"/>
                <w:szCs w:val="17"/>
              </w:rPr>
            </w:pPr>
            <w:r w:rsidRPr="001C3F3D">
              <w:rPr>
                <w:b/>
                <w:bCs/>
                <w:color w:val="000000"/>
                <w:sz w:val="17"/>
                <w:szCs w:val="17"/>
              </w:rPr>
              <w:t>-1462,23</w:t>
            </w:r>
          </w:p>
        </w:tc>
        <w:tc>
          <w:tcPr>
            <w:tcW w:w="1923" w:type="dxa"/>
            <w:tcBorders>
              <w:top w:val="nil"/>
              <w:left w:val="nil"/>
              <w:bottom w:val="single" w:sz="4" w:space="0" w:color="auto"/>
              <w:right w:val="single" w:sz="4" w:space="0" w:color="auto"/>
            </w:tcBorders>
            <w:shd w:val="clear" w:color="000000" w:fill="DDEBF7"/>
            <w:noWrap/>
            <w:vAlign w:val="bottom"/>
            <w:hideMark/>
          </w:tcPr>
          <w:p w14:paraId="490FF6EF" w14:textId="77777777" w:rsidR="001C3F3D" w:rsidRPr="001C3F3D" w:rsidRDefault="001C3F3D" w:rsidP="001C3F3D">
            <w:pPr>
              <w:jc w:val="center"/>
              <w:rPr>
                <w:b/>
                <w:bCs/>
                <w:sz w:val="17"/>
                <w:szCs w:val="17"/>
              </w:rPr>
            </w:pPr>
            <w:r w:rsidRPr="001C3F3D">
              <w:rPr>
                <w:b/>
                <w:bCs/>
                <w:sz w:val="17"/>
                <w:szCs w:val="17"/>
              </w:rPr>
              <w:t>-8,53</w:t>
            </w:r>
          </w:p>
        </w:tc>
        <w:tc>
          <w:tcPr>
            <w:tcW w:w="16" w:type="dxa"/>
            <w:vAlign w:val="center"/>
            <w:hideMark/>
          </w:tcPr>
          <w:p w14:paraId="0481169B" w14:textId="77777777" w:rsidR="001C3F3D" w:rsidRPr="001C3F3D" w:rsidRDefault="001C3F3D" w:rsidP="001C3F3D">
            <w:pPr>
              <w:rPr>
                <w:sz w:val="17"/>
                <w:szCs w:val="17"/>
              </w:rPr>
            </w:pPr>
          </w:p>
        </w:tc>
      </w:tr>
      <w:tr w:rsidR="001C3F3D" w:rsidRPr="001C3F3D" w14:paraId="6B0E5E2C"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0A88CC04" w14:textId="77777777" w:rsidR="001C3F3D" w:rsidRPr="001C3F3D" w:rsidRDefault="001C3F3D" w:rsidP="001C3F3D">
            <w:pPr>
              <w:jc w:val="right"/>
              <w:rPr>
                <w:color w:val="000000"/>
                <w:sz w:val="17"/>
                <w:szCs w:val="17"/>
              </w:rPr>
            </w:pPr>
            <w:r w:rsidRPr="001C3F3D">
              <w:rPr>
                <w:color w:val="000000"/>
                <w:sz w:val="17"/>
                <w:szCs w:val="17"/>
              </w:rPr>
              <w:t>9</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077CA3" w14:textId="77777777" w:rsidR="001C3F3D" w:rsidRPr="001C3F3D" w:rsidRDefault="001C3F3D" w:rsidP="001C3F3D">
            <w:pPr>
              <w:rPr>
                <w:color w:val="000000"/>
                <w:sz w:val="17"/>
                <w:szCs w:val="17"/>
              </w:rPr>
            </w:pPr>
            <w:r w:rsidRPr="001C3F3D">
              <w:rPr>
                <w:color w:val="000000"/>
                <w:sz w:val="17"/>
                <w:szCs w:val="17"/>
              </w:rPr>
              <w:t xml:space="preserve">  - расходы  холодная вода</w:t>
            </w:r>
          </w:p>
        </w:tc>
        <w:tc>
          <w:tcPr>
            <w:tcW w:w="981" w:type="dxa"/>
            <w:tcBorders>
              <w:top w:val="nil"/>
              <w:left w:val="nil"/>
              <w:bottom w:val="single" w:sz="4" w:space="0" w:color="auto"/>
              <w:right w:val="single" w:sz="4" w:space="0" w:color="auto"/>
            </w:tcBorders>
            <w:shd w:val="clear" w:color="auto" w:fill="auto"/>
            <w:noWrap/>
            <w:vAlign w:val="bottom"/>
            <w:hideMark/>
          </w:tcPr>
          <w:p w14:paraId="6345421E"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73066EFC" w14:textId="77777777" w:rsidR="001C3F3D" w:rsidRPr="001C3F3D" w:rsidRDefault="001C3F3D" w:rsidP="001C3F3D">
            <w:pPr>
              <w:jc w:val="center"/>
              <w:rPr>
                <w:sz w:val="17"/>
                <w:szCs w:val="17"/>
              </w:rPr>
            </w:pPr>
            <w:r w:rsidRPr="001C3F3D">
              <w:rPr>
                <w:sz w:val="17"/>
                <w:szCs w:val="17"/>
              </w:rPr>
              <w:t>2793,00</w:t>
            </w:r>
          </w:p>
        </w:tc>
        <w:tc>
          <w:tcPr>
            <w:tcW w:w="1646" w:type="dxa"/>
            <w:tcBorders>
              <w:top w:val="nil"/>
              <w:left w:val="nil"/>
              <w:bottom w:val="single" w:sz="4" w:space="0" w:color="auto"/>
              <w:right w:val="single" w:sz="4" w:space="0" w:color="auto"/>
            </w:tcBorders>
            <w:shd w:val="clear" w:color="000000" w:fill="DDEBF7"/>
            <w:noWrap/>
            <w:vAlign w:val="bottom"/>
            <w:hideMark/>
          </w:tcPr>
          <w:p w14:paraId="58DC9D93" w14:textId="77777777" w:rsidR="001C3F3D" w:rsidRPr="001C3F3D" w:rsidRDefault="001C3F3D" w:rsidP="001C3F3D">
            <w:pPr>
              <w:jc w:val="center"/>
              <w:rPr>
                <w:sz w:val="17"/>
                <w:szCs w:val="17"/>
              </w:rPr>
            </w:pPr>
            <w:r w:rsidRPr="001C3F3D">
              <w:rPr>
                <w:sz w:val="17"/>
                <w:szCs w:val="17"/>
              </w:rPr>
              <w:t>4293,82</w:t>
            </w:r>
          </w:p>
        </w:tc>
        <w:tc>
          <w:tcPr>
            <w:tcW w:w="1646" w:type="dxa"/>
            <w:tcBorders>
              <w:top w:val="nil"/>
              <w:left w:val="nil"/>
              <w:bottom w:val="single" w:sz="4" w:space="0" w:color="auto"/>
              <w:right w:val="single" w:sz="4" w:space="0" w:color="auto"/>
            </w:tcBorders>
            <w:shd w:val="clear" w:color="000000" w:fill="DDEBF7"/>
            <w:noWrap/>
            <w:vAlign w:val="bottom"/>
            <w:hideMark/>
          </w:tcPr>
          <w:p w14:paraId="2295FD20" w14:textId="77777777" w:rsidR="001C3F3D" w:rsidRPr="001C3F3D" w:rsidRDefault="001C3F3D" w:rsidP="001C3F3D">
            <w:pPr>
              <w:jc w:val="center"/>
              <w:rPr>
                <w:sz w:val="17"/>
                <w:szCs w:val="17"/>
              </w:rPr>
            </w:pPr>
            <w:r w:rsidRPr="001C3F3D">
              <w:rPr>
                <w:sz w:val="17"/>
                <w:szCs w:val="17"/>
              </w:rPr>
              <w:t>2831,59</w:t>
            </w:r>
          </w:p>
        </w:tc>
        <w:tc>
          <w:tcPr>
            <w:tcW w:w="1730" w:type="dxa"/>
            <w:tcBorders>
              <w:top w:val="nil"/>
              <w:left w:val="nil"/>
              <w:bottom w:val="single" w:sz="4" w:space="0" w:color="auto"/>
              <w:right w:val="single" w:sz="4" w:space="0" w:color="auto"/>
            </w:tcBorders>
            <w:shd w:val="clear" w:color="000000" w:fill="DDEBF7"/>
            <w:noWrap/>
            <w:vAlign w:val="bottom"/>
            <w:hideMark/>
          </w:tcPr>
          <w:p w14:paraId="6F1C7D9A" w14:textId="77777777" w:rsidR="001C3F3D" w:rsidRPr="001C3F3D" w:rsidRDefault="001C3F3D" w:rsidP="001C3F3D">
            <w:pPr>
              <w:jc w:val="center"/>
              <w:rPr>
                <w:color w:val="000000"/>
                <w:sz w:val="17"/>
                <w:szCs w:val="17"/>
              </w:rPr>
            </w:pPr>
            <w:r w:rsidRPr="001C3F3D">
              <w:rPr>
                <w:color w:val="000000"/>
                <w:sz w:val="17"/>
                <w:szCs w:val="17"/>
              </w:rPr>
              <w:t>-1462,23</w:t>
            </w:r>
          </w:p>
        </w:tc>
        <w:tc>
          <w:tcPr>
            <w:tcW w:w="1923" w:type="dxa"/>
            <w:tcBorders>
              <w:top w:val="nil"/>
              <w:left w:val="nil"/>
              <w:bottom w:val="single" w:sz="4" w:space="0" w:color="auto"/>
              <w:right w:val="single" w:sz="4" w:space="0" w:color="auto"/>
            </w:tcBorders>
            <w:shd w:val="clear" w:color="000000" w:fill="DDEBF7"/>
            <w:noWrap/>
            <w:vAlign w:val="bottom"/>
            <w:hideMark/>
          </w:tcPr>
          <w:p w14:paraId="330B7A00" w14:textId="77777777" w:rsidR="001C3F3D" w:rsidRPr="001C3F3D" w:rsidRDefault="001C3F3D" w:rsidP="001C3F3D">
            <w:pPr>
              <w:jc w:val="center"/>
              <w:rPr>
                <w:sz w:val="17"/>
                <w:szCs w:val="17"/>
              </w:rPr>
            </w:pPr>
            <w:r w:rsidRPr="001C3F3D">
              <w:rPr>
                <w:sz w:val="17"/>
                <w:szCs w:val="17"/>
              </w:rPr>
              <w:t>1,38</w:t>
            </w:r>
          </w:p>
        </w:tc>
        <w:tc>
          <w:tcPr>
            <w:tcW w:w="16" w:type="dxa"/>
            <w:vAlign w:val="center"/>
            <w:hideMark/>
          </w:tcPr>
          <w:p w14:paraId="5A5431FB" w14:textId="77777777" w:rsidR="001C3F3D" w:rsidRPr="001C3F3D" w:rsidRDefault="001C3F3D" w:rsidP="001C3F3D">
            <w:pPr>
              <w:rPr>
                <w:sz w:val="17"/>
                <w:szCs w:val="17"/>
              </w:rPr>
            </w:pPr>
          </w:p>
        </w:tc>
      </w:tr>
      <w:tr w:rsidR="001C3F3D" w:rsidRPr="001C3F3D" w14:paraId="39DAC294"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213F9EB8" w14:textId="77777777" w:rsidR="001C3F3D" w:rsidRPr="001C3F3D" w:rsidRDefault="001C3F3D" w:rsidP="001C3F3D">
            <w:pPr>
              <w:jc w:val="right"/>
              <w:rPr>
                <w:color w:val="000000"/>
                <w:sz w:val="17"/>
                <w:szCs w:val="17"/>
              </w:rPr>
            </w:pPr>
            <w:r w:rsidRPr="001C3F3D">
              <w:rPr>
                <w:color w:val="000000"/>
                <w:sz w:val="17"/>
                <w:szCs w:val="17"/>
              </w:rPr>
              <w:t>11</w:t>
            </w:r>
          </w:p>
        </w:tc>
        <w:tc>
          <w:tcPr>
            <w:tcW w:w="7264" w:type="dxa"/>
            <w:tcBorders>
              <w:top w:val="nil"/>
              <w:left w:val="nil"/>
              <w:bottom w:val="single" w:sz="4" w:space="0" w:color="auto"/>
              <w:right w:val="single" w:sz="4" w:space="0" w:color="auto"/>
            </w:tcBorders>
            <w:shd w:val="clear" w:color="auto" w:fill="auto"/>
            <w:noWrap/>
            <w:vAlign w:val="bottom"/>
            <w:hideMark/>
          </w:tcPr>
          <w:p w14:paraId="20B8BF81" w14:textId="77777777" w:rsidR="001C3F3D" w:rsidRPr="001C3F3D" w:rsidRDefault="001C3F3D" w:rsidP="001C3F3D">
            <w:pPr>
              <w:rPr>
                <w:color w:val="000000"/>
                <w:sz w:val="17"/>
                <w:szCs w:val="17"/>
              </w:rPr>
            </w:pPr>
            <w:r w:rsidRPr="001C3F3D">
              <w:rPr>
                <w:color w:val="000000"/>
                <w:sz w:val="17"/>
                <w:szCs w:val="17"/>
              </w:rPr>
              <w:t xml:space="preserve">  - объём воды холодная вода </w:t>
            </w:r>
          </w:p>
        </w:tc>
        <w:tc>
          <w:tcPr>
            <w:tcW w:w="96" w:type="dxa"/>
            <w:tcBorders>
              <w:top w:val="nil"/>
              <w:left w:val="nil"/>
              <w:bottom w:val="single" w:sz="4" w:space="0" w:color="auto"/>
              <w:right w:val="single" w:sz="4" w:space="0" w:color="auto"/>
            </w:tcBorders>
            <w:shd w:val="clear" w:color="auto" w:fill="auto"/>
            <w:noWrap/>
            <w:vAlign w:val="bottom"/>
            <w:hideMark/>
          </w:tcPr>
          <w:p w14:paraId="6A97765A" w14:textId="77777777" w:rsidR="001C3F3D" w:rsidRPr="001C3F3D" w:rsidRDefault="001C3F3D" w:rsidP="001C3F3D">
            <w:pPr>
              <w:rPr>
                <w:color w:val="000000"/>
                <w:sz w:val="17"/>
                <w:szCs w:val="17"/>
              </w:rPr>
            </w:pPr>
            <w:r w:rsidRPr="001C3F3D">
              <w:rPr>
                <w:color w:val="000000"/>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4FA44744" w14:textId="77777777" w:rsidR="001C3F3D" w:rsidRPr="001C3F3D" w:rsidRDefault="001C3F3D" w:rsidP="001C3F3D">
            <w:pPr>
              <w:rPr>
                <w:color w:val="000000"/>
                <w:sz w:val="17"/>
                <w:szCs w:val="17"/>
              </w:rPr>
            </w:pPr>
            <w:r w:rsidRPr="001C3F3D">
              <w:rPr>
                <w:color w:val="000000"/>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6C4EDD1C" w14:textId="77777777" w:rsidR="001C3F3D" w:rsidRPr="001C3F3D" w:rsidRDefault="001C3F3D" w:rsidP="001C3F3D">
            <w:pPr>
              <w:rPr>
                <w:color w:val="000000"/>
                <w:sz w:val="17"/>
                <w:szCs w:val="17"/>
              </w:rPr>
            </w:pPr>
            <w:r w:rsidRPr="001C3F3D">
              <w:rPr>
                <w:color w:val="000000"/>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28855A1C" w14:textId="77777777" w:rsidR="001C3F3D" w:rsidRPr="001C3F3D" w:rsidRDefault="001C3F3D" w:rsidP="001C3F3D">
            <w:pPr>
              <w:jc w:val="center"/>
              <w:rPr>
                <w:sz w:val="17"/>
                <w:szCs w:val="17"/>
              </w:rPr>
            </w:pPr>
            <w:r w:rsidRPr="001C3F3D">
              <w:rPr>
                <w:sz w:val="17"/>
                <w:szCs w:val="17"/>
              </w:rPr>
              <w:t>м3</w:t>
            </w:r>
          </w:p>
        </w:tc>
        <w:tc>
          <w:tcPr>
            <w:tcW w:w="1589" w:type="dxa"/>
            <w:tcBorders>
              <w:top w:val="nil"/>
              <w:left w:val="nil"/>
              <w:bottom w:val="single" w:sz="4" w:space="0" w:color="auto"/>
              <w:right w:val="single" w:sz="4" w:space="0" w:color="auto"/>
            </w:tcBorders>
            <w:shd w:val="clear" w:color="000000" w:fill="DDEBF7"/>
            <w:noWrap/>
            <w:vAlign w:val="bottom"/>
            <w:hideMark/>
          </w:tcPr>
          <w:p w14:paraId="1EDE9D0B" w14:textId="77777777" w:rsidR="001C3F3D" w:rsidRPr="001C3F3D" w:rsidRDefault="001C3F3D" w:rsidP="001C3F3D">
            <w:pPr>
              <w:jc w:val="center"/>
              <w:rPr>
                <w:sz w:val="17"/>
                <w:szCs w:val="17"/>
              </w:rPr>
            </w:pPr>
            <w:r w:rsidRPr="001C3F3D">
              <w:rPr>
                <w:sz w:val="17"/>
                <w:szCs w:val="17"/>
              </w:rPr>
              <w:t>222360,00</w:t>
            </w:r>
          </w:p>
        </w:tc>
        <w:tc>
          <w:tcPr>
            <w:tcW w:w="1646" w:type="dxa"/>
            <w:tcBorders>
              <w:top w:val="nil"/>
              <w:left w:val="nil"/>
              <w:bottom w:val="single" w:sz="4" w:space="0" w:color="auto"/>
              <w:right w:val="single" w:sz="4" w:space="0" w:color="auto"/>
            </w:tcBorders>
            <w:shd w:val="clear" w:color="000000" w:fill="DDEBF7"/>
            <w:noWrap/>
            <w:vAlign w:val="bottom"/>
            <w:hideMark/>
          </w:tcPr>
          <w:p w14:paraId="5D3B83AA" w14:textId="77777777" w:rsidR="001C3F3D" w:rsidRPr="001C3F3D" w:rsidRDefault="001C3F3D" w:rsidP="001C3F3D">
            <w:pPr>
              <w:jc w:val="center"/>
              <w:rPr>
                <w:sz w:val="17"/>
                <w:szCs w:val="17"/>
              </w:rPr>
            </w:pPr>
            <w:r w:rsidRPr="001C3F3D">
              <w:rPr>
                <w:sz w:val="17"/>
                <w:szCs w:val="17"/>
              </w:rPr>
              <w:t>239520,00</w:t>
            </w:r>
          </w:p>
        </w:tc>
        <w:tc>
          <w:tcPr>
            <w:tcW w:w="1646" w:type="dxa"/>
            <w:tcBorders>
              <w:top w:val="nil"/>
              <w:left w:val="nil"/>
              <w:bottom w:val="single" w:sz="4" w:space="0" w:color="auto"/>
              <w:right w:val="single" w:sz="4" w:space="0" w:color="auto"/>
            </w:tcBorders>
            <w:shd w:val="clear" w:color="000000" w:fill="DDEBF7"/>
            <w:noWrap/>
            <w:vAlign w:val="bottom"/>
            <w:hideMark/>
          </w:tcPr>
          <w:p w14:paraId="4F36F456" w14:textId="77777777" w:rsidR="001C3F3D" w:rsidRPr="001C3F3D" w:rsidRDefault="001C3F3D" w:rsidP="001C3F3D">
            <w:pPr>
              <w:jc w:val="center"/>
              <w:rPr>
                <w:sz w:val="17"/>
                <w:szCs w:val="17"/>
              </w:rPr>
            </w:pPr>
            <w:r w:rsidRPr="001C3F3D">
              <w:rPr>
                <w:sz w:val="17"/>
                <w:szCs w:val="17"/>
              </w:rPr>
              <w:t>221581,00</w:t>
            </w:r>
          </w:p>
        </w:tc>
        <w:tc>
          <w:tcPr>
            <w:tcW w:w="1730" w:type="dxa"/>
            <w:tcBorders>
              <w:top w:val="nil"/>
              <w:left w:val="nil"/>
              <w:bottom w:val="single" w:sz="4" w:space="0" w:color="auto"/>
              <w:right w:val="single" w:sz="4" w:space="0" w:color="auto"/>
            </w:tcBorders>
            <w:shd w:val="clear" w:color="000000" w:fill="DDEBF7"/>
            <w:noWrap/>
            <w:vAlign w:val="bottom"/>
            <w:hideMark/>
          </w:tcPr>
          <w:p w14:paraId="0A487072" w14:textId="77777777" w:rsidR="001C3F3D" w:rsidRPr="001C3F3D" w:rsidRDefault="001C3F3D" w:rsidP="001C3F3D">
            <w:pPr>
              <w:jc w:val="center"/>
              <w:rPr>
                <w:color w:val="000000"/>
                <w:sz w:val="17"/>
                <w:szCs w:val="17"/>
              </w:rPr>
            </w:pPr>
            <w:r w:rsidRPr="001C3F3D">
              <w:rPr>
                <w:color w:val="000000"/>
                <w:sz w:val="17"/>
                <w:szCs w:val="17"/>
              </w:rPr>
              <w:t>-17939,00</w:t>
            </w:r>
          </w:p>
        </w:tc>
        <w:tc>
          <w:tcPr>
            <w:tcW w:w="1923" w:type="dxa"/>
            <w:tcBorders>
              <w:top w:val="nil"/>
              <w:left w:val="nil"/>
              <w:bottom w:val="single" w:sz="4" w:space="0" w:color="auto"/>
              <w:right w:val="single" w:sz="4" w:space="0" w:color="auto"/>
            </w:tcBorders>
            <w:shd w:val="clear" w:color="000000" w:fill="DDEBF7"/>
            <w:noWrap/>
            <w:vAlign w:val="bottom"/>
            <w:hideMark/>
          </w:tcPr>
          <w:p w14:paraId="180E79CB" w14:textId="77777777" w:rsidR="001C3F3D" w:rsidRPr="001C3F3D" w:rsidRDefault="001C3F3D" w:rsidP="001C3F3D">
            <w:pPr>
              <w:jc w:val="center"/>
              <w:rPr>
                <w:sz w:val="17"/>
                <w:szCs w:val="17"/>
              </w:rPr>
            </w:pPr>
            <w:r w:rsidRPr="001C3F3D">
              <w:rPr>
                <w:sz w:val="17"/>
                <w:szCs w:val="17"/>
              </w:rPr>
              <w:t>-0,35</w:t>
            </w:r>
          </w:p>
        </w:tc>
        <w:tc>
          <w:tcPr>
            <w:tcW w:w="16" w:type="dxa"/>
            <w:vAlign w:val="center"/>
            <w:hideMark/>
          </w:tcPr>
          <w:p w14:paraId="7E6312F2" w14:textId="77777777" w:rsidR="001C3F3D" w:rsidRPr="001C3F3D" w:rsidRDefault="001C3F3D" w:rsidP="001C3F3D">
            <w:pPr>
              <w:rPr>
                <w:sz w:val="17"/>
                <w:szCs w:val="17"/>
              </w:rPr>
            </w:pPr>
          </w:p>
        </w:tc>
      </w:tr>
      <w:tr w:rsidR="001C3F3D" w:rsidRPr="001C3F3D" w14:paraId="2BD090AC"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8677A90" w14:textId="77777777" w:rsidR="001C3F3D" w:rsidRPr="001C3F3D" w:rsidRDefault="001C3F3D" w:rsidP="001C3F3D">
            <w:pPr>
              <w:jc w:val="right"/>
              <w:rPr>
                <w:color w:val="000000"/>
                <w:sz w:val="17"/>
                <w:szCs w:val="17"/>
              </w:rPr>
            </w:pPr>
            <w:r w:rsidRPr="001C3F3D">
              <w:rPr>
                <w:color w:val="000000"/>
                <w:sz w:val="17"/>
                <w:szCs w:val="17"/>
              </w:rPr>
              <w:t>13</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D5B523" w14:textId="77777777" w:rsidR="001C3F3D" w:rsidRPr="001C3F3D" w:rsidRDefault="001C3F3D" w:rsidP="001C3F3D">
            <w:pPr>
              <w:rPr>
                <w:color w:val="000000"/>
                <w:sz w:val="17"/>
                <w:szCs w:val="17"/>
              </w:rPr>
            </w:pPr>
            <w:r w:rsidRPr="001C3F3D">
              <w:rPr>
                <w:color w:val="000000"/>
                <w:sz w:val="17"/>
                <w:szCs w:val="17"/>
              </w:rPr>
              <w:t xml:space="preserve">  - цена холодная вода </w:t>
            </w:r>
          </w:p>
        </w:tc>
        <w:tc>
          <w:tcPr>
            <w:tcW w:w="981" w:type="dxa"/>
            <w:tcBorders>
              <w:top w:val="nil"/>
              <w:left w:val="nil"/>
              <w:bottom w:val="single" w:sz="4" w:space="0" w:color="auto"/>
              <w:right w:val="single" w:sz="4" w:space="0" w:color="auto"/>
            </w:tcBorders>
            <w:shd w:val="clear" w:color="auto" w:fill="auto"/>
            <w:noWrap/>
            <w:vAlign w:val="bottom"/>
            <w:hideMark/>
          </w:tcPr>
          <w:p w14:paraId="2592DCDA" w14:textId="77777777" w:rsidR="001C3F3D" w:rsidRPr="001C3F3D" w:rsidRDefault="001C3F3D" w:rsidP="001C3F3D">
            <w:pPr>
              <w:jc w:val="center"/>
              <w:rPr>
                <w:sz w:val="17"/>
                <w:szCs w:val="17"/>
              </w:rPr>
            </w:pPr>
            <w:proofErr w:type="spellStart"/>
            <w:r w:rsidRPr="001C3F3D">
              <w:rPr>
                <w:sz w:val="17"/>
                <w:szCs w:val="17"/>
              </w:rPr>
              <w:t>руб</w:t>
            </w:r>
            <w:proofErr w:type="spellEnd"/>
            <w:r w:rsidRPr="001C3F3D">
              <w:rPr>
                <w:sz w:val="17"/>
                <w:szCs w:val="17"/>
              </w:rPr>
              <w:t>/м3</w:t>
            </w:r>
          </w:p>
        </w:tc>
        <w:tc>
          <w:tcPr>
            <w:tcW w:w="1589" w:type="dxa"/>
            <w:tcBorders>
              <w:top w:val="nil"/>
              <w:left w:val="nil"/>
              <w:bottom w:val="single" w:sz="4" w:space="0" w:color="auto"/>
              <w:right w:val="single" w:sz="4" w:space="0" w:color="auto"/>
            </w:tcBorders>
            <w:shd w:val="clear" w:color="000000" w:fill="DDEBF7"/>
            <w:noWrap/>
            <w:vAlign w:val="bottom"/>
            <w:hideMark/>
          </w:tcPr>
          <w:p w14:paraId="0E2F6892" w14:textId="77777777" w:rsidR="001C3F3D" w:rsidRPr="001C3F3D" w:rsidRDefault="001C3F3D" w:rsidP="001C3F3D">
            <w:pPr>
              <w:jc w:val="center"/>
              <w:rPr>
                <w:sz w:val="17"/>
                <w:szCs w:val="17"/>
              </w:rPr>
            </w:pPr>
            <w:r w:rsidRPr="001C3F3D">
              <w:rPr>
                <w:sz w:val="17"/>
                <w:szCs w:val="17"/>
              </w:rPr>
              <w:t>12,56</w:t>
            </w:r>
          </w:p>
        </w:tc>
        <w:tc>
          <w:tcPr>
            <w:tcW w:w="1646" w:type="dxa"/>
            <w:tcBorders>
              <w:top w:val="nil"/>
              <w:left w:val="nil"/>
              <w:bottom w:val="single" w:sz="4" w:space="0" w:color="auto"/>
              <w:right w:val="single" w:sz="4" w:space="0" w:color="auto"/>
            </w:tcBorders>
            <w:shd w:val="clear" w:color="000000" w:fill="DDEBF7"/>
            <w:noWrap/>
            <w:vAlign w:val="bottom"/>
            <w:hideMark/>
          </w:tcPr>
          <w:p w14:paraId="4BCB668E" w14:textId="77777777" w:rsidR="001C3F3D" w:rsidRPr="001C3F3D" w:rsidRDefault="001C3F3D" w:rsidP="001C3F3D">
            <w:pPr>
              <w:jc w:val="center"/>
              <w:rPr>
                <w:sz w:val="17"/>
                <w:szCs w:val="17"/>
              </w:rPr>
            </w:pPr>
            <w:r w:rsidRPr="001C3F3D">
              <w:rPr>
                <w:sz w:val="17"/>
                <w:szCs w:val="17"/>
              </w:rPr>
              <w:t>17,93</w:t>
            </w:r>
          </w:p>
        </w:tc>
        <w:tc>
          <w:tcPr>
            <w:tcW w:w="1646" w:type="dxa"/>
            <w:tcBorders>
              <w:top w:val="nil"/>
              <w:left w:val="nil"/>
              <w:bottom w:val="single" w:sz="4" w:space="0" w:color="auto"/>
              <w:right w:val="single" w:sz="4" w:space="0" w:color="auto"/>
            </w:tcBorders>
            <w:shd w:val="clear" w:color="000000" w:fill="DDEBF7"/>
            <w:noWrap/>
            <w:vAlign w:val="bottom"/>
            <w:hideMark/>
          </w:tcPr>
          <w:p w14:paraId="552A344B" w14:textId="77777777" w:rsidR="001C3F3D" w:rsidRPr="001C3F3D" w:rsidRDefault="001C3F3D" w:rsidP="001C3F3D">
            <w:pPr>
              <w:jc w:val="center"/>
              <w:rPr>
                <w:sz w:val="17"/>
                <w:szCs w:val="17"/>
              </w:rPr>
            </w:pPr>
            <w:r w:rsidRPr="001C3F3D">
              <w:rPr>
                <w:sz w:val="17"/>
                <w:szCs w:val="17"/>
              </w:rPr>
              <w:t>12,78</w:t>
            </w:r>
          </w:p>
        </w:tc>
        <w:tc>
          <w:tcPr>
            <w:tcW w:w="1730" w:type="dxa"/>
            <w:tcBorders>
              <w:top w:val="nil"/>
              <w:left w:val="nil"/>
              <w:bottom w:val="single" w:sz="4" w:space="0" w:color="auto"/>
              <w:right w:val="single" w:sz="4" w:space="0" w:color="auto"/>
            </w:tcBorders>
            <w:shd w:val="clear" w:color="000000" w:fill="DDEBF7"/>
            <w:noWrap/>
            <w:vAlign w:val="bottom"/>
            <w:hideMark/>
          </w:tcPr>
          <w:p w14:paraId="4F2511DD" w14:textId="77777777" w:rsidR="001C3F3D" w:rsidRPr="001C3F3D" w:rsidRDefault="001C3F3D" w:rsidP="001C3F3D">
            <w:pPr>
              <w:jc w:val="center"/>
              <w:rPr>
                <w:color w:val="000000"/>
                <w:sz w:val="17"/>
                <w:szCs w:val="17"/>
              </w:rPr>
            </w:pPr>
            <w:r w:rsidRPr="001C3F3D">
              <w:rPr>
                <w:color w:val="000000"/>
                <w:sz w:val="17"/>
                <w:szCs w:val="17"/>
              </w:rPr>
              <w:t>-5,15</w:t>
            </w:r>
          </w:p>
        </w:tc>
        <w:tc>
          <w:tcPr>
            <w:tcW w:w="1923" w:type="dxa"/>
            <w:tcBorders>
              <w:top w:val="nil"/>
              <w:left w:val="nil"/>
              <w:bottom w:val="single" w:sz="4" w:space="0" w:color="auto"/>
              <w:right w:val="single" w:sz="4" w:space="0" w:color="auto"/>
            </w:tcBorders>
            <w:shd w:val="clear" w:color="000000" w:fill="DDEBF7"/>
            <w:noWrap/>
            <w:vAlign w:val="bottom"/>
            <w:hideMark/>
          </w:tcPr>
          <w:p w14:paraId="5C2B2559" w14:textId="77777777" w:rsidR="001C3F3D" w:rsidRPr="001C3F3D" w:rsidRDefault="001C3F3D" w:rsidP="001C3F3D">
            <w:pPr>
              <w:jc w:val="center"/>
              <w:rPr>
                <w:sz w:val="17"/>
                <w:szCs w:val="17"/>
              </w:rPr>
            </w:pPr>
            <w:r w:rsidRPr="001C3F3D">
              <w:rPr>
                <w:sz w:val="17"/>
                <w:szCs w:val="17"/>
              </w:rPr>
              <w:t>1,74</w:t>
            </w:r>
          </w:p>
        </w:tc>
        <w:tc>
          <w:tcPr>
            <w:tcW w:w="16" w:type="dxa"/>
            <w:vAlign w:val="center"/>
            <w:hideMark/>
          </w:tcPr>
          <w:p w14:paraId="7E44ADE8" w14:textId="77777777" w:rsidR="001C3F3D" w:rsidRPr="001C3F3D" w:rsidRDefault="001C3F3D" w:rsidP="001C3F3D">
            <w:pPr>
              <w:rPr>
                <w:sz w:val="17"/>
                <w:szCs w:val="17"/>
              </w:rPr>
            </w:pPr>
          </w:p>
        </w:tc>
      </w:tr>
      <w:tr w:rsidR="001C3F3D" w:rsidRPr="001C3F3D" w14:paraId="6DC45402"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B4AE5D5" w14:textId="77777777" w:rsidR="001C3F3D" w:rsidRPr="001C3F3D" w:rsidRDefault="001C3F3D" w:rsidP="001C3F3D">
            <w:pPr>
              <w:jc w:val="right"/>
              <w:rPr>
                <w:sz w:val="17"/>
                <w:szCs w:val="17"/>
              </w:rPr>
            </w:pPr>
            <w:r w:rsidRPr="001C3F3D">
              <w:rPr>
                <w:sz w:val="17"/>
                <w:szCs w:val="17"/>
              </w:rPr>
              <w:t>15</w:t>
            </w:r>
          </w:p>
        </w:tc>
        <w:tc>
          <w:tcPr>
            <w:tcW w:w="820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36003EF" w14:textId="77777777" w:rsidR="001C3F3D" w:rsidRPr="001C3F3D" w:rsidRDefault="001C3F3D" w:rsidP="001C3F3D">
            <w:pPr>
              <w:rPr>
                <w:color w:val="000000"/>
                <w:sz w:val="17"/>
                <w:szCs w:val="17"/>
              </w:rPr>
            </w:pPr>
            <w:r w:rsidRPr="001C3F3D">
              <w:rPr>
                <w:color w:val="000000"/>
                <w:sz w:val="17"/>
                <w:szCs w:val="17"/>
              </w:rPr>
              <w:t>Расходы на создание нормативного запаса топлива</w:t>
            </w:r>
          </w:p>
        </w:tc>
        <w:tc>
          <w:tcPr>
            <w:tcW w:w="981" w:type="dxa"/>
            <w:tcBorders>
              <w:top w:val="nil"/>
              <w:left w:val="nil"/>
              <w:bottom w:val="single" w:sz="4" w:space="0" w:color="auto"/>
              <w:right w:val="single" w:sz="4" w:space="0" w:color="auto"/>
            </w:tcBorders>
            <w:shd w:val="clear" w:color="auto" w:fill="auto"/>
            <w:noWrap/>
            <w:vAlign w:val="bottom"/>
            <w:hideMark/>
          </w:tcPr>
          <w:p w14:paraId="15839C80"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7517A893" w14:textId="77777777" w:rsidR="001C3F3D" w:rsidRPr="001C3F3D" w:rsidRDefault="001C3F3D" w:rsidP="001C3F3D">
            <w:pPr>
              <w:jc w:val="center"/>
              <w:rPr>
                <w:sz w:val="17"/>
                <w:szCs w:val="17"/>
              </w:rPr>
            </w:pPr>
            <w:r w:rsidRPr="001C3F3D">
              <w:rPr>
                <w:sz w:val="17"/>
                <w:szCs w:val="17"/>
              </w:rPr>
              <w:t>0,00</w:t>
            </w:r>
          </w:p>
        </w:tc>
        <w:tc>
          <w:tcPr>
            <w:tcW w:w="1646" w:type="dxa"/>
            <w:tcBorders>
              <w:top w:val="nil"/>
              <w:left w:val="nil"/>
              <w:bottom w:val="single" w:sz="4" w:space="0" w:color="auto"/>
              <w:right w:val="single" w:sz="4" w:space="0" w:color="auto"/>
            </w:tcBorders>
            <w:shd w:val="clear" w:color="000000" w:fill="DDEBF7"/>
            <w:noWrap/>
            <w:vAlign w:val="bottom"/>
            <w:hideMark/>
          </w:tcPr>
          <w:p w14:paraId="27AAF395" w14:textId="77777777" w:rsidR="001C3F3D" w:rsidRPr="001C3F3D" w:rsidRDefault="001C3F3D" w:rsidP="001C3F3D">
            <w:pPr>
              <w:jc w:val="center"/>
              <w:rPr>
                <w:sz w:val="17"/>
                <w:szCs w:val="17"/>
              </w:rPr>
            </w:pPr>
            <w:r w:rsidRPr="001C3F3D">
              <w:rPr>
                <w:sz w:val="17"/>
                <w:szCs w:val="17"/>
              </w:rPr>
              <w:t>0,00</w:t>
            </w:r>
          </w:p>
        </w:tc>
        <w:tc>
          <w:tcPr>
            <w:tcW w:w="1646" w:type="dxa"/>
            <w:tcBorders>
              <w:top w:val="nil"/>
              <w:left w:val="nil"/>
              <w:bottom w:val="single" w:sz="4" w:space="0" w:color="auto"/>
              <w:right w:val="single" w:sz="4" w:space="0" w:color="auto"/>
            </w:tcBorders>
            <w:shd w:val="clear" w:color="000000" w:fill="DDEBF7"/>
            <w:noWrap/>
            <w:vAlign w:val="bottom"/>
            <w:hideMark/>
          </w:tcPr>
          <w:p w14:paraId="644F6F6C" w14:textId="77777777" w:rsidR="001C3F3D" w:rsidRPr="001C3F3D" w:rsidRDefault="001C3F3D" w:rsidP="001C3F3D">
            <w:pPr>
              <w:jc w:val="center"/>
              <w:rPr>
                <w:sz w:val="17"/>
                <w:szCs w:val="17"/>
              </w:rPr>
            </w:pPr>
            <w:r w:rsidRPr="001C3F3D">
              <w:rPr>
                <w:sz w:val="17"/>
                <w:szCs w:val="17"/>
              </w:rPr>
              <w:t>0,00</w:t>
            </w:r>
          </w:p>
        </w:tc>
        <w:tc>
          <w:tcPr>
            <w:tcW w:w="1730" w:type="dxa"/>
            <w:tcBorders>
              <w:top w:val="nil"/>
              <w:left w:val="nil"/>
              <w:bottom w:val="single" w:sz="4" w:space="0" w:color="auto"/>
              <w:right w:val="single" w:sz="4" w:space="0" w:color="auto"/>
            </w:tcBorders>
            <w:shd w:val="clear" w:color="000000" w:fill="DDEBF7"/>
            <w:noWrap/>
            <w:vAlign w:val="bottom"/>
            <w:hideMark/>
          </w:tcPr>
          <w:p w14:paraId="56726956" w14:textId="77777777" w:rsidR="001C3F3D" w:rsidRPr="001C3F3D" w:rsidRDefault="001C3F3D" w:rsidP="001C3F3D">
            <w:pPr>
              <w:jc w:val="center"/>
              <w:rPr>
                <w:color w:val="000000"/>
                <w:sz w:val="17"/>
                <w:szCs w:val="17"/>
              </w:rPr>
            </w:pPr>
            <w:r w:rsidRPr="001C3F3D">
              <w:rPr>
                <w:color w:val="000000"/>
                <w:sz w:val="17"/>
                <w:szCs w:val="17"/>
              </w:rPr>
              <w:t>0,00</w:t>
            </w:r>
          </w:p>
        </w:tc>
        <w:tc>
          <w:tcPr>
            <w:tcW w:w="1923" w:type="dxa"/>
            <w:tcBorders>
              <w:top w:val="nil"/>
              <w:left w:val="nil"/>
              <w:bottom w:val="single" w:sz="4" w:space="0" w:color="auto"/>
              <w:right w:val="single" w:sz="4" w:space="0" w:color="auto"/>
            </w:tcBorders>
            <w:shd w:val="clear" w:color="000000" w:fill="DDEBF7"/>
            <w:noWrap/>
            <w:vAlign w:val="bottom"/>
            <w:hideMark/>
          </w:tcPr>
          <w:p w14:paraId="7E3FDFAE"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73751570" w14:textId="77777777" w:rsidR="001C3F3D" w:rsidRPr="001C3F3D" w:rsidRDefault="001C3F3D" w:rsidP="001C3F3D">
            <w:pPr>
              <w:rPr>
                <w:sz w:val="17"/>
                <w:szCs w:val="17"/>
              </w:rPr>
            </w:pPr>
          </w:p>
        </w:tc>
      </w:tr>
      <w:tr w:rsidR="001C3F3D" w:rsidRPr="001C3F3D" w14:paraId="33BD51D5"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FD7C757" w14:textId="77777777" w:rsidR="001C3F3D" w:rsidRPr="001C3F3D" w:rsidRDefault="001C3F3D" w:rsidP="001C3F3D">
            <w:pPr>
              <w:jc w:val="right"/>
              <w:rPr>
                <w:color w:val="000000"/>
                <w:sz w:val="17"/>
                <w:szCs w:val="17"/>
              </w:rPr>
            </w:pPr>
            <w:r w:rsidRPr="001C3F3D">
              <w:rPr>
                <w:color w:val="000000"/>
                <w:sz w:val="17"/>
                <w:szCs w:val="17"/>
              </w:rPr>
              <w:t>16</w:t>
            </w:r>
          </w:p>
        </w:tc>
        <w:tc>
          <w:tcPr>
            <w:tcW w:w="8202"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071CC3" w14:textId="77777777" w:rsidR="001C3F3D" w:rsidRPr="001C3F3D" w:rsidRDefault="001C3F3D" w:rsidP="001C3F3D">
            <w:pPr>
              <w:rPr>
                <w:b/>
                <w:bCs/>
                <w:color w:val="FF0000"/>
                <w:sz w:val="17"/>
                <w:szCs w:val="17"/>
              </w:rPr>
            </w:pPr>
            <w:r w:rsidRPr="001C3F3D">
              <w:rPr>
                <w:b/>
                <w:bCs/>
                <w:color w:val="FF0000"/>
                <w:sz w:val="17"/>
                <w:szCs w:val="17"/>
              </w:rPr>
              <w:t>Итого расходы на приобретение энергетических ресурсов</w:t>
            </w:r>
          </w:p>
        </w:tc>
        <w:tc>
          <w:tcPr>
            <w:tcW w:w="981" w:type="dxa"/>
            <w:tcBorders>
              <w:top w:val="nil"/>
              <w:left w:val="nil"/>
              <w:bottom w:val="single" w:sz="4" w:space="0" w:color="auto"/>
              <w:right w:val="single" w:sz="4" w:space="0" w:color="auto"/>
            </w:tcBorders>
            <w:shd w:val="clear" w:color="auto" w:fill="auto"/>
            <w:noWrap/>
            <w:vAlign w:val="bottom"/>
            <w:hideMark/>
          </w:tcPr>
          <w:p w14:paraId="0FE73B9C" w14:textId="77777777" w:rsidR="001C3F3D" w:rsidRPr="001C3F3D" w:rsidRDefault="001C3F3D" w:rsidP="001C3F3D">
            <w:pPr>
              <w:jc w:val="center"/>
              <w:rPr>
                <w:b/>
                <w:bCs/>
                <w:color w:val="FF0000"/>
                <w:sz w:val="17"/>
                <w:szCs w:val="17"/>
              </w:rPr>
            </w:pPr>
            <w:proofErr w:type="spellStart"/>
            <w:r w:rsidRPr="001C3F3D">
              <w:rPr>
                <w:b/>
                <w:bCs/>
                <w:color w:val="FF0000"/>
                <w:sz w:val="17"/>
                <w:szCs w:val="17"/>
              </w:rPr>
              <w:t>т.р</w:t>
            </w:r>
            <w:proofErr w:type="spellEnd"/>
            <w:r w:rsidRPr="001C3F3D">
              <w:rPr>
                <w:b/>
                <w:bCs/>
                <w:color w:val="FF0000"/>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34E69030" w14:textId="77777777" w:rsidR="001C3F3D" w:rsidRPr="001C3F3D" w:rsidRDefault="001C3F3D" w:rsidP="001C3F3D">
            <w:pPr>
              <w:jc w:val="center"/>
              <w:rPr>
                <w:b/>
                <w:bCs/>
                <w:color w:val="FF0000"/>
                <w:sz w:val="17"/>
                <w:szCs w:val="17"/>
              </w:rPr>
            </w:pPr>
            <w:r w:rsidRPr="001C3F3D">
              <w:rPr>
                <w:b/>
                <w:bCs/>
                <w:color w:val="FF0000"/>
                <w:sz w:val="17"/>
                <w:szCs w:val="17"/>
              </w:rPr>
              <w:t>111165,19</w:t>
            </w:r>
          </w:p>
        </w:tc>
        <w:tc>
          <w:tcPr>
            <w:tcW w:w="1646" w:type="dxa"/>
            <w:tcBorders>
              <w:top w:val="nil"/>
              <w:left w:val="nil"/>
              <w:bottom w:val="single" w:sz="4" w:space="0" w:color="auto"/>
              <w:right w:val="single" w:sz="4" w:space="0" w:color="auto"/>
            </w:tcBorders>
            <w:shd w:val="clear" w:color="000000" w:fill="DDEBF7"/>
            <w:noWrap/>
            <w:vAlign w:val="bottom"/>
            <w:hideMark/>
          </w:tcPr>
          <w:p w14:paraId="0C3643FA" w14:textId="77777777" w:rsidR="001C3F3D" w:rsidRPr="001C3F3D" w:rsidRDefault="001C3F3D" w:rsidP="001C3F3D">
            <w:pPr>
              <w:jc w:val="center"/>
              <w:rPr>
                <w:b/>
                <w:bCs/>
                <w:color w:val="FF0000"/>
                <w:sz w:val="17"/>
                <w:szCs w:val="17"/>
              </w:rPr>
            </w:pPr>
            <w:r w:rsidRPr="001C3F3D">
              <w:rPr>
                <w:b/>
                <w:bCs/>
                <w:color w:val="FF0000"/>
                <w:sz w:val="17"/>
                <w:szCs w:val="17"/>
              </w:rPr>
              <w:t>123019,77</w:t>
            </w:r>
          </w:p>
        </w:tc>
        <w:tc>
          <w:tcPr>
            <w:tcW w:w="1646" w:type="dxa"/>
            <w:tcBorders>
              <w:top w:val="nil"/>
              <w:left w:val="nil"/>
              <w:bottom w:val="single" w:sz="4" w:space="0" w:color="auto"/>
              <w:right w:val="single" w:sz="4" w:space="0" w:color="auto"/>
            </w:tcBorders>
            <w:shd w:val="clear" w:color="000000" w:fill="DDEBF7"/>
            <w:noWrap/>
            <w:vAlign w:val="bottom"/>
            <w:hideMark/>
          </w:tcPr>
          <w:p w14:paraId="18DA8CB0" w14:textId="77777777" w:rsidR="001C3F3D" w:rsidRPr="001C3F3D" w:rsidRDefault="001C3F3D" w:rsidP="001C3F3D">
            <w:pPr>
              <w:jc w:val="center"/>
              <w:rPr>
                <w:b/>
                <w:bCs/>
                <w:color w:val="FF0000"/>
                <w:sz w:val="17"/>
                <w:szCs w:val="17"/>
              </w:rPr>
            </w:pPr>
            <w:r w:rsidRPr="001C3F3D">
              <w:rPr>
                <w:b/>
                <w:bCs/>
                <w:color w:val="FF0000"/>
                <w:sz w:val="17"/>
                <w:szCs w:val="17"/>
              </w:rPr>
              <w:t>121498,94</w:t>
            </w:r>
          </w:p>
        </w:tc>
        <w:tc>
          <w:tcPr>
            <w:tcW w:w="1730" w:type="dxa"/>
            <w:tcBorders>
              <w:top w:val="nil"/>
              <w:left w:val="nil"/>
              <w:bottom w:val="single" w:sz="4" w:space="0" w:color="auto"/>
              <w:right w:val="single" w:sz="4" w:space="0" w:color="auto"/>
            </w:tcBorders>
            <w:shd w:val="clear" w:color="000000" w:fill="DDEBF7"/>
            <w:noWrap/>
            <w:vAlign w:val="bottom"/>
            <w:hideMark/>
          </w:tcPr>
          <w:p w14:paraId="1353FEA0" w14:textId="77777777" w:rsidR="001C3F3D" w:rsidRPr="001C3F3D" w:rsidRDefault="001C3F3D" w:rsidP="001C3F3D">
            <w:pPr>
              <w:jc w:val="center"/>
              <w:rPr>
                <w:color w:val="000000"/>
                <w:sz w:val="17"/>
                <w:szCs w:val="17"/>
              </w:rPr>
            </w:pPr>
            <w:r w:rsidRPr="001C3F3D">
              <w:rPr>
                <w:color w:val="000000"/>
                <w:sz w:val="17"/>
                <w:szCs w:val="17"/>
              </w:rPr>
              <w:t>-1520,83</w:t>
            </w:r>
          </w:p>
        </w:tc>
        <w:tc>
          <w:tcPr>
            <w:tcW w:w="1923" w:type="dxa"/>
            <w:tcBorders>
              <w:top w:val="nil"/>
              <w:left w:val="nil"/>
              <w:bottom w:val="single" w:sz="4" w:space="0" w:color="auto"/>
              <w:right w:val="single" w:sz="4" w:space="0" w:color="auto"/>
            </w:tcBorders>
            <w:shd w:val="clear" w:color="000000" w:fill="DDEBF7"/>
            <w:noWrap/>
            <w:vAlign w:val="bottom"/>
            <w:hideMark/>
          </w:tcPr>
          <w:p w14:paraId="185C0CEE" w14:textId="77777777" w:rsidR="001C3F3D" w:rsidRPr="001C3F3D" w:rsidRDefault="001C3F3D" w:rsidP="001C3F3D">
            <w:pPr>
              <w:jc w:val="center"/>
              <w:rPr>
                <w:b/>
                <w:bCs/>
                <w:color w:val="FF0000"/>
                <w:sz w:val="17"/>
                <w:szCs w:val="17"/>
              </w:rPr>
            </w:pPr>
            <w:r w:rsidRPr="001C3F3D">
              <w:rPr>
                <w:b/>
                <w:bCs/>
                <w:color w:val="FF0000"/>
                <w:sz w:val="17"/>
                <w:szCs w:val="17"/>
              </w:rPr>
              <w:t>9,30</w:t>
            </w:r>
          </w:p>
        </w:tc>
        <w:tc>
          <w:tcPr>
            <w:tcW w:w="16" w:type="dxa"/>
            <w:vAlign w:val="center"/>
            <w:hideMark/>
          </w:tcPr>
          <w:p w14:paraId="1E68C0E8" w14:textId="77777777" w:rsidR="001C3F3D" w:rsidRPr="001C3F3D" w:rsidRDefault="001C3F3D" w:rsidP="001C3F3D">
            <w:pPr>
              <w:rPr>
                <w:sz w:val="17"/>
                <w:szCs w:val="17"/>
              </w:rPr>
            </w:pPr>
          </w:p>
        </w:tc>
      </w:tr>
      <w:tr w:rsidR="001C3F3D" w:rsidRPr="001C3F3D" w14:paraId="520B8F40" w14:textId="77777777" w:rsidTr="001C3F3D">
        <w:trPr>
          <w:trHeight w:val="37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00F93226" w14:textId="77777777" w:rsidR="001C3F3D" w:rsidRPr="001C3F3D" w:rsidRDefault="001C3F3D" w:rsidP="001C3F3D">
            <w:pPr>
              <w:jc w:val="right"/>
              <w:rPr>
                <w:color w:val="000000"/>
                <w:sz w:val="17"/>
                <w:szCs w:val="17"/>
              </w:rPr>
            </w:pPr>
            <w:r w:rsidRPr="001C3F3D">
              <w:rPr>
                <w:color w:val="000000"/>
                <w:sz w:val="17"/>
                <w:szCs w:val="17"/>
              </w:rPr>
              <w:t>1</w:t>
            </w:r>
          </w:p>
        </w:tc>
        <w:tc>
          <w:tcPr>
            <w:tcW w:w="7264" w:type="dxa"/>
            <w:tcBorders>
              <w:top w:val="nil"/>
              <w:left w:val="nil"/>
              <w:bottom w:val="single" w:sz="4" w:space="0" w:color="auto"/>
              <w:right w:val="single" w:sz="4" w:space="0" w:color="auto"/>
            </w:tcBorders>
            <w:shd w:val="clear" w:color="auto" w:fill="auto"/>
            <w:noWrap/>
            <w:vAlign w:val="bottom"/>
            <w:hideMark/>
          </w:tcPr>
          <w:p w14:paraId="73058024" w14:textId="77777777" w:rsidR="001C3F3D" w:rsidRPr="001C3F3D" w:rsidRDefault="001C3F3D" w:rsidP="001C3F3D">
            <w:pPr>
              <w:rPr>
                <w:b/>
                <w:bCs/>
                <w:color w:val="000000"/>
                <w:sz w:val="17"/>
                <w:szCs w:val="17"/>
              </w:rPr>
            </w:pPr>
            <w:r w:rsidRPr="001C3F3D">
              <w:rPr>
                <w:b/>
                <w:bCs/>
                <w:color w:val="000000"/>
                <w:sz w:val="17"/>
                <w:szCs w:val="17"/>
              </w:rPr>
              <w:t xml:space="preserve">Расходы на сырьё и материалы ( </w:t>
            </w:r>
            <w:proofErr w:type="spellStart"/>
            <w:r w:rsidRPr="001C3F3D">
              <w:rPr>
                <w:b/>
                <w:bCs/>
                <w:color w:val="000000"/>
                <w:sz w:val="17"/>
                <w:szCs w:val="17"/>
              </w:rPr>
              <w:t>в.т.ч.реагенты</w:t>
            </w:r>
            <w:proofErr w:type="spellEnd"/>
            <w:r w:rsidRPr="001C3F3D">
              <w:rPr>
                <w:b/>
                <w:bCs/>
                <w:color w:val="000000"/>
                <w:sz w:val="17"/>
                <w:szCs w:val="17"/>
              </w:rPr>
              <w:t>)</w:t>
            </w:r>
          </w:p>
        </w:tc>
        <w:tc>
          <w:tcPr>
            <w:tcW w:w="96" w:type="dxa"/>
            <w:tcBorders>
              <w:top w:val="nil"/>
              <w:left w:val="nil"/>
              <w:bottom w:val="single" w:sz="4" w:space="0" w:color="auto"/>
              <w:right w:val="single" w:sz="4" w:space="0" w:color="auto"/>
            </w:tcBorders>
            <w:shd w:val="clear" w:color="auto" w:fill="auto"/>
            <w:noWrap/>
            <w:vAlign w:val="bottom"/>
            <w:hideMark/>
          </w:tcPr>
          <w:p w14:paraId="3511E8F4" w14:textId="77777777" w:rsidR="001C3F3D" w:rsidRPr="001C3F3D" w:rsidRDefault="001C3F3D" w:rsidP="001C3F3D">
            <w:pPr>
              <w:rPr>
                <w:b/>
                <w:bCs/>
                <w:color w:val="000000"/>
                <w:sz w:val="17"/>
                <w:szCs w:val="17"/>
              </w:rPr>
            </w:pPr>
            <w:r w:rsidRPr="001C3F3D">
              <w:rPr>
                <w:b/>
                <w:bCs/>
                <w:color w:val="000000"/>
                <w:sz w:val="17"/>
                <w:szCs w:val="17"/>
              </w:rPr>
              <w:t> </w:t>
            </w:r>
          </w:p>
        </w:tc>
        <w:tc>
          <w:tcPr>
            <w:tcW w:w="746" w:type="dxa"/>
            <w:tcBorders>
              <w:top w:val="nil"/>
              <w:left w:val="nil"/>
              <w:bottom w:val="single" w:sz="4" w:space="0" w:color="auto"/>
              <w:right w:val="single" w:sz="4" w:space="0" w:color="auto"/>
            </w:tcBorders>
            <w:shd w:val="clear" w:color="auto" w:fill="auto"/>
            <w:noWrap/>
            <w:vAlign w:val="bottom"/>
            <w:hideMark/>
          </w:tcPr>
          <w:p w14:paraId="0B22B209" w14:textId="77777777" w:rsidR="001C3F3D" w:rsidRPr="001C3F3D" w:rsidRDefault="001C3F3D" w:rsidP="001C3F3D">
            <w:pPr>
              <w:rPr>
                <w:color w:val="000000"/>
                <w:sz w:val="17"/>
                <w:szCs w:val="17"/>
              </w:rPr>
            </w:pPr>
            <w:r w:rsidRPr="001C3F3D">
              <w:rPr>
                <w:color w:val="000000"/>
                <w:sz w:val="17"/>
                <w:szCs w:val="17"/>
              </w:rPr>
              <w:t> </w:t>
            </w:r>
          </w:p>
        </w:tc>
        <w:tc>
          <w:tcPr>
            <w:tcW w:w="96" w:type="dxa"/>
            <w:tcBorders>
              <w:top w:val="nil"/>
              <w:left w:val="nil"/>
              <w:bottom w:val="single" w:sz="4" w:space="0" w:color="auto"/>
              <w:right w:val="single" w:sz="4" w:space="0" w:color="auto"/>
            </w:tcBorders>
            <w:shd w:val="clear" w:color="auto" w:fill="auto"/>
            <w:noWrap/>
            <w:vAlign w:val="bottom"/>
            <w:hideMark/>
          </w:tcPr>
          <w:p w14:paraId="4D14AB22" w14:textId="77777777" w:rsidR="001C3F3D" w:rsidRPr="001C3F3D" w:rsidRDefault="001C3F3D" w:rsidP="001C3F3D">
            <w:pPr>
              <w:rPr>
                <w:b/>
                <w:bCs/>
                <w:color w:val="000000"/>
                <w:sz w:val="17"/>
                <w:szCs w:val="17"/>
              </w:rPr>
            </w:pPr>
            <w:r w:rsidRPr="001C3F3D">
              <w:rPr>
                <w:b/>
                <w:bCs/>
                <w:color w:val="000000"/>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2CF6031B" w14:textId="77777777" w:rsidR="001C3F3D" w:rsidRPr="001C3F3D" w:rsidRDefault="001C3F3D" w:rsidP="001C3F3D">
            <w:pPr>
              <w:jc w:val="center"/>
              <w:rPr>
                <w:color w:val="000000"/>
                <w:sz w:val="17"/>
                <w:szCs w:val="17"/>
              </w:rPr>
            </w:pPr>
            <w:proofErr w:type="spellStart"/>
            <w:r w:rsidRPr="001C3F3D">
              <w:rPr>
                <w:color w:val="000000"/>
                <w:sz w:val="17"/>
                <w:szCs w:val="17"/>
              </w:rPr>
              <w:t>т.р</w:t>
            </w:r>
            <w:proofErr w:type="spellEnd"/>
            <w:r w:rsidRPr="001C3F3D">
              <w:rPr>
                <w:color w:val="000000"/>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74E1EEC8" w14:textId="77777777" w:rsidR="001C3F3D" w:rsidRPr="001C3F3D" w:rsidRDefault="001C3F3D" w:rsidP="001C3F3D">
            <w:pPr>
              <w:jc w:val="center"/>
              <w:rPr>
                <w:sz w:val="17"/>
                <w:szCs w:val="17"/>
              </w:rPr>
            </w:pPr>
            <w:r w:rsidRPr="001C3F3D">
              <w:rPr>
                <w:sz w:val="17"/>
                <w:szCs w:val="17"/>
              </w:rPr>
              <w:t>1839,20</w:t>
            </w:r>
          </w:p>
        </w:tc>
        <w:tc>
          <w:tcPr>
            <w:tcW w:w="1646" w:type="dxa"/>
            <w:tcBorders>
              <w:top w:val="nil"/>
              <w:left w:val="nil"/>
              <w:bottom w:val="single" w:sz="4" w:space="0" w:color="auto"/>
              <w:right w:val="single" w:sz="4" w:space="0" w:color="auto"/>
            </w:tcBorders>
            <w:shd w:val="clear" w:color="000000" w:fill="DDEBF7"/>
            <w:noWrap/>
            <w:vAlign w:val="bottom"/>
            <w:hideMark/>
          </w:tcPr>
          <w:p w14:paraId="1A9275E8" w14:textId="77777777" w:rsidR="001C3F3D" w:rsidRPr="001C3F3D" w:rsidRDefault="001C3F3D" w:rsidP="001C3F3D">
            <w:pPr>
              <w:jc w:val="center"/>
              <w:rPr>
                <w:sz w:val="17"/>
                <w:szCs w:val="17"/>
              </w:rPr>
            </w:pPr>
            <w:r w:rsidRPr="001C3F3D">
              <w:rPr>
                <w:sz w:val="17"/>
                <w:szCs w:val="17"/>
              </w:rPr>
              <w:t>1961,16</w:t>
            </w:r>
          </w:p>
        </w:tc>
        <w:tc>
          <w:tcPr>
            <w:tcW w:w="1646" w:type="dxa"/>
            <w:tcBorders>
              <w:top w:val="nil"/>
              <w:left w:val="nil"/>
              <w:bottom w:val="single" w:sz="4" w:space="0" w:color="auto"/>
              <w:right w:val="single" w:sz="4" w:space="0" w:color="auto"/>
            </w:tcBorders>
            <w:shd w:val="clear" w:color="000000" w:fill="DDEBF7"/>
            <w:noWrap/>
            <w:vAlign w:val="bottom"/>
            <w:hideMark/>
          </w:tcPr>
          <w:p w14:paraId="7FC1F382" w14:textId="77777777" w:rsidR="001C3F3D" w:rsidRPr="001C3F3D" w:rsidRDefault="001C3F3D" w:rsidP="001C3F3D">
            <w:pPr>
              <w:jc w:val="center"/>
              <w:rPr>
                <w:sz w:val="17"/>
                <w:szCs w:val="17"/>
              </w:rPr>
            </w:pPr>
            <w:r w:rsidRPr="001C3F3D">
              <w:rPr>
                <w:sz w:val="17"/>
                <w:szCs w:val="17"/>
              </w:rPr>
              <w:t>1886,36</w:t>
            </w:r>
          </w:p>
        </w:tc>
        <w:tc>
          <w:tcPr>
            <w:tcW w:w="1730" w:type="dxa"/>
            <w:tcBorders>
              <w:top w:val="nil"/>
              <w:left w:val="nil"/>
              <w:bottom w:val="single" w:sz="4" w:space="0" w:color="auto"/>
              <w:right w:val="single" w:sz="4" w:space="0" w:color="auto"/>
            </w:tcBorders>
            <w:shd w:val="clear" w:color="000000" w:fill="DDEBF7"/>
            <w:noWrap/>
            <w:vAlign w:val="bottom"/>
            <w:hideMark/>
          </w:tcPr>
          <w:p w14:paraId="4EA7C533" w14:textId="77777777" w:rsidR="001C3F3D" w:rsidRPr="001C3F3D" w:rsidRDefault="001C3F3D" w:rsidP="001C3F3D">
            <w:pPr>
              <w:jc w:val="center"/>
              <w:rPr>
                <w:sz w:val="17"/>
                <w:szCs w:val="17"/>
              </w:rPr>
            </w:pPr>
            <w:r w:rsidRPr="001C3F3D">
              <w:rPr>
                <w:sz w:val="17"/>
                <w:szCs w:val="17"/>
              </w:rPr>
              <w:t>-74,80</w:t>
            </w:r>
          </w:p>
        </w:tc>
        <w:tc>
          <w:tcPr>
            <w:tcW w:w="1923" w:type="dxa"/>
            <w:tcBorders>
              <w:top w:val="nil"/>
              <w:left w:val="nil"/>
              <w:bottom w:val="single" w:sz="4" w:space="0" w:color="auto"/>
              <w:right w:val="single" w:sz="4" w:space="0" w:color="auto"/>
            </w:tcBorders>
            <w:shd w:val="clear" w:color="000000" w:fill="DDEBF7"/>
            <w:noWrap/>
            <w:vAlign w:val="bottom"/>
            <w:hideMark/>
          </w:tcPr>
          <w:p w14:paraId="154522DA"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1856B933" w14:textId="77777777" w:rsidR="001C3F3D" w:rsidRPr="001C3F3D" w:rsidRDefault="001C3F3D" w:rsidP="001C3F3D">
            <w:pPr>
              <w:rPr>
                <w:sz w:val="17"/>
                <w:szCs w:val="17"/>
              </w:rPr>
            </w:pPr>
          </w:p>
        </w:tc>
      </w:tr>
      <w:tr w:rsidR="001C3F3D" w:rsidRPr="001C3F3D" w14:paraId="77FE01BD" w14:textId="77777777" w:rsidTr="001C3F3D">
        <w:trPr>
          <w:trHeight w:val="37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20836D28" w14:textId="77777777" w:rsidR="001C3F3D" w:rsidRPr="001C3F3D" w:rsidRDefault="001C3F3D" w:rsidP="001C3F3D">
            <w:pPr>
              <w:jc w:val="right"/>
              <w:rPr>
                <w:color w:val="000000"/>
                <w:sz w:val="17"/>
                <w:szCs w:val="17"/>
              </w:rPr>
            </w:pPr>
            <w:r w:rsidRPr="001C3F3D">
              <w:rPr>
                <w:color w:val="000000"/>
                <w:sz w:val="17"/>
                <w:szCs w:val="17"/>
              </w:rPr>
              <w:t>2</w:t>
            </w:r>
          </w:p>
        </w:tc>
        <w:tc>
          <w:tcPr>
            <w:tcW w:w="8202" w:type="dxa"/>
            <w:gridSpan w:val="4"/>
            <w:tcBorders>
              <w:top w:val="single" w:sz="4" w:space="0" w:color="auto"/>
              <w:left w:val="single" w:sz="4" w:space="0" w:color="auto"/>
              <w:bottom w:val="single" w:sz="4" w:space="0" w:color="auto"/>
              <w:right w:val="nil"/>
            </w:tcBorders>
            <w:shd w:val="clear" w:color="auto" w:fill="auto"/>
            <w:noWrap/>
            <w:vAlign w:val="bottom"/>
            <w:hideMark/>
          </w:tcPr>
          <w:p w14:paraId="6CFF6860" w14:textId="77777777" w:rsidR="001C3F3D" w:rsidRPr="001C3F3D" w:rsidRDefault="001C3F3D" w:rsidP="001C3F3D">
            <w:pPr>
              <w:rPr>
                <w:b/>
                <w:bCs/>
                <w:color w:val="000000"/>
                <w:sz w:val="17"/>
                <w:szCs w:val="17"/>
              </w:rPr>
            </w:pPr>
            <w:r w:rsidRPr="001C3F3D">
              <w:rPr>
                <w:b/>
                <w:bCs/>
                <w:color w:val="000000"/>
                <w:sz w:val="17"/>
                <w:szCs w:val="17"/>
              </w:rPr>
              <w:t>Расходы на ремонт основных средств, в том числе</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1D542AB5" w14:textId="77777777" w:rsidR="001C3F3D" w:rsidRPr="001C3F3D" w:rsidRDefault="001C3F3D" w:rsidP="001C3F3D">
            <w:pPr>
              <w:jc w:val="center"/>
              <w:rPr>
                <w:color w:val="000000"/>
                <w:sz w:val="17"/>
                <w:szCs w:val="17"/>
              </w:rPr>
            </w:pPr>
            <w:proofErr w:type="spellStart"/>
            <w:r w:rsidRPr="001C3F3D">
              <w:rPr>
                <w:color w:val="000000"/>
                <w:sz w:val="17"/>
                <w:szCs w:val="17"/>
              </w:rPr>
              <w:t>т.р</w:t>
            </w:r>
            <w:proofErr w:type="spellEnd"/>
            <w:r w:rsidRPr="001C3F3D">
              <w:rPr>
                <w:color w:val="000000"/>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40F710BC" w14:textId="77777777" w:rsidR="001C3F3D" w:rsidRPr="001C3F3D" w:rsidRDefault="001C3F3D" w:rsidP="001C3F3D">
            <w:pPr>
              <w:jc w:val="center"/>
              <w:rPr>
                <w:sz w:val="17"/>
                <w:szCs w:val="17"/>
              </w:rPr>
            </w:pPr>
            <w:r w:rsidRPr="001C3F3D">
              <w:rPr>
                <w:sz w:val="17"/>
                <w:szCs w:val="17"/>
              </w:rPr>
              <w:t>7547,65</w:t>
            </w:r>
          </w:p>
        </w:tc>
        <w:tc>
          <w:tcPr>
            <w:tcW w:w="1646" w:type="dxa"/>
            <w:tcBorders>
              <w:top w:val="nil"/>
              <w:left w:val="nil"/>
              <w:bottom w:val="single" w:sz="4" w:space="0" w:color="auto"/>
              <w:right w:val="single" w:sz="4" w:space="0" w:color="auto"/>
            </w:tcBorders>
            <w:shd w:val="clear" w:color="000000" w:fill="DDEBF7"/>
            <w:noWrap/>
            <w:vAlign w:val="bottom"/>
            <w:hideMark/>
          </w:tcPr>
          <w:p w14:paraId="6149D1DD" w14:textId="77777777" w:rsidR="001C3F3D" w:rsidRPr="001C3F3D" w:rsidRDefault="001C3F3D" w:rsidP="001C3F3D">
            <w:pPr>
              <w:jc w:val="center"/>
              <w:rPr>
                <w:sz w:val="17"/>
                <w:szCs w:val="17"/>
              </w:rPr>
            </w:pPr>
            <w:r w:rsidRPr="001C3F3D">
              <w:rPr>
                <w:sz w:val="17"/>
                <w:szCs w:val="17"/>
              </w:rPr>
              <w:t>8998,00</w:t>
            </w:r>
          </w:p>
        </w:tc>
        <w:tc>
          <w:tcPr>
            <w:tcW w:w="1646" w:type="dxa"/>
            <w:tcBorders>
              <w:top w:val="nil"/>
              <w:left w:val="nil"/>
              <w:bottom w:val="single" w:sz="4" w:space="0" w:color="auto"/>
              <w:right w:val="single" w:sz="4" w:space="0" w:color="auto"/>
            </w:tcBorders>
            <w:shd w:val="clear" w:color="000000" w:fill="DDEBF7"/>
            <w:noWrap/>
            <w:vAlign w:val="bottom"/>
            <w:hideMark/>
          </w:tcPr>
          <w:p w14:paraId="6804F5C2" w14:textId="77777777" w:rsidR="001C3F3D" w:rsidRPr="001C3F3D" w:rsidRDefault="001C3F3D" w:rsidP="001C3F3D">
            <w:pPr>
              <w:jc w:val="center"/>
              <w:rPr>
                <w:sz w:val="17"/>
                <w:szCs w:val="17"/>
              </w:rPr>
            </w:pPr>
            <w:r w:rsidRPr="001C3F3D">
              <w:rPr>
                <w:sz w:val="17"/>
                <w:szCs w:val="17"/>
              </w:rPr>
              <w:t>7741,17</w:t>
            </w:r>
          </w:p>
        </w:tc>
        <w:tc>
          <w:tcPr>
            <w:tcW w:w="1730" w:type="dxa"/>
            <w:tcBorders>
              <w:top w:val="nil"/>
              <w:left w:val="nil"/>
              <w:bottom w:val="single" w:sz="4" w:space="0" w:color="auto"/>
              <w:right w:val="single" w:sz="4" w:space="0" w:color="auto"/>
            </w:tcBorders>
            <w:shd w:val="clear" w:color="000000" w:fill="DDEBF7"/>
            <w:noWrap/>
            <w:vAlign w:val="bottom"/>
            <w:hideMark/>
          </w:tcPr>
          <w:p w14:paraId="2154F197" w14:textId="77777777" w:rsidR="001C3F3D" w:rsidRPr="001C3F3D" w:rsidRDefault="001C3F3D" w:rsidP="001C3F3D">
            <w:pPr>
              <w:jc w:val="center"/>
              <w:rPr>
                <w:sz w:val="17"/>
                <w:szCs w:val="17"/>
              </w:rPr>
            </w:pPr>
            <w:r w:rsidRPr="001C3F3D">
              <w:rPr>
                <w:sz w:val="17"/>
                <w:szCs w:val="17"/>
              </w:rPr>
              <w:t>-1256,83</w:t>
            </w:r>
          </w:p>
        </w:tc>
        <w:tc>
          <w:tcPr>
            <w:tcW w:w="1923" w:type="dxa"/>
            <w:tcBorders>
              <w:top w:val="nil"/>
              <w:left w:val="nil"/>
              <w:bottom w:val="single" w:sz="4" w:space="0" w:color="auto"/>
              <w:right w:val="single" w:sz="8" w:space="0" w:color="auto"/>
            </w:tcBorders>
            <w:shd w:val="clear" w:color="000000" w:fill="DDEBF7"/>
            <w:noWrap/>
            <w:vAlign w:val="bottom"/>
            <w:hideMark/>
          </w:tcPr>
          <w:p w14:paraId="52C4E6BA"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66D4423D" w14:textId="77777777" w:rsidR="001C3F3D" w:rsidRPr="001C3F3D" w:rsidRDefault="001C3F3D" w:rsidP="001C3F3D">
            <w:pPr>
              <w:rPr>
                <w:sz w:val="17"/>
                <w:szCs w:val="17"/>
              </w:rPr>
            </w:pPr>
          </w:p>
        </w:tc>
      </w:tr>
      <w:tr w:rsidR="001C3F3D" w:rsidRPr="001C3F3D" w14:paraId="699B76AB" w14:textId="77777777" w:rsidTr="001C3F3D">
        <w:trPr>
          <w:trHeight w:val="37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669598DC" w14:textId="77777777" w:rsidR="001C3F3D" w:rsidRPr="001C3F3D" w:rsidRDefault="001C3F3D" w:rsidP="001C3F3D">
            <w:pPr>
              <w:jc w:val="right"/>
              <w:rPr>
                <w:color w:val="000000"/>
                <w:sz w:val="17"/>
                <w:szCs w:val="17"/>
              </w:rPr>
            </w:pPr>
            <w:r w:rsidRPr="001C3F3D">
              <w:rPr>
                <w:color w:val="000000"/>
                <w:sz w:val="17"/>
                <w:szCs w:val="17"/>
              </w:rPr>
              <w:t>3</w:t>
            </w:r>
          </w:p>
        </w:tc>
        <w:tc>
          <w:tcPr>
            <w:tcW w:w="810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4160AAA" w14:textId="77777777" w:rsidR="001C3F3D" w:rsidRPr="001C3F3D" w:rsidRDefault="001C3F3D" w:rsidP="001C3F3D">
            <w:pPr>
              <w:rPr>
                <w:b/>
                <w:bCs/>
                <w:color w:val="000000"/>
                <w:sz w:val="17"/>
                <w:szCs w:val="17"/>
              </w:rPr>
            </w:pPr>
            <w:r w:rsidRPr="001C3F3D">
              <w:rPr>
                <w:b/>
                <w:bCs/>
                <w:color w:val="000000"/>
                <w:sz w:val="17"/>
                <w:szCs w:val="17"/>
              </w:rPr>
              <w:t>на текущий ремонт</w:t>
            </w:r>
          </w:p>
        </w:tc>
        <w:tc>
          <w:tcPr>
            <w:tcW w:w="96" w:type="dxa"/>
            <w:tcBorders>
              <w:top w:val="nil"/>
              <w:left w:val="nil"/>
              <w:bottom w:val="single" w:sz="4" w:space="0" w:color="auto"/>
              <w:right w:val="nil"/>
            </w:tcBorders>
            <w:shd w:val="clear" w:color="auto" w:fill="auto"/>
            <w:noWrap/>
            <w:vAlign w:val="bottom"/>
            <w:hideMark/>
          </w:tcPr>
          <w:p w14:paraId="2CA3CDF6" w14:textId="77777777" w:rsidR="001C3F3D" w:rsidRPr="001C3F3D" w:rsidRDefault="001C3F3D" w:rsidP="001C3F3D">
            <w:pPr>
              <w:rPr>
                <w:b/>
                <w:bCs/>
                <w:color w:val="000000"/>
                <w:sz w:val="17"/>
                <w:szCs w:val="17"/>
              </w:rPr>
            </w:pPr>
            <w:r w:rsidRPr="001C3F3D">
              <w:rPr>
                <w:b/>
                <w:bCs/>
                <w:color w:val="000000"/>
                <w:sz w:val="17"/>
                <w:szCs w:val="17"/>
              </w:rPr>
              <w:t> </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232124AB" w14:textId="77777777" w:rsidR="001C3F3D" w:rsidRPr="001C3F3D" w:rsidRDefault="001C3F3D" w:rsidP="001C3F3D">
            <w:pPr>
              <w:jc w:val="center"/>
              <w:rPr>
                <w:color w:val="000000"/>
                <w:sz w:val="17"/>
                <w:szCs w:val="17"/>
              </w:rPr>
            </w:pPr>
            <w:r w:rsidRPr="001C3F3D">
              <w:rPr>
                <w:color w:val="000000"/>
                <w:sz w:val="17"/>
                <w:szCs w:val="17"/>
              </w:rPr>
              <w:t> </w:t>
            </w:r>
          </w:p>
        </w:tc>
        <w:tc>
          <w:tcPr>
            <w:tcW w:w="1589" w:type="dxa"/>
            <w:tcBorders>
              <w:top w:val="nil"/>
              <w:left w:val="nil"/>
              <w:bottom w:val="single" w:sz="4" w:space="0" w:color="auto"/>
              <w:right w:val="single" w:sz="4" w:space="0" w:color="auto"/>
            </w:tcBorders>
            <w:shd w:val="clear" w:color="000000" w:fill="DDEBF7"/>
            <w:noWrap/>
            <w:vAlign w:val="bottom"/>
            <w:hideMark/>
          </w:tcPr>
          <w:p w14:paraId="498886D7"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15A9D454"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nil"/>
            </w:tcBorders>
            <w:shd w:val="clear" w:color="000000" w:fill="DDEBF7"/>
            <w:noWrap/>
            <w:vAlign w:val="bottom"/>
            <w:hideMark/>
          </w:tcPr>
          <w:p w14:paraId="2F435569" w14:textId="77777777" w:rsidR="001C3F3D" w:rsidRPr="001C3F3D" w:rsidRDefault="001C3F3D" w:rsidP="001C3F3D">
            <w:pPr>
              <w:jc w:val="center"/>
              <w:rPr>
                <w:color w:val="000000"/>
                <w:sz w:val="17"/>
                <w:szCs w:val="17"/>
              </w:rPr>
            </w:pPr>
            <w:r w:rsidRPr="001C3F3D">
              <w:rPr>
                <w:color w:val="000000"/>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45306E24"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single" w:sz="4" w:space="0" w:color="auto"/>
              <w:right w:val="single" w:sz="8" w:space="0" w:color="auto"/>
            </w:tcBorders>
            <w:shd w:val="clear" w:color="000000" w:fill="DDEBF7"/>
            <w:noWrap/>
            <w:vAlign w:val="bottom"/>
            <w:hideMark/>
          </w:tcPr>
          <w:p w14:paraId="6DFE427A"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4E4935A2" w14:textId="77777777" w:rsidR="001C3F3D" w:rsidRPr="001C3F3D" w:rsidRDefault="001C3F3D" w:rsidP="001C3F3D">
            <w:pPr>
              <w:rPr>
                <w:sz w:val="17"/>
                <w:szCs w:val="17"/>
              </w:rPr>
            </w:pPr>
          </w:p>
        </w:tc>
      </w:tr>
      <w:tr w:rsidR="001C3F3D" w:rsidRPr="001C3F3D" w14:paraId="1A83B583" w14:textId="77777777" w:rsidTr="001C3F3D">
        <w:trPr>
          <w:trHeight w:val="37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0C2470C4" w14:textId="77777777" w:rsidR="001C3F3D" w:rsidRPr="001C3F3D" w:rsidRDefault="001C3F3D" w:rsidP="001C3F3D">
            <w:pPr>
              <w:jc w:val="right"/>
              <w:rPr>
                <w:color w:val="000000"/>
                <w:sz w:val="17"/>
                <w:szCs w:val="17"/>
              </w:rPr>
            </w:pPr>
            <w:r w:rsidRPr="001C3F3D">
              <w:rPr>
                <w:color w:val="000000"/>
                <w:sz w:val="17"/>
                <w:szCs w:val="17"/>
              </w:rPr>
              <w:t>4</w:t>
            </w:r>
          </w:p>
        </w:tc>
        <w:tc>
          <w:tcPr>
            <w:tcW w:w="8106" w:type="dxa"/>
            <w:gridSpan w:val="3"/>
            <w:tcBorders>
              <w:top w:val="single" w:sz="4" w:space="0" w:color="auto"/>
              <w:left w:val="single" w:sz="4" w:space="0" w:color="auto"/>
              <w:bottom w:val="single" w:sz="4" w:space="0" w:color="auto"/>
              <w:right w:val="nil"/>
            </w:tcBorders>
            <w:shd w:val="clear" w:color="auto" w:fill="auto"/>
            <w:noWrap/>
            <w:vAlign w:val="bottom"/>
            <w:hideMark/>
          </w:tcPr>
          <w:p w14:paraId="6D06BF3B" w14:textId="77777777" w:rsidR="001C3F3D" w:rsidRPr="001C3F3D" w:rsidRDefault="001C3F3D" w:rsidP="001C3F3D">
            <w:pPr>
              <w:rPr>
                <w:b/>
                <w:bCs/>
                <w:color w:val="000000"/>
                <w:sz w:val="17"/>
                <w:szCs w:val="17"/>
              </w:rPr>
            </w:pPr>
            <w:r w:rsidRPr="001C3F3D">
              <w:rPr>
                <w:b/>
                <w:bCs/>
                <w:color w:val="000000"/>
                <w:sz w:val="17"/>
                <w:szCs w:val="17"/>
              </w:rPr>
              <w:t>на капитальный ремонт</w:t>
            </w:r>
          </w:p>
        </w:tc>
        <w:tc>
          <w:tcPr>
            <w:tcW w:w="96" w:type="dxa"/>
            <w:tcBorders>
              <w:top w:val="nil"/>
              <w:left w:val="nil"/>
              <w:bottom w:val="single" w:sz="4" w:space="0" w:color="auto"/>
              <w:right w:val="nil"/>
            </w:tcBorders>
            <w:shd w:val="clear" w:color="auto" w:fill="auto"/>
            <w:noWrap/>
            <w:vAlign w:val="bottom"/>
            <w:hideMark/>
          </w:tcPr>
          <w:p w14:paraId="36E324D5" w14:textId="77777777" w:rsidR="001C3F3D" w:rsidRPr="001C3F3D" w:rsidRDefault="001C3F3D" w:rsidP="001C3F3D">
            <w:pPr>
              <w:rPr>
                <w:b/>
                <w:bCs/>
                <w:color w:val="000000"/>
                <w:sz w:val="17"/>
                <w:szCs w:val="17"/>
              </w:rPr>
            </w:pPr>
            <w:r w:rsidRPr="001C3F3D">
              <w:rPr>
                <w:b/>
                <w:bCs/>
                <w:color w:val="000000"/>
                <w:sz w:val="17"/>
                <w:szCs w:val="17"/>
              </w:rPr>
              <w:t> </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4308D685" w14:textId="77777777" w:rsidR="001C3F3D" w:rsidRPr="001C3F3D" w:rsidRDefault="001C3F3D" w:rsidP="001C3F3D">
            <w:pPr>
              <w:jc w:val="center"/>
              <w:rPr>
                <w:color w:val="000000"/>
                <w:sz w:val="17"/>
                <w:szCs w:val="17"/>
              </w:rPr>
            </w:pPr>
            <w:r w:rsidRPr="001C3F3D">
              <w:rPr>
                <w:color w:val="000000"/>
                <w:sz w:val="17"/>
                <w:szCs w:val="17"/>
              </w:rPr>
              <w:t> </w:t>
            </w:r>
          </w:p>
        </w:tc>
        <w:tc>
          <w:tcPr>
            <w:tcW w:w="1589" w:type="dxa"/>
            <w:tcBorders>
              <w:top w:val="nil"/>
              <w:left w:val="nil"/>
              <w:bottom w:val="single" w:sz="4" w:space="0" w:color="auto"/>
              <w:right w:val="single" w:sz="4" w:space="0" w:color="auto"/>
            </w:tcBorders>
            <w:shd w:val="clear" w:color="000000" w:fill="DDEBF7"/>
            <w:noWrap/>
            <w:vAlign w:val="bottom"/>
            <w:hideMark/>
          </w:tcPr>
          <w:p w14:paraId="451A8FAC"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27068DC8"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nil"/>
            </w:tcBorders>
            <w:shd w:val="clear" w:color="000000" w:fill="DDEBF7"/>
            <w:noWrap/>
            <w:vAlign w:val="bottom"/>
            <w:hideMark/>
          </w:tcPr>
          <w:p w14:paraId="4179F265" w14:textId="77777777" w:rsidR="001C3F3D" w:rsidRPr="001C3F3D" w:rsidRDefault="001C3F3D" w:rsidP="001C3F3D">
            <w:pPr>
              <w:jc w:val="center"/>
              <w:rPr>
                <w:color w:val="000000"/>
                <w:sz w:val="17"/>
                <w:szCs w:val="17"/>
              </w:rPr>
            </w:pPr>
            <w:r w:rsidRPr="001C3F3D">
              <w:rPr>
                <w:color w:val="000000"/>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7E54E421"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single" w:sz="4" w:space="0" w:color="auto"/>
              <w:right w:val="single" w:sz="8" w:space="0" w:color="auto"/>
            </w:tcBorders>
            <w:shd w:val="clear" w:color="000000" w:fill="DDEBF7"/>
            <w:noWrap/>
            <w:vAlign w:val="bottom"/>
            <w:hideMark/>
          </w:tcPr>
          <w:p w14:paraId="19C0C538"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135AB94F" w14:textId="77777777" w:rsidR="001C3F3D" w:rsidRPr="001C3F3D" w:rsidRDefault="001C3F3D" w:rsidP="001C3F3D">
            <w:pPr>
              <w:rPr>
                <w:sz w:val="17"/>
                <w:szCs w:val="17"/>
              </w:rPr>
            </w:pPr>
          </w:p>
        </w:tc>
      </w:tr>
      <w:tr w:rsidR="001C3F3D" w:rsidRPr="001C3F3D" w14:paraId="2642FB65" w14:textId="77777777" w:rsidTr="001C3F3D">
        <w:trPr>
          <w:trHeight w:val="360"/>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9D723B4" w14:textId="77777777" w:rsidR="001C3F3D" w:rsidRPr="001C3F3D" w:rsidRDefault="001C3F3D" w:rsidP="001C3F3D">
            <w:pPr>
              <w:jc w:val="right"/>
              <w:rPr>
                <w:color w:val="000000"/>
                <w:sz w:val="17"/>
                <w:szCs w:val="17"/>
              </w:rPr>
            </w:pPr>
            <w:r w:rsidRPr="001C3F3D">
              <w:rPr>
                <w:color w:val="000000"/>
                <w:sz w:val="17"/>
                <w:szCs w:val="17"/>
              </w:rPr>
              <w:t>5</w:t>
            </w:r>
          </w:p>
        </w:tc>
        <w:tc>
          <w:tcPr>
            <w:tcW w:w="8202" w:type="dxa"/>
            <w:gridSpan w:val="4"/>
            <w:tcBorders>
              <w:top w:val="single" w:sz="4" w:space="0" w:color="auto"/>
              <w:left w:val="single" w:sz="4" w:space="0" w:color="auto"/>
              <w:bottom w:val="single" w:sz="4" w:space="0" w:color="auto"/>
              <w:right w:val="nil"/>
            </w:tcBorders>
            <w:shd w:val="clear" w:color="auto" w:fill="auto"/>
            <w:noWrap/>
            <w:vAlign w:val="bottom"/>
            <w:hideMark/>
          </w:tcPr>
          <w:p w14:paraId="5D81844F" w14:textId="77777777" w:rsidR="001C3F3D" w:rsidRPr="001C3F3D" w:rsidRDefault="001C3F3D" w:rsidP="001C3F3D">
            <w:pPr>
              <w:rPr>
                <w:b/>
                <w:bCs/>
                <w:sz w:val="17"/>
                <w:szCs w:val="17"/>
              </w:rPr>
            </w:pPr>
            <w:r w:rsidRPr="001C3F3D">
              <w:rPr>
                <w:b/>
                <w:bCs/>
                <w:sz w:val="17"/>
                <w:szCs w:val="17"/>
              </w:rPr>
              <w:t>Расходы на оплату труда, всего</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4CBDB552"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24E1F6D6" w14:textId="77777777" w:rsidR="001C3F3D" w:rsidRPr="001C3F3D" w:rsidRDefault="001C3F3D" w:rsidP="001C3F3D">
            <w:pPr>
              <w:jc w:val="center"/>
              <w:rPr>
                <w:sz w:val="17"/>
                <w:szCs w:val="17"/>
              </w:rPr>
            </w:pPr>
            <w:r w:rsidRPr="001C3F3D">
              <w:rPr>
                <w:sz w:val="17"/>
                <w:szCs w:val="17"/>
              </w:rPr>
              <w:t>23338,58</w:t>
            </w:r>
          </w:p>
        </w:tc>
        <w:tc>
          <w:tcPr>
            <w:tcW w:w="1646" w:type="dxa"/>
            <w:tcBorders>
              <w:top w:val="nil"/>
              <w:left w:val="nil"/>
              <w:bottom w:val="single" w:sz="4" w:space="0" w:color="auto"/>
              <w:right w:val="single" w:sz="4" w:space="0" w:color="auto"/>
            </w:tcBorders>
            <w:shd w:val="clear" w:color="000000" w:fill="DDEBF7"/>
            <w:noWrap/>
            <w:vAlign w:val="bottom"/>
            <w:hideMark/>
          </w:tcPr>
          <w:p w14:paraId="0BC746BD" w14:textId="77777777" w:rsidR="001C3F3D" w:rsidRPr="001C3F3D" w:rsidRDefault="001C3F3D" w:rsidP="001C3F3D">
            <w:pPr>
              <w:jc w:val="center"/>
              <w:rPr>
                <w:sz w:val="17"/>
                <w:szCs w:val="17"/>
              </w:rPr>
            </w:pPr>
            <w:r w:rsidRPr="001C3F3D">
              <w:rPr>
                <w:sz w:val="17"/>
                <w:szCs w:val="17"/>
              </w:rPr>
              <w:t>29035,71</w:t>
            </w:r>
          </w:p>
        </w:tc>
        <w:tc>
          <w:tcPr>
            <w:tcW w:w="1646" w:type="dxa"/>
            <w:tcBorders>
              <w:top w:val="single" w:sz="4" w:space="0" w:color="auto"/>
              <w:left w:val="nil"/>
              <w:bottom w:val="single" w:sz="4" w:space="0" w:color="auto"/>
              <w:right w:val="single" w:sz="4" w:space="0" w:color="auto"/>
            </w:tcBorders>
            <w:shd w:val="clear" w:color="000000" w:fill="DDEBF7"/>
            <w:noWrap/>
            <w:vAlign w:val="bottom"/>
            <w:hideMark/>
          </w:tcPr>
          <w:p w14:paraId="76F16FB6" w14:textId="77777777" w:rsidR="001C3F3D" w:rsidRPr="001C3F3D" w:rsidRDefault="001C3F3D" w:rsidP="001C3F3D">
            <w:pPr>
              <w:jc w:val="center"/>
              <w:rPr>
                <w:sz w:val="17"/>
                <w:szCs w:val="17"/>
              </w:rPr>
            </w:pPr>
            <w:r w:rsidRPr="001C3F3D">
              <w:rPr>
                <w:sz w:val="17"/>
                <w:szCs w:val="17"/>
              </w:rPr>
              <w:t>23936,98</w:t>
            </w:r>
          </w:p>
        </w:tc>
        <w:tc>
          <w:tcPr>
            <w:tcW w:w="1730" w:type="dxa"/>
            <w:tcBorders>
              <w:top w:val="nil"/>
              <w:left w:val="nil"/>
              <w:bottom w:val="single" w:sz="4" w:space="0" w:color="auto"/>
              <w:right w:val="single" w:sz="4" w:space="0" w:color="auto"/>
            </w:tcBorders>
            <w:shd w:val="clear" w:color="000000" w:fill="DDEBF7"/>
            <w:noWrap/>
            <w:vAlign w:val="bottom"/>
            <w:hideMark/>
          </w:tcPr>
          <w:p w14:paraId="27579C05" w14:textId="77777777" w:rsidR="001C3F3D" w:rsidRPr="001C3F3D" w:rsidRDefault="001C3F3D" w:rsidP="001C3F3D">
            <w:pPr>
              <w:jc w:val="center"/>
              <w:rPr>
                <w:sz w:val="17"/>
                <w:szCs w:val="17"/>
              </w:rPr>
            </w:pPr>
            <w:r w:rsidRPr="001C3F3D">
              <w:rPr>
                <w:sz w:val="17"/>
                <w:szCs w:val="17"/>
              </w:rPr>
              <w:t>-5098,73</w:t>
            </w:r>
          </w:p>
        </w:tc>
        <w:tc>
          <w:tcPr>
            <w:tcW w:w="1923" w:type="dxa"/>
            <w:tcBorders>
              <w:top w:val="nil"/>
              <w:left w:val="nil"/>
              <w:bottom w:val="single" w:sz="4" w:space="0" w:color="auto"/>
              <w:right w:val="single" w:sz="8" w:space="0" w:color="auto"/>
            </w:tcBorders>
            <w:shd w:val="clear" w:color="000000" w:fill="DDEBF7"/>
            <w:noWrap/>
            <w:vAlign w:val="bottom"/>
            <w:hideMark/>
          </w:tcPr>
          <w:p w14:paraId="67092BE1"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65E53C30" w14:textId="77777777" w:rsidR="001C3F3D" w:rsidRPr="001C3F3D" w:rsidRDefault="001C3F3D" w:rsidP="001C3F3D">
            <w:pPr>
              <w:rPr>
                <w:sz w:val="17"/>
                <w:szCs w:val="17"/>
              </w:rPr>
            </w:pPr>
          </w:p>
        </w:tc>
      </w:tr>
      <w:tr w:rsidR="001C3F3D" w:rsidRPr="001C3F3D" w14:paraId="0F622275"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72B31221" w14:textId="77777777" w:rsidR="001C3F3D" w:rsidRPr="001C3F3D" w:rsidRDefault="001C3F3D" w:rsidP="001C3F3D">
            <w:pPr>
              <w:jc w:val="right"/>
              <w:rPr>
                <w:color w:val="000000"/>
                <w:sz w:val="17"/>
                <w:szCs w:val="17"/>
              </w:rPr>
            </w:pPr>
            <w:r w:rsidRPr="001C3F3D">
              <w:rPr>
                <w:color w:val="000000"/>
                <w:sz w:val="17"/>
                <w:szCs w:val="17"/>
              </w:rPr>
              <w:t>6</w:t>
            </w:r>
          </w:p>
        </w:tc>
        <w:tc>
          <w:tcPr>
            <w:tcW w:w="7360" w:type="dxa"/>
            <w:gridSpan w:val="2"/>
            <w:tcBorders>
              <w:top w:val="nil"/>
              <w:left w:val="single" w:sz="4" w:space="0" w:color="auto"/>
              <w:bottom w:val="nil"/>
              <w:right w:val="nil"/>
            </w:tcBorders>
            <w:shd w:val="clear" w:color="auto" w:fill="auto"/>
            <w:noWrap/>
            <w:vAlign w:val="bottom"/>
            <w:hideMark/>
          </w:tcPr>
          <w:p w14:paraId="5ACB5DEB" w14:textId="77777777" w:rsidR="001C3F3D" w:rsidRPr="001C3F3D" w:rsidRDefault="001C3F3D" w:rsidP="001C3F3D">
            <w:pPr>
              <w:rPr>
                <w:sz w:val="17"/>
                <w:szCs w:val="17"/>
              </w:rPr>
            </w:pPr>
            <w:r w:rsidRPr="001C3F3D">
              <w:rPr>
                <w:sz w:val="17"/>
                <w:szCs w:val="17"/>
              </w:rPr>
              <w:t xml:space="preserve"> в том числе ППП</w:t>
            </w:r>
          </w:p>
        </w:tc>
        <w:tc>
          <w:tcPr>
            <w:tcW w:w="746" w:type="dxa"/>
            <w:tcBorders>
              <w:top w:val="nil"/>
              <w:left w:val="nil"/>
              <w:bottom w:val="nil"/>
              <w:right w:val="nil"/>
            </w:tcBorders>
            <w:shd w:val="clear" w:color="auto" w:fill="auto"/>
            <w:noWrap/>
            <w:vAlign w:val="bottom"/>
            <w:hideMark/>
          </w:tcPr>
          <w:p w14:paraId="46DEE9CC" w14:textId="77777777" w:rsidR="001C3F3D" w:rsidRPr="001C3F3D" w:rsidRDefault="001C3F3D" w:rsidP="001C3F3D">
            <w:pPr>
              <w:rPr>
                <w:sz w:val="17"/>
                <w:szCs w:val="17"/>
              </w:rPr>
            </w:pPr>
          </w:p>
        </w:tc>
        <w:tc>
          <w:tcPr>
            <w:tcW w:w="96" w:type="dxa"/>
            <w:tcBorders>
              <w:top w:val="nil"/>
              <w:left w:val="nil"/>
              <w:bottom w:val="nil"/>
              <w:right w:val="nil"/>
            </w:tcBorders>
            <w:shd w:val="clear" w:color="auto" w:fill="auto"/>
            <w:noWrap/>
            <w:vAlign w:val="bottom"/>
            <w:hideMark/>
          </w:tcPr>
          <w:p w14:paraId="70BC0063" w14:textId="77777777" w:rsidR="001C3F3D" w:rsidRPr="001C3F3D" w:rsidRDefault="001C3F3D" w:rsidP="001C3F3D">
            <w:pPr>
              <w:rPr>
                <w:sz w:val="17"/>
                <w:szCs w:val="17"/>
              </w:rPr>
            </w:pPr>
          </w:p>
        </w:tc>
        <w:tc>
          <w:tcPr>
            <w:tcW w:w="981" w:type="dxa"/>
            <w:tcBorders>
              <w:top w:val="nil"/>
              <w:left w:val="single" w:sz="4" w:space="0" w:color="auto"/>
              <w:bottom w:val="nil"/>
              <w:right w:val="single" w:sz="4" w:space="0" w:color="auto"/>
            </w:tcBorders>
            <w:shd w:val="clear" w:color="auto" w:fill="auto"/>
            <w:noWrap/>
            <w:vAlign w:val="bottom"/>
            <w:hideMark/>
          </w:tcPr>
          <w:p w14:paraId="7767C887"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6384D8E7" w14:textId="77777777" w:rsidR="001C3F3D" w:rsidRPr="001C3F3D" w:rsidRDefault="001C3F3D" w:rsidP="001C3F3D">
            <w:pPr>
              <w:jc w:val="center"/>
              <w:rPr>
                <w:sz w:val="17"/>
                <w:szCs w:val="17"/>
              </w:rPr>
            </w:pPr>
            <w:r w:rsidRPr="001C3F3D">
              <w:rPr>
                <w:sz w:val="17"/>
                <w:szCs w:val="17"/>
              </w:rPr>
              <w:t>20182,75</w:t>
            </w:r>
          </w:p>
        </w:tc>
        <w:tc>
          <w:tcPr>
            <w:tcW w:w="1646" w:type="dxa"/>
            <w:tcBorders>
              <w:top w:val="nil"/>
              <w:left w:val="nil"/>
              <w:bottom w:val="nil"/>
              <w:right w:val="single" w:sz="4" w:space="0" w:color="auto"/>
            </w:tcBorders>
            <w:shd w:val="clear" w:color="000000" w:fill="DDEBF7"/>
            <w:noWrap/>
            <w:vAlign w:val="bottom"/>
            <w:hideMark/>
          </w:tcPr>
          <w:p w14:paraId="7A820B7A" w14:textId="77777777" w:rsidR="001C3F3D" w:rsidRPr="001C3F3D" w:rsidRDefault="001C3F3D" w:rsidP="001C3F3D">
            <w:pPr>
              <w:jc w:val="center"/>
              <w:rPr>
                <w:sz w:val="17"/>
                <w:szCs w:val="17"/>
              </w:rPr>
            </w:pPr>
            <w:r w:rsidRPr="001C3F3D">
              <w:rPr>
                <w:sz w:val="17"/>
                <w:szCs w:val="17"/>
              </w:rPr>
              <w:t>20645,43</w:t>
            </w:r>
          </w:p>
        </w:tc>
        <w:tc>
          <w:tcPr>
            <w:tcW w:w="1646" w:type="dxa"/>
            <w:tcBorders>
              <w:top w:val="nil"/>
              <w:left w:val="nil"/>
              <w:bottom w:val="nil"/>
              <w:right w:val="single" w:sz="4" w:space="0" w:color="auto"/>
            </w:tcBorders>
            <w:shd w:val="clear" w:color="000000" w:fill="DDEBF7"/>
            <w:noWrap/>
            <w:vAlign w:val="bottom"/>
            <w:hideMark/>
          </w:tcPr>
          <w:p w14:paraId="69FF474C" w14:textId="77777777" w:rsidR="001C3F3D" w:rsidRPr="001C3F3D" w:rsidRDefault="001C3F3D" w:rsidP="001C3F3D">
            <w:pPr>
              <w:jc w:val="center"/>
              <w:rPr>
                <w:sz w:val="17"/>
                <w:szCs w:val="17"/>
              </w:rPr>
            </w:pPr>
            <w:r w:rsidRPr="001C3F3D">
              <w:rPr>
                <w:sz w:val="17"/>
                <w:szCs w:val="17"/>
              </w:rPr>
              <w:t>20700,23</w:t>
            </w:r>
          </w:p>
        </w:tc>
        <w:tc>
          <w:tcPr>
            <w:tcW w:w="1730" w:type="dxa"/>
            <w:tcBorders>
              <w:top w:val="nil"/>
              <w:left w:val="nil"/>
              <w:bottom w:val="nil"/>
              <w:right w:val="single" w:sz="4" w:space="0" w:color="auto"/>
            </w:tcBorders>
            <w:shd w:val="clear" w:color="000000" w:fill="DDEBF7"/>
            <w:noWrap/>
            <w:vAlign w:val="bottom"/>
            <w:hideMark/>
          </w:tcPr>
          <w:p w14:paraId="015F11BE" w14:textId="77777777" w:rsidR="001C3F3D" w:rsidRPr="001C3F3D" w:rsidRDefault="001C3F3D" w:rsidP="001C3F3D">
            <w:pPr>
              <w:jc w:val="center"/>
              <w:rPr>
                <w:sz w:val="17"/>
                <w:szCs w:val="17"/>
              </w:rPr>
            </w:pPr>
            <w:r w:rsidRPr="001C3F3D">
              <w:rPr>
                <w:sz w:val="17"/>
                <w:szCs w:val="17"/>
              </w:rPr>
              <w:t>54,80</w:t>
            </w:r>
          </w:p>
        </w:tc>
        <w:tc>
          <w:tcPr>
            <w:tcW w:w="1923" w:type="dxa"/>
            <w:tcBorders>
              <w:top w:val="nil"/>
              <w:left w:val="nil"/>
              <w:bottom w:val="nil"/>
              <w:right w:val="single" w:sz="8" w:space="0" w:color="auto"/>
            </w:tcBorders>
            <w:shd w:val="clear" w:color="000000" w:fill="DDEBF7"/>
            <w:noWrap/>
            <w:vAlign w:val="bottom"/>
            <w:hideMark/>
          </w:tcPr>
          <w:p w14:paraId="3738656A"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0997609D" w14:textId="77777777" w:rsidR="001C3F3D" w:rsidRPr="001C3F3D" w:rsidRDefault="001C3F3D" w:rsidP="001C3F3D">
            <w:pPr>
              <w:rPr>
                <w:sz w:val="17"/>
                <w:szCs w:val="17"/>
              </w:rPr>
            </w:pPr>
          </w:p>
        </w:tc>
      </w:tr>
      <w:tr w:rsidR="001C3F3D" w:rsidRPr="001C3F3D" w14:paraId="323D5980"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42D0978E" w14:textId="77777777" w:rsidR="001C3F3D" w:rsidRPr="001C3F3D" w:rsidRDefault="001C3F3D" w:rsidP="001C3F3D">
            <w:pPr>
              <w:jc w:val="right"/>
              <w:rPr>
                <w:color w:val="000000"/>
                <w:sz w:val="17"/>
                <w:szCs w:val="17"/>
              </w:rPr>
            </w:pPr>
            <w:r w:rsidRPr="001C3F3D">
              <w:rPr>
                <w:color w:val="000000"/>
                <w:sz w:val="17"/>
                <w:szCs w:val="17"/>
              </w:rPr>
              <w:t>7</w:t>
            </w:r>
          </w:p>
        </w:tc>
        <w:tc>
          <w:tcPr>
            <w:tcW w:w="8106" w:type="dxa"/>
            <w:gridSpan w:val="3"/>
            <w:tcBorders>
              <w:top w:val="nil"/>
              <w:left w:val="single" w:sz="4" w:space="0" w:color="auto"/>
              <w:bottom w:val="nil"/>
              <w:right w:val="nil"/>
            </w:tcBorders>
            <w:shd w:val="clear" w:color="auto" w:fill="auto"/>
            <w:noWrap/>
            <w:vAlign w:val="bottom"/>
            <w:hideMark/>
          </w:tcPr>
          <w:p w14:paraId="5752ED23" w14:textId="77777777" w:rsidR="001C3F3D" w:rsidRPr="001C3F3D" w:rsidRDefault="001C3F3D" w:rsidP="001C3F3D">
            <w:pPr>
              <w:rPr>
                <w:sz w:val="17"/>
                <w:szCs w:val="17"/>
              </w:rPr>
            </w:pPr>
            <w:r w:rsidRPr="001C3F3D">
              <w:rPr>
                <w:sz w:val="17"/>
                <w:szCs w:val="17"/>
              </w:rPr>
              <w:t xml:space="preserve">  численность, всего </w:t>
            </w:r>
          </w:p>
        </w:tc>
        <w:tc>
          <w:tcPr>
            <w:tcW w:w="96" w:type="dxa"/>
            <w:tcBorders>
              <w:top w:val="nil"/>
              <w:left w:val="nil"/>
              <w:bottom w:val="nil"/>
              <w:right w:val="nil"/>
            </w:tcBorders>
            <w:shd w:val="clear" w:color="auto" w:fill="auto"/>
            <w:noWrap/>
            <w:vAlign w:val="bottom"/>
            <w:hideMark/>
          </w:tcPr>
          <w:p w14:paraId="23604DA7" w14:textId="77777777" w:rsidR="001C3F3D" w:rsidRPr="001C3F3D" w:rsidRDefault="001C3F3D" w:rsidP="001C3F3D">
            <w:pPr>
              <w:rPr>
                <w:sz w:val="17"/>
                <w:szCs w:val="17"/>
              </w:rPr>
            </w:pPr>
          </w:p>
        </w:tc>
        <w:tc>
          <w:tcPr>
            <w:tcW w:w="981" w:type="dxa"/>
            <w:tcBorders>
              <w:top w:val="nil"/>
              <w:left w:val="single" w:sz="4" w:space="0" w:color="auto"/>
              <w:bottom w:val="nil"/>
              <w:right w:val="single" w:sz="4" w:space="0" w:color="auto"/>
            </w:tcBorders>
            <w:shd w:val="clear" w:color="auto" w:fill="auto"/>
            <w:noWrap/>
            <w:vAlign w:val="bottom"/>
            <w:hideMark/>
          </w:tcPr>
          <w:p w14:paraId="408FD5C3" w14:textId="77777777" w:rsidR="001C3F3D" w:rsidRPr="001C3F3D" w:rsidRDefault="001C3F3D" w:rsidP="001C3F3D">
            <w:pPr>
              <w:jc w:val="center"/>
              <w:rPr>
                <w:sz w:val="17"/>
                <w:szCs w:val="17"/>
              </w:rPr>
            </w:pPr>
            <w:r w:rsidRPr="001C3F3D">
              <w:rPr>
                <w:sz w:val="17"/>
                <w:szCs w:val="17"/>
              </w:rPr>
              <w:t>чел.</w:t>
            </w:r>
          </w:p>
        </w:tc>
        <w:tc>
          <w:tcPr>
            <w:tcW w:w="1589" w:type="dxa"/>
            <w:tcBorders>
              <w:top w:val="nil"/>
              <w:left w:val="nil"/>
              <w:bottom w:val="nil"/>
              <w:right w:val="single" w:sz="4" w:space="0" w:color="auto"/>
            </w:tcBorders>
            <w:shd w:val="clear" w:color="000000" w:fill="DDEBF7"/>
            <w:noWrap/>
            <w:vAlign w:val="bottom"/>
            <w:hideMark/>
          </w:tcPr>
          <w:p w14:paraId="6908685D" w14:textId="77777777" w:rsidR="001C3F3D" w:rsidRPr="001C3F3D" w:rsidRDefault="001C3F3D" w:rsidP="001C3F3D">
            <w:pPr>
              <w:jc w:val="center"/>
              <w:rPr>
                <w:sz w:val="17"/>
                <w:szCs w:val="17"/>
              </w:rPr>
            </w:pPr>
            <w:r w:rsidRPr="001C3F3D">
              <w:rPr>
                <w:sz w:val="17"/>
                <w:szCs w:val="17"/>
              </w:rPr>
              <w:t>62,00</w:t>
            </w:r>
          </w:p>
        </w:tc>
        <w:tc>
          <w:tcPr>
            <w:tcW w:w="1646" w:type="dxa"/>
            <w:tcBorders>
              <w:top w:val="nil"/>
              <w:left w:val="nil"/>
              <w:bottom w:val="nil"/>
              <w:right w:val="single" w:sz="4" w:space="0" w:color="auto"/>
            </w:tcBorders>
            <w:shd w:val="clear" w:color="000000" w:fill="DDEBF7"/>
            <w:noWrap/>
            <w:vAlign w:val="bottom"/>
            <w:hideMark/>
          </w:tcPr>
          <w:p w14:paraId="02989F6A" w14:textId="77777777" w:rsidR="001C3F3D" w:rsidRPr="001C3F3D" w:rsidRDefault="001C3F3D" w:rsidP="001C3F3D">
            <w:pPr>
              <w:jc w:val="center"/>
              <w:rPr>
                <w:sz w:val="17"/>
                <w:szCs w:val="17"/>
              </w:rPr>
            </w:pPr>
            <w:r w:rsidRPr="001C3F3D">
              <w:rPr>
                <w:sz w:val="17"/>
                <w:szCs w:val="17"/>
              </w:rPr>
              <w:t>54,00</w:t>
            </w:r>
          </w:p>
        </w:tc>
        <w:tc>
          <w:tcPr>
            <w:tcW w:w="1646" w:type="dxa"/>
            <w:tcBorders>
              <w:top w:val="nil"/>
              <w:left w:val="nil"/>
              <w:bottom w:val="nil"/>
              <w:right w:val="single" w:sz="4" w:space="0" w:color="auto"/>
            </w:tcBorders>
            <w:shd w:val="clear" w:color="000000" w:fill="DDEBF7"/>
            <w:noWrap/>
            <w:vAlign w:val="bottom"/>
            <w:hideMark/>
          </w:tcPr>
          <w:p w14:paraId="34286100" w14:textId="77777777" w:rsidR="001C3F3D" w:rsidRPr="001C3F3D" w:rsidRDefault="001C3F3D" w:rsidP="001C3F3D">
            <w:pPr>
              <w:jc w:val="center"/>
              <w:rPr>
                <w:sz w:val="17"/>
                <w:szCs w:val="17"/>
              </w:rPr>
            </w:pPr>
            <w:r w:rsidRPr="001C3F3D">
              <w:rPr>
                <w:sz w:val="17"/>
                <w:szCs w:val="17"/>
              </w:rPr>
              <w:t>62,00</w:t>
            </w:r>
          </w:p>
        </w:tc>
        <w:tc>
          <w:tcPr>
            <w:tcW w:w="1730" w:type="dxa"/>
            <w:tcBorders>
              <w:top w:val="nil"/>
              <w:left w:val="nil"/>
              <w:bottom w:val="nil"/>
              <w:right w:val="single" w:sz="4" w:space="0" w:color="auto"/>
            </w:tcBorders>
            <w:shd w:val="clear" w:color="000000" w:fill="DDEBF7"/>
            <w:noWrap/>
            <w:vAlign w:val="bottom"/>
            <w:hideMark/>
          </w:tcPr>
          <w:p w14:paraId="0C1E1F63" w14:textId="77777777" w:rsidR="001C3F3D" w:rsidRPr="001C3F3D" w:rsidRDefault="001C3F3D" w:rsidP="001C3F3D">
            <w:pPr>
              <w:jc w:val="center"/>
              <w:rPr>
                <w:sz w:val="17"/>
                <w:szCs w:val="17"/>
              </w:rPr>
            </w:pPr>
            <w:r w:rsidRPr="001C3F3D">
              <w:rPr>
                <w:sz w:val="17"/>
                <w:szCs w:val="17"/>
              </w:rPr>
              <w:t>8,00</w:t>
            </w:r>
          </w:p>
        </w:tc>
        <w:tc>
          <w:tcPr>
            <w:tcW w:w="1923" w:type="dxa"/>
            <w:tcBorders>
              <w:top w:val="nil"/>
              <w:left w:val="nil"/>
              <w:bottom w:val="nil"/>
              <w:right w:val="single" w:sz="8" w:space="0" w:color="auto"/>
            </w:tcBorders>
            <w:shd w:val="clear" w:color="000000" w:fill="DDEBF7"/>
            <w:noWrap/>
            <w:vAlign w:val="bottom"/>
            <w:hideMark/>
          </w:tcPr>
          <w:p w14:paraId="7AA6D009" w14:textId="77777777" w:rsidR="001C3F3D" w:rsidRPr="001C3F3D" w:rsidRDefault="001C3F3D" w:rsidP="001C3F3D">
            <w:pPr>
              <w:jc w:val="center"/>
              <w:rPr>
                <w:sz w:val="17"/>
                <w:szCs w:val="17"/>
              </w:rPr>
            </w:pPr>
            <w:r w:rsidRPr="001C3F3D">
              <w:rPr>
                <w:sz w:val="17"/>
                <w:szCs w:val="17"/>
              </w:rPr>
              <w:t>0,00</w:t>
            </w:r>
          </w:p>
        </w:tc>
        <w:tc>
          <w:tcPr>
            <w:tcW w:w="16" w:type="dxa"/>
            <w:vAlign w:val="center"/>
            <w:hideMark/>
          </w:tcPr>
          <w:p w14:paraId="6C87D683" w14:textId="77777777" w:rsidR="001C3F3D" w:rsidRPr="001C3F3D" w:rsidRDefault="001C3F3D" w:rsidP="001C3F3D">
            <w:pPr>
              <w:rPr>
                <w:sz w:val="17"/>
                <w:szCs w:val="17"/>
              </w:rPr>
            </w:pPr>
          </w:p>
        </w:tc>
      </w:tr>
      <w:tr w:rsidR="001C3F3D" w:rsidRPr="001C3F3D" w14:paraId="56D882A4"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769F4B5A" w14:textId="77777777" w:rsidR="001C3F3D" w:rsidRPr="001C3F3D" w:rsidRDefault="001C3F3D" w:rsidP="001C3F3D">
            <w:pPr>
              <w:jc w:val="right"/>
              <w:rPr>
                <w:color w:val="000000"/>
                <w:sz w:val="17"/>
                <w:szCs w:val="17"/>
              </w:rPr>
            </w:pPr>
            <w:r w:rsidRPr="001C3F3D">
              <w:rPr>
                <w:color w:val="000000"/>
                <w:sz w:val="17"/>
                <w:szCs w:val="17"/>
              </w:rPr>
              <w:t>8</w:t>
            </w:r>
          </w:p>
        </w:tc>
        <w:tc>
          <w:tcPr>
            <w:tcW w:w="8106" w:type="dxa"/>
            <w:gridSpan w:val="3"/>
            <w:tcBorders>
              <w:top w:val="nil"/>
              <w:left w:val="single" w:sz="4" w:space="0" w:color="auto"/>
              <w:bottom w:val="nil"/>
              <w:right w:val="nil"/>
            </w:tcBorders>
            <w:shd w:val="clear" w:color="auto" w:fill="auto"/>
            <w:noWrap/>
            <w:vAlign w:val="bottom"/>
            <w:hideMark/>
          </w:tcPr>
          <w:p w14:paraId="581AC350" w14:textId="77777777" w:rsidR="001C3F3D" w:rsidRPr="001C3F3D" w:rsidRDefault="001C3F3D" w:rsidP="001C3F3D">
            <w:pPr>
              <w:rPr>
                <w:sz w:val="17"/>
                <w:szCs w:val="17"/>
              </w:rPr>
            </w:pPr>
            <w:r w:rsidRPr="001C3F3D">
              <w:rPr>
                <w:sz w:val="17"/>
                <w:szCs w:val="17"/>
              </w:rPr>
              <w:t xml:space="preserve">  в том числе ППП</w:t>
            </w:r>
          </w:p>
        </w:tc>
        <w:tc>
          <w:tcPr>
            <w:tcW w:w="96" w:type="dxa"/>
            <w:tcBorders>
              <w:top w:val="nil"/>
              <w:left w:val="nil"/>
              <w:bottom w:val="nil"/>
              <w:right w:val="single" w:sz="4" w:space="0" w:color="auto"/>
            </w:tcBorders>
            <w:shd w:val="clear" w:color="auto" w:fill="auto"/>
            <w:noWrap/>
            <w:vAlign w:val="bottom"/>
            <w:hideMark/>
          </w:tcPr>
          <w:p w14:paraId="15C3CB93"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nil"/>
              <w:right w:val="single" w:sz="4" w:space="0" w:color="auto"/>
            </w:tcBorders>
            <w:shd w:val="clear" w:color="auto" w:fill="auto"/>
            <w:noWrap/>
            <w:vAlign w:val="bottom"/>
            <w:hideMark/>
          </w:tcPr>
          <w:p w14:paraId="13659561" w14:textId="77777777" w:rsidR="001C3F3D" w:rsidRPr="001C3F3D" w:rsidRDefault="001C3F3D" w:rsidP="001C3F3D">
            <w:pPr>
              <w:jc w:val="center"/>
              <w:rPr>
                <w:sz w:val="17"/>
                <w:szCs w:val="17"/>
              </w:rPr>
            </w:pPr>
            <w:r w:rsidRPr="001C3F3D">
              <w:rPr>
                <w:sz w:val="17"/>
                <w:szCs w:val="17"/>
              </w:rPr>
              <w:t>чел.</w:t>
            </w:r>
          </w:p>
        </w:tc>
        <w:tc>
          <w:tcPr>
            <w:tcW w:w="1589" w:type="dxa"/>
            <w:tcBorders>
              <w:top w:val="nil"/>
              <w:left w:val="nil"/>
              <w:bottom w:val="nil"/>
              <w:right w:val="single" w:sz="4" w:space="0" w:color="auto"/>
            </w:tcBorders>
            <w:shd w:val="clear" w:color="000000" w:fill="DDEBF7"/>
            <w:noWrap/>
            <w:vAlign w:val="bottom"/>
            <w:hideMark/>
          </w:tcPr>
          <w:p w14:paraId="3B206EF3" w14:textId="77777777" w:rsidR="001C3F3D" w:rsidRPr="001C3F3D" w:rsidRDefault="001C3F3D" w:rsidP="001C3F3D">
            <w:pPr>
              <w:jc w:val="center"/>
              <w:rPr>
                <w:sz w:val="17"/>
                <w:szCs w:val="17"/>
              </w:rPr>
            </w:pPr>
            <w:r w:rsidRPr="001C3F3D">
              <w:rPr>
                <w:sz w:val="17"/>
                <w:szCs w:val="17"/>
              </w:rPr>
              <w:t>55,00</w:t>
            </w:r>
          </w:p>
        </w:tc>
        <w:tc>
          <w:tcPr>
            <w:tcW w:w="1646" w:type="dxa"/>
            <w:tcBorders>
              <w:top w:val="nil"/>
              <w:left w:val="nil"/>
              <w:bottom w:val="nil"/>
              <w:right w:val="single" w:sz="4" w:space="0" w:color="auto"/>
            </w:tcBorders>
            <w:shd w:val="clear" w:color="000000" w:fill="DDEBF7"/>
            <w:noWrap/>
            <w:vAlign w:val="bottom"/>
            <w:hideMark/>
          </w:tcPr>
          <w:p w14:paraId="664D2968" w14:textId="77777777" w:rsidR="001C3F3D" w:rsidRPr="001C3F3D" w:rsidRDefault="001C3F3D" w:rsidP="001C3F3D">
            <w:pPr>
              <w:jc w:val="center"/>
              <w:rPr>
                <w:sz w:val="17"/>
                <w:szCs w:val="17"/>
              </w:rPr>
            </w:pPr>
            <w:r w:rsidRPr="001C3F3D">
              <w:rPr>
                <w:sz w:val="17"/>
                <w:szCs w:val="17"/>
              </w:rPr>
              <w:t>47,00</w:t>
            </w:r>
          </w:p>
        </w:tc>
        <w:tc>
          <w:tcPr>
            <w:tcW w:w="1646" w:type="dxa"/>
            <w:tcBorders>
              <w:top w:val="nil"/>
              <w:left w:val="nil"/>
              <w:bottom w:val="nil"/>
              <w:right w:val="single" w:sz="4" w:space="0" w:color="auto"/>
            </w:tcBorders>
            <w:shd w:val="clear" w:color="000000" w:fill="DDEBF7"/>
            <w:noWrap/>
            <w:vAlign w:val="bottom"/>
            <w:hideMark/>
          </w:tcPr>
          <w:p w14:paraId="393A5F69" w14:textId="77777777" w:rsidR="001C3F3D" w:rsidRPr="001C3F3D" w:rsidRDefault="001C3F3D" w:rsidP="001C3F3D">
            <w:pPr>
              <w:jc w:val="center"/>
              <w:rPr>
                <w:sz w:val="17"/>
                <w:szCs w:val="17"/>
              </w:rPr>
            </w:pPr>
            <w:r w:rsidRPr="001C3F3D">
              <w:rPr>
                <w:sz w:val="17"/>
                <w:szCs w:val="17"/>
              </w:rPr>
              <w:t>55,00</w:t>
            </w:r>
          </w:p>
        </w:tc>
        <w:tc>
          <w:tcPr>
            <w:tcW w:w="1730" w:type="dxa"/>
            <w:tcBorders>
              <w:top w:val="nil"/>
              <w:left w:val="nil"/>
              <w:bottom w:val="nil"/>
              <w:right w:val="single" w:sz="4" w:space="0" w:color="auto"/>
            </w:tcBorders>
            <w:shd w:val="clear" w:color="000000" w:fill="DDEBF7"/>
            <w:noWrap/>
            <w:vAlign w:val="bottom"/>
            <w:hideMark/>
          </w:tcPr>
          <w:p w14:paraId="0F6B16D0" w14:textId="77777777" w:rsidR="001C3F3D" w:rsidRPr="001C3F3D" w:rsidRDefault="001C3F3D" w:rsidP="001C3F3D">
            <w:pPr>
              <w:jc w:val="center"/>
              <w:rPr>
                <w:sz w:val="17"/>
                <w:szCs w:val="17"/>
              </w:rPr>
            </w:pPr>
            <w:r w:rsidRPr="001C3F3D">
              <w:rPr>
                <w:sz w:val="17"/>
                <w:szCs w:val="17"/>
              </w:rPr>
              <w:t>8,00</w:t>
            </w:r>
          </w:p>
        </w:tc>
        <w:tc>
          <w:tcPr>
            <w:tcW w:w="1923" w:type="dxa"/>
            <w:tcBorders>
              <w:top w:val="nil"/>
              <w:left w:val="nil"/>
              <w:bottom w:val="nil"/>
              <w:right w:val="single" w:sz="8" w:space="0" w:color="auto"/>
            </w:tcBorders>
            <w:shd w:val="clear" w:color="000000" w:fill="DDEBF7"/>
            <w:noWrap/>
            <w:vAlign w:val="bottom"/>
            <w:hideMark/>
          </w:tcPr>
          <w:p w14:paraId="1A56F0F9" w14:textId="77777777" w:rsidR="001C3F3D" w:rsidRPr="001C3F3D" w:rsidRDefault="001C3F3D" w:rsidP="001C3F3D">
            <w:pPr>
              <w:jc w:val="center"/>
              <w:rPr>
                <w:sz w:val="17"/>
                <w:szCs w:val="17"/>
              </w:rPr>
            </w:pPr>
            <w:r w:rsidRPr="001C3F3D">
              <w:rPr>
                <w:sz w:val="17"/>
                <w:szCs w:val="17"/>
              </w:rPr>
              <w:t>0,00</w:t>
            </w:r>
          </w:p>
        </w:tc>
        <w:tc>
          <w:tcPr>
            <w:tcW w:w="16" w:type="dxa"/>
            <w:vAlign w:val="center"/>
            <w:hideMark/>
          </w:tcPr>
          <w:p w14:paraId="146737E8" w14:textId="77777777" w:rsidR="001C3F3D" w:rsidRPr="001C3F3D" w:rsidRDefault="001C3F3D" w:rsidP="001C3F3D">
            <w:pPr>
              <w:rPr>
                <w:sz w:val="17"/>
                <w:szCs w:val="17"/>
              </w:rPr>
            </w:pPr>
          </w:p>
        </w:tc>
      </w:tr>
      <w:tr w:rsidR="001C3F3D" w:rsidRPr="001C3F3D" w14:paraId="3D84005F"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4B18B2BB" w14:textId="77777777" w:rsidR="001C3F3D" w:rsidRPr="001C3F3D" w:rsidRDefault="001C3F3D" w:rsidP="001C3F3D">
            <w:pPr>
              <w:jc w:val="right"/>
              <w:rPr>
                <w:color w:val="000000"/>
                <w:sz w:val="17"/>
                <w:szCs w:val="17"/>
              </w:rPr>
            </w:pPr>
            <w:r w:rsidRPr="001C3F3D">
              <w:rPr>
                <w:color w:val="000000"/>
                <w:sz w:val="17"/>
                <w:szCs w:val="17"/>
              </w:rPr>
              <w:t>9</w:t>
            </w:r>
          </w:p>
        </w:tc>
        <w:tc>
          <w:tcPr>
            <w:tcW w:w="7360" w:type="dxa"/>
            <w:gridSpan w:val="2"/>
            <w:tcBorders>
              <w:top w:val="nil"/>
              <w:left w:val="single" w:sz="4" w:space="0" w:color="auto"/>
              <w:bottom w:val="nil"/>
              <w:right w:val="nil"/>
            </w:tcBorders>
            <w:shd w:val="clear" w:color="auto" w:fill="auto"/>
            <w:noWrap/>
            <w:vAlign w:val="bottom"/>
            <w:hideMark/>
          </w:tcPr>
          <w:p w14:paraId="0D8D9205" w14:textId="77777777" w:rsidR="001C3F3D" w:rsidRPr="001C3F3D" w:rsidRDefault="001C3F3D" w:rsidP="001C3F3D">
            <w:pPr>
              <w:rPr>
                <w:sz w:val="17"/>
                <w:szCs w:val="17"/>
              </w:rPr>
            </w:pPr>
            <w:r w:rsidRPr="001C3F3D">
              <w:rPr>
                <w:sz w:val="17"/>
                <w:szCs w:val="17"/>
              </w:rPr>
              <w:t xml:space="preserve"> средняя зарплата ППП</w:t>
            </w:r>
          </w:p>
        </w:tc>
        <w:tc>
          <w:tcPr>
            <w:tcW w:w="746" w:type="dxa"/>
            <w:tcBorders>
              <w:top w:val="nil"/>
              <w:left w:val="nil"/>
              <w:bottom w:val="nil"/>
              <w:right w:val="nil"/>
            </w:tcBorders>
            <w:shd w:val="clear" w:color="auto" w:fill="auto"/>
            <w:noWrap/>
            <w:vAlign w:val="bottom"/>
            <w:hideMark/>
          </w:tcPr>
          <w:p w14:paraId="0B277461" w14:textId="77777777" w:rsidR="001C3F3D" w:rsidRPr="001C3F3D" w:rsidRDefault="001C3F3D" w:rsidP="001C3F3D">
            <w:pPr>
              <w:rPr>
                <w:sz w:val="17"/>
                <w:szCs w:val="17"/>
              </w:rPr>
            </w:pPr>
            <w:r w:rsidRPr="001C3F3D">
              <w:rPr>
                <w:sz w:val="17"/>
                <w:szCs w:val="17"/>
              </w:rPr>
              <w:t>всего</w:t>
            </w:r>
          </w:p>
        </w:tc>
        <w:tc>
          <w:tcPr>
            <w:tcW w:w="96" w:type="dxa"/>
            <w:tcBorders>
              <w:top w:val="nil"/>
              <w:left w:val="nil"/>
              <w:bottom w:val="nil"/>
              <w:right w:val="nil"/>
            </w:tcBorders>
            <w:shd w:val="clear" w:color="auto" w:fill="auto"/>
            <w:noWrap/>
            <w:vAlign w:val="bottom"/>
            <w:hideMark/>
          </w:tcPr>
          <w:p w14:paraId="03A86750" w14:textId="77777777" w:rsidR="001C3F3D" w:rsidRPr="001C3F3D" w:rsidRDefault="001C3F3D" w:rsidP="001C3F3D">
            <w:pPr>
              <w:rPr>
                <w:sz w:val="17"/>
                <w:szCs w:val="17"/>
              </w:rPr>
            </w:pPr>
          </w:p>
        </w:tc>
        <w:tc>
          <w:tcPr>
            <w:tcW w:w="981" w:type="dxa"/>
            <w:tcBorders>
              <w:top w:val="nil"/>
              <w:left w:val="single" w:sz="4" w:space="0" w:color="auto"/>
              <w:bottom w:val="nil"/>
              <w:right w:val="single" w:sz="4" w:space="0" w:color="auto"/>
            </w:tcBorders>
            <w:shd w:val="clear" w:color="auto" w:fill="auto"/>
            <w:noWrap/>
            <w:vAlign w:val="bottom"/>
            <w:hideMark/>
          </w:tcPr>
          <w:p w14:paraId="6E9012C5" w14:textId="77777777" w:rsidR="001C3F3D" w:rsidRPr="001C3F3D" w:rsidRDefault="001C3F3D" w:rsidP="001C3F3D">
            <w:pPr>
              <w:jc w:val="center"/>
              <w:rPr>
                <w:sz w:val="17"/>
                <w:szCs w:val="17"/>
              </w:rPr>
            </w:pPr>
            <w:r w:rsidRPr="001C3F3D">
              <w:rPr>
                <w:sz w:val="17"/>
                <w:szCs w:val="17"/>
              </w:rPr>
              <w:t>руб./чел.</w:t>
            </w:r>
          </w:p>
        </w:tc>
        <w:tc>
          <w:tcPr>
            <w:tcW w:w="1589" w:type="dxa"/>
            <w:tcBorders>
              <w:top w:val="nil"/>
              <w:left w:val="nil"/>
              <w:bottom w:val="nil"/>
              <w:right w:val="single" w:sz="4" w:space="0" w:color="auto"/>
            </w:tcBorders>
            <w:shd w:val="clear" w:color="000000" w:fill="DDEBF7"/>
            <w:noWrap/>
            <w:vAlign w:val="bottom"/>
            <w:hideMark/>
          </w:tcPr>
          <w:p w14:paraId="282CFDF0" w14:textId="77777777" w:rsidR="001C3F3D" w:rsidRPr="001C3F3D" w:rsidRDefault="001C3F3D" w:rsidP="001C3F3D">
            <w:pPr>
              <w:jc w:val="center"/>
              <w:rPr>
                <w:sz w:val="17"/>
                <w:szCs w:val="17"/>
              </w:rPr>
            </w:pPr>
            <w:r w:rsidRPr="001C3F3D">
              <w:rPr>
                <w:sz w:val="17"/>
                <w:szCs w:val="17"/>
              </w:rPr>
              <w:t>31369,06</w:t>
            </w:r>
          </w:p>
        </w:tc>
        <w:tc>
          <w:tcPr>
            <w:tcW w:w="1646" w:type="dxa"/>
            <w:tcBorders>
              <w:top w:val="nil"/>
              <w:left w:val="nil"/>
              <w:bottom w:val="nil"/>
              <w:right w:val="single" w:sz="4" w:space="0" w:color="auto"/>
            </w:tcBorders>
            <w:shd w:val="clear" w:color="000000" w:fill="DDEBF7"/>
            <w:noWrap/>
            <w:vAlign w:val="bottom"/>
            <w:hideMark/>
          </w:tcPr>
          <w:p w14:paraId="6116A917" w14:textId="77777777" w:rsidR="001C3F3D" w:rsidRPr="001C3F3D" w:rsidRDefault="001C3F3D" w:rsidP="001C3F3D">
            <w:pPr>
              <w:jc w:val="center"/>
              <w:rPr>
                <w:sz w:val="17"/>
                <w:szCs w:val="17"/>
              </w:rPr>
            </w:pPr>
            <w:r w:rsidRPr="001C3F3D">
              <w:rPr>
                <w:sz w:val="17"/>
                <w:szCs w:val="17"/>
              </w:rPr>
              <w:t>32038,22</w:t>
            </w:r>
          </w:p>
        </w:tc>
        <w:tc>
          <w:tcPr>
            <w:tcW w:w="1646" w:type="dxa"/>
            <w:tcBorders>
              <w:top w:val="nil"/>
              <w:left w:val="nil"/>
              <w:bottom w:val="nil"/>
              <w:right w:val="single" w:sz="4" w:space="0" w:color="auto"/>
            </w:tcBorders>
            <w:shd w:val="clear" w:color="000000" w:fill="DDEBF7"/>
            <w:noWrap/>
            <w:vAlign w:val="bottom"/>
            <w:hideMark/>
          </w:tcPr>
          <w:p w14:paraId="3D61CD71" w14:textId="77777777" w:rsidR="001C3F3D" w:rsidRPr="001C3F3D" w:rsidRDefault="001C3F3D" w:rsidP="001C3F3D">
            <w:pPr>
              <w:jc w:val="center"/>
              <w:rPr>
                <w:sz w:val="17"/>
                <w:szCs w:val="17"/>
              </w:rPr>
            </w:pPr>
            <w:r w:rsidRPr="001C3F3D">
              <w:rPr>
                <w:sz w:val="17"/>
                <w:szCs w:val="17"/>
              </w:rPr>
              <w:t>32173,36</w:t>
            </w:r>
          </w:p>
        </w:tc>
        <w:tc>
          <w:tcPr>
            <w:tcW w:w="1730" w:type="dxa"/>
            <w:tcBorders>
              <w:top w:val="nil"/>
              <w:left w:val="nil"/>
              <w:bottom w:val="nil"/>
              <w:right w:val="single" w:sz="4" w:space="0" w:color="auto"/>
            </w:tcBorders>
            <w:shd w:val="clear" w:color="000000" w:fill="DDEBF7"/>
            <w:noWrap/>
            <w:vAlign w:val="bottom"/>
            <w:hideMark/>
          </w:tcPr>
          <w:p w14:paraId="6C134C14" w14:textId="77777777" w:rsidR="001C3F3D" w:rsidRPr="001C3F3D" w:rsidRDefault="001C3F3D" w:rsidP="001C3F3D">
            <w:pPr>
              <w:jc w:val="center"/>
              <w:rPr>
                <w:sz w:val="17"/>
                <w:szCs w:val="17"/>
              </w:rPr>
            </w:pPr>
            <w:r w:rsidRPr="001C3F3D">
              <w:rPr>
                <w:sz w:val="17"/>
                <w:szCs w:val="17"/>
              </w:rPr>
              <w:t>135,14</w:t>
            </w:r>
          </w:p>
        </w:tc>
        <w:tc>
          <w:tcPr>
            <w:tcW w:w="1923" w:type="dxa"/>
            <w:tcBorders>
              <w:top w:val="nil"/>
              <w:left w:val="nil"/>
              <w:bottom w:val="nil"/>
              <w:right w:val="single" w:sz="8" w:space="0" w:color="auto"/>
            </w:tcBorders>
            <w:shd w:val="clear" w:color="000000" w:fill="DDEBF7"/>
            <w:noWrap/>
            <w:vAlign w:val="bottom"/>
            <w:hideMark/>
          </w:tcPr>
          <w:p w14:paraId="3B5A87EA"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1B1CDE2C" w14:textId="77777777" w:rsidR="001C3F3D" w:rsidRPr="001C3F3D" w:rsidRDefault="001C3F3D" w:rsidP="001C3F3D">
            <w:pPr>
              <w:rPr>
                <w:sz w:val="17"/>
                <w:szCs w:val="17"/>
              </w:rPr>
            </w:pPr>
          </w:p>
        </w:tc>
      </w:tr>
      <w:tr w:rsidR="001C3F3D" w:rsidRPr="001C3F3D" w14:paraId="7C12CF91"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0C0F13CF" w14:textId="77777777" w:rsidR="001C3F3D" w:rsidRPr="001C3F3D" w:rsidRDefault="001C3F3D" w:rsidP="001C3F3D">
            <w:pPr>
              <w:jc w:val="right"/>
              <w:rPr>
                <w:color w:val="000000"/>
                <w:sz w:val="17"/>
                <w:szCs w:val="17"/>
              </w:rPr>
            </w:pPr>
            <w:r w:rsidRPr="001C3F3D">
              <w:rPr>
                <w:color w:val="000000"/>
                <w:sz w:val="17"/>
                <w:szCs w:val="17"/>
              </w:rPr>
              <w:t>10</w:t>
            </w:r>
          </w:p>
        </w:tc>
        <w:tc>
          <w:tcPr>
            <w:tcW w:w="7360" w:type="dxa"/>
            <w:gridSpan w:val="2"/>
            <w:tcBorders>
              <w:top w:val="nil"/>
              <w:left w:val="single" w:sz="4" w:space="0" w:color="auto"/>
              <w:bottom w:val="nil"/>
              <w:right w:val="nil"/>
            </w:tcBorders>
            <w:shd w:val="clear" w:color="auto" w:fill="auto"/>
            <w:noWrap/>
            <w:vAlign w:val="bottom"/>
            <w:hideMark/>
          </w:tcPr>
          <w:p w14:paraId="397790C4" w14:textId="77777777" w:rsidR="001C3F3D" w:rsidRPr="001C3F3D" w:rsidRDefault="001C3F3D" w:rsidP="001C3F3D">
            <w:pPr>
              <w:rPr>
                <w:sz w:val="17"/>
                <w:szCs w:val="17"/>
              </w:rPr>
            </w:pPr>
            <w:r w:rsidRPr="001C3F3D">
              <w:rPr>
                <w:sz w:val="17"/>
                <w:szCs w:val="17"/>
              </w:rPr>
              <w:t xml:space="preserve"> в том числе ППП</w:t>
            </w:r>
          </w:p>
        </w:tc>
        <w:tc>
          <w:tcPr>
            <w:tcW w:w="746" w:type="dxa"/>
            <w:tcBorders>
              <w:top w:val="nil"/>
              <w:left w:val="nil"/>
              <w:bottom w:val="nil"/>
              <w:right w:val="nil"/>
            </w:tcBorders>
            <w:shd w:val="clear" w:color="auto" w:fill="auto"/>
            <w:noWrap/>
            <w:vAlign w:val="bottom"/>
            <w:hideMark/>
          </w:tcPr>
          <w:p w14:paraId="3AF97B42" w14:textId="77777777" w:rsidR="001C3F3D" w:rsidRPr="001C3F3D" w:rsidRDefault="001C3F3D" w:rsidP="001C3F3D">
            <w:pPr>
              <w:rPr>
                <w:sz w:val="17"/>
                <w:szCs w:val="17"/>
              </w:rPr>
            </w:pPr>
          </w:p>
        </w:tc>
        <w:tc>
          <w:tcPr>
            <w:tcW w:w="96" w:type="dxa"/>
            <w:tcBorders>
              <w:top w:val="nil"/>
              <w:left w:val="nil"/>
              <w:bottom w:val="nil"/>
              <w:right w:val="nil"/>
            </w:tcBorders>
            <w:shd w:val="clear" w:color="auto" w:fill="auto"/>
            <w:noWrap/>
            <w:vAlign w:val="bottom"/>
            <w:hideMark/>
          </w:tcPr>
          <w:p w14:paraId="0FFA5478" w14:textId="77777777" w:rsidR="001C3F3D" w:rsidRPr="001C3F3D" w:rsidRDefault="001C3F3D" w:rsidP="001C3F3D">
            <w:pPr>
              <w:rPr>
                <w:sz w:val="17"/>
                <w:szCs w:val="17"/>
              </w:rPr>
            </w:pPr>
          </w:p>
        </w:tc>
        <w:tc>
          <w:tcPr>
            <w:tcW w:w="981" w:type="dxa"/>
            <w:tcBorders>
              <w:top w:val="nil"/>
              <w:left w:val="single" w:sz="4" w:space="0" w:color="auto"/>
              <w:bottom w:val="nil"/>
              <w:right w:val="single" w:sz="4" w:space="0" w:color="auto"/>
            </w:tcBorders>
            <w:shd w:val="clear" w:color="auto" w:fill="auto"/>
            <w:noWrap/>
            <w:vAlign w:val="bottom"/>
            <w:hideMark/>
          </w:tcPr>
          <w:p w14:paraId="118729A2" w14:textId="77777777" w:rsidR="001C3F3D" w:rsidRPr="001C3F3D" w:rsidRDefault="001C3F3D" w:rsidP="001C3F3D">
            <w:pPr>
              <w:jc w:val="center"/>
              <w:rPr>
                <w:sz w:val="17"/>
                <w:szCs w:val="17"/>
              </w:rPr>
            </w:pPr>
            <w:r w:rsidRPr="001C3F3D">
              <w:rPr>
                <w:sz w:val="17"/>
                <w:szCs w:val="17"/>
              </w:rPr>
              <w:t>руб./чел.</w:t>
            </w:r>
          </w:p>
        </w:tc>
        <w:tc>
          <w:tcPr>
            <w:tcW w:w="1589" w:type="dxa"/>
            <w:tcBorders>
              <w:top w:val="nil"/>
              <w:left w:val="nil"/>
              <w:bottom w:val="nil"/>
              <w:right w:val="single" w:sz="4" w:space="0" w:color="auto"/>
            </w:tcBorders>
            <w:shd w:val="clear" w:color="000000" w:fill="DDEBF7"/>
            <w:noWrap/>
            <w:vAlign w:val="bottom"/>
            <w:hideMark/>
          </w:tcPr>
          <w:p w14:paraId="0954DB82" w14:textId="77777777" w:rsidR="001C3F3D" w:rsidRPr="001C3F3D" w:rsidRDefault="001C3F3D" w:rsidP="001C3F3D">
            <w:pPr>
              <w:jc w:val="center"/>
              <w:rPr>
                <w:sz w:val="17"/>
                <w:szCs w:val="17"/>
              </w:rPr>
            </w:pPr>
            <w:r w:rsidRPr="001C3F3D">
              <w:rPr>
                <w:sz w:val="17"/>
                <w:szCs w:val="17"/>
              </w:rPr>
              <w:t>30579,92</w:t>
            </w:r>
          </w:p>
        </w:tc>
        <w:tc>
          <w:tcPr>
            <w:tcW w:w="1646" w:type="dxa"/>
            <w:tcBorders>
              <w:top w:val="nil"/>
              <w:left w:val="nil"/>
              <w:bottom w:val="nil"/>
              <w:right w:val="single" w:sz="4" w:space="0" w:color="auto"/>
            </w:tcBorders>
            <w:shd w:val="clear" w:color="000000" w:fill="DDEBF7"/>
            <w:noWrap/>
            <w:vAlign w:val="bottom"/>
            <w:hideMark/>
          </w:tcPr>
          <w:p w14:paraId="1775D1C9" w14:textId="77777777" w:rsidR="001C3F3D" w:rsidRPr="001C3F3D" w:rsidRDefault="001C3F3D" w:rsidP="001C3F3D">
            <w:pPr>
              <w:jc w:val="center"/>
              <w:rPr>
                <w:sz w:val="17"/>
                <w:szCs w:val="17"/>
              </w:rPr>
            </w:pPr>
            <w:r w:rsidRPr="001C3F3D">
              <w:rPr>
                <w:sz w:val="17"/>
                <w:szCs w:val="17"/>
              </w:rPr>
              <w:t>31122,95</w:t>
            </w:r>
          </w:p>
        </w:tc>
        <w:tc>
          <w:tcPr>
            <w:tcW w:w="1646" w:type="dxa"/>
            <w:tcBorders>
              <w:top w:val="nil"/>
              <w:left w:val="nil"/>
              <w:bottom w:val="nil"/>
              <w:right w:val="single" w:sz="4" w:space="0" w:color="auto"/>
            </w:tcBorders>
            <w:shd w:val="clear" w:color="000000" w:fill="DDEBF7"/>
            <w:noWrap/>
            <w:vAlign w:val="bottom"/>
            <w:hideMark/>
          </w:tcPr>
          <w:p w14:paraId="1DFDD168"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2D573DE7" w14:textId="77777777" w:rsidR="001C3F3D" w:rsidRPr="001C3F3D" w:rsidRDefault="001C3F3D" w:rsidP="001C3F3D">
            <w:pPr>
              <w:jc w:val="center"/>
              <w:rPr>
                <w:sz w:val="17"/>
                <w:szCs w:val="17"/>
              </w:rPr>
            </w:pPr>
            <w:r w:rsidRPr="001C3F3D">
              <w:rPr>
                <w:sz w:val="17"/>
                <w:szCs w:val="17"/>
              </w:rPr>
              <w:t>-31122,95</w:t>
            </w:r>
          </w:p>
        </w:tc>
        <w:tc>
          <w:tcPr>
            <w:tcW w:w="1923" w:type="dxa"/>
            <w:tcBorders>
              <w:top w:val="nil"/>
              <w:left w:val="nil"/>
              <w:bottom w:val="nil"/>
              <w:right w:val="single" w:sz="8" w:space="0" w:color="auto"/>
            </w:tcBorders>
            <w:shd w:val="clear" w:color="000000" w:fill="DDEBF7"/>
            <w:noWrap/>
            <w:vAlign w:val="bottom"/>
            <w:hideMark/>
          </w:tcPr>
          <w:p w14:paraId="06EE8676"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07A9118C" w14:textId="77777777" w:rsidR="001C3F3D" w:rsidRPr="001C3F3D" w:rsidRDefault="001C3F3D" w:rsidP="001C3F3D">
            <w:pPr>
              <w:rPr>
                <w:sz w:val="17"/>
                <w:szCs w:val="17"/>
              </w:rPr>
            </w:pPr>
          </w:p>
        </w:tc>
      </w:tr>
      <w:tr w:rsidR="001C3F3D" w:rsidRPr="001C3F3D" w14:paraId="3490DFDE"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78B1F837" w14:textId="77777777" w:rsidR="001C3F3D" w:rsidRPr="001C3F3D" w:rsidRDefault="001C3F3D" w:rsidP="001C3F3D">
            <w:pPr>
              <w:jc w:val="right"/>
              <w:rPr>
                <w:color w:val="000000"/>
                <w:sz w:val="17"/>
                <w:szCs w:val="17"/>
              </w:rPr>
            </w:pPr>
            <w:r w:rsidRPr="001C3F3D">
              <w:rPr>
                <w:color w:val="000000"/>
                <w:sz w:val="17"/>
                <w:szCs w:val="17"/>
              </w:rPr>
              <w:t>11</w:t>
            </w:r>
          </w:p>
        </w:tc>
        <w:tc>
          <w:tcPr>
            <w:tcW w:w="8202" w:type="dxa"/>
            <w:gridSpan w:val="4"/>
            <w:tcBorders>
              <w:top w:val="single" w:sz="4" w:space="0" w:color="auto"/>
              <w:left w:val="nil"/>
              <w:bottom w:val="nil"/>
              <w:right w:val="nil"/>
            </w:tcBorders>
            <w:shd w:val="clear" w:color="auto" w:fill="auto"/>
            <w:noWrap/>
            <w:vAlign w:val="bottom"/>
            <w:hideMark/>
          </w:tcPr>
          <w:p w14:paraId="5E8C50A3" w14:textId="77777777" w:rsidR="001C3F3D" w:rsidRPr="001C3F3D" w:rsidRDefault="001C3F3D" w:rsidP="001C3F3D">
            <w:pPr>
              <w:rPr>
                <w:b/>
                <w:bCs/>
                <w:sz w:val="17"/>
                <w:szCs w:val="17"/>
              </w:rPr>
            </w:pPr>
            <w:r w:rsidRPr="001C3F3D">
              <w:rPr>
                <w:b/>
                <w:bCs/>
                <w:sz w:val="17"/>
                <w:szCs w:val="17"/>
              </w:rPr>
              <w:t xml:space="preserve"> Расходы на выполнение работ и услуг производственного</w:t>
            </w:r>
          </w:p>
        </w:tc>
        <w:tc>
          <w:tcPr>
            <w:tcW w:w="981" w:type="dxa"/>
            <w:tcBorders>
              <w:top w:val="single" w:sz="4" w:space="0" w:color="auto"/>
              <w:left w:val="single" w:sz="4" w:space="0" w:color="auto"/>
              <w:bottom w:val="nil"/>
              <w:right w:val="single" w:sz="4" w:space="0" w:color="auto"/>
            </w:tcBorders>
            <w:shd w:val="clear" w:color="auto" w:fill="auto"/>
            <w:noWrap/>
            <w:vAlign w:val="bottom"/>
            <w:hideMark/>
          </w:tcPr>
          <w:p w14:paraId="47FE6464"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single" w:sz="4" w:space="0" w:color="auto"/>
              <w:left w:val="nil"/>
              <w:bottom w:val="nil"/>
              <w:right w:val="single" w:sz="4" w:space="0" w:color="auto"/>
            </w:tcBorders>
            <w:shd w:val="clear" w:color="000000" w:fill="DDEBF7"/>
            <w:noWrap/>
            <w:vAlign w:val="bottom"/>
            <w:hideMark/>
          </w:tcPr>
          <w:p w14:paraId="055E2EBE" w14:textId="77777777" w:rsidR="001C3F3D" w:rsidRPr="001C3F3D" w:rsidRDefault="001C3F3D" w:rsidP="001C3F3D">
            <w:pPr>
              <w:jc w:val="center"/>
              <w:rPr>
                <w:sz w:val="17"/>
                <w:szCs w:val="17"/>
              </w:rPr>
            </w:pPr>
            <w:r w:rsidRPr="001C3F3D">
              <w:rPr>
                <w:sz w:val="17"/>
                <w:szCs w:val="17"/>
              </w:rPr>
              <w:t>5946,19</w:t>
            </w:r>
          </w:p>
        </w:tc>
        <w:tc>
          <w:tcPr>
            <w:tcW w:w="1646" w:type="dxa"/>
            <w:tcBorders>
              <w:top w:val="single" w:sz="4" w:space="0" w:color="auto"/>
              <w:left w:val="nil"/>
              <w:bottom w:val="nil"/>
              <w:right w:val="single" w:sz="4" w:space="0" w:color="auto"/>
            </w:tcBorders>
            <w:shd w:val="clear" w:color="000000" w:fill="DDEBF7"/>
            <w:noWrap/>
            <w:vAlign w:val="bottom"/>
            <w:hideMark/>
          </w:tcPr>
          <w:p w14:paraId="0933DD68" w14:textId="77777777" w:rsidR="001C3F3D" w:rsidRPr="001C3F3D" w:rsidRDefault="001C3F3D" w:rsidP="001C3F3D">
            <w:pPr>
              <w:jc w:val="center"/>
              <w:rPr>
                <w:sz w:val="17"/>
                <w:szCs w:val="17"/>
              </w:rPr>
            </w:pPr>
            <w:r w:rsidRPr="001C3F3D">
              <w:rPr>
                <w:sz w:val="17"/>
                <w:szCs w:val="17"/>
              </w:rPr>
              <w:t>11055,00</w:t>
            </w:r>
          </w:p>
        </w:tc>
        <w:tc>
          <w:tcPr>
            <w:tcW w:w="1646" w:type="dxa"/>
            <w:tcBorders>
              <w:top w:val="single" w:sz="4" w:space="0" w:color="auto"/>
              <w:left w:val="nil"/>
              <w:bottom w:val="nil"/>
              <w:right w:val="single" w:sz="4" w:space="0" w:color="auto"/>
            </w:tcBorders>
            <w:shd w:val="clear" w:color="000000" w:fill="DDEBF7"/>
            <w:noWrap/>
            <w:vAlign w:val="bottom"/>
            <w:hideMark/>
          </w:tcPr>
          <w:p w14:paraId="25C1A2F8" w14:textId="77777777" w:rsidR="001C3F3D" w:rsidRPr="001C3F3D" w:rsidRDefault="001C3F3D" w:rsidP="001C3F3D">
            <w:pPr>
              <w:jc w:val="center"/>
              <w:rPr>
                <w:sz w:val="17"/>
                <w:szCs w:val="17"/>
              </w:rPr>
            </w:pPr>
            <w:r w:rsidRPr="001C3F3D">
              <w:rPr>
                <w:sz w:val="17"/>
                <w:szCs w:val="17"/>
              </w:rPr>
              <w:t>6098,65</w:t>
            </w:r>
          </w:p>
        </w:tc>
        <w:tc>
          <w:tcPr>
            <w:tcW w:w="1730" w:type="dxa"/>
            <w:tcBorders>
              <w:top w:val="single" w:sz="4" w:space="0" w:color="auto"/>
              <w:left w:val="nil"/>
              <w:bottom w:val="nil"/>
              <w:right w:val="single" w:sz="4" w:space="0" w:color="auto"/>
            </w:tcBorders>
            <w:shd w:val="clear" w:color="000000" w:fill="DDEBF7"/>
            <w:noWrap/>
            <w:vAlign w:val="bottom"/>
            <w:hideMark/>
          </w:tcPr>
          <w:p w14:paraId="1095C2D0" w14:textId="77777777" w:rsidR="001C3F3D" w:rsidRPr="001C3F3D" w:rsidRDefault="001C3F3D" w:rsidP="001C3F3D">
            <w:pPr>
              <w:jc w:val="center"/>
              <w:rPr>
                <w:sz w:val="17"/>
                <w:szCs w:val="17"/>
              </w:rPr>
            </w:pPr>
            <w:r w:rsidRPr="001C3F3D">
              <w:rPr>
                <w:sz w:val="17"/>
                <w:szCs w:val="17"/>
              </w:rPr>
              <w:t>-4956,35</w:t>
            </w:r>
          </w:p>
        </w:tc>
        <w:tc>
          <w:tcPr>
            <w:tcW w:w="1923" w:type="dxa"/>
            <w:tcBorders>
              <w:top w:val="single" w:sz="4" w:space="0" w:color="auto"/>
              <w:left w:val="nil"/>
              <w:bottom w:val="nil"/>
              <w:right w:val="single" w:sz="8" w:space="0" w:color="auto"/>
            </w:tcBorders>
            <w:shd w:val="clear" w:color="000000" w:fill="DDEBF7"/>
            <w:noWrap/>
            <w:vAlign w:val="bottom"/>
            <w:hideMark/>
          </w:tcPr>
          <w:p w14:paraId="5C5F5A50"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5118841B" w14:textId="77777777" w:rsidR="001C3F3D" w:rsidRPr="001C3F3D" w:rsidRDefault="001C3F3D" w:rsidP="001C3F3D">
            <w:pPr>
              <w:rPr>
                <w:sz w:val="17"/>
                <w:szCs w:val="17"/>
              </w:rPr>
            </w:pPr>
          </w:p>
        </w:tc>
      </w:tr>
      <w:tr w:rsidR="001C3F3D" w:rsidRPr="001C3F3D" w14:paraId="033C0DCB"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34E91C3E" w14:textId="77777777" w:rsidR="001C3F3D" w:rsidRPr="001C3F3D" w:rsidRDefault="001C3F3D" w:rsidP="001C3F3D">
            <w:pPr>
              <w:jc w:val="right"/>
              <w:rPr>
                <w:color w:val="000000"/>
                <w:sz w:val="17"/>
                <w:szCs w:val="17"/>
              </w:rPr>
            </w:pPr>
            <w:r w:rsidRPr="001C3F3D">
              <w:rPr>
                <w:color w:val="000000"/>
                <w:sz w:val="17"/>
                <w:szCs w:val="17"/>
              </w:rPr>
              <w:t>12</w:t>
            </w:r>
          </w:p>
        </w:tc>
        <w:tc>
          <w:tcPr>
            <w:tcW w:w="8202" w:type="dxa"/>
            <w:gridSpan w:val="4"/>
            <w:tcBorders>
              <w:top w:val="nil"/>
              <w:left w:val="nil"/>
              <w:bottom w:val="nil"/>
              <w:right w:val="nil"/>
            </w:tcBorders>
            <w:shd w:val="clear" w:color="auto" w:fill="auto"/>
            <w:noWrap/>
            <w:vAlign w:val="bottom"/>
            <w:hideMark/>
          </w:tcPr>
          <w:p w14:paraId="6DED5322" w14:textId="77777777" w:rsidR="001C3F3D" w:rsidRPr="001C3F3D" w:rsidRDefault="001C3F3D" w:rsidP="001C3F3D">
            <w:pPr>
              <w:rPr>
                <w:b/>
                <w:bCs/>
                <w:sz w:val="17"/>
                <w:szCs w:val="17"/>
              </w:rPr>
            </w:pPr>
            <w:r w:rsidRPr="001C3F3D">
              <w:rPr>
                <w:b/>
                <w:bCs/>
                <w:sz w:val="17"/>
                <w:szCs w:val="17"/>
              </w:rPr>
              <w:t xml:space="preserve"> характера, </w:t>
            </w:r>
            <w:proofErr w:type="spellStart"/>
            <w:r w:rsidRPr="001C3F3D">
              <w:rPr>
                <w:b/>
                <w:bCs/>
                <w:sz w:val="17"/>
                <w:szCs w:val="17"/>
              </w:rPr>
              <w:t>выполн</w:t>
            </w:r>
            <w:proofErr w:type="spellEnd"/>
            <w:r w:rsidRPr="001C3F3D">
              <w:rPr>
                <w:b/>
                <w:bCs/>
                <w:sz w:val="17"/>
                <w:szCs w:val="17"/>
              </w:rPr>
              <w:t>-й по договорам со сторонними организациями,</w:t>
            </w:r>
          </w:p>
        </w:tc>
        <w:tc>
          <w:tcPr>
            <w:tcW w:w="981" w:type="dxa"/>
            <w:tcBorders>
              <w:top w:val="nil"/>
              <w:left w:val="single" w:sz="4" w:space="0" w:color="auto"/>
              <w:bottom w:val="nil"/>
              <w:right w:val="single" w:sz="4" w:space="0" w:color="auto"/>
            </w:tcBorders>
            <w:shd w:val="clear" w:color="auto" w:fill="auto"/>
            <w:noWrap/>
            <w:vAlign w:val="bottom"/>
            <w:hideMark/>
          </w:tcPr>
          <w:p w14:paraId="449B2CAC"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nil"/>
              <w:right w:val="single" w:sz="4" w:space="0" w:color="auto"/>
            </w:tcBorders>
            <w:shd w:val="clear" w:color="000000" w:fill="DDEBF7"/>
            <w:noWrap/>
            <w:vAlign w:val="bottom"/>
            <w:hideMark/>
          </w:tcPr>
          <w:p w14:paraId="100D9CED"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7549ECC9"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300DE02B"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1F5DA2EC"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nil"/>
              <w:right w:val="single" w:sz="8" w:space="0" w:color="auto"/>
            </w:tcBorders>
            <w:shd w:val="clear" w:color="000000" w:fill="DDEBF7"/>
            <w:noWrap/>
            <w:vAlign w:val="bottom"/>
            <w:hideMark/>
          </w:tcPr>
          <w:p w14:paraId="663FEE48"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3DA522FD" w14:textId="77777777" w:rsidR="001C3F3D" w:rsidRPr="001C3F3D" w:rsidRDefault="001C3F3D" w:rsidP="001C3F3D">
            <w:pPr>
              <w:rPr>
                <w:sz w:val="17"/>
                <w:szCs w:val="17"/>
              </w:rPr>
            </w:pPr>
          </w:p>
        </w:tc>
      </w:tr>
      <w:tr w:rsidR="001C3F3D" w:rsidRPr="001C3F3D" w14:paraId="0A11E030"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31E9DBF8" w14:textId="77777777" w:rsidR="001C3F3D" w:rsidRPr="001C3F3D" w:rsidRDefault="001C3F3D" w:rsidP="001C3F3D">
            <w:pPr>
              <w:jc w:val="right"/>
              <w:rPr>
                <w:color w:val="000000"/>
                <w:sz w:val="17"/>
                <w:szCs w:val="17"/>
              </w:rPr>
            </w:pPr>
            <w:r w:rsidRPr="001C3F3D">
              <w:rPr>
                <w:color w:val="000000"/>
                <w:sz w:val="17"/>
                <w:szCs w:val="17"/>
              </w:rPr>
              <w:t>13</w:t>
            </w:r>
          </w:p>
        </w:tc>
        <w:tc>
          <w:tcPr>
            <w:tcW w:w="8202" w:type="dxa"/>
            <w:gridSpan w:val="4"/>
            <w:tcBorders>
              <w:top w:val="nil"/>
              <w:left w:val="nil"/>
              <w:bottom w:val="single" w:sz="4" w:space="0" w:color="auto"/>
              <w:right w:val="nil"/>
            </w:tcBorders>
            <w:shd w:val="clear" w:color="auto" w:fill="auto"/>
            <w:noWrap/>
            <w:vAlign w:val="bottom"/>
            <w:hideMark/>
          </w:tcPr>
          <w:p w14:paraId="73A88DE9" w14:textId="77777777" w:rsidR="001C3F3D" w:rsidRPr="001C3F3D" w:rsidRDefault="001C3F3D" w:rsidP="001C3F3D">
            <w:pPr>
              <w:rPr>
                <w:b/>
                <w:bCs/>
                <w:sz w:val="17"/>
                <w:szCs w:val="17"/>
              </w:rPr>
            </w:pPr>
            <w:r w:rsidRPr="001C3F3D">
              <w:rPr>
                <w:b/>
                <w:bCs/>
                <w:sz w:val="17"/>
                <w:szCs w:val="17"/>
              </w:rPr>
              <w:t xml:space="preserve"> услуги собственных подразделений </w:t>
            </w:r>
            <w:proofErr w:type="spellStart"/>
            <w:r w:rsidRPr="001C3F3D">
              <w:rPr>
                <w:b/>
                <w:bCs/>
                <w:sz w:val="17"/>
                <w:szCs w:val="17"/>
              </w:rPr>
              <w:t>предпр</w:t>
            </w:r>
            <w:proofErr w:type="spellEnd"/>
            <w:r w:rsidRPr="001C3F3D">
              <w:rPr>
                <w:b/>
                <w:bCs/>
                <w:sz w:val="17"/>
                <w:szCs w:val="17"/>
              </w:rPr>
              <w:t>-я, общехозяйственные</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24592C2A"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0C001F4D"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7BBD90DB"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326B1121"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507CE44C"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single" w:sz="4" w:space="0" w:color="auto"/>
              <w:right w:val="single" w:sz="8" w:space="0" w:color="auto"/>
            </w:tcBorders>
            <w:shd w:val="clear" w:color="000000" w:fill="DDEBF7"/>
            <w:noWrap/>
            <w:vAlign w:val="bottom"/>
            <w:hideMark/>
          </w:tcPr>
          <w:p w14:paraId="624F121F"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0E77194A" w14:textId="77777777" w:rsidR="001C3F3D" w:rsidRPr="001C3F3D" w:rsidRDefault="001C3F3D" w:rsidP="001C3F3D">
            <w:pPr>
              <w:rPr>
                <w:sz w:val="17"/>
                <w:szCs w:val="17"/>
              </w:rPr>
            </w:pPr>
          </w:p>
        </w:tc>
      </w:tr>
      <w:tr w:rsidR="001C3F3D" w:rsidRPr="001C3F3D" w14:paraId="06D10EA4"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6AD23CAB" w14:textId="77777777" w:rsidR="001C3F3D" w:rsidRPr="001C3F3D" w:rsidRDefault="001C3F3D" w:rsidP="001C3F3D">
            <w:pPr>
              <w:jc w:val="right"/>
              <w:rPr>
                <w:color w:val="000000"/>
                <w:sz w:val="17"/>
                <w:szCs w:val="17"/>
              </w:rPr>
            </w:pPr>
            <w:r w:rsidRPr="001C3F3D">
              <w:rPr>
                <w:color w:val="000000"/>
                <w:sz w:val="17"/>
                <w:szCs w:val="17"/>
              </w:rPr>
              <w:t>14</w:t>
            </w:r>
          </w:p>
        </w:tc>
        <w:tc>
          <w:tcPr>
            <w:tcW w:w="8202"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E6E64E8" w14:textId="77777777" w:rsidR="001C3F3D" w:rsidRPr="001C3F3D" w:rsidRDefault="001C3F3D" w:rsidP="001C3F3D">
            <w:pPr>
              <w:rPr>
                <w:b/>
                <w:bCs/>
                <w:sz w:val="17"/>
                <w:szCs w:val="17"/>
              </w:rPr>
            </w:pPr>
            <w:r w:rsidRPr="001C3F3D">
              <w:rPr>
                <w:b/>
                <w:bCs/>
                <w:sz w:val="17"/>
                <w:szCs w:val="17"/>
              </w:rPr>
              <w:t xml:space="preserve"> Расходы на оплату иных работ и услуг, выполняемых по договорам</w:t>
            </w:r>
          </w:p>
        </w:tc>
        <w:tc>
          <w:tcPr>
            <w:tcW w:w="981" w:type="dxa"/>
            <w:tcBorders>
              <w:top w:val="nil"/>
              <w:left w:val="nil"/>
              <w:bottom w:val="nil"/>
              <w:right w:val="single" w:sz="4" w:space="0" w:color="auto"/>
            </w:tcBorders>
            <w:shd w:val="clear" w:color="auto" w:fill="auto"/>
            <w:noWrap/>
            <w:vAlign w:val="bottom"/>
            <w:hideMark/>
          </w:tcPr>
          <w:p w14:paraId="0C21EAA2"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0C32EDDF" w14:textId="77777777" w:rsidR="001C3F3D" w:rsidRPr="001C3F3D" w:rsidRDefault="001C3F3D" w:rsidP="001C3F3D">
            <w:pPr>
              <w:jc w:val="center"/>
              <w:rPr>
                <w:sz w:val="17"/>
                <w:szCs w:val="17"/>
              </w:rPr>
            </w:pPr>
            <w:r w:rsidRPr="001C3F3D">
              <w:rPr>
                <w:sz w:val="17"/>
                <w:szCs w:val="17"/>
              </w:rPr>
              <w:t>286,19</w:t>
            </w:r>
          </w:p>
        </w:tc>
        <w:tc>
          <w:tcPr>
            <w:tcW w:w="1646" w:type="dxa"/>
            <w:tcBorders>
              <w:top w:val="nil"/>
              <w:left w:val="nil"/>
              <w:bottom w:val="nil"/>
              <w:right w:val="single" w:sz="4" w:space="0" w:color="auto"/>
            </w:tcBorders>
            <w:shd w:val="clear" w:color="000000" w:fill="DDEBF7"/>
            <w:noWrap/>
            <w:vAlign w:val="bottom"/>
            <w:hideMark/>
          </w:tcPr>
          <w:p w14:paraId="18DC2D26" w14:textId="77777777" w:rsidR="001C3F3D" w:rsidRPr="001C3F3D" w:rsidRDefault="001C3F3D" w:rsidP="001C3F3D">
            <w:pPr>
              <w:jc w:val="center"/>
              <w:rPr>
                <w:sz w:val="17"/>
                <w:szCs w:val="17"/>
              </w:rPr>
            </w:pPr>
            <w:r w:rsidRPr="001C3F3D">
              <w:rPr>
                <w:sz w:val="17"/>
                <w:szCs w:val="17"/>
              </w:rPr>
              <w:t>487,56</w:t>
            </w:r>
          </w:p>
        </w:tc>
        <w:tc>
          <w:tcPr>
            <w:tcW w:w="1646" w:type="dxa"/>
            <w:tcBorders>
              <w:top w:val="nil"/>
              <w:left w:val="nil"/>
              <w:bottom w:val="nil"/>
              <w:right w:val="single" w:sz="4" w:space="0" w:color="auto"/>
            </w:tcBorders>
            <w:shd w:val="clear" w:color="000000" w:fill="DDEBF7"/>
            <w:noWrap/>
            <w:vAlign w:val="bottom"/>
            <w:hideMark/>
          </w:tcPr>
          <w:p w14:paraId="51BCD9EE" w14:textId="77777777" w:rsidR="001C3F3D" w:rsidRPr="001C3F3D" w:rsidRDefault="001C3F3D" w:rsidP="001C3F3D">
            <w:pPr>
              <w:jc w:val="center"/>
              <w:rPr>
                <w:sz w:val="17"/>
                <w:szCs w:val="17"/>
              </w:rPr>
            </w:pPr>
            <w:r w:rsidRPr="001C3F3D">
              <w:rPr>
                <w:sz w:val="17"/>
                <w:szCs w:val="17"/>
              </w:rPr>
              <w:t>293,53</w:t>
            </w:r>
          </w:p>
        </w:tc>
        <w:tc>
          <w:tcPr>
            <w:tcW w:w="1730" w:type="dxa"/>
            <w:tcBorders>
              <w:top w:val="nil"/>
              <w:left w:val="nil"/>
              <w:bottom w:val="nil"/>
              <w:right w:val="single" w:sz="4" w:space="0" w:color="auto"/>
            </w:tcBorders>
            <w:shd w:val="clear" w:color="000000" w:fill="DDEBF7"/>
            <w:noWrap/>
            <w:vAlign w:val="bottom"/>
            <w:hideMark/>
          </w:tcPr>
          <w:p w14:paraId="5501521B" w14:textId="77777777" w:rsidR="001C3F3D" w:rsidRPr="001C3F3D" w:rsidRDefault="001C3F3D" w:rsidP="001C3F3D">
            <w:pPr>
              <w:jc w:val="center"/>
              <w:rPr>
                <w:sz w:val="17"/>
                <w:szCs w:val="17"/>
              </w:rPr>
            </w:pPr>
            <w:r w:rsidRPr="001C3F3D">
              <w:rPr>
                <w:sz w:val="17"/>
                <w:szCs w:val="17"/>
              </w:rPr>
              <w:t>-194,03</w:t>
            </w:r>
          </w:p>
        </w:tc>
        <w:tc>
          <w:tcPr>
            <w:tcW w:w="1923" w:type="dxa"/>
            <w:tcBorders>
              <w:top w:val="nil"/>
              <w:left w:val="nil"/>
              <w:bottom w:val="nil"/>
              <w:right w:val="single" w:sz="8" w:space="0" w:color="auto"/>
            </w:tcBorders>
            <w:shd w:val="clear" w:color="000000" w:fill="DDEBF7"/>
            <w:noWrap/>
            <w:vAlign w:val="bottom"/>
            <w:hideMark/>
          </w:tcPr>
          <w:p w14:paraId="2EB7BD10"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59DCCDD3" w14:textId="77777777" w:rsidR="001C3F3D" w:rsidRPr="001C3F3D" w:rsidRDefault="001C3F3D" w:rsidP="001C3F3D">
            <w:pPr>
              <w:rPr>
                <w:sz w:val="17"/>
                <w:szCs w:val="17"/>
              </w:rPr>
            </w:pPr>
          </w:p>
        </w:tc>
      </w:tr>
      <w:tr w:rsidR="001C3F3D" w:rsidRPr="001C3F3D" w14:paraId="71AD9ACB"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D2B6E24" w14:textId="77777777" w:rsidR="001C3F3D" w:rsidRPr="001C3F3D" w:rsidRDefault="001C3F3D" w:rsidP="001C3F3D">
            <w:pPr>
              <w:jc w:val="right"/>
              <w:rPr>
                <w:color w:val="000000"/>
                <w:sz w:val="17"/>
                <w:szCs w:val="17"/>
              </w:rPr>
            </w:pPr>
            <w:r w:rsidRPr="001C3F3D">
              <w:rPr>
                <w:color w:val="000000"/>
                <w:sz w:val="17"/>
                <w:szCs w:val="17"/>
              </w:rPr>
              <w:t>15</w:t>
            </w:r>
          </w:p>
        </w:tc>
        <w:tc>
          <w:tcPr>
            <w:tcW w:w="820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62D1646" w14:textId="77777777" w:rsidR="001C3F3D" w:rsidRPr="001C3F3D" w:rsidRDefault="001C3F3D" w:rsidP="001C3F3D">
            <w:pPr>
              <w:rPr>
                <w:b/>
                <w:bCs/>
                <w:sz w:val="17"/>
                <w:szCs w:val="17"/>
              </w:rPr>
            </w:pPr>
            <w:r w:rsidRPr="001C3F3D">
              <w:rPr>
                <w:b/>
                <w:bCs/>
                <w:sz w:val="17"/>
                <w:szCs w:val="17"/>
              </w:rPr>
              <w:t xml:space="preserve"> с организациями, включая:</w:t>
            </w:r>
          </w:p>
        </w:tc>
        <w:tc>
          <w:tcPr>
            <w:tcW w:w="981" w:type="dxa"/>
            <w:tcBorders>
              <w:top w:val="nil"/>
              <w:left w:val="nil"/>
              <w:bottom w:val="single" w:sz="4" w:space="0" w:color="auto"/>
              <w:right w:val="single" w:sz="4" w:space="0" w:color="auto"/>
            </w:tcBorders>
            <w:shd w:val="clear" w:color="auto" w:fill="auto"/>
            <w:noWrap/>
            <w:vAlign w:val="bottom"/>
            <w:hideMark/>
          </w:tcPr>
          <w:p w14:paraId="2ABC41F0" w14:textId="77777777" w:rsidR="001C3F3D" w:rsidRPr="001C3F3D" w:rsidRDefault="001C3F3D" w:rsidP="001C3F3D">
            <w:pPr>
              <w:rPr>
                <w:sz w:val="17"/>
                <w:szCs w:val="17"/>
              </w:rPr>
            </w:pPr>
            <w:r w:rsidRPr="001C3F3D">
              <w:rPr>
                <w:sz w:val="17"/>
                <w:szCs w:val="17"/>
              </w:rPr>
              <w:t> </w:t>
            </w:r>
          </w:p>
        </w:tc>
        <w:tc>
          <w:tcPr>
            <w:tcW w:w="1589" w:type="dxa"/>
            <w:tcBorders>
              <w:top w:val="nil"/>
              <w:left w:val="nil"/>
              <w:bottom w:val="nil"/>
              <w:right w:val="single" w:sz="4" w:space="0" w:color="auto"/>
            </w:tcBorders>
            <w:shd w:val="clear" w:color="000000" w:fill="DDEBF7"/>
            <w:noWrap/>
            <w:vAlign w:val="bottom"/>
            <w:hideMark/>
          </w:tcPr>
          <w:p w14:paraId="133A6B1B"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432BB942"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7F6EF9A1"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5F6BA1D4"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nil"/>
              <w:right w:val="single" w:sz="8" w:space="0" w:color="auto"/>
            </w:tcBorders>
            <w:shd w:val="clear" w:color="000000" w:fill="DDEBF7"/>
            <w:noWrap/>
            <w:vAlign w:val="bottom"/>
            <w:hideMark/>
          </w:tcPr>
          <w:p w14:paraId="3F2C2419"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1B71A402" w14:textId="77777777" w:rsidR="001C3F3D" w:rsidRPr="001C3F3D" w:rsidRDefault="001C3F3D" w:rsidP="001C3F3D">
            <w:pPr>
              <w:rPr>
                <w:sz w:val="17"/>
                <w:szCs w:val="17"/>
              </w:rPr>
            </w:pPr>
          </w:p>
        </w:tc>
      </w:tr>
      <w:tr w:rsidR="001C3F3D" w:rsidRPr="001C3F3D" w14:paraId="190F2482"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2C18552F" w14:textId="77777777" w:rsidR="001C3F3D" w:rsidRPr="001C3F3D" w:rsidRDefault="001C3F3D" w:rsidP="001C3F3D">
            <w:pPr>
              <w:jc w:val="right"/>
              <w:rPr>
                <w:color w:val="000000"/>
                <w:sz w:val="17"/>
                <w:szCs w:val="17"/>
              </w:rPr>
            </w:pPr>
            <w:r w:rsidRPr="001C3F3D">
              <w:rPr>
                <w:color w:val="000000"/>
                <w:sz w:val="17"/>
                <w:szCs w:val="17"/>
              </w:rPr>
              <w:t>16</w:t>
            </w:r>
          </w:p>
        </w:tc>
        <w:tc>
          <w:tcPr>
            <w:tcW w:w="8202"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C88B43B" w14:textId="77777777" w:rsidR="001C3F3D" w:rsidRPr="001C3F3D" w:rsidRDefault="001C3F3D" w:rsidP="001C3F3D">
            <w:pPr>
              <w:rPr>
                <w:sz w:val="17"/>
                <w:szCs w:val="17"/>
              </w:rPr>
            </w:pPr>
            <w:r w:rsidRPr="001C3F3D">
              <w:rPr>
                <w:sz w:val="17"/>
                <w:szCs w:val="17"/>
              </w:rPr>
              <w:t xml:space="preserve"> - расходы на оплату услуг связи</w:t>
            </w:r>
          </w:p>
        </w:tc>
        <w:tc>
          <w:tcPr>
            <w:tcW w:w="981" w:type="dxa"/>
            <w:tcBorders>
              <w:top w:val="nil"/>
              <w:left w:val="nil"/>
              <w:bottom w:val="nil"/>
              <w:right w:val="single" w:sz="4" w:space="0" w:color="auto"/>
            </w:tcBorders>
            <w:shd w:val="clear" w:color="auto" w:fill="auto"/>
            <w:noWrap/>
            <w:vAlign w:val="bottom"/>
            <w:hideMark/>
          </w:tcPr>
          <w:p w14:paraId="63771233"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single" w:sz="4" w:space="0" w:color="auto"/>
              <w:left w:val="nil"/>
              <w:bottom w:val="nil"/>
              <w:right w:val="single" w:sz="4" w:space="0" w:color="auto"/>
            </w:tcBorders>
            <w:shd w:val="clear" w:color="000000" w:fill="DDEBF7"/>
            <w:noWrap/>
            <w:vAlign w:val="bottom"/>
            <w:hideMark/>
          </w:tcPr>
          <w:p w14:paraId="6A021567" w14:textId="77777777" w:rsidR="001C3F3D" w:rsidRPr="001C3F3D" w:rsidRDefault="001C3F3D" w:rsidP="001C3F3D">
            <w:pPr>
              <w:jc w:val="center"/>
              <w:rPr>
                <w:sz w:val="17"/>
                <w:szCs w:val="17"/>
              </w:rPr>
            </w:pPr>
            <w:r w:rsidRPr="001C3F3D">
              <w:rPr>
                <w:sz w:val="17"/>
                <w:szCs w:val="17"/>
              </w:rPr>
              <w:t>40,85</w:t>
            </w:r>
          </w:p>
        </w:tc>
        <w:tc>
          <w:tcPr>
            <w:tcW w:w="1646" w:type="dxa"/>
            <w:tcBorders>
              <w:top w:val="single" w:sz="4" w:space="0" w:color="auto"/>
              <w:left w:val="nil"/>
              <w:bottom w:val="nil"/>
              <w:right w:val="single" w:sz="4" w:space="0" w:color="auto"/>
            </w:tcBorders>
            <w:shd w:val="clear" w:color="000000" w:fill="DDEBF7"/>
            <w:noWrap/>
            <w:vAlign w:val="bottom"/>
            <w:hideMark/>
          </w:tcPr>
          <w:p w14:paraId="6CFBF951" w14:textId="77777777" w:rsidR="001C3F3D" w:rsidRPr="001C3F3D" w:rsidRDefault="001C3F3D" w:rsidP="001C3F3D">
            <w:pPr>
              <w:jc w:val="center"/>
              <w:rPr>
                <w:sz w:val="17"/>
                <w:szCs w:val="17"/>
              </w:rPr>
            </w:pPr>
            <w:r w:rsidRPr="001C3F3D">
              <w:rPr>
                <w:sz w:val="17"/>
                <w:szCs w:val="17"/>
              </w:rPr>
              <w:t>43,00</w:t>
            </w:r>
          </w:p>
        </w:tc>
        <w:tc>
          <w:tcPr>
            <w:tcW w:w="1646" w:type="dxa"/>
            <w:tcBorders>
              <w:top w:val="single" w:sz="4" w:space="0" w:color="auto"/>
              <w:left w:val="nil"/>
              <w:bottom w:val="nil"/>
              <w:right w:val="single" w:sz="4" w:space="0" w:color="auto"/>
            </w:tcBorders>
            <w:shd w:val="clear" w:color="000000" w:fill="DDEBF7"/>
            <w:noWrap/>
            <w:vAlign w:val="bottom"/>
            <w:hideMark/>
          </w:tcPr>
          <w:p w14:paraId="19987DA8" w14:textId="77777777" w:rsidR="001C3F3D" w:rsidRPr="001C3F3D" w:rsidRDefault="001C3F3D" w:rsidP="001C3F3D">
            <w:pPr>
              <w:jc w:val="center"/>
              <w:rPr>
                <w:sz w:val="17"/>
                <w:szCs w:val="17"/>
              </w:rPr>
            </w:pPr>
            <w:r w:rsidRPr="001C3F3D">
              <w:rPr>
                <w:sz w:val="17"/>
                <w:szCs w:val="17"/>
              </w:rPr>
              <w:t>41,90</w:t>
            </w:r>
          </w:p>
        </w:tc>
        <w:tc>
          <w:tcPr>
            <w:tcW w:w="1730" w:type="dxa"/>
            <w:tcBorders>
              <w:top w:val="single" w:sz="4" w:space="0" w:color="auto"/>
              <w:left w:val="nil"/>
              <w:bottom w:val="nil"/>
              <w:right w:val="single" w:sz="4" w:space="0" w:color="auto"/>
            </w:tcBorders>
            <w:shd w:val="clear" w:color="000000" w:fill="DDEBF7"/>
            <w:noWrap/>
            <w:vAlign w:val="bottom"/>
            <w:hideMark/>
          </w:tcPr>
          <w:p w14:paraId="0A1958CC" w14:textId="77777777" w:rsidR="001C3F3D" w:rsidRPr="001C3F3D" w:rsidRDefault="001C3F3D" w:rsidP="001C3F3D">
            <w:pPr>
              <w:jc w:val="center"/>
              <w:rPr>
                <w:sz w:val="17"/>
                <w:szCs w:val="17"/>
              </w:rPr>
            </w:pPr>
            <w:r w:rsidRPr="001C3F3D">
              <w:rPr>
                <w:sz w:val="17"/>
                <w:szCs w:val="17"/>
              </w:rPr>
              <w:t>-1,10</w:t>
            </w:r>
          </w:p>
        </w:tc>
        <w:tc>
          <w:tcPr>
            <w:tcW w:w="1923" w:type="dxa"/>
            <w:tcBorders>
              <w:top w:val="single" w:sz="4" w:space="0" w:color="auto"/>
              <w:left w:val="single" w:sz="4" w:space="0" w:color="auto"/>
              <w:bottom w:val="nil"/>
              <w:right w:val="single" w:sz="8" w:space="0" w:color="auto"/>
            </w:tcBorders>
            <w:shd w:val="clear" w:color="000000" w:fill="DDEBF7"/>
            <w:noWrap/>
            <w:vAlign w:val="bottom"/>
            <w:hideMark/>
          </w:tcPr>
          <w:p w14:paraId="09703785"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310E9FA4" w14:textId="77777777" w:rsidR="001C3F3D" w:rsidRPr="001C3F3D" w:rsidRDefault="001C3F3D" w:rsidP="001C3F3D">
            <w:pPr>
              <w:rPr>
                <w:sz w:val="17"/>
                <w:szCs w:val="17"/>
              </w:rPr>
            </w:pPr>
          </w:p>
        </w:tc>
      </w:tr>
      <w:tr w:rsidR="001C3F3D" w:rsidRPr="001C3F3D" w14:paraId="03AB89C0"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74F83F1A" w14:textId="77777777" w:rsidR="001C3F3D" w:rsidRPr="001C3F3D" w:rsidRDefault="001C3F3D" w:rsidP="001C3F3D">
            <w:pPr>
              <w:jc w:val="right"/>
              <w:rPr>
                <w:color w:val="000000"/>
                <w:sz w:val="17"/>
                <w:szCs w:val="17"/>
              </w:rPr>
            </w:pPr>
            <w:r w:rsidRPr="001C3F3D">
              <w:rPr>
                <w:color w:val="000000"/>
                <w:sz w:val="17"/>
                <w:szCs w:val="17"/>
              </w:rPr>
              <w:t>17</w:t>
            </w:r>
          </w:p>
        </w:tc>
        <w:tc>
          <w:tcPr>
            <w:tcW w:w="8202" w:type="dxa"/>
            <w:gridSpan w:val="4"/>
            <w:tcBorders>
              <w:top w:val="nil"/>
              <w:left w:val="single" w:sz="4" w:space="0" w:color="auto"/>
              <w:bottom w:val="nil"/>
              <w:right w:val="single" w:sz="4" w:space="0" w:color="000000"/>
            </w:tcBorders>
            <w:shd w:val="clear" w:color="auto" w:fill="auto"/>
            <w:noWrap/>
            <w:vAlign w:val="bottom"/>
            <w:hideMark/>
          </w:tcPr>
          <w:p w14:paraId="7299CB44" w14:textId="77777777" w:rsidR="001C3F3D" w:rsidRPr="001C3F3D" w:rsidRDefault="001C3F3D" w:rsidP="001C3F3D">
            <w:pPr>
              <w:rPr>
                <w:sz w:val="17"/>
                <w:szCs w:val="17"/>
              </w:rPr>
            </w:pPr>
            <w:r w:rsidRPr="001C3F3D">
              <w:rPr>
                <w:sz w:val="17"/>
                <w:szCs w:val="17"/>
              </w:rPr>
              <w:t xml:space="preserve"> - расходы на оплату услуг охраны</w:t>
            </w:r>
          </w:p>
        </w:tc>
        <w:tc>
          <w:tcPr>
            <w:tcW w:w="981" w:type="dxa"/>
            <w:tcBorders>
              <w:top w:val="nil"/>
              <w:left w:val="nil"/>
              <w:bottom w:val="nil"/>
              <w:right w:val="single" w:sz="4" w:space="0" w:color="auto"/>
            </w:tcBorders>
            <w:shd w:val="clear" w:color="auto" w:fill="auto"/>
            <w:noWrap/>
            <w:vAlign w:val="bottom"/>
            <w:hideMark/>
          </w:tcPr>
          <w:p w14:paraId="1117F59A"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nil"/>
              <w:right w:val="single" w:sz="4" w:space="0" w:color="auto"/>
            </w:tcBorders>
            <w:shd w:val="clear" w:color="000000" w:fill="DDEBF7"/>
            <w:noWrap/>
            <w:vAlign w:val="bottom"/>
            <w:hideMark/>
          </w:tcPr>
          <w:p w14:paraId="5F35DF33"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30C08198"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6438646E"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6271C359"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nil"/>
              <w:right w:val="single" w:sz="8" w:space="0" w:color="auto"/>
            </w:tcBorders>
            <w:shd w:val="clear" w:color="000000" w:fill="DDEBF7"/>
            <w:noWrap/>
            <w:vAlign w:val="bottom"/>
            <w:hideMark/>
          </w:tcPr>
          <w:p w14:paraId="4160230B"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202D448D" w14:textId="77777777" w:rsidR="001C3F3D" w:rsidRPr="001C3F3D" w:rsidRDefault="001C3F3D" w:rsidP="001C3F3D">
            <w:pPr>
              <w:rPr>
                <w:sz w:val="17"/>
                <w:szCs w:val="17"/>
              </w:rPr>
            </w:pPr>
          </w:p>
        </w:tc>
      </w:tr>
      <w:tr w:rsidR="001C3F3D" w:rsidRPr="001C3F3D" w14:paraId="74D72357"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66D04AE3" w14:textId="77777777" w:rsidR="001C3F3D" w:rsidRPr="001C3F3D" w:rsidRDefault="001C3F3D" w:rsidP="001C3F3D">
            <w:pPr>
              <w:jc w:val="right"/>
              <w:rPr>
                <w:color w:val="000000"/>
                <w:sz w:val="17"/>
                <w:szCs w:val="17"/>
              </w:rPr>
            </w:pPr>
            <w:r w:rsidRPr="001C3F3D">
              <w:rPr>
                <w:color w:val="000000"/>
                <w:sz w:val="17"/>
                <w:szCs w:val="17"/>
              </w:rPr>
              <w:t>18</w:t>
            </w:r>
          </w:p>
        </w:tc>
        <w:tc>
          <w:tcPr>
            <w:tcW w:w="8202" w:type="dxa"/>
            <w:gridSpan w:val="4"/>
            <w:tcBorders>
              <w:top w:val="nil"/>
              <w:left w:val="single" w:sz="4" w:space="0" w:color="auto"/>
              <w:bottom w:val="nil"/>
              <w:right w:val="single" w:sz="4" w:space="0" w:color="000000"/>
            </w:tcBorders>
            <w:shd w:val="clear" w:color="auto" w:fill="auto"/>
            <w:noWrap/>
            <w:vAlign w:val="bottom"/>
            <w:hideMark/>
          </w:tcPr>
          <w:p w14:paraId="5FD5D2E2" w14:textId="77777777" w:rsidR="001C3F3D" w:rsidRPr="001C3F3D" w:rsidRDefault="001C3F3D" w:rsidP="001C3F3D">
            <w:pPr>
              <w:rPr>
                <w:sz w:val="17"/>
                <w:szCs w:val="17"/>
              </w:rPr>
            </w:pPr>
            <w:r w:rsidRPr="001C3F3D">
              <w:rPr>
                <w:sz w:val="17"/>
                <w:szCs w:val="17"/>
              </w:rPr>
              <w:t xml:space="preserve"> - расходы на оплату информационных, юридических, аудиторских услуг</w:t>
            </w:r>
          </w:p>
        </w:tc>
        <w:tc>
          <w:tcPr>
            <w:tcW w:w="981" w:type="dxa"/>
            <w:tcBorders>
              <w:top w:val="nil"/>
              <w:left w:val="nil"/>
              <w:bottom w:val="nil"/>
              <w:right w:val="single" w:sz="4" w:space="0" w:color="auto"/>
            </w:tcBorders>
            <w:shd w:val="clear" w:color="auto" w:fill="auto"/>
            <w:noWrap/>
            <w:vAlign w:val="bottom"/>
            <w:hideMark/>
          </w:tcPr>
          <w:p w14:paraId="290821F0"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nil"/>
              <w:right w:val="single" w:sz="4" w:space="0" w:color="auto"/>
            </w:tcBorders>
            <w:shd w:val="clear" w:color="000000" w:fill="DDEBF7"/>
            <w:noWrap/>
            <w:vAlign w:val="bottom"/>
            <w:hideMark/>
          </w:tcPr>
          <w:p w14:paraId="380AB500"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0DCE9F6A"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4AC653E3"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358D1604"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nil"/>
              <w:right w:val="single" w:sz="8" w:space="0" w:color="auto"/>
            </w:tcBorders>
            <w:shd w:val="clear" w:color="000000" w:fill="DDEBF7"/>
            <w:noWrap/>
            <w:vAlign w:val="bottom"/>
            <w:hideMark/>
          </w:tcPr>
          <w:p w14:paraId="0092562C"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09008ABD" w14:textId="77777777" w:rsidR="001C3F3D" w:rsidRPr="001C3F3D" w:rsidRDefault="001C3F3D" w:rsidP="001C3F3D">
            <w:pPr>
              <w:rPr>
                <w:sz w:val="17"/>
                <w:szCs w:val="17"/>
              </w:rPr>
            </w:pPr>
          </w:p>
        </w:tc>
      </w:tr>
      <w:tr w:rsidR="001C3F3D" w:rsidRPr="001C3F3D" w14:paraId="00C69A24"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7C73AC29" w14:textId="77777777" w:rsidR="001C3F3D" w:rsidRPr="001C3F3D" w:rsidRDefault="001C3F3D" w:rsidP="001C3F3D">
            <w:pPr>
              <w:jc w:val="right"/>
              <w:rPr>
                <w:color w:val="000000"/>
                <w:sz w:val="17"/>
                <w:szCs w:val="17"/>
              </w:rPr>
            </w:pPr>
            <w:r w:rsidRPr="001C3F3D">
              <w:rPr>
                <w:color w:val="000000"/>
                <w:sz w:val="17"/>
                <w:szCs w:val="17"/>
              </w:rPr>
              <w:t>19</w:t>
            </w:r>
          </w:p>
        </w:tc>
        <w:tc>
          <w:tcPr>
            <w:tcW w:w="7360" w:type="dxa"/>
            <w:gridSpan w:val="2"/>
            <w:tcBorders>
              <w:top w:val="nil"/>
              <w:left w:val="single" w:sz="4" w:space="0" w:color="auto"/>
              <w:bottom w:val="nil"/>
              <w:right w:val="nil"/>
            </w:tcBorders>
            <w:shd w:val="clear" w:color="auto" w:fill="auto"/>
            <w:noWrap/>
            <w:vAlign w:val="bottom"/>
            <w:hideMark/>
          </w:tcPr>
          <w:p w14:paraId="7CA0AA89" w14:textId="77777777" w:rsidR="001C3F3D" w:rsidRPr="001C3F3D" w:rsidRDefault="001C3F3D" w:rsidP="001C3F3D">
            <w:pPr>
              <w:rPr>
                <w:color w:val="000000"/>
                <w:sz w:val="17"/>
                <w:szCs w:val="17"/>
              </w:rPr>
            </w:pPr>
            <w:r w:rsidRPr="001C3F3D">
              <w:rPr>
                <w:color w:val="000000"/>
                <w:sz w:val="17"/>
                <w:szCs w:val="17"/>
              </w:rPr>
              <w:t xml:space="preserve"> - охр труда</w:t>
            </w:r>
          </w:p>
        </w:tc>
        <w:tc>
          <w:tcPr>
            <w:tcW w:w="746" w:type="dxa"/>
            <w:tcBorders>
              <w:top w:val="nil"/>
              <w:left w:val="nil"/>
              <w:bottom w:val="nil"/>
              <w:right w:val="nil"/>
            </w:tcBorders>
            <w:shd w:val="clear" w:color="auto" w:fill="auto"/>
            <w:noWrap/>
            <w:vAlign w:val="bottom"/>
            <w:hideMark/>
          </w:tcPr>
          <w:p w14:paraId="3ABB3D89" w14:textId="77777777" w:rsidR="001C3F3D" w:rsidRPr="001C3F3D" w:rsidRDefault="001C3F3D" w:rsidP="001C3F3D">
            <w:pPr>
              <w:rPr>
                <w:color w:val="000000"/>
                <w:sz w:val="17"/>
                <w:szCs w:val="17"/>
              </w:rPr>
            </w:pPr>
          </w:p>
        </w:tc>
        <w:tc>
          <w:tcPr>
            <w:tcW w:w="96" w:type="dxa"/>
            <w:tcBorders>
              <w:top w:val="nil"/>
              <w:left w:val="nil"/>
              <w:bottom w:val="nil"/>
              <w:right w:val="single" w:sz="4" w:space="0" w:color="auto"/>
            </w:tcBorders>
            <w:shd w:val="clear" w:color="auto" w:fill="auto"/>
            <w:noWrap/>
            <w:vAlign w:val="bottom"/>
            <w:hideMark/>
          </w:tcPr>
          <w:p w14:paraId="3C347CAC" w14:textId="77777777" w:rsidR="001C3F3D" w:rsidRPr="001C3F3D" w:rsidRDefault="001C3F3D" w:rsidP="001C3F3D">
            <w:pPr>
              <w:rPr>
                <w:color w:val="000000"/>
                <w:sz w:val="17"/>
                <w:szCs w:val="17"/>
              </w:rPr>
            </w:pPr>
            <w:r w:rsidRPr="001C3F3D">
              <w:rPr>
                <w:color w:val="000000"/>
                <w:sz w:val="17"/>
                <w:szCs w:val="17"/>
              </w:rPr>
              <w:t> </w:t>
            </w:r>
          </w:p>
        </w:tc>
        <w:tc>
          <w:tcPr>
            <w:tcW w:w="981" w:type="dxa"/>
            <w:tcBorders>
              <w:top w:val="nil"/>
              <w:left w:val="nil"/>
              <w:bottom w:val="nil"/>
              <w:right w:val="single" w:sz="4" w:space="0" w:color="auto"/>
            </w:tcBorders>
            <w:shd w:val="clear" w:color="auto" w:fill="auto"/>
            <w:noWrap/>
            <w:vAlign w:val="bottom"/>
            <w:hideMark/>
          </w:tcPr>
          <w:p w14:paraId="449FAC66"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nil"/>
              <w:right w:val="single" w:sz="4" w:space="0" w:color="auto"/>
            </w:tcBorders>
            <w:shd w:val="clear" w:color="000000" w:fill="DDEBF7"/>
            <w:noWrap/>
            <w:vAlign w:val="bottom"/>
            <w:hideMark/>
          </w:tcPr>
          <w:p w14:paraId="3CA59DB2" w14:textId="77777777" w:rsidR="001C3F3D" w:rsidRPr="001C3F3D" w:rsidRDefault="001C3F3D" w:rsidP="001C3F3D">
            <w:pPr>
              <w:jc w:val="center"/>
              <w:rPr>
                <w:sz w:val="17"/>
                <w:szCs w:val="17"/>
              </w:rPr>
            </w:pPr>
            <w:r w:rsidRPr="001C3F3D">
              <w:rPr>
                <w:sz w:val="17"/>
                <w:szCs w:val="17"/>
              </w:rPr>
              <w:t>245,34</w:t>
            </w:r>
          </w:p>
        </w:tc>
        <w:tc>
          <w:tcPr>
            <w:tcW w:w="1646" w:type="dxa"/>
            <w:tcBorders>
              <w:top w:val="nil"/>
              <w:left w:val="nil"/>
              <w:bottom w:val="nil"/>
              <w:right w:val="single" w:sz="4" w:space="0" w:color="auto"/>
            </w:tcBorders>
            <w:shd w:val="clear" w:color="000000" w:fill="DDEBF7"/>
            <w:noWrap/>
            <w:vAlign w:val="bottom"/>
            <w:hideMark/>
          </w:tcPr>
          <w:p w14:paraId="389F8AEF" w14:textId="77777777" w:rsidR="001C3F3D" w:rsidRPr="001C3F3D" w:rsidRDefault="001C3F3D" w:rsidP="001C3F3D">
            <w:pPr>
              <w:jc w:val="center"/>
              <w:rPr>
                <w:sz w:val="17"/>
                <w:szCs w:val="17"/>
              </w:rPr>
            </w:pPr>
            <w:r w:rsidRPr="001C3F3D">
              <w:rPr>
                <w:sz w:val="17"/>
                <w:szCs w:val="17"/>
              </w:rPr>
              <w:t>444,56</w:t>
            </w:r>
          </w:p>
        </w:tc>
        <w:tc>
          <w:tcPr>
            <w:tcW w:w="1646" w:type="dxa"/>
            <w:tcBorders>
              <w:top w:val="nil"/>
              <w:left w:val="nil"/>
              <w:bottom w:val="nil"/>
              <w:right w:val="single" w:sz="4" w:space="0" w:color="auto"/>
            </w:tcBorders>
            <w:shd w:val="clear" w:color="000000" w:fill="DDEBF7"/>
            <w:noWrap/>
            <w:vAlign w:val="bottom"/>
            <w:hideMark/>
          </w:tcPr>
          <w:p w14:paraId="5BA1C16C" w14:textId="77777777" w:rsidR="001C3F3D" w:rsidRPr="001C3F3D" w:rsidRDefault="001C3F3D" w:rsidP="001C3F3D">
            <w:pPr>
              <w:jc w:val="center"/>
              <w:rPr>
                <w:sz w:val="17"/>
                <w:szCs w:val="17"/>
              </w:rPr>
            </w:pPr>
            <w:r w:rsidRPr="001C3F3D">
              <w:rPr>
                <w:sz w:val="17"/>
                <w:szCs w:val="17"/>
              </w:rPr>
              <w:t>251,63</w:t>
            </w:r>
          </w:p>
        </w:tc>
        <w:tc>
          <w:tcPr>
            <w:tcW w:w="1730" w:type="dxa"/>
            <w:tcBorders>
              <w:top w:val="nil"/>
              <w:left w:val="nil"/>
              <w:bottom w:val="nil"/>
              <w:right w:val="single" w:sz="4" w:space="0" w:color="auto"/>
            </w:tcBorders>
            <w:shd w:val="clear" w:color="000000" w:fill="DDEBF7"/>
            <w:noWrap/>
            <w:vAlign w:val="bottom"/>
            <w:hideMark/>
          </w:tcPr>
          <w:p w14:paraId="67863AD4" w14:textId="77777777" w:rsidR="001C3F3D" w:rsidRPr="001C3F3D" w:rsidRDefault="001C3F3D" w:rsidP="001C3F3D">
            <w:pPr>
              <w:jc w:val="center"/>
              <w:rPr>
                <w:sz w:val="17"/>
                <w:szCs w:val="17"/>
              </w:rPr>
            </w:pPr>
            <w:r w:rsidRPr="001C3F3D">
              <w:rPr>
                <w:sz w:val="17"/>
                <w:szCs w:val="17"/>
              </w:rPr>
              <w:t>-192,93</w:t>
            </w:r>
          </w:p>
        </w:tc>
        <w:tc>
          <w:tcPr>
            <w:tcW w:w="1923" w:type="dxa"/>
            <w:tcBorders>
              <w:top w:val="nil"/>
              <w:left w:val="single" w:sz="4" w:space="0" w:color="auto"/>
              <w:bottom w:val="nil"/>
              <w:right w:val="single" w:sz="8" w:space="0" w:color="auto"/>
            </w:tcBorders>
            <w:shd w:val="clear" w:color="000000" w:fill="DDEBF7"/>
            <w:noWrap/>
            <w:vAlign w:val="bottom"/>
            <w:hideMark/>
          </w:tcPr>
          <w:p w14:paraId="238BB4C1"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41A20C81" w14:textId="77777777" w:rsidR="001C3F3D" w:rsidRPr="001C3F3D" w:rsidRDefault="001C3F3D" w:rsidP="001C3F3D">
            <w:pPr>
              <w:rPr>
                <w:sz w:val="17"/>
                <w:szCs w:val="17"/>
              </w:rPr>
            </w:pPr>
          </w:p>
        </w:tc>
      </w:tr>
      <w:tr w:rsidR="001C3F3D" w:rsidRPr="001C3F3D" w14:paraId="62C541CA"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5E14126B" w14:textId="77777777" w:rsidR="001C3F3D" w:rsidRPr="001C3F3D" w:rsidRDefault="001C3F3D" w:rsidP="001C3F3D">
            <w:pPr>
              <w:jc w:val="right"/>
              <w:rPr>
                <w:color w:val="000000"/>
                <w:sz w:val="17"/>
                <w:szCs w:val="17"/>
              </w:rPr>
            </w:pPr>
            <w:r w:rsidRPr="001C3F3D">
              <w:rPr>
                <w:color w:val="000000"/>
                <w:sz w:val="17"/>
                <w:szCs w:val="17"/>
              </w:rPr>
              <w:t>20</w:t>
            </w:r>
          </w:p>
        </w:tc>
        <w:tc>
          <w:tcPr>
            <w:tcW w:w="8106" w:type="dxa"/>
            <w:gridSpan w:val="3"/>
            <w:tcBorders>
              <w:top w:val="nil"/>
              <w:left w:val="single" w:sz="4" w:space="0" w:color="auto"/>
              <w:bottom w:val="nil"/>
              <w:right w:val="nil"/>
            </w:tcBorders>
            <w:shd w:val="clear" w:color="auto" w:fill="auto"/>
            <w:noWrap/>
            <w:vAlign w:val="bottom"/>
            <w:hideMark/>
          </w:tcPr>
          <w:p w14:paraId="43138DAE" w14:textId="77777777" w:rsidR="001C3F3D" w:rsidRPr="001C3F3D" w:rsidRDefault="001C3F3D" w:rsidP="001C3F3D">
            <w:pPr>
              <w:rPr>
                <w:color w:val="000000"/>
                <w:sz w:val="17"/>
                <w:szCs w:val="17"/>
              </w:rPr>
            </w:pPr>
            <w:r w:rsidRPr="001C3F3D">
              <w:rPr>
                <w:color w:val="000000"/>
                <w:sz w:val="17"/>
                <w:szCs w:val="17"/>
              </w:rPr>
              <w:t xml:space="preserve"> - типографские услуги</w:t>
            </w:r>
          </w:p>
        </w:tc>
        <w:tc>
          <w:tcPr>
            <w:tcW w:w="96" w:type="dxa"/>
            <w:tcBorders>
              <w:top w:val="nil"/>
              <w:left w:val="nil"/>
              <w:bottom w:val="nil"/>
              <w:right w:val="single" w:sz="4" w:space="0" w:color="auto"/>
            </w:tcBorders>
            <w:shd w:val="clear" w:color="auto" w:fill="auto"/>
            <w:noWrap/>
            <w:vAlign w:val="bottom"/>
            <w:hideMark/>
          </w:tcPr>
          <w:p w14:paraId="602F2659" w14:textId="77777777" w:rsidR="001C3F3D" w:rsidRPr="001C3F3D" w:rsidRDefault="001C3F3D" w:rsidP="001C3F3D">
            <w:pPr>
              <w:rPr>
                <w:color w:val="000000"/>
                <w:sz w:val="17"/>
                <w:szCs w:val="17"/>
              </w:rPr>
            </w:pPr>
            <w:r w:rsidRPr="001C3F3D">
              <w:rPr>
                <w:color w:val="000000"/>
                <w:sz w:val="17"/>
                <w:szCs w:val="17"/>
              </w:rPr>
              <w:t> </w:t>
            </w:r>
          </w:p>
        </w:tc>
        <w:tc>
          <w:tcPr>
            <w:tcW w:w="981" w:type="dxa"/>
            <w:tcBorders>
              <w:top w:val="nil"/>
              <w:left w:val="nil"/>
              <w:bottom w:val="nil"/>
              <w:right w:val="single" w:sz="4" w:space="0" w:color="auto"/>
            </w:tcBorders>
            <w:shd w:val="clear" w:color="auto" w:fill="auto"/>
            <w:noWrap/>
            <w:vAlign w:val="bottom"/>
            <w:hideMark/>
          </w:tcPr>
          <w:p w14:paraId="0BDF11E1" w14:textId="77777777" w:rsidR="001C3F3D" w:rsidRPr="001C3F3D" w:rsidRDefault="001C3F3D" w:rsidP="001C3F3D">
            <w:pPr>
              <w:jc w:val="center"/>
              <w:rPr>
                <w:sz w:val="17"/>
                <w:szCs w:val="17"/>
              </w:rPr>
            </w:pPr>
            <w:r w:rsidRPr="001C3F3D">
              <w:rPr>
                <w:sz w:val="17"/>
                <w:szCs w:val="17"/>
              </w:rPr>
              <w:t> </w:t>
            </w:r>
          </w:p>
        </w:tc>
        <w:tc>
          <w:tcPr>
            <w:tcW w:w="1589" w:type="dxa"/>
            <w:tcBorders>
              <w:top w:val="nil"/>
              <w:left w:val="nil"/>
              <w:bottom w:val="nil"/>
              <w:right w:val="single" w:sz="4" w:space="0" w:color="auto"/>
            </w:tcBorders>
            <w:shd w:val="clear" w:color="000000" w:fill="DDEBF7"/>
            <w:noWrap/>
            <w:vAlign w:val="bottom"/>
            <w:hideMark/>
          </w:tcPr>
          <w:p w14:paraId="07BDADA6"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12BB62AB"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39C4F7CA"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5462C6AA"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nil"/>
              <w:right w:val="single" w:sz="8" w:space="0" w:color="auto"/>
            </w:tcBorders>
            <w:shd w:val="clear" w:color="000000" w:fill="DDEBF7"/>
            <w:noWrap/>
            <w:vAlign w:val="bottom"/>
            <w:hideMark/>
          </w:tcPr>
          <w:p w14:paraId="6C6C5021"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124B032B" w14:textId="77777777" w:rsidR="001C3F3D" w:rsidRPr="001C3F3D" w:rsidRDefault="001C3F3D" w:rsidP="001C3F3D">
            <w:pPr>
              <w:rPr>
                <w:sz w:val="17"/>
                <w:szCs w:val="17"/>
              </w:rPr>
            </w:pPr>
          </w:p>
        </w:tc>
      </w:tr>
      <w:tr w:rsidR="001C3F3D" w:rsidRPr="001C3F3D" w14:paraId="55ECC74B"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4479D2ED" w14:textId="77777777" w:rsidR="001C3F3D" w:rsidRPr="001C3F3D" w:rsidRDefault="001C3F3D" w:rsidP="001C3F3D">
            <w:pPr>
              <w:jc w:val="right"/>
              <w:rPr>
                <w:color w:val="000000"/>
                <w:sz w:val="17"/>
                <w:szCs w:val="17"/>
              </w:rPr>
            </w:pPr>
            <w:r w:rsidRPr="001C3F3D">
              <w:rPr>
                <w:color w:val="000000"/>
                <w:sz w:val="17"/>
                <w:szCs w:val="17"/>
              </w:rPr>
              <w:t>21</w:t>
            </w:r>
          </w:p>
        </w:tc>
        <w:tc>
          <w:tcPr>
            <w:tcW w:w="8202" w:type="dxa"/>
            <w:gridSpan w:val="4"/>
            <w:tcBorders>
              <w:top w:val="nil"/>
              <w:left w:val="single" w:sz="4" w:space="0" w:color="auto"/>
              <w:bottom w:val="nil"/>
              <w:right w:val="single" w:sz="4" w:space="0" w:color="000000"/>
            </w:tcBorders>
            <w:shd w:val="clear" w:color="auto" w:fill="auto"/>
            <w:noWrap/>
            <w:vAlign w:val="bottom"/>
            <w:hideMark/>
          </w:tcPr>
          <w:p w14:paraId="109DA132" w14:textId="77777777" w:rsidR="001C3F3D" w:rsidRPr="001C3F3D" w:rsidRDefault="001C3F3D" w:rsidP="001C3F3D">
            <w:pPr>
              <w:rPr>
                <w:color w:val="000000"/>
                <w:sz w:val="17"/>
                <w:szCs w:val="17"/>
              </w:rPr>
            </w:pPr>
            <w:r w:rsidRPr="001C3F3D">
              <w:rPr>
                <w:color w:val="000000"/>
                <w:sz w:val="17"/>
                <w:szCs w:val="17"/>
              </w:rPr>
              <w:t xml:space="preserve"> - санитарно-защитная зона</w:t>
            </w:r>
          </w:p>
        </w:tc>
        <w:tc>
          <w:tcPr>
            <w:tcW w:w="981" w:type="dxa"/>
            <w:tcBorders>
              <w:top w:val="nil"/>
              <w:left w:val="nil"/>
              <w:bottom w:val="nil"/>
              <w:right w:val="single" w:sz="4" w:space="0" w:color="auto"/>
            </w:tcBorders>
            <w:shd w:val="clear" w:color="auto" w:fill="auto"/>
            <w:noWrap/>
            <w:vAlign w:val="bottom"/>
            <w:hideMark/>
          </w:tcPr>
          <w:p w14:paraId="0A3DBF81"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nil"/>
              <w:right w:val="single" w:sz="4" w:space="0" w:color="auto"/>
            </w:tcBorders>
            <w:shd w:val="clear" w:color="000000" w:fill="DDEBF7"/>
            <w:noWrap/>
            <w:vAlign w:val="bottom"/>
            <w:hideMark/>
          </w:tcPr>
          <w:p w14:paraId="7DE85E26"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5670D10A"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41104293"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27D6E85B"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nil"/>
              <w:right w:val="single" w:sz="8" w:space="0" w:color="auto"/>
            </w:tcBorders>
            <w:shd w:val="clear" w:color="000000" w:fill="DDEBF7"/>
            <w:noWrap/>
            <w:vAlign w:val="bottom"/>
            <w:hideMark/>
          </w:tcPr>
          <w:p w14:paraId="7A9CB48F"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68C7D96B" w14:textId="77777777" w:rsidR="001C3F3D" w:rsidRPr="001C3F3D" w:rsidRDefault="001C3F3D" w:rsidP="001C3F3D">
            <w:pPr>
              <w:rPr>
                <w:sz w:val="17"/>
                <w:szCs w:val="17"/>
              </w:rPr>
            </w:pPr>
          </w:p>
        </w:tc>
      </w:tr>
      <w:tr w:rsidR="001C3F3D" w:rsidRPr="001C3F3D" w14:paraId="68B149D5"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77A677E3" w14:textId="77777777" w:rsidR="001C3F3D" w:rsidRPr="001C3F3D" w:rsidRDefault="001C3F3D" w:rsidP="001C3F3D">
            <w:pPr>
              <w:jc w:val="right"/>
              <w:rPr>
                <w:color w:val="000000"/>
                <w:sz w:val="17"/>
                <w:szCs w:val="17"/>
              </w:rPr>
            </w:pPr>
            <w:r w:rsidRPr="001C3F3D">
              <w:rPr>
                <w:color w:val="000000"/>
                <w:sz w:val="17"/>
                <w:szCs w:val="17"/>
              </w:rPr>
              <w:t>22</w:t>
            </w:r>
          </w:p>
        </w:tc>
        <w:tc>
          <w:tcPr>
            <w:tcW w:w="7360" w:type="dxa"/>
            <w:gridSpan w:val="2"/>
            <w:tcBorders>
              <w:top w:val="nil"/>
              <w:left w:val="single" w:sz="4" w:space="0" w:color="auto"/>
              <w:bottom w:val="nil"/>
              <w:right w:val="nil"/>
            </w:tcBorders>
            <w:shd w:val="clear" w:color="auto" w:fill="auto"/>
            <w:noWrap/>
            <w:vAlign w:val="bottom"/>
            <w:hideMark/>
          </w:tcPr>
          <w:p w14:paraId="48523208" w14:textId="77777777" w:rsidR="001C3F3D" w:rsidRPr="001C3F3D" w:rsidRDefault="001C3F3D" w:rsidP="001C3F3D">
            <w:pPr>
              <w:rPr>
                <w:color w:val="000000"/>
                <w:sz w:val="17"/>
                <w:szCs w:val="17"/>
              </w:rPr>
            </w:pPr>
            <w:r w:rsidRPr="001C3F3D">
              <w:rPr>
                <w:color w:val="000000"/>
                <w:sz w:val="17"/>
                <w:szCs w:val="17"/>
              </w:rPr>
              <w:t xml:space="preserve">  - услуги банка</w:t>
            </w:r>
          </w:p>
        </w:tc>
        <w:tc>
          <w:tcPr>
            <w:tcW w:w="746" w:type="dxa"/>
            <w:tcBorders>
              <w:top w:val="nil"/>
              <w:left w:val="nil"/>
              <w:bottom w:val="nil"/>
              <w:right w:val="nil"/>
            </w:tcBorders>
            <w:shd w:val="clear" w:color="auto" w:fill="auto"/>
            <w:noWrap/>
            <w:vAlign w:val="bottom"/>
            <w:hideMark/>
          </w:tcPr>
          <w:p w14:paraId="14562C68" w14:textId="77777777" w:rsidR="001C3F3D" w:rsidRPr="001C3F3D" w:rsidRDefault="001C3F3D" w:rsidP="001C3F3D">
            <w:pPr>
              <w:rPr>
                <w:color w:val="000000"/>
                <w:sz w:val="17"/>
                <w:szCs w:val="17"/>
              </w:rPr>
            </w:pPr>
          </w:p>
        </w:tc>
        <w:tc>
          <w:tcPr>
            <w:tcW w:w="96" w:type="dxa"/>
            <w:tcBorders>
              <w:top w:val="nil"/>
              <w:left w:val="nil"/>
              <w:bottom w:val="nil"/>
              <w:right w:val="single" w:sz="4" w:space="0" w:color="auto"/>
            </w:tcBorders>
            <w:shd w:val="clear" w:color="auto" w:fill="auto"/>
            <w:noWrap/>
            <w:vAlign w:val="bottom"/>
            <w:hideMark/>
          </w:tcPr>
          <w:p w14:paraId="48F260E8" w14:textId="77777777" w:rsidR="001C3F3D" w:rsidRPr="001C3F3D" w:rsidRDefault="001C3F3D" w:rsidP="001C3F3D">
            <w:pPr>
              <w:rPr>
                <w:color w:val="000000"/>
                <w:sz w:val="17"/>
                <w:szCs w:val="17"/>
              </w:rPr>
            </w:pPr>
            <w:r w:rsidRPr="001C3F3D">
              <w:rPr>
                <w:color w:val="000000"/>
                <w:sz w:val="17"/>
                <w:szCs w:val="17"/>
              </w:rPr>
              <w:t> </w:t>
            </w:r>
          </w:p>
        </w:tc>
        <w:tc>
          <w:tcPr>
            <w:tcW w:w="981" w:type="dxa"/>
            <w:tcBorders>
              <w:top w:val="nil"/>
              <w:left w:val="nil"/>
              <w:bottom w:val="nil"/>
              <w:right w:val="single" w:sz="4" w:space="0" w:color="auto"/>
            </w:tcBorders>
            <w:shd w:val="clear" w:color="auto" w:fill="auto"/>
            <w:noWrap/>
            <w:vAlign w:val="bottom"/>
            <w:hideMark/>
          </w:tcPr>
          <w:p w14:paraId="157C76EE" w14:textId="77777777" w:rsidR="001C3F3D" w:rsidRPr="001C3F3D" w:rsidRDefault="001C3F3D" w:rsidP="001C3F3D">
            <w:pPr>
              <w:jc w:val="center"/>
              <w:rPr>
                <w:sz w:val="17"/>
                <w:szCs w:val="17"/>
              </w:rPr>
            </w:pPr>
            <w:r w:rsidRPr="001C3F3D">
              <w:rPr>
                <w:sz w:val="17"/>
                <w:szCs w:val="17"/>
              </w:rPr>
              <w:t> </w:t>
            </w:r>
          </w:p>
        </w:tc>
        <w:tc>
          <w:tcPr>
            <w:tcW w:w="1589" w:type="dxa"/>
            <w:tcBorders>
              <w:top w:val="nil"/>
              <w:left w:val="nil"/>
              <w:bottom w:val="nil"/>
              <w:right w:val="single" w:sz="4" w:space="0" w:color="auto"/>
            </w:tcBorders>
            <w:shd w:val="clear" w:color="000000" w:fill="DDEBF7"/>
            <w:noWrap/>
            <w:vAlign w:val="bottom"/>
            <w:hideMark/>
          </w:tcPr>
          <w:p w14:paraId="62EB4959"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7769C0B5"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2F12D6BE"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00C4FB96"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nil"/>
              <w:right w:val="single" w:sz="8" w:space="0" w:color="auto"/>
            </w:tcBorders>
            <w:shd w:val="clear" w:color="000000" w:fill="DDEBF7"/>
            <w:noWrap/>
            <w:vAlign w:val="bottom"/>
            <w:hideMark/>
          </w:tcPr>
          <w:p w14:paraId="1FF464B0"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7DC77A71" w14:textId="77777777" w:rsidR="001C3F3D" w:rsidRPr="001C3F3D" w:rsidRDefault="001C3F3D" w:rsidP="001C3F3D">
            <w:pPr>
              <w:rPr>
                <w:sz w:val="17"/>
                <w:szCs w:val="17"/>
              </w:rPr>
            </w:pPr>
          </w:p>
        </w:tc>
      </w:tr>
      <w:tr w:rsidR="001C3F3D" w:rsidRPr="001C3F3D" w14:paraId="077BFBAD"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46A4D83" w14:textId="77777777" w:rsidR="001C3F3D" w:rsidRPr="001C3F3D" w:rsidRDefault="001C3F3D" w:rsidP="001C3F3D">
            <w:pPr>
              <w:jc w:val="right"/>
              <w:rPr>
                <w:color w:val="000000"/>
                <w:sz w:val="17"/>
                <w:szCs w:val="17"/>
              </w:rPr>
            </w:pPr>
            <w:r w:rsidRPr="001C3F3D">
              <w:rPr>
                <w:color w:val="000000"/>
                <w:sz w:val="17"/>
                <w:szCs w:val="17"/>
              </w:rPr>
              <w:lastRenderedPageBreak/>
              <w:t>23</w:t>
            </w:r>
          </w:p>
        </w:tc>
        <w:tc>
          <w:tcPr>
            <w:tcW w:w="8106" w:type="dxa"/>
            <w:gridSpan w:val="3"/>
            <w:tcBorders>
              <w:top w:val="nil"/>
              <w:left w:val="single" w:sz="4" w:space="0" w:color="auto"/>
              <w:bottom w:val="nil"/>
              <w:right w:val="nil"/>
            </w:tcBorders>
            <w:shd w:val="clear" w:color="auto" w:fill="auto"/>
            <w:noWrap/>
            <w:vAlign w:val="bottom"/>
            <w:hideMark/>
          </w:tcPr>
          <w:p w14:paraId="2D2C9254" w14:textId="77777777" w:rsidR="001C3F3D" w:rsidRPr="001C3F3D" w:rsidRDefault="001C3F3D" w:rsidP="001C3F3D">
            <w:pPr>
              <w:rPr>
                <w:color w:val="000000"/>
                <w:sz w:val="17"/>
                <w:szCs w:val="17"/>
              </w:rPr>
            </w:pPr>
            <w:r w:rsidRPr="001C3F3D">
              <w:rPr>
                <w:color w:val="000000"/>
                <w:sz w:val="17"/>
                <w:szCs w:val="17"/>
              </w:rPr>
              <w:t xml:space="preserve"> - обслуживание ПО</w:t>
            </w:r>
          </w:p>
        </w:tc>
        <w:tc>
          <w:tcPr>
            <w:tcW w:w="96" w:type="dxa"/>
            <w:tcBorders>
              <w:top w:val="nil"/>
              <w:left w:val="nil"/>
              <w:bottom w:val="nil"/>
              <w:right w:val="single" w:sz="4" w:space="0" w:color="auto"/>
            </w:tcBorders>
            <w:shd w:val="clear" w:color="auto" w:fill="auto"/>
            <w:noWrap/>
            <w:vAlign w:val="bottom"/>
            <w:hideMark/>
          </w:tcPr>
          <w:p w14:paraId="21F65E2F" w14:textId="77777777" w:rsidR="001C3F3D" w:rsidRPr="001C3F3D" w:rsidRDefault="001C3F3D" w:rsidP="001C3F3D">
            <w:pPr>
              <w:rPr>
                <w:color w:val="000000"/>
                <w:sz w:val="17"/>
                <w:szCs w:val="17"/>
              </w:rPr>
            </w:pPr>
            <w:r w:rsidRPr="001C3F3D">
              <w:rPr>
                <w:color w:val="000000"/>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0387F75C"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12294670"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547FEB23"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4A6C7D40"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3F0DCA6E"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0F1BB10F"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346450C9" w14:textId="77777777" w:rsidR="001C3F3D" w:rsidRPr="001C3F3D" w:rsidRDefault="001C3F3D" w:rsidP="001C3F3D">
            <w:pPr>
              <w:rPr>
                <w:sz w:val="17"/>
                <w:szCs w:val="17"/>
              </w:rPr>
            </w:pPr>
          </w:p>
        </w:tc>
      </w:tr>
      <w:tr w:rsidR="001C3F3D" w:rsidRPr="001C3F3D" w14:paraId="2FD14A16"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A72C85B" w14:textId="77777777" w:rsidR="001C3F3D" w:rsidRPr="001C3F3D" w:rsidRDefault="001C3F3D" w:rsidP="001C3F3D">
            <w:pPr>
              <w:jc w:val="right"/>
              <w:rPr>
                <w:color w:val="000000"/>
                <w:sz w:val="17"/>
                <w:szCs w:val="17"/>
              </w:rPr>
            </w:pPr>
            <w:r w:rsidRPr="001C3F3D">
              <w:rPr>
                <w:color w:val="000000"/>
                <w:sz w:val="17"/>
                <w:szCs w:val="17"/>
              </w:rPr>
              <w:t>24</w:t>
            </w:r>
          </w:p>
        </w:tc>
        <w:tc>
          <w:tcPr>
            <w:tcW w:w="8202" w:type="dxa"/>
            <w:gridSpan w:val="4"/>
            <w:tcBorders>
              <w:top w:val="single" w:sz="4" w:space="0" w:color="auto"/>
              <w:left w:val="nil"/>
              <w:bottom w:val="single" w:sz="4" w:space="0" w:color="auto"/>
              <w:right w:val="nil"/>
            </w:tcBorders>
            <w:shd w:val="clear" w:color="auto" w:fill="auto"/>
            <w:noWrap/>
            <w:vAlign w:val="bottom"/>
            <w:hideMark/>
          </w:tcPr>
          <w:p w14:paraId="607D20DA" w14:textId="77777777" w:rsidR="001C3F3D" w:rsidRPr="001C3F3D" w:rsidRDefault="001C3F3D" w:rsidP="001C3F3D">
            <w:pPr>
              <w:rPr>
                <w:b/>
                <w:bCs/>
                <w:sz w:val="17"/>
                <w:szCs w:val="17"/>
              </w:rPr>
            </w:pPr>
            <w:r w:rsidRPr="001C3F3D">
              <w:rPr>
                <w:b/>
                <w:bCs/>
                <w:sz w:val="17"/>
                <w:szCs w:val="17"/>
              </w:rPr>
              <w:t xml:space="preserve"> Расходы на служебные командировки</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3B622436"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3F13FD5D"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7CEBB924"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7A2A8A8B"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4D11E910"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4326DA50"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4491FE30" w14:textId="77777777" w:rsidR="001C3F3D" w:rsidRPr="001C3F3D" w:rsidRDefault="001C3F3D" w:rsidP="001C3F3D">
            <w:pPr>
              <w:rPr>
                <w:sz w:val="17"/>
                <w:szCs w:val="17"/>
              </w:rPr>
            </w:pPr>
          </w:p>
        </w:tc>
      </w:tr>
      <w:tr w:rsidR="001C3F3D" w:rsidRPr="001C3F3D" w14:paraId="7CD6F591"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0B13EEE2" w14:textId="77777777" w:rsidR="001C3F3D" w:rsidRPr="001C3F3D" w:rsidRDefault="001C3F3D" w:rsidP="001C3F3D">
            <w:pPr>
              <w:jc w:val="right"/>
              <w:rPr>
                <w:color w:val="000000"/>
                <w:sz w:val="17"/>
                <w:szCs w:val="17"/>
              </w:rPr>
            </w:pPr>
            <w:r w:rsidRPr="001C3F3D">
              <w:rPr>
                <w:color w:val="000000"/>
                <w:sz w:val="17"/>
                <w:szCs w:val="17"/>
              </w:rPr>
              <w:t>25</w:t>
            </w:r>
          </w:p>
        </w:tc>
        <w:tc>
          <w:tcPr>
            <w:tcW w:w="8202" w:type="dxa"/>
            <w:gridSpan w:val="4"/>
            <w:tcBorders>
              <w:top w:val="single" w:sz="4" w:space="0" w:color="auto"/>
              <w:left w:val="single" w:sz="4" w:space="0" w:color="auto"/>
              <w:bottom w:val="single" w:sz="4" w:space="0" w:color="auto"/>
              <w:right w:val="nil"/>
            </w:tcBorders>
            <w:shd w:val="clear" w:color="auto" w:fill="auto"/>
            <w:noWrap/>
            <w:vAlign w:val="bottom"/>
            <w:hideMark/>
          </w:tcPr>
          <w:p w14:paraId="16C0131E" w14:textId="77777777" w:rsidR="001C3F3D" w:rsidRPr="001C3F3D" w:rsidRDefault="001C3F3D" w:rsidP="001C3F3D">
            <w:pPr>
              <w:rPr>
                <w:b/>
                <w:bCs/>
                <w:sz w:val="17"/>
                <w:szCs w:val="17"/>
              </w:rPr>
            </w:pPr>
            <w:r w:rsidRPr="001C3F3D">
              <w:rPr>
                <w:b/>
                <w:bCs/>
                <w:sz w:val="17"/>
                <w:szCs w:val="17"/>
              </w:rPr>
              <w:t xml:space="preserve"> Расходы на обучение персонала</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61AA3685"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59FA773D"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78BD40B7"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0F68995B"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3ACFE8B0"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551E7D5B"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0DBBE899" w14:textId="77777777" w:rsidR="001C3F3D" w:rsidRPr="001C3F3D" w:rsidRDefault="001C3F3D" w:rsidP="001C3F3D">
            <w:pPr>
              <w:rPr>
                <w:sz w:val="17"/>
                <w:szCs w:val="17"/>
              </w:rPr>
            </w:pPr>
          </w:p>
        </w:tc>
      </w:tr>
      <w:tr w:rsidR="001C3F3D" w:rsidRPr="001C3F3D" w14:paraId="4E1F07B8"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5D97C086" w14:textId="77777777" w:rsidR="001C3F3D" w:rsidRPr="001C3F3D" w:rsidRDefault="001C3F3D" w:rsidP="001C3F3D">
            <w:pPr>
              <w:jc w:val="right"/>
              <w:rPr>
                <w:color w:val="000000"/>
                <w:sz w:val="17"/>
                <w:szCs w:val="17"/>
              </w:rPr>
            </w:pPr>
            <w:r w:rsidRPr="001C3F3D">
              <w:rPr>
                <w:color w:val="000000"/>
                <w:sz w:val="17"/>
                <w:szCs w:val="17"/>
              </w:rPr>
              <w:t>26</w:t>
            </w:r>
          </w:p>
        </w:tc>
        <w:tc>
          <w:tcPr>
            <w:tcW w:w="810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1C1B078" w14:textId="77777777" w:rsidR="001C3F3D" w:rsidRPr="001C3F3D" w:rsidRDefault="001C3F3D" w:rsidP="001C3F3D">
            <w:pPr>
              <w:rPr>
                <w:b/>
                <w:bCs/>
                <w:sz w:val="17"/>
                <w:szCs w:val="17"/>
              </w:rPr>
            </w:pPr>
            <w:r w:rsidRPr="001C3F3D">
              <w:rPr>
                <w:b/>
                <w:bCs/>
                <w:sz w:val="17"/>
                <w:szCs w:val="17"/>
              </w:rPr>
              <w:t xml:space="preserve"> Лизинговый платёж</w:t>
            </w:r>
          </w:p>
        </w:tc>
        <w:tc>
          <w:tcPr>
            <w:tcW w:w="96" w:type="dxa"/>
            <w:tcBorders>
              <w:top w:val="nil"/>
              <w:left w:val="nil"/>
              <w:bottom w:val="single" w:sz="4" w:space="0" w:color="auto"/>
              <w:right w:val="nil"/>
            </w:tcBorders>
            <w:shd w:val="clear" w:color="auto" w:fill="auto"/>
            <w:noWrap/>
            <w:vAlign w:val="bottom"/>
            <w:hideMark/>
          </w:tcPr>
          <w:p w14:paraId="1E9BB2A1" w14:textId="77777777" w:rsidR="001C3F3D" w:rsidRPr="001C3F3D" w:rsidRDefault="001C3F3D" w:rsidP="001C3F3D">
            <w:pPr>
              <w:rPr>
                <w:sz w:val="17"/>
                <w:szCs w:val="17"/>
              </w:rPr>
            </w:pPr>
            <w:r w:rsidRPr="001C3F3D">
              <w:rPr>
                <w:sz w:val="17"/>
                <w:szCs w:val="17"/>
              </w:rPr>
              <w:t> </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56208575"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38ACB178"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54212BDF"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179CFDB4"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7CBDA73F"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single" w:sz="4" w:space="0" w:color="auto"/>
              <w:right w:val="single" w:sz="8" w:space="0" w:color="auto"/>
            </w:tcBorders>
            <w:shd w:val="clear" w:color="000000" w:fill="DDEBF7"/>
            <w:noWrap/>
            <w:vAlign w:val="bottom"/>
            <w:hideMark/>
          </w:tcPr>
          <w:p w14:paraId="12C61952"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54C614F6" w14:textId="77777777" w:rsidR="001C3F3D" w:rsidRPr="001C3F3D" w:rsidRDefault="001C3F3D" w:rsidP="001C3F3D">
            <w:pPr>
              <w:rPr>
                <w:sz w:val="17"/>
                <w:szCs w:val="17"/>
              </w:rPr>
            </w:pPr>
          </w:p>
        </w:tc>
      </w:tr>
      <w:tr w:rsidR="001C3F3D" w:rsidRPr="001C3F3D" w14:paraId="536CC41C" w14:textId="77777777" w:rsidTr="001C3F3D">
        <w:trPr>
          <w:trHeight w:val="315"/>
          <w:jc w:val="center"/>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777FC55" w14:textId="77777777" w:rsidR="001C3F3D" w:rsidRPr="001C3F3D" w:rsidRDefault="001C3F3D" w:rsidP="001C3F3D">
            <w:pPr>
              <w:jc w:val="right"/>
              <w:rPr>
                <w:color w:val="000000"/>
                <w:sz w:val="17"/>
                <w:szCs w:val="17"/>
              </w:rPr>
            </w:pPr>
            <w:r w:rsidRPr="001C3F3D">
              <w:rPr>
                <w:color w:val="000000"/>
                <w:sz w:val="17"/>
                <w:szCs w:val="17"/>
              </w:rPr>
              <w:t>27</w:t>
            </w:r>
          </w:p>
        </w:tc>
        <w:tc>
          <w:tcPr>
            <w:tcW w:w="73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117FE3A" w14:textId="77777777" w:rsidR="001C3F3D" w:rsidRPr="001C3F3D" w:rsidRDefault="001C3F3D" w:rsidP="001C3F3D">
            <w:pPr>
              <w:rPr>
                <w:b/>
                <w:bCs/>
                <w:sz w:val="17"/>
                <w:szCs w:val="17"/>
              </w:rPr>
            </w:pPr>
            <w:r w:rsidRPr="001C3F3D">
              <w:rPr>
                <w:b/>
                <w:bCs/>
                <w:sz w:val="17"/>
                <w:szCs w:val="17"/>
              </w:rPr>
              <w:t xml:space="preserve"> Арендная плата</w:t>
            </w:r>
          </w:p>
        </w:tc>
        <w:tc>
          <w:tcPr>
            <w:tcW w:w="746" w:type="dxa"/>
            <w:tcBorders>
              <w:top w:val="nil"/>
              <w:left w:val="nil"/>
              <w:bottom w:val="single" w:sz="4" w:space="0" w:color="auto"/>
              <w:right w:val="nil"/>
            </w:tcBorders>
            <w:shd w:val="clear" w:color="auto" w:fill="auto"/>
            <w:noWrap/>
            <w:vAlign w:val="bottom"/>
            <w:hideMark/>
          </w:tcPr>
          <w:p w14:paraId="4080DD7F" w14:textId="77777777" w:rsidR="001C3F3D" w:rsidRPr="001C3F3D" w:rsidRDefault="001C3F3D" w:rsidP="001C3F3D">
            <w:pPr>
              <w:rPr>
                <w:sz w:val="17"/>
                <w:szCs w:val="17"/>
              </w:rPr>
            </w:pPr>
            <w:r w:rsidRPr="001C3F3D">
              <w:rPr>
                <w:sz w:val="17"/>
                <w:szCs w:val="17"/>
              </w:rPr>
              <w:t> </w:t>
            </w:r>
          </w:p>
        </w:tc>
        <w:tc>
          <w:tcPr>
            <w:tcW w:w="96" w:type="dxa"/>
            <w:tcBorders>
              <w:top w:val="nil"/>
              <w:left w:val="nil"/>
              <w:bottom w:val="single" w:sz="4" w:space="0" w:color="auto"/>
              <w:right w:val="nil"/>
            </w:tcBorders>
            <w:shd w:val="clear" w:color="auto" w:fill="auto"/>
            <w:noWrap/>
            <w:vAlign w:val="bottom"/>
            <w:hideMark/>
          </w:tcPr>
          <w:p w14:paraId="2ABE36AB" w14:textId="77777777" w:rsidR="001C3F3D" w:rsidRPr="001C3F3D" w:rsidRDefault="001C3F3D" w:rsidP="001C3F3D">
            <w:pPr>
              <w:rPr>
                <w:sz w:val="17"/>
                <w:szCs w:val="17"/>
              </w:rPr>
            </w:pPr>
            <w:r w:rsidRPr="001C3F3D">
              <w:rPr>
                <w:sz w:val="17"/>
                <w:szCs w:val="17"/>
              </w:rPr>
              <w:t> </w:t>
            </w:r>
          </w:p>
        </w:tc>
        <w:tc>
          <w:tcPr>
            <w:tcW w:w="981" w:type="dxa"/>
            <w:tcBorders>
              <w:top w:val="nil"/>
              <w:left w:val="single" w:sz="4" w:space="0" w:color="auto"/>
              <w:bottom w:val="nil"/>
              <w:right w:val="single" w:sz="4" w:space="0" w:color="auto"/>
            </w:tcBorders>
            <w:shd w:val="clear" w:color="auto" w:fill="auto"/>
            <w:noWrap/>
            <w:vAlign w:val="bottom"/>
            <w:hideMark/>
          </w:tcPr>
          <w:p w14:paraId="5E43F651"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704D641B"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6406421D"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5F23385C"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65361BDA"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single" w:sz="4" w:space="0" w:color="auto"/>
              <w:right w:val="single" w:sz="8" w:space="0" w:color="auto"/>
            </w:tcBorders>
            <w:shd w:val="clear" w:color="000000" w:fill="DDEBF7"/>
            <w:noWrap/>
            <w:vAlign w:val="bottom"/>
            <w:hideMark/>
          </w:tcPr>
          <w:p w14:paraId="67D772C1"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4F5A39EB" w14:textId="77777777" w:rsidR="001C3F3D" w:rsidRPr="001C3F3D" w:rsidRDefault="001C3F3D" w:rsidP="001C3F3D">
            <w:pPr>
              <w:rPr>
                <w:sz w:val="17"/>
                <w:szCs w:val="17"/>
              </w:rPr>
            </w:pPr>
          </w:p>
        </w:tc>
      </w:tr>
      <w:tr w:rsidR="001C3F3D" w:rsidRPr="001C3F3D" w14:paraId="0A2F850A" w14:textId="77777777" w:rsidTr="001C3F3D">
        <w:trPr>
          <w:trHeight w:val="315"/>
          <w:jc w:val="center"/>
        </w:trPr>
        <w:tc>
          <w:tcPr>
            <w:tcW w:w="447" w:type="dxa"/>
            <w:tcBorders>
              <w:top w:val="nil"/>
              <w:left w:val="single" w:sz="4" w:space="0" w:color="auto"/>
              <w:bottom w:val="nil"/>
              <w:right w:val="single" w:sz="4" w:space="0" w:color="auto"/>
            </w:tcBorders>
            <w:shd w:val="clear" w:color="auto" w:fill="auto"/>
            <w:noWrap/>
            <w:vAlign w:val="bottom"/>
            <w:hideMark/>
          </w:tcPr>
          <w:p w14:paraId="0EAC5AEA" w14:textId="77777777" w:rsidR="001C3F3D" w:rsidRPr="001C3F3D" w:rsidRDefault="001C3F3D" w:rsidP="001C3F3D">
            <w:pPr>
              <w:jc w:val="right"/>
              <w:rPr>
                <w:color w:val="000000"/>
                <w:sz w:val="17"/>
                <w:szCs w:val="17"/>
              </w:rPr>
            </w:pPr>
            <w:r w:rsidRPr="001C3F3D">
              <w:rPr>
                <w:color w:val="000000"/>
                <w:sz w:val="17"/>
                <w:szCs w:val="17"/>
              </w:rPr>
              <w:t>28</w:t>
            </w:r>
          </w:p>
        </w:tc>
        <w:tc>
          <w:tcPr>
            <w:tcW w:w="8106" w:type="dxa"/>
            <w:gridSpan w:val="3"/>
            <w:tcBorders>
              <w:top w:val="single" w:sz="4" w:space="0" w:color="auto"/>
              <w:left w:val="nil"/>
              <w:bottom w:val="nil"/>
              <w:right w:val="nil"/>
            </w:tcBorders>
            <w:shd w:val="clear" w:color="auto" w:fill="auto"/>
            <w:noWrap/>
            <w:vAlign w:val="bottom"/>
            <w:hideMark/>
          </w:tcPr>
          <w:p w14:paraId="05287656" w14:textId="77777777" w:rsidR="001C3F3D" w:rsidRPr="001C3F3D" w:rsidRDefault="001C3F3D" w:rsidP="001C3F3D">
            <w:pPr>
              <w:rPr>
                <w:b/>
                <w:bCs/>
                <w:sz w:val="17"/>
                <w:szCs w:val="17"/>
              </w:rPr>
            </w:pPr>
            <w:r w:rsidRPr="001C3F3D">
              <w:rPr>
                <w:b/>
                <w:bCs/>
                <w:sz w:val="17"/>
                <w:szCs w:val="17"/>
              </w:rPr>
              <w:t xml:space="preserve"> Другие расходы, в т.ч.:</w:t>
            </w:r>
          </w:p>
        </w:tc>
        <w:tc>
          <w:tcPr>
            <w:tcW w:w="96" w:type="dxa"/>
            <w:tcBorders>
              <w:top w:val="nil"/>
              <w:left w:val="nil"/>
              <w:bottom w:val="nil"/>
              <w:right w:val="nil"/>
            </w:tcBorders>
            <w:shd w:val="clear" w:color="auto" w:fill="auto"/>
            <w:noWrap/>
            <w:vAlign w:val="bottom"/>
            <w:hideMark/>
          </w:tcPr>
          <w:p w14:paraId="7C5084F9" w14:textId="77777777" w:rsidR="001C3F3D" w:rsidRPr="001C3F3D" w:rsidRDefault="001C3F3D" w:rsidP="001C3F3D">
            <w:pPr>
              <w:rPr>
                <w:sz w:val="17"/>
                <w:szCs w:val="17"/>
              </w:rPr>
            </w:pPr>
            <w:r w:rsidRPr="001C3F3D">
              <w:rPr>
                <w:sz w:val="17"/>
                <w:szCs w:val="17"/>
              </w:rPr>
              <w:t> </w:t>
            </w:r>
          </w:p>
        </w:tc>
        <w:tc>
          <w:tcPr>
            <w:tcW w:w="981" w:type="dxa"/>
            <w:tcBorders>
              <w:top w:val="single" w:sz="4" w:space="0" w:color="auto"/>
              <w:left w:val="single" w:sz="4" w:space="0" w:color="auto"/>
              <w:bottom w:val="nil"/>
              <w:right w:val="single" w:sz="4" w:space="0" w:color="auto"/>
            </w:tcBorders>
            <w:shd w:val="clear" w:color="auto" w:fill="auto"/>
            <w:noWrap/>
            <w:vAlign w:val="bottom"/>
            <w:hideMark/>
          </w:tcPr>
          <w:p w14:paraId="380A4C74"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7E23CBB0" w14:textId="77777777" w:rsidR="001C3F3D" w:rsidRPr="001C3F3D" w:rsidRDefault="001C3F3D" w:rsidP="001C3F3D">
            <w:pPr>
              <w:jc w:val="center"/>
              <w:rPr>
                <w:sz w:val="17"/>
                <w:szCs w:val="17"/>
              </w:rPr>
            </w:pPr>
            <w:r w:rsidRPr="001C3F3D">
              <w:rPr>
                <w:sz w:val="17"/>
                <w:szCs w:val="17"/>
              </w:rPr>
              <w:t>536,48</w:t>
            </w:r>
          </w:p>
        </w:tc>
        <w:tc>
          <w:tcPr>
            <w:tcW w:w="1646" w:type="dxa"/>
            <w:tcBorders>
              <w:top w:val="nil"/>
              <w:left w:val="nil"/>
              <w:bottom w:val="nil"/>
              <w:right w:val="single" w:sz="4" w:space="0" w:color="auto"/>
            </w:tcBorders>
            <w:shd w:val="clear" w:color="000000" w:fill="DDEBF7"/>
            <w:noWrap/>
            <w:vAlign w:val="bottom"/>
            <w:hideMark/>
          </w:tcPr>
          <w:p w14:paraId="3E4A1F11" w14:textId="77777777" w:rsidR="001C3F3D" w:rsidRPr="001C3F3D" w:rsidRDefault="001C3F3D" w:rsidP="001C3F3D">
            <w:pPr>
              <w:jc w:val="center"/>
              <w:rPr>
                <w:sz w:val="17"/>
                <w:szCs w:val="17"/>
              </w:rPr>
            </w:pPr>
            <w:r w:rsidRPr="001C3F3D">
              <w:rPr>
                <w:sz w:val="17"/>
                <w:szCs w:val="17"/>
              </w:rPr>
              <w:t>1,00</w:t>
            </w:r>
          </w:p>
        </w:tc>
        <w:tc>
          <w:tcPr>
            <w:tcW w:w="1646" w:type="dxa"/>
            <w:tcBorders>
              <w:top w:val="nil"/>
              <w:left w:val="nil"/>
              <w:bottom w:val="nil"/>
              <w:right w:val="single" w:sz="4" w:space="0" w:color="auto"/>
            </w:tcBorders>
            <w:shd w:val="clear" w:color="000000" w:fill="DDEBF7"/>
            <w:noWrap/>
            <w:vAlign w:val="bottom"/>
            <w:hideMark/>
          </w:tcPr>
          <w:p w14:paraId="3C969A08" w14:textId="77777777" w:rsidR="001C3F3D" w:rsidRPr="001C3F3D" w:rsidRDefault="001C3F3D" w:rsidP="001C3F3D">
            <w:pPr>
              <w:jc w:val="center"/>
              <w:rPr>
                <w:sz w:val="17"/>
                <w:szCs w:val="17"/>
              </w:rPr>
            </w:pPr>
            <w:r w:rsidRPr="001C3F3D">
              <w:rPr>
                <w:sz w:val="17"/>
                <w:szCs w:val="17"/>
              </w:rPr>
              <w:t>550,24</w:t>
            </w:r>
          </w:p>
        </w:tc>
        <w:tc>
          <w:tcPr>
            <w:tcW w:w="1730" w:type="dxa"/>
            <w:tcBorders>
              <w:top w:val="nil"/>
              <w:left w:val="nil"/>
              <w:bottom w:val="nil"/>
              <w:right w:val="single" w:sz="4" w:space="0" w:color="auto"/>
            </w:tcBorders>
            <w:shd w:val="clear" w:color="000000" w:fill="DDEBF7"/>
            <w:noWrap/>
            <w:vAlign w:val="bottom"/>
            <w:hideMark/>
          </w:tcPr>
          <w:p w14:paraId="789FE9FD" w14:textId="77777777" w:rsidR="001C3F3D" w:rsidRPr="001C3F3D" w:rsidRDefault="001C3F3D" w:rsidP="001C3F3D">
            <w:pPr>
              <w:jc w:val="center"/>
              <w:rPr>
                <w:sz w:val="17"/>
                <w:szCs w:val="17"/>
              </w:rPr>
            </w:pPr>
            <w:r w:rsidRPr="001C3F3D">
              <w:rPr>
                <w:sz w:val="17"/>
                <w:szCs w:val="17"/>
              </w:rPr>
              <w:t>549,24</w:t>
            </w:r>
          </w:p>
        </w:tc>
        <w:tc>
          <w:tcPr>
            <w:tcW w:w="1923" w:type="dxa"/>
            <w:tcBorders>
              <w:top w:val="nil"/>
              <w:left w:val="single" w:sz="4" w:space="0" w:color="auto"/>
              <w:bottom w:val="nil"/>
              <w:right w:val="single" w:sz="8" w:space="0" w:color="auto"/>
            </w:tcBorders>
            <w:shd w:val="clear" w:color="000000" w:fill="DDEBF7"/>
            <w:noWrap/>
            <w:vAlign w:val="bottom"/>
            <w:hideMark/>
          </w:tcPr>
          <w:p w14:paraId="29E07AE2" w14:textId="77777777" w:rsidR="001C3F3D" w:rsidRPr="001C3F3D" w:rsidRDefault="001C3F3D" w:rsidP="001C3F3D">
            <w:pPr>
              <w:jc w:val="center"/>
              <w:rPr>
                <w:sz w:val="17"/>
                <w:szCs w:val="17"/>
              </w:rPr>
            </w:pPr>
            <w:r w:rsidRPr="001C3F3D">
              <w:rPr>
                <w:sz w:val="17"/>
                <w:szCs w:val="17"/>
              </w:rPr>
              <w:t>2,56</w:t>
            </w:r>
          </w:p>
        </w:tc>
        <w:tc>
          <w:tcPr>
            <w:tcW w:w="16" w:type="dxa"/>
            <w:vAlign w:val="center"/>
            <w:hideMark/>
          </w:tcPr>
          <w:p w14:paraId="23D70034" w14:textId="77777777" w:rsidR="001C3F3D" w:rsidRPr="001C3F3D" w:rsidRDefault="001C3F3D" w:rsidP="001C3F3D">
            <w:pPr>
              <w:rPr>
                <w:sz w:val="17"/>
                <w:szCs w:val="17"/>
              </w:rPr>
            </w:pPr>
          </w:p>
        </w:tc>
      </w:tr>
      <w:tr w:rsidR="001C3F3D" w:rsidRPr="001C3F3D" w14:paraId="75495B6D" w14:textId="77777777" w:rsidTr="001C3F3D">
        <w:trPr>
          <w:trHeight w:val="330"/>
          <w:jc w:val="center"/>
        </w:trPr>
        <w:tc>
          <w:tcPr>
            <w:tcW w:w="447" w:type="dxa"/>
            <w:tcBorders>
              <w:top w:val="nil"/>
              <w:left w:val="single" w:sz="4" w:space="0" w:color="auto"/>
              <w:bottom w:val="nil"/>
              <w:right w:val="single" w:sz="4" w:space="0" w:color="auto"/>
            </w:tcBorders>
            <w:shd w:val="clear" w:color="auto" w:fill="auto"/>
            <w:noWrap/>
            <w:vAlign w:val="bottom"/>
            <w:hideMark/>
          </w:tcPr>
          <w:p w14:paraId="5C0F824F" w14:textId="77777777" w:rsidR="001C3F3D" w:rsidRPr="001C3F3D" w:rsidRDefault="001C3F3D" w:rsidP="001C3F3D">
            <w:pPr>
              <w:jc w:val="right"/>
              <w:rPr>
                <w:color w:val="000000"/>
                <w:sz w:val="17"/>
                <w:szCs w:val="17"/>
              </w:rPr>
            </w:pPr>
            <w:r w:rsidRPr="001C3F3D">
              <w:rPr>
                <w:color w:val="000000"/>
                <w:sz w:val="17"/>
                <w:szCs w:val="17"/>
              </w:rPr>
              <w:t>35</w:t>
            </w:r>
          </w:p>
        </w:tc>
        <w:tc>
          <w:tcPr>
            <w:tcW w:w="7264" w:type="dxa"/>
            <w:tcBorders>
              <w:top w:val="nil"/>
              <w:left w:val="nil"/>
              <w:bottom w:val="nil"/>
              <w:right w:val="nil"/>
            </w:tcBorders>
            <w:shd w:val="clear" w:color="auto" w:fill="auto"/>
            <w:noWrap/>
            <w:vAlign w:val="bottom"/>
            <w:hideMark/>
          </w:tcPr>
          <w:p w14:paraId="5A06FAF2" w14:textId="77777777" w:rsidR="001C3F3D" w:rsidRPr="001C3F3D" w:rsidRDefault="001C3F3D" w:rsidP="001C3F3D">
            <w:pPr>
              <w:rPr>
                <w:sz w:val="17"/>
                <w:szCs w:val="17"/>
              </w:rPr>
            </w:pPr>
            <w:r w:rsidRPr="001C3F3D">
              <w:rPr>
                <w:sz w:val="17"/>
                <w:szCs w:val="17"/>
              </w:rPr>
              <w:t>иные</w:t>
            </w:r>
          </w:p>
        </w:tc>
        <w:tc>
          <w:tcPr>
            <w:tcW w:w="96" w:type="dxa"/>
            <w:tcBorders>
              <w:top w:val="nil"/>
              <w:left w:val="nil"/>
              <w:bottom w:val="nil"/>
              <w:right w:val="nil"/>
            </w:tcBorders>
            <w:shd w:val="clear" w:color="auto" w:fill="auto"/>
            <w:noWrap/>
            <w:vAlign w:val="bottom"/>
            <w:hideMark/>
          </w:tcPr>
          <w:p w14:paraId="58D6057B" w14:textId="77777777" w:rsidR="001C3F3D" w:rsidRPr="001C3F3D" w:rsidRDefault="001C3F3D" w:rsidP="001C3F3D">
            <w:pPr>
              <w:rPr>
                <w:sz w:val="17"/>
                <w:szCs w:val="17"/>
              </w:rPr>
            </w:pPr>
          </w:p>
        </w:tc>
        <w:tc>
          <w:tcPr>
            <w:tcW w:w="746" w:type="dxa"/>
            <w:tcBorders>
              <w:top w:val="nil"/>
              <w:left w:val="nil"/>
              <w:bottom w:val="nil"/>
              <w:right w:val="nil"/>
            </w:tcBorders>
            <w:shd w:val="clear" w:color="auto" w:fill="auto"/>
            <w:noWrap/>
            <w:vAlign w:val="bottom"/>
            <w:hideMark/>
          </w:tcPr>
          <w:p w14:paraId="259D2B48" w14:textId="77777777" w:rsidR="001C3F3D" w:rsidRPr="001C3F3D" w:rsidRDefault="001C3F3D" w:rsidP="001C3F3D">
            <w:pPr>
              <w:rPr>
                <w:sz w:val="17"/>
                <w:szCs w:val="17"/>
              </w:rPr>
            </w:pPr>
          </w:p>
        </w:tc>
        <w:tc>
          <w:tcPr>
            <w:tcW w:w="96" w:type="dxa"/>
            <w:tcBorders>
              <w:top w:val="nil"/>
              <w:left w:val="nil"/>
              <w:bottom w:val="nil"/>
              <w:right w:val="nil"/>
            </w:tcBorders>
            <w:shd w:val="clear" w:color="auto" w:fill="auto"/>
            <w:noWrap/>
            <w:vAlign w:val="bottom"/>
            <w:hideMark/>
          </w:tcPr>
          <w:p w14:paraId="19923CB4" w14:textId="77777777" w:rsidR="001C3F3D" w:rsidRPr="001C3F3D" w:rsidRDefault="001C3F3D" w:rsidP="001C3F3D">
            <w:pPr>
              <w:rPr>
                <w:sz w:val="17"/>
                <w:szCs w:val="17"/>
              </w:rPr>
            </w:pPr>
          </w:p>
        </w:tc>
        <w:tc>
          <w:tcPr>
            <w:tcW w:w="981" w:type="dxa"/>
            <w:tcBorders>
              <w:top w:val="nil"/>
              <w:left w:val="single" w:sz="4" w:space="0" w:color="auto"/>
              <w:bottom w:val="nil"/>
              <w:right w:val="single" w:sz="4" w:space="0" w:color="auto"/>
            </w:tcBorders>
            <w:shd w:val="clear" w:color="auto" w:fill="auto"/>
            <w:noWrap/>
            <w:vAlign w:val="bottom"/>
            <w:hideMark/>
          </w:tcPr>
          <w:p w14:paraId="1A2F8D2D"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2D47AB46" w14:textId="77777777" w:rsidR="001C3F3D" w:rsidRPr="001C3F3D" w:rsidRDefault="001C3F3D" w:rsidP="001C3F3D">
            <w:pPr>
              <w:jc w:val="center"/>
              <w:rPr>
                <w:sz w:val="17"/>
                <w:szCs w:val="17"/>
              </w:rPr>
            </w:pPr>
            <w:r w:rsidRPr="001C3F3D">
              <w:rPr>
                <w:sz w:val="17"/>
                <w:szCs w:val="17"/>
              </w:rPr>
              <w:t>536,48</w:t>
            </w:r>
          </w:p>
        </w:tc>
        <w:tc>
          <w:tcPr>
            <w:tcW w:w="1646" w:type="dxa"/>
            <w:tcBorders>
              <w:top w:val="nil"/>
              <w:left w:val="nil"/>
              <w:bottom w:val="nil"/>
              <w:right w:val="single" w:sz="4" w:space="0" w:color="auto"/>
            </w:tcBorders>
            <w:shd w:val="clear" w:color="000000" w:fill="DDEBF7"/>
            <w:noWrap/>
            <w:vAlign w:val="bottom"/>
            <w:hideMark/>
          </w:tcPr>
          <w:p w14:paraId="3182718D" w14:textId="77777777" w:rsidR="001C3F3D" w:rsidRPr="001C3F3D" w:rsidRDefault="001C3F3D" w:rsidP="001C3F3D">
            <w:pPr>
              <w:jc w:val="center"/>
              <w:rPr>
                <w:sz w:val="17"/>
                <w:szCs w:val="17"/>
              </w:rPr>
            </w:pPr>
            <w:r w:rsidRPr="001C3F3D">
              <w:rPr>
                <w:sz w:val="17"/>
                <w:szCs w:val="17"/>
              </w:rPr>
              <w:t>1,00</w:t>
            </w:r>
          </w:p>
        </w:tc>
        <w:tc>
          <w:tcPr>
            <w:tcW w:w="1646" w:type="dxa"/>
            <w:tcBorders>
              <w:top w:val="nil"/>
              <w:left w:val="nil"/>
              <w:bottom w:val="nil"/>
              <w:right w:val="single" w:sz="4" w:space="0" w:color="auto"/>
            </w:tcBorders>
            <w:shd w:val="clear" w:color="000000" w:fill="DDEBF7"/>
            <w:noWrap/>
            <w:vAlign w:val="bottom"/>
            <w:hideMark/>
          </w:tcPr>
          <w:p w14:paraId="744AEEE2" w14:textId="77777777" w:rsidR="001C3F3D" w:rsidRPr="001C3F3D" w:rsidRDefault="001C3F3D" w:rsidP="001C3F3D">
            <w:pPr>
              <w:jc w:val="center"/>
              <w:rPr>
                <w:sz w:val="17"/>
                <w:szCs w:val="17"/>
              </w:rPr>
            </w:pPr>
            <w:r w:rsidRPr="001C3F3D">
              <w:rPr>
                <w:sz w:val="17"/>
                <w:szCs w:val="17"/>
              </w:rPr>
              <w:t>550,24</w:t>
            </w:r>
          </w:p>
        </w:tc>
        <w:tc>
          <w:tcPr>
            <w:tcW w:w="1730" w:type="dxa"/>
            <w:tcBorders>
              <w:top w:val="nil"/>
              <w:left w:val="nil"/>
              <w:bottom w:val="nil"/>
              <w:right w:val="single" w:sz="4" w:space="0" w:color="auto"/>
            </w:tcBorders>
            <w:shd w:val="clear" w:color="000000" w:fill="DDEBF7"/>
            <w:noWrap/>
            <w:vAlign w:val="bottom"/>
            <w:hideMark/>
          </w:tcPr>
          <w:p w14:paraId="79BB4AEF" w14:textId="77777777" w:rsidR="001C3F3D" w:rsidRPr="001C3F3D" w:rsidRDefault="001C3F3D" w:rsidP="001C3F3D">
            <w:pPr>
              <w:jc w:val="center"/>
              <w:rPr>
                <w:sz w:val="17"/>
                <w:szCs w:val="17"/>
              </w:rPr>
            </w:pPr>
            <w:r w:rsidRPr="001C3F3D">
              <w:rPr>
                <w:sz w:val="17"/>
                <w:szCs w:val="17"/>
              </w:rPr>
              <w:t>549,24</w:t>
            </w:r>
          </w:p>
        </w:tc>
        <w:tc>
          <w:tcPr>
            <w:tcW w:w="1923" w:type="dxa"/>
            <w:tcBorders>
              <w:top w:val="nil"/>
              <w:left w:val="single" w:sz="4" w:space="0" w:color="auto"/>
              <w:bottom w:val="nil"/>
              <w:right w:val="single" w:sz="8" w:space="0" w:color="auto"/>
            </w:tcBorders>
            <w:shd w:val="clear" w:color="000000" w:fill="DDEBF7"/>
            <w:noWrap/>
            <w:vAlign w:val="bottom"/>
            <w:hideMark/>
          </w:tcPr>
          <w:p w14:paraId="2136B653"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4AFD5F99" w14:textId="77777777" w:rsidR="001C3F3D" w:rsidRPr="001C3F3D" w:rsidRDefault="001C3F3D" w:rsidP="001C3F3D">
            <w:pPr>
              <w:rPr>
                <w:sz w:val="17"/>
                <w:szCs w:val="17"/>
              </w:rPr>
            </w:pPr>
          </w:p>
        </w:tc>
      </w:tr>
      <w:tr w:rsidR="001C3F3D" w:rsidRPr="001C3F3D" w14:paraId="6340F7BA" w14:textId="77777777" w:rsidTr="001C3F3D">
        <w:trPr>
          <w:trHeight w:val="33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5658D" w14:textId="77777777" w:rsidR="001C3F3D" w:rsidRPr="001C3F3D" w:rsidRDefault="001C3F3D" w:rsidP="001C3F3D">
            <w:pPr>
              <w:jc w:val="right"/>
              <w:rPr>
                <w:color w:val="000000"/>
                <w:sz w:val="17"/>
                <w:szCs w:val="17"/>
              </w:rPr>
            </w:pPr>
            <w:r w:rsidRPr="001C3F3D">
              <w:rPr>
                <w:color w:val="000000"/>
                <w:sz w:val="17"/>
                <w:szCs w:val="17"/>
              </w:rPr>
              <w:t>36</w:t>
            </w:r>
          </w:p>
        </w:tc>
        <w:tc>
          <w:tcPr>
            <w:tcW w:w="7264" w:type="dxa"/>
            <w:tcBorders>
              <w:top w:val="single" w:sz="4" w:space="0" w:color="auto"/>
              <w:left w:val="nil"/>
              <w:bottom w:val="single" w:sz="4" w:space="0" w:color="auto"/>
              <w:right w:val="single" w:sz="4" w:space="0" w:color="auto"/>
            </w:tcBorders>
            <w:shd w:val="clear" w:color="auto" w:fill="auto"/>
            <w:noWrap/>
            <w:vAlign w:val="bottom"/>
            <w:hideMark/>
          </w:tcPr>
          <w:p w14:paraId="73559CEC" w14:textId="77777777" w:rsidR="001C3F3D" w:rsidRPr="001C3F3D" w:rsidRDefault="001C3F3D" w:rsidP="001C3F3D">
            <w:pPr>
              <w:rPr>
                <w:b/>
                <w:bCs/>
                <w:color w:val="000000"/>
                <w:sz w:val="17"/>
                <w:szCs w:val="17"/>
              </w:rPr>
            </w:pPr>
            <w:r w:rsidRPr="001C3F3D">
              <w:rPr>
                <w:b/>
                <w:bCs/>
                <w:color w:val="000000"/>
                <w:sz w:val="17"/>
                <w:szCs w:val="17"/>
              </w:rPr>
              <w:t>ИТОГО  уровень операционных расходов</w:t>
            </w:r>
          </w:p>
        </w:tc>
        <w:tc>
          <w:tcPr>
            <w:tcW w:w="96" w:type="dxa"/>
            <w:tcBorders>
              <w:top w:val="single" w:sz="4" w:space="0" w:color="auto"/>
              <w:left w:val="nil"/>
              <w:bottom w:val="single" w:sz="4" w:space="0" w:color="auto"/>
              <w:right w:val="single" w:sz="4" w:space="0" w:color="auto"/>
            </w:tcBorders>
            <w:shd w:val="clear" w:color="auto" w:fill="auto"/>
            <w:noWrap/>
            <w:vAlign w:val="bottom"/>
            <w:hideMark/>
          </w:tcPr>
          <w:p w14:paraId="36720D9C" w14:textId="77777777" w:rsidR="001C3F3D" w:rsidRPr="001C3F3D" w:rsidRDefault="001C3F3D" w:rsidP="001C3F3D">
            <w:pPr>
              <w:rPr>
                <w:b/>
                <w:bCs/>
                <w:color w:val="000000"/>
                <w:sz w:val="17"/>
                <w:szCs w:val="17"/>
              </w:rPr>
            </w:pPr>
            <w:r w:rsidRPr="001C3F3D">
              <w:rPr>
                <w:b/>
                <w:bCs/>
                <w:color w:val="000000"/>
                <w:sz w:val="17"/>
                <w:szCs w:val="17"/>
              </w:rPr>
              <w:t> </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14:paraId="5080E786" w14:textId="77777777" w:rsidR="001C3F3D" w:rsidRPr="001C3F3D" w:rsidRDefault="001C3F3D" w:rsidP="001C3F3D">
            <w:pPr>
              <w:rPr>
                <w:b/>
                <w:bCs/>
                <w:color w:val="000000"/>
                <w:sz w:val="17"/>
                <w:szCs w:val="17"/>
              </w:rPr>
            </w:pPr>
            <w:r w:rsidRPr="001C3F3D">
              <w:rPr>
                <w:b/>
                <w:bCs/>
                <w:color w:val="000000"/>
                <w:sz w:val="17"/>
                <w:szCs w:val="17"/>
              </w:rPr>
              <w:t> </w:t>
            </w:r>
          </w:p>
        </w:tc>
        <w:tc>
          <w:tcPr>
            <w:tcW w:w="96" w:type="dxa"/>
            <w:tcBorders>
              <w:top w:val="single" w:sz="4" w:space="0" w:color="auto"/>
              <w:left w:val="nil"/>
              <w:bottom w:val="single" w:sz="4" w:space="0" w:color="auto"/>
              <w:right w:val="single" w:sz="4" w:space="0" w:color="auto"/>
            </w:tcBorders>
            <w:shd w:val="clear" w:color="auto" w:fill="auto"/>
            <w:noWrap/>
            <w:vAlign w:val="bottom"/>
            <w:hideMark/>
          </w:tcPr>
          <w:p w14:paraId="7C3ECEF3" w14:textId="77777777" w:rsidR="001C3F3D" w:rsidRPr="001C3F3D" w:rsidRDefault="001C3F3D" w:rsidP="001C3F3D">
            <w:pPr>
              <w:rPr>
                <w:color w:val="000000"/>
                <w:sz w:val="17"/>
                <w:szCs w:val="17"/>
              </w:rPr>
            </w:pPr>
            <w:r w:rsidRPr="001C3F3D">
              <w:rPr>
                <w:color w:val="000000"/>
                <w:sz w:val="17"/>
                <w:szCs w:val="17"/>
              </w:rPr>
              <w:t> </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1096473A"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single" w:sz="4" w:space="0" w:color="auto"/>
              <w:left w:val="nil"/>
              <w:bottom w:val="single" w:sz="4" w:space="0" w:color="auto"/>
              <w:right w:val="single" w:sz="4" w:space="0" w:color="auto"/>
            </w:tcBorders>
            <w:shd w:val="clear" w:color="000000" w:fill="DDEBF7"/>
            <w:noWrap/>
            <w:vAlign w:val="bottom"/>
            <w:hideMark/>
          </w:tcPr>
          <w:p w14:paraId="703734CA" w14:textId="77777777" w:rsidR="001C3F3D" w:rsidRPr="001C3F3D" w:rsidRDefault="001C3F3D" w:rsidP="001C3F3D">
            <w:pPr>
              <w:jc w:val="center"/>
              <w:rPr>
                <w:b/>
                <w:bCs/>
                <w:sz w:val="17"/>
                <w:szCs w:val="17"/>
              </w:rPr>
            </w:pPr>
            <w:r w:rsidRPr="001C3F3D">
              <w:rPr>
                <w:b/>
                <w:bCs/>
                <w:sz w:val="17"/>
                <w:szCs w:val="17"/>
              </w:rPr>
              <w:t>39494,29</w:t>
            </w:r>
          </w:p>
        </w:tc>
        <w:tc>
          <w:tcPr>
            <w:tcW w:w="1646" w:type="dxa"/>
            <w:tcBorders>
              <w:top w:val="single" w:sz="4" w:space="0" w:color="auto"/>
              <w:left w:val="nil"/>
              <w:bottom w:val="single" w:sz="4" w:space="0" w:color="auto"/>
              <w:right w:val="single" w:sz="4" w:space="0" w:color="auto"/>
            </w:tcBorders>
            <w:shd w:val="clear" w:color="000000" w:fill="DDEBF7"/>
            <w:noWrap/>
            <w:vAlign w:val="bottom"/>
            <w:hideMark/>
          </w:tcPr>
          <w:p w14:paraId="10F1167B" w14:textId="77777777" w:rsidR="001C3F3D" w:rsidRPr="001C3F3D" w:rsidRDefault="001C3F3D" w:rsidP="001C3F3D">
            <w:pPr>
              <w:jc w:val="center"/>
              <w:rPr>
                <w:b/>
                <w:bCs/>
                <w:sz w:val="17"/>
                <w:szCs w:val="17"/>
              </w:rPr>
            </w:pPr>
            <w:r w:rsidRPr="001C3F3D">
              <w:rPr>
                <w:b/>
                <w:bCs/>
                <w:sz w:val="17"/>
                <w:szCs w:val="17"/>
              </w:rPr>
              <w:t>51538,43</w:t>
            </w:r>
          </w:p>
        </w:tc>
        <w:tc>
          <w:tcPr>
            <w:tcW w:w="1646" w:type="dxa"/>
            <w:tcBorders>
              <w:top w:val="single" w:sz="4" w:space="0" w:color="auto"/>
              <w:left w:val="nil"/>
              <w:bottom w:val="single" w:sz="4" w:space="0" w:color="auto"/>
              <w:right w:val="single" w:sz="4" w:space="0" w:color="auto"/>
            </w:tcBorders>
            <w:shd w:val="clear" w:color="000000" w:fill="DDEBF7"/>
            <w:noWrap/>
            <w:vAlign w:val="bottom"/>
            <w:hideMark/>
          </w:tcPr>
          <w:p w14:paraId="0BF83225" w14:textId="77777777" w:rsidR="001C3F3D" w:rsidRPr="001C3F3D" w:rsidRDefault="001C3F3D" w:rsidP="001C3F3D">
            <w:pPr>
              <w:jc w:val="center"/>
              <w:rPr>
                <w:b/>
                <w:bCs/>
                <w:sz w:val="17"/>
                <w:szCs w:val="17"/>
              </w:rPr>
            </w:pPr>
            <w:r w:rsidRPr="001C3F3D">
              <w:rPr>
                <w:b/>
                <w:bCs/>
                <w:sz w:val="17"/>
                <w:szCs w:val="17"/>
              </w:rPr>
              <w:t>40506,92</w:t>
            </w:r>
          </w:p>
        </w:tc>
        <w:tc>
          <w:tcPr>
            <w:tcW w:w="1730" w:type="dxa"/>
            <w:tcBorders>
              <w:top w:val="single" w:sz="4" w:space="0" w:color="auto"/>
              <w:left w:val="nil"/>
              <w:bottom w:val="single" w:sz="4" w:space="0" w:color="auto"/>
              <w:right w:val="single" w:sz="4" w:space="0" w:color="auto"/>
            </w:tcBorders>
            <w:shd w:val="clear" w:color="000000" w:fill="DDEBF7"/>
            <w:noWrap/>
            <w:vAlign w:val="bottom"/>
            <w:hideMark/>
          </w:tcPr>
          <w:p w14:paraId="4BA87787" w14:textId="77777777" w:rsidR="001C3F3D" w:rsidRPr="001C3F3D" w:rsidRDefault="001C3F3D" w:rsidP="001C3F3D">
            <w:pPr>
              <w:jc w:val="center"/>
              <w:rPr>
                <w:b/>
                <w:bCs/>
                <w:sz w:val="17"/>
                <w:szCs w:val="17"/>
              </w:rPr>
            </w:pPr>
            <w:r w:rsidRPr="001C3F3D">
              <w:rPr>
                <w:b/>
                <w:bCs/>
                <w:sz w:val="17"/>
                <w:szCs w:val="17"/>
              </w:rPr>
              <w:t>-11031,51</w:t>
            </w:r>
          </w:p>
        </w:tc>
        <w:tc>
          <w:tcPr>
            <w:tcW w:w="1923" w:type="dxa"/>
            <w:tcBorders>
              <w:top w:val="single" w:sz="4" w:space="0" w:color="auto"/>
              <w:left w:val="nil"/>
              <w:bottom w:val="single" w:sz="4" w:space="0" w:color="auto"/>
              <w:right w:val="single" w:sz="4" w:space="0" w:color="auto"/>
            </w:tcBorders>
            <w:shd w:val="clear" w:color="000000" w:fill="DDEBF7"/>
            <w:noWrap/>
            <w:vAlign w:val="bottom"/>
            <w:hideMark/>
          </w:tcPr>
          <w:p w14:paraId="18FE57D4" w14:textId="77777777" w:rsidR="001C3F3D" w:rsidRPr="001C3F3D" w:rsidRDefault="001C3F3D" w:rsidP="001C3F3D">
            <w:pPr>
              <w:jc w:val="center"/>
              <w:rPr>
                <w:b/>
                <w:bCs/>
                <w:sz w:val="17"/>
                <w:szCs w:val="17"/>
              </w:rPr>
            </w:pPr>
            <w:r w:rsidRPr="001C3F3D">
              <w:rPr>
                <w:b/>
                <w:bCs/>
                <w:sz w:val="17"/>
                <w:szCs w:val="17"/>
              </w:rPr>
              <w:t>2,56</w:t>
            </w:r>
          </w:p>
        </w:tc>
        <w:tc>
          <w:tcPr>
            <w:tcW w:w="16" w:type="dxa"/>
            <w:vAlign w:val="center"/>
            <w:hideMark/>
          </w:tcPr>
          <w:p w14:paraId="707C1510" w14:textId="77777777" w:rsidR="001C3F3D" w:rsidRPr="001C3F3D" w:rsidRDefault="001C3F3D" w:rsidP="001C3F3D">
            <w:pPr>
              <w:rPr>
                <w:sz w:val="17"/>
                <w:szCs w:val="17"/>
              </w:rPr>
            </w:pPr>
          </w:p>
        </w:tc>
      </w:tr>
      <w:tr w:rsidR="001C3F3D" w:rsidRPr="001C3F3D" w14:paraId="59AFFF34" w14:textId="77777777" w:rsidTr="001C3F3D">
        <w:trPr>
          <w:trHeight w:val="390"/>
          <w:jc w:val="center"/>
        </w:trPr>
        <w:tc>
          <w:tcPr>
            <w:tcW w:w="18164" w:type="dxa"/>
            <w:gridSpan w:val="11"/>
            <w:tcBorders>
              <w:top w:val="nil"/>
              <w:left w:val="single" w:sz="8" w:space="0" w:color="auto"/>
              <w:bottom w:val="single" w:sz="8" w:space="0" w:color="auto"/>
              <w:right w:val="nil"/>
            </w:tcBorders>
            <w:shd w:val="clear" w:color="auto" w:fill="auto"/>
            <w:noWrap/>
            <w:vAlign w:val="bottom"/>
            <w:hideMark/>
          </w:tcPr>
          <w:p w14:paraId="4E6C9095" w14:textId="77777777" w:rsidR="001C3F3D" w:rsidRPr="001C3F3D" w:rsidRDefault="001C3F3D" w:rsidP="001C3F3D">
            <w:pPr>
              <w:jc w:val="center"/>
              <w:rPr>
                <w:b/>
                <w:bCs/>
                <w:sz w:val="17"/>
                <w:szCs w:val="17"/>
              </w:rPr>
            </w:pPr>
            <w:r w:rsidRPr="001C3F3D">
              <w:rPr>
                <w:b/>
                <w:bCs/>
                <w:sz w:val="17"/>
                <w:szCs w:val="17"/>
              </w:rPr>
              <w:t>Неподконтрольные расходы (данные согласно реестру Приложения 5.3 Методических указаний)</w:t>
            </w:r>
          </w:p>
        </w:tc>
        <w:tc>
          <w:tcPr>
            <w:tcW w:w="16" w:type="dxa"/>
            <w:vAlign w:val="center"/>
            <w:hideMark/>
          </w:tcPr>
          <w:p w14:paraId="35F38131" w14:textId="77777777" w:rsidR="001C3F3D" w:rsidRPr="001C3F3D" w:rsidRDefault="001C3F3D" w:rsidP="001C3F3D">
            <w:pPr>
              <w:rPr>
                <w:sz w:val="17"/>
                <w:szCs w:val="17"/>
              </w:rPr>
            </w:pPr>
          </w:p>
        </w:tc>
      </w:tr>
      <w:tr w:rsidR="001C3F3D" w:rsidRPr="001C3F3D" w14:paraId="25CD58D7"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4FDE55E4" w14:textId="77777777" w:rsidR="001C3F3D" w:rsidRPr="001C3F3D" w:rsidRDefault="001C3F3D" w:rsidP="001C3F3D">
            <w:pPr>
              <w:jc w:val="center"/>
              <w:rPr>
                <w:sz w:val="17"/>
                <w:szCs w:val="17"/>
              </w:rPr>
            </w:pPr>
            <w:r w:rsidRPr="001C3F3D">
              <w:rPr>
                <w:sz w:val="17"/>
                <w:szCs w:val="17"/>
              </w:rPr>
              <w:t>1</w:t>
            </w:r>
          </w:p>
        </w:tc>
        <w:tc>
          <w:tcPr>
            <w:tcW w:w="8202" w:type="dxa"/>
            <w:gridSpan w:val="4"/>
            <w:tcBorders>
              <w:top w:val="single" w:sz="8" w:space="0" w:color="auto"/>
              <w:left w:val="nil"/>
              <w:bottom w:val="single" w:sz="4" w:space="0" w:color="auto"/>
              <w:right w:val="nil"/>
            </w:tcBorders>
            <w:shd w:val="clear" w:color="auto" w:fill="auto"/>
            <w:noWrap/>
            <w:vAlign w:val="bottom"/>
            <w:hideMark/>
          </w:tcPr>
          <w:p w14:paraId="1F91EA2A" w14:textId="77777777" w:rsidR="001C3F3D" w:rsidRPr="001C3F3D" w:rsidRDefault="001C3F3D" w:rsidP="001C3F3D">
            <w:pPr>
              <w:rPr>
                <w:b/>
                <w:bCs/>
                <w:sz w:val="17"/>
                <w:szCs w:val="17"/>
              </w:rPr>
            </w:pPr>
            <w:r w:rsidRPr="001C3F3D">
              <w:rPr>
                <w:b/>
                <w:bCs/>
                <w:sz w:val="17"/>
                <w:szCs w:val="17"/>
              </w:rPr>
              <w:t>Очистка стоков, канализация</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3BD11B09"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6006F093" w14:textId="77777777" w:rsidR="001C3F3D" w:rsidRPr="001C3F3D" w:rsidRDefault="001C3F3D" w:rsidP="001C3F3D">
            <w:pPr>
              <w:jc w:val="center"/>
              <w:rPr>
                <w:sz w:val="17"/>
                <w:szCs w:val="17"/>
              </w:rPr>
            </w:pPr>
            <w:r w:rsidRPr="001C3F3D">
              <w:rPr>
                <w:sz w:val="17"/>
                <w:szCs w:val="17"/>
              </w:rPr>
              <w:t>2483,00</w:t>
            </w:r>
          </w:p>
        </w:tc>
        <w:tc>
          <w:tcPr>
            <w:tcW w:w="1646" w:type="dxa"/>
            <w:tcBorders>
              <w:top w:val="nil"/>
              <w:left w:val="nil"/>
              <w:bottom w:val="single" w:sz="4" w:space="0" w:color="auto"/>
              <w:right w:val="single" w:sz="4" w:space="0" w:color="auto"/>
            </w:tcBorders>
            <w:shd w:val="clear" w:color="000000" w:fill="DDEBF7"/>
            <w:noWrap/>
            <w:vAlign w:val="bottom"/>
            <w:hideMark/>
          </w:tcPr>
          <w:p w14:paraId="05481C1C" w14:textId="77777777" w:rsidR="001C3F3D" w:rsidRPr="001C3F3D" w:rsidRDefault="001C3F3D" w:rsidP="001C3F3D">
            <w:pPr>
              <w:jc w:val="center"/>
              <w:rPr>
                <w:sz w:val="17"/>
                <w:szCs w:val="17"/>
              </w:rPr>
            </w:pPr>
            <w:r w:rsidRPr="001C3F3D">
              <w:rPr>
                <w:sz w:val="17"/>
                <w:szCs w:val="17"/>
              </w:rPr>
              <w:t>14966,14</w:t>
            </w:r>
          </w:p>
        </w:tc>
        <w:tc>
          <w:tcPr>
            <w:tcW w:w="1646" w:type="dxa"/>
            <w:tcBorders>
              <w:top w:val="nil"/>
              <w:left w:val="nil"/>
              <w:bottom w:val="single" w:sz="4" w:space="0" w:color="auto"/>
              <w:right w:val="single" w:sz="4" w:space="0" w:color="auto"/>
            </w:tcBorders>
            <w:shd w:val="clear" w:color="000000" w:fill="DDEBF7"/>
            <w:noWrap/>
            <w:vAlign w:val="bottom"/>
            <w:hideMark/>
          </w:tcPr>
          <w:p w14:paraId="3A6B1672" w14:textId="77777777" w:rsidR="001C3F3D" w:rsidRPr="001C3F3D" w:rsidRDefault="001C3F3D" w:rsidP="001C3F3D">
            <w:pPr>
              <w:jc w:val="center"/>
              <w:rPr>
                <w:sz w:val="17"/>
                <w:szCs w:val="17"/>
              </w:rPr>
            </w:pPr>
            <w:r w:rsidRPr="001C3F3D">
              <w:rPr>
                <w:sz w:val="17"/>
                <w:szCs w:val="17"/>
              </w:rPr>
              <w:t>3235,96</w:t>
            </w:r>
          </w:p>
        </w:tc>
        <w:tc>
          <w:tcPr>
            <w:tcW w:w="1730" w:type="dxa"/>
            <w:tcBorders>
              <w:top w:val="nil"/>
              <w:left w:val="nil"/>
              <w:bottom w:val="single" w:sz="4" w:space="0" w:color="auto"/>
              <w:right w:val="single" w:sz="4" w:space="0" w:color="auto"/>
            </w:tcBorders>
            <w:shd w:val="clear" w:color="000000" w:fill="DDEBF7"/>
            <w:noWrap/>
            <w:vAlign w:val="bottom"/>
            <w:hideMark/>
          </w:tcPr>
          <w:p w14:paraId="3948D6B3" w14:textId="77777777" w:rsidR="001C3F3D" w:rsidRPr="001C3F3D" w:rsidRDefault="001C3F3D" w:rsidP="001C3F3D">
            <w:pPr>
              <w:jc w:val="center"/>
              <w:rPr>
                <w:sz w:val="17"/>
                <w:szCs w:val="17"/>
              </w:rPr>
            </w:pPr>
            <w:r w:rsidRPr="001C3F3D">
              <w:rPr>
                <w:sz w:val="17"/>
                <w:szCs w:val="17"/>
              </w:rPr>
              <w:t>-11730,18</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3A616F36" w14:textId="77777777" w:rsidR="001C3F3D" w:rsidRPr="001C3F3D" w:rsidRDefault="001C3F3D" w:rsidP="001C3F3D">
            <w:pPr>
              <w:jc w:val="center"/>
              <w:rPr>
                <w:sz w:val="17"/>
                <w:szCs w:val="17"/>
              </w:rPr>
            </w:pPr>
            <w:r w:rsidRPr="001C3F3D">
              <w:rPr>
                <w:sz w:val="17"/>
                <w:szCs w:val="17"/>
              </w:rPr>
              <w:t>30,32</w:t>
            </w:r>
          </w:p>
        </w:tc>
        <w:tc>
          <w:tcPr>
            <w:tcW w:w="16" w:type="dxa"/>
            <w:vAlign w:val="center"/>
            <w:hideMark/>
          </w:tcPr>
          <w:p w14:paraId="46F450D2" w14:textId="77777777" w:rsidR="001C3F3D" w:rsidRPr="001C3F3D" w:rsidRDefault="001C3F3D" w:rsidP="001C3F3D">
            <w:pPr>
              <w:rPr>
                <w:sz w:val="17"/>
                <w:szCs w:val="17"/>
              </w:rPr>
            </w:pPr>
          </w:p>
        </w:tc>
      </w:tr>
      <w:tr w:rsidR="001C3F3D" w:rsidRPr="001C3F3D" w14:paraId="43F001C7" w14:textId="77777777" w:rsidTr="001C3F3D">
        <w:trPr>
          <w:trHeight w:val="315"/>
          <w:jc w:val="center"/>
        </w:trPr>
        <w:tc>
          <w:tcPr>
            <w:tcW w:w="447" w:type="dxa"/>
            <w:tcBorders>
              <w:top w:val="nil"/>
              <w:left w:val="single" w:sz="8" w:space="0" w:color="auto"/>
              <w:bottom w:val="nil"/>
              <w:right w:val="single" w:sz="4" w:space="0" w:color="auto"/>
            </w:tcBorders>
            <w:shd w:val="clear" w:color="auto" w:fill="auto"/>
            <w:noWrap/>
            <w:vAlign w:val="bottom"/>
            <w:hideMark/>
          </w:tcPr>
          <w:p w14:paraId="51D5EDB2" w14:textId="77777777" w:rsidR="001C3F3D" w:rsidRPr="001C3F3D" w:rsidRDefault="001C3F3D" w:rsidP="001C3F3D">
            <w:pPr>
              <w:jc w:val="center"/>
              <w:rPr>
                <w:sz w:val="17"/>
                <w:szCs w:val="17"/>
              </w:rPr>
            </w:pPr>
            <w:r w:rsidRPr="001C3F3D">
              <w:rPr>
                <w:sz w:val="17"/>
                <w:szCs w:val="17"/>
              </w:rPr>
              <w:t>2</w:t>
            </w:r>
          </w:p>
        </w:tc>
        <w:tc>
          <w:tcPr>
            <w:tcW w:w="810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70CAB58" w14:textId="77777777" w:rsidR="001C3F3D" w:rsidRPr="001C3F3D" w:rsidRDefault="001C3F3D" w:rsidP="001C3F3D">
            <w:pPr>
              <w:rPr>
                <w:b/>
                <w:bCs/>
                <w:sz w:val="17"/>
                <w:szCs w:val="17"/>
              </w:rPr>
            </w:pPr>
            <w:r w:rsidRPr="001C3F3D">
              <w:rPr>
                <w:b/>
                <w:bCs/>
                <w:sz w:val="17"/>
                <w:szCs w:val="17"/>
              </w:rPr>
              <w:t xml:space="preserve"> Арендная плата, в т.ч.</w:t>
            </w:r>
          </w:p>
        </w:tc>
        <w:tc>
          <w:tcPr>
            <w:tcW w:w="96" w:type="dxa"/>
            <w:tcBorders>
              <w:top w:val="nil"/>
              <w:left w:val="nil"/>
              <w:bottom w:val="single" w:sz="4" w:space="0" w:color="auto"/>
              <w:right w:val="single" w:sz="4" w:space="0" w:color="auto"/>
            </w:tcBorders>
            <w:shd w:val="clear" w:color="auto" w:fill="auto"/>
            <w:noWrap/>
            <w:vAlign w:val="bottom"/>
            <w:hideMark/>
          </w:tcPr>
          <w:p w14:paraId="5C16151A"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563460E2"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3275A128"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65B45A50"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52F9A6A6"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4E7B043F"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nil"/>
              <w:bottom w:val="single" w:sz="4" w:space="0" w:color="auto"/>
              <w:right w:val="single" w:sz="8" w:space="0" w:color="auto"/>
            </w:tcBorders>
            <w:shd w:val="clear" w:color="000000" w:fill="DDEBF7"/>
            <w:noWrap/>
            <w:vAlign w:val="bottom"/>
            <w:hideMark/>
          </w:tcPr>
          <w:p w14:paraId="605ECBD6"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2FBEC09D" w14:textId="77777777" w:rsidR="001C3F3D" w:rsidRPr="001C3F3D" w:rsidRDefault="001C3F3D" w:rsidP="001C3F3D">
            <w:pPr>
              <w:rPr>
                <w:sz w:val="17"/>
                <w:szCs w:val="17"/>
              </w:rPr>
            </w:pPr>
          </w:p>
        </w:tc>
      </w:tr>
      <w:tr w:rsidR="001C3F3D" w:rsidRPr="001C3F3D" w14:paraId="2EF30EFD" w14:textId="77777777" w:rsidTr="001C3F3D">
        <w:trPr>
          <w:trHeight w:val="315"/>
          <w:jc w:val="center"/>
        </w:trPr>
        <w:tc>
          <w:tcPr>
            <w:tcW w:w="447" w:type="dxa"/>
            <w:tcBorders>
              <w:top w:val="single" w:sz="4" w:space="0" w:color="auto"/>
              <w:left w:val="single" w:sz="8" w:space="0" w:color="auto"/>
              <w:bottom w:val="nil"/>
              <w:right w:val="single" w:sz="4" w:space="0" w:color="auto"/>
            </w:tcBorders>
            <w:shd w:val="clear" w:color="auto" w:fill="auto"/>
            <w:noWrap/>
            <w:vAlign w:val="bottom"/>
            <w:hideMark/>
          </w:tcPr>
          <w:p w14:paraId="698118B7" w14:textId="77777777" w:rsidR="001C3F3D" w:rsidRPr="001C3F3D" w:rsidRDefault="001C3F3D" w:rsidP="001C3F3D">
            <w:pPr>
              <w:jc w:val="center"/>
              <w:rPr>
                <w:sz w:val="17"/>
                <w:szCs w:val="17"/>
              </w:rPr>
            </w:pPr>
            <w:r w:rsidRPr="001C3F3D">
              <w:rPr>
                <w:sz w:val="17"/>
                <w:szCs w:val="17"/>
              </w:rPr>
              <w:t>3</w:t>
            </w:r>
          </w:p>
        </w:tc>
        <w:tc>
          <w:tcPr>
            <w:tcW w:w="8106" w:type="dxa"/>
            <w:gridSpan w:val="3"/>
            <w:tcBorders>
              <w:top w:val="nil"/>
              <w:left w:val="nil"/>
              <w:bottom w:val="nil"/>
              <w:right w:val="nil"/>
            </w:tcBorders>
            <w:shd w:val="clear" w:color="auto" w:fill="auto"/>
            <w:noWrap/>
            <w:vAlign w:val="bottom"/>
            <w:hideMark/>
          </w:tcPr>
          <w:p w14:paraId="189E1420" w14:textId="77777777" w:rsidR="001C3F3D" w:rsidRPr="001C3F3D" w:rsidRDefault="001C3F3D" w:rsidP="001C3F3D">
            <w:pPr>
              <w:rPr>
                <w:sz w:val="17"/>
                <w:szCs w:val="17"/>
              </w:rPr>
            </w:pPr>
            <w:r w:rsidRPr="001C3F3D">
              <w:rPr>
                <w:sz w:val="17"/>
                <w:szCs w:val="17"/>
              </w:rPr>
              <w:t xml:space="preserve"> - аренда имущества </w:t>
            </w:r>
          </w:p>
        </w:tc>
        <w:tc>
          <w:tcPr>
            <w:tcW w:w="96" w:type="dxa"/>
            <w:tcBorders>
              <w:top w:val="nil"/>
              <w:left w:val="nil"/>
              <w:bottom w:val="nil"/>
              <w:right w:val="single" w:sz="4" w:space="0" w:color="auto"/>
            </w:tcBorders>
            <w:shd w:val="clear" w:color="auto" w:fill="auto"/>
            <w:noWrap/>
            <w:vAlign w:val="bottom"/>
            <w:hideMark/>
          </w:tcPr>
          <w:p w14:paraId="0376DBD5"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nil"/>
              <w:right w:val="single" w:sz="4" w:space="0" w:color="auto"/>
            </w:tcBorders>
            <w:shd w:val="clear" w:color="auto" w:fill="auto"/>
            <w:noWrap/>
            <w:vAlign w:val="bottom"/>
            <w:hideMark/>
          </w:tcPr>
          <w:p w14:paraId="01DC2372"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75486E34"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76B8BE05"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285EC3C6"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56894371"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single" w:sz="4" w:space="0" w:color="auto"/>
              <w:bottom w:val="nil"/>
              <w:right w:val="single" w:sz="8" w:space="0" w:color="auto"/>
            </w:tcBorders>
            <w:shd w:val="clear" w:color="000000" w:fill="DDEBF7"/>
            <w:noWrap/>
            <w:vAlign w:val="bottom"/>
            <w:hideMark/>
          </w:tcPr>
          <w:p w14:paraId="6AED2EF3"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282F0582" w14:textId="77777777" w:rsidR="001C3F3D" w:rsidRPr="001C3F3D" w:rsidRDefault="001C3F3D" w:rsidP="001C3F3D">
            <w:pPr>
              <w:rPr>
                <w:sz w:val="17"/>
                <w:szCs w:val="17"/>
              </w:rPr>
            </w:pPr>
          </w:p>
        </w:tc>
      </w:tr>
      <w:tr w:rsidR="001C3F3D" w:rsidRPr="001C3F3D" w14:paraId="7F82C422" w14:textId="77777777" w:rsidTr="001C3F3D">
        <w:trPr>
          <w:trHeight w:val="315"/>
          <w:jc w:val="center"/>
        </w:trPr>
        <w:tc>
          <w:tcPr>
            <w:tcW w:w="447" w:type="dxa"/>
            <w:tcBorders>
              <w:top w:val="nil"/>
              <w:left w:val="single" w:sz="8" w:space="0" w:color="auto"/>
              <w:bottom w:val="nil"/>
              <w:right w:val="single" w:sz="4" w:space="0" w:color="auto"/>
            </w:tcBorders>
            <w:shd w:val="clear" w:color="auto" w:fill="auto"/>
            <w:noWrap/>
            <w:vAlign w:val="bottom"/>
            <w:hideMark/>
          </w:tcPr>
          <w:p w14:paraId="3D92D3AE" w14:textId="77777777" w:rsidR="001C3F3D" w:rsidRPr="001C3F3D" w:rsidRDefault="001C3F3D" w:rsidP="001C3F3D">
            <w:pPr>
              <w:jc w:val="center"/>
              <w:rPr>
                <w:sz w:val="17"/>
                <w:szCs w:val="17"/>
              </w:rPr>
            </w:pPr>
            <w:r w:rsidRPr="001C3F3D">
              <w:rPr>
                <w:sz w:val="17"/>
                <w:szCs w:val="17"/>
              </w:rPr>
              <w:t>4</w:t>
            </w:r>
          </w:p>
        </w:tc>
        <w:tc>
          <w:tcPr>
            <w:tcW w:w="7360" w:type="dxa"/>
            <w:gridSpan w:val="2"/>
            <w:tcBorders>
              <w:top w:val="nil"/>
              <w:left w:val="nil"/>
              <w:bottom w:val="nil"/>
              <w:right w:val="nil"/>
            </w:tcBorders>
            <w:shd w:val="clear" w:color="auto" w:fill="auto"/>
            <w:noWrap/>
            <w:vAlign w:val="bottom"/>
            <w:hideMark/>
          </w:tcPr>
          <w:p w14:paraId="44CF96E6" w14:textId="77777777" w:rsidR="001C3F3D" w:rsidRPr="001C3F3D" w:rsidRDefault="001C3F3D" w:rsidP="001C3F3D">
            <w:pPr>
              <w:rPr>
                <w:sz w:val="17"/>
                <w:szCs w:val="17"/>
              </w:rPr>
            </w:pPr>
            <w:r w:rsidRPr="001C3F3D">
              <w:rPr>
                <w:sz w:val="17"/>
                <w:szCs w:val="17"/>
              </w:rPr>
              <w:t xml:space="preserve"> - аренда земли</w:t>
            </w:r>
          </w:p>
        </w:tc>
        <w:tc>
          <w:tcPr>
            <w:tcW w:w="746" w:type="dxa"/>
            <w:tcBorders>
              <w:top w:val="nil"/>
              <w:left w:val="nil"/>
              <w:bottom w:val="nil"/>
              <w:right w:val="nil"/>
            </w:tcBorders>
            <w:shd w:val="clear" w:color="auto" w:fill="auto"/>
            <w:noWrap/>
            <w:vAlign w:val="bottom"/>
            <w:hideMark/>
          </w:tcPr>
          <w:p w14:paraId="6ADCC37A" w14:textId="77777777" w:rsidR="001C3F3D" w:rsidRPr="001C3F3D" w:rsidRDefault="001C3F3D" w:rsidP="001C3F3D">
            <w:pPr>
              <w:rPr>
                <w:sz w:val="17"/>
                <w:szCs w:val="17"/>
              </w:rPr>
            </w:pPr>
          </w:p>
        </w:tc>
        <w:tc>
          <w:tcPr>
            <w:tcW w:w="96" w:type="dxa"/>
            <w:tcBorders>
              <w:top w:val="nil"/>
              <w:left w:val="nil"/>
              <w:bottom w:val="nil"/>
              <w:right w:val="single" w:sz="4" w:space="0" w:color="auto"/>
            </w:tcBorders>
            <w:shd w:val="clear" w:color="auto" w:fill="auto"/>
            <w:noWrap/>
            <w:vAlign w:val="bottom"/>
            <w:hideMark/>
          </w:tcPr>
          <w:p w14:paraId="32441BED"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nil"/>
              <w:right w:val="single" w:sz="4" w:space="0" w:color="auto"/>
            </w:tcBorders>
            <w:shd w:val="clear" w:color="auto" w:fill="auto"/>
            <w:noWrap/>
            <w:vAlign w:val="bottom"/>
            <w:hideMark/>
          </w:tcPr>
          <w:p w14:paraId="79F02FA2"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0E604035"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1D8BE987"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1B8AA355"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30A8ABB4"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single" w:sz="4" w:space="0" w:color="auto"/>
              <w:bottom w:val="nil"/>
              <w:right w:val="single" w:sz="8" w:space="0" w:color="auto"/>
            </w:tcBorders>
            <w:shd w:val="clear" w:color="000000" w:fill="DDEBF7"/>
            <w:noWrap/>
            <w:vAlign w:val="bottom"/>
            <w:hideMark/>
          </w:tcPr>
          <w:p w14:paraId="51CFD83B"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2DA71FFC" w14:textId="77777777" w:rsidR="001C3F3D" w:rsidRPr="001C3F3D" w:rsidRDefault="001C3F3D" w:rsidP="001C3F3D">
            <w:pPr>
              <w:rPr>
                <w:sz w:val="17"/>
                <w:szCs w:val="17"/>
              </w:rPr>
            </w:pPr>
          </w:p>
        </w:tc>
      </w:tr>
      <w:tr w:rsidR="001C3F3D" w:rsidRPr="001C3F3D" w14:paraId="41D8FECC"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56AB5864" w14:textId="77777777" w:rsidR="001C3F3D" w:rsidRPr="001C3F3D" w:rsidRDefault="001C3F3D" w:rsidP="001C3F3D">
            <w:pPr>
              <w:jc w:val="center"/>
              <w:rPr>
                <w:sz w:val="17"/>
                <w:szCs w:val="17"/>
              </w:rPr>
            </w:pPr>
            <w:r w:rsidRPr="001C3F3D">
              <w:rPr>
                <w:sz w:val="17"/>
                <w:szCs w:val="17"/>
              </w:rPr>
              <w:t>5</w:t>
            </w:r>
          </w:p>
        </w:tc>
        <w:tc>
          <w:tcPr>
            <w:tcW w:w="8202" w:type="dxa"/>
            <w:gridSpan w:val="4"/>
            <w:tcBorders>
              <w:top w:val="nil"/>
              <w:left w:val="nil"/>
              <w:bottom w:val="single" w:sz="4" w:space="0" w:color="auto"/>
              <w:right w:val="single" w:sz="4" w:space="0" w:color="000000"/>
            </w:tcBorders>
            <w:shd w:val="clear" w:color="auto" w:fill="auto"/>
            <w:noWrap/>
            <w:vAlign w:val="bottom"/>
            <w:hideMark/>
          </w:tcPr>
          <w:p w14:paraId="066AE0E7" w14:textId="77777777" w:rsidR="001C3F3D" w:rsidRPr="001C3F3D" w:rsidRDefault="001C3F3D" w:rsidP="001C3F3D">
            <w:pPr>
              <w:rPr>
                <w:sz w:val="17"/>
                <w:szCs w:val="17"/>
              </w:rPr>
            </w:pPr>
            <w:r w:rsidRPr="001C3F3D">
              <w:rPr>
                <w:sz w:val="17"/>
                <w:szCs w:val="17"/>
              </w:rPr>
              <w:t xml:space="preserve"> - аренда прочего имущества </w:t>
            </w:r>
          </w:p>
        </w:tc>
        <w:tc>
          <w:tcPr>
            <w:tcW w:w="981" w:type="dxa"/>
            <w:tcBorders>
              <w:top w:val="nil"/>
              <w:left w:val="nil"/>
              <w:bottom w:val="single" w:sz="4" w:space="0" w:color="auto"/>
              <w:right w:val="single" w:sz="4" w:space="0" w:color="auto"/>
            </w:tcBorders>
            <w:shd w:val="clear" w:color="auto" w:fill="auto"/>
            <w:noWrap/>
            <w:vAlign w:val="bottom"/>
            <w:hideMark/>
          </w:tcPr>
          <w:p w14:paraId="4D42B8F6"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13BE944E"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114C2D22"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326C3F0E"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7DBBBD6C"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single" w:sz="4" w:space="0" w:color="auto"/>
              <w:bottom w:val="nil"/>
              <w:right w:val="single" w:sz="8" w:space="0" w:color="auto"/>
            </w:tcBorders>
            <w:shd w:val="clear" w:color="000000" w:fill="DDEBF7"/>
            <w:noWrap/>
            <w:vAlign w:val="bottom"/>
            <w:hideMark/>
          </w:tcPr>
          <w:p w14:paraId="265EC110"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1C213AC9" w14:textId="77777777" w:rsidR="001C3F3D" w:rsidRPr="001C3F3D" w:rsidRDefault="001C3F3D" w:rsidP="001C3F3D">
            <w:pPr>
              <w:rPr>
                <w:sz w:val="17"/>
                <w:szCs w:val="17"/>
              </w:rPr>
            </w:pPr>
          </w:p>
        </w:tc>
      </w:tr>
      <w:tr w:rsidR="001C3F3D" w:rsidRPr="001C3F3D" w14:paraId="2EECFF8C"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3CB3A06A" w14:textId="77777777" w:rsidR="001C3F3D" w:rsidRPr="001C3F3D" w:rsidRDefault="001C3F3D" w:rsidP="001C3F3D">
            <w:pPr>
              <w:jc w:val="center"/>
              <w:rPr>
                <w:sz w:val="17"/>
                <w:szCs w:val="17"/>
              </w:rPr>
            </w:pPr>
            <w:r w:rsidRPr="001C3F3D">
              <w:rPr>
                <w:sz w:val="17"/>
                <w:szCs w:val="17"/>
              </w:rPr>
              <w:t>6</w:t>
            </w:r>
          </w:p>
        </w:tc>
        <w:tc>
          <w:tcPr>
            <w:tcW w:w="810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21DE736" w14:textId="77777777" w:rsidR="001C3F3D" w:rsidRPr="001C3F3D" w:rsidRDefault="001C3F3D" w:rsidP="001C3F3D">
            <w:pPr>
              <w:rPr>
                <w:sz w:val="17"/>
                <w:szCs w:val="17"/>
              </w:rPr>
            </w:pPr>
            <w:r w:rsidRPr="001C3F3D">
              <w:rPr>
                <w:sz w:val="17"/>
                <w:szCs w:val="17"/>
              </w:rPr>
              <w:t xml:space="preserve"> Концессионная плата</w:t>
            </w:r>
          </w:p>
        </w:tc>
        <w:tc>
          <w:tcPr>
            <w:tcW w:w="96" w:type="dxa"/>
            <w:tcBorders>
              <w:top w:val="nil"/>
              <w:left w:val="nil"/>
              <w:bottom w:val="single" w:sz="4" w:space="0" w:color="auto"/>
              <w:right w:val="single" w:sz="4" w:space="0" w:color="auto"/>
            </w:tcBorders>
            <w:shd w:val="clear" w:color="auto" w:fill="auto"/>
            <w:noWrap/>
            <w:vAlign w:val="bottom"/>
            <w:hideMark/>
          </w:tcPr>
          <w:p w14:paraId="603BE140"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743D3DE5"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single" w:sz="4" w:space="0" w:color="auto"/>
              <w:left w:val="nil"/>
              <w:bottom w:val="single" w:sz="4" w:space="0" w:color="auto"/>
              <w:right w:val="single" w:sz="4" w:space="0" w:color="auto"/>
            </w:tcBorders>
            <w:shd w:val="clear" w:color="000000" w:fill="DDEBF7"/>
            <w:noWrap/>
            <w:vAlign w:val="bottom"/>
            <w:hideMark/>
          </w:tcPr>
          <w:p w14:paraId="6C7C7EBD" w14:textId="77777777" w:rsidR="001C3F3D" w:rsidRPr="001C3F3D" w:rsidRDefault="001C3F3D" w:rsidP="001C3F3D">
            <w:pPr>
              <w:jc w:val="center"/>
              <w:rPr>
                <w:sz w:val="17"/>
                <w:szCs w:val="17"/>
              </w:rPr>
            </w:pPr>
            <w:r w:rsidRPr="001C3F3D">
              <w:rPr>
                <w:sz w:val="17"/>
                <w:szCs w:val="17"/>
              </w:rPr>
              <w:t> </w:t>
            </w:r>
          </w:p>
        </w:tc>
        <w:tc>
          <w:tcPr>
            <w:tcW w:w="1646" w:type="dxa"/>
            <w:tcBorders>
              <w:top w:val="single" w:sz="4" w:space="0" w:color="auto"/>
              <w:left w:val="nil"/>
              <w:bottom w:val="single" w:sz="4" w:space="0" w:color="auto"/>
              <w:right w:val="single" w:sz="4" w:space="0" w:color="auto"/>
            </w:tcBorders>
            <w:shd w:val="clear" w:color="000000" w:fill="DDEBF7"/>
            <w:noWrap/>
            <w:vAlign w:val="bottom"/>
            <w:hideMark/>
          </w:tcPr>
          <w:p w14:paraId="7F16FEEF" w14:textId="77777777" w:rsidR="001C3F3D" w:rsidRPr="001C3F3D" w:rsidRDefault="001C3F3D" w:rsidP="001C3F3D">
            <w:pPr>
              <w:jc w:val="center"/>
              <w:rPr>
                <w:sz w:val="17"/>
                <w:szCs w:val="17"/>
              </w:rPr>
            </w:pPr>
            <w:r w:rsidRPr="001C3F3D">
              <w:rPr>
                <w:sz w:val="17"/>
                <w:szCs w:val="17"/>
              </w:rPr>
              <w:t> </w:t>
            </w:r>
          </w:p>
        </w:tc>
        <w:tc>
          <w:tcPr>
            <w:tcW w:w="1646" w:type="dxa"/>
            <w:tcBorders>
              <w:top w:val="single" w:sz="4" w:space="0" w:color="auto"/>
              <w:left w:val="nil"/>
              <w:bottom w:val="single" w:sz="4" w:space="0" w:color="auto"/>
              <w:right w:val="single" w:sz="4" w:space="0" w:color="auto"/>
            </w:tcBorders>
            <w:shd w:val="clear" w:color="000000" w:fill="DDEBF7"/>
            <w:noWrap/>
            <w:vAlign w:val="bottom"/>
            <w:hideMark/>
          </w:tcPr>
          <w:p w14:paraId="303F14C8" w14:textId="77777777" w:rsidR="001C3F3D" w:rsidRPr="001C3F3D" w:rsidRDefault="001C3F3D" w:rsidP="001C3F3D">
            <w:pPr>
              <w:jc w:val="center"/>
              <w:rPr>
                <w:sz w:val="17"/>
                <w:szCs w:val="17"/>
              </w:rPr>
            </w:pPr>
            <w:r w:rsidRPr="001C3F3D">
              <w:rPr>
                <w:sz w:val="17"/>
                <w:szCs w:val="17"/>
              </w:rPr>
              <w:t> </w:t>
            </w:r>
          </w:p>
        </w:tc>
        <w:tc>
          <w:tcPr>
            <w:tcW w:w="1730" w:type="dxa"/>
            <w:tcBorders>
              <w:top w:val="single" w:sz="4" w:space="0" w:color="auto"/>
              <w:left w:val="nil"/>
              <w:bottom w:val="single" w:sz="4" w:space="0" w:color="auto"/>
              <w:right w:val="single" w:sz="4" w:space="0" w:color="auto"/>
            </w:tcBorders>
            <w:shd w:val="clear" w:color="000000" w:fill="DDEBF7"/>
            <w:noWrap/>
            <w:vAlign w:val="bottom"/>
            <w:hideMark/>
          </w:tcPr>
          <w:p w14:paraId="7F0CFD2A" w14:textId="77777777" w:rsidR="001C3F3D" w:rsidRPr="001C3F3D" w:rsidRDefault="001C3F3D" w:rsidP="001C3F3D">
            <w:pPr>
              <w:jc w:val="center"/>
              <w:rPr>
                <w:sz w:val="17"/>
                <w:szCs w:val="17"/>
              </w:rPr>
            </w:pPr>
            <w:r w:rsidRPr="001C3F3D">
              <w:rPr>
                <w:sz w:val="17"/>
                <w:szCs w:val="17"/>
              </w:rPr>
              <w:t>0,00</w:t>
            </w:r>
          </w:p>
        </w:tc>
        <w:tc>
          <w:tcPr>
            <w:tcW w:w="1923"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30594386"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6B802A8B" w14:textId="77777777" w:rsidR="001C3F3D" w:rsidRPr="001C3F3D" w:rsidRDefault="001C3F3D" w:rsidP="001C3F3D">
            <w:pPr>
              <w:rPr>
                <w:sz w:val="17"/>
                <w:szCs w:val="17"/>
              </w:rPr>
            </w:pPr>
          </w:p>
        </w:tc>
      </w:tr>
      <w:tr w:rsidR="001C3F3D" w:rsidRPr="001C3F3D" w14:paraId="150B4DB7"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55146ACF" w14:textId="77777777" w:rsidR="001C3F3D" w:rsidRPr="001C3F3D" w:rsidRDefault="001C3F3D" w:rsidP="001C3F3D">
            <w:pPr>
              <w:jc w:val="center"/>
              <w:rPr>
                <w:sz w:val="17"/>
                <w:szCs w:val="17"/>
              </w:rPr>
            </w:pPr>
            <w:r w:rsidRPr="001C3F3D">
              <w:rPr>
                <w:sz w:val="17"/>
                <w:szCs w:val="17"/>
              </w:rPr>
              <w:t>7</w:t>
            </w:r>
          </w:p>
        </w:tc>
        <w:tc>
          <w:tcPr>
            <w:tcW w:w="8202" w:type="dxa"/>
            <w:gridSpan w:val="4"/>
            <w:tcBorders>
              <w:top w:val="nil"/>
              <w:left w:val="single" w:sz="4" w:space="0" w:color="auto"/>
              <w:bottom w:val="nil"/>
              <w:right w:val="single" w:sz="4" w:space="0" w:color="000000"/>
            </w:tcBorders>
            <w:shd w:val="clear" w:color="auto" w:fill="auto"/>
            <w:noWrap/>
            <w:vAlign w:val="bottom"/>
            <w:hideMark/>
          </w:tcPr>
          <w:p w14:paraId="0B5275F2" w14:textId="77777777" w:rsidR="001C3F3D" w:rsidRPr="001C3F3D" w:rsidRDefault="001C3F3D" w:rsidP="001C3F3D">
            <w:pPr>
              <w:rPr>
                <w:b/>
                <w:bCs/>
                <w:sz w:val="17"/>
                <w:szCs w:val="17"/>
              </w:rPr>
            </w:pPr>
            <w:r w:rsidRPr="001C3F3D">
              <w:rPr>
                <w:b/>
                <w:bCs/>
                <w:sz w:val="17"/>
                <w:szCs w:val="17"/>
              </w:rPr>
              <w:t>Расходы на оплату налогов, сборов и других обязательных платежей, в т.ч.</w:t>
            </w:r>
          </w:p>
        </w:tc>
        <w:tc>
          <w:tcPr>
            <w:tcW w:w="981" w:type="dxa"/>
            <w:tcBorders>
              <w:top w:val="nil"/>
              <w:left w:val="nil"/>
              <w:bottom w:val="single" w:sz="4" w:space="0" w:color="auto"/>
              <w:right w:val="single" w:sz="4" w:space="0" w:color="auto"/>
            </w:tcBorders>
            <w:shd w:val="clear" w:color="auto" w:fill="auto"/>
            <w:noWrap/>
            <w:vAlign w:val="bottom"/>
            <w:hideMark/>
          </w:tcPr>
          <w:p w14:paraId="75838A38"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525A8738" w14:textId="77777777" w:rsidR="001C3F3D" w:rsidRPr="001C3F3D" w:rsidRDefault="001C3F3D" w:rsidP="001C3F3D">
            <w:pPr>
              <w:jc w:val="center"/>
              <w:rPr>
                <w:sz w:val="17"/>
                <w:szCs w:val="17"/>
              </w:rPr>
            </w:pPr>
            <w:r w:rsidRPr="001C3F3D">
              <w:rPr>
                <w:sz w:val="17"/>
                <w:szCs w:val="17"/>
              </w:rPr>
              <w:t>40,00</w:t>
            </w:r>
          </w:p>
        </w:tc>
        <w:tc>
          <w:tcPr>
            <w:tcW w:w="1646" w:type="dxa"/>
            <w:tcBorders>
              <w:top w:val="nil"/>
              <w:left w:val="nil"/>
              <w:bottom w:val="single" w:sz="4" w:space="0" w:color="auto"/>
              <w:right w:val="single" w:sz="4" w:space="0" w:color="auto"/>
            </w:tcBorders>
            <w:shd w:val="clear" w:color="000000" w:fill="DDEBF7"/>
            <w:noWrap/>
            <w:vAlign w:val="bottom"/>
            <w:hideMark/>
          </w:tcPr>
          <w:p w14:paraId="7602595D" w14:textId="77777777" w:rsidR="001C3F3D" w:rsidRPr="001C3F3D" w:rsidRDefault="001C3F3D" w:rsidP="001C3F3D">
            <w:pPr>
              <w:jc w:val="center"/>
              <w:rPr>
                <w:sz w:val="17"/>
                <w:szCs w:val="17"/>
              </w:rPr>
            </w:pPr>
            <w:r w:rsidRPr="001C3F3D">
              <w:rPr>
                <w:sz w:val="17"/>
                <w:szCs w:val="17"/>
              </w:rPr>
              <w:t>170,00</w:t>
            </w:r>
          </w:p>
        </w:tc>
        <w:tc>
          <w:tcPr>
            <w:tcW w:w="1646" w:type="dxa"/>
            <w:tcBorders>
              <w:top w:val="nil"/>
              <w:left w:val="nil"/>
              <w:bottom w:val="single" w:sz="4" w:space="0" w:color="auto"/>
              <w:right w:val="single" w:sz="4" w:space="0" w:color="auto"/>
            </w:tcBorders>
            <w:shd w:val="clear" w:color="000000" w:fill="DDEBF7"/>
            <w:noWrap/>
            <w:vAlign w:val="bottom"/>
            <w:hideMark/>
          </w:tcPr>
          <w:p w14:paraId="532B45D0" w14:textId="77777777" w:rsidR="001C3F3D" w:rsidRPr="001C3F3D" w:rsidRDefault="001C3F3D" w:rsidP="001C3F3D">
            <w:pPr>
              <w:jc w:val="center"/>
              <w:rPr>
                <w:sz w:val="17"/>
                <w:szCs w:val="17"/>
              </w:rPr>
            </w:pPr>
            <w:r w:rsidRPr="001C3F3D">
              <w:rPr>
                <w:sz w:val="17"/>
                <w:szCs w:val="17"/>
              </w:rPr>
              <w:t>170,00</w:t>
            </w:r>
          </w:p>
        </w:tc>
        <w:tc>
          <w:tcPr>
            <w:tcW w:w="1730" w:type="dxa"/>
            <w:tcBorders>
              <w:top w:val="nil"/>
              <w:left w:val="nil"/>
              <w:bottom w:val="single" w:sz="4" w:space="0" w:color="auto"/>
              <w:right w:val="single" w:sz="4" w:space="0" w:color="auto"/>
            </w:tcBorders>
            <w:shd w:val="clear" w:color="000000" w:fill="DDEBF7"/>
            <w:noWrap/>
            <w:vAlign w:val="bottom"/>
            <w:hideMark/>
          </w:tcPr>
          <w:p w14:paraId="3E220E4F"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3B8BCD0F" w14:textId="77777777" w:rsidR="001C3F3D" w:rsidRPr="001C3F3D" w:rsidRDefault="001C3F3D" w:rsidP="001C3F3D">
            <w:pPr>
              <w:jc w:val="center"/>
              <w:rPr>
                <w:sz w:val="17"/>
                <w:szCs w:val="17"/>
              </w:rPr>
            </w:pPr>
            <w:r w:rsidRPr="001C3F3D">
              <w:rPr>
                <w:sz w:val="17"/>
                <w:szCs w:val="17"/>
              </w:rPr>
              <w:t>325,00</w:t>
            </w:r>
          </w:p>
        </w:tc>
        <w:tc>
          <w:tcPr>
            <w:tcW w:w="16" w:type="dxa"/>
            <w:vAlign w:val="center"/>
            <w:hideMark/>
          </w:tcPr>
          <w:p w14:paraId="7D46828D" w14:textId="77777777" w:rsidR="001C3F3D" w:rsidRPr="001C3F3D" w:rsidRDefault="001C3F3D" w:rsidP="001C3F3D">
            <w:pPr>
              <w:rPr>
                <w:sz w:val="17"/>
                <w:szCs w:val="17"/>
              </w:rPr>
            </w:pPr>
          </w:p>
        </w:tc>
      </w:tr>
      <w:tr w:rsidR="001C3F3D" w:rsidRPr="001C3F3D" w14:paraId="10D7D2A3" w14:textId="77777777" w:rsidTr="001C3F3D">
        <w:trPr>
          <w:trHeight w:val="315"/>
          <w:jc w:val="center"/>
        </w:trPr>
        <w:tc>
          <w:tcPr>
            <w:tcW w:w="447" w:type="dxa"/>
            <w:tcBorders>
              <w:top w:val="nil"/>
              <w:left w:val="single" w:sz="8" w:space="0" w:color="auto"/>
              <w:bottom w:val="nil"/>
              <w:right w:val="nil"/>
            </w:tcBorders>
            <w:shd w:val="clear" w:color="auto" w:fill="auto"/>
            <w:noWrap/>
            <w:vAlign w:val="bottom"/>
            <w:hideMark/>
          </w:tcPr>
          <w:p w14:paraId="6DB12DEF" w14:textId="77777777" w:rsidR="001C3F3D" w:rsidRPr="001C3F3D" w:rsidRDefault="001C3F3D" w:rsidP="001C3F3D">
            <w:pPr>
              <w:jc w:val="center"/>
              <w:rPr>
                <w:sz w:val="17"/>
                <w:szCs w:val="17"/>
              </w:rPr>
            </w:pPr>
            <w:r w:rsidRPr="001C3F3D">
              <w:rPr>
                <w:sz w:val="17"/>
                <w:szCs w:val="17"/>
              </w:rPr>
              <w:t>8</w:t>
            </w:r>
          </w:p>
        </w:tc>
        <w:tc>
          <w:tcPr>
            <w:tcW w:w="8202" w:type="dxa"/>
            <w:gridSpan w:val="4"/>
            <w:tcBorders>
              <w:top w:val="single" w:sz="4" w:space="0" w:color="auto"/>
              <w:left w:val="single" w:sz="4" w:space="0" w:color="auto"/>
              <w:bottom w:val="nil"/>
              <w:right w:val="nil"/>
            </w:tcBorders>
            <w:shd w:val="clear" w:color="auto" w:fill="auto"/>
            <w:noWrap/>
            <w:vAlign w:val="bottom"/>
            <w:hideMark/>
          </w:tcPr>
          <w:p w14:paraId="413C1C77" w14:textId="77777777" w:rsidR="001C3F3D" w:rsidRPr="001C3F3D" w:rsidRDefault="001C3F3D" w:rsidP="001C3F3D">
            <w:pPr>
              <w:rPr>
                <w:sz w:val="17"/>
                <w:szCs w:val="17"/>
              </w:rPr>
            </w:pPr>
            <w:r w:rsidRPr="001C3F3D">
              <w:rPr>
                <w:sz w:val="17"/>
                <w:szCs w:val="17"/>
              </w:rPr>
              <w:t xml:space="preserve"> - плата за выбросы и сбросы загрязняющих веществ в окружающую среду, </w:t>
            </w:r>
          </w:p>
        </w:tc>
        <w:tc>
          <w:tcPr>
            <w:tcW w:w="981" w:type="dxa"/>
            <w:tcBorders>
              <w:top w:val="nil"/>
              <w:left w:val="single" w:sz="4" w:space="0" w:color="auto"/>
              <w:bottom w:val="nil"/>
              <w:right w:val="single" w:sz="4" w:space="0" w:color="auto"/>
            </w:tcBorders>
            <w:shd w:val="clear" w:color="auto" w:fill="auto"/>
            <w:noWrap/>
            <w:vAlign w:val="bottom"/>
            <w:hideMark/>
          </w:tcPr>
          <w:p w14:paraId="3A1CD7C6"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7F8E98E6" w14:textId="77777777" w:rsidR="001C3F3D" w:rsidRPr="001C3F3D" w:rsidRDefault="001C3F3D" w:rsidP="001C3F3D">
            <w:pPr>
              <w:jc w:val="center"/>
              <w:rPr>
                <w:sz w:val="17"/>
                <w:szCs w:val="17"/>
              </w:rPr>
            </w:pPr>
            <w:r w:rsidRPr="001C3F3D">
              <w:rPr>
                <w:sz w:val="17"/>
                <w:szCs w:val="17"/>
              </w:rPr>
              <w:t>40,00</w:t>
            </w:r>
          </w:p>
        </w:tc>
        <w:tc>
          <w:tcPr>
            <w:tcW w:w="1646" w:type="dxa"/>
            <w:tcBorders>
              <w:top w:val="nil"/>
              <w:left w:val="nil"/>
              <w:bottom w:val="nil"/>
              <w:right w:val="single" w:sz="4" w:space="0" w:color="auto"/>
            </w:tcBorders>
            <w:shd w:val="clear" w:color="000000" w:fill="DDEBF7"/>
            <w:noWrap/>
            <w:vAlign w:val="bottom"/>
            <w:hideMark/>
          </w:tcPr>
          <w:p w14:paraId="1C8CA4D2" w14:textId="77777777" w:rsidR="001C3F3D" w:rsidRPr="001C3F3D" w:rsidRDefault="001C3F3D" w:rsidP="001C3F3D">
            <w:pPr>
              <w:jc w:val="center"/>
              <w:rPr>
                <w:sz w:val="17"/>
                <w:szCs w:val="17"/>
              </w:rPr>
            </w:pPr>
            <w:r w:rsidRPr="001C3F3D">
              <w:rPr>
                <w:sz w:val="17"/>
                <w:szCs w:val="17"/>
              </w:rPr>
              <w:t>170,00</w:t>
            </w:r>
          </w:p>
        </w:tc>
        <w:tc>
          <w:tcPr>
            <w:tcW w:w="1646" w:type="dxa"/>
            <w:tcBorders>
              <w:top w:val="nil"/>
              <w:left w:val="nil"/>
              <w:bottom w:val="nil"/>
              <w:right w:val="single" w:sz="4" w:space="0" w:color="auto"/>
            </w:tcBorders>
            <w:shd w:val="clear" w:color="000000" w:fill="DDEBF7"/>
            <w:noWrap/>
            <w:vAlign w:val="bottom"/>
            <w:hideMark/>
          </w:tcPr>
          <w:p w14:paraId="5A9BCA1B" w14:textId="77777777" w:rsidR="001C3F3D" w:rsidRPr="001C3F3D" w:rsidRDefault="001C3F3D" w:rsidP="001C3F3D">
            <w:pPr>
              <w:jc w:val="center"/>
              <w:rPr>
                <w:sz w:val="17"/>
                <w:szCs w:val="17"/>
              </w:rPr>
            </w:pPr>
            <w:r w:rsidRPr="001C3F3D">
              <w:rPr>
                <w:sz w:val="17"/>
                <w:szCs w:val="17"/>
              </w:rPr>
              <w:t>170,00</w:t>
            </w:r>
          </w:p>
        </w:tc>
        <w:tc>
          <w:tcPr>
            <w:tcW w:w="1730" w:type="dxa"/>
            <w:tcBorders>
              <w:top w:val="nil"/>
              <w:left w:val="nil"/>
              <w:bottom w:val="nil"/>
              <w:right w:val="single" w:sz="4" w:space="0" w:color="auto"/>
            </w:tcBorders>
            <w:shd w:val="clear" w:color="000000" w:fill="DDEBF7"/>
            <w:noWrap/>
            <w:vAlign w:val="bottom"/>
            <w:hideMark/>
          </w:tcPr>
          <w:p w14:paraId="25A54208"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single" w:sz="4" w:space="0" w:color="auto"/>
              <w:bottom w:val="nil"/>
              <w:right w:val="single" w:sz="8" w:space="0" w:color="auto"/>
            </w:tcBorders>
            <w:shd w:val="clear" w:color="000000" w:fill="DDEBF7"/>
            <w:noWrap/>
            <w:vAlign w:val="bottom"/>
            <w:hideMark/>
          </w:tcPr>
          <w:p w14:paraId="4FE2E6AD" w14:textId="77777777" w:rsidR="001C3F3D" w:rsidRPr="001C3F3D" w:rsidRDefault="001C3F3D" w:rsidP="001C3F3D">
            <w:pPr>
              <w:jc w:val="center"/>
              <w:rPr>
                <w:sz w:val="17"/>
                <w:szCs w:val="17"/>
              </w:rPr>
            </w:pPr>
            <w:r w:rsidRPr="001C3F3D">
              <w:rPr>
                <w:sz w:val="17"/>
                <w:szCs w:val="17"/>
              </w:rPr>
              <w:t>325,00</w:t>
            </w:r>
          </w:p>
        </w:tc>
        <w:tc>
          <w:tcPr>
            <w:tcW w:w="16" w:type="dxa"/>
            <w:vAlign w:val="center"/>
            <w:hideMark/>
          </w:tcPr>
          <w:p w14:paraId="4EB85669" w14:textId="77777777" w:rsidR="001C3F3D" w:rsidRPr="001C3F3D" w:rsidRDefault="001C3F3D" w:rsidP="001C3F3D">
            <w:pPr>
              <w:rPr>
                <w:sz w:val="17"/>
                <w:szCs w:val="17"/>
              </w:rPr>
            </w:pPr>
          </w:p>
        </w:tc>
      </w:tr>
      <w:tr w:rsidR="001C3F3D" w:rsidRPr="001C3F3D" w14:paraId="54F7E92E" w14:textId="77777777" w:rsidTr="001C3F3D">
        <w:trPr>
          <w:trHeight w:val="315"/>
          <w:jc w:val="center"/>
        </w:trPr>
        <w:tc>
          <w:tcPr>
            <w:tcW w:w="447" w:type="dxa"/>
            <w:tcBorders>
              <w:top w:val="nil"/>
              <w:left w:val="single" w:sz="8" w:space="0" w:color="auto"/>
              <w:bottom w:val="nil"/>
              <w:right w:val="single" w:sz="4" w:space="0" w:color="auto"/>
            </w:tcBorders>
            <w:shd w:val="clear" w:color="auto" w:fill="auto"/>
            <w:noWrap/>
            <w:vAlign w:val="bottom"/>
            <w:hideMark/>
          </w:tcPr>
          <w:p w14:paraId="42B87E8C" w14:textId="77777777" w:rsidR="001C3F3D" w:rsidRPr="001C3F3D" w:rsidRDefault="001C3F3D" w:rsidP="001C3F3D">
            <w:pPr>
              <w:jc w:val="center"/>
              <w:rPr>
                <w:sz w:val="17"/>
                <w:szCs w:val="17"/>
              </w:rPr>
            </w:pPr>
            <w:r w:rsidRPr="001C3F3D">
              <w:rPr>
                <w:sz w:val="17"/>
                <w:szCs w:val="17"/>
              </w:rPr>
              <w:t>9</w:t>
            </w:r>
          </w:p>
        </w:tc>
        <w:tc>
          <w:tcPr>
            <w:tcW w:w="8202" w:type="dxa"/>
            <w:gridSpan w:val="4"/>
            <w:tcBorders>
              <w:top w:val="nil"/>
              <w:left w:val="single" w:sz="4" w:space="0" w:color="auto"/>
              <w:bottom w:val="nil"/>
              <w:right w:val="nil"/>
            </w:tcBorders>
            <w:shd w:val="clear" w:color="auto" w:fill="auto"/>
            <w:noWrap/>
            <w:vAlign w:val="bottom"/>
            <w:hideMark/>
          </w:tcPr>
          <w:p w14:paraId="3ADB97B4" w14:textId="77777777" w:rsidR="001C3F3D" w:rsidRPr="001C3F3D" w:rsidRDefault="001C3F3D" w:rsidP="001C3F3D">
            <w:pPr>
              <w:rPr>
                <w:sz w:val="17"/>
                <w:szCs w:val="17"/>
              </w:rPr>
            </w:pPr>
            <w:r w:rsidRPr="001C3F3D">
              <w:rPr>
                <w:sz w:val="17"/>
                <w:szCs w:val="17"/>
              </w:rPr>
              <w:t xml:space="preserve">   размещение отходов и другие виды негативного воздействия на </w:t>
            </w:r>
            <w:proofErr w:type="spellStart"/>
            <w:r w:rsidRPr="001C3F3D">
              <w:rPr>
                <w:sz w:val="17"/>
                <w:szCs w:val="17"/>
              </w:rPr>
              <w:t>окр.среду</w:t>
            </w:r>
            <w:proofErr w:type="spellEnd"/>
          </w:p>
        </w:tc>
        <w:tc>
          <w:tcPr>
            <w:tcW w:w="981" w:type="dxa"/>
            <w:tcBorders>
              <w:top w:val="nil"/>
              <w:left w:val="single" w:sz="4" w:space="0" w:color="auto"/>
              <w:bottom w:val="nil"/>
              <w:right w:val="single" w:sz="4" w:space="0" w:color="auto"/>
            </w:tcBorders>
            <w:shd w:val="clear" w:color="auto" w:fill="auto"/>
            <w:noWrap/>
            <w:vAlign w:val="bottom"/>
            <w:hideMark/>
          </w:tcPr>
          <w:p w14:paraId="15579BE0" w14:textId="77777777" w:rsidR="001C3F3D" w:rsidRPr="001C3F3D" w:rsidRDefault="001C3F3D" w:rsidP="001C3F3D">
            <w:pPr>
              <w:jc w:val="center"/>
              <w:rPr>
                <w:sz w:val="17"/>
                <w:szCs w:val="17"/>
              </w:rPr>
            </w:pPr>
            <w:r w:rsidRPr="001C3F3D">
              <w:rPr>
                <w:sz w:val="17"/>
                <w:szCs w:val="17"/>
              </w:rPr>
              <w:t> </w:t>
            </w:r>
          </w:p>
        </w:tc>
        <w:tc>
          <w:tcPr>
            <w:tcW w:w="1589" w:type="dxa"/>
            <w:tcBorders>
              <w:top w:val="nil"/>
              <w:left w:val="nil"/>
              <w:bottom w:val="nil"/>
              <w:right w:val="single" w:sz="4" w:space="0" w:color="auto"/>
            </w:tcBorders>
            <w:shd w:val="clear" w:color="000000" w:fill="DDEBF7"/>
            <w:noWrap/>
            <w:vAlign w:val="bottom"/>
            <w:hideMark/>
          </w:tcPr>
          <w:p w14:paraId="5D039ECA"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6EEF90FC"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7799F912"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68F52C89"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nil"/>
              <w:right w:val="single" w:sz="8" w:space="0" w:color="auto"/>
            </w:tcBorders>
            <w:shd w:val="clear" w:color="000000" w:fill="DDEBF7"/>
            <w:noWrap/>
            <w:vAlign w:val="bottom"/>
            <w:hideMark/>
          </w:tcPr>
          <w:p w14:paraId="20BA6D7F"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2B075FEE" w14:textId="77777777" w:rsidR="001C3F3D" w:rsidRPr="001C3F3D" w:rsidRDefault="001C3F3D" w:rsidP="001C3F3D">
            <w:pPr>
              <w:rPr>
                <w:sz w:val="17"/>
                <w:szCs w:val="17"/>
              </w:rPr>
            </w:pPr>
          </w:p>
        </w:tc>
      </w:tr>
      <w:tr w:rsidR="001C3F3D" w:rsidRPr="001C3F3D" w14:paraId="70D87A52" w14:textId="77777777" w:rsidTr="001C3F3D">
        <w:trPr>
          <w:trHeight w:val="315"/>
          <w:jc w:val="center"/>
        </w:trPr>
        <w:tc>
          <w:tcPr>
            <w:tcW w:w="447" w:type="dxa"/>
            <w:tcBorders>
              <w:top w:val="nil"/>
              <w:left w:val="single" w:sz="8" w:space="0" w:color="auto"/>
              <w:bottom w:val="nil"/>
              <w:right w:val="nil"/>
            </w:tcBorders>
            <w:shd w:val="clear" w:color="auto" w:fill="auto"/>
            <w:noWrap/>
            <w:vAlign w:val="bottom"/>
            <w:hideMark/>
          </w:tcPr>
          <w:p w14:paraId="45B95AA2" w14:textId="77777777" w:rsidR="001C3F3D" w:rsidRPr="001C3F3D" w:rsidRDefault="001C3F3D" w:rsidP="001C3F3D">
            <w:pPr>
              <w:jc w:val="center"/>
              <w:rPr>
                <w:sz w:val="17"/>
                <w:szCs w:val="17"/>
              </w:rPr>
            </w:pPr>
            <w:r w:rsidRPr="001C3F3D">
              <w:rPr>
                <w:sz w:val="17"/>
                <w:szCs w:val="17"/>
              </w:rPr>
              <w:t>10</w:t>
            </w:r>
          </w:p>
        </w:tc>
        <w:tc>
          <w:tcPr>
            <w:tcW w:w="8202" w:type="dxa"/>
            <w:gridSpan w:val="4"/>
            <w:tcBorders>
              <w:top w:val="nil"/>
              <w:left w:val="single" w:sz="4" w:space="0" w:color="auto"/>
              <w:bottom w:val="nil"/>
              <w:right w:val="nil"/>
            </w:tcBorders>
            <w:shd w:val="clear" w:color="auto" w:fill="auto"/>
            <w:noWrap/>
            <w:vAlign w:val="bottom"/>
            <w:hideMark/>
          </w:tcPr>
          <w:p w14:paraId="72D6D948" w14:textId="77777777" w:rsidR="001C3F3D" w:rsidRPr="001C3F3D" w:rsidRDefault="001C3F3D" w:rsidP="001C3F3D">
            <w:pPr>
              <w:rPr>
                <w:sz w:val="17"/>
                <w:szCs w:val="17"/>
              </w:rPr>
            </w:pPr>
            <w:r w:rsidRPr="001C3F3D">
              <w:rPr>
                <w:sz w:val="17"/>
                <w:szCs w:val="17"/>
              </w:rPr>
              <w:t xml:space="preserve"> - налог на имущество организации</w:t>
            </w:r>
          </w:p>
        </w:tc>
        <w:tc>
          <w:tcPr>
            <w:tcW w:w="981" w:type="dxa"/>
            <w:tcBorders>
              <w:top w:val="nil"/>
              <w:left w:val="single" w:sz="4" w:space="0" w:color="auto"/>
              <w:bottom w:val="nil"/>
              <w:right w:val="single" w:sz="4" w:space="0" w:color="auto"/>
            </w:tcBorders>
            <w:shd w:val="clear" w:color="auto" w:fill="auto"/>
            <w:noWrap/>
            <w:vAlign w:val="bottom"/>
            <w:hideMark/>
          </w:tcPr>
          <w:p w14:paraId="375A9698"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29500D60"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7F1DF2A3"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3AF26475"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nil"/>
              <w:right w:val="single" w:sz="4" w:space="0" w:color="auto"/>
            </w:tcBorders>
            <w:shd w:val="clear" w:color="000000" w:fill="DDEBF7"/>
            <w:noWrap/>
            <w:vAlign w:val="bottom"/>
            <w:hideMark/>
          </w:tcPr>
          <w:p w14:paraId="00049F1F" w14:textId="77777777" w:rsidR="001C3F3D" w:rsidRPr="001C3F3D" w:rsidRDefault="001C3F3D" w:rsidP="001C3F3D">
            <w:pPr>
              <w:jc w:val="center"/>
              <w:rPr>
                <w:color w:val="000000"/>
                <w:sz w:val="17"/>
                <w:szCs w:val="17"/>
              </w:rPr>
            </w:pPr>
            <w:r w:rsidRPr="001C3F3D">
              <w:rPr>
                <w:color w:val="000000"/>
                <w:sz w:val="17"/>
                <w:szCs w:val="17"/>
              </w:rPr>
              <w:t> </w:t>
            </w:r>
          </w:p>
        </w:tc>
        <w:tc>
          <w:tcPr>
            <w:tcW w:w="1923" w:type="dxa"/>
            <w:tcBorders>
              <w:top w:val="nil"/>
              <w:left w:val="single" w:sz="4" w:space="0" w:color="auto"/>
              <w:bottom w:val="nil"/>
              <w:right w:val="single" w:sz="8" w:space="0" w:color="auto"/>
            </w:tcBorders>
            <w:shd w:val="clear" w:color="000000" w:fill="DDEBF7"/>
            <w:noWrap/>
            <w:vAlign w:val="bottom"/>
            <w:hideMark/>
          </w:tcPr>
          <w:p w14:paraId="4C5907BB"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0E8A75DE" w14:textId="77777777" w:rsidR="001C3F3D" w:rsidRPr="001C3F3D" w:rsidRDefault="001C3F3D" w:rsidP="001C3F3D">
            <w:pPr>
              <w:rPr>
                <w:sz w:val="17"/>
                <w:szCs w:val="17"/>
              </w:rPr>
            </w:pPr>
          </w:p>
        </w:tc>
      </w:tr>
      <w:tr w:rsidR="001C3F3D" w:rsidRPr="001C3F3D" w14:paraId="0F55B4A9" w14:textId="77777777" w:rsidTr="001C3F3D">
        <w:trPr>
          <w:trHeight w:val="315"/>
          <w:jc w:val="center"/>
        </w:trPr>
        <w:tc>
          <w:tcPr>
            <w:tcW w:w="44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D9903A" w14:textId="77777777" w:rsidR="001C3F3D" w:rsidRPr="001C3F3D" w:rsidRDefault="001C3F3D" w:rsidP="001C3F3D">
            <w:pPr>
              <w:jc w:val="center"/>
              <w:rPr>
                <w:sz w:val="17"/>
                <w:szCs w:val="17"/>
              </w:rPr>
            </w:pPr>
            <w:r w:rsidRPr="001C3F3D">
              <w:rPr>
                <w:sz w:val="17"/>
                <w:szCs w:val="17"/>
              </w:rPr>
              <w:t>11</w:t>
            </w:r>
          </w:p>
        </w:tc>
        <w:tc>
          <w:tcPr>
            <w:tcW w:w="8202" w:type="dxa"/>
            <w:gridSpan w:val="4"/>
            <w:tcBorders>
              <w:top w:val="single" w:sz="4" w:space="0" w:color="auto"/>
              <w:left w:val="single" w:sz="4" w:space="0" w:color="auto"/>
              <w:bottom w:val="single" w:sz="4" w:space="0" w:color="auto"/>
              <w:right w:val="nil"/>
            </w:tcBorders>
            <w:shd w:val="clear" w:color="auto" w:fill="auto"/>
            <w:noWrap/>
            <w:vAlign w:val="bottom"/>
            <w:hideMark/>
          </w:tcPr>
          <w:p w14:paraId="247EE567" w14:textId="77777777" w:rsidR="001C3F3D" w:rsidRPr="001C3F3D" w:rsidRDefault="001C3F3D" w:rsidP="001C3F3D">
            <w:pPr>
              <w:rPr>
                <w:b/>
                <w:bCs/>
                <w:sz w:val="17"/>
                <w:szCs w:val="17"/>
              </w:rPr>
            </w:pPr>
            <w:r w:rsidRPr="001C3F3D">
              <w:rPr>
                <w:b/>
                <w:bCs/>
                <w:sz w:val="17"/>
                <w:szCs w:val="17"/>
              </w:rPr>
              <w:t xml:space="preserve"> Отчисления на социальные нужды, в т.ч.:</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35C36"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54655B82" w14:textId="77777777" w:rsidR="001C3F3D" w:rsidRPr="001C3F3D" w:rsidRDefault="001C3F3D" w:rsidP="001C3F3D">
            <w:pPr>
              <w:jc w:val="center"/>
              <w:rPr>
                <w:sz w:val="17"/>
                <w:szCs w:val="17"/>
              </w:rPr>
            </w:pPr>
            <w:r w:rsidRPr="001C3F3D">
              <w:rPr>
                <w:sz w:val="17"/>
                <w:szCs w:val="17"/>
              </w:rPr>
              <w:t>7048,00</w:t>
            </w:r>
          </w:p>
        </w:tc>
        <w:tc>
          <w:tcPr>
            <w:tcW w:w="1646" w:type="dxa"/>
            <w:tcBorders>
              <w:top w:val="nil"/>
              <w:left w:val="nil"/>
              <w:bottom w:val="single" w:sz="4" w:space="0" w:color="auto"/>
              <w:right w:val="single" w:sz="4" w:space="0" w:color="auto"/>
            </w:tcBorders>
            <w:shd w:val="clear" w:color="000000" w:fill="DDEBF7"/>
            <w:noWrap/>
            <w:vAlign w:val="bottom"/>
            <w:hideMark/>
          </w:tcPr>
          <w:p w14:paraId="4F74668A" w14:textId="77777777" w:rsidR="001C3F3D" w:rsidRPr="001C3F3D" w:rsidRDefault="001C3F3D" w:rsidP="001C3F3D">
            <w:pPr>
              <w:jc w:val="center"/>
              <w:rPr>
                <w:sz w:val="17"/>
                <w:szCs w:val="17"/>
              </w:rPr>
            </w:pPr>
            <w:r w:rsidRPr="001C3F3D">
              <w:rPr>
                <w:sz w:val="17"/>
                <w:szCs w:val="17"/>
              </w:rPr>
              <w:t>6495,14</w:t>
            </w:r>
          </w:p>
        </w:tc>
        <w:tc>
          <w:tcPr>
            <w:tcW w:w="1646" w:type="dxa"/>
            <w:tcBorders>
              <w:top w:val="nil"/>
              <w:left w:val="nil"/>
              <w:bottom w:val="single" w:sz="4" w:space="0" w:color="auto"/>
              <w:right w:val="single" w:sz="4" w:space="0" w:color="auto"/>
            </w:tcBorders>
            <w:shd w:val="clear" w:color="000000" w:fill="DDEBF7"/>
            <w:noWrap/>
            <w:vAlign w:val="bottom"/>
            <w:hideMark/>
          </w:tcPr>
          <w:p w14:paraId="3F8E8D95" w14:textId="77777777" w:rsidR="001C3F3D" w:rsidRPr="001C3F3D" w:rsidRDefault="001C3F3D" w:rsidP="001C3F3D">
            <w:pPr>
              <w:jc w:val="center"/>
              <w:rPr>
                <w:sz w:val="17"/>
                <w:szCs w:val="17"/>
              </w:rPr>
            </w:pPr>
            <w:r w:rsidRPr="001C3F3D">
              <w:rPr>
                <w:sz w:val="17"/>
                <w:szCs w:val="17"/>
              </w:rPr>
              <w:t>6495,14</w:t>
            </w:r>
          </w:p>
        </w:tc>
        <w:tc>
          <w:tcPr>
            <w:tcW w:w="1730" w:type="dxa"/>
            <w:tcBorders>
              <w:top w:val="nil"/>
              <w:left w:val="nil"/>
              <w:bottom w:val="single" w:sz="4" w:space="0" w:color="auto"/>
              <w:right w:val="single" w:sz="4" w:space="0" w:color="auto"/>
            </w:tcBorders>
            <w:shd w:val="clear" w:color="000000" w:fill="DDEBF7"/>
            <w:noWrap/>
            <w:vAlign w:val="bottom"/>
            <w:hideMark/>
          </w:tcPr>
          <w:p w14:paraId="5ADA519D"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0479CEA1" w14:textId="77777777" w:rsidR="001C3F3D" w:rsidRPr="001C3F3D" w:rsidRDefault="001C3F3D" w:rsidP="001C3F3D">
            <w:pPr>
              <w:jc w:val="center"/>
              <w:rPr>
                <w:sz w:val="17"/>
                <w:szCs w:val="17"/>
              </w:rPr>
            </w:pPr>
            <w:r w:rsidRPr="001C3F3D">
              <w:rPr>
                <w:sz w:val="17"/>
                <w:szCs w:val="17"/>
              </w:rPr>
              <w:t>-7,84</w:t>
            </w:r>
          </w:p>
        </w:tc>
        <w:tc>
          <w:tcPr>
            <w:tcW w:w="16" w:type="dxa"/>
            <w:vAlign w:val="center"/>
            <w:hideMark/>
          </w:tcPr>
          <w:p w14:paraId="4FF89AC1" w14:textId="77777777" w:rsidR="001C3F3D" w:rsidRPr="001C3F3D" w:rsidRDefault="001C3F3D" w:rsidP="001C3F3D">
            <w:pPr>
              <w:rPr>
                <w:sz w:val="17"/>
                <w:szCs w:val="17"/>
              </w:rPr>
            </w:pPr>
          </w:p>
        </w:tc>
      </w:tr>
      <w:tr w:rsidR="001C3F3D" w:rsidRPr="001C3F3D" w14:paraId="61994BA8" w14:textId="77777777" w:rsidTr="001C3F3D">
        <w:trPr>
          <w:trHeight w:val="315"/>
          <w:jc w:val="center"/>
        </w:trPr>
        <w:tc>
          <w:tcPr>
            <w:tcW w:w="447" w:type="dxa"/>
            <w:tcBorders>
              <w:top w:val="nil"/>
              <w:left w:val="single" w:sz="8" w:space="0" w:color="auto"/>
              <w:bottom w:val="nil"/>
              <w:right w:val="single" w:sz="4" w:space="0" w:color="auto"/>
            </w:tcBorders>
            <w:shd w:val="clear" w:color="auto" w:fill="auto"/>
            <w:noWrap/>
            <w:vAlign w:val="bottom"/>
            <w:hideMark/>
          </w:tcPr>
          <w:p w14:paraId="66006300" w14:textId="77777777" w:rsidR="001C3F3D" w:rsidRPr="001C3F3D" w:rsidRDefault="001C3F3D" w:rsidP="001C3F3D">
            <w:pPr>
              <w:jc w:val="center"/>
              <w:rPr>
                <w:sz w:val="17"/>
                <w:szCs w:val="17"/>
              </w:rPr>
            </w:pPr>
            <w:r w:rsidRPr="001C3F3D">
              <w:rPr>
                <w:sz w:val="17"/>
                <w:szCs w:val="17"/>
              </w:rPr>
              <w:t>12</w:t>
            </w:r>
          </w:p>
        </w:tc>
        <w:tc>
          <w:tcPr>
            <w:tcW w:w="8106" w:type="dxa"/>
            <w:gridSpan w:val="3"/>
            <w:tcBorders>
              <w:top w:val="single" w:sz="4" w:space="0" w:color="auto"/>
              <w:left w:val="single" w:sz="4" w:space="0" w:color="auto"/>
              <w:bottom w:val="single" w:sz="4" w:space="0" w:color="auto"/>
              <w:right w:val="nil"/>
            </w:tcBorders>
            <w:shd w:val="clear" w:color="auto" w:fill="auto"/>
            <w:noWrap/>
            <w:vAlign w:val="bottom"/>
            <w:hideMark/>
          </w:tcPr>
          <w:p w14:paraId="37E2EC43" w14:textId="77777777" w:rsidR="001C3F3D" w:rsidRPr="001C3F3D" w:rsidRDefault="001C3F3D" w:rsidP="001C3F3D">
            <w:pPr>
              <w:rPr>
                <w:sz w:val="17"/>
                <w:szCs w:val="17"/>
              </w:rPr>
            </w:pPr>
            <w:r w:rsidRPr="001C3F3D">
              <w:rPr>
                <w:sz w:val="17"/>
                <w:szCs w:val="17"/>
              </w:rPr>
              <w:t xml:space="preserve"> - отчисления ППП</w:t>
            </w:r>
          </w:p>
        </w:tc>
        <w:tc>
          <w:tcPr>
            <w:tcW w:w="96" w:type="dxa"/>
            <w:tcBorders>
              <w:top w:val="nil"/>
              <w:left w:val="nil"/>
              <w:bottom w:val="single" w:sz="4" w:space="0" w:color="auto"/>
              <w:right w:val="nil"/>
            </w:tcBorders>
            <w:shd w:val="clear" w:color="auto" w:fill="auto"/>
            <w:noWrap/>
            <w:vAlign w:val="bottom"/>
            <w:hideMark/>
          </w:tcPr>
          <w:p w14:paraId="178EAA72" w14:textId="77777777" w:rsidR="001C3F3D" w:rsidRPr="001C3F3D" w:rsidRDefault="001C3F3D" w:rsidP="001C3F3D">
            <w:pPr>
              <w:rPr>
                <w:sz w:val="17"/>
                <w:szCs w:val="17"/>
              </w:rPr>
            </w:pPr>
            <w:r w:rsidRPr="001C3F3D">
              <w:rPr>
                <w:sz w:val="17"/>
                <w:szCs w:val="17"/>
              </w:rPr>
              <w:t> </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572DA4AA" w14:textId="77777777" w:rsidR="001C3F3D" w:rsidRPr="001C3F3D" w:rsidRDefault="001C3F3D" w:rsidP="001C3F3D">
            <w:pPr>
              <w:jc w:val="center"/>
              <w:rPr>
                <w:sz w:val="17"/>
                <w:szCs w:val="17"/>
              </w:rPr>
            </w:pPr>
            <w:r w:rsidRPr="001C3F3D">
              <w:rPr>
                <w:sz w:val="17"/>
                <w:szCs w:val="17"/>
              </w:rPr>
              <w:t xml:space="preserve"> -"-</w:t>
            </w:r>
          </w:p>
        </w:tc>
        <w:tc>
          <w:tcPr>
            <w:tcW w:w="1589" w:type="dxa"/>
            <w:tcBorders>
              <w:top w:val="nil"/>
              <w:left w:val="nil"/>
              <w:bottom w:val="single" w:sz="4" w:space="0" w:color="auto"/>
              <w:right w:val="single" w:sz="4" w:space="0" w:color="auto"/>
            </w:tcBorders>
            <w:shd w:val="clear" w:color="000000" w:fill="DDEBF7"/>
            <w:noWrap/>
            <w:vAlign w:val="bottom"/>
            <w:hideMark/>
          </w:tcPr>
          <w:p w14:paraId="0D12F204"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2ADB3847" w14:textId="77777777" w:rsidR="001C3F3D" w:rsidRPr="001C3F3D" w:rsidRDefault="001C3F3D" w:rsidP="001C3F3D">
            <w:pPr>
              <w:jc w:val="center"/>
              <w:rPr>
                <w:sz w:val="17"/>
                <w:szCs w:val="17"/>
              </w:rPr>
            </w:pPr>
            <w:r w:rsidRPr="001C3F3D">
              <w:rPr>
                <w:sz w:val="17"/>
                <w:szCs w:val="17"/>
              </w:rPr>
              <w:t>6649,34</w:t>
            </w:r>
          </w:p>
        </w:tc>
        <w:tc>
          <w:tcPr>
            <w:tcW w:w="1646" w:type="dxa"/>
            <w:tcBorders>
              <w:top w:val="nil"/>
              <w:left w:val="nil"/>
              <w:bottom w:val="single" w:sz="4" w:space="0" w:color="auto"/>
              <w:right w:val="single" w:sz="4" w:space="0" w:color="auto"/>
            </w:tcBorders>
            <w:shd w:val="clear" w:color="000000" w:fill="DDEBF7"/>
            <w:noWrap/>
            <w:vAlign w:val="bottom"/>
            <w:hideMark/>
          </w:tcPr>
          <w:p w14:paraId="370AD7CE"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3605D5C6" w14:textId="77777777" w:rsidR="001C3F3D" w:rsidRPr="001C3F3D" w:rsidRDefault="001C3F3D" w:rsidP="001C3F3D">
            <w:pPr>
              <w:jc w:val="center"/>
              <w:rPr>
                <w:sz w:val="17"/>
                <w:szCs w:val="17"/>
              </w:rPr>
            </w:pPr>
            <w:r w:rsidRPr="001C3F3D">
              <w:rPr>
                <w:sz w:val="17"/>
                <w:szCs w:val="17"/>
              </w:rPr>
              <w:t>-6649,34</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18E6E1E7"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6C750DA4" w14:textId="77777777" w:rsidR="001C3F3D" w:rsidRPr="001C3F3D" w:rsidRDefault="001C3F3D" w:rsidP="001C3F3D">
            <w:pPr>
              <w:rPr>
                <w:sz w:val="17"/>
                <w:szCs w:val="17"/>
              </w:rPr>
            </w:pPr>
          </w:p>
        </w:tc>
      </w:tr>
      <w:tr w:rsidR="001C3F3D" w:rsidRPr="001C3F3D" w14:paraId="2B2369C7" w14:textId="77777777" w:rsidTr="001C3F3D">
        <w:trPr>
          <w:trHeight w:val="315"/>
          <w:jc w:val="center"/>
        </w:trPr>
        <w:tc>
          <w:tcPr>
            <w:tcW w:w="44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F84844" w14:textId="77777777" w:rsidR="001C3F3D" w:rsidRPr="001C3F3D" w:rsidRDefault="001C3F3D" w:rsidP="001C3F3D">
            <w:pPr>
              <w:jc w:val="center"/>
              <w:rPr>
                <w:sz w:val="17"/>
                <w:szCs w:val="17"/>
              </w:rPr>
            </w:pPr>
            <w:r w:rsidRPr="001C3F3D">
              <w:rPr>
                <w:sz w:val="17"/>
                <w:szCs w:val="17"/>
              </w:rPr>
              <w:t>13</w:t>
            </w:r>
          </w:p>
        </w:tc>
        <w:tc>
          <w:tcPr>
            <w:tcW w:w="820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F9498B" w14:textId="77777777" w:rsidR="001C3F3D" w:rsidRPr="001C3F3D" w:rsidRDefault="001C3F3D" w:rsidP="001C3F3D">
            <w:pPr>
              <w:rPr>
                <w:b/>
                <w:bCs/>
                <w:sz w:val="17"/>
                <w:szCs w:val="17"/>
              </w:rPr>
            </w:pPr>
            <w:r w:rsidRPr="001C3F3D">
              <w:rPr>
                <w:b/>
                <w:bCs/>
                <w:sz w:val="17"/>
                <w:szCs w:val="17"/>
              </w:rPr>
              <w:t xml:space="preserve"> Амортизация основных средств и нематериальных активов</w:t>
            </w:r>
          </w:p>
        </w:tc>
        <w:tc>
          <w:tcPr>
            <w:tcW w:w="981" w:type="dxa"/>
            <w:tcBorders>
              <w:top w:val="nil"/>
              <w:left w:val="nil"/>
              <w:bottom w:val="single" w:sz="4" w:space="0" w:color="auto"/>
              <w:right w:val="single" w:sz="4" w:space="0" w:color="auto"/>
            </w:tcBorders>
            <w:shd w:val="clear" w:color="auto" w:fill="auto"/>
            <w:noWrap/>
            <w:vAlign w:val="bottom"/>
            <w:hideMark/>
          </w:tcPr>
          <w:p w14:paraId="79874876"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55F3D771" w14:textId="77777777" w:rsidR="001C3F3D" w:rsidRPr="001C3F3D" w:rsidRDefault="001C3F3D" w:rsidP="001C3F3D">
            <w:pPr>
              <w:jc w:val="center"/>
              <w:rPr>
                <w:sz w:val="17"/>
                <w:szCs w:val="17"/>
              </w:rPr>
            </w:pPr>
            <w:r w:rsidRPr="001C3F3D">
              <w:rPr>
                <w:sz w:val="17"/>
                <w:szCs w:val="17"/>
              </w:rPr>
              <w:t>6035,56</w:t>
            </w:r>
          </w:p>
        </w:tc>
        <w:tc>
          <w:tcPr>
            <w:tcW w:w="1646" w:type="dxa"/>
            <w:tcBorders>
              <w:top w:val="nil"/>
              <w:left w:val="nil"/>
              <w:bottom w:val="single" w:sz="4" w:space="0" w:color="auto"/>
              <w:right w:val="single" w:sz="4" w:space="0" w:color="auto"/>
            </w:tcBorders>
            <w:shd w:val="clear" w:color="000000" w:fill="DDEBF7"/>
            <w:noWrap/>
            <w:vAlign w:val="bottom"/>
            <w:hideMark/>
          </w:tcPr>
          <w:p w14:paraId="069CFE91" w14:textId="77777777" w:rsidR="001C3F3D" w:rsidRPr="001C3F3D" w:rsidRDefault="001C3F3D" w:rsidP="001C3F3D">
            <w:pPr>
              <w:jc w:val="center"/>
              <w:rPr>
                <w:sz w:val="17"/>
                <w:szCs w:val="17"/>
              </w:rPr>
            </w:pPr>
            <w:r w:rsidRPr="001C3F3D">
              <w:rPr>
                <w:sz w:val="17"/>
                <w:szCs w:val="17"/>
              </w:rPr>
              <w:t>6622,69</w:t>
            </w:r>
          </w:p>
        </w:tc>
        <w:tc>
          <w:tcPr>
            <w:tcW w:w="1646" w:type="dxa"/>
            <w:tcBorders>
              <w:top w:val="nil"/>
              <w:left w:val="nil"/>
              <w:bottom w:val="single" w:sz="4" w:space="0" w:color="auto"/>
              <w:right w:val="single" w:sz="4" w:space="0" w:color="auto"/>
            </w:tcBorders>
            <w:shd w:val="clear" w:color="000000" w:fill="DDEBF7"/>
            <w:noWrap/>
            <w:vAlign w:val="bottom"/>
            <w:hideMark/>
          </w:tcPr>
          <w:p w14:paraId="4FDEC576" w14:textId="77777777" w:rsidR="001C3F3D" w:rsidRPr="001C3F3D" w:rsidRDefault="001C3F3D" w:rsidP="001C3F3D">
            <w:pPr>
              <w:jc w:val="center"/>
              <w:rPr>
                <w:sz w:val="17"/>
                <w:szCs w:val="17"/>
              </w:rPr>
            </w:pPr>
            <w:r w:rsidRPr="001C3F3D">
              <w:rPr>
                <w:sz w:val="17"/>
                <w:szCs w:val="17"/>
              </w:rPr>
              <w:t>6503,63</w:t>
            </w:r>
          </w:p>
        </w:tc>
        <w:tc>
          <w:tcPr>
            <w:tcW w:w="1730" w:type="dxa"/>
            <w:tcBorders>
              <w:top w:val="nil"/>
              <w:left w:val="nil"/>
              <w:bottom w:val="single" w:sz="4" w:space="0" w:color="auto"/>
              <w:right w:val="single" w:sz="4" w:space="0" w:color="auto"/>
            </w:tcBorders>
            <w:shd w:val="clear" w:color="000000" w:fill="DDEBF7"/>
            <w:noWrap/>
            <w:vAlign w:val="center"/>
            <w:hideMark/>
          </w:tcPr>
          <w:p w14:paraId="304A0FF8" w14:textId="77777777" w:rsidR="001C3F3D" w:rsidRPr="001C3F3D" w:rsidRDefault="001C3F3D" w:rsidP="001C3F3D">
            <w:pPr>
              <w:jc w:val="center"/>
              <w:rPr>
                <w:sz w:val="17"/>
                <w:szCs w:val="17"/>
              </w:rPr>
            </w:pPr>
            <w:r w:rsidRPr="001C3F3D">
              <w:rPr>
                <w:sz w:val="17"/>
                <w:szCs w:val="17"/>
              </w:rPr>
              <w:t>-119,06</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2453573D"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2C469734" w14:textId="77777777" w:rsidR="001C3F3D" w:rsidRPr="001C3F3D" w:rsidRDefault="001C3F3D" w:rsidP="001C3F3D">
            <w:pPr>
              <w:rPr>
                <w:sz w:val="17"/>
                <w:szCs w:val="17"/>
              </w:rPr>
            </w:pPr>
          </w:p>
        </w:tc>
      </w:tr>
      <w:tr w:rsidR="001C3F3D" w:rsidRPr="001C3F3D" w14:paraId="66B450BC"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089DC080" w14:textId="77777777" w:rsidR="001C3F3D" w:rsidRPr="001C3F3D" w:rsidRDefault="001C3F3D" w:rsidP="001C3F3D">
            <w:pPr>
              <w:jc w:val="center"/>
              <w:rPr>
                <w:sz w:val="17"/>
                <w:szCs w:val="17"/>
              </w:rPr>
            </w:pPr>
            <w:r w:rsidRPr="001C3F3D">
              <w:rPr>
                <w:sz w:val="17"/>
                <w:szCs w:val="17"/>
              </w:rPr>
              <w:t>14</w:t>
            </w:r>
          </w:p>
        </w:tc>
        <w:tc>
          <w:tcPr>
            <w:tcW w:w="8202" w:type="dxa"/>
            <w:gridSpan w:val="4"/>
            <w:tcBorders>
              <w:top w:val="nil"/>
              <w:left w:val="single" w:sz="4" w:space="0" w:color="auto"/>
              <w:bottom w:val="nil"/>
              <w:right w:val="single" w:sz="4" w:space="0" w:color="000000"/>
            </w:tcBorders>
            <w:shd w:val="clear" w:color="auto" w:fill="auto"/>
            <w:noWrap/>
            <w:vAlign w:val="bottom"/>
            <w:hideMark/>
          </w:tcPr>
          <w:p w14:paraId="26EEB3BC" w14:textId="77777777" w:rsidR="001C3F3D" w:rsidRPr="001C3F3D" w:rsidRDefault="001C3F3D" w:rsidP="001C3F3D">
            <w:pPr>
              <w:rPr>
                <w:b/>
                <w:bCs/>
                <w:sz w:val="17"/>
                <w:szCs w:val="17"/>
              </w:rPr>
            </w:pPr>
            <w:r w:rsidRPr="001C3F3D">
              <w:rPr>
                <w:b/>
                <w:bCs/>
                <w:sz w:val="17"/>
                <w:szCs w:val="17"/>
              </w:rPr>
              <w:t xml:space="preserve"> Расходы на выплаты по договорам займа и кредитным договорам</w:t>
            </w:r>
          </w:p>
        </w:tc>
        <w:tc>
          <w:tcPr>
            <w:tcW w:w="981" w:type="dxa"/>
            <w:tcBorders>
              <w:top w:val="nil"/>
              <w:left w:val="nil"/>
              <w:bottom w:val="single" w:sz="4" w:space="0" w:color="auto"/>
              <w:right w:val="single" w:sz="4" w:space="0" w:color="auto"/>
            </w:tcBorders>
            <w:shd w:val="clear" w:color="auto" w:fill="auto"/>
            <w:noWrap/>
            <w:vAlign w:val="bottom"/>
            <w:hideMark/>
          </w:tcPr>
          <w:p w14:paraId="2E7206D8"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677D543F"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4E15F58A"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3B798441"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3FD37247"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2DD3DE44"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3402B3B1" w14:textId="77777777" w:rsidR="001C3F3D" w:rsidRPr="001C3F3D" w:rsidRDefault="001C3F3D" w:rsidP="001C3F3D">
            <w:pPr>
              <w:rPr>
                <w:sz w:val="17"/>
                <w:szCs w:val="17"/>
              </w:rPr>
            </w:pPr>
          </w:p>
        </w:tc>
      </w:tr>
      <w:tr w:rsidR="001C3F3D" w:rsidRPr="001C3F3D" w14:paraId="6AEFCFD7"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2E8A286B" w14:textId="77777777" w:rsidR="001C3F3D" w:rsidRPr="001C3F3D" w:rsidRDefault="001C3F3D" w:rsidP="001C3F3D">
            <w:pPr>
              <w:jc w:val="center"/>
              <w:rPr>
                <w:sz w:val="17"/>
                <w:szCs w:val="17"/>
              </w:rPr>
            </w:pPr>
            <w:r w:rsidRPr="001C3F3D">
              <w:rPr>
                <w:sz w:val="17"/>
                <w:szCs w:val="17"/>
              </w:rPr>
              <w:t>15</w:t>
            </w:r>
          </w:p>
        </w:tc>
        <w:tc>
          <w:tcPr>
            <w:tcW w:w="8202" w:type="dxa"/>
            <w:gridSpan w:val="4"/>
            <w:tcBorders>
              <w:top w:val="single" w:sz="4" w:space="0" w:color="auto"/>
              <w:left w:val="nil"/>
              <w:bottom w:val="single" w:sz="4" w:space="0" w:color="auto"/>
              <w:right w:val="nil"/>
            </w:tcBorders>
            <w:shd w:val="clear" w:color="auto" w:fill="auto"/>
            <w:noWrap/>
            <w:vAlign w:val="bottom"/>
            <w:hideMark/>
          </w:tcPr>
          <w:p w14:paraId="053D6ED6" w14:textId="77777777" w:rsidR="001C3F3D" w:rsidRPr="001C3F3D" w:rsidRDefault="001C3F3D" w:rsidP="001C3F3D">
            <w:pPr>
              <w:rPr>
                <w:b/>
                <w:bCs/>
                <w:sz w:val="17"/>
                <w:szCs w:val="17"/>
              </w:rPr>
            </w:pPr>
            <w:r w:rsidRPr="001C3F3D">
              <w:rPr>
                <w:b/>
                <w:bCs/>
                <w:sz w:val="17"/>
                <w:szCs w:val="17"/>
              </w:rPr>
              <w:t xml:space="preserve"> Расходы, связанные с подключением объектов заявителей</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20D1B2AE"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27C073C3"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1D25BC4F"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4BB5EC94"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1D41C75A"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7F899C83"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5D463F1B" w14:textId="77777777" w:rsidR="001C3F3D" w:rsidRPr="001C3F3D" w:rsidRDefault="001C3F3D" w:rsidP="001C3F3D">
            <w:pPr>
              <w:rPr>
                <w:sz w:val="17"/>
                <w:szCs w:val="17"/>
              </w:rPr>
            </w:pPr>
          </w:p>
        </w:tc>
      </w:tr>
      <w:tr w:rsidR="001C3F3D" w:rsidRPr="001C3F3D" w14:paraId="04FD551D"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0D054D91" w14:textId="77777777" w:rsidR="001C3F3D" w:rsidRPr="001C3F3D" w:rsidRDefault="001C3F3D" w:rsidP="001C3F3D">
            <w:pPr>
              <w:jc w:val="center"/>
              <w:rPr>
                <w:sz w:val="17"/>
                <w:szCs w:val="17"/>
              </w:rPr>
            </w:pPr>
            <w:r w:rsidRPr="001C3F3D">
              <w:rPr>
                <w:sz w:val="17"/>
                <w:szCs w:val="17"/>
              </w:rPr>
              <w:t>16</w:t>
            </w:r>
          </w:p>
        </w:tc>
        <w:tc>
          <w:tcPr>
            <w:tcW w:w="820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7D5ADE" w14:textId="77777777" w:rsidR="001C3F3D" w:rsidRPr="001C3F3D" w:rsidRDefault="001C3F3D" w:rsidP="001C3F3D">
            <w:pPr>
              <w:rPr>
                <w:b/>
                <w:bCs/>
                <w:sz w:val="17"/>
                <w:szCs w:val="17"/>
              </w:rPr>
            </w:pPr>
            <w:r w:rsidRPr="001C3F3D">
              <w:rPr>
                <w:b/>
                <w:bCs/>
                <w:sz w:val="17"/>
                <w:szCs w:val="17"/>
              </w:rPr>
              <w:t xml:space="preserve"> Плата за выбросы и сбросы загрязняющих веществ (сверх нормативов) </w:t>
            </w:r>
          </w:p>
        </w:tc>
        <w:tc>
          <w:tcPr>
            <w:tcW w:w="981" w:type="dxa"/>
            <w:tcBorders>
              <w:top w:val="nil"/>
              <w:left w:val="nil"/>
              <w:bottom w:val="single" w:sz="4" w:space="0" w:color="auto"/>
              <w:right w:val="single" w:sz="4" w:space="0" w:color="auto"/>
            </w:tcBorders>
            <w:shd w:val="clear" w:color="auto" w:fill="auto"/>
            <w:noWrap/>
            <w:vAlign w:val="bottom"/>
            <w:hideMark/>
          </w:tcPr>
          <w:p w14:paraId="2713AA0D"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386F7F6D"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2878561C"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2B8C3E06"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nil"/>
              <w:bottom w:val="single" w:sz="4" w:space="0" w:color="auto"/>
              <w:right w:val="single" w:sz="4" w:space="0" w:color="auto"/>
            </w:tcBorders>
            <w:shd w:val="clear" w:color="000000" w:fill="DDEBF7"/>
            <w:noWrap/>
            <w:vAlign w:val="bottom"/>
            <w:hideMark/>
          </w:tcPr>
          <w:p w14:paraId="3E343B74"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74D9B1B8"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5E83E537" w14:textId="77777777" w:rsidR="001C3F3D" w:rsidRPr="001C3F3D" w:rsidRDefault="001C3F3D" w:rsidP="001C3F3D">
            <w:pPr>
              <w:rPr>
                <w:sz w:val="17"/>
                <w:szCs w:val="17"/>
              </w:rPr>
            </w:pPr>
          </w:p>
        </w:tc>
      </w:tr>
      <w:tr w:rsidR="001C3F3D" w:rsidRPr="001C3F3D" w14:paraId="7BE5E7CE"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05B6DCC1" w14:textId="77777777" w:rsidR="001C3F3D" w:rsidRPr="001C3F3D" w:rsidRDefault="001C3F3D" w:rsidP="001C3F3D">
            <w:pPr>
              <w:jc w:val="center"/>
              <w:rPr>
                <w:sz w:val="17"/>
                <w:szCs w:val="17"/>
              </w:rPr>
            </w:pPr>
            <w:r w:rsidRPr="001C3F3D">
              <w:rPr>
                <w:sz w:val="17"/>
                <w:szCs w:val="17"/>
              </w:rPr>
              <w:t>17</w:t>
            </w:r>
          </w:p>
        </w:tc>
        <w:tc>
          <w:tcPr>
            <w:tcW w:w="8106" w:type="dxa"/>
            <w:gridSpan w:val="3"/>
            <w:tcBorders>
              <w:top w:val="nil"/>
              <w:left w:val="single" w:sz="4" w:space="0" w:color="auto"/>
              <w:bottom w:val="single" w:sz="4" w:space="0" w:color="auto"/>
              <w:right w:val="nil"/>
            </w:tcBorders>
            <w:shd w:val="clear" w:color="auto" w:fill="auto"/>
            <w:noWrap/>
            <w:vAlign w:val="bottom"/>
            <w:hideMark/>
          </w:tcPr>
          <w:p w14:paraId="533F99D3" w14:textId="77777777" w:rsidR="001C3F3D" w:rsidRPr="001C3F3D" w:rsidRDefault="001C3F3D" w:rsidP="001C3F3D">
            <w:pPr>
              <w:rPr>
                <w:b/>
                <w:bCs/>
                <w:sz w:val="17"/>
                <w:szCs w:val="17"/>
              </w:rPr>
            </w:pPr>
            <w:r w:rsidRPr="001C3F3D">
              <w:rPr>
                <w:b/>
                <w:bCs/>
                <w:sz w:val="17"/>
                <w:szCs w:val="17"/>
              </w:rPr>
              <w:t xml:space="preserve"> Налог на прибыль</w:t>
            </w:r>
          </w:p>
        </w:tc>
        <w:tc>
          <w:tcPr>
            <w:tcW w:w="96" w:type="dxa"/>
            <w:tcBorders>
              <w:top w:val="nil"/>
              <w:left w:val="nil"/>
              <w:bottom w:val="single" w:sz="4" w:space="0" w:color="auto"/>
              <w:right w:val="single" w:sz="4" w:space="0" w:color="auto"/>
            </w:tcBorders>
            <w:shd w:val="clear" w:color="auto" w:fill="auto"/>
            <w:noWrap/>
            <w:vAlign w:val="bottom"/>
            <w:hideMark/>
          </w:tcPr>
          <w:p w14:paraId="49FD18F5" w14:textId="77777777" w:rsidR="001C3F3D" w:rsidRPr="001C3F3D" w:rsidRDefault="001C3F3D" w:rsidP="001C3F3D">
            <w:pPr>
              <w:rPr>
                <w:sz w:val="17"/>
                <w:szCs w:val="17"/>
              </w:rPr>
            </w:pPr>
            <w:r w:rsidRPr="001C3F3D">
              <w:rPr>
                <w:sz w:val="17"/>
                <w:szCs w:val="17"/>
              </w:rPr>
              <w:t> </w:t>
            </w:r>
          </w:p>
        </w:tc>
        <w:tc>
          <w:tcPr>
            <w:tcW w:w="981" w:type="dxa"/>
            <w:tcBorders>
              <w:top w:val="nil"/>
              <w:left w:val="nil"/>
              <w:bottom w:val="single" w:sz="4" w:space="0" w:color="auto"/>
              <w:right w:val="single" w:sz="4" w:space="0" w:color="auto"/>
            </w:tcBorders>
            <w:shd w:val="clear" w:color="auto" w:fill="auto"/>
            <w:noWrap/>
            <w:vAlign w:val="bottom"/>
            <w:hideMark/>
          </w:tcPr>
          <w:p w14:paraId="0DB338A9"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2F917414"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7A1EDE15" w14:textId="77777777" w:rsidR="001C3F3D" w:rsidRPr="001C3F3D" w:rsidRDefault="001C3F3D" w:rsidP="001C3F3D">
            <w:pPr>
              <w:jc w:val="center"/>
              <w:rPr>
                <w:sz w:val="17"/>
                <w:szCs w:val="17"/>
              </w:rPr>
            </w:pPr>
            <w:r w:rsidRPr="001C3F3D">
              <w:rPr>
                <w:sz w:val="17"/>
                <w:szCs w:val="17"/>
              </w:rPr>
              <w:t>0,00</w:t>
            </w:r>
          </w:p>
        </w:tc>
        <w:tc>
          <w:tcPr>
            <w:tcW w:w="1646" w:type="dxa"/>
            <w:tcBorders>
              <w:top w:val="nil"/>
              <w:left w:val="nil"/>
              <w:bottom w:val="single" w:sz="4" w:space="0" w:color="auto"/>
              <w:right w:val="single" w:sz="4" w:space="0" w:color="auto"/>
            </w:tcBorders>
            <w:shd w:val="clear" w:color="000000" w:fill="DDEBF7"/>
            <w:noWrap/>
            <w:vAlign w:val="bottom"/>
            <w:hideMark/>
          </w:tcPr>
          <w:p w14:paraId="0D3ABC06" w14:textId="77777777" w:rsidR="001C3F3D" w:rsidRPr="001C3F3D" w:rsidRDefault="001C3F3D" w:rsidP="001C3F3D">
            <w:pPr>
              <w:jc w:val="center"/>
              <w:rPr>
                <w:sz w:val="17"/>
                <w:szCs w:val="17"/>
              </w:rPr>
            </w:pPr>
            <w:r w:rsidRPr="001C3F3D">
              <w:rPr>
                <w:sz w:val="17"/>
                <w:szCs w:val="17"/>
              </w:rPr>
              <w:t>0,00</w:t>
            </w:r>
          </w:p>
        </w:tc>
        <w:tc>
          <w:tcPr>
            <w:tcW w:w="1730" w:type="dxa"/>
            <w:tcBorders>
              <w:top w:val="nil"/>
              <w:left w:val="nil"/>
              <w:bottom w:val="single" w:sz="4" w:space="0" w:color="auto"/>
              <w:right w:val="single" w:sz="4" w:space="0" w:color="auto"/>
            </w:tcBorders>
            <w:shd w:val="clear" w:color="000000" w:fill="DDEBF7"/>
            <w:noWrap/>
            <w:vAlign w:val="bottom"/>
            <w:hideMark/>
          </w:tcPr>
          <w:p w14:paraId="214BF757"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7A5C912E"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4C3A83FA" w14:textId="77777777" w:rsidR="001C3F3D" w:rsidRPr="001C3F3D" w:rsidRDefault="001C3F3D" w:rsidP="001C3F3D">
            <w:pPr>
              <w:rPr>
                <w:sz w:val="17"/>
                <w:szCs w:val="17"/>
              </w:rPr>
            </w:pPr>
          </w:p>
        </w:tc>
      </w:tr>
      <w:tr w:rsidR="001C3F3D" w:rsidRPr="001C3F3D" w14:paraId="12964C0A" w14:textId="77777777" w:rsidTr="001C3F3D">
        <w:trPr>
          <w:trHeight w:val="330"/>
          <w:jc w:val="center"/>
        </w:trPr>
        <w:tc>
          <w:tcPr>
            <w:tcW w:w="447" w:type="dxa"/>
            <w:tcBorders>
              <w:top w:val="nil"/>
              <w:left w:val="single" w:sz="8" w:space="0" w:color="auto"/>
              <w:bottom w:val="nil"/>
              <w:right w:val="single" w:sz="4" w:space="0" w:color="auto"/>
            </w:tcBorders>
            <w:shd w:val="clear" w:color="auto" w:fill="auto"/>
            <w:noWrap/>
            <w:vAlign w:val="bottom"/>
            <w:hideMark/>
          </w:tcPr>
          <w:p w14:paraId="3DFACFCF" w14:textId="77777777" w:rsidR="001C3F3D" w:rsidRPr="001C3F3D" w:rsidRDefault="001C3F3D" w:rsidP="001C3F3D">
            <w:pPr>
              <w:jc w:val="center"/>
              <w:rPr>
                <w:color w:val="000000"/>
                <w:sz w:val="17"/>
                <w:szCs w:val="17"/>
              </w:rPr>
            </w:pPr>
            <w:r w:rsidRPr="001C3F3D">
              <w:rPr>
                <w:color w:val="000000"/>
                <w:sz w:val="17"/>
                <w:szCs w:val="17"/>
              </w:rPr>
              <w:t>18</w:t>
            </w:r>
          </w:p>
        </w:tc>
        <w:tc>
          <w:tcPr>
            <w:tcW w:w="8202"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A030958" w14:textId="77777777" w:rsidR="001C3F3D" w:rsidRPr="001C3F3D" w:rsidRDefault="001C3F3D" w:rsidP="001C3F3D">
            <w:pPr>
              <w:rPr>
                <w:b/>
                <w:bCs/>
                <w:color w:val="000000"/>
                <w:sz w:val="17"/>
                <w:szCs w:val="17"/>
              </w:rPr>
            </w:pPr>
            <w:r w:rsidRPr="001C3F3D">
              <w:rPr>
                <w:b/>
                <w:bCs/>
                <w:color w:val="000000"/>
                <w:sz w:val="17"/>
                <w:szCs w:val="17"/>
              </w:rPr>
              <w:t xml:space="preserve"> Экономия средств/выпадающие доходы</w:t>
            </w:r>
          </w:p>
        </w:tc>
        <w:tc>
          <w:tcPr>
            <w:tcW w:w="981" w:type="dxa"/>
            <w:tcBorders>
              <w:top w:val="nil"/>
              <w:left w:val="nil"/>
              <w:bottom w:val="nil"/>
              <w:right w:val="single" w:sz="4" w:space="0" w:color="auto"/>
            </w:tcBorders>
            <w:shd w:val="clear" w:color="auto" w:fill="auto"/>
            <w:noWrap/>
            <w:vAlign w:val="bottom"/>
            <w:hideMark/>
          </w:tcPr>
          <w:p w14:paraId="418A6A4F"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nil"/>
              <w:right w:val="single" w:sz="4" w:space="0" w:color="auto"/>
            </w:tcBorders>
            <w:shd w:val="clear" w:color="000000" w:fill="DDEBF7"/>
            <w:noWrap/>
            <w:vAlign w:val="bottom"/>
            <w:hideMark/>
          </w:tcPr>
          <w:p w14:paraId="761D1D68"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55FE0E46"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nil"/>
              <w:right w:val="single" w:sz="4" w:space="0" w:color="auto"/>
            </w:tcBorders>
            <w:shd w:val="clear" w:color="000000" w:fill="DDEBF7"/>
            <w:noWrap/>
            <w:vAlign w:val="bottom"/>
            <w:hideMark/>
          </w:tcPr>
          <w:p w14:paraId="0E767810"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single" w:sz="4" w:space="0" w:color="auto"/>
              <w:bottom w:val="nil"/>
              <w:right w:val="single" w:sz="4" w:space="0" w:color="auto"/>
            </w:tcBorders>
            <w:shd w:val="clear" w:color="000000" w:fill="DDEBF7"/>
            <w:noWrap/>
            <w:vAlign w:val="bottom"/>
            <w:hideMark/>
          </w:tcPr>
          <w:p w14:paraId="71E8AF1D"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nil"/>
              <w:bottom w:val="nil"/>
              <w:right w:val="single" w:sz="8" w:space="0" w:color="auto"/>
            </w:tcBorders>
            <w:shd w:val="clear" w:color="000000" w:fill="DDEBF7"/>
            <w:noWrap/>
            <w:vAlign w:val="bottom"/>
            <w:hideMark/>
          </w:tcPr>
          <w:p w14:paraId="0692D94F"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4AA76339" w14:textId="77777777" w:rsidR="001C3F3D" w:rsidRPr="001C3F3D" w:rsidRDefault="001C3F3D" w:rsidP="001C3F3D">
            <w:pPr>
              <w:rPr>
                <w:sz w:val="17"/>
                <w:szCs w:val="17"/>
              </w:rPr>
            </w:pPr>
          </w:p>
        </w:tc>
      </w:tr>
      <w:tr w:rsidR="001C3F3D" w:rsidRPr="001C3F3D" w14:paraId="71CFC2FC" w14:textId="77777777" w:rsidTr="001C3F3D">
        <w:trPr>
          <w:trHeight w:val="330"/>
          <w:jc w:val="center"/>
        </w:trPr>
        <w:tc>
          <w:tcPr>
            <w:tcW w:w="4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EFD64E" w14:textId="77777777" w:rsidR="001C3F3D" w:rsidRPr="001C3F3D" w:rsidRDefault="001C3F3D" w:rsidP="001C3F3D">
            <w:pPr>
              <w:jc w:val="center"/>
              <w:rPr>
                <w:color w:val="FF0000"/>
                <w:sz w:val="17"/>
                <w:szCs w:val="17"/>
              </w:rPr>
            </w:pPr>
            <w:r w:rsidRPr="001C3F3D">
              <w:rPr>
                <w:color w:val="FF0000"/>
                <w:sz w:val="17"/>
                <w:szCs w:val="17"/>
              </w:rPr>
              <w:t>19</w:t>
            </w:r>
          </w:p>
        </w:tc>
        <w:tc>
          <w:tcPr>
            <w:tcW w:w="8202" w:type="dxa"/>
            <w:gridSpan w:val="4"/>
            <w:tcBorders>
              <w:top w:val="single" w:sz="8" w:space="0" w:color="auto"/>
              <w:left w:val="single" w:sz="8" w:space="0" w:color="auto"/>
              <w:bottom w:val="single" w:sz="8" w:space="0" w:color="auto"/>
              <w:right w:val="nil"/>
            </w:tcBorders>
            <w:shd w:val="clear" w:color="auto" w:fill="auto"/>
            <w:noWrap/>
            <w:vAlign w:val="bottom"/>
            <w:hideMark/>
          </w:tcPr>
          <w:p w14:paraId="4DFD2A6E" w14:textId="77777777" w:rsidR="001C3F3D" w:rsidRPr="001C3F3D" w:rsidRDefault="001C3F3D" w:rsidP="001C3F3D">
            <w:pPr>
              <w:rPr>
                <w:b/>
                <w:bCs/>
                <w:color w:val="000000"/>
                <w:sz w:val="17"/>
                <w:szCs w:val="17"/>
              </w:rPr>
            </w:pPr>
            <w:r w:rsidRPr="001C3F3D">
              <w:rPr>
                <w:b/>
                <w:bCs/>
                <w:color w:val="000000"/>
                <w:sz w:val="17"/>
                <w:szCs w:val="17"/>
              </w:rPr>
              <w:t xml:space="preserve"> ИТОГО (неподконтрольные расходы)</w:t>
            </w:r>
          </w:p>
        </w:tc>
        <w:tc>
          <w:tcPr>
            <w:tcW w:w="98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4518B5E"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single" w:sz="8" w:space="0" w:color="auto"/>
              <w:left w:val="nil"/>
              <w:bottom w:val="single" w:sz="8" w:space="0" w:color="auto"/>
              <w:right w:val="single" w:sz="4" w:space="0" w:color="auto"/>
            </w:tcBorders>
            <w:shd w:val="clear" w:color="000000" w:fill="DDEBF7"/>
            <w:noWrap/>
            <w:vAlign w:val="bottom"/>
            <w:hideMark/>
          </w:tcPr>
          <w:p w14:paraId="475C3A9D" w14:textId="77777777" w:rsidR="001C3F3D" w:rsidRPr="001C3F3D" w:rsidRDefault="001C3F3D" w:rsidP="001C3F3D">
            <w:pPr>
              <w:jc w:val="center"/>
              <w:rPr>
                <w:b/>
                <w:bCs/>
                <w:color w:val="FF0000"/>
                <w:sz w:val="17"/>
                <w:szCs w:val="17"/>
              </w:rPr>
            </w:pPr>
            <w:r w:rsidRPr="001C3F3D">
              <w:rPr>
                <w:b/>
                <w:bCs/>
                <w:color w:val="FF0000"/>
                <w:sz w:val="17"/>
                <w:szCs w:val="17"/>
              </w:rPr>
              <w:t>15606,56</w:t>
            </w:r>
          </w:p>
        </w:tc>
        <w:tc>
          <w:tcPr>
            <w:tcW w:w="1646" w:type="dxa"/>
            <w:tcBorders>
              <w:top w:val="single" w:sz="8" w:space="0" w:color="auto"/>
              <w:left w:val="nil"/>
              <w:bottom w:val="single" w:sz="8" w:space="0" w:color="auto"/>
              <w:right w:val="single" w:sz="4" w:space="0" w:color="auto"/>
            </w:tcBorders>
            <w:shd w:val="clear" w:color="000000" w:fill="DDEBF7"/>
            <w:noWrap/>
            <w:vAlign w:val="bottom"/>
            <w:hideMark/>
          </w:tcPr>
          <w:p w14:paraId="38416BFB" w14:textId="77777777" w:rsidR="001C3F3D" w:rsidRPr="001C3F3D" w:rsidRDefault="001C3F3D" w:rsidP="001C3F3D">
            <w:pPr>
              <w:jc w:val="center"/>
              <w:rPr>
                <w:b/>
                <w:bCs/>
                <w:color w:val="FF0000"/>
                <w:sz w:val="17"/>
                <w:szCs w:val="17"/>
              </w:rPr>
            </w:pPr>
            <w:r w:rsidRPr="001C3F3D">
              <w:rPr>
                <w:b/>
                <w:bCs/>
                <w:color w:val="FF0000"/>
                <w:sz w:val="17"/>
                <w:szCs w:val="17"/>
              </w:rPr>
              <w:t>28253,97</w:t>
            </w:r>
          </w:p>
        </w:tc>
        <w:tc>
          <w:tcPr>
            <w:tcW w:w="1646" w:type="dxa"/>
            <w:tcBorders>
              <w:top w:val="single" w:sz="8" w:space="0" w:color="auto"/>
              <w:left w:val="nil"/>
              <w:bottom w:val="single" w:sz="8" w:space="0" w:color="auto"/>
              <w:right w:val="single" w:sz="4" w:space="0" w:color="auto"/>
            </w:tcBorders>
            <w:shd w:val="clear" w:color="000000" w:fill="DDEBF7"/>
            <w:noWrap/>
            <w:vAlign w:val="bottom"/>
            <w:hideMark/>
          </w:tcPr>
          <w:p w14:paraId="40D858F2" w14:textId="77777777" w:rsidR="001C3F3D" w:rsidRPr="001C3F3D" w:rsidRDefault="001C3F3D" w:rsidP="001C3F3D">
            <w:pPr>
              <w:jc w:val="center"/>
              <w:rPr>
                <w:b/>
                <w:bCs/>
                <w:color w:val="FF0000"/>
                <w:sz w:val="17"/>
                <w:szCs w:val="17"/>
              </w:rPr>
            </w:pPr>
            <w:r w:rsidRPr="001C3F3D">
              <w:rPr>
                <w:b/>
                <w:bCs/>
                <w:color w:val="FF0000"/>
                <w:sz w:val="17"/>
                <w:szCs w:val="17"/>
              </w:rPr>
              <w:t>16404,73</w:t>
            </w:r>
          </w:p>
        </w:tc>
        <w:tc>
          <w:tcPr>
            <w:tcW w:w="1730" w:type="dxa"/>
            <w:tcBorders>
              <w:top w:val="single" w:sz="8" w:space="0" w:color="auto"/>
              <w:left w:val="single" w:sz="4" w:space="0" w:color="auto"/>
              <w:bottom w:val="single" w:sz="8" w:space="0" w:color="auto"/>
              <w:right w:val="single" w:sz="8" w:space="0" w:color="auto"/>
            </w:tcBorders>
            <w:shd w:val="clear" w:color="000000" w:fill="DDEBF7"/>
            <w:noWrap/>
            <w:vAlign w:val="bottom"/>
            <w:hideMark/>
          </w:tcPr>
          <w:p w14:paraId="46D910CF" w14:textId="77777777" w:rsidR="001C3F3D" w:rsidRPr="001C3F3D" w:rsidRDefault="001C3F3D" w:rsidP="001C3F3D">
            <w:pPr>
              <w:jc w:val="center"/>
              <w:rPr>
                <w:b/>
                <w:bCs/>
                <w:color w:val="FF0000"/>
                <w:sz w:val="17"/>
                <w:szCs w:val="17"/>
              </w:rPr>
            </w:pPr>
            <w:r w:rsidRPr="001C3F3D">
              <w:rPr>
                <w:b/>
                <w:bCs/>
                <w:color w:val="FF0000"/>
                <w:sz w:val="17"/>
                <w:szCs w:val="17"/>
              </w:rPr>
              <w:t>-11849,24</w:t>
            </w:r>
          </w:p>
        </w:tc>
        <w:tc>
          <w:tcPr>
            <w:tcW w:w="1923" w:type="dxa"/>
            <w:tcBorders>
              <w:top w:val="single" w:sz="8" w:space="0" w:color="auto"/>
              <w:left w:val="nil"/>
              <w:bottom w:val="single" w:sz="8" w:space="0" w:color="auto"/>
              <w:right w:val="single" w:sz="8" w:space="0" w:color="auto"/>
            </w:tcBorders>
            <w:shd w:val="clear" w:color="000000" w:fill="DDEBF7"/>
            <w:noWrap/>
            <w:vAlign w:val="bottom"/>
            <w:hideMark/>
          </w:tcPr>
          <w:p w14:paraId="1066A753" w14:textId="77777777" w:rsidR="001C3F3D" w:rsidRPr="001C3F3D" w:rsidRDefault="001C3F3D" w:rsidP="001C3F3D">
            <w:pPr>
              <w:jc w:val="center"/>
              <w:rPr>
                <w:b/>
                <w:bCs/>
                <w:color w:val="FF0000"/>
                <w:sz w:val="17"/>
                <w:szCs w:val="17"/>
              </w:rPr>
            </w:pPr>
            <w:r w:rsidRPr="001C3F3D">
              <w:rPr>
                <w:b/>
                <w:bCs/>
                <w:color w:val="FF0000"/>
                <w:sz w:val="17"/>
                <w:szCs w:val="17"/>
              </w:rPr>
              <w:t>5,11</w:t>
            </w:r>
          </w:p>
        </w:tc>
        <w:tc>
          <w:tcPr>
            <w:tcW w:w="16" w:type="dxa"/>
            <w:vAlign w:val="center"/>
            <w:hideMark/>
          </w:tcPr>
          <w:p w14:paraId="4D2DD1A0" w14:textId="77777777" w:rsidR="001C3F3D" w:rsidRPr="001C3F3D" w:rsidRDefault="001C3F3D" w:rsidP="001C3F3D">
            <w:pPr>
              <w:rPr>
                <w:sz w:val="17"/>
                <w:szCs w:val="17"/>
              </w:rPr>
            </w:pPr>
          </w:p>
        </w:tc>
      </w:tr>
      <w:tr w:rsidR="001C3F3D" w:rsidRPr="001C3F3D" w14:paraId="6A255C25"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4A7831E9" w14:textId="77777777" w:rsidR="001C3F3D" w:rsidRPr="001C3F3D" w:rsidRDefault="001C3F3D" w:rsidP="001C3F3D">
            <w:pPr>
              <w:jc w:val="center"/>
              <w:rPr>
                <w:color w:val="000000"/>
                <w:sz w:val="17"/>
                <w:szCs w:val="17"/>
              </w:rPr>
            </w:pPr>
            <w:r w:rsidRPr="001C3F3D">
              <w:rPr>
                <w:color w:val="000000"/>
                <w:sz w:val="17"/>
                <w:szCs w:val="17"/>
              </w:rPr>
              <w:t>20</w:t>
            </w:r>
          </w:p>
        </w:tc>
        <w:tc>
          <w:tcPr>
            <w:tcW w:w="8202" w:type="dxa"/>
            <w:gridSpan w:val="4"/>
            <w:tcBorders>
              <w:top w:val="nil"/>
              <w:left w:val="nil"/>
              <w:bottom w:val="single" w:sz="4" w:space="0" w:color="auto"/>
              <w:right w:val="single" w:sz="4" w:space="0" w:color="000000"/>
            </w:tcBorders>
            <w:shd w:val="clear" w:color="auto" w:fill="auto"/>
            <w:noWrap/>
            <w:vAlign w:val="bottom"/>
            <w:hideMark/>
          </w:tcPr>
          <w:p w14:paraId="001F94EF" w14:textId="77777777" w:rsidR="001C3F3D" w:rsidRPr="001C3F3D" w:rsidRDefault="001C3F3D" w:rsidP="001C3F3D">
            <w:pPr>
              <w:rPr>
                <w:b/>
                <w:bCs/>
                <w:color w:val="000000"/>
                <w:sz w:val="17"/>
                <w:szCs w:val="17"/>
              </w:rPr>
            </w:pPr>
            <w:r w:rsidRPr="001C3F3D">
              <w:rPr>
                <w:b/>
                <w:bCs/>
                <w:color w:val="000000"/>
                <w:sz w:val="17"/>
                <w:szCs w:val="17"/>
              </w:rPr>
              <w:t xml:space="preserve"> Прибыль</w:t>
            </w:r>
          </w:p>
        </w:tc>
        <w:tc>
          <w:tcPr>
            <w:tcW w:w="981" w:type="dxa"/>
            <w:tcBorders>
              <w:top w:val="nil"/>
              <w:left w:val="nil"/>
              <w:bottom w:val="single" w:sz="4" w:space="0" w:color="auto"/>
              <w:right w:val="single" w:sz="4" w:space="0" w:color="auto"/>
            </w:tcBorders>
            <w:shd w:val="clear" w:color="auto" w:fill="auto"/>
            <w:noWrap/>
            <w:vAlign w:val="bottom"/>
            <w:hideMark/>
          </w:tcPr>
          <w:p w14:paraId="56A14DC5"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05315A36" w14:textId="77777777" w:rsidR="001C3F3D" w:rsidRPr="001C3F3D" w:rsidRDefault="001C3F3D" w:rsidP="001C3F3D">
            <w:pPr>
              <w:jc w:val="center"/>
              <w:rPr>
                <w:b/>
                <w:bCs/>
                <w:sz w:val="17"/>
                <w:szCs w:val="17"/>
              </w:rPr>
            </w:pPr>
            <w:r w:rsidRPr="001C3F3D">
              <w:rPr>
                <w:b/>
                <w:bCs/>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515E6ABC" w14:textId="77777777" w:rsidR="001C3F3D" w:rsidRPr="001C3F3D" w:rsidRDefault="001C3F3D" w:rsidP="001C3F3D">
            <w:pPr>
              <w:jc w:val="center"/>
              <w:rPr>
                <w:b/>
                <w:bCs/>
                <w:sz w:val="17"/>
                <w:szCs w:val="17"/>
              </w:rPr>
            </w:pPr>
            <w:r w:rsidRPr="001C3F3D">
              <w:rPr>
                <w:b/>
                <w:bCs/>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2E319314" w14:textId="77777777" w:rsidR="001C3F3D" w:rsidRPr="001C3F3D" w:rsidRDefault="001C3F3D" w:rsidP="001C3F3D">
            <w:pPr>
              <w:jc w:val="center"/>
              <w:rPr>
                <w:b/>
                <w:bCs/>
                <w:sz w:val="17"/>
                <w:szCs w:val="17"/>
              </w:rPr>
            </w:pPr>
            <w:r w:rsidRPr="001C3F3D">
              <w:rPr>
                <w:b/>
                <w:bCs/>
                <w:sz w:val="17"/>
                <w:szCs w:val="17"/>
              </w:rPr>
              <w:t> </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3EE42581" w14:textId="77777777" w:rsidR="001C3F3D" w:rsidRPr="001C3F3D" w:rsidRDefault="001C3F3D" w:rsidP="001C3F3D">
            <w:pPr>
              <w:jc w:val="center"/>
              <w:rPr>
                <w:b/>
                <w:bCs/>
                <w:sz w:val="17"/>
                <w:szCs w:val="17"/>
              </w:rPr>
            </w:pPr>
            <w:r w:rsidRPr="001C3F3D">
              <w:rPr>
                <w:b/>
                <w:bCs/>
                <w:sz w:val="17"/>
                <w:szCs w:val="17"/>
              </w:rPr>
              <w:t> </w:t>
            </w:r>
          </w:p>
        </w:tc>
        <w:tc>
          <w:tcPr>
            <w:tcW w:w="1923" w:type="dxa"/>
            <w:tcBorders>
              <w:top w:val="nil"/>
              <w:left w:val="nil"/>
              <w:bottom w:val="single" w:sz="4" w:space="0" w:color="auto"/>
              <w:right w:val="single" w:sz="8" w:space="0" w:color="auto"/>
            </w:tcBorders>
            <w:shd w:val="clear" w:color="000000" w:fill="DDEBF7"/>
            <w:noWrap/>
            <w:vAlign w:val="bottom"/>
            <w:hideMark/>
          </w:tcPr>
          <w:p w14:paraId="517FAB64" w14:textId="77777777" w:rsidR="001C3F3D" w:rsidRPr="001C3F3D" w:rsidRDefault="001C3F3D" w:rsidP="001C3F3D">
            <w:pPr>
              <w:jc w:val="center"/>
              <w:rPr>
                <w:b/>
                <w:bCs/>
                <w:sz w:val="17"/>
                <w:szCs w:val="17"/>
              </w:rPr>
            </w:pPr>
            <w:r w:rsidRPr="001C3F3D">
              <w:rPr>
                <w:b/>
                <w:bCs/>
                <w:sz w:val="17"/>
                <w:szCs w:val="17"/>
              </w:rPr>
              <w:t> </w:t>
            </w:r>
          </w:p>
        </w:tc>
        <w:tc>
          <w:tcPr>
            <w:tcW w:w="16" w:type="dxa"/>
            <w:vAlign w:val="center"/>
            <w:hideMark/>
          </w:tcPr>
          <w:p w14:paraId="29DEF9E4" w14:textId="77777777" w:rsidR="001C3F3D" w:rsidRPr="001C3F3D" w:rsidRDefault="001C3F3D" w:rsidP="001C3F3D">
            <w:pPr>
              <w:rPr>
                <w:sz w:val="17"/>
                <w:szCs w:val="17"/>
              </w:rPr>
            </w:pPr>
          </w:p>
        </w:tc>
      </w:tr>
      <w:tr w:rsidR="001C3F3D" w:rsidRPr="001C3F3D" w14:paraId="1E00868E"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364CD9C0" w14:textId="77777777" w:rsidR="001C3F3D" w:rsidRPr="001C3F3D" w:rsidRDefault="001C3F3D" w:rsidP="001C3F3D">
            <w:pPr>
              <w:jc w:val="center"/>
              <w:rPr>
                <w:color w:val="000000"/>
                <w:sz w:val="17"/>
                <w:szCs w:val="17"/>
              </w:rPr>
            </w:pPr>
            <w:r w:rsidRPr="001C3F3D">
              <w:rPr>
                <w:color w:val="000000"/>
                <w:sz w:val="17"/>
                <w:szCs w:val="17"/>
              </w:rPr>
              <w:t>21</w:t>
            </w:r>
          </w:p>
        </w:tc>
        <w:tc>
          <w:tcPr>
            <w:tcW w:w="8202" w:type="dxa"/>
            <w:gridSpan w:val="4"/>
            <w:tcBorders>
              <w:top w:val="nil"/>
              <w:left w:val="single" w:sz="4" w:space="0" w:color="auto"/>
              <w:bottom w:val="single" w:sz="4" w:space="0" w:color="auto"/>
              <w:right w:val="nil"/>
            </w:tcBorders>
            <w:shd w:val="clear" w:color="auto" w:fill="auto"/>
            <w:noWrap/>
            <w:vAlign w:val="bottom"/>
            <w:hideMark/>
          </w:tcPr>
          <w:p w14:paraId="3D4A5A37" w14:textId="77777777" w:rsidR="001C3F3D" w:rsidRPr="001C3F3D" w:rsidRDefault="001C3F3D" w:rsidP="001C3F3D">
            <w:pPr>
              <w:rPr>
                <w:b/>
                <w:bCs/>
                <w:color w:val="000000"/>
                <w:sz w:val="17"/>
                <w:szCs w:val="17"/>
              </w:rPr>
            </w:pPr>
            <w:r w:rsidRPr="001C3F3D">
              <w:rPr>
                <w:b/>
                <w:bCs/>
                <w:color w:val="000000"/>
                <w:sz w:val="17"/>
                <w:szCs w:val="17"/>
              </w:rPr>
              <w:t xml:space="preserve"> Выплаты социального характера</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6873C40C"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3C34F8EB"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573E332D"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083E1D18"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51EEC9BB"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single" w:sz="4" w:space="0" w:color="auto"/>
              <w:right w:val="single" w:sz="8" w:space="0" w:color="auto"/>
            </w:tcBorders>
            <w:shd w:val="clear" w:color="000000" w:fill="DDEBF7"/>
            <w:noWrap/>
            <w:vAlign w:val="bottom"/>
            <w:hideMark/>
          </w:tcPr>
          <w:p w14:paraId="50BDE49F"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1FF891DD" w14:textId="77777777" w:rsidR="001C3F3D" w:rsidRPr="001C3F3D" w:rsidRDefault="001C3F3D" w:rsidP="001C3F3D">
            <w:pPr>
              <w:rPr>
                <w:sz w:val="17"/>
                <w:szCs w:val="17"/>
              </w:rPr>
            </w:pPr>
          </w:p>
        </w:tc>
      </w:tr>
      <w:tr w:rsidR="001C3F3D" w:rsidRPr="001C3F3D" w14:paraId="38CE8A75"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1536C311" w14:textId="77777777" w:rsidR="001C3F3D" w:rsidRPr="001C3F3D" w:rsidRDefault="001C3F3D" w:rsidP="001C3F3D">
            <w:pPr>
              <w:jc w:val="center"/>
              <w:rPr>
                <w:color w:val="000000"/>
                <w:sz w:val="17"/>
                <w:szCs w:val="17"/>
              </w:rPr>
            </w:pPr>
            <w:r w:rsidRPr="001C3F3D">
              <w:rPr>
                <w:color w:val="000000"/>
                <w:sz w:val="17"/>
                <w:szCs w:val="17"/>
              </w:rPr>
              <w:lastRenderedPageBreak/>
              <w:t>22</w:t>
            </w:r>
          </w:p>
        </w:tc>
        <w:tc>
          <w:tcPr>
            <w:tcW w:w="8202" w:type="dxa"/>
            <w:gridSpan w:val="4"/>
            <w:tcBorders>
              <w:top w:val="nil"/>
              <w:left w:val="single" w:sz="4" w:space="0" w:color="auto"/>
              <w:bottom w:val="single" w:sz="4" w:space="0" w:color="auto"/>
              <w:right w:val="nil"/>
            </w:tcBorders>
            <w:shd w:val="clear" w:color="auto" w:fill="auto"/>
            <w:noWrap/>
            <w:vAlign w:val="bottom"/>
            <w:hideMark/>
          </w:tcPr>
          <w:p w14:paraId="70E60F9B" w14:textId="77777777" w:rsidR="001C3F3D" w:rsidRPr="001C3F3D" w:rsidRDefault="001C3F3D" w:rsidP="001C3F3D">
            <w:pPr>
              <w:rPr>
                <w:b/>
                <w:bCs/>
                <w:color w:val="000000"/>
                <w:sz w:val="17"/>
                <w:szCs w:val="17"/>
              </w:rPr>
            </w:pPr>
            <w:r w:rsidRPr="001C3F3D">
              <w:rPr>
                <w:b/>
                <w:bCs/>
                <w:color w:val="000000"/>
                <w:sz w:val="17"/>
                <w:szCs w:val="17"/>
              </w:rPr>
              <w:t xml:space="preserve"> Расходы по сомнительным долгам</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44F1A27F"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04F3BF47"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15FDB1CE"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409AE95A"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11F70068"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single" w:sz="4" w:space="0" w:color="auto"/>
              <w:right w:val="single" w:sz="8" w:space="0" w:color="auto"/>
            </w:tcBorders>
            <w:shd w:val="clear" w:color="000000" w:fill="DDEBF7"/>
            <w:noWrap/>
            <w:vAlign w:val="bottom"/>
            <w:hideMark/>
          </w:tcPr>
          <w:p w14:paraId="4BD76009"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208C1356" w14:textId="77777777" w:rsidR="001C3F3D" w:rsidRPr="001C3F3D" w:rsidRDefault="001C3F3D" w:rsidP="001C3F3D">
            <w:pPr>
              <w:rPr>
                <w:sz w:val="17"/>
                <w:szCs w:val="17"/>
              </w:rPr>
            </w:pPr>
          </w:p>
        </w:tc>
      </w:tr>
      <w:tr w:rsidR="001C3F3D" w:rsidRPr="001C3F3D" w14:paraId="32A5DAA1"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66A27787" w14:textId="77777777" w:rsidR="001C3F3D" w:rsidRPr="001C3F3D" w:rsidRDefault="001C3F3D" w:rsidP="001C3F3D">
            <w:pPr>
              <w:jc w:val="center"/>
              <w:rPr>
                <w:color w:val="000000"/>
                <w:sz w:val="17"/>
                <w:szCs w:val="17"/>
              </w:rPr>
            </w:pPr>
            <w:r w:rsidRPr="001C3F3D">
              <w:rPr>
                <w:color w:val="000000"/>
                <w:sz w:val="17"/>
                <w:szCs w:val="17"/>
              </w:rPr>
              <w:t>23</w:t>
            </w:r>
          </w:p>
        </w:tc>
        <w:tc>
          <w:tcPr>
            <w:tcW w:w="8202" w:type="dxa"/>
            <w:gridSpan w:val="4"/>
            <w:tcBorders>
              <w:top w:val="nil"/>
              <w:left w:val="single" w:sz="4" w:space="0" w:color="auto"/>
              <w:bottom w:val="single" w:sz="4" w:space="0" w:color="auto"/>
              <w:right w:val="nil"/>
            </w:tcBorders>
            <w:shd w:val="clear" w:color="auto" w:fill="auto"/>
            <w:noWrap/>
            <w:vAlign w:val="bottom"/>
            <w:hideMark/>
          </w:tcPr>
          <w:p w14:paraId="01D06BC2" w14:textId="77777777" w:rsidR="001C3F3D" w:rsidRPr="001C3F3D" w:rsidRDefault="001C3F3D" w:rsidP="001C3F3D">
            <w:pPr>
              <w:rPr>
                <w:b/>
                <w:bCs/>
                <w:color w:val="000000"/>
                <w:sz w:val="17"/>
                <w:szCs w:val="17"/>
              </w:rPr>
            </w:pPr>
            <w:r w:rsidRPr="001C3F3D">
              <w:rPr>
                <w:b/>
                <w:bCs/>
                <w:color w:val="000000"/>
                <w:sz w:val="17"/>
                <w:szCs w:val="17"/>
              </w:rPr>
              <w:t xml:space="preserve"> Прочие расходы по прибыли</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33C2B2AA"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4F4CFEA6"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57D1FD72"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2DF4E1C5" w14:textId="77777777" w:rsidR="001C3F3D" w:rsidRPr="001C3F3D" w:rsidRDefault="001C3F3D" w:rsidP="001C3F3D">
            <w:pPr>
              <w:jc w:val="center"/>
              <w:rPr>
                <w:sz w:val="17"/>
                <w:szCs w:val="17"/>
              </w:rPr>
            </w:pPr>
            <w:r w:rsidRPr="001C3F3D">
              <w:rPr>
                <w:sz w:val="17"/>
                <w:szCs w:val="17"/>
              </w:rPr>
              <w:t> </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268616DD" w14:textId="77777777" w:rsidR="001C3F3D" w:rsidRPr="001C3F3D" w:rsidRDefault="001C3F3D" w:rsidP="001C3F3D">
            <w:pPr>
              <w:jc w:val="center"/>
              <w:rPr>
                <w:sz w:val="17"/>
                <w:szCs w:val="17"/>
              </w:rPr>
            </w:pPr>
            <w:r w:rsidRPr="001C3F3D">
              <w:rPr>
                <w:sz w:val="17"/>
                <w:szCs w:val="17"/>
              </w:rPr>
              <w:t> </w:t>
            </w:r>
          </w:p>
        </w:tc>
        <w:tc>
          <w:tcPr>
            <w:tcW w:w="1923" w:type="dxa"/>
            <w:tcBorders>
              <w:top w:val="nil"/>
              <w:left w:val="nil"/>
              <w:bottom w:val="single" w:sz="4" w:space="0" w:color="auto"/>
              <w:right w:val="single" w:sz="8" w:space="0" w:color="auto"/>
            </w:tcBorders>
            <w:shd w:val="clear" w:color="000000" w:fill="DDEBF7"/>
            <w:noWrap/>
            <w:vAlign w:val="bottom"/>
            <w:hideMark/>
          </w:tcPr>
          <w:p w14:paraId="0127DD07"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7157069E" w14:textId="77777777" w:rsidR="001C3F3D" w:rsidRPr="001C3F3D" w:rsidRDefault="001C3F3D" w:rsidP="001C3F3D">
            <w:pPr>
              <w:rPr>
                <w:sz w:val="17"/>
                <w:szCs w:val="17"/>
              </w:rPr>
            </w:pPr>
          </w:p>
        </w:tc>
      </w:tr>
      <w:tr w:rsidR="001C3F3D" w:rsidRPr="001C3F3D" w14:paraId="0E717107"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1FC121D7" w14:textId="77777777" w:rsidR="001C3F3D" w:rsidRPr="001C3F3D" w:rsidRDefault="001C3F3D" w:rsidP="001C3F3D">
            <w:pPr>
              <w:jc w:val="center"/>
              <w:rPr>
                <w:color w:val="000000"/>
                <w:sz w:val="17"/>
                <w:szCs w:val="17"/>
              </w:rPr>
            </w:pPr>
            <w:r w:rsidRPr="001C3F3D">
              <w:rPr>
                <w:color w:val="000000"/>
                <w:sz w:val="17"/>
                <w:szCs w:val="17"/>
              </w:rPr>
              <w:t>24</w:t>
            </w:r>
          </w:p>
        </w:tc>
        <w:tc>
          <w:tcPr>
            <w:tcW w:w="8202" w:type="dxa"/>
            <w:gridSpan w:val="4"/>
            <w:tcBorders>
              <w:top w:val="nil"/>
              <w:left w:val="single" w:sz="4" w:space="0" w:color="auto"/>
              <w:bottom w:val="single" w:sz="4" w:space="0" w:color="auto"/>
              <w:right w:val="nil"/>
            </w:tcBorders>
            <w:shd w:val="clear" w:color="auto" w:fill="auto"/>
            <w:noWrap/>
            <w:vAlign w:val="bottom"/>
            <w:hideMark/>
          </w:tcPr>
          <w:p w14:paraId="4F3BF64B" w14:textId="77777777" w:rsidR="001C3F3D" w:rsidRPr="001C3F3D" w:rsidRDefault="001C3F3D" w:rsidP="001C3F3D">
            <w:pPr>
              <w:rPr>
                <w:b/>
                <w:bCs/>
                <w:color w:val="000000"/>
                <w:sz w:val="17"/>
                <w:szCs w:val="17"/>
              </w:rPr>
            </w:pPr>
            <w:r w:rsidRPr="001C3F3D">
              <w:rPr>
                <w:b/>
                <w:bCs/>
                <w:color w:val="000000"/>
                <w:sz w:val="17"/>
                <w:szCs w:val="17"/>
              </w:rPr>
              <w:t xml:space="preserve"> Предпринимательская прибыль</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4A647622"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0B14DCDB" w14:textId="77777777" w:rsidR="001C3F3D" w:rsidRPr="001C3F3D" w:rsidRDefault="001C3F3D" w:rsidP="001C3F3D">
            <w:pPr>
              <w:jc w:val="center"/>
              <w:rPr>
                <w:sz w:val="17"/>
                <w:szCs w:val="17"/>
              </w:rPr>
            </w:pPr>
            <w:r w:rsidRPr="001C3F3D">
              <w:rPr>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3A69839E" w14:textId="77777777" w:rsidR="001C3F3D" w:rsidRPr="001C3F3D" w:rsidRDefault="001C3F3D" w:rsidP="001C3F3D">
            <w:pPr>
              <w:jc w:val="center"/>
              <w:rPr>
                <w:sz w:val="17"/>
                <w:szCs w:val="17"/>
              </w:rPr>
            </w:pPr>
            <w:r w:rsidRPr="001C3F3D">
              <w:rPr>
                <w:sz w:val="17"/>
                <w:szCs w:val="17"/>
              </w:rPr>
              <w:t>3888,44</w:t>
            </w:r>
          </w:p>
        </w:tc>
        <w:tc>
          <w:tcPr>
            <w:tcW w:w="1646" w:type="dxa"/>
            <w:tcBorders>
              <w:top w:val="nil"/>
              <w:left w:val="nil"/>
              <w:bottom w:val="single" w:sz="4" w:space="0" w:color="auto"/>
              <w:right w:val="single" w:sz="4" w:space="0" w:color="auto"/>
            </w:tcBorders>
            <w:shd w:val="clear" w:color="000000" w:fill="DDEBF7"/>
            <w:noWrap/>
            <w:vAlign w:val="bottom"/>
            <w:hideMark/>
          </w:tcPr>
          <w:p w14:paraId="7CEB17DD" w14:textId="77777777" w:rsidR="001C3F3D" w:rsidRPr="001C3F3D" w:rsidRDefault="001C3F3D" w:rsidP="001C3F3D">
            <w:pPr>
              <w:jc w:val="center"/>
              <w:rPr>
                <w:sz w:val="17"/>
                <w:szCs w:val="17"/>
              </w:rPr>
            </w:pPr>
            <w:r w:rsidRPr="001C3F3D">
              <w:rPr>
                <w:sz w:val="17"/>
                <w:szCs w:val="17"/>
              </w:rPr>
              <w:t>3888,44</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61FF86D3" w14:textId="77777777" w:rsidR="001C3F3D" w:rsidRPr="001C3F3D" w:rsidRDefault="001C3F3D" w:rsidP="001C3F3D">
            <w:pPr>
              <w:jc w:val="center"/>
              <w:rPr>
                <w:sz w:val="17"/>
                <w:szCs w:val="17"/>
              </w:rPr>
            </w:pPr>
            <w:r w:rsidRPr="001C3F3D">
              <w:rPr>
                <w:sz w:val="17"/>
                <w:szCs w:val="17"/>
              </w:rPr>
              <w:t>0,00</w:t>
            </w:r>
          </w:p>
        </w:tc>
        <w:tc>
          <w:tcPr>
            <w:tcW w:w="1923" w:type="dxa"/>
            <w:tcBorders>
              <w:top w:val="nil"/>
              <w:left w:val="nil"/>
              <w:bottom w:val="single" w:sz="4" w:space="0" w:color="auto"/>
              <w:right w:val="single" w:sz="8" w:space="0" w:color="auto"/>
            </w:tcBorders>
            <w:shd w:val="clear" w:color="000000" w:fill="DDEBF7"/>
            <w:noWrap/>
            <w:vAlign w:val="bottom"/>
            <w:hideMark/>
          </w:tcPr>
          <w:p w14:paraId="22E42B24" w14:textId="77777777" w:rsidR="001C3F3D" w:rsidRPr="001C3F3D" w:rsidRDefault="001C3F3D" w:rsidP="001C3F3D">
            <w:pPr>
              <w:jc w:val="center"/>
              <w:rPr>
                <w:sz w:val="17"/>
                <w:szCs w:val="17"/>
              </w:rPr>
            </w:pPr>
            <w:r w:rsidRPr="001C3F3D">
              <w:rPr>
                <w:sz w:val="17"/>
                <w:szCs w:val="17"/>
              </w:rPr>
              <w:t> </w:t>
            </w:r>
          </w:p>
        </w:tc>
        <w:tc>
          <w:tcPr>
            <w:tcW w:w="16" w:type="dxa"/>
            <w:vAlign w:val="center"/>
            <w:hideMark/>
          </w:tcPr>
          <w:p w14:paraId="2657B96E" w14:textId="77777777" w:rsidR="001C3F3D" w:rsidRPr="001C3F3D" w:rsidRDefault="001C3F3D" w:rsidP="001C3F3D">
            <w:pPr>
              <w:rPr>
                <w:sz w:val="17"/>
                <w:szCs w:val="17"/>
              </w:rPr>
            </w:pPr>
          </w:p>
        </w:tc>
      </w:tr>
      <w:tr w:rsidR="001C3F3D" w:rsidRPr="001C3F3D" w14:paraId="57B115AD"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3109D8A2" w14:textId="77777777" w:rsidR="001C3F3D" w:rsidRPr="001C3F3D" w:rsidRDefault="001C3F3D" w:rsidP="001C3F3D">
            <w:pPr>
              <w:jc w:val="center"/>
              <w:rPr>
                <w:color w:val="000000"/>
                <w:sz w:val="17"/>
                <w:szCs w:val="17"/>
              </w:rPr>
            </w:pPr>
            <w:r w:rsidRPr="001C3F3D">
              <w:rPr>
                <w:color w:val="000000"/>
                <w:sz w:val="17"/>
                <w:szCs w:val="17"/>
              </w:rPr>
              <w:t>25</w:t>
            </w:r>
          </w:p>
        </w:tc>
        <w:tc>
          <w:tcPr>
            <w:tcW w:w="820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1C89671" w14:textId="77777777" w:rsidR="001C3F3D" w:rsidRPr="001C3F3D" w:rsidRDefault="001C3F3D" w:rsidP="001C3F3D">
            <w:pPr>
              <w:rPr>
                <w:b/>
                <w:bCs/>
                <w:color w:val="000000"/>
                <w:sz w:val="17"/>
                <w:szCs w:val="17"/>
              </w:rPr>
            </w:pPr>
            <w:r w:rsidRPr="001C3F3D">
              <w:rPr>
                <w:b/>
                <w:bCs/>
                <w:color w:val="000000"/>
                <w:sz w:val="17"/>
                <w:szCs w:val="17"/>
              </w:rPr>
              <w:t xml:space="preserve"> Необходимая валовая выручка, всего</w:t>
            </w:r>
          </w:p>
        </w:tc>
        <w:tc>
          <w:tcPr>
            <w:tcW w:w="981" w:type="dxa"/>
            <w:tcBorders>
              <w:top w:val="nil"/>
              <w:left w:val="nil"/>
              <w:bottom w:val="single" w:sz="4" w:space="0" w:color="auto"/>
              <w:right w:val="single" w:sz="4" w:space="0" w:color="auto"/>
            </w:tcBorders>
            <w:shd w:val="clear" w:color="auto" w:fill="auto"/>
            <w:noWrap/>
            <w:vAlign w:val="bottom"/>
            <w:hideMark/>
          </w:tcPr>
          <w:p w14:paraId="674053DA"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29DDB421" w14:textId="77777777" w:rsidR="001C3F3D" w:rsidRPr="001C3F3D" w:rsidRDefault="001C3F3D" w:rsidP="001C3F3D">
            <w:pPr>
              <w:jc w:val="center"/>
              <w:rPr>
                <w:b/>
                <w:bCs/>
                <w:color w:val="FF0000"/>
                <w:sz w:val="17"/>
                <w:szCs w:val="17"/>
              </w:rPr>
            </w:pPr>
            <w:r w:rsidRPr="001C3F3D">
              <w:rPr>
                <w:b/>
                <w:bCs/>
                <w:color w:val="FF0000"/>
                <w:sz w:val="17"/>
                <w:szCs w:val="17"/>
              </w:rPr>
              <w:t>165963,14</w:t>
            </w:r>
          </w:p>
        </w:tc>
        <w:tc>
          <w:tcPr>
            <w:tcW w:w="1646" w:type="dxa"/>
            <w:tcBorders>
              <w:top w:val="nil"/>
              <w:left w:val="nil"/>
              <w:bottom w:val="single" w:sz="4" w:space="0" w:color="auto"/>
              <w:right w:val="single" w:sz="4" w:space="0" w:color="auto"/>
            </w:tcBorders>
            <w:shd w:val="clear" w:color="000000" w:fill="DDEBF7"/>
            <w:noWrap/>
            <w:vAlign w:val="bottom"/>
            <w:hideMark/>
          </w:tcPr>
          <w:p w14:paraId="395418FA" w14:textId="77777777" w:rsidR="001C3F3D" w:rsidRPr="001C3F3D" w:rsidRDefault="001C3F3D" w:rsidP="001C3F3D">
            <w:pPr>
              <w:jc w:val="center"/>
              <w:rPr>
                <w:b/>
                <w:bCs/>
                <w:color w:val="FF0000"/>
                <w:sz w:val="17"/>
                <w:szCs w:val="17"/>
              </w:rPr>
            </w:pPr>
            <w:r w:rsidRPr="001C3F3D">
              <w:rPr>
                <w:b/>
                <w:bCs/>
                <w:color w:val="FF0000"/>
                <w:sz w:val="17"/>
                <w:szCs w:val="17"/>
              </w:rPr>
              <w:t>194422,17</w:t>
            </w:r>
          </w:p>
        </w:tc>
        <w:tc>
          <w:tcPr>
            <w:tcW w:w="1646" w:type="dxa"/>
            <w:tcBorders>
              <w:top w:val="nil"/>
              <w:left w:val="nil"/>
              <w:bottom w:val="single" w:sz="4" w:space="0" w:color="auto"/>
              <w:right w:val="single" w:sz="4" w:space="0" w:color="auto"/>
            </w:tcBorders>
            <w:shd w:val="clear" w:color="000000" w:fill="DDEBF7"/>
            <w:noWrap/>
            <w:vAlign w:val="bottom"/>
            <w:hideMark/>
          </w:tcPr>
          <w:p w14:paraId="6A4EF121" w14:textId="77777777" w:rsidR="001C3F3D" w:rsidRPr="001C3F3D" w:rsidRDefault="001C3F3D" w:rsidP="001C3F3D">
            <w:pPr>
              <w:jc w:val="center"/>
              <w:rPr>
                <w:b/>
                <w:bCs/>
                <w:color w:val="FF0000"/>
                <w:sz w:val="17"/>
                <w:szCs w:val="17"/>
              </w:rPr>
            </w:pPr>
            <w:r w:rsidRPr="001C3F3D">
              <w:rPr>
                <w:b/>
                <w:bCs/>
                <w:color w:val="FF0000"/>
                <w:sz w:val="17"/>
                <w:szCs w:val="17"/>
              </w:rPr>
              <w:t>182299,02</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718575AC" w14:textId="77777777" w:rsidR="001C3F3D" w:rsidRPr="001C3F3D" w:rsidRDefault="001C3F3D" w:rsidP="001C3F3D">
            <w:pPr>
              <w:jc w:val="center"/>
              <w:rPr>
                <w:b/>
                <w:bCs/>
                <w:color w:val="FF0000"/>
                <w:sz w:val="17"/>
                <w:szCs w:val="17"/>
              </w:rPr>
            </w:pPr>
            <w:r w:rsidRPr="001C3F3D">
              <w:rPr>
                <w:b/>
                <w:bCs/>
                <w:color w:val="FF0000"/>
                <w:sz w:val="17"/>
                <w:szCs w:val="17"/>
              </w:rPr>
              <w:t>-12123,149</w:t>
            </w:r>
          </w:p>
        </w:tc>
        <w:tc>
          <w:tcPr>
            <w:tcW w:w="1923" w:type="dxa"/>
            <w:tcBorders>
              <w:top w:val="nil"/>
              <w:left w:val="nil"/>
              <w:bottom w:val="single" w:sz="4" w:space="0" w:color="auto"/>
              <w:right w:val="single" w:sz="8" w:space="0" w:color="auto"/>
            </w:tcBorders>
            <w:shd w:val="clear" w:color="000000" w:fill="DDEBF7"/>
            <w:noWrap/>
            <w:vAlign w:val="bottom"/>
            <w:hideMark/>
          </w:tcPr>
          <w:p w14:paraId="28003CE6" w14:textId="77777777" w:rsidR="001C3F3D" w:rsidRPr="001C3F3D" w:rsidRDefault="001C3F3D" w:rsidP="001C3F3D">
            <w:pPr>
              <w:jc w:val="center"/>
              <w:rPr>
                <w:b/>
                <w:bCs/>
                <w:color w:val="FF0000"/>
                <w:sz w:val="17"/>
                <w:szCs w:val="17"/>
              </w:rPr>
            </w:pPr>
            <w:r w:rsidRPr="001C3F3D">
              <w:rPr>
                <w:b/>
                <w:bCs/>
                <w:color w:val="FF0000"/>
                <w:sz w:val="17"/>
                <w:szCs w:val="17"/>
              </w:rPr>
              <w:t>9,84</w:t>
            </w:r>
          </w:p>
        </w:tc>
        <w:tc>
          <w:tcPr>
            <w:tcW w:w="16" w:type="dxa"/>
            <w:vAlign w:val="center"/>
            <w:hideMark/>
          </w:tcPr>
          <w:p w14:paraId="2C2D0F4F" w14:textId="77777777" w:rsidR="001C3F3D" w:rsidRPr="001C3F3D" w:rsidRDefault="001C3F3D" w:rsidP="001C3F3D">
            <w:pPr>
              <w:rPr>
                <w:sz w:val="17"/>
                <w:szCs w:val="17"/>
              </w:rPr>
            </w:pPr>
          </w:p>
        </w:tc>
      </w:tr>
      <w:tr w:rsidR="001C3F3D" w:rsidRPr="001C3F3D" w14:paraId="1E6146E4"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3F996EBB" w14:textId="77777777" w:rsidR="001C3F3D" w:rsidRPr="001C3F3D" w:rsidRDefault="001C3F3D" w:rsidP="001C3F3D">
            <w:pPr>
              <w:jc w:val="center"/>
              <w:rPr>
                <w:color w:val="000000"/>
                <w:sz w:val="17"/>
                <w:szCs w:val="17"/>
              </w:rPr>
            </w:pPr>
            <w:r w:rsidRPr="001C3F3D">
              <w:rPr>
                <w:color w:val="000000"/>
                <w:sz w:val="17"/>
                <w:szCs w:val="17"/>
              </w:rPr>
              <w:t>26</w:t>
            </w:r>
          </w:p>
        </w:tc>
        <w:tc>
          <w:tcPr>
            <w:tcW w:w="820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39D073" w14:textId="77777777" w:rsidR="001C3F3D" w:rsidRPr="001C3F3D" w:rsidRDefault="001C3F3D" w:rsidP="001C3F3D">
            <w:pPr>
              <w:rPr>
                <w:color w:val="000000"/>
                <w:sz w:val="17"/>
                <w:szCs w:val="17"/>
              </w:rPr>
            </w:pPr>
            <w:r w:rsidRPr="001C3F3D">
              <w:rPr>
                <w:color w:val="000000"/>
                <w:sz w:val="17"/>
                <w:szCs w:val="17"/>
              </w:rPr>
              <w:t xml:space="preserve"> в том числе на потребительский рынок</w:t>
            </w:r>
          </w:p>
        </w:tc>
        <w:tc>
          <w:tcPr>
            <w:tcW w:w="981" w:type="dxa"/>
            <w:tcBorders>
              <w:top w:val="nil"/>
              <w:left w:val="nil"/>
              <w:bottom w:val="single" w:sz="4" w:space="0" w:color="auto"/>
              <w:right w:val="single" w:sz="4" w:space="0" w:color="auto"/>
            </w:tcBorders>
            <w:shd w:val="clear" w:color="auto" w:fill="auto"/>
            <w:noWrap/>
            <w:vAlign w:val="bottom"/>
            <w:hideMark/>
          </w:tcPr>
          <w:p w14:paraId="50FEC7C8"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5943352C" w14:textId="77777777" w:rsidR="001C3F3D" w:rsidRPr="001C3F3D" w:rsidRDefault="001C3F3D" w:rsidP="001C3F3D">
            <w:pPr>
              <w:jc w:val="center"/>
              <w:rPr>
                <w:b/>
                <w:bCs/>
                <w:color w:val="FF0000"/>
                <w:sz w:val="17"/>
                <w:szCs w:val="17"/>
              </w:rPr>
            </w:pPr>
            <w:r w:rsidRPr="001C3F3D">
              <w:rPr>
                <w:b/>
                <w:bCs/>
                <w:color w:val="FF0000"/>
                <w:sz w:val="17"/>
                <w:szCs w:val="17"/>
              </w:rPr>
              <w:t>52858,59</w:t>
            </w:r>
          </w:p>
        </w:tc>
        <w:tc>
          <w:tcPr>
            <w:tcW w:w="1646" w:type="dxa"/>
            <w:tcBorders>
              <w:top w:val="nil"/>
              <w:left w:val="nil"/>
              <w:bottom w:val="single" w:sz="4" w:space="0" w:color="auto"/>
              <w:right w:val="single" w:sz="4" w:space="0" w:color="auto"/>
            </w:tcBorders>
            <w:shd w:val="clear" w:color="000000" w:fill="DDEBF7"/>
            <w:noWrap/>
            <w:vAlign w:val="bottom"/>
            <w:hideMark/>
          </w:tcPr>
          <w:p w14:paraId="025BB9F2" w14:textId="77777777" w:rsidR="001C3F3D" w:rsidRPr="001C3F3D" w:rsidRDefault="001C3F3D" w:rsidP="001C3F3D">
            <w:pPr>
              <w:jc w:val="center"/>
              <w:rPr>
                <w:b/>
                <w:bCs/>
                <w:color w:val="FF0000"/>
                <w:sz w:val="17"/>
                <w:szCs w:val="17"/>
              </w:rPr>
            </w:pPr>
            <w:r w:rsidRPr="001C3F3D">
              <w:rPr>
                <w:b/>
                <w:bCs/>
                <w:color w:val="FF0000"/>
                <w:sz w:val="17"/>
                <w:szCs w:val="17"/>
              </w:rPr>
              <w:t>48178,10</w:t>
            </w:r>
          </w:p>
        </w:tc>
        <w:tc>
          <w:tcPr>
            <w:tcW w:w="1646" w:type="dxa"/>
            <w:tcBorders>
              <w:top w:val="nil"/>
              <w:left w:val="nil"/>
              <w:bottom w:val="single" w:sz="4" w:space="0" w:color="auto"/>
              <w:right w:val="single" w:sz="4" w:space="0" w:color="auto"/>
            </w:tcBorders>
            <w:shd w:val="clear" w:color="000000" w:fill="DDEBF7"/>
            <w:noWrap/>
            <w:vAlign w:val="bottom"/>
            <w:hideMark/>
          </w:tcPr>
          <w:p w14:paraId="13F92E0B" w14:textId="77777777" w:rsidR="001C3F3D" w:rsidRPr="001C3F3D" w:rsidRDefault="001C3F3D" w:rsidP="001C3F3D">
            <w:pPr>
              <w:jc w:val="center"/>
              <w:rPr>
                <w:b/>
                <w:bCs/>
                <w:color w:val="FF0000"/>
                <w:sz w:val="17"/>
                <w:szCs w:val="17"/>
              </w:rPr>
            </w:pPr>
            <w:r w:rsidRPr="001C3F3D">
              <w:rPr>
                <w:b/>
                <w:bCs/>
                <w:color w:val="FF0000"/>
                <w:sz w:val="17"/>
                <w:szCs w:val="17"/>
              </w:rPr>
              <w:t>48098,90</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59680728" w14:textId="77777777" w:rsidR="001C3F3D" w:rsidRPr="001C3F3D" w:rsidRDefault="001C3F3D" w:rsidP="001C3F3D">
            <w:pPr>
              <w:jc w:val="center"/>
              <w:rPr>
                <w:b/>
                <w:bCs/>
                <w:color w:val="FF0000"/>
                <w:sz w:val="17"/>
                <w:szCs w:val="17"/>
              </w:rPr>
            </w:pPr>
            <w:r w:rsidRPr="001C3F3D">
              <w:rPr>
                <w:b/>
                <w:bCs/>
                <w:color w:val="FF0000"/>
                <w:sz w:val="17"/>
                <w:szCs w:val="17"/>
              </w:rPr>
              <w:t>-79,20</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06E76BFE" w14:textId="77777777" w:rsidR="001C3F3D" w:rsidRPr="001C3F3D" w:rsidRDefault="001C3F3D" w:rsidP="001C3F3D">
            <w:pPr>
              <w:jc w:val="center"/>
              <w:rPr>
                <w:b/>
                <w:bCs/>
                <w:color w:val="FF0000"/>
                <w:sz w:val="17"/>
                <w:szCs w:val="17"/>
              </w:rPr>
            </w:pPr>
            <w:r w:rsidRPr="001C3F3D">
              <w:rPr>
                <w:b/>
                <w:bCs/>
                <w:color w:val="FF0000"/>
                <w:sz w:val="17"/>
                <w:szCs w:val="17"/>
              </w:rPr>
              <w:t>-9,00</w:t>
            </w:r>
          </w:p>
        </w:tc>
        <w:tc>
          <w:tcPr>
            <w:tcW w:w="16" w:type="dxa"/>
            <w:vAlign w:val="center"/>
            <w:hideMark/>
          </w:tcPr>
          <w:p w14:paraId="7726964F" w14:textId="77777777" w:rsidR="001C3F3D" w:rsidRPr="001C3F3D" w:rsidRDefault="001C3F3D" w:rsidP="001C3F3D">
            <w:pPr>
              <w:rPr>
                <w:sz w:val="17"/>
                <w:szCs w:val="17"/>
              </w:rPr>
            </w:pPr>
          </w:p>
        </w:tc>
      </w:tr>
      <w:tr w:rsidR="001C3F3D" w:rsidRPr="001C3F3D" w14:paraId="29E16D2D" w14:textId="77777777" w:rsidTr="001C3F3D">
        <w:trPr>
          <w:trHeight w:val="900"/>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14E96BC7" w14:textId="77777777" w:rsidR="001C3F3D" w:rsidRPr="001C3F3D" w:rsidRDefault="001C3F3D" w:rsidP="001C3F3D">
            <w:pPr>
              <w:jc w:val="center"/>
              <w:rPr>
                <w:color w:val="000000"/>
                <w:sz w:val="17"/>
                <w:szCs w:val="17"/>
              </w:rPr>
            </w:pPr>
            <w:r w:rsidRPr="001C3F3D">
              <w:rPr>
                <w:color w:val="000000"/>
                <w:sz w:val="17"/>
                <w:szCs w:val="17"/>
              </w:rPr>
              <w:t>27</w:t>
            </w:r>
          </w:p>
        </w:tc>
        <w:tc>
          <w:tcPr>
            <w:tcW w:w="8202" w:type="dxa"/>
            <w:gridSpan w:val="4"/>
            <w:tcBorders>
              <w:top w:val="single" w:sz="4" w:space="0" w:color="auto"/>
              <w:left w:val="nil"/>
              <w:bottom w:val="single" w:sz="4" w:space="0" w:color="auto"/>
              <w:right w:val="single" w:sz="4" w:space="0" w:color="000000"/>
            </w:tcBorders>
            <w:shd w:val="clear" w:color="auto" w:fill="auto"/>
            <w:vAlign w:val="bottom"/>
            <w:hideMark/>
          </w:tcPr>
          <w:p w14:paraId="59D867B1" w14:textId="77777777" w:rsidR="001C3F3D" w:rsidRPr="001C3F3D" w:rsidRDefault="001C3F3D" w:rsidP="001C3F3D">
            <w:pPr>
              <w:rPr>
                <w:color w:val="000000"/>
                <w:sz w:val="17"/>
                <w:szCs w:val="17"/>
              </w:rPr>
            </w:pPr>
            <w:r w:rsidRPr="001C3F3D">
              <w:rPr>
                <w:color w:val="000000"/>
                <w:sz w:val="17"/>
                <w:szCs w:val="17"/>
              </w:rPr>
              <w:t>Корректировка с целью учета отклонения фактических значений параметров расчета тарифов от значений, учтенных при установлении тарифов на 2019 год</w:t>
            </w:r>
          </w:p>
        </w:tc>
        <w:tc>
          <w:tcPr>
            <w:tcW w:w="981" w:type="dxa"/>
            <w:tcBorders>
              <w:top w:val="nil"/>
              <w:left w:val="nil"/>
              <w:bottom w:val="single" w:sz="4" w:space="0" w:color="auto"/>
              <w:right w:val="single" w:sz="4" w:space="0" w:color="auto"/>
            </w:tcBorders>
            <w:shd w:val="clear" w:color="auto" w:fill="auto"/>
            <w:noWrap/>
            <w:vAlign w:val="bottom"/>
            <w:hideMark/>
          </w:tcPr>
          <w:p w14:paraId="5E0EC631"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77D63E48" w14:textId="77777777" w:rsidR="001C3F3D" w:rsidRPr="001C3F3D" w:rsidRDefault="001C3F3D" w:rsidP="001C3F3D">
            <w:pPr>
              <w:jc w:val="center"/>
              <w:rPr>
                <w:b/>
                <w:bCs/>
                <w:color w:val="FF0000"/>
                <w:sz w:val="17"/>
                <w:szCs w:val="17"/>
              </w:rPr>
            </w:pPr>
            <w:r w:rsidRPr="001C3F3D">
              <w:rPr>
                <w:b/>
                <w:bCs/>
                <w:color w:val="FF0000"/>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7120535A" w14:textId="77777777" w:rsidR="001C3F3D" w:rsidRPr="001C3F3D" w:rsidRDefault="001C3F3D" w:rsidP="001C3F3D">
            <w:pPr>
              <w:jc w:val="center"/>
              <w:rPr>
                <w:b/>
                <w:bCs/>
                <w:color w:val="FF0000"/>
                <w:sz w:val="17"/>
                <w:szCs w:val="17"/>
              </w:rPr>
            </w:pPr>
            <w:r w:rsidRPr="001C3F3D">
              <w:rPr>
                <w:b/>
                <w:bCs/>
                <w:color w:val="FF0000"/>
                <w:sz w:val="17"/>
                <w:szCs w:val="17"/>
              </w:rPr>
              <w:t>0,00</w:t>
            </w:r>
          </w:p>
        </w:tc>
        <w:tc>
          <w:tcPr>
            <w:tcW w:w="1646" w:type="dxa"/>
            <w:tcBorders>
              <w:top w:val="nil"/>
              <w:left w:val="nil"/>
              <w:bottom w:val="single" w:sz="4" w:space="0" w:color="auto"/>
              <w:right w:val="single" w:sz="4" w:space="0" w:color="auto"/>
            </w:tcBorders>
            <w:shd w:val="clear" w:color="000000" w:fill="DDEBF7"/>
            <w:noWrap/>
            <w:vAlign w:val="bottom"/>
            <w:hideMark/>
          </w:tcPr>
          <w:p w14:paraId="002AA600" w14:textId="77777777" w:rsidR="001C3F3D" w:rsidRPr="001C3F3D" w:rsidRDefault="001C3F3D" w:rsidP="001C3F3D">
            <w:pPr>
              <w:jc w:val="center"/>
              <w:rPr>
                <w:b/>
                <w:bCs/>
                <w:color w:val="FF0000"/>
                <w:sz w:val="17"/>
                <w:szCs w:val="17"/>
              </w:rPr>
            </w:pPr>
            <w:r w:rsidRPr="001C3F3D">
              <w:rPr>
                <w:b/>
                <w:bCs/>
                <w:color w:val="FF0000"/>
                <w:sz w:val="17"/>
                <w:szCs w:val="17"/>
              </w:rPr>
              <w:t>-2562,90</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7F2EFCAD" w14:textId="77777777" w:rsidR="001C3F3D" w:rsidRPr="001C3F3D" w:rsidRDefault="001C3F3D" w:rsidP="001C3F3D">
            <w:pPr>
              <w:jc w:val="center"/>
              <w:rPr>
                <w:b/>
                <w:bCs/>
                <w:color w:val="FF0000"/>
                <w:sz w:val="17"/>
                <w:szCs w:val="17"/>
              </w:rPr>
            </w:pPr>
            <w:r w:rsidRPr="001C3F3D">
              <w:rPr>
                <w:b/>
                <w:bCs/>
                <w:color w:val="FF0000"/>
                <w:sz w:val="17"/>
                <w:szCs w:val="17"/>
              </w:rPr>
              <w:t>-2562,90</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48A07F45" w14:textId="77777777" w:rsidR="001C3F3D" w:rsidRPr="001C3F3D" w:rsidRDefault="001C3F3D" w:rsidP="001C3F3D">
            <w:pPr>
              <w:jc w:val="center"/>
              <w:rPr>
                <w:b/>
                <w:bCs/>
                <w:color w:val="FF0000"/>
                <w:sz w:val="17"/>
                <w:szCs w:val="17"/>
              </w:rPr>
            </w:pPr>
            <w:r w:rsidRPr="001C3F3D">
              <w:rPr>
                <w:b/>
                <w:bCs/>
                <w:color w:val="FF0000"/>
                <w:sz w:val="17"/>
                <w:szCs w:val="17"/>
              </w:rPr>
              <w:t> </w:t>
            </w:r>
          </w:p>
        </w:tc>
        <w:tc>
          <w:tcPr>
            <w:tcW w:w="16" w:type="dxa"/>
            <w:vAlign w:val="center"/>
            <w:hideMark/>
          </w:tcPr>
          <w:p w14:paraId="503F5D0C" w14:textId="77777777" w:rsidR="001C3F3D" w:rsidRPr="001C3F3D" w:rsidRDefault="001C3F3D" w:rsidP="001C3F3D">
            <w:pPr>
              <w:rPr>
                <w:sz w:val="17"/>
                <w:szCs w:val="17"/>
              </w:rPr>
            </w:pPr>
          </w:p>
        </w:tc>
      </w:tr>
      <w:tr w:rsidR="001C3F3D" w:rsidRPr="001C3F3D" w14:paraId="22FFEFA7" w14:textId="77777777" w:rsidTr="001C3F3D">
        <w:trPr>
          <w:trHeight w:val="563"/>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48262CB1" w14:textId="77777777" w:rsidR="001C3F3D" w:rsidRPr="001C3F3D" w:rsidRDefault="001C3F3D" w:rsidP="001C3F3D">
            <w:pPr>
              <w:jc w:val="center"/>
              <w:rPr>
                <w:color w:val="000000"/>
                <w:sz w:val="17"/>
                <w:szCs w:val="17"/>
              </w:rPr>
            </w:pPr>
            <w:r w:rsidRPr="001C3F3D">
              <w:rPr>
                <w:color w:val="000000"/>
                <w:sz w:val="17"/>
                <w:szCs w:val="17"/>
              </w:rPr>
              <w:t>28</w:t>
            </w:r>
          </w:p>
        </w:tc>
        <w:tc>
          <w:tcPr>
            <w:tcW w:w="8202" w:type="dxa"/>
            <w:gridSpan w:val="4"/>
            <w:tcBorders>
              <w:top w:val="single" w:sz="4" w:space="0" w:color="auto"/>
              <w:left w:val="nil"/>
              <w:bottom w:val="single" w:sz="4" w:space="0" w:color="auto"/>
              <w:right w:val="single" w:sz="4" w:space="0" w:color="000000"/>
            </w:tcBorders>
            <w:shd w:val="clear" w:color="auto" w:fill="auto"/>
            <w:vAlign w:val="bottom"/>
            <w:hideMark/>
          </w:tcPr>
          <w:p w14:paraId="7B8D57DE" w14:textId="77777777" w:rsidR="001C3F3D" w:rsidRPr="001C3F3D" w:rsidRDefault="001C3F3D" w:rsidP="001C3F3D">
            <w:pPr>
              <w:rPr>
                <w:color w:val="000000"/>
                <w:sz w:val="17"/>
                <w:szCs w:val="17"/>
              </w:rPr>
            </w:pPr>
            <w:r w:rsidRPr="001C3F3D">
              <w:rPr>
                <w:color w:val="000000"/>
                <w:sz w:val="17"/>
                <w:szCs w:val="17"/>
              </w:rPr>
              <w:t xml:space="preserve"> Необходимая валовая выручка на потребительский рынок  с учетом корректировки</w:t>
            </w:r>
          </w:p>
        </w:tc>
        <w:tc>
          <w:tcPr>
            <w:tcW w:w="981" w:type="dxa"/>
            <w:tcBorders>
              <w:top w:val="nil"/>
              <w:left w:val="nil"/>
              <w:bottom w:val="single" w:sz="4" w:space="0" w:color="auto"/>
              <w:right w:val="single" w:sz="4" w:space="0" w:color="auto"/>
            </w:tcBorders>
            <w:shd w:val="clear" w:color="auto" w:fill="auto"/>
            <w:noWrap/>
            <w:vAlign w:val="bottom"/>
            <w:hideMark/>
          </w:tcPr>
          <w:p w14:paraId="7870CA1E" w14:textId="77777777" w:rsidR="001C3F3D" w:rsidRPr="001C3F3D" w:rsidRDefault="001C3F3D" w:rsidP="001C3F3D">
            <w:pPr>
              <w:jc w:val="center"/>
              <w:rPr>
                <w:sz w:val="17"/>
                <w:szCs w:val="17"/>
              </w:rPr>
            </w:pPr>
            <w:proofErr w:type="spellStart"/>
            <w:r w:rsidRPr="001C3F3D">
              <w:rPr>
                <w:sz w:val="17"/>
                <w:szCs w:val="17"/>
              </w:rPr>
              <w:t>т.р</w:t>
            </w:r>
            <w:proofErr w:type="spellEnd"/>
            <w:r w:rsidRPr="001C3F3D">
              <w:rPr>
                <w:sz w:val="17"/>
                <w:szCs w:val="17"/>
              </w:rPr>
              <w:t>.</w:t>
            </w:r>
          </w:p>
        </w:tc>
        <w:tc>
          <w:tcPr>
            <w:tcW w:w="1589" w:type="dxa"/>
            <w:tcBorders>
              <w:top w:val="nil"/>
              <w:left w:val="nil"/>
              <w:bottom w:val="single" w:sz="4" w:space="0" w:color="auto"/>
              <w:right w:val="single" w:sz="4" w:space="0" w:color="auto"/>
            </w:tcBorders>
            <w:shd w:val="clear" w:color="000000" w:fill="DDEBF7"/>
            <w:noWrap/>
            <w:vAlign w:val="bottom"/>
            <w:hideMark/>
          </w:tcPr>
          <w:p w14:paraId="1A06E573" w14:textId="77777777" w:rsidR="001C3F3D" w:rsidRPr="001C3F3D" w:rsidRDefault="001C3F3D" w:rsidP="001C3F3D">
            <w:pPr>
              <w:jc w:val="center"/>
              <w:rPr>
                <w:b/>
                <w:bCs/>
                <w:color w:val="FF0000"/>
                <w:sz w:val="17"/>
                <w:szCs w:val="17"/>
              </w:rPr>
            </w:pPr>
            <w:r w:rsidRPr="001C3F3D">
              <w:rPr>
                <w:b/>
                <w:bCs/>
                <w:color w:val="FF0000"/>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159D2CB2" w14:textId="77777777" w:rsidR="001C3F3D" w:rsidRPr="001C3F3D" w:rsidRDefault="001C3F3D" w:rsidP="001C3F3D">
            <w:pPr>
              <w:jc w:val="center"/>
              <w:rPr>
                <w:b/>
                <w:bCs/>
                <w:color w:val="FF0000"/>
                <w:sz w:val="17"/>
                <w:szCs w:val="17"/>
              </w:rPr>
            </w:pPr>
            <w:r w:rsidRPr="001C3F3D">
              <w:rPr>
                <w:b/>
                <w:bCs/>
                <w:color w:val="FF0000"/>
                <w:sz w:val="17"/>
                <w:szCs w:val="17"/>
              </w:rPr>
              <w:t>48178,10</w:t>
            </w:r>
          </w:p>
        </w:tc>
        <w:tc>
          <w:tcPr>
            <w:tcW w:w="1646" w:type="dxa"/>
            <w:tcBorders>
              <w:top w:val="nil"/>
              <w:left w:val="nil"/>
              <w:bottom w:val="single" w:sz="4" w:space="0" w:color="auto"/>
              <w:right w:val="single" w:sz="4" w:space="0" w:color="auto"/>
            </w:tcBorders>
            <w:shd w:val="clear" w:color="000000" w:fill="DDEBF7"/>
            <w:noWrap/>
            <w:vAlign w:val="bottom"/>
            <w:hideMark/>
          </w:tcPr>
          <w:p w14:paraId="49C859D1" w14:textId="77777777" w:rsidR="001C3F3D" w:rsidRPr="001C3F3D" w:rsidRDefault="001C3F3D" w:rsidP="001C3F3D">
            <w:pPr>
              <w:jc w:val="center"/>
              <w:rPr>
                <w:b/>
                <w:bCs/>
                <w:color w:val="FF0000"/>
                <w:sz w:val="17"/>
                <w:szCs w:val="17"/>
              </w:rPr>
            </w:pPr>
            <w:r w:rsidRPr="001C3F3D">
              <w:rPr>
                <w:b/>
                <w:bCs/>
                <w:color w:val="FF0000"/>
                <w:sz w:val="17"/>
                <w:szCs w:val="17"/>
              </w:rPr>
              <w:t>45536,00</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262A86C3" w14:textId="77777777" w:rsidR="001C3F3D" w:rsidRPr="001C3F3D" w:rsidRDefault="001C3F3D" w:rsidP="001C3F3D">
            <w:pPr>
              <w:jc w:val="center"/>
              <w:rPr>
                <w:b/>
                <w:bCs/>
                <w:color w:val="FF0000"/>
                <w:sz w:val="17"/>
                <w:szCs w:val="17"/>
              </w:rPr>
            </w:pPr>
            <w:r w:rsidRPr="001C3F3D">
              <w:rPr>
                <w:b/>
                <w:bCs/>
                <w:color w:val="FF0000"/>
                <w:sz w:val="17"/>
                <w:szCs w:val="17"/>
              </w:rPr>
              <w:t>-2642,10</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4880A687" w14:textId="77777777" w:rsidR="001C3F3D" w:rsidRPr="001C3F3D" w:rsidRDefault="001C3F3D" w:rsidP="001C3F3D">
            <w:pPr>
              <w:jc w:val="center"/>
              <w:rPr>
                <w:b/>
                <w:bCs/>
                <w:color w:val="FF0000"/>
                <w:sz w:val="17"/>
                <w:szCs w:val="17"/>
              </w:rPr>
            </w:pPr>
            <w:r w:rsidRPr="001C3F3D">
              <w:rPr>
                <w:b/>
                <w:bCs/>
                <w:color w:val="FF0000"/>
                <w:sz w:val="17"/>
                <w:szCs w:val="17"/>
              </w:rPr>
              <w:t> </w:t>
            </w:r>
          </w:p>
        </w:tc>
        <w:tc>
          <w:tcPr>
            <w:tcW w:w="16" w:type="dxa"/>
            <w:vAlign w:val="center"/>
            <w:hideMark/>
          </w:tcPr>
          <w:p w14:paraId="0A817205" w14:textId="77777777" w:rsidR="001C3F3D" w:rsidRPr="001C3F3D" w:rsidRDefault="001C3F3D" w:rsidP="001C3F3D">
            <w:pPr>
              <w:rPr>
                <w:sz w:val="17"/>
                <w:szCs w:val="17"/>
              </w:rPr>
            </w:pPr>
          </w:p>
        </w:tc>
      </w:tr>
      <w:tr w:rsidR="001C3F3D" w:rsidRPr="001C3F3D" w14:paraId="1E08AA41" w14:textId="77777777" w:rsidTr="001C3F3D">
        <w:trPr>
          <w:trHeight w:val="638"/>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4F99983C" w14:textId="77777777" w:rsidR="001C3F3D" w:rsidRPr="001C3F3D" w:rsidRDefault="001C3F3D" w:rsidP="001C3F3D">
            <w:pPr>
              <w:jc w:val="center"/>
              <w:rPr>
                <w:color w:val="000000"/>
                <w:sz w:val="17"/>
                <w:szCs w:val="17"/>
              </w:rPr>
            </w:pPr>
            <w:r w:rsidRPr="001C3F3D">
              <w:rPr>
                <w:color w:val="000000"/>
                <w:sz w:val="17"/>
                <w:szCs w:val="17"/>
              </w:rPr>
              <w:t> </w:t>
            </w:r>
          </w:p>
        </w:tc>
        <w:tc>
          <w:tcPr>
            <w:tcW w:w="8202" w:type="dxa"/>
            <w:gridSpan w:val="4"/>
            <w:tcBorders>
              <w:top w:val="single" w:sz="4" w:space="0" w:color="auto"/>
              <w:left w:val="nil"/>
              <w:bottom w:val="single" w:sz="4" w:space="0" w:color="auto"/>
              <w:right w:val="single" w:sz="4" w:space="0" w:color="000000"/>
            </w:tcBorders>
            <w:shd w:val="clear" w:color="auto" w:fill="auto"/>
            <w:vAlign w:val="bottom"/>
            <w:hideMark/>
          </w:tcPr>
          <w:p w14:paraId="527202F9" w14:textId="77777777" w:rsidR="001C3F3D" w:rsidRPr="001C3F3D" w:rsidRDefault="001C3F3D" w:rsidP="001C3F3D">
            <w:pPr>
              <w:rPr>
                <w:sz w:val="17"/>
                <w:szCs w:val="17"/>
              </w:rPr>
            </w:pPr>
            <w:r w:rsidRPr="001C3F3D">
              <w:rPr>
                <w:sz w:val="17"/>
                <w:szCs w:val="17"/>
              </w:rPr>
              <w:t>Корректировка НВВ, связанная с тарифными ограничениями (выпадающие доходы)</w:t>
            </w:r>
          </w:p>
        </w:tc>
        <w:tc>
          <w:tcPr>
            <w:tcW w:w="981" w:type="dxa"/>
            <w:tcBorders>
              <w:top w:val="nil"/>
              <w:left w:val="nil"/>
              <w:bottom w:val="single" w:sz="4" w:space="0" w:color="auto"/>
              <w:right w:val="single" w:sz="4" w:space="0" w:color="auto"/>
            </w:tcBorders>
            <w:shd w:val="clear" w:color="auto" w:fill="auto"/>
            <w:noWrap/>
            <w:vAlign w:val="bottom"/>
            <w:hideMark/>
          </w:tcPr>
          <w:p w14:paraId="7AE8E7BD" w14:textId="77777777" w:rsidR="001C3F3D" w:rsidRPr="001C3F3D" w:rsidRDefault="001C3F3D" w:rsidP="001C3F3D">
            <w:pPr>
              <w:jc w:val="center"/>
              <w:rPr>
                <w:sz w:val="17"/>
                <w:szCs w:val="17"/>
              </w:rPr>
            </w:pPr>
            <w:r w:rsidRPr="001C3F3D">
              <w:rPr>
                <w:sz w:val="17"/>
                <w:szCs w:val="17"/>
              </w:rPr>
              <w:t> </w:t>
            </w:r>
          </w:p>
        </w:tc>
        <w:tc>
          <w:tcPr>
            <w:tcW w:w="1589" w:type="dxa"/>
            <w:tcBorders>
              <w:top w:val="nil"/>
              <w:left w:val="nil"/>
              <w:bottom w:val="single" w:sz="4" w:space="0" w:color="auto"/>
              <w:right w:val="single" w:sz="4" w:space="0" w:color="auto"/>
            </w:tcBorders>
            <w:shd w:val="clear" w:color="000000" w:fill="DDEBF7"/>
            <w:noWrap/>
            <w:vAlign w:val="bottom"/>
            <w:hideMark/>
          </w:tcPr>
          <w:p w14:paraId="540F4355" w14:textId="77777777" w:rsidR="001C3F3D" w:rsidRPr="001C3F3D" w:rsidRDefault="001C3F3D" w:rsidP="001C3F3D">
            <w:pPr>
              <w:jc w:val="center"/>
              <w:rPr>
                <w:b/>
                <w:bCs/>
                <w:color w:val="FF0000"/>
                <w:sz w:val="17"/>
                <w:szCs w:val="17"/>
              </w:rPr>
            </w:pPr>
            <w:r w:rsidRPr="001C3F3D">
              <w:rPr>
                <w:b/>
                <w:bCs/>
                <w:color w:val="FF0000"/>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6896EF84" w14:textId="77777777" w:rsidR="001C3F3D" w:rsidRPr="001C3F3D" w:rsidRDefault="001C3F3D" w:rsidP="001C3F3D">
            <w:pPr>
              <w:jc w:val="center"/>
              <w:rPr>
                <w:b/>
                <w:bCs/>
                <w:color w:val="FF0000"/>
                <w:sz w:val="17"/>
                <w:szCs w:val="17"/>
              </w:rPr>
            </w:pPr>
            <w:r w:rsidRPr="001C3F3D">
              <w:rPr>
                <w:b/>
                <w:bCs/>
                <w:color w:val="FF0000"/>
                <w:sz w:val="17"/>
                <w:szCs w:val="17"/>
              </w:rPr>
              <w:t>0,00</w:t>
            </w:r>
          </w:p>
        </w:tc>
        <w:tc>
          <w:tcPr>
            <w:tcW w:w="1646" w:type="dxa"/>
            <w:tcBorders>
              <w:top w:val="nil"/>
              <w:left w:val="nil"/>
              <w:bottom w:val="single" w:sz="4" w:space="0" w:color="auto"/>
              <w:right w:val="single" w:sz="4" w:space="0" w:color="auto"/>
            </w:tcBorders>
            <w:shd w:val="clear" w:color="000000" w:fill="DDEBF7"/>
            <w:noWrap/>
            <w:vAlign w:val="bottom"/>
            <w:hideMark/>
          </w:tcPr>
          <w:p w14:paraId="016F7A6A" w14:textId="77777777" w:rsidR="001C3F3D" w:rsidRPr="001C3F3D" w:rsidRDefault="001C3F3D" w:rsidP="001C3F3D">
            <w:pPr>
              <w:jc w:val="center"/>
              <w:rPr>
                <w:b/>
                <w:bCs/>
                <w:color w:val="FF0000"/>
                <w:sz w:val="17"/>
                <w:szCs w:val="17"/>
              </w:rPr>
            </w:pPr>
            <w:r w:rsidRPr="001C3F3D">
              <w:rPr>
                <w:b/>
                <w:bCs/>
                <w:color w:val="FF0000"/>
                <w:sz w:val="17"/>
                <w:szCs w:val="17"/>
              </w:rPr>
              <w:t>-1511,95</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2CB7F7B8" w14:textId="77777777" w:rsidR="001C3F3D" w:rsidRPr="001C3F3D" w:rsidRDefault="001C3F3D" w:rsidP="001C3F3D">
            <w:pPr>
              <w:jc w:val="center"/>
              <w:rPr>
                <w:b/>
                <w:bCs/>
                <w:color w:val="FF0000"/>
                <w:sz w:val="17"/>
                <w:szCs w:val="17"/>
              </w:rPr>
            </w:pPr>
            <w:r w:rsidRPr="001C3F3D">
              <w:rPr>
                <w:b/>
                <w:bCs/>
                <w:color w:val="FF0000"/>
                <w:sz w:val="17"/>
                <w:szCs w:val="17"/>
              </w:rPr>
              <w:t>-1511,95</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28A72510" w14:textId="77777777" w:rsidR="001C3F3D" w:rsidRPr="001C3F3D" w:rsidRDefault="001C3F3D" w:rsidP="001C3F3D">
            <w:pPr>
              <w:jc w:val="center"/>
              <w:rPr>
                <w:b/>
                <w:bCs/>
                <w:color w:val="FF0000"/>
                <w:sz w:val="17"/>
                <w:szCs w:val="17"/>
              </w:rPr>
            </w:pPr>
            <w:r w:rsidRPr="001C3F3D">
              <w:rPr>
                <w:b/>
                <w:bCs/>
                <w:color w:val="FF0000"/>
                <w:sz w:val="17"/>
                <w:szCs w:val="17"/>
              </w:rPr>
              <w:t> </w:t>
            </w:r>
          </w:p>
        </w:tc>
        <w:tc>
          <w:tcPr>
            <w:tcW w:w="16" w:type="dxa"/>
            <w:vAlign w:val="center"/>
            <w:hideMark/>
          </w:tcPr>
          <w:p w14:paraId="2F45A646" w14:textId="77777777" w:rsidR="001C3F3D" w:rsidRPr="001C3F3D" w:rsidRDefault="001C3F3D" w:rsidP="001C3F3D">
            <w:pPr>
              <w:rPr>
                <w:sz w:val="17"/>
                <w:szCs w:val="17"/>
              </w:rPr>
            </w:pPr>
          </w:p>
        </w:tc>
      </w:tr>
      <w:tr w:rsidR="001C3F3D" w:rsidRPr="001C3F3D" w14:paraId="23A2ABCA" w14:textId="77777777" w:rsidTr="001C3F3D">
        <w:trPr>
          <w:trHeight w:val="623"/>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4D784123" w14:textId="77777777" w:rsidR="001C3F3D" w:rsidRPr="001C3F3D" w:rsidRDefault="001C3F3D" w:rsidP="001C3F3D">
            <w:pPr>
              <w:jc w:val="center"/>
              <w:rPr>
                <w:color w:val="000000"/>
                <w:sz w:val="17"/>
                <w:szCs w:val="17"/>
              </w:rPr>
            </w:pPr>
            <w:r w:rsidRPr="001C3F3D">
              <w:rPr>
                <w:color w:val="000000"/>
                <w:sz w:val="17"/>
                <w:szCs w:val="17"/>
              </w:rPr>
              <w:t> </w:t>
            </w:r>
          </w:p>
        </w:tc>
        <w:tc>
          <w:tcPr>
            <w:tcW w:w="8202" w:type="dxa"/>
            <w:gridSpan w:val="4"/>
            <w:tcBorders>
              <w:top w:val="single" w:sz="4" w:space="0" w:color="auto"/>
              <w:left w:val="nil"/>
              <w:bottom w:val="single" w:sz="4" w:space="0" w:color="auto"/>
              <w:right w:val="single" w:sz="4" w:space="0" w:color="000000"/>
            </w:tcBorders>
            <w:shd w:val="clear" w:color="auto" w:fill="auto"/>
            <w:vAlign w:val="bottom"/>
            <w:hideMark/>
          </w:tcPr>
          <w:p w14:paraId="1967C2C8" w14:textId="77777777" w:rsidR="001C3F3D" w:rsidRPr="001C3F3D" w:rsidRDefault="001C3F3D" w:rsidP="001C3F3D">
            <w:pPr>
              <w:rPr>
                <w:color w:val="000000"/>
                <w:sz w:val="17"/>
                <w:szCs w:val="17"/>
              </w:rPr>
            </w:pPr>
            <w:r w:rsidRPr="001C3F3D">
              <w:rPr>
                <w:color w:val="000000"/>
                <w:sz w:val="17"/>
                <w:szCs w:val="17"/>
              </w:rPr>
              <w:t xml:space="preserve"> Необходимая валовая выручка на потребительский рынок  с учетом корректировки</w:t>
            </w:r>
          </w:p>
        </w:tc>
        <w:tc>
          <w:tcPr>
            <w:tcW w:w="981" w:type="dxa"/>
            <w:tcBorders>
              <w:top w:val="nil"/>
              <w:left w:val="nil"/>
              <w:bottom w:val="single" w:sz="4" w:space="0" w:color="auto"/>
              <w:right w:val="single" w:sz="4" w:space="0" w:color="auto"/>
            </w:tcBorders>
            <w:shd w:val="clear" w:color="auto" w:fill="auto"/>
            <w:noWrap/>
            <w:vAlign w:val="bottom"/>
            <w:hideMark/>
          </w:tcPr>
          <w:p w14:paraId="3CA83365" w14:textId="77777777" w:rsidR="001C3F3D" w:rsidRPr="001C3F3D" w:rsidRDefault="001C3F3D" w:rsidP="001C3F3D">
            <w:pPr>
              <w:jc w:val="center"/>
              <w:rPr>
                <w:sz w:val="17"/>
                <w:szCs w:val="17"/>
              </w:rPr>
            </w:pPr>
            <w:r w:rsidRPr="001C3F3D">
              <w:rPr>
                <w:sz w:val="17"/>
                <w:szCs w:val="17"/>
              </w:rPr>
              <w:t> </w:t>
            </w:r>
          </w:p>
        </w:tc>
        <w:tc>
          <w:tcPr>
            <w:tcW w:w="1589" w:type="dxa"/>
            <w:tcBorders>
              <w:top w:val="nil"/>
              <w:left w:val="nil"/>
              <w:bottom w:val="single" w:sz="4" w:space="0" w:color="auto"/>
              <w:right w:val="single" w:sz="4" w:space="0" w:color="auto"/>
            </w:tcBorders>
            <w:shd w:val="clear" w:color="000000" w:fill="DDEBF7"/>
            <w:noWrap/>
            <w:vAlign w:val="bottom"/>
            <w:hideMark/>
          </w:tcPr>
          <w:p w14:paraId="1BC88123" w14:textId="77777777" w:rsidR="001C3F3D" w:rsidRPr="001C3F3D" w:rsidRDefault="001C3F3D" w:rsidP="001C3F3D">
            <w:pPr>
              <w:jc w:val="center"/>
              <w:rPr>
                <w:b/>
                <w:bCs/>
                <w:color w:val="FF0000"/>
                <w:sz w:val="17"/>
                <w:szCs w:val="17"/>
              </w:rPr>
            </w:pPr>
            <w:r w:rsidRPr="001C3F3D">
              <w:rPr>
                <w:b/>
                <w:bCs/>
                <w:color w:val="FF0000"/>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760ECE37" w14:textId="77777777" w:rsidR="001C3F3D" w:rsidRPr="001C3F3D" w:rsidRDefault="001C3F3D" w:rsidP="001C3F3D">
            <w:pPr>
              <w:jc w:val="center"/>
              <w:rPr>
                <w:b/>
                <w:bCs/>
                <w:color w:val="FF0000"/>
                <w:sz w:val="17"/>
                <w:szCs w:val="17"/>
              </w:rPr>
            </w:pPr>
            <w:r w:rsidRPr="001C3F3D">
              <w:rPr>
                <w:b/>
                <w:bCs/>
                <w:color w:val="FF0000"/>
                <w:sz w:val="17"/>
                <w:szCs w:val="17"/>
              </w:rPr>
              <w:t>48178,10</w:t>
            </w:r>
          </w:p>
        </w:tc>
        <w:tc>
          <w:tcPr>
            <w:tcW w:w="1646" w:type="dxa"/>
            <w:tcBorders>
              <w:top w:val="nil"/>
              <w:left w:val="nil"/>
              <w:bottom w:val="single" w:sz="4" w:space="0" w:color="auto"/>
              <w:right w:val="single" w:sz="4" w:space="0" w:color="auto"/>
            </w:tcBorders>
            <w:shd w:val="clear" w:color="000000" w:fill="DDEBF7"/>
            <w:noWrap/>
            <w:vAlign w:val="bottom"/>
            <w:hideMark/>
          </w:tcPr>
          <w:p w14:paraId="3109FE28" w14:textId="77777777" w:rsidR="001C3F3D" w:rsidRPr="001C3F3D" w:rsidRDefault="001C3F3D" w:rsidP="001C3F3D">
            <w:pPr>
              <w:jc w:val="center"/>
              <w:rPr>
                <w:b/>
                <w:bCs/>
                <w:color w:val="FF0000"/>
                <w:sz w:val="17"/>
                <w:szCs w:val="17"/>
              </w:rPr>
            </w:pPr>
            <w:r w:rsidRPr="001C3F3D">
              <w:rPr>
                <w:b/>
                <w:bCs/>
                <w:color w:val="FF0000"/>
                <w:sz w:val="17"/>
                <w:szCs w:val="17"/>
              </w:rPr>
              <w:t>44024,05</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676806D7" w14:textId="77777777" w:rsidR="001C3F3D" w:rsidRPr="001C3F3D" w:rsidRDefault="001C3F3D" w:rsidP="001C3F3D">
            <w:pPr>
              <w:jc w:val="center"/>
              <w:rPr>
                <w:b/>
                <w:bCs/>
                <w:color w:val="FF0000"/>
                <w:sz w:val="17"/>
                <w:szCs w:val="17"/>
              </w:rPr>
            </w:pPr>
            <w:r w:rsidRPr="001C3F3D">
              <w:rPr>
                <w:b/>
                <w:bCs/>
                <w:color w:val="FF0000"/>
                <w:sz w:val="17"/>
                <w:szCs w:val="17"/>
              </w:rPr>
              <w:t>-4154,05</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1CDB5CCB" w14:textId="77777777" w:rsidR="001C3F3D" w:rsidRPr="001C3F3D" w:rsidRDefault="001C3F3D" w:rsidP="001C3F3D">
            <w:pPr>
              <w:jc w:val="center"/>
              <w:rPr>
                <w:b/>
                <w:bCs/>
                <w:color w:val="FF0000"/>
                <w:sz w:val="17"/>
                <w:szCs w:val="17"/>
              </w:rPr>
            </w:pPr>
            <w:r w:rsidRPr="001C3F3D">
              <w:rPr>
                <w:b/>
                <w:bCs/>
                <w:color w:val="FF0000"/>
                <w:sz w:val="17"/>
                <w:szCs w:val="17"/>
              </w:rPr>
              <w:t> </w:t>
            </w:r>
          </w:p>
        </w:tc>
        <w:tc>
          <w:tcPr>
            <w:tcW w:w="16" w:type="dxa"/>
            <w:vAlign w:val="center"/>
            <w:hideMark/>
          </w:tcPr>
          <w:p w14:paraId="2683A6CC" w14:textId="77777777" w:rsidR="001C3F3D" w:rsidRPr="001C3F3D" w:rsidRDefault="001C3F3D" w:rsidP="001C3F3D">
            <w:pPr>
              <w:rPr>
                <w:sz w:val="17"/>
                <w:szCs w:val="17"/>
              </w:rPr>
            </w:pPr>
          </w:p>
        </w:tc>
      </w:tr>
      <w:tr w:rsidR="001C3F3D" w:rsidRPr="001C3F3D" w14:paraId="1D484216"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32A52965" w14:textId="77777777" w:rsidR="001C3F3D" w:rsidRPr="001C3F3D" w:rsidRDefault="001C3F3D" w:rsidP="001C3F3D">
            <w:pPr>
              <w:jc w:val="center"/>
              <w:rPr>
                <w:color w:val="000000"/>
                <w:sz w:val="17"/>
                <w:szCs w:val="17"/>
              </w:rPr>
            </w:pPr>
            <w:r w:rsidRPr="001C3F3D">
              <w:rPr>
                <w:color w:val="000000"/>
                <w:sz w:val="17"/>
                <w:szCs w:val="17"/>
              </w:rPr>
              <w:t>29</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31C656" w14:textId="77777777" w:rsidR="001C3F3D" w:rsidRPr="001C3F3D" w:rsidRDefault="001C3F3D" w:rsidP="001C3F3D">
            <w:pPr>
              <w:rPr>
                <w:b/>
                <w:bCs/>
                <w:color w:val="000000"/>
                <w:sz w:val="17"/>
                <w:szCs w:val="17"/>
              </w:rPr>
            </w:pPr>
            <w:r w:rsidRPr="001C3F3D">
              <w:rPr>
                <w:b/>
                <w:bCs/>
                <w:color w:val="000000"/>
                <w:sz w:val="17"/>
                <w:szCs w:val="17"/>
              </w:rPr>
              <w:t xml:space="preserve"> Тариф на тепловую энергию (без НДС)</w:t>
            </w:r>
          </w:p>
        </w:tc>
        <w:tc>
          <w:tcPr>
            <w:tcW w:w="981" w:type="dxa"/>
            <w:tcBorders>
              <w:top w:val="nil"/>
              <w:left w:val="nil"/>
              <w:bottom w:val="single" w:sz="4" w:space="0" w:color="auto"/>
              <w:right w:val="single" w:sz="4" w:space="0" w:color="auto"/>
            </w:tcBorders>
            <w:shd w:val="clear" w:color="auto" w:fill="auto"/>
            <w:noWrap/>
            <w:vAlign w:val="bottom"/>
            <w:hideMark/>
          </w:tcPr>
          <w:p w14:paraId="61927F06" w14:textId="77777777" w:rsidR="001C3F3D" w:rsidRPr="001C3F3D" w:rsidRDefault="001C3F3D" w:rsidP="001C3F3D">
            <w:pPr>
              <w:jc w:val="center"/>
              <w:rPr>
                <w:sz w:val="17"/>
                <w:szCs w:val="17"/>
              </w:rPr>
            </w:pPr>
            <w:r w:rsidRPr="001C3F3D">
              <w:rPr>
                <w:sz w:val="17"/>
                <w:szCs w:val="17"/>
              </w:rPr>
              <w:t>руб./Гкал</w:t>
            </w:r>
          </w:p>
        </w:tc>
        <w:tc>
          <w:tcPr>
            <w:tcW w:w="1589" w:type="dxa"/>
            <w:tcBorders>
              <w:top w:val="nil"/>
              <w:left w:val="nil"/>
              <w:bottom w:val="single" w:sz="4" w:space="0" w:color="auto"/>
              <w:right w:val="single" w:sz="4" w:space="0" w:color="auto"/>
            </w:tcBorders>
            <w:shd w:val="clear" w:color="000000" w:fill="DDEBF7"/>
            <w:noWrap/>
            <w:vAlign w:val="bottom"/>
            <w:hideMark/>
          </w:tcPr>
          <w:p w14:paraId="4C1FE258" w14:textId="77777777" w:rsidR="001C3F3D" w:rsidRPr="001C3F3D" w:rsidRDefault="001C3F3D" w:rsidP="001C3F3D">
            <w:pPr>
              <w:jc w:val="center"/>
              <w:rPr>
                <w:b/>
                <w:bCs/>
                <w:color w:val="FF0000"/>
                <w:sz w:val="17"/>
                <w:szCs w:val="17"/>
              </w:rPr>
            </w:pPr>
            <w:r w:rsidRPr="001C3F3D">
              <w:rPr>
                <w:b/>
                <w:bCs/>
                <w:color w:val="FF0000"/>
                <w:sz w:val="17"/>
                <w:szCs w:val="17"/>
              </w:rPr>
              <w:t>1058,39</w:t>
            </w:r>
          </w:p>
        </w:tc>
        <w:tc>
          <w:tcPr>
            <w:tcW w:w="1646" w:type="dxa"/>
            <w:tcBorders>
              <w:top w:val="nil"/>
              <w:left w:val="nil"/>
              <w:bottom w:val="single" w:sz="4" w:space="0" w:color="auto"/>
              <w:right w:val="single" w:sz="4" w:space="0" w:color="auto"/>
            </w:tcBorders>
            <w:shd w:val="clear" w:color="000000" w:fill="DDEBF7"/>
            <w:noWrap/>
            <w:vAlign w:val="bottom"/>
            <w:hideMark/>
          </w:tcPr>
          <w:p w14:paraId="7E3B29A6" w14:textId="77777777" w:rsidR="001C3F3D" w:rsidRPr="001C3F3D" w:rsidRDefault="001C3F3D" w:rsidP="001C3F3D">
            <w:pPr>
              <w:jc w:val="center"/>
              <w:rPr>
                <w:b/>
                <w:bCs/>
                <w:sz w:val="17"/>
                <w:szCs w:val="17"/>
              </w:rPr>
            </w:pPr>
            <w:r w:rsidRPr="001C3F3D">
              <w:rPr>
                <w:b/>
                <w:bCs/>
                <w:sz w:val="17"/>
                <w:szCs w:val="17"/>
              </w:rPr>
              <w:t>1192,15</w:t>
            </w:r>
          </w:p>
        </w:tc>
        <w:tc>
          <w:tcPr>
            <w:tcW w:w="1646" w:type="dxa"/>
            <w:tcBorders>
              <w:top w:val="nil"/>
              <w:left w:val="nil"/>
              <w:bottom w:val="single" w:sz="4" w:space="0" w:color="auto"/>
              <w:right w:val="single" w:sz="4" w:space="0" w:color="auto"/>
            </w:tcBorders>
            <w:shd w:val="clear" w:color="000000" w:fill="DDEBF7"/>
            <w:noWrap/>
            <w:vAlign w:val="bottom"/>
            <w:hideMark/>
          </w:tcPr>
          <w:p w14:paraId="3EB9C3C9" w14:textId="77777777" w:rsidR="001C3F3D" w:rsidRPr="001C3F3D" w:rsidRDefault="001C3F3D" w:rsidP="001C3F3D">
            <w:pPr>
              <w:jc w:val="center"/>
              <w:rPr>
                <w:b/>
                <w:bCs/>
                <w:sz w:val="17"/>
                <w:szCs w:val="17"/>
              </w:rPr>
            </w:pPr>
            <w:r w:rsidRPr="001C3F3D">
              <w:rPr>
                <w:b/>
                <w:bCs/>
                <w:sz w:val="17"/>
                <w:szCs w:val="17"/>
              </w:rPr>
              <w:t>1089,35</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7798C0DF" w14:textId="77777777" w:rsidR="001C3F3D" w:rsidRPr="001C3F3D" w:rsidRDefault="001C3F3D" w:rsidP="001C3F3D">
            <w:pPr>
              <w:jc w:val="center"/>
              <w:rPr>
                <w:b/>
                <w:bCs/>
                <w:color w:val="FF0000"/>
                <w:sz w:val="17"/>
                <w:szCs w:val="17"/>
              </w:rPr>
            </w:pPr>
            <w:r w:rsidRPr="001C3F3D">
              <w:rPr>
                <w:b/>
                <w:bCs/>
                <w:color w:val="FF0000"/>
                <w:sz w:val="17"/>
                <w:szCs w:val="17"/>
              </w:rPr>
              <w:t>-102,80</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3A2C1676" w14:textId="77777777" w:rsidR="001C3F3D" w:rsidRPr="001C3F3D" w:rsidRDefault="001C3F3D" w:rsidP="001C3F3D">
            <w:pPr>
              <w:jc w:val="center"/>
              <w:rPr>
                <w:b/>
                <w:bCs/>
                <w:sz w:val="17"/>
                <w:szCs w:val="17"/>
              </w:rPr>
            </w:pPr>
            <w:r w:rsidRPr="001C3F3D">
              <w:rPr>
                <w:b/>
                <w:bCs/>
                <w:sz w:val="17"/>
                <w:szCs w:val="17"/>
              </w:rPr>
              <w:t>2,93</w:t>
            </w:r>
          </w:p>
        </w:tc>
        <w:tc>
          <w:tcPr>
            <w:tcW w:w="16" w:type="dxa"/>
            <w:vAlign w:val="center"/>
            <w:hideMark/>
          </w:tcPr>
          <w:p w14:paraId="486672A0" w14:textId="77777777" w:rsidR="001C3F3D" w:rsidRPr="001C3F3D" w:rsidRDefault="001C3F3D" w:rsidP="001C3F3D">
            <w:pPr>
              <w:rPr>
                <w:sz w:val="17"/>
                <w:szCs w:val="17"/>
              </w:rPr>
            </w:pPr>
          </w:p>
        </w:tc>
      </w:tr>
      <w:tr w:rsidR="001C3F3D" w:rsidRPr="001C3F3D" w14:paraId="39C6498F" w14:textId="77777777" w:rsidTr="001C3F3D">
        <w:trPr>
          <w:trHeight w:val="315"/>
          <w:jc w:val="center"/>
        </w:trPr>
        <w:tc>
          <w:tcPr>
            <w:tcW w:w="44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1C1749" w14:textId="77777777" w:rsidR="001C3F3D" w:rsidRPr="001C3F3D" w:rsidRDefault="001C3F3D" w:rsidP="001C3F3D">
            <w:pPr>
              <w:jc w:val="center"/>
              <w:rPr>
                <w:color w:val="000000"/>
                <w:sz w:val="17"/>
                <w:szCs w:val="17"/>
              </w:rPr>
            </w:pPr>
            <w:r w:rsidRPr="001C3F3D">
              <w:rPr>
                <w:color w:val="000000"/>
                <w:sz w:val="17"/>
                <w:szCs w:val="17"/>
              </w:rPr>
              <w:t>30</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B64ECB" w14:textId="77777777" w:rsidR="001C3F3D" w:rsidRPr="001C3F3D" w:rsidRDefault="001C3F3D" w:rsidP="001C3F3D">
            <w:pPr>
              <w:rPr>
                <w:b/>
                <w:bCs/>
                <w:color w:val="000000"/>
                <w:sz w:val="17"/>
                <w:szCs w:val="17"/>
              </w:rPr>
            </w:pPr>
            <w:r w:rsidRPr="001C3F3D">
              <w:rPr>
                <w:b/>
                <w:bCs/>
                <w:color w:val="000000"/>
                <w:sz w:val="17"/>
                <w:szCs w:val="17"/>
              </w:rPr>
              <w:t xml:space="preserve"> Тариф на тепловую энергию с 01 января</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34F9A494" w14:textId="77777777" w:rsidR="001C3F3D" w:rsidRPr="001C3F3D" w:rsidRDefault="001C3F3D" w:rsidP="001C3F3D">
            <w:pPr>
              <w:jc w:val="center"/>
              <w:rPr>
                <w:sz w:val="17"/>
                <w:szCs w:val="17"/>
              </w:rPr>
            </w:pPr>
            <w:r w:rsidRPr="001C3F3D">
              <w:rPr>
                <w:sz w:val="17"/>
                <w:szCs w:val="17"/>
              </w:rPr>
              <w:t>руб./Гкал</w:t>
            </w:r>
          </w:p>
        </w:tc>
        <w:tc>
          <w:tcPr>
            <w:tcW w:w="1589" w:type="dxa"/>
            <w:tcBorders>
              <w:top w:val="single" w:sz="4" w:space="0" w:color="auto"/>
              <w:left w:val="nil"/>
              <w:bottom w:val="single" w:sz="4" w:space="0" w:color="auto"/>
              <w:right w:val="single" w:sz="4" w:space="0" w:color="auto"/>
            </w:tcBorders>
            <w:shd w:val="clear" w:color="000000" w:fill="DDEBF7"/>
            <w:noWrap/>
            <w:vAlign w:val="bottom"/>
            <w:hideMark/>
          </w:tcPr>
          <w:p w14:paraId="682B8BA5" w14:textId="77777777" w:rsidR="001C3F3D" w:rsidRPr="001C3F3D" w:rsidRDefault="001C3F3D" w:rsidP="001C3F3D">
            <w:pPr>
              <w:jc w:val="center"/>
              <w:rPr>
                <w:b/>
                <w:bCs/>
                <w:sz w:val="17"/>
                <w:szCs w:val="17"/>
              </w:rPr>
            </w:pPr>
            <w:r w:rsidRPr="001C3F3D">
              <w:rPr>
                <w:b/>
                <w:bCs/>
                <w:sz w:val="17"/>
                <w:szCs w:val="17"/>
              </w:rPr>
              <w:t>1047,45</w:t>
            </w:r>
          </w:p>
        </w:tc>
        <w:tc>
          <w:tcPr>
            <w:tcW w:w="1646" w:type="dxa"/>
            <w:tcBorders>
              <w:top w:val="single" w:sz="4" w:space="0" w:color="auto"/>
              <w:left w:val="nil"/>
              <w:bottom w:val="single" w:sz="4" w:space="0" w:color="auto"/>
              <w:right w:val="single" w:sz="4" w:space="0" w:color="auto"/>
            </w:tcBorders>
            <w:shd w:val="clear" w:color="000000" w:fill="DDEBF7"/>
            <w:noWrap/>
            <w:vAlign w:val="bottom"/>
            <w:hideMark/>
          </w:tcPr>
          <w:p w14:paraId="69991686" w14:textId="77777777" w:rsidR="001C3F3D" w:rsidRPr="001C3F3D" w:rsidRDefault="001C3F3D" w:rsidP="001C3F3D">
            <w:pPr>
              <w:jc w:val="center"/>
              <w:rPr>
                <w:b/>
                <w:bCs/>
                <w:sz w:val="17"/>
                <w:szCs w:val="17"/>
              </w:rPr>
            </w:pPr>
            <w:r w:rsidRPr="001C3F3D">
              <w:rPr>
                <w:b/>
                <w:bCs/>
                <w:sz w:val="17"/>
                <w:szCs w:val="17"/>
              </w:rPr>
              <w:t> </w:t>
            </w:r>
          </w:p>
        </w:tc>
        <w:tc>
          <w:tcPr>
            <w:tcW w:w="1646" w:type="dxa"/>
            <w:tcBorders>
              <w:top w:val="single" w:sz="4" w:space="0" w:color="auto"/>
              <w:left w:val="nil"/>
              <w:bottom w:val="single" w:sz="4" w:space="0" w:color="auto"/>
              <w:right w:val="single" w:sz="4" w:space="0" w:color="auto"/>
            </w:tcBorders>
            <w:shd w:val="clear" w:color="000000" w:fill="DDEBF7"/>
            <w:noWrap/>
            <w:vAlign w:val="bottom"/>
            <w:hideMark/>
          </w:tcPr>
          <w:p w14:paraId="31020DDD" w14:textId="77777777" w:rsidR="001C3F3D" w:rsidRPr="001C3F3D" w:rsidRDefault="001C3F3D" w:rsidP="001C3F3D">
            <w:pPr>
              <w:jc w:val="center"/>
              <w:rPr>
                <w:b/>
                <w:bCs/>
                <w:sz w:val="17"/>
                <w:szCs w:val="17"/>
              </w:rPr>
            </w:pPr>
            <w:r w:rsidRPr="001C3F3D">
              <w:rPr>
                <w:b/>
                <w:bCs/>
                <w:sz w:val="17"/>
                <w:szCs w:val="17"/>
              </w:rPr>
              <w:t>1072,52</w:t>
            </w:r>
          </w:p>
        </w:tc>
        <w:tc>
          <w:tcPr>
            <w:tcW w:w="1730"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36DAA270" w14:textId="77777777" w:rsidR="001C3F3D" w:rsidRPr="001C3F3D" w:rsidRDefault="001C3F3D" w:rsidP="001C3F3D">
            <w:pPr>
              <w:jc w:val="center"/>
              <w:rPr>
                <w:b/>
                <w:bCs/>
                <w:sz w:val="17"/>
                <w:szCs w:val="17"/>
              </w:rPr>
            </w:pPr>
            <w:r w:rsidRPr="001C3F3D">
              <w:rPr>
                <w:b/>
                <w:bCs/>
                <w:sz w:val="17"/>
                <w:szCs w:val="17"/>
              </w:rPr>
              <w:t>1072,52</w:t>
            </w:r>
          </w:p>
        </w:tc>
        <w:tc>
          <w:tcPr>
            <w:tcW w:w="1923"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7C9683A4" w14:textId="77777777" w:rsidR="001C3F3D" w:rsidRPr="001C3F3D" w:rsidRDefault="001C3F3D" w:rsidP="001C3F3D">
            <w:pPr>
              <w:jc w:val="center"/>
              <w:rPr>
                <w:b/>
                <w:bCs/>
                <w:sz w:val="17"/>
                <w:szCs w:val="17"/>
              </w:rPr>
            </w:pPr>
            <w:r w:rsidRPr="001C3F3D">
              <w:rPr>
                <w:b/>
                <w:bCs/>
                <w:sz w:val="17"/>
                <w:szCs w:val="17"/>
              </w:rPr>
              <w:t>2,39</w:t>
            </w:r>
          </w:p>
        </w:tc>
        <w:tc>
          <w:tcPr>
            <w:tcW w:w="16" w:type="dxa"/>
            <w:vAlign w:val="center"/>
            <w:hideMark/>
          </w:tcPr>
          <w:p w14:paraId="35452C6E" w14:textId="77777777" w:rsidR="001C3F3D" w:rsidRPr="001C3F3D" w:rsidRDefault="001C3F3D" w:rsidP="001C3F3D">
            <w:pPr>
              <w:rPr>
                <w:sz w:val="17"/>
                <w:szCs w:val="17"/>
              </w:rPr>
            </w:pPr>
          </w:p>
        </w:tc>
      </w:tr>
      <w:tr w:rsidR="001C3F3D" w:rsidRPr="001C3F3D" w14:paraId="6FD50406" w14:textId="77777777" w:rsidTr="001C3F3D">
        <w:trPr>
          <w:trHeight w:val="315"/>
          <w:jc w:val="center"/>
        </w:trPr>
        <w:tc>
          <w:tcPr>
            <w:tcW w:w="447" w:type="dxa"/>
            <w:tcBorders>
              <w:top w:val="nil"/>
              <w:left w:val="single" w:sz="8" w:space="0" w:color="auto"/>
              <w:bottom w:val="single" w:sz="4" w:space="0" w:color="auto"/>
              <w:right w:val="single" w:sz="4" w:space="0" w:color="auto"/>
            </w:tcBorders>
            <w:shd w:val="clear" w:color="auto" w:fill="auto"/>
            <w:noWrap/>
            <w:vAlign w:val="bottom"/>
            <w:hideMark/>
          </w:tcPr>
          <w:p w14:paraId="0700C560" w14:textId="77777777" w:rsidR="001C3F3D" w:rsidRPr="001C3F3D" w:rsidRDefault="001C3F3D" w:rsidP="001C3F3D">
            <w:pPr>
              <w:jc w:val="center"/>
              <w:rPr>
                <w:color w:val="000000"/>
                <w:sz w:val="17"/>
                <w:szCs w:val="17"/>
              </w:rPr>
            </w:pPr>
            <w:r w:rsidRPr="001C3F3D">
              <w:rPr>
                <w:color w:val="000000"/>
                <w:sz w:val="17"/>
                <w:szCs w:val="17"/>
              </w:rPr>
              <w:t>31</w:t>
            </w:r>
          </w:p>
        </w:tc>
        <w:tc>
          <w:tcPr>
            <w:tcW w:w="820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A09FDC" w14:textId="77777777" w:rsidR="001C3F3D" w:rsidRPr="001C3F3D" w:rsidRDefault="001C3F3D" w:rsidP="001C3F3D">
            <w:pPr>
              <w:rPr>
                <w:b/>
                <w:bCs/>
                <w:color w:val="000000"/>
                <w:sz w:val="17"/>
                <w:szCs w:val="17"/>
              </w:rPr>
            </w:pPr>
            <w:r w:rsidRPr="001C3F3D">
              <w:rPr>
                <w:b/>
                <w:bCs/>
                <w:color w:val="000000"/>
                <w:sz w:val="17"/>
                <w:szCs w:val="17"/>
              </w:rPr>
              <w:t xml:space="preserve"> Тариф на тепловую энергию с 01 июля</w:t>
            </w:r>
          </w:p>
        </w:tc>
        <w:tc>
          <w:tcPr>
            <w:tcW w:w="981" w:type="dxa"/>
            <w:tcBorders>
              <w:top w:val="nil"/>
              <w:left w:val="nil"/>
              <w:bottom w:val="single" w:sz="4" w:space="0" w:color="auto"/>
              <w:right w:val="single" w:sz="4" w:space="0" w:color="auto"/>
            </w:tcBorders>
            <w:shd w:val="clear" w:color="auto" w:fill="auto"/>
            <w:noWrap/>
            <w:vAlign w:val="bottom"/>
            <w:hideMark/>
          </w:tcPr>
          <w:p w14:paraId="0421864E" w14:textId="77777777" w:rsidR="001C3F3D" w:rsidRPr="001C3F3D" w:rsidRDefault="001C3F3D" w:rsidP="001C3F3D">
            <w:pPr>
              <w:jc w:val="center"/>
              <w:rPr>
                <w:sz w:val="17"/>
                <w:szCs w:val="17"/>
              </w:rPr>
            </w:pPr>
            <w:r w:rsidRPr="001C3F3D">
              <w:rPr>
                <w:sz w:val="17"/>
                <w:szCs w:val="17"/>
              </w:rPr>
              <w:t>руб./Гкал</w:t>
            </w:r>
          </w:p>
        </w:tc>
        <w:tc>
          <w:tcPr>
            <w:tcW w:w="1589" w:type="dxa"/>
            <w:tcBorders>
              <w:top w:val="nil"/>
              <w:left w:val="nil"/>
              <w:bottom w:val="single" w:sz="4" w:space="0" w:color="auto"/>
              <w:right w:val="single" w:sz="4" w:space="0" w:color="auto"/>
            </w:tcBorders>
            <w:shd w:val="clear" w:color="000000" w:fill="DDEBF7"/>
            <w:noWrap/>
            <w:vAlign w:val="bottom"/>
            <w:hideMark/>
          </w:tcPr>
          <w:p w14:paraId="152A0779" w14:textId="77777777" w:rsidR="001C3F3D" w:rsidRPr="001C3F3D" w:rsidRDefault="001C3F3D" w:rsidP="001C3F3D">
            <w:pPr>
              <w:jc w:val="center"/>
              <w:rPr>
                <w:b/>
                <w:bCs/>
                <w:sz w:val="17"/>
                <w:szCs w:val="17"/>
              </w:rPr>
            </w:pPr>
            <w:r w:rsidRPr="001C3F3D">
              <w:rPr>
                <w:b/>
                <w:bCs/>
                <w:sz w:val="17"/>
                <w:szCs w:val="17"/>
              </w:rPr>
              <w:t>1072,52</w:t>
            </w:r>
          </w:p>
        </w:tc>
        <w:tc>
          <w:tcPr>
            <w:tcW w:w="1646" w:type="dxa"/>
            <w:tcBorders>
              <w:top w:val="nil"/>
              <w:left w:val="nil"/>
              <w:bottom w:val="single" w:sz="4" w:space="0" w:color="auto"/>
              <w:right w:val="single" w:sz="4" w:space="0" w:color="auto"/>
            </w:tcBorders>
            <w:shd w:val="clear" w:color="000000" w:fill="DDEBF7"/>
            <w:noWrap/>
            <w:vAlign w:val="bottom"/>
            <w:hideMark/>
          </w:tcPr>
          <w:p w14:paraId="086D7C16" w14:textId="77777777" w:rsidR="001C3F3D" w:rsidRPr="001C3F3D" w:rsidRDefault="001C3F3D" w:rsidP="001C3F3D">
            <w:pPr>
              <w:jc w:val="center"/>
              <w:rPr>
                <w:b/>
                <w:bCs/>
                <w:sz w:val="17"/>
                <w:szCs w:val="17"/>
              </w:rPr>
            </w:pPr>
            <w:r w:rsidRPr="001C3F3D">
              <w:rPr>
                <w:b/>
                <w:bCs/>
                <w:sz w:val="17"/>
                <w:szCs w:val="17"/>
              </w:rPr>
              <w:t> </w:t>
            </w:r>
          </w:p>
        </w:tc>
        <w:tc>
          <w:tcPr>
            <w:tcW w:w="1646" w:type="dxa"/>
            <w:tcBorders>
              <w:top w:val="nil"/>
              <w:left w:val="nil"/>
              <w:bottom w:val="single" w:sz="4" w:space="0" w:color="auto"/>
              <w:right w:val="single" w:sz="4" w:space="0" w:color="auto"/>
            </w:tcBorders>
            <w:shd w:val="clear" w:color="000000" w:fill="DDEBF7"/>
            <w:noWrap/>
            <w:vAlign w:val="bottom"/>
            <w:hideMark/>
          </w:tcPr>
          <w:p w14:paraId="6B3E0446" w14:textId="77777777" w:rsidR="001C3F3D" w:rsidRPr="001C3F3D" w:rsidRDefault="001C3F3D" w:rsidP="001C3F3D">
            <w:pPr>
              <w:jc w:val="center"/>
              <w:rPr>
                <w:b/>
                <w:bCs/>
                <w:sz w:val="17"/>
                <w:szCs w:val="17"/>
              </w:rPr>
            </w:pPr>
            <w:r w:rsidRPr="001C3F3D">
              <w:rPr>
                <w:b/>
                <w:bCs/>
                <w:sz w:val="17"/>
                <w:szCs w:val="17"/>
              </w:rPr>
              <w:t>1111,13</w:t>
            </w:r>
          </w:p>
        </w:tc>
        <w:tc>
          <w:tcPr>
            <w:tcW w:w="1730" w:type="dxa"/>
            <w:tcBorders>
              <w:top w:val="nil"/>
              <w:left w:val="single" w:sz="4" w:space="0" w:color="auto"/>
              <w:bottom w:val="single" w:sz="4" w:space="0" w:color="auto"/>
              <w:right w:val="single" w:sz="8" w:space="0" w:color="auto"/>
            </w:tcBorders>
            <w:shd w:val="clear" w:color="000000" w:fill="DDEBF7"/>
            <w:noWrap/>
            <w:vAlign w:val="bottom"/>
            <w:hideMark/>
          </w:tcPr>
          <w:p w14:paraId="4536D8AE" w14:textId="77777777" w:rsidR="001C3F3D" w:rsidRPr="001C3F3D" w:rsidRDefault="001C3F3D" w:rsidP="001C3F3D">
            <w:pPr>
              <w:jc w:val="center"/>
              <w:rPr>
                <w:b/>
                <w:bCs/>
                <w:sz w:val="17"/>
                <w:szCs w:val="17"/>
              </w:rPr>
            </w:pPr>
            <w:r w:rsidRPr="001C3F3D">
              <w:rPr>
                <w:b/>
                <w:bCs/>
                <w:sz w:val="17"/>
                <w:szCs w:val="17"/>
              </w:rPr>
              <w:t>1111,13</w:t>
            </w:r>
          </w:p>
        </w:tc>
        <w:tc>
          <w:tcPr>
            <w:tcW w:w="1923" w:type="dxa"/>
            <w:tcBorders>
              <w:top w:val="nil"/>
              <w:left w:val="single" w:sz="4" w:space="0" w:color="auto"/>
              <w:bottom w:val="single" w:sz="4" w:space="0" w:color="auto"/>
              <w:right w:val="single" w:sz="8" w:space="0" w:color="auto"/>
            </w:tcBorders>
            <w:shd w:val="clear" w:color="000000" w:fill="DDEBF7"/>
            <w:noWrap/>
            <w:vAlign w:val="bottom"/>
            <w:hideMark/>
          </w:tcPr>
          <w:p w14:paraId="642370BD" w14:textId="77777777" w:rsidR="001C3F3D" w:rsidRPr="001C3F3D" w:rsidRDefault="001C3F3D" w:rsidP="001C3F3D">
            <w:pPr>
              <w:jc w:val="center"/>
              <w:rPr>
                <w:b/>
                <w:bCs/>
                <w:sz w:val="17"/>
                <w:szCs w:val="17"/>
              </w:rPr>
            </w:pPr>
            <w:r w:rsidRPr="001C3F3D">
              <w:rPr>
                <w:b/>
                <w:bCs/>
                <w:sz w:val="17"/>
                <w:szCs w:val="17"/>
              </w:rPr>
              <w:t>3,60</w:t>
            </w:r>
          </w:p>
        </w:tc>
        <w:tc>
          <w:tcPr>
            <w:tcW w:w="16" w:type="dxa"/>
            <w:vAlign w:val="center"/>
            <w:hideMark/>
          </w:tcPr>
          <w:p w14:paraId="3EA8E138" w14:textId="77777777" w:rsidR="001C3F3D" w:rsidRPr="001C3F3D" w:rsidRDefault="001C3F3D" w:rsidP="001C3F3D">
            <w:pPr>
              <w:rPr>
                <w:sz w:val="17"/>
                <w:szCs w:val="17"/>
              </w:rPr>
            </w:pPr>
          </w:p>
        </w:tc>
      </w:tr>
      <w:tr w:rsidR="001C3F3D" w:rsidRPr="001C3F3D" w14:paraId="3401D4B6" w14:textId="77777777" w:rsidTr="001C3F3D">
        <w:trPr>
          <w:trHeight w:val="330"/>
          <w:jc w:val="center"/>
        </w:trPr>
        <w:tc>
          <w:tcPr>
            <w:tcW w:w="447" w:type="dxa"/>
            <w:tcBorders>
              <w:top w:val="nil"/>
              <w:left w:val="single" w:sz="8" w:space="0" w:color="auto"/>
              <w:bottom w:val="single" w:sz="8" w:space="0" w:color="auto"/>
              <w:right w:val="nil"/>
            </w:tcBorders>
            <w:shd w:val="clear" w:color="auto" w:fill="auto"/>
            <w:noWrap/>
            <w:vAlign w:val="bottom"/>
            <w:hideMark/>
          </w:tcPr>
          <w:p w14:paraId="5A083C7C" w14:textId="77777777" w:rsidR="001C3F3D" w:rsidRPr="001C3F3D" w:rsidRDefault="001C3F3D" w:rsidP="001C3F3D">
            <w:pPr>
              <w:jc w:val="center"/>
              <w:rPr>
                <w:color w:val="000000"/>
                <w:sz w:val="17"/>
                <w:szCs w:val="17"/>
              </w:rPr>
            </w:pPr>
            <w:r w:rsidRPr="001C3F3D">
              <w:rPr>
                <w:color w:val="000000"/>
                <w:sz w:val="17"/>
                <w:szCs w:val="17"/>
              </w:rPr>
              <w:t>32</w:t>
            </w:r>
          </w:p>
        </w:tc>
        <w:tc>
          <w:tcPr>
            <w:tcW w:w="8202"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090546E1" w14:textId="77777777" w:rsidR="001C3F3D" w:rsidRPr="001C3F3D" w:rsidRDefault="001C3F3D" w:rsidP="001C3F3D">
            <w:pPr>
              <w:rPr>
                <w:b/>
                <w:bCs/>
                <w:color w:val="000000"/>
                <w:sz w:val="17"/>
                <w:szCs w:val="17"/>
              </w:rPr>
            </w:pPr>
            <w:r w:rsidRPr="001C3F3D">
              <w:rPr>
                <w:b/>
                <w:bCs/>
                <w:color w:val="000000"/>
                <w:sz w:val="17"/>
                <w:szCs w:val="17"/>
              </w:rPr>
              <w:t>Рост тарифов на тепловую энергию с 01 июля</w:t>
            </w:r>
          </w:p>
        </w:tc>
        <w:tc>
          <w:tcPr>
            <w:tcW w:w="981" w:type="dxa"/>
            <w:tcBorders>
              <w:top w:val="nil"/>
              <w:left w:val="nil"/>
              <w:bottom w:val="single" w:sz="8" w:space="0" w:color="auto"/>
              <w:right w:val="single" w:sz="4" w:space="0" w:color="auto"/>
            </w:tcBorders>
            <w:shd w:val="clear" w:color="auto" w:fill="auto"/>
            <w:noWrap/>
            <w:vAlign w:val="bottom"/>
            <w:hideMark/>
          </w:tcPr>
          <w:p w14:paraId="2A7CD372" w14:textId="77777777" w:rsidR="001C3F3D" w:rsidRPr="001C3F3D" w:rsidRDefault="001C3F3D" w:rsidP="001C3F3D">
            <w:pPr>
              <w:jc w:val="center"/>
              <w:rPr>
                <w:sz w:val="17"/>
                <w:szCs w:val="17"/>
              </w:rPr>
            </w:pPr>
            <w:r w:rsidRPr="001C3F3D">
              <w:rPr>
                <w:sz w:val="17"/>
                <w:szCs w:val="17"/>
              </w:rPr>
              <w:t>%</w:t>
            </w:r>
          </w:p>
        </w:tc>
        <w:tc>
          <w:tcPr>
            <w:tcW w:w="1589" w:type="dxa"/>
            <w:tcBorders>
              <w:top w:val="nil"/>
              <w:left w:val="nil"/>
              <w:bottom w:val="single" w:sz="8" w:space="0" w:color="auto"/>
              <w:right w:val="single" w:sz="4" w:space="0" w:color="auto"/>
            </w:tcBorders>
            <w:shd w:val="clear" w:color="000000" w:fill="DDEBF7"/>
            <w:noWrap/>
            <w:vAlign w:val="bottom"/>
            <w:hideMark/>
          </w:tcPr>
          <w:p w14:paraId="11C88E9D" w14:textId="77777777" w:rsidR="001C3F3D" w:rsidRPr="001C3F3D" w:rsidRDefault="001C3F3D" w:rsidP="001C3F3D">
            <w:pPr>
              <w:jc w:val="center"/>
              <w:rPr>
                <w:b/>
                <w:bCs/>
                <w:sz w:val="17"/>
                <w:szCs w:val="17"/>
              </w:rPr>
            </w:pPr>
            <w:r w:rsidRPr="001C3F3D">
              <w:rPr>
                <w:b/>
                <w:bCs/>
                <w:sz w:val="17"/>
                <w:szCs w:val="17"/>
              </w:rPr>
              <w:t> </w:t>
            </w:r>
          </w:p>
        </w:tc>
        <w:tc>
          <w:tcPr>
            <w:tcW w:w="1646" w:type="dxa"/>
            <w:tcBorders>
              <w:top w:val="nil"/>
              <w:left w:val="nil"/>
              <w:bottom w:val="single" w:sz="8" w:space="0" w:color="auto"/>
              <w:right w:val="single" w:sz="4" w:space="0" w:color="auto"/>
            </w:tcBorders>
            <w:shd w:val="clear" w:color="000000" w:fill="DDEBF7"/>
            <w:noWrap/>
            <w:vAlign w:val="bottom"/>
            <w:hideMark/>
          </w:tcPr>
          <w:p w14:paraId="5613DA7A" w14:textId="77777777" w:rsidR="001C3F3D" w:rsidRPr="001C3F3D" w:rsidRDefault="001C3F3D" w:rsidP="001C3F3D">
            <w:pPr>
              <w:jc w:val="center"/>
              <w:rPr>
                <w:b/>
                <w:bCs/>
                <w:sz w:val="17"/>
                <w:szCs w:val="17"/>
              </w:rPr>
            </w:pPr>
            <w:r w:rsidRPr="001C3F3D">
              <w:rPr>
                <w:b/>
                <w:bCs/>
                <w:sz w:val="17"/>
                <w:szCs w:val="17"/>
              </w:rPr>
              <w:t> </w:t>
            </w:r>
          </w:p>
        </w:tc>
        <w:tc>
          <w:tcPr>
            <w:tcW w:w="1646" w:type="dxa"/>
            <w:tcBorders>
              <w:top w:val="nil"/>
              <w:left w:val="nil"/>
              <w:bottom w:val="single" w:sz="8" w:space="0" w:color="auto"/>
              <w:right w:val="single" w:sz="4" w:space="0" w:color="auto"/>
            </w:tcBorders>
            <w:shd w:val="clear" w:color="000000" w:fill="DDEBF7"/>
            <w:noWrap/>
            <w:vAlign w:val="bottom"/>
            <w:hideMark/>
          </w:tcPr>
          <w:p w14:paraId="52B1520F" w14:textId="77777777" w:rsidR="001C3F3D" w:rsidRPr="001C3F3D" w:rsidRDefault="001C3F3D" w:rsidP="001C3F3D">
            <w:pPr>
              <w:jc w:val="center"/>
              <w:rPr>
                <w:b/>
                <w:bCs/>
                <w:sz w:val="17"/>
                <w:szCs w:val="17"/>
              </w:rPr>
            </w:pPr>
            <w:r w:rsidRPr="001C3F3D">
              <w:rPr>
                <w:b/>
                <w:bCs/>
                <w:sz w:val="17"/>
                <w:szCs w:val="17"/>
              </w:rPr>
              <w:t>3,60</w:t>
            </w:r>
          </w:p>
        </w:tc>
        <w:tc>
          <w:tcPr>
            <w:tcW w:w="1730" w:type="dxa"/>
            <w:tcBorders>
              <w:top w:val="nil"/>
              <w:left w:val="single" w:sz="4" w:space="0" w:color="auto"/>
              <w:bottom w:val="single" w:sz="8" w:space="0" w:color="auto"/>
              <w:right w:val="single" w:sz="8" w:space="0" w:color="auto"/>
            </w:tcBorders>
            <w:shd w:val="clear" w:color="000000" w:fill="DDEBF7"/>
            <w:noWrap/>
            <w:vAlign w:val="bottom"/>
            <w:hideMark/>
          </w:tcPr>
          <w:p w14:paraId="77A5FE2F" w14:textId="77777777" w:rsidR="001C3F3D" w:rsidRPr="001C3F3D" w:rsidRDefault="001C3F3D" w:rsidP="001C3F3D">
            <w:pPr>
              <w:jc w:val="center"/>
              <w:rPr>
                <w:b/>
                <w:bCs/>
                <w:sz w:val="17"/>
                <w:szCs w:val="17"/>
              </w:rPr>
            </w:pPr>
            <w:r w:rsidRPr="001C3F3D">
              <w:rPr>
                <w:b/>
                <w:bCs/>
                <w:sz w:val="17"/>
                <w:szCs w:val="17"/>
              </w:rPr>
              <w:t>3,60</w:t>
            </w:r>
          </w:p>
        </w:tc>
        <w:tc>
          <w:tcPr>
            <w:tcW w:w="1923" w:type="dxa"/>
            <w:tcBorders>
              <w:top w:val="nil"/>
              <w:left w:val="single" w:sz="4" w:space="0" w:color="auto"/>
              <w:bottom w:val="single" w:sz="8" w:space="0" w:color="auto"/>
              <w:right w:val="single" w:sz="8" w:space="0" w:color="auto"/>
            </w:tcBorders>
            <w:shd w:val="clear" w:color="000000" w:fill="DDEBF7"/>
            <w:noWrap/>
            <w:vAlign w:val="bottom"/>
            <w:hideMark/>
          </w:tcPr>
          <w:p w14:paraId="36155121" w14:textId="77777777" w:rsidR="001C3F3D" w:rsidRPr="001C3F3D" w:rsidRDefault="001C3F3D" w:rsidP="001C3F3D">
            <w:pPr>
              <w:jc w:val="center"/>
              <w:rPr>
                <w:b/>
                <w:bCs/>
                <w:sz w:val="17"/>
                <w:szCs w:val="17"/>
              </w:rPr>
            </w:pPr>
            <w:r w:rsidRPr="001C3F3D">
              <w:rPr>
                <w:b/>
                <w:bCs/>
                <w:sz w:val="17"/>
                <w:szCs w:val="17"/>
              </w:rPr>
              <w:t> </w:t>
            </w:r>
          </w:p>
        </w:tc>
        <w:tc>
          <w:tcPr>
            <w:tcW w:w="16" w:type="dxa"/>
            <w:vAlign w:val="center"/>
            <w:hideMark/>
          </w:tcPr>
          <w:p w14:paraId="6AD622CC" w14:textId="77777777" w:rsidR="001C3F3D" w:rsidRPr="001C3F3D" w:rsidRDefault="001C3F3D" w:rsidP="001C3F3D">
            <w:pPr>
              <w:rPr>
                <w:sz w:val="17"/>
                <w:szCs w:val="17"/>
              </w:rPr>
            </w:pPr>
          </w:p>
        </w:tc>
      </w:tr>
    </w:tbl>
    <w:p w14:paraId="17234015" w14:textId="377C1B85" w:rsidR="001C3F3D" w:rsidRDefault="001C3F3D" w:rsidP="001C3F3D">
      <w:pPr>
        <w:tabs>
          <w:tab w:val="left" w:pos="5580"/>
          <w:tab w:val="left" w:pos="9498"/>
        </w:tabs>
        <w:ind w:right="-569"/>
      </w:pPr>
    </w:p>
    <w:p w14:paraId="3F206280" w14:textId="77777777" w:rsidR="001C3F3D" w:rsidRDefault="001C3F3D" w:rsidP="001C3F3D">
      <w:pPr>
        <w:tabs>
          <w:tab w:val="left" w:pos="5580"/>
          <w:tab w:val="left" w:pos="9498"/>
        </w:tabs>
        <w:ind w:right="-569" w:firstLine="5670"/>
      </w:pPr>
    </w:p>
    <w:p w14:paraId="273B4C85" w14:textId="3E5E34E7" w:rsidR="001C3F3D" w:rsidRDefault="001C3F3D" w:rsidP="001C3F3D">
      <w:pPr>
        <w:tabs>
          <w:tab w:val="left" w:pos="5580"/>
          <w:tab w:val="left" w:pos="9498"/>
        </w:tabs>
        <w:ind w:right="-569" w:firstLine="5670"/>
        <w:sectPr w:rsidR="001C3F3D" w:rsidSect="001C3F3D">
          <w:pgSz w:w="16838" w:h="11906" w:orient="landscape"/>
          <w:pgMar w:top="1134" w:right="1134" w:bottom="567" w:left="1134" w:header="709" w:footer="584" w:gutter="0"/>
          <w:cols w:space="708"/>
          <w:docGrid w:linePitch="360"/>
        </w:sectPr>
      </w:pPr>
    </w:p>
    <w:p w14:paraId="3D28BC56" w14:textId="5662CC0F" w:rsidR="001C3F3D" w:rsidRDefault="001C3F3D" w:rsidP="001C3F3D">
      <w:pPr>
        <w:tabs>
          <w:tab w:val="left" w:pos="5580"/>
          <w:tab w:val="left" w:pos="9498"/>
        </w:tabs>
        <w:ind w:right="-569" w:firstLine="5670"/>
      </w:pPr>
      <w:r>
        <w:lastRenderedPageBreak/>
        <w:t>Приложение № 2 к протоколу № 72</w:t>
      </w:r>
    </w:p>
    <w:p w14:paraId="5ECE1166" w14:textId="77777777" w:rsidR="001C3F3D" w:rsidRDefault="001C3F3D" w:rsidP="001C3F3D">
      <w:pPr>
        <w:tabs>
          <w:tab w:val="left" w:pos="5580"/>
          <w:tab w:val="left" w:pos="9498"/>
        </w:tabs>
        <w:ind w:right="-569" w:firstLine="5670"/>
      </w:pPr>
      <w:r>
        <w:t>заседания Правления Региональной</w:t>
      </w:r>
    </w:p>
    <w:p w14:paraId="227E4DF3" w14:textId="77777777" w:rsidR="001C3F3D" w:rsidRDefault="001C3F3D" w:rsidP="001C3F3D">
      <w:pPr>
        <w:tabs>
          <w:tab w:val="left" w:pos="5580"/>
          <w:tab w:val="left" w:pos="9498"/>
        </w:tabs>
        <w:ind w:right="-569" w:firstLine="5670"/>
      </w:pPr>
      <w:r>
        <w:t>энергетической комиссии</w:t>
      </w:r>
    </w:p>
    <w:p w14:paraId="62811939" w14:textId="5F0BA962" w:rsidR="001C3F3D" w:rsidRDefault="001C3F3D" w:rsidP="001C3F3D">
      <w:pPr>
        <w:tabs>
          <w:tab w:val="left" w:pos="5580"/>
          <w:tab w:val="left" w:pos="9498"/>
        </w:tabs>
        <w:ind w:right="-569" w:firstLine="5670"/>
      </w:pPr>
      <w:r>
        <w:t>Кузбасса от 10.11.2020</w:t>
      </w:r>
    </w:p>
    <w:p w14:paraId="5D6E05AB" w14:textId="77777777" w:rsidR="001C3F3D" w:rsidRDefault="001C3F3D" w:rsidP="001C3F3D">
      <w:pPr>
        <w:tabs>
          <w:tab w:val="left" w:pos="5580"/>
          <w:tab w:val="left" w:pos="9498"/>
        </w:tabs>
        <w:ind w:right="-569" w:firstLine="5670"/>
      </w:pPr>
    </w:p>
    <w:p w14:paraId="2856DFB5" w14:textId="77777777" w:rsidR="001C3F3D" w:rsidRPr="001C3F3D" w:rsidRDefault="001C3F3D" w:rsidP="001C3F3D">
      <w:pPr>
        <w:ind w:right="-994"/>
        <w:jc w:val="center"/>
        <w:rPr>
          <w:b/>
          <w:bCs/>
          <w:sz w:val="28"/>
          <w:szCs w:val="28"/>
          <w:lang w:eastAsia="en-US"/>
        </w:rPr>
      </w:pPr>
      <w:r w:rsidRPr="001C3F3D">
        <w:rPr>
          <w:b/>
          <w:bCs/>
          <w:sz w:val="28"/>
          <w:szCs w:val="28"/>
          <w:lang w:eastAsia="en-US"/>
        </w:rPr>
        <w:t>Долгосрочные тарифы ООО СПК «</w:t>
      </w:r>
      <w:proofErr w:type="spellStart"/>
      <w:r w:rsidRPr="001C3F3D">
        <w:rPr>
          <w:b/>
          <w:bCs/>
          <w:sz w:val="28"/>
          <w:szCs w:val="28"/>
          <w:lang w:eastAsia="en-US"/>
        </w:rPr>
        <w:t>Чистогорский</w:t>
      </w:r>
      <w:proofErr w:type="spellEnd"/>
      <w:r w:rsidRPr="001C3F3D">
        <w:rPr>
          <w:b/>
          <w:bCs/>
          <w:sz w:val="28"/>
          <w:szCs w:val="28"/>
          <w:lang w:eastAsia="en-US"/>
        </w:rPr>
        <w:t>»</w:t>
      </w:r>
    </w:p>
    <w:p w14:paraId="27D0DBC7" w14:textId="77777777" w:rsidR="001C3F3D" w:rsidRPr="001C3F3D" w:rsidRDefault="001C3F3D" w:rsidP="001C3F3D">
      <w:pPr>
        <w:ind w:right="-994"/>
        <w:jc w:val="center"/>
        <w:rPr>
          <w:b/>
          <w:bCs/>
          <w:sz w:val="28"/>
          <w:szCs w:val="28"/>
          <w:lang w:eastAsia="en-US"/>
        </w:rPr>
      </w:pPr>
      <w:r w:rsidRPr="001C3F3D">
        <w:rPr>
          <w:b/>
          <w:bCs/>
          <w:sz w:val="28"/>
          <w:szCs w:val="28"/>
          <w:lang w:eastAsia="en-US"/>
        </w:rPr>
        <w:t xml:space="preserve"> на тепловую энергию, реализуемую на потребительском рынке</w:t>
      </w:r>
      <w:r w:rsidRPr="001C3F3D">
        <w:rPr>
          <w:b/>
          <w:bCs/>
          <w:sz w:val="28"/>
          <w:szCs w:val="28"/>
          <w:lang w:eastAsia="en-US"/>
        </w:rPr>
        <w:br/>
        <w:t>Новокузнецкого муниципального района,</w:t>
      </w:r>
    </w:p>
    <w:p w14:paraId="128C1D8A" w14:textId="77777777" w:rsidR="001C3F3D" w:rsidRPr="001C3F3D" w:rsidRDefault="001C3F3D" w:rsidP="001C3F3D">
      <w:pPr>
        <w:ind w:right="-994"/>
        <w:jc w:val="center"/>
        <w:rPr>
          <w:b/>
          <w:bCs/>
          <w:sz w:val="28"/>
          <w:szCs w:val="28"/>
          <w:lang w:eastAsia="en-US"/>
        </w:rPr>
      </w:pPr>
      <w:r w:rsidRPr="001C3F3D">
        <w:rPr>
          <w:b/>
          <w:bCs/>
          <w:sz w:val="28"/>
          <w:szCs w:val="28"/>
          <w:lang w:eastAsia="en-US"/>
        </w:rPr>
        <w:t>на период с 01.01.2019 по 31.12.2023</w:t>
      </w:r>
    </w:p>
    <w:p w14:paraId="2455EC1C" w14:textId="77777777" w:rsidR="001C3F3D" w:rsidRPr="001C3F3D" w:rsidRDefault="001C3F3D" w:rsidP="001C3F3D">
      <w:pPr>
        <w:ind w:right="282"/>
        <w:jc w:val="right"/>
        <w:rPr>
          <w:sz w:val="28"/>
          <w:szCs w:val="28"/>
          <w:lang w:eastAsia="en-US"/>
        </w:rPr>
      </w:pPr>
      <w:r w:rsidRPr="001C3F3D">
        <w:rPr>
          <w:sz w:val="28"/>
          <w:szCs w:val="28"/>
          <w:lang w:eastAsia="en-US"/>
        </w:rPr>
        <w:t xml:space="preserve"> (без НДС)</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275"/>
        <w:gridCol w:w="1247"/>
        <w:gridCol w:w="1134"/>
        <w:gridCol w:w="992"/>
        <w:gridCol w:w="851"/>
        <w:gridCol w:w="946"/>
        <w:gridCol w:w="45"/>
        <w:gridCol w:w="806"/>
        <w:gridCol w:w="1038"/>
      </w:tblGrid>
      <w:tr w:rsidR="001C3F3D" w:rsidRPr="001C3F3D" w14:paraId="7F9C12A9" w14:textId="77777777" w:rsidTr="00D8495E">
        <w:trPr>
          <w:trHeight w:val="329"/>
        </w:trPr>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0F4FB1C3" w14:textId="77777777" w:rsidR="001C3F3D" w:rsidRPr="001C3F3D" w:rsidRDefault="001C3F3D" w:rsidP="001C3F3D">
            <w:pPr>
              <w:ind w:left="-108" w:right="-105"/>
              <w:jc w:val="center"/>
              <w:rPr>
                <w:lang w:eastAsia="en-US"/>
              </w:rPr>
            </w:pPr>
            <w:r w:rsidRPr="001C3F3D">
              <w:rPr>
                <w:lang w:eastAsia="en-US"/>
              </w:rPr>
              <w:t>Наименование регулируемой организации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7F63332B" w14:textId="77777777" w:rsidR="001C3F3D" w:rsidRPr="001C3F3D" w:rsidRDefault="001C3F3D" w:rsidP="001C3F3D">
            <w:pPr>
              <w:ind w:right="-2"/>
              <w:jc w:val="center"/>
              <w:rPr>
                <w:lang w:eastAsia="en-US"/>
              </w:rPr>
            </w:pPr>
            <w:r w:rsidRPr="001C3F3D">
              <w:rPr>
                <w:lang w:eastAsia="en-US"/>
              </w:rPr>
              <w:t>Вид тарифа</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1BAEF4B4" w14:textId="77777777" w:rsidR="001C3F3D" w:rsidRPr="001C3F3D" w:rsidRDefault="001C3F3D" w:rsidP="001C3F3D">
            <w:pPr>
              <w:ind w:right="-2"/>
              <w:jc w:val="center"/>
              <w:rPr>
                <w:lang w:eastAsia="en-US"/>
              </w:rPr>
            </w:pPr>
            <w:r w:rsidRPr="001C3F3D">
              <w:rPr>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1EE6F70" w14:textId="77777777" w:rsidR="001C3F3D" w:rsidRPr="001C3F3D" w:rsidRDefault="001C3F3D" w:rsidP="001C3F3D">
            <w:pPr>
              <w:ind w:right="-2"/>
              <w:jc w:val="center"/>
              <w:rPr>
                <w:lang w:eastAsia="en-US"/>
              </w:rPr>
            </w:pPr>
            <w:r w:rsidRPr="001C3F3D">
              <w:rPr>
                <w:lang w:eastAsia="en-US"/>
              </w:rPr>
              <w:t>Вода</w:t>
            </w:r>
          </w:p>
        </w:tc>
        <w:tc>
          <w:tcPr>
            <w:tcW w:w="3640" w:type="dxa"/>
            <w:gridSpan w:val="5"/>
            <w:tcBorders>
              <w:top w:val="single" w:sz="4" w:space="0" w:color="auto"/>
              <w:left w:val="single" w:sz="4" w:space="0" w:color="auto"/>
              <w:bottom w:val="single" w:sz="4" w:space="0" w:color="auto"/>
              <w:right w:val="single" w:sz="4" w:space="0" w:color="auto"/>
            </w:tcBorders>
            <w:vAlign w:val="center"/>
            <w:hideMark/>
          </w:tcPr>
          <w:p w14:paraId="5335F18E" w14:textId="77777777" w:rsidR="001C3F3D" w:rsidRPr="001C3F3D" w:rsidRDefault="001C3F3D" w:rsidP="001C3F3D">
            <w:pPr>
              <w:ind w:right="-2"/>
              <w:jc w:val="center"/>
              <w:rPr>
                <w:lang w:eastAsia="en-US"/>
              </w:rPr>
            </w:pPr>
            <w:r w:rsidRPr="001C3F3D">
              <w:rPr>
                <w:lang w:eastAsia="en-US"/>
              </w:rPr>
              <w:t>Отборный пар давлением</w:t>
            </w:r>
          </w:p>
        </w:tc>
        <w:tc>
          <w:tcPr>
            <w:tcW w:w="1038" w:type="dxa"/>
            <w:vMerge w:val="restart"/>
            <w:tcBorders>
              <w:top w:val="single" w:sz="4" w:space="0" w:color="auto"/>
              <w:left w:val="single" w:sz="4" w:space="0" w:color="auto"/>
              <w:bottom w:val="single" w:sz="4" w:space="0" w:color="auto"/>
              <w:right w:val="single" w:sz="4" w:space="0" w:color="auto"/>
            </w:tcBorders>
            <w:vAlign w:val="center"/>
            <w:hideMark/>
          </w:tcPr>
          <w:p w14:paraId="5780B491" w14:textId="77777777" w:rsidR="001C3F3D" w:rsidRPr="001C3F3D" w:rsidRDefault="001C3F3D" w:rsidP="001C3F3D">
            <w:pPr>
              <w:ind w:left="-108" w:right="-108" w:hanging="108"/>
              <w:jc w:val="center"/>
              <w:rPr>
                <w:lang w:eastAsia="en-US"/>
              </w:rPr>
            </w:pPr>
            <w:r w:rsidRPr="001C3F3D">
              <w:rPr>
                <w:sz w:val="22"/>
                <w:szCs w:val="22"/>
                <w:lang w:eastAsia="en-US"/>
              </w:rPr>
              <w:t xml:space="preserve"> </w:t>
            </w:r>
            <w:r w:rsidRPr="001C3F3D">
              <w:rPr>
                <w:lang w:eastAsia="en-US"/>
              </w:rPr>
              <w:t xml:space="preserve">Острый и </w:t>
            </w:r>
            <w:proofErr w:type="spellStart"/>
            <w:r w:rsidRPr="001C3F3D">
              <w:rPr>
                <w:lang w:eastAsia="en-US"/>
              </w:rPr>
              <w:t>редуци-рован-ный</w:t>
            </w:r>
            <w:proofErr w:type="spellEnd"/>
            <w:r w:rsidRPr="001C3F3D">
              <w:rPr>
                <w:lang w:eastAsia="en-US"/>
              </w:rPr>
              <w:t xml:space="preserve"> пар</w:t>
            </w:r>
          </w:p>
        </w:tc>
      </w:tr>
      <w:tr w:rsidR="001C3F3D" w:rsidRPr="001C3F3D" w14:paraId="75276815" w14:textId="77777777" w:rsidTr="00D8495E">
        <w:trPr>
          <w:trHeight w:val="84"/>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184E47E"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3E7C6F" w14:textId="77777777" w:rsidR="001C3F3D" w:rsidRPr="001C3F3D" w:rsidRDefault="001C3F3D" w:rsidP="001C3F3D">
            <w:pPr>
              <w:rPr>
                <w:lang w:eastAsia="en-US"/>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32386CD1" w14:textId="77777777" w:rsidR="001C3F3D" w:rsidRPr="001C3F3D" w:rsidRDefault="001C3F3D" w:rsidP="001C3F3D">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B35423" w14:textId="77777777" w:rsidR="001C3F3D" w:rsidRPr="001C3F3D" w:rsidRDefault="001C3F3D" w:rsidP="001C3F3D">
            <w:pPr>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FAF94C3" w14:textId="77777777" w:rsidR="001C3F3D" w:rsidRPr="001C3F3D" w:rsidRDefault="001C3F3D" w:rsidP="001C3F3D">
            <w:pPr>
              <w:ind w:right="-2"/>
              <w:jc w:val="center"/>
              <w:rPr>
                <w:vertAlign w:val="superscript"/>
                <w:lang w:eastAsia="en-US"/>
              </w:rPr>
            </w:pPr>
            <w:r w:rsidRPr="001C3F3D">
              <w:rPr>
                <w:lang w:eastAsia="en-US"/>
              </w:rPr>
              <w:t>от 1,2 до 2,5 кг/см</w:t>
            </w:r>
            <w:r w:rsidRPr="001C3F3D">
              <w:rPr>
                <w:vertAlign w:val="superscript"/>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EAD2B4" w14:textId="77777777" w:rsidR="001C3F3D" w:rsidRPr="001C3F3D" w:rsidRDefault="001C3F3D" w:rsidP="001C3F3D">
            <w:pPr>
              <w:ind w:right="-2"/>
              <w:jc w:val="center"/>
              <w:rPr>
                <w:lang w:eastAsia="en-US"/>
              </w:rPr>
            </w:pPr>
            <w:r w:rsidRPr="001C3F3D">
              <w:rPr>
                <w:lang w:eastAsia="en-US"/>
              </w:rPr>
              <w:t>от 2,5 до 7,0 кг/см</w:t>
            </w:r>
            <w:r w:rsidRPr="001C3F3D">
              <w:rPr>
                <w:vertAlign w:val="superscript"/>
                <w:lang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34A249BD" w14:textId="77777777" w:rsidR="001C3F3D" w:rsidRPr="001C3F3D" w:rsidRDefault="001C3F3D" w:rsidP="001C3F3D">
            <w:pPr>
              <w:ind w:right="-2"/>
              <w:jc w:val="center"/>
              <w:rPr>
                <w:lang w:eastAsia="en-US"/>
              </w:rPr>
            </w:pPr>
            <w:r w:rsidRPr="001C3F3D">
              <w:rPr>
                <w:lang w:eastAsia="en-US"/>
              </w:rPr>
              <w:t>от 7,0 до 13,0 кг/см</w:t>
            </w:r>
            <w:r w:rsidRPr="001C3F3D">
              <w:rPr>
                <w:vertAlign w:val="superscript"/>
                <w:lang w:eastAsia="en-US"/>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F3A55C" w14:textId="77777777" w:rsidR="001C3F3D" w:rsidRPr="001C3F3D" w:rsidRDefault="001C3F3D" w:rsidP="001C3F3D">
            <w:pPr>
              <w:ind w:right="-2" w:hanging="108"/>
              <w:jc w:val="center"/>
              <w:rPr>
                <w:lang w:eastAsia="en-US"/>
              </w:rPr>
            </w:pPr>
            <w:r w:rsidRPr="001C3F3D">
              <w:rPr>
                <w:lang w:eastAsia="en-US"/>
              </w:rPr>
              <w:t>свыше 13,0 кг/см</w:t>
            </w:r>
            <w:r w:rsidRPr="001C3F3D">
              <w:rPr>
                <w:vertAlign w:val="superscript"/>
                <w:lang w:eastAsia="en-US"/>
              </w:rPr>
              <w:t>2</w:t>
            </w:r>
          </w:p>
        </w:tc>
        <w:tc>
          <w:tcPr>
            <w:tcW w:w="1038" w:type="dxa"/>
            <w:vMerge/>
            <w:tcBorders>
              <w:top w:val="single" w:sz="4" w:space="0" w:color="auto"/>
              <w:left w:val="single" w:sz="4" w:space="0" w:color="auto"/>
              <w:bottom w:val="single" w:sz="4" w:space="0" w:color="auto"/>
              <w:right w:val="single" w:sz="4" w:space="0" w:color="auto"/>
            </w:tcBorders>
            <w:vAlign w:val="center"/>
            <w:hideMark/>
          </w:tcPr>
          <w:p w14:paraId="2E1BA220" w14:textId="77777777" w:rsidR="001C3F3D" w:rsidRPr="001C3F3D" w:rsidRDefault="001C3F3D" w:rsidP="001C3F3D">
            <w:pPr>
              <w:rPr>
                <w:lang w:eastAsia="en-US"/>
              </w:rPr>
            </w:pPr>
          </w:p>
        </w:tc>
      </w:tr>
      <w:tr w:rsidR="001C3F3D" w:rsidRPr="001C3F3D" w14:paraId="6ADCB601" w14:textId="77777777" w:rsidTr="00D8495E">
        <w:trPr>
          <w:trHeight w:val="84"/>
        </w:trPr>
        <w:tc>
          <w:tcPr>
            <w:tcW w:w="1731" w:type="dxa"/>
            <w:tcBorders>
              <w:top w:val="single" w:sz="4" w:space="0" w:color="auto"/>
              <w:left w:val="single" w:sz="4" w:space="0" w:color="auto"/>
              <w:bottom w:val="single" w:sz="4" w:space="0" w:color="auto"/>
              <w:right w:val="single" w:sz="4" w:space="0" w:color="auto"/>
            </w:tcBorders>
            <w:vAlign w:val="center"/>
            <w:hideMark/>
          </w:tcPr>
          <w:p w14:paraId="03D0F242" w14:textId="77777777" w:rsidR="001C3F3D" w:rsidRPr="001C3F3D" w:rsidRDefault="001C3F3D" w:rsidP="001C3F3D">
            <w:pPr>
              <w:ind w:left="-156" w:right="-125"/>
              <w:jc w:val="center"/>
              <w:rPr>
                <w:lang w:eastAsia="en-US"/>
              </w:rPr>
            </w:pPr>
            <w:r w:rsidRPr="001C3F3D">
              <w:rPr>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14:paraId="01EA6E93" w14:textId="77777777" w:rsidR="001C3F3D" w:rsidRPr="001C3F3D" w:rsidRDefault="001C3F3D" w:rsidP="001C3F3D">
            <w:pPr>
              <w:ind w:right="-2"/>
              <w:jc w:val="center"/>
              <w:rPr>
                <w:lang w:eastAsia="en-US"/>
              </w:rPr>
            </w:pPr>
            <w:r w:rsidRPr="001C3F3D">
              <w:rPr>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19A0B168" w14:textId="77777777" w:rsidR="001C3F3D" w:rsidRPr="001C3F3D" w:rsidRDefault="001C3F3D" w:rsidP="001C3F3D">
            <w:pPr>
              <w:ind w:right="-2"/>
              <w:jc w:val="center"/>
              <w:rPr>
                <w:lang w:eastAsia="en-US"/>
              </w:rPr>
            </w:pPr>
            <w:r w:rsidRPr="001C3F3D">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C29882" w14:textId="77777777" w:rsidR="001C3F3D" w:rsidRPr="001C3F3D" w:rsidRDefault="001C3F3D" w:rsidP="001C3F3D">
            <w:pPr>
              <w:ind w:right="-2"/>
              <w:jc w:val="center"/>
              <w:rPr>
                <w:lang w:eastAsia="en-US"/>
              </w:rPr>
            </w:pPr>
            <w:r w:rsidRPr="001C3F3D">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6186C5" w14:textId="77777777" w:rsidR="001C3F3D" w:rsidRPr="001C3F3D" w:rsidRDefault="001C3F3D" w:rsidP="001C3F3D">
            <w:pPr>
              <w:ind w:right="-2"/>
              <w:jc w:val="center"/>
              <w:rPr>
                <w:lang w:eastAsia="en-US"/>
              </w:rPr>
            </w:pPr>
            <w:r w:rsidRPr="001C3F3D">
              <w:rPr>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7C21B6" w14:textId="77777777" w:rsidR="001C3F3D" w:rsidRPr="001C3F3D" w:rsidRDefault="001C3F3D" w:rsidP="001C3F3D">
            <w:pPr>
              <w:ind w:right="-2"/>
              <w:jc w:val="center"/>
              <w:rPr>
                <w:lang w:eastAsia="en-US"/>
              </w:rPr>
            </w:pPr>
            <w:r w:rsidRPr="001C3F3D">
              <w:rPr>
                <w:lang w:eastAsia="en-US"/>
              </w:rPr>
              <w:t>6</w:t>
            </w:r>
          </w:p>
        </w:tc>
        <w:tc>
          <w:tcPr>
            <w:tcW w:w="946" w:type="dxa"/>
            <w:tcBorders>
              <w:top w:val="single" w:sz="4" w:space="0" w:color="auto"/>
              <w:left w:val="single" w:sz="4" w:space="0" w:color="auto"/>
              <w:bottom w:val="single" w:sz="4" w:space="0" w:color="auto"/>
              <w:right w:val="single" w:sz="4" w:space="0" w:color="auto"/>
            </w:tcBorders>
            <w:vAlign w:val="center"/>
            <w:hideMark/>
          </w:tcPr>
          <w:p w14:paraId="45261D8E" w14:textId="77777777" w:rsidR="001C3F3D" w:rsidRPr="001C3F3D" w:rsidRDefault="001C3F3D" w:rsidP="001C3F3D">
            <w:pPr>
              <w:ind w:right="-2"/>
              <w:jc w:val="center"/>
              <w:rPr>
                <w:lang w:eastAsia="en-US"/>
              </w:rPr>
            </w:pPr>
            <w:r w:rsidRPr="001C3F3D">
              <w:rPr>
                <w:lang w:eastAsia="en-US"/>
              </w:rPr>
              <w:t>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248B3A4" w14:textId="77777777" w:rsidR="001C3F3D" w:rsidRPr="001C3F3D" w:rsidRDefault="001C3F3D" w:rsidP="001C3F3D">
            <w:pPr>
              <w:ind w:right="-2" w:hanging="108"/>
              <w:jc w:val="center"/>
              <w:rPr>
                <w:lang w:eastAsia="en-US"/>
              </w:rPr>
            </w:pPr>
            <w:r w:rsidRPr="001C3F3D">
              <w:rPr>
                <w:lang w:eastAsia="en-US"/>
              </w:rPr>
              <w:t>8</w:t>
            </w:r>
          </w:p>
        </w:tc>
        <w:tc>
          <w:tcPr>
            <w:tcW w:w="1038" w:type="dxa"/>
            <w:tcBorders>
              <w:top w:val="single" w:sz="4" w:space="0" w:color="auto"/>
              <w:left w:val="single" w:sz="4" w:space="0" w:color="auto"/>
              <w:bottom w:val="single" w:sz="4" w:space="0" w:color="auto"/>
              <w:right w:val="single" w:sz="4" w:space="0" w:color="auto"/>
            </w:tcBorders>
            <w:hideMark/>
          </w:tcPr>
          <w:p w14:paraId="1A20795D" w14:textId="77777777" w:rsidR="001C3F3D" w:rsidRPr="001C3F3D" w:rsidRDefault="001C3F3D" w:rsidP="001C3F3D">
            <w:pPr>
              <w:ind w:right="-2"/>
              <w:jc w:val="center"/>
              <w:rPr>
                <w:lang w:eastAsia="en-US"/>
              </w:rPr>
            </w:pPr>
            <w:r w:rsidRPr="001C3F3D">
              <w:rPr>
                <w:lang w:eastAsia="en-US"/>
              </w:rPr>
              <w:t>9</w:t>
            </w:r>
          </w:p>
        </w:tc>
      </w:tr>
      <w:tr w:rsidR="001C3F3D" w:rsidRPr="001C3F3D" w14:paraId="4743F9C7" w14:textId="77777777" w:rsidTr="00D8495E">
        <w:trPr>
          <w:trHeight w:val="602"/>
        </w:trPr>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303F40AC" w14:textId="77777777" w:rsidR="001C3F3D" w:rsidRPr="001C3F3D" w:rsidRDefault="001C3F3D" w:rsidP="001C3F3D">
            <w:pPr>
              <w:ind w:left="-108" w:right="-108"/>
              <w:jc w:val="center"/>
              <w:rPr>
                <w:lang w:eastAsia="en-US"/>
              </w:rPr>
            </w:pPr>
            <w:r w:rsidRPr="001C3F3D">
              <w:rPr>
                <w:lang w:eastAsia="en-US"/>
              </w:rPr>
              <w:t>ООО</w:t>
            </w:r>
            <w:r w:rsidRPr="001C3F3D">
              <w:rPr>
                <w:lang w:eastAsia="en-US"/>
              </w:rPr>
              <w:br/>
              <w:t>СПК «</w:t>
            </w:r>
            <w:proofErr w:type="spellStart"/>
            <w:r w:rsidRPr="001C3F3D">
              <w:rPr>
                <w:lang w:eastAsia="en-US"/>
              </w:rPr>
              <w:t>Чистогорский</w:t>
            </w:r>
            <w:proofErr w:type="spellEnd"/>
            <w:r w:rsidRPr="001C3F3D">
              <w:rPr>
                <w:lang w:eastAsia="en-US"/>
              </w:rPr>
              <w:t xml:space="preserve">» </w:t>
            </w:r>
          </w:p>
        </w:tc>
        <w:tc>
          <w:tcPr>
            <w:tcW w:w="8334" w:type="dxa"/>
            <w:gridSpan w:val="9"/>
            <w:tcBorders>
              <w:top w:val="single" w:sz="4" w:space="0" w:color="auto"/>
              <w:left w:val="single" w:sz="4" w:space="0" w:color="auto"/>
              <w:bottom w:val="single" w:sz="4" w:space="0" w:color="auto"/>
              <w:right w:val="single" w:sz="4" w:space="0" w:color="auto"/>
            </w:tcBorders>
            <w:vAlign w:val="center"/>
            <w:hideMark/>
          </w:tcPr>
          <w:p w14:paraId="05A0C727" w14:textId="77777777" w:rsidR="001C3F3D" w:rsidRPr="001C3F3D" w:rsidRDefault="001C3F3D" w:rsidP="001C3F3D">
            <w:pPr>
              <w:ind w:right="34"/>
              <w:jc w:val="center"/>
              <w:rPr>
                <w:lang w:eastAsia="en-US"/>
              </w:rPr>
            </w:pPr>
            <w:r w:rsidRPr="001C3F3D">
              <w:rPr>
                <w:lang w:eastAsia="en-US"/>
              </w:rPr>
              <w:t>Для потребителей, в случае отсутствия дифференциации тарифов по схеме</w:t>
            </w:r>
          </w:p>
          <w:p w14:paraId="0404CD48" w14:textId="77777777" w:rsidR="001C3F3D" w:rsidRPr="001C3F3D" w:rsidRDefault="001C3F3D" w:rsidP="001C3F3D">
            <w:pPr>
              <w:ind w:right="-994"/>
              <w:jc w:val="center"/>
              <w:rPr>
                <w:lang w:eastAsia="en-US"/>
              </w:rPr>
            </w:pPr>
            <w:r w:rsidRPr="001C3F3D">
              <w:rPr>
                <w:lang w:eastAsia="en-US"/>
              </w:rPr>
              <w:t>подключения (без НДС)</w:t>
            </w:r>
          </w:p>
        </w:tc>
      </w:tr>
      <w:tr w:rsidR="001C3F3D" w:rsidRPr="001C3F3D" w14:paraId="5D2F3617" w14:textId="77777777" w:rsidTr="00D8495E">
        <w:trPr>
          <w:trHeight w:val="16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15D23118" w14:textId="77777777" w:rsidR="001C3F3D" w:rsidRPr="001C3F3D" w:rsidRDefault="001C3F3D" w:rsidP="001C3F3D">
            <w:pPr>
              <w:rPr>
                <w:lang w:eastAsia="en-US"/>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BB22B7A" w14:textId="77777777" w:rsidR="001C3F3D" w:rsidRPr="001C3F3D" w:rsidRDefault="001C3F3D" w:rsidP="001C3F3D">
            <w:pPr>
              <w:ind w:right="-2"/>
              <w:jc w:val="center"/>
              <w:rPr>
                <w:lang w:eastAsia="en-US"/>
              </w:rPr>
            </w:pPr>
            <w:proofErr w:type="spellStart"/>
            <w:r w:rsidRPr="001C3F3D">
              <w:rPr>
                <w:lang w:eastAsia="en-US"/>
              </w:rPr>
              <w:t>Односта-вочный</w:t>
            </w:r>
            <w:proofErr w:type="spellEnd"/>
          </w:p>
          <w:p w14:paraId="3D3AC548" w14:textId="77777777" w:rsidR="001C3F3D" w:rsidRPr="001C3F3D" w:rsidRDefault="001C3F3D" w:rsidP="001C3F3D">
            <w:pPr>
              <w:ind w:right="-2"/>
              <w:jc w:val="center"/>
              <w:rPr>
                <w:lang w:eastAsia="en-US"/>
              </w:rPr>
            </w:pPr>
            <w:r w:rsidRPr="001C3F3D">
              <w:rPr>
                <w:lang w:eastAsia="en-US"/>
              </w:rPr>
              <w:t>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2AF2C75"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493B0D"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1030,56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6B448E"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31C577"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737143D0"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B437DBE"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73BD38A" w14:textId="77777777" w:rsidR="001C3F3D" w:rsidRPr="001C3F3D" w:rsidRDefault="001C3F3D" w:rsidP="001C3F3D">
            <w:pPr>
              <w:jc w:val="center"/>
              <w:rPr>
                <w:lang w:eastAsia="en-US"/>
              </w:rPr>
            </w:pPr>
            <w:r w:rsidRPr="001C3F3D">
              <w:rPr>
                <w:lang w:eastAsia="en-US"/>
              </w:rPr>
              <w:t>x</w:t>
            </w:r>
          </w:p>
        </w:tc>
      </w:tr>
      <w:tr w:rsidR="001C3F3D" w:rsidRPr="001C3F3D" w14:paraId="4D79F18C" w14:textId="77777777" w:rsidTr="00D8495E">
        <w:trPr>
          <w:trHeight w:val="271"/>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73AEBD7"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768EFE"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215871BA"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0FC309"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1047,45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A21A3" w14:textId="77777777" w:rsidR="001C3F3D" w:rsidRPr="001C3F3D" w:rsidRDefault="001C3F3D" w:rsidP="001C3F3D">
            <w:pPr>
              <w:jc w:val="center"/>
              <w:rPr>
                <w:lang w:val="en-US" w:eastAsia="en-US"/>
              </w:rPr>
            </w:pPr>
            <w:r w:rsidRPr="001C3F3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A93D3D" w14:textId="77777777" w:rsidR="001C3F3D" w:rsidRPr="001C3F3D" w:rsidRDefault="001C3F3D" w:rsidP="001C3F3D">
            <w:pPr>
              <w:jc w:val="center"/>
              <w:rPr>
                <w:lang w:val="en-US" w:eastAsia="en-US"/>
              </w:rPr>
            </w:pPr>
            <w:r w:rsidRPr="001C3F3D">
              <w:rPr>
                <w:lang w:val="en-US"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69F0A87" w14:textId="77777777" w:rsidR="001C3F3D" w:rsidRPr="001C3F3D" w:rsidRDefault="001C3F3D" w:rsidP="001C3F3D">
            <w:pPr>
              <w:jc w:val="center"/>
              <w:rPr>
                <w:lang w:val="en-US" w:eastAsia="en-US"/>
              </w:rPr>
            </w:pPr>
            <w:r w:rsidRPr="001C3F3D">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E63ADD0" w14:textId="77777777" w:rsidR="001C3F3D" w:rsidRPr="001C3F3D" w:rsidRDefault="001C3F3D" w:rsidP="001C3F3D">
            <w:pPr>
              <w:jc w:val="center"/>
              <w:rPr>
                <w:lang w:val="en-US" w:eastAsia="en-US"/>
              </w:rPr>
            </w:pPr>
            <w:r w:rsidRPr="001C3F3D">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10FFD6C" w14:textId="77777777" w:rsidR="001C3F3D" w:rsidRPr="001C3F3D" w:rsidRDefault="001C3F3D" w:rsidP="001C3F3D">
            <w:pPr>
              <w:jc w:val="center"/>
              <w:rPr>
                <w:lang w:val="en-US" w:eastAsia="en-US"/>
              </w:rPr>
            </w:pPr>
            <w:r w:rsidRPr="001C3F3D">
              <w:rPr>
                <w:lang w:val="en-US" w:eastAsia="en-US"/>
              </w:rPr>
              <w:t>x</w:t>
            </w:r>
          </w:p>
        </w:tc>
      </w:tr>
      <w:tr w:rsidR="001C3F3D" w:rsidRPr="001C3F3D" w14:paraId="22502E97" w14:textId="77777777" w:rsidTr="00D8495E">
        <w:trPr>
          <w:trHeight w:val="276"/>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5A34757A"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8BBF8F"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1409C8D"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C2B1A0"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1047,45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253041" w14:textId="77777777" w:rsidR="001C3F3D" w:rsidRPr="001C3F3D" w:rsidRDefault="001C3F3D" w:rsidP="001C3F3D">
            <w:pPr>
              <w:jc w:val="center"/>
              <w:rPr>
                <w:lang w:val="en-US" w:eastAsia="en-US"/>
              </w:rPr>
            </w:pPr>
            <w:r w:rsidRPr="001C3F3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B8DB05" w14:textId="77777777" w:rsidR="001C3F3D" w:rsidRPr="001C3F3D" w:rsidRDefault="001C3F3D" w:rsidP="001C3F3D">
            <w:pPr>
              <w:jc w:val="center"/>
              <w:rPr>
                <w:lang w:val="en-US" w:eastAsia="en-US"/>
              </w:rPr>
            </w:pPr>
            <w:r w:rsidRPr="001C3F3D">
              <w:rPr>
                <w:lang w:val="en-US"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5DB72B80" w14:textId="77777777" w:rsidR="001C3F3D" w:rsidRPr="001C3F3D" w:rsidRDefault="001C3F3D" w:rsidP="001C3F3D">
            <w:pPr>
              <w:jc w:val="center"/>
              <w:rPr>
                <w:lang w:val="en-US" w:eastAsia="en-US"/>
              </w:rPr>
            </w:pPr>
            <w:r w:rsidRPr="001C3F3D">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70CC1CA" w14:textId="77777777" w:rsidR="001C3F3D" w:rsidRPr="001C3F3D" w:rsidRDefault="001C3F3D" w:rsidP="001C3F3D">
            <w:pPr>
              <w:jc w:val="center"/>
              <w:rPr>
                <w:lang w:val="en-US" w:eastAsia="en-US"/>
              </w:rPr>
            </w:pPr>
            <w:r w:rsidRPr="001C3F3D">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F7338A1" w14:textId="77777777" w:rsidR="001C3F3D" w:rsidRPr="001C3F3D" w:rsidRDefault="001C3F3D" w:rsidP="001C3F3D">
            <w:pPr>
              <w:jc w:val="center"/>
              <w:rPr>
                <w:lang w:val="en-US" w:eastAsia="en-US"/>
              </w:rPr>
            </w:pPr>
            <w:r w:rsidRPr="001C3F3D">
              <w:rPr>
                <w:lang w:val="en-US" w:eastAsia="en-US"/>
              </w:rPr>
              <w:t>x</w:t>
            </w:r>
          </w:p>
        </w:tc>
      </w:tr>
      <w:tr w:rsidR="001C3F3D" w:rsidRPr="001C3F3D" w14:paraId="36C8B8E2" w14:textId="77777777" w:rsidTr="00D8495E">
        <w:trPr>
          <w:trHeight w:val="265"/>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9180FDF"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25E6FB"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81B0685"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D60643"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1072,52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BB3267" w14:textId="77777777" w:rsidR="001C3F3D" w:rsidRPr="001C3F3D" w:rsidRDefault="001C3F3D" w:rsidP="001C3F3D">
            <w:pPr>
              <w:jc w:val="center"/>
              <w:rPr>
                <w:lang w:val="en-US" w:eastAsia="en-US"/>
              </w:rPr>
            </w:pPr>
            <w:r w:rsidRPr="001C3F3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8948D9" w14:textId="77777777" w:rsidR="001C3F3D" w:rsidRPr="001C3F3D" w:rsidRDefault="001C3F3D" w:rsidP="001C3F3D">
            <w:pPr>
              <w:jc w:val="center"/>
              <w:rPr>
                <w:lang w:val="en-US" w:eastAsia="en-US"/>
              </w:rPr>
            </w:pPr>
            <w:r w:rsidRPr="001C3F3D">
              <w:rPr>
                <w:lang w:val="en-US"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35BC85D9" w14:textId="77777777" w:rsidR="001C3F3D" w:rsidRPr="001C3F3D" w:rsidRDefault="001C3F3D" w:rsidP="001C3F3D">
            <w:pPr>
              <w:jc w:val="center"/>
              <w:rPr>
                <w:lang w:val="en-US" w:eastAsia="en-US"/>
              </w:rPr>
            </w:pPr>
            <w:r w:rsidRPr="001C3F3D">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1C67B315" w14:textId="77777777" w:rsidR="001C3F3D" w:rsidRPr="001C3F3D" w:rsidRDefault="001C3F3D" w:rsidP="001C3F3D">
            <w:pPr>
              <w:jc w:val="center"/>
              <w:rPr>
                <w:lang w:val="en-US" w:eastAsia="en-US"/>
              </w:rPr>
            </w:pPr>
            <w:r w:rsidRPr="001C3F3D">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14DF54F" w14:textId="77777777" w:rsidR="001C3F3D" w:rsidRPr="001C3F3D" w:rsidRDefault="001C3F3D" w:rsidP="001C3F3D">
            <w:pPr>
              <w:jc w:val="center"/>
              <w:rPr>
                <w:lang w:val="en-US" w:eastAsia="en-US"/>
              </w:rPr>
            </w:pPr>
            <w:r w:rsidRPr="001C3F3D">
              <w:rPr>
                <w:lang w:val="en-US" w:eastAsia="en-US"/>
              </w:rPr>
              <w:t>x</w:t>
            </w:r>
          </w:p>
        </w:tc>
      </w:tr>
      <w:tr w:rsidR="001C3F3D" w:rsidRPr="001C3F3D" w14:paraId="67122D0A" w14:textId="77777777" w:rsidTr="00D8495E">
        <w:trPr>
          <w:trHeight w:val="155"/>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4D698021"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3655D82"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42C1372B"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096E3887"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1072,52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7B4697" w14:textId="77777777" w:rsidR="001C3F3D" w:rsidRPr="001C3F3D" w:rsidRDefault="001C3F3D" w:rsidP="001C3F3D">
            <w:pPr>
              <w:jc w:val="center"/>
              <w:rPr>
                <w:lang w:val="en-US" w:eastAsia="en-US"/>
              </w:rPr>
            </w:pPr>
            <w:r w:rsidRPr="001C3F3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500DDB" w14:textId="77777777" w:rsidR="001C3F3D" w:rsidRPr="001C3F3D" w:rsidRDefault="001C3F3D" w:rsidP="001C3F3D">
            <w:pPr>
              <w:jc w:val="center"/>
              <w:rPr>
                <w:lang w:val="en-US" w:eastAsia="en-US"/>
              </w:rPr>
            </w:pPr>
            <w:r w:rsidRPr="001C3F3D">
              <w:rPr>
                <w:lang w:val="en-US"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62308630" w14:textId="77777777" w:rsidR="001C3F3D" w:rsidRPr="001C3F3D" w:rsidRDefault="001C3F3D" w:rsidP="001C3F3D">
            <w:pPr>
              <w:jc w:val="center"/>
              <w:rPr>
                <w:lang w:val="en-US" w:eastAsia="en-US"/>
              </w:rPr>
            </w:pPr>
            <w:r w:rsidRPr="001C3F3D">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A98D466" w14:textId="77777777" w:rsidR="001C3F3D" w:rsidRPr="001C3F3D" w:rsidRDefault="001C3F3D" w:rsidP="001C3F3D">
            <w:pPr>
              <w:jc w:val="center"/>
              <w:rPr>
                <w:lang w:val="en-US" w:eastAsia="en-US"/>
              </w:rPr>
            </w:pPr>
            <w:r w:rsidRPr="001C3F3D">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4193BA6" w14:textId="77777777" w:rsidR="001C3F3D" w:rsidRPr="001C3F3D" w:rsidRDefault="001C3F3D" w:rsidP="001C3F3D">
            <w:pPr>
              <w:jc w:val="center"/>
              <w:rPr>
                <w:lang w:val="en-US" w:eastAsia="en-US"/>
              </w:rPr>
            </w:pPr>
            <w:r w:rsidRPr="001C3F3D">
              <w:rPr>
                <w:lang w:val="en-US" w:eastAsia="en-US"/>
              </w:rPr>
              <w:t>x</w:t>
            </w:r>
          </w:p>
        </w:tc>
      </w:tr>
      <w:tr w:rsidR="001C3F3D" w:rsidRPr="001C3F3D" w14:paraId="378A5E55" w14:textId="77777777" w:rsidTr="00D8495E">
        <w:trPr>
          <w:trHeight w:val="28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3F56BB63"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5FAE3C"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5AAC3BDE"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1C818818"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1111,13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4ECF65"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7724E4"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7CF1872"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4EE98A2E"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066EC76" w14:textId="77777777" w:rsidR="001C3F3D" w:rsidRPr="001C3F3D" w:rsidRDefault="001C3F3D" w:rsidP="001C3F3D">
            <w:pPr>
              <w:jc w:val="center"/>
              <w:rPr>
                <w:lang w:eastAsia="en-US"/>
              </w:rPr>
            </w:pPr>
            <w:r w:rsidRPr="001C3F3D">
              <w:rPr>
                <w:lang w:eastAsia="en-US"/>
              </w:rPr>
              <w:t>x</w:t>
            </w:r>
          </w:p>
        </w:tc>
      </w:tr>
      <w:tr w:rsidR="001C3F3D" w:rsidRPr="001C3F3D" w14:paraId="147DFCA7" w14:textId="77777777" w:rsidTr="00D8495E">
        <w:trPr>
          <w:trHeight w:val="291"/>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5251B945"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3D7677"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4F68A5F"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2741DD"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1126,38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16B5F2"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4EC5A8"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D016F1C"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B105E0A"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DF46972" w14:textId="77777777" w:rsidR="001C3F3D" w:rsidRPr="001C3F3D" w:rsidRDefault="001C3F3D" w:rsidP="001C3F3D">
            <w:pPr>
              <w:jc w:val="center"/>
              <w:rPr>
                <w:lang w:eastAsia="en-US"/>
              </w:rPr>
            </w:pPr>
            <w:r w:rsidRPr="001C3F3D">
              <w:rPr>
                <w:lang w:eastAsia="en-US"/>
              </w:rPr>
              <w:t>x</w:t>
            </w:r>
          </w:p>
        </w:tc>
      </w:tr>
      <w:tr w:rsidR="001C3F3D" w:rsidRPr="001C3F3D" w14:paraId="21433174" w14:textId="77777777" w:rsidTr="00D8495E">
        <w:trPr>
          <w:trHeight w:val="26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40525C06"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A1255A"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B22B8FF"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1FFD88"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1147,15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4E1DA7"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D461F0"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1DBE1EF6"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1B69710"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4CE1687" w14:textId="77777777" w:rsidR="001C3F3D" w:rsidRPr="001C3F3D" w:rsidRDefault="001C3F3D" w:rsidP="001C3F3D">
            <w:pPr>
              <w:jc w:val="center"/>
              <w:rPr>
                <w:lang w:eastAsia="en-US"/>
              </w:rPr>
            </w:pPr>
            <w:r w:rsidRPr="001C3F3D">
              <w:rPr>
                <w:lang w:eastAsia="en-US"/>
              </w:rPr>
              <w:t>x</w:t>
            </w:r>
          </w:p>
        </w:tc>
      </w:tr>
      <w:tr w:rsidR="001C3F3D" w:rsidRPr="001C3F3D" w14:paraId="0DF43697" w14:textId="77777777" w:rsidTr="00D8495E">
        <w:trPr>
          <w:trHeight w:val="258"/>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9CD0516"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48DD95"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B6966A2"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9335F5"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1147,15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89E16E"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9A023E"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0654D0BB"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ED83EFE"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8F584CB" w14:textId="77777777" w:rsidR="001C3F3D" w:rsidRPr="001C3F3D" w:rsidRDefault="001C3F3D" w:rsidP="001C3F3D">
            <w:pPr>
              <w:jc w:val="center"/>
              <w:rPr>
                <w:lang w:eastAsia="en-US"/>
              </w:rPr>
            </w:pPr>
            <w:r w:rsidRPr="001C3F3D">
              <w:rPr>
                <w:lang w:eastAsia="en-US"/>
              </w:rPr>
              <w:t>x</w:t>
            </w:r>
          </w:p>
        </w:tc>
      </w:tr>
      <w:tr w:rsidR="001C3F3D" w:rsidRPr="001C3F3D" w14:paraId="05307043" w14:textId="77777777" w:rsidTr="00D8495E">
        <w:trPr>
          <w:trHeight w:val="261"/>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6CDF0656"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02F605"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3A5037E"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83E545"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1215,26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FF6280"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72D1EB"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79EC034D"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6E47A67E"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DCB23FD" w14:textId="77777777" w:rsidR="001C3F3D" w:rsidRPr="001C3F3D" w:rsidRDefault="001C3F3D" w:rsidP="001C3F3D">
            <w:pPr>
              <w:jc w:val="center"/>
              <w:rPr>
                <w:lang w:eastAsia="en-US"/>
              </w:rPr>
            </w:pPr>
            <w:r w:rsidRPr="001C3F3D">
              <w:rPr>
                <w:lang w:eastAsia="en-US"/>
              </w:rPr>
              <w:t>x</w:t>
            </w:r>
          </w:p>
        </w:tc>
      </w:tr>
      <w:tr w:rsidR="001C3F3D" w:rsidRPr="001C3F3D" w14:paraId="4136E577" w14:textId="77777777" w:rsidTr="00D8495E">
        <w:trPr>
          <w:trHeight w:val="626"/>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E4F7B87" w14:textId="77777777" w:rsidR="001C3F3D" w:rsidRPr="001C3F3D" w:rsidRDefault="001C3F3D" w:rsidP="001C3F3D">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3A42C4EF" w14:textId="77777777" w:rsidR="001C3F3D" w:rsidRPr="001C3F3D" w:rsidRDefault="001C3F3D" w:rsidP="001C3F3D">
            <w:pPr>
              <w:ind w:right="-2"/>
              <w:jc w:val="center"/>
              <w:rPr>
                <w:lang w:eastAsia="en-US"/>
              </w:rPr>
            </w:pPr>
            <w:proofErr w:type="spellStart"/>
            <w:r w:rsidRPr="001C3F3D">
              <w:rPr>
                <w:lang w:eastAsia="en-US"/>
              </w:rPr>
              <w:t>Двухста-вочный</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2E89C4F7" w14:textId="77777777" w:rsidR="001C3F3D" w:rsidRPr="001C3F3D" w:rsidRDefault="001C3F3D" w:rsidP="001C3F3D">
            <w:pPr>
              <w:jc w:val="center"/>
              <w:rPr>
                <w:lang w:eastAsia="en-US"/>
              </w:rPr>
            </w:pPr>
            <w:r w:rsidRPr="001C3F3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55FDC9" w14:textId="77777777" w:rsidR="001C3F3D" w:rsidRPr="001C3F3D" w:rsidRDefault="001C3F3D" w:rsidP="001C3F3D">
            <w:pPr>
              <w:jc w:val="center"/>
              <w:rPr>
                <w:lang w:eastAsia="en-US"/>
              </w:rPr>
            </w:pPr>
            <w:r w:rsidRPr="001C3F3D">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F601DA"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1EF86"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503EADA9"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0F991F43"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0511247" w14:textId="77777777" w:rsidR="001C3F3D" w:rsidRPr="001C3F3D" w:rsidRDefault="001C3F3D" w:rsidP="001C3F3D">
            <w:pPr>
              <w:jc w:val="center"/>
              <w:rPr>
                <w:lang w:eastAsia="en-US"/>
              </w:rPr>
            </w:pPr>
            <w:r w:rsidRPr="001C3F3D">
              <w:rPr>
                <w:lang w:eastAsia="en-US"/>
              </w:rPr>
              <w:t>x</w:t>
            </w:r>
          </w:p>
        </w:tc>
      </w:tr>
      <w:tr w:rsidR="001C3F3D" w:rsidRPr="001C3F3D" w14:paraId="6BE9AD96" w14:textId="77777777" w:rsidTr="00D8495E">
        <w:trPr>
          <w:trHeight w:val="126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20DDE7F" w14:textId="77777777" w:rsidR="001C3F3D" w:rsidRPr="001C3F3D" w:rsidRDefault="001C3F3D" w:rsidP="001C3F3D">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191D9551" w14:textId="77777777" w:rsidR="001C3F3D" w:rsidRPr="001C3F3D" w:rsidRDefault="001C3F3D" w:rsidP="001C3F3D">
            <w:pPr>
              <w:ind w:right="-2"/>
              <w:jc w:val="center"/>
              <w:rPr>
                <w:lang w:eastAsia="en-US"/>
              </w:rPr>
            </w:pPr>
            <w:r w:rsidRPr="001C3F3D">
              <w:rPr>
                <w:lang w:eastAsia="en-US"/>
              </w:rPr>
              <w:t>Ставка за тепловую энергию, 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EF5FC8D" w14:textId="77777777" w:rsidR="001C3F3D" w:rsidRPr="001C3F3D" w:rsidRDefault="001C3F3D" w:rsidP="001C3F3D">
            <w:pPr>
              <w:jc w:val="center"/>
              <w:rPr>
                <w:lang w:eastAsia="en-US"/>
              </w:rPr>
            </w:pPr>
            <w:r w:rsidRPr="001C3F3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66292" w14:textId="77777777" w:rsidR="001C3F3D" w:rsidRPr="001C3F3D" w:rsidRDefault="001C3F3D" w:rsidP="001C3F3D">
            <w:pPr>
              <w:jc w:val="center"/>
              <w:rPr>
                <w:lang w:eastAsia="en-US"/>
              </w:rPr>
            </w:pPr>
            <w:r w:rsidRPr="001C3F3D">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06177"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87F7B0"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1135CC2B"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7E64E0F"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94D7762" w14:textId="77777777" w:rsidR="001C3F3D" w:rsidRPr="001C3F3D" w:rsidRDefault="001C3F3D" w:rsidP="001C3F3D">
            <w:pPr>
              <w:jc w:val="center"/>
              <w:rPr>
                <w:lang w:eastAsia="en-US"/>
              </w:rPr>
            </w:pPr>
            <w:r w:rsidRPr="001C3F3D">
              <w:rPr>
                <w:lang w:eastAsia="en-US"/>
              </w:rPr>
              <w:t>x</w:t>
            </w:r>
          </w:p>
        </w:tc>
      </w:tr>
      <w:tr w:rsidR="001C3F3D" w:rsidRPr="001C3F3D" w14:paraId="0A621B31" w14:textId="77777777" w:rsidTr="00D8495E">
        <w:trPr>
          <w:trHeight w:val="334"/>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EB53C2A" w14:textId="77777777" w:rsidR="001C3F3D" w:rsidRPr="001C3F3D" w:rsidRDefault="001C3F3D" w:rsidP="001C3F3D">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09D20E06" w14:textId="77777777" w:rsidR="001C3F3D" w:rsidRPr="001C3F3D" w:rsidRDefault="001C3F3D" w:rsidP="001C3F3D">
            <w:pPr>
              <w:ind w:left="-109" w:right="-113"/>
              <w:jc w:val="center"/>
              <w:rPr>
                <w:lang w:eastAsia="en-US"/>
              </w:rPr>
            </w:pPr>
            <w:r w:rsidRPr="001C3F3D">
              <w:rPr>
                <w:lang w:eastAsia="en-US"/>
              </w:rPr>
              <w:t>Ставка за содержание тепловой мощности, тыс. руб./</w:t>
            </w:r>
          </w:p>
          <w:p w14:paraId="5A70ABE8" w14:textId="77777777" w:rsidR="001C3F3D" w:rsidRPr="001C3F3D" w:rsidRDefault="001C3F3D" w:rsidP="001C3F3D">
            <w:pPr>
              <w:ind w:right="-2"/>
              <w:jc w:val="center"/>
              <w:rPr>
                <w:lang w:eastAsia="en-US"/>
              </w:rPr>
            </w:pPr>
            <w:r w:rsidRPr="001C3F3D">
              <w:rPr>
                <w:lang w:eastAsia="en-US"/>
              </w:rPr>
              <w:t>Гкал/ч в мес.</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7FD82C" w14:textId="77777777" w:rsidR="001C3F3D" w:rsidRPr="001C3F3D" w:rsidRDefault="001C3F3D" w:rsidP="001C3F3D">
            <w:pPr>
              <w:jc w:val="center"/>
              <w:rPr>
                <w:lang w:eastAsia="en-US"/>
              </w:rPr>
            </w:pPr>
            <w:r w:rsidRPr="001C3F3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94D13F" w14:textId="77777777" w:rsidR="001C3F3D" w:rsidRPr="001C3F3D" w:rsidRDefault="001C3F3D" w:rsidP="001C3F3D">
            <w:pPr>
              <w:jc w:val="center"/>
              <w:rPr>
                <w:lang w:eastAsia="en-US"/>
              </w:rPr>
            </w:pPr>
            <w:r w:rsidRPr="001C3F3D">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2C3FBF"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963E68"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0E4E237"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7C727EE"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E53A809" w14:textId="77777777" w:rsidR="001C3F3D" w:rsidRPr="001C3F3D" w:rsidRDefault="001C3F3D" w:rsidP="001C3F3D">
            <w:pPr>
              <w:jc w:val="center"/>
              <w:rPr>
                <w:lang w:eastAsia="en-US"/>
              </w:rPr>
            </w:pPr>
            <w:r w:rsidRPr="001C3F3D">
              <w:rPr>
                <w:lang w:eastAsia="en-US"/>
              </w:rPr>
              <w:t>x</w:t>
            </w:r>
          </w:p>
        </w:tc>
      </w:tr>
      <w:tr w:rsidR="001C3F3D" w:rsidRPr="001C3F3D" w14:paraId="0946ADA2" w14:textId="77777777" w:rsidTr="00D8495E">
        <w:trPr>
          <w:trHeight w:val="273"/>
        </w:trPr>
        <w:tc>
          <w:tcPr>
            <w:tcW w:w="1731" w:type="dxa"/>
            <w:tcBorders>
              <w:top w:val="single" w:sz="4" w:space="0" w:color="auto"/>
              <w:left w:val="single" w:sz="4" w:space="0" w:color="auto"/>
              <w:bottom w:val="single" w:sz="4" w:space="0" w:color="auto"/>
              <w:right w:val="single" w:sz="4" w:space="0" w:color="auto"/>
            </w:tcBorders>
            <w:vAlign w:val="center"/>
            <w:hideMark/>
          </w:tcPr>
          <w:p w14:paraId="70B9E9EF" w14:textId="77777777" w:rsidR="001C3F3D" w:rsidRPr="001C3F3D" w:rsidRDefault="001C3F3D" w:rsidP="001C3F3D">
            <w:pPr>
              <w:ind w:right="-2"/>
              <w:jc w:val="center"/>
              <w:rPr>
                <w:lang w:eastAsia="en-US"/>
              </w:rPr>
            </w:pPr>
            <w:r w:rsidRPr="001C3F3D">
              <w:rPr>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506C70" w14:textId="77777777" w:rsidR="001C3F3D" w:rsidRPr="001C3F3D" w:rsidRDefault="001C3F3D" w:rsidP="001C3F3D">
            <w:pPr>
              <w:ind w:right="-2"/>
              <w:jc w:val="center"/>
              <w:rPr>
                <w:lang w:eastAsia="en-US"/>
              </w:rPr>
            </w:pPr>
            <w:r w:rsidRPr="001C3F3D">
              <w:rPr>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35CCCD8" w14:textId="77777777" w:rsidR="001C3F3D" w:rsidRPr="001C3F3D" w:rsidRDefault="001C3F3D" w:rsidP="001C3F3D">
            <w:pPr>
              <w:jc w:val="center"/>
              <w:rPr>
                <w:lang w:eastAsia="en-US"/>
              </w:rPr>
            </w:pPr>
            <w:r w:rsidRPr="001C3F3D">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2B513D" w14:textId="77777777" w:rsidR="001C3F3D" w:rsidRPr="001C3F3D" w:rsidRDefault="001C3F3D" w:rsidP="001C3F3D">
            <w:pPr>
              <w:jc w:val="center"/>
              <w:rPr>
                <w:lang w:eastAsia="en-US"/>
              </w:rPr>
            </w:pPr>
            <w:r w:rsidRPr="001C3F3D">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851AC" w14:textId="77777777" w:rsidR="001C3F3D" w:rsidRPr="001C3F3D" w:rsidRDefault="001C3F3D" w:rsidP="001C3F3D">
            <w:pPr>
              <w:jc w:val="center"/>
              <w:rPr>
                <w:lang w:eastAsia="en-US"/>
              </w:rPr>
            </w:pPr>
            <w:r w:rsidRPr="001C3F3D">
              <w:rPr>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C21C63" w14:textId="77777777" w:rsidR="001C3F3D" w:rsidRPr="001C3F3D" w:rsidRDefault="001C3F3D" w:rsidP="001C3F3D">
            <w:pPr>
              <w:jc w:val="center"/>
              <w:rPr>
                <w:lang w:eastAsia="en-US"/>
              </w:rPr>
            </w:pPr>
            <w:r w:rsidRPr="001C3F3D">
              <w:rPr>
                <w:lang w:eastAsia="en-US"/>
              </w:rPr>
              <w:t>6</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CC7C0D5" w14:textId="77777777" w:rsidR="001C3F3D" w:rsidRPr="001C3F3D" w:rsidRDefault="001C3F3D" w:rsidP="001C3F3D">
            <w:pPr>
              <w:jc w:val="center"/>
              <w:rPr>
                <w:lang w:eastAsia="en-US"/>
              </w:rPr>
            </w:pPr>
            <w:r w:rsidRPr="001C3F3D">
              <w:rPr>
                <w:lang w:eastAsia="en-US"/>
              </w:rPr>
              <w:t>7</w:t>
            </w:r>
          </w:p>
        </w:tc>
        <w:tc>
          <w:tcPr>
            <w:tcW w:w="806" w:type="dxa"/>
            <w:tcBorders>
              <w:top w:val="single" w:sz="4" w:space="0" w:color="auto"/>
              <w:left w:val="single" w:sz="4" w:space="0" w:color="auto"/>
              <w:bottom w:val="single" w:sz="4" w:space="0" w:color="auto"/>
              <w:right w:val="single" w:sz="4" w:space="0" w:color="auto"/>
            </w:tcBorders>
            <w:vAlign w:val="center"/>
            <w:hideMark/>
          </w:tcPr>
          <w:p w14:paraId="063D6E12" w14:textId="77777777" w:rsidR="001C3F3D" w:rsidRPr="001C3F3D" w:rsidRDefault="001C3F3D" w:rsidP="001C3F3D">
            <w:pPr>
              <w:jc w:val="center"/>
              <w:rPr>
                <w:lang w:eastAsia="en-US"/>
              </w:rPr>
            </w:pPr>
            <w:r w:rsidRPr="001C3F3D">
              <w:rPr>
                <w:lang w:eastAsia="en-US"/>
              </w:rPr>
              <w:t>8</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DB44EF9" w14:textId="77777777" w:rsidR="001C3F3D" w:rsidRPr="001C3F3D" w:rsidRDefault="001C3F3D" w:rsidP="001C3F3D">
            <w:pPr>
              <w:jc w:val="center"/>
              <w:rPr>
                <w:lang w:eastAsia="en-US"/>
              </w:rPr>
            </w:pPr>
            <w:r w:rsidRPr="001C3F3D">
              <w:rPr>
                <w:lang w:eastAsia="en-US"/>
              </w:rPr>
              <w:t>9</w:t>
            </w:r>
          </w:p>
        </w:tc>
      </w:tr>
      <w:tr w:rsidR="001C3F3D" w:rsidRPr="001C3F3D" w14:paraId="32C6A7E9" w14:textId="77777777" w:rsidTr="00D8495E">
        <w:trPr>
          <w:trHeight w:val="263"/>
        </w:trPr>
        <w:tc>
          <w:tcPr>
            <w:tcW w:w="1731" w:type="dxa"/>
            <w:vMerge w:val="restart"/>
            <w:tcBorders>
              <w:top w:val="single" w:sz="4" w:space="0" w:color="auto"/>
              <w:left w:val="single" w:sz="4" w:space="0" w:color="auto"/>
              <w:bottom w:val="single" w:sz="4" w:space="0" w:color="auto"/>
              <w:right w:val="single" w:sz="4" w:space="0" w:color="auto"/>
            </w:tcBorders>
          </w:tcPr>
          <w:p w14:paraId="777FC709" w14:textId="77777777" w:rsidR="001C3F3D" w:rsidRPr="001C3F3D" w:rsidRDefault="001C3F3D" w:rsidP="001C3F3D">
            <w:pPr>
              <w:ind w:right="-2"/>
              <w:rPr>
                <w:lang w:eastAsia="en-US"/>
              </w:rPr>
            </w:pPr>
          </w:p>
        </w:tc>
        <w:tc>
          <w:tcPr>
            <w:tcW w:w="8334" w:type="dxa"/>
            <w:gridSpan w:val="9"/>
            <w:tcBorders>
              <w:top w:val="single" w:sz="4" w:space="0" w:color="auto"/>
              <w:left w:val="single" w:sz="4" w:space="0" w:color="auto"/>
              <w:bottom w:val="single" w:sz="4" w:space="0" w:color="auto"/>
              <w:right w:val="single" w:sz="4" w:space="0" w:color="auto"/>
            </w:tcBorders>
            <w:hideMark/>
          </w:tcPr>
          <w:p w14:paraId="7C03A465" w14:textId="77777777" w:rsidR="001C3F3D" w:rsidRPr="001C3F3D" w:rsidRDefault="001C3F3D" w:rsidP="001C3F3D">
            <w:pPr>
              <w:ind w:right="-2"/>
              <w:jc w:val="center"/>
              <w:rPr>
                <w:lang w:eastAsia="en-US"/>
              </w:rPr>
            </w:pPr>
            <w:r w:rsidRPr="001C3F3D">
              <w:rPr>
                <w:lang w:eastAsia="en-US"/>
              </w:rPr>
              <w:t>Население (тарифы указываются с учетом НДС)*</w:t>
            </w:r>
          </w:p>
        </w:tc>
      </w:tr>
      <w:tr w:rsidR="001C3F3D" w:rsidRPr="001C3F3D" w14:paraId="2DABC301" w14:textId="77777777" w:rsidTr="00D8495E">
        <w:trPr>
          <w:trHeight w:val="26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0A245ACF" w14:textId="77777777" w:rsidR="001C3F3D" w:rsidRPr="001C3F3D" w:rsidRDefault="001C3F3D" w:rsidP="001C3F3D">
            <w:pPr>
              <w:rPr>
                <w:lang w:eastAsia="en-US"/>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FBC5D6A" w14:textId="77777777" w:rsidR="001C3F3D" w:rsidRPr="001C3F3D" w:rsidRDefault="001C3F3D" w:rsidP="001C3F3D">
            <w:pPr>
              <w:ind w:right="-2"/>
              <w:jc w:val="center"/>
              <w:rPr>
                <w:lang w:eastAsia="en-US"/>
              </w:rPr>
            </w:pPr>
            <w:proofErr w:type="spellStart"/>
            <w:r w:rsidRPr="001C3F3D">
              <w:rPr>
                <w:lang w:eastAsia="en-US"/>
              </w:rPr>
              <w:t>Односта-вочный</w:t>
            </w:r>
            <w:proofErr w:type="spellEnd"/>
          </w:p>
          <w:p w14:paraId="68587768" w14:textId="77777777" w:rsidR="001C3F3D" w:rsidRPr="001C3F3D" w:rsidRDefault="001C3F3D" w:rsidP="001C3F3D">
            <w:pPr>
              <w:ind w:right="-2"/>
              <w:jc w:val="center"/>
              <w:rPr>
                <w:lang w:eastAsia="en-US"/>
              </w:rPr>
            </w:pPr>
            <w:r w:rsidRPr="001C3F3D">
              <w:rPr>
                <w:lang w:eastAsia="en-US"/>
              </w:rPr>
              <w:t>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4E9D10F"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060517"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1236,67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E18A0"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0380B9"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1A6E27CE"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0EF9C136"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E75F103" w14:textId="77777777" w:rsidR="001C3F3D" w:rsidRPr="001C3F3D" w:rsidRDefault="001C3F3D" w:rsidP="001C3F3D">
            <w:pPr>
              <w:jc w:val="center"/>
              <w:rPr>
                <w:lang w:eastAsia="en-US"/>
              </w:rPr>
            </w:pPr>
            <w:r w:rsidRPr="001C3F3D">
              <w:rPr>
                <w:lang w:eastAsia="en-US"/>
              </w:rPr>
              <w:t>x</w:t>
            </w:r>
          </w:p>
        </w:tc>
      </w:tr>
      <w:tr w:rsidR="001C3F3D" w:rsidRPr="001C3F3D" w14:paraId="5C9FC4B2" w14:textId="77777777" w:rsidTr="00D8495E">
        <w:trPr>
          <w:trHeight w:val="25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3164B8B5"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00ECC34"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52BC8F34"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CE8D18"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1256,94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7929B" w14:textId="77777777" w:rsidR="001C3F3D" w:rsidRPr="001C3F3D" w:rsidRDefault="001C3F3D" w:rsidP="001C3F3D">
            <w:pPr>
              <w:jc w:val="center"/>
              <w:rPr>
                <w:lang w:val="en-US" w:eastAsia="en-US"/>
              </w:rPr>
            </w:pPr>
            <w:r w:rsidRPr="001C3F3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029B1" w14:textId="77777777" w:rsidR="001C3F3D" w:rsidRPr="001C3F3D" w:rsidRDefault="001C3F3D" w:rsidP="001C3F3D">
            <w:pPr>
              <w:jc w:val="center"/>
              <w:rPr>
                <w:lang w:val="en-US" w:eastAsia="en-US"/>
              </w:rPr>
            </w:pPr>
            <w:r w:rsidRPr="001C3F3D">
              <w:rPr>
                <w:lang w:val="en-US"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639C158F" w14:textId="77777777" w:rsidR="001C3F3D" w:rsidRPr="001C3F3D" w:rsidRDefault="001C3F3D" w:rsidP="001C3F3D">
            <w:pPr>
              <w:jc w:val="center"/>
              <w:rPr>
                <w:lang w:val="en-US" w:eastAsia="en-US"/>
              </w:rPr>
            </w:pPr>
            <w:r w:rsidRPr="001C3F3D">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5F3F9DE" w14:textId="77777777" w:rsidR="001C3F3D" w:rsidRPr="001C3F3D" w:rsidRDefault="001C3F3D" w:rsidP="001C3F3D">
            <w:pPr>
              <w:jc w:val="center"/>
              <w:rPr>
                <w:lang w:val="en-US" w:eastAsia="en-US"/>
              </w:rPr>
            </w:pPr>
            <w:r w:rsidRPr="001C3F3D">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BC5C192" w14:textId="77777777" w:rsidR="001C3F3D" w:rsidRPr="001C3F3D" w:rsidRDefault="001C3F3D" w:rsidP="001C3F3D">
            <w:pPr>
              <w:jc w:val="center"/>
              <w:rPr>
                <w:lang w:val="en-US" w:eastAsia="en-US"/>
              </w:rPr>
            </w:pPr>
            <w:r w:rsidRPr="001C3F3D">
              <w:rPr>
                <w:lang w:val="en-US" w:eastAsia="en-US"/>
              </w:rPr>
              <w:t>x</w:t>
            </w:r>
          </w:p>
        </w:tc>
      </w:tr>
      <w:tr w:rsidR="001C3F3D" w:rsidRPr="001C3F3D" w14:paraId="1399BFA0" w14:textId="77777777" w:rsidTr="00D8495E">
        <w:trPr>
          <w:trHeight w:val="261"/>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849C584"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12B4586"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417072A"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A95CB"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1256,94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D18E25" w14:textId="77777777" w:rsidR="001C3F3D" w:rsidRPr="001C3F3D" w:rsidRDefault="001C3F3D" w:rsidP="001C3F3D">
            <w:pPr>
              <w:jc w:val="center"/>
              <w:rPr>
                <w:lang w:val="en-US" w:eastAsia="en-US"/>
              </w:rPr>
            </w:pPr>
            <w:r w:rsidRPr="001C3F3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4715F4" w14:textId="77777777" w:rsidR="001C3F3D" w:rsidRPr="001C3F3D" w:rsidRDefault="001C3F3D" w:rsidP="001C3F3D">
            <w:pPr>
              <w:jc w:val="center"/>
              <w:rPr>
                <w:lang w:val="en-US" w:eastAsia="en-US"/>
              </w:rPr>
            </w:pPr>
            <w:r w:rsidRPr="001C3F3D">
              <w:rPr>
                <w:lang w:val="en-US"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37221CCA" w14:textId="77777777" w:rsidR="001C3F3D" w:rsidRPr="001C3F3D" w:rsidRDefault="001C3F3D" w:rsidP="001C3F3D">
            <w:pPr>
              <w:jc w:val="center"/>
              <w:rPr>
                <w:lang w:val="en-US" w:eastAsia="en-US"/>
              </w:rPr>
            </w:pPr>
            <w:r w:rsidRPr="001C3F3D">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32B741A2" w14:textId="77777777" w:rsidR="001C3F3D" w:rsidRPr="001C3F3D" w:rsidRDefault="001C3F3D" w:rsidP="001C3F3D">
            <w:pPr>
              <w:jc w:val="center"/>
              <w:rPr>
                <w:lang w:val="en-US" w:eastAsia="en-US"/>
              </w:rPr>
            </w:pPr>
            <w:r w:rsidRPr="001C3F3D">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B5DABEF" w14:textId="77777777" w:rsidR="001C3F3D" w:rsidRPr="001C3F3D" w:rsidRDefault="001C3F3D" w:rsidP="001C3F3D">
            <w:pPr>
              <w:jc w:val="center"/>
              <w:rPr>
                <w:lang w:val="en-US" w:eastAsia="en-US"/>
              </w:rPr>
            </w:pPr>
            <w:r w:rsidRPr="001C3F3D">
              <w:rPr>
                <w:lang w:val="en-US" w:eastAsia="en-US"/>
              </w:rPr>
              <w:t>x</w:t>
            </w:r>
          </w:p>
        </w:tc>
      </w:tr>
      <w:tr w:rsidR="001C3F3D" w:rsidRPr="001C3F3D" w14:paraId="13B6F711" w14:textId="77777777" w:rsidTr="00D8495E">
        <w:trPr>
          <w:trHeight w:val="265"/>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0C5921C3"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70F800"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52E700C0"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149D0C"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1287,02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979ED" w14:textId="77777777" w:rsidR="001C3F3D" w:rsidRPr="001C3F3D" w:rsidRDefault="001C3F3D" w:rsidP="001C3F3D">
            <w:pPr>
              <w:jc w:val="center"/>
              <w:rPr>
                <w:lang w:val="en-US" w:eastAsia="en-US"/>
              </w:rPr>
            </w:pPr>
            <w:r w:rsidRPr="001C3F3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274527" w14:textId="77777777" w:rsidR="001C3F3D" w:rsidRPr="001C3F3D" w:rsidRDefault="001C3F3D" w:rsidP="001C3F3D">
            <w:pPr>
              <w:jc w:val="center"/>
              <w:rPr>
                <w:lang w:val="en-US" w:eastAsia="en-US"/>
              </w:rPr>
            </w:pPr>
            <w:r w:rsidRPr="001C3F3D">
              <w:rPr>
                <w:lang w:val="en-US"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F94C1A9" w14:textId="77777777" w:rsidR="001C3F3D" w:rsidRPr="001C3F3D" w:rsidRDefault="001C3F3D" w:rsidP="001C3F3D">
            <w:pPr>
              <w:jc w:val="center"/>
              <w:rPr>
                <w:lang w:val="en-US" w:eastAsia="en-US"/>
              </w:rPr>
            </w:pPr>
            <w:r w:rsidRPr="001C3F3D">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8D637B9" w14:textId="77777777" w:rsidR="001C3F3D" w:rsidRPr="001C3F3D" w:rsidRDefault="001C3F3D" w:rsidP="001C3F3D">
            <w:pPr>
              <w:jc w:val="center"/>
              <w:rPr>
                <w:lang w:val="en-US" w:eastAsia="en-US"/>
              </w:rPr>
            </w:pPr>
            <w:r w:rsidRPr="001C3F3D">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D24B169" w14:textId="77777777" w:rsidR="001C3F3D" w:rsidRPr="001C3F3D" w:rsidRDefault="001C3F3D" w:rsidP="001C3F3D">
            <w:pPr>
              <w:jc w:val="center"/>
              <w:rPr>
                <w:lang w:val="en-US" w:eastAsia="en-US"/>
              </w:rPr>
            </w:pPr>
            <w:r w:rsidRPr="001C3F3D">
              <w:rPr>
                <w:lang w:val="en-US" w:eastAsia="en-US"/>
              </w:rPr>
              <w:t>x</w:t>
            </w:r>
          </w:p>
        </w:tc>
      </w:tr>
      <w:tr w:rsidR="001C3F3D" w:rsidRPr="001C3F3D" w14:paraId="4A8C72C4" w14:textId="77777777" w:rsidTr="00D8495E">
        <w:trPr>
          <w:trHeight w:val="255"/>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6D310C8F"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BBAB6F"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3AC80EF"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3BDB5932"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1287,02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F99D1E" w14:textId="77777777" w:rsidR="001C3F3D" w:rsidRPr="001C3F3D" w:rsidRDefault="001C3F3D" w:rsidP="001C3F3D">
            <w:pPr>
              <w:jc w:val="center"/>
              <w:rPr>
                <w:lang w:val="en-US" w:eastAsia="en-US"/>
              </w:rPr>
            </w:pPr>
            <w:r w:rsidRPr="001C3F3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0D6C74" w14:textId="77777777" w:rsidR="001C3F3D" w:rsidRPr="001C3F3D" w:rsidRDefault="001C3F3D" w:rsidP="001C3F3D">
            <w:pPr>
              <w:jc w:val="center"/>
              <w:rPr>
                <w:lang w:val="en-US" w:eastAsia="en-US"/>
              </w:rPr>
            </w:pPr>
            <w:r w:rsidRPr="001C3F3D">
              <w:rPr>
                <w:lang w:val="en-US"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5D066ED6" w14:textId="77777777" w:rsidR="001C3F3D" w:rsidRPr="001C3F3D" w:rsidRDefault="001C3F3D" w:rsidP="001C3F3D">
            <w:pPr>
              <w:jc w:val="center"/>
              <w:rPr>
                <w:lang w:val="en-US" w:eastAsia="en-US"/>
              </w:rPr>
            </w:pPr>
            <w:r w:rsidRPr="001C3F3D">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AD6F9A2" w14:textId="77777777" w:rsidR="001C3F3D" w:rsidRPr="001C3F3D" w:rsidRDefault="001C3F3D" w:rsidP="001C3F3D">
            <w:pPr>
              <w:jc w:val="center"/>
              <w:rPr>
                <w:lang w:val="en-US" w:eastAsia="en-US"/>
              </w:rPr>
            </w:pPr>
            <w:r w:rsidRPr="001C3F3D">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433994B" w14:textId="77777777" w:rsidR="001C3F3D" w:rsidRPr="001C3F3D" w:rsidRDefault="001C3F3D" w:rsidP="001C3F3D">
            <w:pPr>
              <w:jc w:val="center"/>
              <w:rPr>
                <w:lang w:val="en-US" w:eastAsia="en-US"/>
              </w:rPr>
            </w:pPr>
            <w:r w:rsidRPr="001C3F3D">
              <w:rPr>
                <w:lang w:val="en-US" w:eastAsia="en-US"/>
              </w:rPr>
              <w:t>x</w:t>
            </w:r>
          </w:p>
        </w:tc>
      </w:tr>
      <w:tr w:rsidR="001C3F3D" w:rsidRPr="001C3F3D" w14:paraId="0CF00471" w14:textId="77777777" w:rsidTr="00D8495E">
        <w:trPr>
          <w:trHeight w:val="26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091B9C9A"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5379CB"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4741CEA"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65861161"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1333,36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594F2"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3FF888"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622E5378"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645092C"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17DAA03" w14:textId="77777777" w:rsidR="001C3F3D" w:rsidRPr="001C3F3D" w:rsidRDefault="001C3F3D" w:rsidP="001C3F3D">
            <w:pPr>
              <w:jc w:val="center"/>
              <w:rPr>
                <w:lang w:eastAsia="en-US"/>
              </w:rPr>
            </w:pPr>
            <w:r w:rsidRPr="001C3F3D">
              <w:rPr>
                <w:lang w:eastAsia="en-US"/>
              </w:rPr>
              <w:t>x</w:t>
            </w:r>
          </w:p>
        </w:tc>
      </w:tr>
      <w:tr w:rsidR="001C3F3D" w:rsidRPr="001C3F3D" w14:paraId="63905484" w14:textId="77777777" w:rsidTr="00D8495E">
        <w:trPr>
          <w:trHeight w:val="249"/>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6EE7243C"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466130D"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4AF599F0"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F5937"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1351,66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E6255"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FF1812"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0D4B1F11"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15F38F51"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BCDDC7C" w14:textId="77777777" w:rsidR="001C3F3D" w:rsidRPr="001C3F3D" w:rsidRDefault="001C3F3D" w:rsidP="001C3F3D">
            <w:pPr>
              <w:jc w:val="center"/>
              <w:rPr>
                <w:lang w:eastAsia="en-US"/>
              </w:rPr>
            </w:pPr>
            <w:r w:rsidRPr="001C3F3D">
              <w:rPr>
                <w:lang w:eastAsia="en-US"/>
              </w:rPr>
              <w:t>x</w:t>
            </w:r>
          </w:p>
        </w:tc>
      </w:tr>
      <w:tr w:rsidR="001C3F3D" w:rsidRPr="001C3F3D" w14:paraId="5F22C72E" w14:textId="77777777" w:rsidTr="00D8495E">
        <w:trPr>
          <w:trHeight w:val="239"/>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33073321"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415766"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03C2B8CD"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854A8"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1376,58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14961B"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CF8B48"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711F448F"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7962872"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69A790D" w14:textId="77777777" w:rsidR="001C3F3D" w:rsidRPr="001C3F3D" w:rsidRDefault="001C3F3D" w:rsidP="001C3F3D">
            <w:pPr>
              <w:jc w:val="center"/>
              <w:rPr>
                <w:lang w:eastAsia="en-US"/>
              </w:rPr>
            </w:pPr>
            <w:r w:rsidRPr="001C3F3D">
              <w:rPr>
                <w:lang w:eastAsia="en-US"/>
              </w:rPr>
              <w:t>x</w:t>
            </w:r>
          </w:p>
        </w:tc>
      </w:tr>
      <w:tr w:rsidR="001C3F3D" w:rsidRPr="001C3F3D" w14:paraId="392B726F" w14:textId="77777777" w:rsidTr="00D8495E">
        <w:trPr>
          <w:trHeight w:val="243"/>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54401949"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16DCBD"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A1F029F"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01.01.2023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45DF0"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1376,58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84814D"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613AE5"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371D2774"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47F52D2"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3993FA5" w14:textId="77777777" w:rsidR="001C3F3D" w:rsidRPr="001C3F3D" w:rsidRDefault="001C3F3D" w:rsidP="001C3F3D">
            <w:pPr>
              <w:jc w:val="center"/>
              <w:rPr>
                <w:lang w:eastAsia="en-US"/>
              </w:rPr>
            </w:pPr>
            <w:r w:rsidRPr="001C3F3D">
              <w:rPr>
                <w:lang w:eastAsia="en-US"/>
              </w:rPr>
              <w:t>x</w:t>
            </w:r>
          </w:p>
        </w:tc>
      </w:tr>
      <w:tr w:rsidR="001C3F3D" w:rsidRPr="001C3F3D" w14:paraId="76BAF36A" w14:textId="77777777" w:rsidTr="00D8495E">
        <w:trPr>
          <w:trHeight w:val="24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52D1EFD4" w14:textId="77777777" w:rsidR="001C3F3D" w:rsidRPr="001C3F3D" w:rsidRDefault="001C3F3D" w:rsidP="001C3F3D">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EA7A3F" w14:textId="77777777" w:rsidR="001C3F3D" w:rsidRPr="001C3F3D" w:rsidRDefault="001C3F3D" w:rsidP="001C3F3D">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060A1BE"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с 01.07.2023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9F494" w14:textId="77777777" w:rsidR="001C3F3D" w:rsidRPr="001C3F3D" w:rsidRDefault="001C3F3D" w:rsidP="001C3F3D">
            <w:pPr>
              <w:tabs>
                <w:tab w:val="left" w:pos="-142"/>
              </w:tabs>
              <w:ind w:right="-51" w:hanging="104"/>
              <w:jc w:val="center"/>
              <w:rPr>
                <w:sz w:val="22"/>
                <w:szCs w:val="22"/>
                <w:lang w:eastAsia="en-US"/>
              </w:rPr>
            </w:pPr>
            <w:r w:rsidRPr="001C3F3D">
              <w:rPr>
                <w:sz w:val="22"/>
                <w:szCs w:val="22"/>
                <w:lang w:eastAsia="en-US"/>
              </w:rPr>
              <w:t>1458,31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98A3A9"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CB78B0"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CE1E02A"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10617823"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64A9822" w14:textId="77777777" w:rsidR="001C3F3D" w:rsidRPr="001C3F3D" w:rsidRDefault="001C3F3D" w:rsidP="001C3F3D">
            <w:pPr>
              <w:jc w:val="center"/>
              <w:rPr>
                <w:lang w:eastAsia="en-US"/>
              </w:rPr>
            </w:pPr>
            <w:r w:rsidRPr="001C3F3D">
              <w:rPr>
                <w:lang w:eastAsia="en-US"/>
              </w:rPr>
              <w:t>x</w:t>
            </w:r>
          </w:p>
        </w:tc>
      </w:tr>
      <w:tr w:rsidR="001C3F3D" w:rsidRPr="001C3F3D" w14:paraId="4059872A" w14:textId="77777777" w:rsidTr="00D8495E">
        <w:tc>
          <w:tcPr>
            <w:tcW w:w="1731" w:type="dxa"/>
            <w:vMerge/>
            <w:tcBorders>
              <w:top w:val="single" w:sz="4" w:space="0" w:color="auto"/>
              <w:left w:val="single" w:sz="4" w:space="0" w:color="auto"/>
              <w:bottom w:val="single" w:sz="4" w:space="0" w:color="auto"/>
              <w:right w:val="single" w:sz="4" w:space="0" w:color="auto"/>
            </w:tcBorders>
            <w:vAlign w:val="center"/>
            <w:hideMark/>
          </w:tcPr>
          <w:p w14:paraId="7D192A02" w14:textId="77777777" w:rsidR="001C3F3D" w:rsidRPr="001C3F3D" w:rsidRDefault="001C3F3D" w:rsidP="001C3F3D">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496D7C59" w14:textId="77777777" w:rsidR="001C3F3D" w:rsidRPr="001C3F3D" w:rsidRDefault="001C3F3D" w:rsidP="001C3F3D">
            <w:pPr>
              <w:ind w:right="-2"/>
              <w:jc w:val="center"/>
              <w:rPr>
                <w:lang w:eastAsia="en-US"/>
              </w:rPr>
            </w:pPr>
            <w:proofErr w:type="spellStart"/>
            <w:r w:rsidRPr="001C3F3D">
              <w:rPr>
                <w:lang w:eastAsia="en-US"/>
              </w:rPr>
              <w:t>Двухста-вочный</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8483249" w14:textId="77777777" w:rsidR="001C3F3D" w:rsidRPr="001C3F3D" w:rsidRDefault="001C3F3D" w:rsidP="001C3F3D">
            <w:pPr>
              <w:jc w:val="center"/>
              <w:rPr>
                <w:lang w:eastAsia="en-US"/>
              </w:rPr>
            </w:pPr>
            <w:r w:rsidRPr="001C3F3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DC6BA" w14:textId="77777777" w:rsidR="001C3F3D" w:rsidRPr="001C3F3D" w:rsidRDefault="001C3F3D" w:rsidP="001C3F3D">
            <w:pPr>
              <w:jc w:val="center"/>
              <w:rPr>
                <w:lang w:eastAsia="en-US"/>
              </w:rPr>
            </w:pPr>
            <w:r w:rsidRPr="001C3F3D">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7DADDB"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836DB1"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41415EA"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1997A17"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7ED9428" w14:textId="77777777" w:rsidR="001C3F3D" w:rsidRPr="001C3F3D" w:rsidRDefault="001C3F3D" w:rsidP="001C3F3D">
            <w:pPr>
              <w:jc w:val="center"/>
              <w:rPr>
                <w:lang w:eastAsia="en-US"/>
              </w:rPr>
            </w:pPr>
            <w:r w:rsidRPr="001C3F3D">
              <w:rPr>
                <w:lang w:eastAsia="en-US"/>
              </w:rPr>
              <w:t>x</w:t>
            </w:r>
          </w:p>
        </w:tc>
      </w:tr>
      <w:tr w:rsidR="001C3F3D" w:rsidRPr="001C3F3D" w14:paraId="3C773624" w14:textId="77777777" w:rsidTr="00D8495E">
        <w:tc>
          <w:tcPr>
            <w:tcW w:w="1731" w:type="dxa"/>
            <w:vMerge/>
            <w:tcBorders>
              <w:top w:val="single" w:sz="4" w:space="0" w:color="auto"/>
              <w:left w:val="single" w:sz="4" w:space="0" w:color="auto"/>
              <w:bottom w:val="single" w:sz="4" w:space="0" w:color="auto"/>
              <w:right w:val="single" w:sz="4" w:space="0" w:color="auto"/>
            </w:tcBorders>
            <w:vAlign w:val="center"/>
            <w:hideMark/>
          </w:tcPr>
          <w:p w14:paraId="45A33EC8" w14:textId="77777777" w:rsidR="001C3F3D" w:rsidRPr="001C3F3D" w:rsidRDefault="001C3F3D" w:rsidP="001C3F3D">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2AC6768" w14:textId="77777777" w:rsidR="001C3F3D" w:rsidRPr="001C3F3D" w:rsidRDefault="001C3F3D" w:rsidP="001C3F3D">
            <w:pPr>
              <w:rPr>
                <w:lang w:eastAsia="en-US"/>
              </w:rPr>
            </w:pPr>
            <w:r w:rsidRPr="001C3F3D">
              <w:rPr>
                <w:lang w:eastAsia="en-US"/>
              </w:rPr>
              <w:t>Ставка за тепловую энергию, 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B07D813" w14:textId="77777777" w:rsidR="001C3F3D" w:rsidRPr="001C3F3D" w:rsidRDefault="001C3F3D" w:rsidP="001C3F3D">
            <w:pPr>
              <w:jc w:val="center"/>
              <w:rPr>
                <w:lang w:eastAsia="en-US"/>
              </w:rPr>
            </w:pPr>
            <w:r w:rsidRPr="001C3F3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F91BD6" w14:textId="77777777" w:rsidR="001C3F3D" w:rsidRPr="001C3F3D" w:rsidRDefault="001C3F3D" w:rsidP="001C3F3D">
            <w:pPr>
              <w:jc w:val="center"/>
              <w:rPr>
                <w:lang w:eastAsia="en-US"/>
              </w:rPr>
            </w:pPr>
            <w:r w:rsidRPr="001C3F3D">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AD866F"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0B11D0"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34B728F6"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1AB3B62"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1120C85" w14:textId="77777777" w:rsidR="001C3F3D" w:rsidRPr="001C3F3D" w:rsidRDefault="001C3F3D" w:rsidP="001C3F3D">
            <w:pPr>
              <w:jc w:val="center"/>
              <w:rPr>
                <w:lang w:eastAsia="en-US"/>
              </w:rPr>
            </w:pPr>
            <w:r w:rsidRPr="001C3F3D">
              <w:rPr>
                <w:lang w:eastAsia="en-US"/>
              </w:rPr>
              <w:t>x</w:t>
            </w:r>
          </w:p>
        </w:tc>
      </w:tr>
      <w:tr w:rsidR="001C3F3D" w:rsidRPr="001C3F3D" w14:paraId="4EA7D88D" w14:textId="77777777" w:rsidTr="00D8495E">
        <w:trPr>
          <w:trHeight w:val="187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4464C52A" w14:textId="77777777" w:rsidR="001C3F3D" w:rsidRPr="001C3F3D" w:rsidRDefault="001C3F3D" w:rsidP="001C3F3D">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68ECBE09" w14:textId="77777777" w:rsidR="001C3F3D" w:rsidRPr="001C3F3D" w:rsidRDefault="001C3F3D" w:rsidP="001C3F3D">
            <w:pPr>
              <w:ind w:left="-109" w:right="-113"/>
              <w:jc w:val="center"/>
              <w:rPr>
                <w:lang w:eastAsia="en-US"/>
              </w:rPr>
            </w:pPr>
            <w:r w:rsidRPr="001C3F3D">
              <w:rPr>
                <w:lang w:eastAsia="en-US"/>
              </w:rPr>
              <w:t>Ставка за содержание тепловой мощности, тыс. руб./</w:t>
            </w:r>
          </w:p>
          <w:p w14:paraId="5D43610B" w14:textId="77777777" w:rsidR="001C3F3D" w:rsidRPr="001C3F3D" w:rsidRDefault="001C3F3D" w:rsidP="001C3F3D">
            <w:pPr>
              <w:jc w:val="center"/>
              <w:rPr>
                <w:lang w:eastAsia="en-US"/>
              </w:rPr>
            </w:pPr>
            <w:r w:rsidRPr="001C3F3D">
              <w:rPr>
                <w:lang w:eastAsia="en-US"/>
              </w:rPr>
              <w:t>Гкал/ч в мес.</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CEED3E9" w14:textId="77777777" w:rsidR="001C3F3D" w:rsidRPr="001C3F3D" w:rsidRDefault="001C3F3D" w:rsidP="001C3F3D">
            <w:pPr>
              <w:jc w:val="center"/>
              <w:rPr>
                <w:lang w:eastAsia="en-US"/>
              </w:rPr>
            </w:pPr>
            <w:r w:rsidRPr="001C3F3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448794" w14:textId="77777777" w:rsidR="001C3F3D" w:rsidRPr="001C3F3D" w:rsidRDefault="001C3F3D" w:rsidP="001C3F3D">
            <w:pPr>
              <w:jc w:val="center"/>
              <w:rPr>
                <w:lang w:eastAsia="en-US"/>
              </w:rPr>
            </w:pPr>
            <w:r w:rsidRPr="001C3F3D">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12355E" w14:textId="77777777" w:rsidR="001C3F3D" w:rsidRPr="001C3F3D" w:rsidRDefault="001C3F3D" w:rsidP="001C3F3D">
            <w:pPr>
              <w:jc w:val="center"/>
              <w:rPr>
                <w:lang w:eastAsia="en-US"/>
              </w:rPr>
            </w:pPr>
            <w:r w:rsidRPr="001C3F3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965A0C" w14:textId="77777777" w:rsidR="001C3F3D" w:rsidRPr="001C3F3D" w:rsidRDefault="001C3F3D" w:rsidP="001C3F3D">
            <w:pPr>
              <w:jc w:val="center"/>
              <w:rPr>
                <w:lang w:eastAsia="en-US"/>
              </w:rPr>
            </w:pPr>
            <w:r w:rsidRPr="001C3F3D">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190964CA" w14:textId="77777777" w:rsidR="001C3F3D" w:rsidRPr="001C3F3D" w:rsidRDefault="001C3F3D" w:rsidP="001C3F3D">
            <w:pPr>
              <w:jc w:val="center"/>
              <w:rPr>
                <w:lang w:eastAsia="en-US"/>
              </w:rPr>
            </w:pPr>
            <w:r w:rsidRPr="001C3F3D">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186C588D" w14:textId="77777777" w:rsidR="001C3F3D" w:rsidRPr="001C3F3D" w:rsidRDefault="001C3F3D" w:rsidP="001C3F3D">
            <w:pPr>
              <w:jc w:val="center"/>
              <w:rPr>
                <w:lang w:eastAsia="en-US"/>
              </w:rPr>
            </w:pPr>
            <w:r w:rsidRPr="001C3F3D">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F8DD16C" w14:textId="77777777" w:rsidR="001C3F3D" w:rsidRPr="001C3F3D" w:rsidRDefault="001C3F3D" w:rsidP="001C3F3D">
            <w:pPr>
              <w:jc w:val="center"/>
              <w:rPr>
                <w:lang w:eastAsia="en-US"/>
              </w:rPr>
            </w:pPr>
            <w:r w:rsidRPr="001C3F3D">
              <w:rPr>
                <w:lang w:eastAsia="en-US"/>
              </w:rPr>
              <w:t>x</w:t>
            </w:r>
          </w:p>
        </w:tc>
      </w:tr>
    </w:tbl>
    <w:p w14:paraId="182B7B88" w14:textId="77777777" w:rsidR="001C3F3D" w:rsidRPr="001C3F3D" w:rsidRDefault="001C3F3D" w:rsidP="001C3F3D">
      <w:pPr>
        <w:ind w:left="-426" w:right="140" w:firstLine="567"/>
        <w:jc w:val="both"/>
        <w:rPr>
          <w:sz w:val="28"/>
          <w:szCs w:val="28"/>
          <w:lang w:eastAsia="en-US"/>
        </w:rPr>
      </w:pPr>
      <w:r w:rsidRPr="001C3F3D">
        <w:rPr>
          <w:sz w:val="28"/>
          <w:szCs w:val="28"/>
          <w:lang w:eastAsia="en-US"/>
        </w:rPr>
        <w:t>* Выделяется в целях реализации пункта 6 статьи 168 Налогового кодекса Российской Федерации (часть вторая).                                                                             ».</w:t>
      </w:r>
    </w:p>
    <w:p w14:paraId="02B6A68A" w14:textId="77777777" w:rsidR="001C3F3D" w:rsidRDefault="001C3F3D" w:rsidP="001C3F3D">
      <w:pPr>
        <w:ind w:left="360" w:right="140"/>
        <w:contextualSpacing/>
        <w:rPr>
          <w:sz w:val="28"/>
          <w:szCs w:val="28"/>
        </w:rPr>
        <w:sectPr w:rsidR="001C3F3D" w:rsidSect="001C3F3D">
          <w:pgSz w:w="11906" w:h="16838"/>
          <w:pgMar w:top="1134" w:right="567" w:bottom="1134" w:left="1134" w:header="709" w:footer="584" w:gutter="0"/>
          <w:cols w:space="708"/>
          <w:docGrid w:linePitch="360"/>
        </w:sectPr>
      </w:pPr>
    </w:p>
    <w:p w14:paraId="556F5646" w14:textId="4FB9A73A" w:rsidR="001C3F3D" w:rsidRDefault="001C3F3D" w:rsidP="001C3F3D">
      <w:pPr>
        <w:tabs>
          <w:tab w:val="left" w:pos="5580"/>
          <w:tab w:val="left" w:pos="9498"/>
        </w:tabs>
        <w:ind w:right="-569" w:firstLine="5670"/>
      </w:pPr>
      <w:r>
        <w:lastRenderedPageBreak/>
        <w:t>Приложение № 3 к протоколу № 72</w:t>
      </w:r>
    </w:p>
    <w:p w14:paraId="2B4DAEE5" w14:textId="77777777" w:rsidR="001C3F3D" w:rsidRDefault="001C3F3D" w:rsidP="001C3F3D">
      <w:pPr>
        <w:tabs>
          <w:tab w:val="left" w:pos="5580"/>
          <w:tab w:val="left" w:pos="9498"/>
        </w:tabs>
        <w:ind w:right="-569" w:firstLine="5670"/>
      </w:pPr>
      <w:r>
        <w:t>заседания Правления Региональной</w:t>
      </w:r>
    </w:p>
    <w:p w14:paraId="5E3B5D82" w14:textId="77777777" w:rsidR="001C3F3D" w:rsidRDefault="001C3F3D" w:rsidP="001C3F3D">
      <w:pPr>
        <w:tabs>
          <w:tab w:val="left" w:pos="5580"/>
          <w:tab w:val="left" w:pos="9498"/>
        </w:tabs>
        <w:ind w:right="-569" w:firstLine="5670"/>
      </w:pPr>
      <w:r>
        <w:t>энергетической комиссии</w:t>
      </w:r>
    </w:p>
    <w:p w14:paraId="267F27A9" w14:textId="77777777" w:rsidR="001C3F3D" w:rsidRDefault="001C3F3D" w:rsidP="001C3F3D">
      <w:pPr>
        <w:tabs>
          <w:tab w:val="left" w:pos="5580"/>
          <w:tab w:val="left" w:pos="9498"/>
        </w:tabs>
        <w:ind w:right="-569" w:firstLine="5670"/>
      </w:pPr>
      <w:r>
        <w:t>Кузбасса от 10.11.2020</w:t>
      </w:r>
    </w:p>
    <w:p w14:paraId="29D5AA16" w14:textId="049EE3FA" w:rsidR="001C3F3D" w:rsidRDefault="001C3F3D" w:rsidP="001C3F3D">
      <w:pPr>
        <w:ind w:left="360" w:right="140"/>
        <w:contextualSpacing/>
        <w:rPr>
          <w:sz w:val="28"/>
          <w:szCs w:val="28"/>
        </w:rPr>
      </w:pPr>
    </w:p>
    <w:p w14:paraId="38A5A0A3" w14:textId="77777777" w:rsidR="001C3F3D" w:rsidRPr="00973C20" w:rsidRDefault="001C3F3D" w:rsidP="001C3F3D">
      <w:pPr>
        <w:ind w:left="794"/>
        <w:jc w:val="center"/>
        <w:rPr>
          <w:b/>
          <w:bCs/>
          <w:sz w:val="28"/>
          <w:szCs w:val="28"/>
        </w:rPr>
      </w:pPr>
      <w:r w:rsidRPr="00973C20">
        <w:rPr>
          <w:b/>
          <w:bCs/>
          <w:sz w:val="28"/>
          <w:szCs w:val="28"/>
        </w:rPr>
        <w:t>Долгосрочные тарифы ООО СПК «</w:t>
      </w:r>
      <w:proofErr w:type="spellStart"/>
      <w:r w:rsidRPr="00973C20">
        <w:rPr>
          <w:b/>
          <w:bCs/>
          <w:sz w:val="28"/>
          <w:szCs w:val="28"/>
        </w:rPr>
        <w:t>Чистогорский</w:t>
      </w:r>
      <w:proofErr w:type="spellEnd"/>
      <w:r w:rsidRPr="00973C20">
        <w:rPr>
          <w:b/>
          <w:bCs/>
          <w:sz w:val="28"/>
          <w:szCs w:val="28"/>
        </w:rPr>
        <w:t xml:space="preserve">» </w:t>
      </w:r>
    </w:p>
    <w:p w14:paraId="451063AF" w14:textId="77777777" w:rsidR="001C3F3D" w:rsidRPr="00973C20" w:rsidRDefault="001C3F3D" w:rsidP="001C3F3D">
      <w:pPr>
        <w:ind w:left="794"/>
        <w:jc w:val="center"/>
        <w:rPr>
          <w:b/>
          <w:bCs/>
          <w:sz w:val="28"/>
          <w:szCs w:val="28"/>
        </w:rPr>
      </w:pPr>
      <w:r w:rsidRPr="00973C20">
        <w:rPr>
          <w:b/>
          <w:bCs/>
          <w:sz w:val="28"/>
          <w:szCs w:val="28"/>
        </w:rPr>
        <w:t>на теплоноситель, реализуемый на потребительском рынке</w:t>
      </w:r>
    </w:p>
    <w:p w14:paraId="20CCFB94" w14:textId="77777777" w:rsidR="001C3F3D" w:rsidRPr="00973C20" w:rsidRDefault="001C3F3D" w:rsidP="001C3F3D">
      <w:pPr>
        <w:ind w:left="794"/>
        <w:jc w:val="center"/>
        <w:rPr>
          <w:b/>
          <w:bCs/>
          <w:sz w:val="28"/>
          <w:szCs w:val="28"/>
        </w:rPr>
      </w:pPr>
      <w:r w:rsidRPr="00973C20">
        <w:rPr>
          <w:b/>
          <w:bCs/>
          <w:sz w:val="28"/>
          <w:szCs w:val="28"/>
        </w:rPr>
        <w:t xml:space="preserve">Новокузнецкого муниципального района, </w:t>
      </w:r>
    </w:p>
    <w:p w14:paraId="72DC2FC9" w14:textId="77777777" w:rsidR="001C3F3D" w:rsidRDefault="001C3F3D" w:rsidP="001C3F3D">
      <w:pPr>
        <w:ind w:left="794"/>
        <w:jc w:val="center"/>
        <w:rPr>
          <w:b/>
          <w:bCs/>
          <w:sz w:val="28"/>
          <w:szCs w:val="28"/>
        </w:rPr>
      </w:pPr>
      <w:r w:rsidRPr="00973C20">
        <w:rPr>
          <w:b/>
          <w:bCs/>
          <w:sz w:val="28"/>
          <w:szCs w:val="28"/>
        </w:rPr>
        <w:t>на период с 01.01.2019 по 31.12.2023</w:t>
      </w:r>
    </w:p>
    <w:p w14:paraId="042215C1" w14:textId="77777777" w:rsidR="001C3F3D" w:rsidRPr="00B72181" w:rsidRDefault="001C3F3D" w:rsidP="001C3F3D">
      <w:pPr>
        <w:ind w:left="-426" w:right="-711"/>
        <w:jc w:val="center"/>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B72181">
        <w:rPr>
          <w:sz w:val="28"/>
          <w:szCs w:val="28"/>
        </w:rPr>
        <w:t>(без НДС)</w:t>
      </w:r>
    </w:p>
    <w:tbl>
      <w:tblPr>
        <w:tblpPr w:leftFromText="180" w:rightFromText="180" w:vertAnchor="text" w:horzAnchor="margin" w:tblpY="3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5"/>
        <w:gridCol w:w="1832"/>
        <w:gridCol w:w="1298"/>
        <w:gridCol w:w="1417"/>
      </w:tblGrid>
      <w:tr w:rsidR="001C3F3D" w14:paraId="7879D6B1" w14:textId="77777777" w:rsidTr="00D8495E">
        <w:tc>
          <w:tcPr>
            <w:tcW w:w="2930" w:type="dxa"/>
            <w:vMerge w:val="restart"/>
            <w:tcBorders>
              <w:top w:val="single" w:sz="4" w:space="0" w:color="auto"/>
              <w:left w:val="single" w:sz="4" w:space="0" w:color="auto"/>
              <w:bottom w:val="single" w:sz="4" w:space="0" w:color="auto"/>
              <w:right w:val="single" w:sz="4" w:space="0" w:color="auto"/>
            </w:tcBorders>
            <w:vAlign w:val="center"/>
            <w:hideMark/>
          </w:tcPr>
          <w:p w14:paraId="2AA93799" w14:textId="77777777" w:rsidR="001C3F3D" w:rsidRDefault="001C3F3D" w:rsidP="00D8495E">
            <w:pPr>
              <w:ind w:right="-2"/>
              <w:jc w:val="center"/>
              <w:rPr>
                <w:color w:val="000000"/>
                <w:sz w:val="22"/>
                <w:szCs w:val="22"/>
              </w:rPr>
            </w:pPr>
            <w:r>
              <w:rPr>
                <w:color w:val="000000"/>
                <w:sz w:val="22"/>
                <w:szCs w:val="22"/>
              </w:rPr>
              <w:t>Наименование регулируемой организации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8C6C20C" w14:textId="77777777" w:rsidR="001C3F3D" w:rsidRDefault="001C3F3D" w:rsidP="00D8495E">
            <w:pPr>
              <w:ind w:right="-2"/>
              <w:jc w:val="center"/>
              <w:rPr>
                <w:color w:val="000000"/>
                <w:sz w:val="22"/>
                <w:szCs w:val="22"/>
              </w:rPr>
            </w:pPr>
            <w:r>
              <w:rPr>
                <w:color w:val="000000"/>
                <w:sz w:val="22"/>
                <w:szCs w:val="22"/>
              </w:rPr>
              <w:t>Вид тарифа</w:t>
            </w:r>
          </w:p>
        </w:tc>
        <w:tc>
          <w:tcPr>
            <w:tcW w:w="1833" w:type="dxa"/>
            <w:vMerge w:val="restart"/>
            <w:tcBorders>
              <w:top w:val="single" w:sz="4" w:space="0" w:color="auto"/>
              <w:left w:val="single" w:sz="4" w:space="0" w:color="auto"/>
              <w:bottom w:val="single" w:sz="4" w:space="0" w:color="auto"/>
              <w:right w:val="single" w:sz="4" w:space="0" w:color="auto"/>
            </w:tcBorders>
            <w:vAlign w:val="center"/>
            <w:hideMark/>
          </w:tcPr>
          <w:p w14:paraId="3C0F1B8E" w14:textId="77777777" w:rsidR="001C3F3D" w:rsidRDefault="001C3F3D" w:rsidP="00D8495E">
            <w:pPr>
              <w:ind w:right="-2"/>
              <w:jc w:val="center"/>
              <w:rPr>
                <w:color w:val="000000"/>
                <w:sz w:val="22"/>
                <w:szCs w:val="22"/>
              </w:rPr>
            </w:pPr>
            <w:r>
              <w:rPr>
                <w:color w:val="000000"/>
                <w:sz w:val="22"/>
                <w:szCs w:val="22"/>
              </w:rPr>
              <w:t>Период</w:t>
            </w:r>
          </w:p>
        </w:tc>
        <w:tc>
          <w:tcPr>
            <w:tcW w:w="2717" w:type="dxa"/>
            <w:gridSpan w:val="2"/>
            <w:tcBorders>
              <w:top w:val="single" w:sz="4" w:space="0" w:color="auto"/>
              <w:left w:val="single" w:sz="4" w:space="0" w:color="auto"/>
              <w:bottom w:val="single" w:sz="4" w:space="0" w:color="auto"/>
              <w:right w:val="single" w:sz="4" w:space="0" w:color="auto"/>
            </w:tcBorders>
            <w:vAlign w:val="center"/>
            <w:hideMark/>
          </w:tcPr>
          <w:p w14:paraId="2AA0DE38" w14:textId="77777777" w:rsidR="001C3F3D" w:rsidRDefault="001C3F3D" w:rsidP="00D8495E">
            <w:pPr>
              <w:ind w:right="-2"/>
              <w:jc w:val="center"/>
              <w:rPr>
                <w:color w:val="000000"/>
                <w:sz w:val="22"/>
                <w:szCs w:val="22"/>
              </w:rPr>
            </w:pPr>
            <w:r>
              <w:rPr>
                <w:color w:val="000000"/>
                <w:sz w:val="22"/>
                <w:szCs w:val="22"/>
              </w:rPr>
              <w:t>Вид теплоносителя</w:t>
            </w:r>
          </w:p>
        </w:tc>
      </w:tr>
      <w:tr w:rsidR="001C3F3D" w14:paraId="7F8263F8" w14:textId="77777777" w:rsidTr="00D8495E">
        <w:trPr>
          <w:trHeight w:val="740"/>
        </w:trPr>
        <w:tc>
          <w:tcPr>
            <w:tcW w:w="2930" w:type="dxa"/>
            <w:vMerge/>
            <w:tcBorders>
              <w:top w:val="single" w:sz="4" w:space="0" w:color="auto"/>
              <w:left w:val="single" w:sz="4" w:space="0" w:color="auto"/>
              <w:bottom w:val="single" w:sz="4" w:space="0" w:color="auto"/>
              <w:right w:val="single" w:sz="4" w:space="0" w:color="auto"/>
            </w:tcBorders>
            <w:vAlign w:val="center"/>
            <w:hideMark/>
          </w:tcPr>
          <w:p w14:paraId="752E4806"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0B8DF49C" w14:textId="77777777" w:rsidR="001C3F3D" w:rsidRDefault="001C3F3D" w:rsidP="00D8495E">
            <w:pPr>
              <w:rPr>
                <w:color w:val="000000"/>
                <w:sz w:val="22"/>
                <w:szCs w:val="22"/>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14:paraId="5FEDC3D6" w14:textId="77777777" w:rsidR="001C3F3D" w:rsidRDefault="001C3F3D" w:rsidP="00D8495E">
            <w:pPr>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3F7EC74D" w14:textId="77777777" w:rsidR="001C3F3D" w:rsidRDefault="001C3F3D" w:rsidP="00D8495E">
            <w:pPr>
              <w:ind w:right="-2"/>
              <w:jc w:val="center"/>
              <w:rPr>
                <w:color w:val="000000"/>
                <w:sz w:val="22"/>
                <w:szCs w:val="22"/>
              </w:rPr>
            </w:pPr>
            <w:r>
              <w:rPr>
                <w:color w:val="000000"/>
                <w:sz w:val="22"/>
                <w:szCs w:val="22"/>
              </w:rPr>
              <w:t>вода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B0B7A6" w14:textId="77777777" w:rsidR="001C3F3D" w:rsidRDefault="001C3F3D" w:rsidP="00D8495E">
            <w:pPr>
              <w:ind w:right="-2"/>
              <w:jc w:val="center"/>
              <w:rPr>
                <w:color w:val="000000"/>
                <w:sz w:val="22"/>
                <w:szCs w:val="22"/>
              </w:rPr>
            </w:pPr>
            <w:r>
              <w:rPr>
                <w:color w:val="000000"/>
                <w:sz w:val="22"/>
                <w:szCs w:val="22"/>
              </w:rPr>
              <w:t>пар</w:t>
            </w:r>
          </w:p>
        </w:tc>
      </w:tr>
      <w:tr w:rsidR="001C3F3D" w14:paraId="073B40C4" w14:textId="77777777" w:rsidTr="00D8495E">
        <w:trPr>
          <w:cantSplit/>
          <w:trHeight w:val="248"/>
        </w:trPr>
        <w:tc>
          <w:tcPr>
            <w:tcW w:w="2930" w:type="dxa"/>
            <w:tcBorders>
              <w:top w:val="single" w:sz="4" w:space="0" w:color="auto"/>
              <w:left w:val="single" w:sz="4" w:space="0" w:color="auto"/>
              <w:bottom w:val="single" w:sz="4" w:space="0" w:color="auto"/>
              <w:right w:val="single" w:sz="4" w:space="0" w:color="auto"/>
            </w:tcBorders>
            <w:hideMark/>
          </w:tcPr>
          <w:p w14:paraId="48422D49" w14:textId="77777777" w:rsidR="001C3F3D" w:rsidRDefault="001C3F3D" w:rsidP="00D8495E">
            <w:pPr>
              <w:ind w:right="-2"/>
              <w:jc w:val="center"/>
              <w:rPr>
                <w:color w:val="000000"/>
                <w:sz w:val="22"/>
                <w:szCs w:val="22"/>
              </w:rPr>
            </w:pPr>
            <w:r>
              <w:rPr>
                <w:color w:val="000000"/>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D01DAA" w14:textId="77777777" w:rsidR="001C3F3D" w:rsidRDefault="001C3F3D" w:rsidP="00D8495E">
            <w:pPr>
              <w:ind w:right="-2"/>
              <w:jc w:val="center"/>
              <w:rPr>
                <w:color w:val="000000"/>
                <w:sz w:val="22"/>
                <w:szCs w:val="22"/>
              </w:rPr>
            </w:pPr>
            <w:r>
              <w:rPr>
                <w:color w:val="000000"/>
                <w:sz w:val="22"/>
                <w:szCs w:val="22"/>
              </w:rPr>
              <w:t>2</w:t>
            </w:r>
          </w:p>
        </w:tc>
        <w:tc>
          <w:tcPr>
            <w:tcW w:w="1833" w:type="dxa"/>
            <w:tcBorders>
              <w:top w:val="single" w:sz="4" w:space="0" w:color="auto"/>
              <w:left w:val="single" w:sz="4" w:space="0" w:color="auto"/>
              <w:bottom w:val="single" w:sz="4" w:space="0" w:color="auto"/>
              <w:right w:val="single" w:sz="4" w:space="0" w:color="auto"/>
            </w:tcBorders>
            <w:hideMark/>
          </w:tcPr>
          <w:p w14:paraId="240EDBED" w14:textId="77777777" w:rsidR="001C3F3D" w:rsidRDefault="001C3F3D" w:rsidP="00D8495E">
            <w:pPr>
              <w:ind w:right="-2"/>
              <w:jc w:val="center"/>
              <w:rPr>
                <w:color w:val="000000"/>
                <w:sz w:val="22"/>
                <w:szCs w:val="22"/>
              </w:rPr>
            </w:pPr>
            <w:r>
              <w:rPr>
                <w:color w:val="000000"/>
                <w:sz w:val="22"/>
                <w:szCs w:val="22"/>
              </w:rPr>
              <w:t>3</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917CC6A" w14:textId="77777777" w:rsidR="001C3F3D" w:rsidRDefault="001C3F3D" w:rsidP="00D8495E">
            <w:pPr>
              <w:ind w:right="-2"/>
              <w:jc w:val="center"/>
              <w:rPr>
                <w:color w:val="000000"/>
                <w:sz w:val="22"/>
                <w:szCs w:val="22"/>
              </w:rPr>
            </w:pPr>
            <w:r>
              <w:rPr>
                <w:color w:val="000000"/>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09FCFC" w14:textId="77777777" w:rsidR="001C3F3D" w:rsidRDefault="001C3F3D" w:rsidP="00D8495E">
            <w:pPr>
              <w:ind w:right="-2"/>
              <w:jc w:val="center"/>
              <w:rPr>
                <w:color w:val="000000"/>
                <w:sz w:val="22"/>
                <w:szCs w:val="22"/>
              </w:rPr>
            </w:pPr>
            <w:r>
              <w:rPr>
                <w:color w:val="000000"/>
                <w:sz w:val="22"/>
                <w:szCs w:val="22"/>
              </w:rPr>
              <w:t>5</w:t>
            </w:r>
          </w:p>
        </w:tc>
      </w:tr>
      <w:tr w:rsidR="001C3F3D" w14:paraId="784521CB" w14:textId="77777777" w:rsidTr="00D8495E">
        <w:tc>
          <w:tcPr>
            <w:tcW w:w="2930" w:type="dxa"/>
            <w:vMerge w:val="restart"/>
            <w:tcBorders>
              <w:top w:val="single" w:sz="4" w:space="0" w:color="auto"/>
              <w:left w:val="single" w:sz="4" w:space="0" w:color="auto"/>
              <w:bottom w:val="single" w:sz="4" w:space="0" w:color="auto"/>
              <w:right w:val="single" w:sz="4" w:space="0" w:color="auto"/>
            </w:tcBorders>
            <w:vAlign w:val="center"/>
            <w:hideMark/>
          </w:tcPr>
          <w:p w14:paraId="0730644A" w14:textId="77777777" w:rsidR="001C3F3D" w:rsidRDefault="001C3F3D" w:rsidP="00D8495E">
            <w:pPr>
              <w:ind w:left="-142" w:right="-125"/>
              <w:jc w:val="center"/>
              <w:rPr>
                <w:color w:val="000000"/>
                <w:sz w:val="22"/>
                <w:szCs w:val="22"/>
              </w:rPr>
            </w:pPr>
            <w:r>
              <w:rPr>
                <w:color w:val="000000"/>
                <w:sz w:val="22"/>
                <w:szCs w:val="22"/>
              </w:rPr>
              <w:t>ООО СПК «</w:t>
            </w:r>
            <w:proofErr w:type="spellStart"/>
            <w:r>
              <w:rPr>
                <w:color w:val="000000"/>
                <w:sz w:val="22"/>
                <w:szCs w:val="22"/>
              </w:rPr>
              <w:t>Чистогорский</w:t>
            </w:r>
            <w:proofErr w:type="spellEnd"/>
            <w:r>
              <w:rPr>
                <w:color w:val="000000"/>
                <w:sz w:val="22"/>
                <w:szCs w:val="22"/>
              </w:rPr>
              <w:t>»</w:t>
            </w:r>
          </w:p>
        </w:tc>
        <w:tc>
          <w:tcPr>
            <w:tcW w:w="6676" w:type="dxa"/>
            <w:gridSpan w:val="4"/>
            <w:tcBorders>
              <w:top w:val="single" w:sz="4" w:space="0" w:color="auto"/>
              <w:left w:val="single" w:sz="4" w:space="0" w:color="auto"/>
              <w:bottom w:val="single" w:sz="4" w:space="0" w:color="auto"/>
              <w:right w:val="single" w:sz="4" w:space="0" w:color="auto"/>
            </w:tcBorders>
            <w:vAlign w:val="center"/>
            <w:hideMark/>
          </w:tcPr>
          <w:p w14:paraId="6684307D" w14:textId="77777777" w:rsidR="001C3F3D" w:rsidRDefault="001C3F3D" w:rsidP="00D8495E">
            <w:pPr>
              <w:ind w:right="-2"/>
              <w:jc w:val="center"/>
              <w:rPr>
                <w:color w:val="000000"/>
                <w:sz w:val="22"/>
                <w:szCs w:val="22"/>
              </w:rPr>
            </w:pPr>
            <w:r>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1C3F3D" w14:paraId="2163F6DA"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0F2E68A7" w14:textId="77777777" w:rsidR="001C3F3D" w:rsidRDefault="001C3F3D" w:rsidP="00D8495E">
            <w:pPr>
              <w:rPr>
                <w:color w:val="000000"/>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271848C" w14:textId="77777777" w:rsidR="001C3F3D" w:rsidRDefault="001C3F3D" w:rsidP="00D8495E">
            <w:pPr>
              <w:jc w:val="center"/>
              <w:rPr>
                <w:sz w:val="22"/>
                <w:szCs w:val="22"/>
              </w:rPr>
            </w:pPr>
            <w:proofErr w:type="spellStart"/>
            <w:r>
              <w:rPr>
                <w:sz w:val="22"/>
                <w:szCs w:val="22"/>
              </w:rPr>
              <w:t>Одноставочный</w:t>
            </w:r>
            <w:proofErr w:type="spellEnd"/>
            <w:r>
              <w:rPr>
                <w:sz w:val="22"/>
                <w:szCs w:val="22"/>
              </w:rPr>
              <w:t xml:space="preserve"> </w:t>
            </w:r>
          </w:p>
          <w:p w14:paraId="57F692F9" w14:textId="77777777" w:rsidR="001C3F3D" w:rsidRDefault="001C3F3D" w:rsidP="00D8495E">
            <w:pPr>
              <w:ind w:right="-2"/>
              <w:jc w:val="center"/>
              <w:rPr>
                <w:color w:val="000000"/>
                <w:sz w:val="22"/>
                <w:szCs w:val="22"/>
              </w:rPr>
            </w:pPr>
            <w:r>
              <w:rPr>
                <w:sz w:val="22"/>
                <w:szCs w:val="22"/>
              </w:rPr>
              <w:t>руб./</w:t>
            </w:r>
            <w:r>
              <w:rPr>
                <w:rFonts w:eastAsia="Calibri"/>
                <w:color w:val="000000"/>
                <w:sz w:val="22"/>
                <w:szCs w:val="22"/>
              </w:rPr>
              <w:t xml:space="preserve"> </w:t>
            </w:r>
            <w:r>
              <w:rPr>
                <w:sz w:val="22"/>
                <w:szCs w:val="22"/>
              </w:rPr>
              <w:t>м</w:t>
            </w:r>
            <w:r>
              <w:rPr>
                <w:sz w:val="22"/>
                <w:szCs w:val="22"/>
                <w:vertAlign w:val="superscript"/>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2971496E" w14:textId="77777777" w:rsidR="001C3F3D" w:rsidRDefault="001C3F3D" w:rsidP="00D8495E">
            <w:pPr>
              <w:ind w:right="-2"/>
              <w:jc w:val="center"/>
              <w:rPr>
                <w:color w:val="000000"/>
                <w:sz w:val="22"/>
                <w:szCs w:val="22"/>
              </w:rPr>
            </w:pPr>
            <w:r>
              <w:rPr>
                <w:color w:val="000000"/>
                <w:sz w:val="22"/>
                <w:szCs w:val="22"/>
              </w:rPr>
              <w:t>с 01.01.2019</w:t>
            </w:r>
          </w:p>
        </w:tc>
        <w:tc>
          <w:tcPr>
            <w:tcW w:w="1299" w:type="dxa"/>
            <w:tcBorders>
              <w:top w:val="single" w:sz="4" w:space="0" w:color="auto"/>
              <w:left w:val="single" w:sz="4" w:space="0" w:color="auto"/>
              <w:bottom w:val="single" w:sz="4" w:space="0" w:color="auto"/>
              <w:right w:val="single" w:sz="4" w:space="0" w:color="auto"/>
            </w:tcBorders>
            <w:vAlign w:val="center"/>
            <w:hideMark/>
          </w:tcPr>
          <w:p w14:paraId="7A1ACBD0" w14:textId="77777777" w:rsidR="001C3F3D" w:rsidRDefault="001C3F3D" w:rsidP="00D8495E">
            <w:pPr>
              <w:jc w:val="center"/>
              <w:rPr>
                <w:sz w:val="22"/>
                <w:szCs w:val="22"/>
              </w:rPr>
            </w:pPr>
            <w:r>
              <w:rPr>
                <w:sz w:val="22"/>
                <w:szCs w:val="22"/>
              </w:rPr>
              <w:t>34,12</w:t>
            </w:r>
          </w:p>
        </w:tc>
        <w:tc>
          <w:tcPr>
            <w:tcW w:w="1418" w:type="dxa"/>
            <w:tcBorders>
              <w:top w:val="single" w:sz="4" w:space="0" w:color="auto"/>
              <w:left w:val="single" w:sz="4" w:space="0" w:color="auto"/>
              <w:bottom w:val="single" w:sz="4" w:space="0" w:color="auto"/>
              <w:right w:val="single" w:sz="4" w:space="0" w:color="auto"/>
            </w:tcBorders>
            <w:hideMark/>
          </w:tcPr>
          <w:p w14:paraId="7109D602" w14:textId="77777777" w:rsidR="001C3F3D" w:rsidRDefault="001C3F3D" w:rsidP="00D8495E">
            <w:pPr>
              <w:jc w:val="center"/>
              <w:rPr>
                <w:sz w:val="22"/>
                <w:szCs w:val="22"/>
              </w:rPr>
            </w:pPr>
            <w:r>
              <w:rPr>
                <w:sz w:val="22"/>
                <w:szCs w:val="22"/>
              </w:rPr>
              <w:t>x</w:t>
            </w:r>
          </w:p>
        </w:tc>
      </w:tr>
      <w:tr w:rsidR="001C3F3D" w14:paraId="7BCC92FF"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1301C0DF"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4550DCEA" w14:textId="77777777" w:rsidR="001C3F3D" w:rsidRDefault="001C3F3D" w:rsidP="00D8495E">
            <w:pP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hideMark/>
          </w:tcPr>
          <w:p w14:paraId="4A37D5CC" w14:textId="77777777" w:rsidR="001C3F3D" w:rsidRDefault="001C3F3D" w:rsidP="00D8495E">
            <w:pPr>
              <w:ind w:right="-2"/>
              <w:jc w:val="center"/>
              <w:rPr>
                <w:color w:val="000000"/>
                <w:sz w:val="22"/>
                <w:szCs w:val="22"/>
              </w:rPr>
            </w:pPr>
            <w:r>
              <w:rPr>
                <w:color w:val="000000"/>
                <w:sz w:val="22"/>
                <w:szCs w:val="22"/>
              </w:rPr>
              <w:t>с 01.07.2019</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B11D650" w14:textId="77777777" w:rsidR="001C3F3D" w:rsidRDefault="001C3F3D" w:rsidP="00D8495E">
            <w:pPr>
              <w:jc w:val="center"/>
              <w:rPr>
                <w:sz w:val="22"/>
                <w:szCs w:val="22"/>
              </w:rPr>
            </w:pPr>
            <w:r>
              <w:rPr>
                <w:sz w:val="22"/>
                <w:szCs w:val="22"/>
              </w:rPr>
              <w:t>35,72</w:t>
            </w:r>
          </w:p>
        </w:tc>
        <w:tc>
          <w:tcPr>
            <w:tcW w:w="1418" w:type="dxa"/>
            <w:tcBorders>
              <w:top w:val="single" w:sz="4" w:space="0" w:color="auto"/>
              <w:left w:val="single" w:sz="4" w:space="0" w:color="auto"/>
              <w:bottom w:val="single" w:sz="4" w:space="0" w:color="auto"/>
              <w:right w:val="single" w:sz="4" w:space="0" w:color="auto"/>
            </w:tcBorders>
            <w:hideMark/>
          </w:tcPr>
          <w:p w14:paraId="5657A7C8" w14:textId="77777777" w:rsidR="001C3F3D" w:rsidRDefault="001C3F3D" w:rsidP="00D8495E">
            <w:pPr>
              <w:jc w:val="center"/>
              <w:rPr>
                <w:sz w:val="22"/>
                <w:szCs w:val="22"/>
              </w:rPr>
            </w:pPr>
            <w:r>
              <w:rPr>
                <w:sz w:val="22"/>
                <w:szCs w:val="22"/>
              </w:rPr>
              <w:t>x</w:t>
            </w:r>
          </w:p>
        </w:tc>
      </w:tr>
      <w:tr w:rsidR="001C3F3D" w14:paraId="55EE0D8C"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72303DB0"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3FBB8F49" w14:textId="77777777" w:rsidR="001C3F3D" w:rsidRDefault="001C3F3D" w:rsidP="00D8495E">
            <w:pP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hideMark/>
          </w:tcPr>
          <w:p w14:paraId="1974B139" w14:textId="77777777" w:rsidR="001C3F3D" w:rsidRDefault="001C3F3D" w:rsidP="00D8495E">
            <w:pPr>
              <w:ind w:right="-2"/>
              <w:jc w:val="center"/>
              <w:rPr>
                <w:color w:val="000000"/>
                <w:sz w:val="22"/>
                <w:szCs w:val="22"/>
              </w:rPr>
            </w:pPr>
            <w:r>
              <w:rPr>
                <w:color w:val="000000"/>
                <w:sz w:val="22"/>
                <w:szCs w:val="22"/>
              </w:rPr>
              <w:t>с 01.01.2020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CBF990C" w14:textId="77777777" w:rsidR="001C3F3D" w:rsidRDefault="001C3F3D" w:rsidP="00D8495E">
            <w:pPr>
              <w:jc w:val="center"/>
              <w:rPr>
                <w:sz w:val="22"/>
                <w:szCs w:val="22"/>
              </w:rPr>
            </w:pPr>
            <w:r>
              <w:rPr>
                <w:sz w:val="22"/>
                <w:szCs w:val="22"/>
              </w:rPr>
              <w:t>35,72</w:t>
            </w:r>
          </w:p>
        </w:tc>
        <w:tc>
          <w:tcPr>
            <w:tcW w:w="1418" w:type="dxa"/>
            <w:tcBorders>
              <w:top w:val="single" w:sz="4" w:space="0" w:color="auto"/>
              <w:left w:val="single" w:sz="4" w:space="0" w:color="auto"/>
              <w:bottom w:val="single" w:sz="4" w:space="0" w:color="auto"/>
              <w:right w:val="single" w:sz="4" w:space="0" w:color="auto"/>
            </w:tcBorders>
            <w:hideMark/>
          </w:tcPr>
          <w:p w14:paraId="4D5F23D2" w14:textId="77777777" w:rsidR="001C3F3D" w:rsidRDefault="001C3F3D" w:rsidP="00D8495E">
            <w:pPr>
              <w:jc w:val="center"/>
              <w:rPr>
                <w:sz w:val="22"/>
                <w:szCs w:val="22"/>
              </w:rPr>
            </w:pPr>
            <w:r>
              <w:rPr>
                <w:sz w:val="22"/>
                <w:szCs w:val="22"/>
              </w:rPr>
              <w:t>x</w:t>
            </w:r>
          </w:p>
        </w:tc>
      </w:tr>
      <w:tr w:rsidR="001C3F3D" w14:paraId="5F6A0594"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288AA108"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69507C55" w14:textId="77777777" w:rsidR="001C3F3D" w:rsidRDefault="001C3F3D" w:rsidP="00D8495E">
            <w:pP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hideMark/>
          </w:tcPr>
          <w:p w14:paraId="4FBEAD35" w14:textId="77777777" w:rsidR="001C3F3D" w:rsidRDefault="001C3F3D" w:rsidP="00D8495E">
            <w:pPr>
              <w:ind w:right="-2"/>
              <w:jc w:val="center"/>
              <w:rPr>
                <w:color w:val="000000"/>
                <w:sz w:val="22"/>
                <w:szCs w:val="22"/>
              </w:rPr>
            </w:pPr>
            <w:r>
              <w:rPr>
                <w:color w:val="000000"/>
                <w:sz w:val="22"/>
                <w:szCs w:val="22"/>
              </w:rPr>
              <w:t>с 01.07.2020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107AC69" w14:textId="77777777" w:rsidR="001C3F3D" w:rsidRDefault="001C3F3D" w:rsidP="00D8495E">
            <w:pPr>
              <w:jc w:val="center"/>
              <w:rPr>
                <w:sz w:val="22"/>
                <w:szCs w:val="22"/>
              </w:rPr>
            </w:pPr>
            <w:r>
              <w:rPr>
                <w:sz w:val="22"/>
                <w:szCs w:val="22"/>
              </w:rPr>
              <w:t>36,82</w:t>
            </w:r>
          </w:p>
        </w:tc>
        <w:tc>
          <w:tcPr>
            <w:tcW w:w="1418" w:type="dxa"/>
            <w:tcBorders>
              <w:top w:val="single" w:sz="4" w:space="0" w:color="auto"/>
              <w:left w:val="single" w:sz="4" w:space="0" w:color="auto"/>
              <w:bottom w:val="single" w:sz="4" w:space="0" w:color="auto"/>
              <w:right w:val="single" w:sz="4" w:space="0" w:color="auto"/>
            </w:tcBorders>
            <w:hideMark/>
          </w:tcPr>
          <w:p w14:paraId="7E6E1008" w14:textId="77777777" w:rsidR="001C3F3D" w:rsidRDefault="001C3F3D" w:rsidP="00D8495E">
            <w:pPr>
              <w:jc w:val="center"/>
              <w:rPr>
                <w:sz w:val="22"/>
                <w:szCs w:val="22"/>
              </w:rPr>
            </w:pPr>
            <w:r>
              <w:rPr>
                <w:sz w:val="22"/>
                <w:szCs w:val="22"/>
              </w:rPr>
              <w:t>x</w:t>
            </w:r>
          </w:p>
        </w:tc>
      </w:tr>
      <w:tr w:rsidR="001C3F3D" w14:paraId="0A23E95D"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0164F695"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19545041" w14:textId="77777777" w:rsidR="001C3F3D" w:rsidRDefault="001C3F3D" w:rsidP="00D8495E">
            <w:pP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hideMark/>
          </w:tcPr>
          <w:p w14:paraId="529781D7" w14:textId="77777777" w:rsidR="001C3F3D" w:rsidRDefault="001C3F3D" w:rsidP="00D8495E">
            <w:pPr>
              <w:ind w:right="-2"/>
              <w:jc w:val="center"/>
              <w:rPr>
                <w:color w:val="000000"/>
                <w:sz w:val="22"/>
                <w:szCs w:val="22"/>
              </w:rPr>
            </w:pPr>
            <w:r>
              <w:rPr>
                <w:color w:val="000000"/>
                <w:sz w:val="22"/>
                <w:szCs w:val="22"/>
              </w:rPr>
              <w:t>с 01.01.2021</w:t>
            </w:r>
          </w:p>
        </w:tc>
        <w:tc>
          <w:tcPr>
            <w:tcW w:w="1299" w:type="dxa"/>
            <w:tcBorders>
              <w:top w:val="single" w:sz="4" w:space="0" w:color="auto"/>
              <w:left w:val="single" w:sz="4" w:space="0" w:color="auto"/>
              <w:bottom w:val="single" w:sz="4" w:space="0" w:color="auto"/>
              <w:right w:val="single" w:sz="4" w:space="0" w:color="auto"/>
            </w:tcBorders>
            <w:vAlign w:val="center"/>
          </w:tcPr>
          <w:p w14:paraId="195CEB3D" w14:textId="77777777" w:rsidR="001C3F3D" w:rsidRDefault="001C3F3D" w:rsidP="00D8495E">
            <w:pPr>
              <w:jc w:val="center"/>
              <w:rPr>
                <w:sz w:val="22"/>
                <w:szCs w:val="22"/>
              </w:rPr>
            </w:pPr>
            <w:r>
              <w:rPr>
                <w:sz w:val="22"/>
                <w:szCs w:val="22"/>
              </w:rPr>
              <w:t>36,82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B941F4" w14:textId="77777777" w:rsidR="001C3F3D" w:rsidRDefault="001C3F3D" w:rsidP="00D8495E">
            <w:pPr>
              <w:jc w:val="center"/>
              <w:rPr>
                <w:sz w:val="22"/>
                <w:szCs w:val="22"/>
              </w:rPr>
            </w:pPr>
            <w:r>
              <w:rPr>
                <w:sz w:val="22"/>
                <w:szCs w:val="22"/>
              </w:rPr>
              <w:t>x</w:t>
            </w:r>
          </w:p>
        </w:tc>
      </w:tr>
      <w:tr w:rsidR="001C3F3D" w14:paraId="0FBFD50A"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1EBC3F59"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36D6F367" w14:textId="77777777" w:rsidR="001C3F3D" w:rsidRDefault="001C3F3D" w:rsidP="00D8495E">
            <w:pP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hideMark/>
          </w:tcPr>
          <w:p w14:paraId="6F44877D" w14:textId="77777777" w:rsidR="001C3F3D" w:rsidRDefault="001C3F3D" w:rsidP="00D8495E">
            <w:pPr>
              <w:ind w:right="-2"/>
              <w:jc w:val="center"/>
              <w:rPr>
                <w:color w:val="000000"/>
                <w:sz w:val="22"/>
                <w:szCs w:val="22"/>
              </w:rPr>
            </w:pPr>
            <w:r>
              <w:rPr>
                <w:color w:val="000000"/>
                <w:sz w:val="22"/>
                <w:szCs w:val="22"/>
              </w:rPr>
              <w:t>с 01.07.2021</w:t>
            </w:r>
          </w:p>
        </w:tc>
        <w:tc>
          <w:tcPr>
            <w:tcW w:w="1299" w:type="dxa"/>
            <w:tcBorders>
              <w:top w:val="single" w:sz="4" w:space="0" w:color="auto"/>
              <w:left w:val="single" w:sz="4" w:space="0" w:color="auto"/>
              <w:bottom w:val="single" w:sz="4" w:space="0" w:color="auto"/>
              <w:right w:val="single" w:sz="4" w:space="0" w:color="auto"/>
            </w:tcBorders>
            <w:vAlign w:val="center"/>
          </w:tcPr>
          <w:p w14:paraId="330EB4C8" w14:textId="77777777" w:rsidR="001C3F3D" w:rsidRDefault="001C3F3D" w:rsidP="00D8495E">
            <w:pPr>
              <w:jc w:val="center"/>
              <w:rPr>
                <w:sz w:val="22"/>
                <w:szCs w:val="22"/>
              </w:rPr>
            </w:pPr>
            <w:r>
              <w:rPr>
                <w:sz w:val="22"/>
                <w:szCs w:val="22"/>
              </w:rPr>
              <w:t>38,14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3A258F" w14:textId="77777777" w:rsidR="001C3F3D" w:rsidRDefault="001C3F3D" w:rsidP="00D8495E">
            <w:pPr>
              <w:jc w:val="center"/>
              <w:rPr>
                <w:sz w:val="22"/>
                <w:szCs w:val="22"/>
              </w:rPr>
            </w:pPr>
            <w:r>
              <w:rPr>
                <w:sz w:val="22"/>
                <w:szCs w:val="22"/>
              </w:rPr>
              <w:t>x</w:t>
            </w:r>
          </w:p>
        </w:tc>
      </w:tr>
      <w:tr w:rsidR="001C3F3D" w14:paraId="24779818"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4D5C9E4C"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7531B641" w14:textId="77777777" w:rsidR="001C3F3D" w:rsidRDefault="001C3F3D" w:rsidP="00D8495E">
            <w:pP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hideMark/>
          </w:tcPr>
          <w:p w14:paraId="0F29C3FE" w14:textId="77777777" w:rsidR="001C3F3D" w:rsidRDefault="001C3F3D" w:rsidP="00D8495E">
            <w:pPr>
              <w:ind w:right="-2"/>
              <w:jc w:val="center"/>
              <w:rPr>
                <w:color w:val="000000"/>
                <w:sz w:val="22"/>
                <w:szCs w:val="22"/>
              </w:rPr>
            </w:pPr>
            <w:r>
              <w:rPr>
                <w:color w:val="000000"/>
                <w:sz w:val="22"/>
                <w:szCs w:val="22"/>
              </w:rPr>
              <w:t>с 01.01.2022</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0509BCC" w14:textId="77777777" w:rsidR="001C3F3D" w:rsidRDefault="001C3F3D" w:rsidP="00D8495E">
            <w:pPr>
              <w:jc w:val="center"/>
              <w:rPr>
                <w:sz w:val="22"/>
                <w:szCs w:val="22"/>
              </w:rPr>
            </w:pPr>
            <w:r>
              <w:rPr>
                <w:sz w:val="22"/>
                <w:szCs w:val="22"/>
              </w:rPr>
              <w:t>38,41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75C79D" w14:textId="77777777" w:rsidR="001C3F3D" w:rsidRDefault="001C3F3D" w:rsidP="00D8495E">
            <w:pPr>
              <w:jc w:val="center"/>
              <w:rPr>
                <w:sz w:val="22"/>
                <w:szCs w:val="22"/>
              </w:rPr>
            </w:pPr>
            <w:r>
              <w:rPr>
                <w:sz w:val="22"/>
                <w:szCs w:val="22"/>
              </w:rPr>
              <w:t>x</w:t>
            </w:r>
          </w:p>
        </w:tc>
      </w:tr>
      <w:tr w:rsidR="001C3F3D" w14:paraId="5522A858"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1B12A431"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3531AC9D" w14:textId="77777777" w:rsidR="001C3F3D" w:rsidRDefault="001C3F3D" w:rsidP="00D8495E">
            <w:pP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hideMark/>
          </w:tcPr>
          <w:p w14:paraId="4DB7E172" w14:textId="77777777" w:rsidR="001C3F3D" w:rsidRDefault="001C3F3D" w:rsidP="00D8495E">
            <w:pPr>
              <w:ind w:right="-2"/>
              <w:jc w:val="center"/>
              <w:rPr>
                <w:color w:val="000000"/>
                <w:sz w:val="22"/>
                <w:szCs w:val="22"/>
              </w:rPr>
            </w:pPr>
            <w:r>
              <w:rPr>
                <w:color w:val="000000"/>
                <w:sz w:val="22"/>
                <w:szCs w:val="22"/>
              </w:rPr>
              <w:t>с 01.07.2022</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250A729" w14:textId="77777777" w:rsidR="001C3F3D" w:rsidRDefault="001C3F3D" w:rsidP="00D8495E">
            <w:pPr>
              <w:jc w:val="center"/>
              <w:rPr>
                <w:sz w:val="22"/>
                <w:szCs w:val="22"/>
              </w:rPr>
            </w:pPr>
            <w:r>
              <w:rPr>
                <w:sz w:val="22"/>
                <w:szCs w:val="22"/>
              </w:rPr>
              <w:t>38,58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299415" w14:textId="77777777" w:rsidR="001C3F3D" w:rsidRDefault="001C3F3D" w:rsidP="00D8495E">
            <w:pPr>
              <w:jc w:val="center"/>
              <w:rPr>
                <w:sz w:val="22"/>
                <w:szCs w:val="22"/>
              </w:rPr>
            </w:pPr>
            <w:r>
              <w:rPr>
                <w:sz w:val="22"/>
                <w:szCs w:val="22"/>
              </w:rPr>
              <w:t>x</w:t>
            </w:r>
          </w:p>
        </w:tc>
      </w:tr>
      <w:tr w:rsidR="001C3F3D" w14:paraId="5D09E70D"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2DA11315"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1765E1AD" w14:textId="77777777" w:rsidR="001C3F3D" w:rsidRDefault="001C3F3D" w:rsidP="00D8495E">
            <w:pP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hideMark/>
          </w:tcPr>
          <w:p w14:paraId="3A8F638B" w14:textId="77777777" w:rsidR="001C3F3D" w:rsidRDefault="001C3F3D" w:rsidP="00D8495E">
            <w:pPr>
              <w:ind w:right="-2"/>
              <w:jc w:val="center"/>
              <w:rPr>
                <w:color w:val="000000"/>
                <w:sz w:val="22"/>
                <w:szCs w:val="22"/>
              </w:rPr>
            </w:pPr>
            <w:r>
              <w:rPr>
                <w:color w:val="000000"/>
                <w:sz w:val="22"/>
                <w:szCs w:val="22"/>
              </w:rPr>
              <w:t>с 01.01.2023</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9EAA018" w14:textId="77777777" w:rsidR="001C3F3D" w:rsidRDefault="001C3F3D" w:rsidP="00D8495E">
            <w:pPr>
              <w:jc w:val="center"/>
              <w:rPr>
                <w:sz w:val="22"/>
                <w:szCs w:val="22"/>
              </w:rPr>
            </w:pPr>
            <w:r>
              <w:rPr>
                <w:sz w:val="22"/>
                <w:szCs w:val="22"/>
              </w:rPr>
              <w:t>38,58</w:t>
            </w:r>
          </w:p>
        </w:tc>
        <w:tc>
          <w:tcPr>
            <w:tcW w:w="1418" w:type="dxa"/>
            <w:tcBorders>
              <w:top w:val="single" w:sz="4" w:space="0" w:color="auto"/>
              <w:left w:val="single" w:sz="4" w:space="0" w:color="auto"/>
              <w:bottom w:val="single" w:sz="4" w:space="0" w:color="auto"/>
              <w:right w:val="single" w:sz="4" w:space="0" w:color="auto"/>
            </w:tcBorders>
            <w:hideMark/>
          </w:tcPr>
          <w:p w14:paraId="290C6EF8" w14:textId="77777777" w:rsidR="001C3F3D" w:rsidRDefault="001C3F3D" w:rsidP="00D8495E">
            <w:pPr>
              <w:jc w:val="center"/>
              <w:rPr>
                <w:sz w:val="22"/>
                <w:szCs w:val="22"/>
              </w:rPr>
            </w:pPr>
            <w:r>
              <w:rPr>
                <w:sz w:val="22"/>
                <w:szCs w:val="22"/>
              </w:rPr>
              <w:t>x</w:t>
            </w:r>
          </w:p>
        </w:tc>
      </w:tr>
      <w:tr w:rsidR="001C3F3D" w14:paraId="019C79AB"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5FF1B816"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57300014" w14:textId="77777777" w:rsidR="001C3F3D" w:rsidRDefault="001C3F3D" w:rsidP="00D8495E">
            <w:pP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hideMark/>
          </w:tcPr>
          <w:p w14:paraId="677FE22B" w14:textId="77777777" w:rsidR="001C3F3D" w:rsidRDefault="001C3F3D" w:rsidP="00D8495E">
            <w:pPr>
              <w:ind w:right="-2"/>
              <w:jc w:val="center"/>
              <w:rPr>
                <w:color w:val="000000"/>
                <w:sz w:val="22"/>
                <w:szCs w:val="22"/>
              </w:rPr>
            </w:pPr>
            <w:r>
              <w:rPr>
                <w:color w:val="000000"/>
                <w:sz w:val="22"/>
                <w:szCs w:val="22"/>
              </w:rPr>
              <w:t>с 01.07.2023</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01482D5" w14:textId="77777777" w:rsidR="001C3F3D" w:rsidRDefault="001C3F3D" w:rsidP="00D8495E">
            <w:pPr>
              <w:jc w:val="center"/>
              <w:rPr>
                <w:sz w:val="22"/>
                <w:szCs w:val="22"/>
              </w:rPr>
            </w:pPr>
            <w:r>
              <w:rPr>
                <w:sz w:val="22"/>
                <w:szCs w:val="22"/>
              </w:rPr>
              <w:t>41,33</w:t>
            </w:r>
          </w:p>
        </w:tc>
        <w:tc>
          <w:tcPr>
            <w:tcW w:w="1418" w:type="dxa"/>
            <w:tcBorders>
              <w:top w:val="single" w:sz="4" w:space="0" w:color="auto"/>
              <w:left w:val="single" w:sz="4" w:space="0" w:color="auto"/>
              <w:bottom w:val="single" w:sz="4" w:space="0" w:color="auto"/>
              <w:right w:val="single" w:sz="4" w:space="0" w:color="auto"/>
            </w:tcBorders>
            <w:hideMark/>
          </w:tcPr>
          <w:p w14:paraId="1DEBFED8" w14:textId="77777777" w:rsidR="001C3F3D" w:rsidRDefault="001C3F3D" w:rsidP="00D8495E">
            <w:pPr>
              <w:jc w:val="center"/>
              <w:rPr>
                <w:sz w:val="22"/>
                <w:szCs w:val="22"/>
              </w:rPr>
            </w:pPr>
            <w:r>
              <w:rPr>
                <w:sz w:val="22"/>
                <w:szCs w:val="22"/>
              </w:rPr>
              <w:t>x</w:t>
            </w:r>
          </w:p>
        </w:tc>
      </w:tr>
      <w:tr w:rsidR="001C3F3D" w14:paraId="238B0A30"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6AF43663" w14:textId="77777777" w:rsidR="001C3F3D" w:rsidRDefault="001C3F3D" w:rsidP="00D8495E">
            <w:pPr>
              <w:rPr>
                <w:color w:val="000000"/>
                <w:sz w:val="22"/>
                <w:szCs w:val="22"/>
              </w:rPr>
            </w:pPr>
          </w:p>
        </w:tc>
        <w:tc>
          <w:tcPr>
            <w:tcW w:w="6676" w:type="dxa"/>
            <w:gridSpan w:val="4"/>
            <w:tcBorders>
              <w:top w:val="single" w:sz="4" w:space="0" w:color="auto"/>
              <w:left w:val="single" w:sz="4" w:space="0" w:color="auto"/>
              <w:bottom w:val="single" w:sz="4" w:space="0" w:color="auto"/>
              <w:right w:val="single" w:sz="4" w:space="0" w:color="auto"/>
            </w:tcBorders>
            <w:vAlign w:val="center"/>
            <w:hideMark/>
          </w:tcPr>
          <w:p w14:paraId="35D766AF" w14:textId="77777777" w:rsidR="001C3F3D" w:rsidRDefault="001C3F3D" w:rsidP="00D8495E">
            <w:pPr>
              <w:ind w:right="-2"/>
              <w:jc w:val="center"/>
              <w:rPr>
                <w:sz w:val="22"/>
                <w:szCs w:val="22"/>
              </w:rPr>
            </w:pPr>
            <w:r>
              <w:rPr>
                <w:sz w:val="22"/>
                <w:szCs w:val="22"/>
              </w:rPr>
              <w:t>Тариф на теплоноситель, поставляемый потребителям</w:t>
            </w:r>
          </w:p>
        </w:tc>
      </w:tr>
      <w:tr w:rsidR="001C3F3D" w14:paraId="044C9B17"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28129946" w14:textId="77777777" w:rsidR="001C3F3D" w:rsidRDefault="001C3F3D" w:rsidP="00D8495E">
            <w:pPr>
              <w:rPr>
                <w:color w:val="000000"/>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C8ED0FE" w14:textId="77777777" w:rsidR="001C3F3D" w:rsidRDefault="001C3F3D" w:rsidP="00D8495E">
            <w:pPr>
              <w:ind w:right="-2"/>
              <w:jc w:val="center"/>
              <w:rPr>
                <w:color w:val="000000"/>
                <w:sz w:val="22"/>
                <w:szCs w:val="22"/>
              </w:rPr>
            </w:pPr>
            <w:proofErr w:type="spellStart"/>
            <w:r>
              <w:rPr>
                <w:color w:val="000000"/>
                <w:sz w:val="22"/>
                <w:szCs w:val="22"/>
              </w:rPr>
              <w:t>Одноставочный</w:t>
            </w:r>
            <w:proofErr w:type="spellEnd"/>
            <w:r>
              <w:rPr>
                <w:color w:val="000000"/>
                <w:sz w:val="22"/>
                <w:szCs w:val="22"/>
              </w:rPr>
              <w:t xml:space="preserve"> </w:t>
            </w:r>
          </w:p>
          <w:p w14:paraId="3DF493D0" w14:textId="77777777" w:rsidR="001C3F3D" w:rsidRDefault="001C3F3D" w:rsidP="00D8495E">
            <w:pPr>
              <w:ind w:right="-2"/>
              <w:jc w:val="center"/>
              <w:rPr>
                <w:color w:val="000000"/>
                <w:sz w:val="22"/>
                <w:szCs w:val="22"/>
                <w:vertAlign w:val="superscript"/>
              </w:rPr>
            </w:pPr>
            <w:r>
              <w:rPr>
                <w:color w:val="000000"/>
                <w:sz w:val="22"/>
                <w:szCs w:val="22"/>
              </w:rPr>
              <w:t>руб./ м</w:t>
            </w:r>
            <w:r>
              <w:rPr>
                <w:color w:val="000000"/>
                <w:sz w:val="22"/>
                <w:szCs w:val="22"/>
                <w:vertAlign w:val="superscript"/>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AD76FFF" w14:textId="77777777" w:rsidR="001C3F3D" w:rsidRDefault="001C3F3D" w:rsidP="00D8495E">
            <w:pPr>
              <w:ind w:right="-2"/>
              <w:jc w:val="center"/>
              <w:rPr>
                <w:color w:val="000000"/>
                <w:sz w:val="22"/>
                <w:szCs w:val="22"/>
              </w:rPr>
            </w:pPr>
            <w:r>
              <w:rPr>
                <w:color w:val="000000"/>
                <w:sz w:val="22"/>
                <w:szCs w:val="22"/>
              </w:rPr>
              <w:t>с 01.01.2019</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5F076E1" w14:textId="77777777" w:rsidR="001C3F3D" w:rsidRDefault="001C3F3D" w:rsidP="00D8495E">
            <w:pPr>
              <w:jc w:val="center"/>
              <w:rPr>
                <w:sz w:val="22"/>
                <w:szCs w:val="22"/>
              </w:rPr>
            </w:pPr>
            <w:r>
              <w:rPr>
                <w:sz w:val="22"/>
                <w:szCs w:val="22"/>
              </w:rPr>
              <w:t>34,12</w:t>
            </w:r>
          </w:p>
        </w:tc>
        <w:tc>
          <w:tcPr>
            <w:tcW w:w="1418" w:type="dxa"/>
            <w:tcBorders>
              <w:top w:val="single" w:sz="4" w:space="0" w:color="auto"/>
              <w:left w:val="single" w:sz="4" w:space="0" w:color="auto"/>
              <w:bottom w:val="single" w:sz="4" w:space="0" w:color="auto"/>
              <w:right w:val="single" w:sz="4" w:space="0" w:color="auto"/>
            </w:tcBorders>
            <w:hideMark/>
          </w:tcPr>
          <w:p w14:paraId="550D8FA5" w14:textId="77777777" w:rsidR="001C3F3D" w:rsidRDefault="001C3F3D" w:rsidP="00D8495E">
            <w:pPr>
              <w:jc w:val="center"/>
              <w:rPr>
                <w:sz w:val="22"/>
                <w:szCs w:val="22"/>
              </w:rPr>
            </w:pPr>
            <w:r>
              <w:rPr>
                <w:sz w:val="22"/>
                <w:szCs w:val="22"/>
              </w:rPr>
              <w:t>x</w:t>
            </w:r>
          </w:p>
        </w:tc>
      </w:tr>
      <w:tr w:rsidR="001C3F3D" w14:paraId="75AE1BB5"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09E67549"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692E2046" w14:textId="77777777" w:rsidR="001C3F3D" w:rsidRDefault="001C3F3D" w:rsidP="00D8495E">
            <w:pPr>
              <w:rPr>
                <w:color w:val="000000"/>
                <w:sz w:val="22"/>
                <w:szCs w:val="22"/>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29990475" w14:textId="77777777" w:rsidR="001C3F3D" w:rsidRDefault="001C3F3D" w:rsidP="00D8495E">
            <w:pPr>
              <w:ind w:right="-2"/>
              <w:jc w:val="center"/>
              <w:rPr>
                <w:color w:val="000000"/>
                <w:sz w:val="22"/>
                <w:szCs w:val="22"/>
              </w:rPr>
            </w:pPr>
            <w:r>
              <w:rPr>
                <w:color w:val="000000"/>
                <w:sz w:val="22"/>
                <w:szCs w:val="22"/>
              </w:rPr>
              <w:t>с 01.07.2019</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E4CCCF9" w14:textId="77777777" w:rsidR="001C3F3D" w:rsidRDefault="001C3F3D" w:rsidP="00D8495E">
            <w:pPr>
              <w:jc w:val="center"/>
              <w:rPr>
                <w:sz w:val="22"/>
                <w:szCs w:val="22"/>
              </w:rPr>
            </w:pPr>
            <w:r>
              <w:rPr>
                <w:sz w:val="22"/>
                <w:szCs w:val="22"/>
              </w:rPr>
              <w:t>35,72</w:t>
            </w:r>
          </w:p>
        </w:tc>
        <w:tc>
          <w:tcPr>
            <w:tcW w:w="1418" w:type="dxa"/>
            <w:tcBorders>
              <w:top w:val="single" w:sz="4" w:space="0" w:color="auto"/>
              <w:left w:val="single" w:sz="4" w:space="0" w:color="auto"/>
              <w:bottom w:val="single" w:sz="4" w:space="0" w:color="auto"/>
              <w:right w:val="single" w:sz="4" w:space="0" w:color="auto"/>
            </w:tcBorders>
            <w:hideMark/>
          </w:tcPr>
          <w:p w14:paraId="13606FCF" w14:textId="77777777" w:rsidR="001C3F3D" w:rsidRDefault="001C3F3D" w:rsidP="00D8495E">
            <w:pPr>
              <w:jc w:val="center"/>
              <w:rPr>
                <w:sz w:val="22"/>
                <w:szCs w:val="22"/>
              </w:rPr>
            </w:pPr>
            <w:r>
              <w:rPr>
                <w:sz w:val="22"/>
                <w:szCs w:val="22"/>
              </w:rPr>
              <w:t>x</w:t>
            </w:r>
          </w:p>
        </w:tc>
      </w:tr>
      <w:tr w:rsidR="001C3F3D" w14:paraId="65943D9B"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3369E1D8"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0009F550" w14:textId="77777777" w:rsidR="001C3F3D" w:rsidRDefault="001C3F3D" w:rsidP="00D8495E">
            <w:pPr>
              <w:rPr>
                <w:color w:val="000000"/>
                <w:sz w:val="22"/>
                <w:szCs w:val="22"/>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1914A960" w14:textId="77777777" w:rsidR="001C3F3D" w:rsidRDefault="001C3F3D" w:rsidP="00D8495E">
            <w:pPr>
              <w:ind w:right="-2"/>
              <w:jc w:val="center"/>
              <w:rPr>
                <w:color w:val="000000"/>
                <w:sz w:val="22"/>
                <w:szCs w:val="22"/>
              </w:rPr>
            </w:pPr>
            <w:r>
              <w:rPr>
                <w:color w:val="000000"/>
                <w:sz w:val="22"/>
                <w:szCs w:val="22"/>
              </w:rPr>
              <w:t>с 01.01.2020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48B27AE7" w14:textId="77777777" w:rsidR="001C3F3D" w:rsidRDefault="001C3F3D" w:rsidP="00D8495E">
            <w:pPr>
              <w:jc w:val="center"/>
              <w:rPr>
                <w:sz w:val="22"/>
                <w:szCs w:val="22"/>
              </w:rPr>
            </w:pPr>
            <w:r>
              <w:rPr>
                <w:sz w:val="22"/>
                <w:szCs w:val="22"/>
              </w:rPr>
              <w:t>35,72</w:t>
            </w:r>
          </w:p>
        </w:tc>
        <w:tc>
          <w:tcPr>
            <w:tcW w:w="1418" w:type="dxa"/>
            <w:tcBorders>
              <w:top w:val="single" w:sz="4" w:space="0" w:color="auto"/>
              <w:left w:val="single" w:sz="4" w:space="0" w:color="auto"/>
              <w:bottom w:val="single" w:sz="4" w:space="0" w:color="auto"/>
              <w:right w:val="single" w:sz="4" w:space="0" w:color="auto"/>
            </w:tcBorders>
            <w:hideMark/>
          </w:tcPr>
          <w:p w14:paraId="0221CBCE" w14:textId="77777777" w:rsidR="001C3F3D" w:rsidRDefault="001C3F3D" w:rsidP="00D8495E">
            <w:pPr>
              <w:jc w:val="center"/>
              <w:rPr>
                <w:sz w:val="22"/>
                <w:szCs w:val="22"/>
              </w:rPr>
            </w:pPr>
            <w:r>
              <w:rPr>
                <w:sz w:val="22"/>
                <w:szCs w:val="22"/>
              </w:rPr>
              <w:t>x</w:t>
            </w:r>
          </w:p>
        </w:tc>
      </w:tr>
      <w:tr w:rsidR="001C3F3D" w14:paraId="492961F0"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030C3DC1"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07A9C273" w14:textId="77777777" w:rsidR="001C3F3D" w:rsidRDefault="001C3F3D" w:rsidP="00D8495E">
            <w:pPr>
              <w:rPr>
                <w:color w:val="000000"/>
                <w:sz w:val="22"/>
                <w:szCs w:val="22"/>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16956523" w14:textId="77777777" w:rsidR="001C3F3D" w:rsidRDefault="001C3F3D" w:rsidP="00D8495E">
            <w:pPr>
              <w:ind w:right="-2"/>
              <w:jc w:val="center"/>
              <w:rPr>
                <w:color w:val="000000"/>
                <w:sz w:val="22"/>
                <w:szCs w:val="22"/>
              </w:rPr>
            </w:pPr>
            <w:r>
              <w:rPr>
                <w:color w:val="000000"/>
                <w:sz w:val="22"/>
                <w:szCs w:val="22"/>
              </w:rPr>
              <w:t>с 01.07.2020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7C55B263" w14:textId="77777777" w:rsidR="001C3F3D" w:rsidRDefault="001C3F3D" w:rsidP="00D8495E">
            <w:pPr>
              <w:jc w:val="center"/>
              <w:rPr>
                <w:sz w:val="22"/>
                <w:szCs w:val="22"/>
              </w:rPr>
            </w:pPr>
            <w:r>
              <w:rPr>
                <w:sz w:val="22"/>
                <w:szCs w:val="22"/>
              </w:rPr>
              <w:t>36,82</w:t>
            </w:r>
          </w:p>
        </w:tc>
        <w:tc>
          <w:tcPr>
            <w:tcW w:w="1418" w:type="dxa"/>
            <w:tcBorders>
              <w:top w:val="single" w:sz="4" w:space="0" w:color="auto"/>
              <w:left w:val="single" w:sz="4" w:space="0" w:color="auto"/>
              <w:bottom w:val="single" w:sz="4" w:space="0" w:color="auto"/>
              <w:right w:val="single" w:sz="4" w:space="0" w:color="auto"/>
            </w:tcBorders>
            <w:hideMark/>
          </w:tcPr>
          <w:p w14:paraId="7EA98A3E" w14:textId="77777777" w:rsidR="001C3F3D" w:rsidRDefault="001C3F3D" w:rsidP="00D8495E">
            <w:pPr>
              <w:jc w:val="center"/>
              <w:rPr>
                <w:sz w:val="22"/>
                <w:szCs w:val="22"/>
              </w:rPr>
            </w:pPr>
            <w:r>
              <w:rPr>
                <w:sz w:val="22"/>
                <w:szCs w:val="22"/>
              </w:rPr>
              <w:t>x</w:t>
            </w:r>
          </w:p>
        </w:tc>
      </w:tr>
      <w:tr w:rsidR="001C3F3D" w14:paraId="3A91F313"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539EFFF0"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15CD8C88" w14:textId="77777777" w:rsidR="001C3F3D" w:rsidRDefault="001C3F3D" w:rsidP="00D8495E">
            <w:pPr>
              <w:rPr>
                <w:color w:val="000000"/>
                <w:sz w:val="22"/>
                <w:szCs w:val="22"/>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0994F7EE" w14:textId="77777777" w:rsidR="001C3F3D" w:rsidRDefault="001C3F3D" w:rsidP="00D8495E">
            <w:pPr>
              <w:ind w:right="-2"/>
              <w:jc w:val="center"/>
              <w:rPr>
                <w:color w:val="000000"/>
                <w:sz w:val="22"/>
                <w:szCs w:val="22"/>
              </w:rPr>
            </w:pPr>
            <w:r>
              <w:rPr>
                <w:color w:val="000000"/>
                <w:sz w:val="22"/>
                <w:szCs w:val="22"/>
              </w:rPr>
              <w:t>с 01.01.2021</w:t>
            </w:r>
          </w:p>
        </w:tc>
        <w:tc>
          <w:tcPr>
            <w:tcW w:w="1299" w:type="dxa"/>
            <w:tcBorders>
              <w:top w:val="single" w:sz="4" w:space="0" w:color="auto"/>
              <w:left w:val="single" w:sz="4" w:space="0" w:color="auto"/>
              <w:bottom w:val="single" w:sz="4" w:space="0" w:color="auto"/>
              <w:right w:val="single" w:sz="4" w:space="0" w:color="auto"/>
            </w:tcBorders>
            <w:vAlign w:val="center"/>
          </w:tcPr>
          <w:p w14:paraId="32F8139E" w14:textId="77777777" w:rsidR="001C3F3D" w:rsidRDefault="001C3F3D" w:rsidP="00D8495E">
            <w:pPr>
              <w:jc w:val="center"/>
              <w:rPr>
                <w:sz w:val="22"/>
                <w:szCs w:val="22"/>
              </w:rPr>
            </w:pPr>
            <w:r>
              <w:rPr>
                <w:sz w:val="22"/>
                <w:szCs w:val="22"/>
              </w:rPr>
              <w:t>36,82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156A0A" w14:textId="77777777" w:rsidR="001C3F3D" w:rsidRDefault="001C3F3D" w:rsidP="00D8495E">
            <w:pPr>
              <w:jc w:val="center"/>
              <w:rPr>
                <w:sz w:val="22"/>
                <w:szCs w:val="22"/>
              </w:rPr>
            </w:pPr>
            <w:r>
              <w:rPr>
                <w:sz w:val="22"/>
                <w:szCs w:val="22"/>
              </w:rPr>
              <w:t>x</w:t>
            </w:r>
          </w:p>
        </w:tc>
      </w:tr>
      <w:tr w:rsidR="001C3F3D" w14:paraId="5B95BD87"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0C26FA0B"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4E533F2D" w14:textId="77777777" w:rsidR="001C3F3D" w:rsidRDefault="001C3F3D" w:rsidP="00D8495E">
            <w:pPr>
              <w:rPr>
                <w:color w:val="000000"/>
                <w:sz w:val="22"/>
                <w:szCs w:val="22"/>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6AAB909D" w14:textId="77777777" w:rsidR="001C3F3D" w:rsidRDefault="001C3F3D" w:rsidP="00D8495E">
            <w:pPr>
              <w:ind w:right="-2"/>
              <w:jc w:val="center"/>
              <w:rPr>
                <w:color w:val="000000"/>
                <w:sz w:val="22"/>
                <w:szCs w:val="22"/>
              </w:rPr>
            </w:pPr>
            <w:r>
              <w:rPr>
                <w:color w:val="000000"/>
                <w:sz w:val="22"/>
                <w:szCs w:val="22"/>
              </w:rPr>
              <w:t>с 01.07.2021</w:t>
            </w:r>
          </w:p>
        </w:tc>
        <w:tc>
          <w:tcPr>
            <w:tcW w:w="1299" w:type="dxa"/>
            <w:tcBorders>
              <w:top w:val="single" w:sz="4" w:space="0" w:color="auto"/>
              <w:left w:val="single" w:sz="4" w:space="0" w:color="auto"/>
              <w:bottom w:val="single" w:sz="4" w:space="0" w:color="auto"/>
              <w:right w:val="single" w:sz="4" w:space="0" w:color="auto"/>
            </w:tcBorders>
            <w:vAlign w:val="center"/>
          </w:tcPr>
          <w:p w14:paraId="52D7CD1F" w14:textId="77777777" w:rsidR="001C3F3D" w:rsidRDefault="001C3F3D" w:rsidP="00D8495E">
            <w:pPr>
              <w:jc w:val="center"/>
              <w:rPr>
                <w:sz w:val="22"/>
                <w:szCs w:val="22"/>
              </w:rPr>
            </w:pPr>
            <w:r>
              <w:rPr>
                <w:sz w:val="22"/>
                <w:szCs w:val="22"/>
              </w:rPr>
              <w:t>38,14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E5024B" w14:textId="77777777" w:rsidR="001C3F3D" w:rsidRDefault="001C3F3D" w:rsidP="00D8495E">
            <w:pPr>
              <w:jc w:val="center"/>
              <w:rPr>
                <w:sz w:val="22"/>
                <w:szCs w:val="22"/>
              </w:rPr>
            </w:pPr>
            <w:r>
              <w:rPr>
                <w:sz w:val="22"/>
                <w:szCs w:val="22"/>
              </w:rPr>
              <w:t>x</w:t>
            </w:r>
          </w:p>
        </w:tc>
      </w:tr>
      <w:tr w:rsidR="001C3F3D" w14:paraId="039C6B16"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1A94CC6C"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5972FFAF" w14:textId="77777777" w:rsidR="001C3F3D" w:rsidRDefault="001C3F3D" w:rsidP="00D8495E">
            <w:pPr>
              <w:rPr>
                <w:color w:val="000000"/>
                <w:sz w:val="22"/>
                <w:szCs w:val="22"/>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2BC7BC1C" w14:textId="77777777" w:rsidR="001C3F3D" w:rsidRDefault="001C3F3D" w:rsidP="00D8495E">
            <w:pPr>
              <w:ind w:right="-2"/>
              <w:jc w:val="center"/>
              <w:rPr>
                <w:color w:val="000000"/>
                <w:sz w:val="22"/>
                <w:szCs w:val="22"/>
              </w:rPr>
            </w:pPr>
            <w:r>
              <w:rPr>
                <w:color w:val="000000"/>
                <w:sz w:val="22"/>
                <w:szCs w:val="22"/>
              </w:rPr>
              <w:t>с 01.01.2022</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888485A" w14:textId="77777777" w:rsidR="001C3F3D" w:rsidRDefault="001C3F3D" w:rsidP="00D8495E">
            <w:pPr>
              <w:jc w:val="center"/>
              <w:rPr>
                <w:sz w:val="22"/>
                <w:szCs w:val="22"/>
              </w:rPr>
            </w:pPr>
            <w:r>
              <w:rPr>
                <w:sz w:val="22"/>
                <w:szCs w:val="22"/>
              </w:rPr>
              <w:t>38,41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4C77CB" w14:textId="77777777" w:rsidR="001C3F3D" w:rsidRDefault="001C3F3D" w:rsidP="00D8495E">
            <w:pPr>
              <w:jc w:val="center"/>
              <w:rPr>
                <w:sz w:val="22"/>
                <w:szCs w:val="22"/>
              </w:rPr>
            </w:pPr>
            <w:r>
              <w:rPr>
                <w:sz w:val="22"/>
                <w:szCs w:val="22"/>
              </w:rPr>
              <w:t>x</w:t>
            </w:r>
          </w:p>
        </w:tc>
      </w:tr>
      <w:tr w:rsidR="001C3F3D" w14:paraId="76895453"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22C4D148"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739D8A06" w14:textId="77777777" w:rsidR="001C3F3D" w:rsidRDefault="001C3F3D" w:rsidP="00D8495E">
            <w:pPr>
              <w:rPr>
                <w:color w:val="000000"/>
                <w:sz w:val="22"/>
                <w:szCs w:val="22"/>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7DC50455" w14:textId="77777777" w:rsidR="001C3F3D" w:rsidRDefault="001C3F3D" w:rsidP="00D8495E">
            <w:pPr>
              <w:ind w:right="-2"/>
              <w:jc w:val="center"/>
              <w:rPr>
                <w:color w:val="000000"/>
                <w:sz w:val="22"/>
                <w:szCs w:val="22"/>
              </w:rPr>
            </w:pPr>
            <w:r>
              <w:rPr>
                <w:color w:val="000000"/>
                <w:sz w:val="22"/>
                <w:szCs w:val="22"/>
              </w:rPr>
              <w:t>с 01.07.2022</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A443056" w14:textId="77777777" w:rsidR="001C3F3D" w:rsidRDefault="001C3F3D" w:rsidP="00D8495E">
            <w:pPr>
              <w:jc w:val="center"/>
              <w:rPr>
                <w:sz w:val="22"/>
                <w:szCs w:val="22"/>
              </w:rPr>
            </w:pPr>
            <w:r>
              <w:rPr>
                <w:sz w:val="22"/>
                <w:szCs w:val="22"/>
              </w:rPr>
              <w:t>38,58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FF05AB" w14:textId="77777777" w:rsidR="001C3F3D" w:rsidRDefault="001C3F3D" w:rsidP="00D8495E">
            <w:pPr>
              <w:jc w:val="center"/>
              <w:rPr>
                <w:sz w:val="22"/>
                <w:szCs w:val="22"/>
              </w:rPr>
            </w:pPr>
            <w:r>
              <w:rPr>
                <w:sz w:val="22"/>
                <w:szCs w:val="22"/>
              </w:rPr>
              <w:t>x</w:t>
            </w:r>
          </w:p>
        </w:tc>
      </w:tr>
      <w:tr w:rsidR="001C3F3D" w14:paraId="65B3E4F1"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0D74E0E0"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57E3BA6E" w14:textId="77777777" w:rsidR="001C3F3D" w:rsidRDefault="001C3F3D" w:rsidP="00D8495E">
            <w:pPr>
              <w:rPr>
                <w:color w:val="000000"/>
                <w:sz w:val="22"/>
                <w:szCs w:val="22"/>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5673EB9F" w14:textId="77777777" w:rsidR="001C3F3D" w:rsidRDefault="001C3F3D" w:rsidP="00D8495E">
            <w:pPr>
              <w:ind w:right="-2"/>
              <w:jc w:val="center"/>
              <w:rPr>
                <w:color w:val="000000"/>
                <w:sz w:val="22"/>
                <w:szCs w:val="22"/>
              </w:rPr>
            </w:pPr>
            <w:r>
              <w:rPr>
                <w:color w:val="000000"/>
                <w:sz w:val="22"/>
                <w:szCs w:val="22"/>
              </w:rPr>
              <w:t>с 01.01.2023</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8230E8D" w14:textId="77777777" w:rsidR="001C3F3D" w:rsidRDefault="001C3F3D" w:rsidP="00D8495E">
            <w:pPr>
              <w:jc w:val="center"/>
              <w:rPr>
                <w:sz w:val="22"/>
                <w:szCs w:val="22"/>
              </w:rPr>
            </w:pPr>
            <w:r>
              <w:rPr>
                <w:sz w:val="22"/>
                <w:szCs w:val="22"/>
              </w:rPr>
              <w:t>38,58</w:t>
            </w:r>
          </w:p>
        </w:tc>
        <w:tc>
          <w:tcPr>
            <w:tcW w:w="1418" w:type="dxa"/>
            <w:tcBorders>
              <w:top w:val="single" w:sz="4" w:space="0" w:color="auto"/>
              <w:left w:val="single" w:sz="4" w:space="0" w:color="auto"/>
              <w:bottom w:val="single" w:sz="4" w:space="0" w:color="auto"/>
              <w:right w:val="single" w:sz="4" w:space="0" w:color="auto"/>
            </w:tcBorders>
            <w:hideMark/>
          </w:tcPr>
          <w:p w14:paraId="33F1FE41" w14:textId="77777777" w:rsidR="001C3F3D" w:rsidRDefault="001C3F3D" w:rsidP="00D8495E">
            <w:pPr>
              <w:jc w:val="center"/>
              <w:rPr>
                <w:sz w:val="22"/>
                <w:szCs w:val="22"/>
              </w:rPr>
            </w:pPr>
            <w:r>
              <w:rPr>
                <w:sz w:val="22"/>
                <w:szCs w:val="22"/>
              </w:rPr>
              <w:t>x</w:t>
            </w:r>
          </w:p>
        </w:tc>
      </w:tr>
      <w:tr w:rsidR="001C3F3D" w14:paraId="4FB0F805"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4162EFE1" w14:textId="77777777" w:rsidR="001C3F3D" w:rsidRDefault="001C3F3D" w:rsidP="00D8495E">
            <w:pPr>
              <w:rPr>
                <w:color w:val="000000"/>
                <w:sz w:val="22"/>
                <w:szCs w:val="22"/>
              </w:rPr>
            </w:pPr>
          </w:p>
        </w:tc>
        <w:tc>
          <w:tcPr>
            <w:tcW w:w="6676" w:type="dxa"/>
            <w:vMerge/>
            <w:tcBorders>
              <w:top w:val="single" w:sz="4" w:space="0" w:color="auto"/>
              <w:left w:val="single" w:sz="4" w:space="0" w:color="auto"/>
              <w:bottom w:val="single" w:sz="4" w:space="0" w:color="auto"/>
              <w:right w:val="single" w:sz="4" w:space="0" w:color="auto"/>
            </w:tcBorders>
            <w:vAlign w:val="center"/>
            <w:hideMark/>
          </w:tcPr>
          <w:p w14:paraId="0B996E06" w14:textId="77777777" w:rsidR="001C3F3D" w:rsidRDefault="001C3F3D" w:rsidP="00D8495E">
            <w:pPr>
              <w:rPr>
                <w:color w:val="000000"/>
                <w:sz w:val="22"/>
                <w:szCs w:val="22"/>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181E8325" w14:textId="77777777" w:rsidR="001C3F3D" w:rsidRDefault="001C3F3D" w:rsidP="00D8495E">
            <w:pPr>
              <w:ind w:right="-2"/>
              <w:jc w:val="center"/>
              <w:rPr>
                <w:color w:val="000000"/>
                <w:sz w:val="22"/>
                <w:szCs w:val="22"/>
              </w:rPr>
            </w:pPr>
            <w:r>
              <w:rPr>
                <w:color w:val="000000"/>
                <w:sz w:val="22"/>
                <w:szCs w:val="22"/>
              </w:rPr>
              <w:t>с 01.07.2023</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599E74C" w14:textId="77777777" w:rsidR="001C3F3D" w:rsidRDefault="001C3F3D" w:rsidP="00D8495E">
            <w:pPr>
              <w:jc w:val="center"/>
              <w:rPr>
                <w:sz w:val="22"/>
                <w:szCs w:val="22"/>
              </w:rPr>
            </w:pPr>
            <w:r>
              <w:rPr>
                <w:sz w:val="22"/>
                <w:szCs w:val="22"/>
              </w:rPr>
              <w:t>41,33</w:t>
            </w:r>
          </w:p>
        </w:tc>
        <w:tc>
          <w:tcPr>
            <w:tcW w:w="1418" w:type="dxa"/>
            <w:tcBorders>
              <w:top w:val="single" w:sz="4" w:space="0" w:color="auto"/>
              <w:left w:val="single" w:sz="4" w:space="0" w:color="auto"/>
              <w:bottom w:val="single" w:sz="4" w:space="0" w:color="auto"/>
              <w:right w:val="single" w:sz="4" w:space="0" w:color="auto"/>
            </w:tcBorders>
            <w:hideMark/>
          </w:tcPr>
          <w:p w14:paraId="5C4B4C0A" w14:textId="77777777" w:rsidR="001C3F3D" w:rsidRDefault="001C3F3D" w:rsidP="00D8495E">
            <w:pPr>
              <w:jc w:val="center"/>
              <w:rPr>
                <w:sz w:val="22"/>
                <w:szCs w:val="22"/>
              </w:rPr>
            </w:pPr>
            <w:r>
              <w:rPr>
                <w:sz w:val="22"/>
                <w:szCs w:val="22"/>
              </w:rPr>
              <w:t>x</w:t>
            </w:r>
          </w:p>
        </w:tc>
      </w:tr>
    </w:tbl>
    <w:p w14:paraId="5327B03B" w14:textId="77777777" w:rsidR="001C3F3D" w:rsidRDefault="001C3F3D" w:rsidP="001C3F3D">
      <w:r>
        <w:br w:type="page"/>
      </w:r>
    </w:p>
    <w:tbl>
      <w:tblPr>
        <w:tblpPr w:leftFromText="180" w:rightFromText="180" w:vertAnchor="text" w:horzAnchor="margin" w:tblpY="3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084"/>
        <w:gridCol w:w="41"/>
        <w:gridCol w:w="1818"/>
        <w:gridCol w:w="14"/>
        <w:gridCol w:w="1275"/>
        <w:gridCol w:w="23"/>
        <w:gridCol w:w="1417"/>
      </w:tblGrid>
      <w:tr w:rsidR="001C3F3D" w14:paraId="14C99EB8" w14:textId="77777777" w:rsidTr="00D8495E">
        <w:tc>
          <w:tcPr>
            <w:tcW w:w="2930" w:type="dxa"/>
            <w:tcBorders>
              <w:top w:val="single" w:sz="4" w:space="0" w:color="auto"/>
              <w:left w:val="single" w:sz="4" w:space="0" w:color="auto"/>
              <w:bottom w:val="single" w:sz="4" w:space="0" w:color="auto"/>
              <w:right w:val="single" w:sz="4" w:space="0" w:color="auto"/>
            </w:tcBorders>
            <w:hideMark/>
          </w:tcPr>
          <w:p w14:paraId="34A0AE29" w14:textId="77777777" w:rsidR="001C3F3D" w:rsidRDefault="001C3F3D" w:rsidP="00D8495E">
            <w:pPr>
              <w:ind w:right="-2"/>
              <w:jc w:val="center"/>
              <w:rPr>
                <w:color w:val="000000"/>
                <w:sz w:val="22"/>
                <w:szCs w:val="22"/>
              </w:rPr>
            </w:pPr>
            <w:r>
              <w:rPr>
                <w:color w:val="000000"/>
                <w:sz w:val="22"/>
                <w:szCs w:val="22"/>
              </w:rPr>
              <w:lastRenderedPageBreak/>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34635DC" w14:textId="77777777" w:rsidR="001C3F3D" w:rsidRDefault="001C3F3D" w:rsidP="00D8495E">
            <w:pPr>
              <w:ind w:right="-2"/>
              <w:jc w:val="center"/>
              <w:rPr>
                <w:sz w:val="22"/>
                <w:szCs w:val="22"/>
              </w:rPr>
            </w:pPr>
            <w:r>
              <w:rPr>
                <w:color w:val="000000"/>
                <w:sz w:val="22"/>
                <w:szCs w:val="22"/>
              </w:rPr>
              <w:t>2</w:t>
            </w:r>
          </w:p>
        </w:tc>
        <w:tc>
          <w:tcPr>
            <w:tcW w:w="1860" w:type="dxa"/>
            <w:gridSpan w:val="2"/>
            <w:tcBorders>
              <w:top w:val="single" w:sz="4" w:space="0" w:color="auto"/>
              <w:left w:val="single" w:sz="4" w:space="0" w:color="auto"/>
              <w:bottom w:val="single" w:sz="4" w:space="0" w:color="auto"/>
              <w:right w:val="single" w:sz="4" w:space="0" w:color="auto"/>
            </w:tcBorders>
            <w:hideMark/>
          </w:tcPr>
          <w:p w14:paraId="078D0008" w14:textId="77777777" w:rsidR="001C3F3D" w:rsidRDefault="001C3F3D" w:rsidP="00D8495E">
            <w:pPr>
              <w:ind w:right="-2"/>
              <w:jc w:val="center"/>
              <w:rPr>
                <w:sz w:val="22"/>
                <w:szCs w:val="22"/>
              </w:rPr>
            </w:pPr>
            <w:r>
              <w:rPr>
                <w:color w:val="000000"/>
                <w:sz w:val="22"/>
                <w:szCs w:val="22"/>
              </w:rPr>
              <w:t>3</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4746F4D8" w14:textId="77777777" w:rsidR="001C3F3D" w:rsidRDefault="001C3F3D" w:rsidP="00D8495E">
            <w:pPr>
              <w:ind w:right="-2"/>
              <w:jc w:val="center"/>
              <w:rPr>
                <w:sz w:val="22"/>
                <w:szCs w:val="22"/>
              </w:rPr>
            </w:pPr>
            <w:r>
              <w:rPr>
                <w:color w:val="000000"/>
                <w:sz w:val="22"/>
                <w:szCs w:val="22"/>
              </w:rPr>
              <w:t>4</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14:paraId="082BD651" w14:textId="77777777" w:rsidR="001C3F3D" w:rsidRDefault="001C3F3D" w:rsidP="00D8495E">
            <w:pPr>
              <w:ind w:right="-2"/>
              <w:jc w:val="center"/>
              <w:rPr>
                <w:sz w:val="22"/>
                <w:szCs w:val="22"/>
              </w:rPr>
            </w:pPr>
            <w:r>
              <w:rPr>
                <w:color w:val="000000"/>
                <w:sz w:val="22"/>
                <w:szCs w:val="22"/>
              </w:rPr>
              <w:t>5</w:t>
            </w:r>
          </w:p>
        </w:tc>
      </w:tr>
      <w:tr w:rsidR="001C3F3D" w14:paraId="78E3A6AC" w14:textId="77777777" w:rsidTr="00D8495E">
        <w:tc>
          <w:tcPr>
            <w:tcW w:w="2930" w:type="dxa"/>
            <w:vMerge w:val="restart"/>
            <w:tcBorders>
              <w:top w:val="single" w:sz="4" w:space="0" w:color="auto"/>
              <w:left w:val="single" w:sz="4" w:space="0" w:color="auto"/>
              <w:bottom w:val="single" w:sz="4" w:space="0" w:color="auto"/>
              <w:right w:val="single" w:sz="4" w:space="0" w:color="auto"/>
            </w:tcBorders>
            <w:vAlign w:val="center"/>
          </w:tcPr>
          <w:p w14:paraId="15DAC2A7" w14:textId="77777777" w:rsidR="001C3F3D" w:rsidRDefault="001C3F3D" w:rsidP="00D8495E">
            <w:pPr>
              <w:ind w:right="-2"/>
              <w:jc w:val="center"/>
              <w:rPr>
                <w:color w:val="000000"/>
                <w:sz w:val="22"/>
                <w:szCs w:val="22"/>
              </w:rPr>
            </w:pPr>
          </w:p>
        </w:tc>
        <w:tc>
          <w:tcPr>
            <w:tcW w:w="6676" w:type="dxa"/>
            <w:gridSpan w:val="7"/>
            <w:tcBorders>
              <w:top w:val="single" w:sz="4" w:space="0" w:color="auto"/>
              <w:left w:val="single" w:sz="4" w:space="0" w:color="auto"/>
              <w:bottom w:val="single" w:sz="4" w:space="0" w:color="auto"/>
              <w:right w:val="single" w:sz="4" w:space="0" w:color="auto"/>
            </w:tcBorders>
            <w:vAlign w:val="center"/>
            <w:hideMark/>
          </w:tcPr>
          <w:p w14:paraId="046A30ED" w14:textId="77777777" w:rsidR="001C3F3D" w:rsidRDefault="001C3F3D" w:rsidP="00D8495E">
            <w:pPr>
              <w:ind w:right="-2"/>
              <w:jc w:val="center"/>
              <w:rPr>
                <w:sz w:val="22"/>
                <w:szCs w:val="22"/>
              </w:rPr>
            </w:pPr>
            <w:r>
              <w:rPr>
                <w:sz w:val="22"/>
                <w:szCs w:val="22"/>
              </w:rPr>
              <w:t>Население (тарифы указываются с учетом НДС) *</w:t>
            </w:r>
          </w:p>
        </w:tc>
      </w:tr>
      <w:tr w:rsidR="001C3F3D" w14:paraId="65E3B433"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507E05A0" w14:textId="77777777" w:rsidR="001C3F3D" w:rsidRDefault="001C3F3D" w:rsidP="00D8495E">
            <w:pPr>
              <w:rPr>
                <w:color w:val="000000"/>
                <w:sz w:val="22"/>
                <w:szCs w:val="22"/>
              </w:rPr>
            </w:pP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AAAFC2" w14:textId="77777777" w:rsidR="001C3F3D" w:rsidRDefault="001C3F3D" w:rsidP="00D8495E">
            <w:pPr>
              <w:ind w:right="-2"/>
              <w:jc w:val="center"/>
              <w:rPr>
                <w:color w:val="000000"/>
                <w:sz w:val="22"/>
                <w:szCs w:val="22"/>
              </w:rPr>
            </w:pPr>
            <w:proofErr w:type="spellStart"/>
            <w:r>
              <w:rPr>
                <w:color w:val="000000"/>
                <w:sz w:val="22"/>
                <w:szCs w:val="22"/>
              </w:rPr>
              <w:t>Одноставочный</w:t>
            </w:r>
            <w:proofErr w:type="spellEnd"/>
            <w:r>
              <w:rPr>
                <w:color w:val="000000"/>
                <w:sz w:val="22"/>
                <w:szCs w:val="22"/>
              </w:rPr>
              <w:t xml:space="preserve"> </w:t>
            </w:r>
          </w:p>
          <w:p w14:paraId="682556C7" w14:textId="77777777" w:rsidR="001C3F3D" w:rsidRDefault="001C3F3D" w:rsidP="00D8495E">
            <w:pPr>
              <w:ind w:right="-2"/>
              <w:jc w:val="center"/>
              <w:rPr>
                <w:color w:val="000000"/>
                <w:sz w:val="22"/>
                <w:szCs w:val="22"/>
                <w:vertAlign w:val="superscript"/>
              </w:rPr>
            </w:pPr>
            <w:r>
              <w:rPr>
                <w:color w:val="000000"/>
                <w:sz w:val="22"/>
                <w:szCs w:val="22"/>
              </w:rPr>
              <w:t>руб./ м</w:t>
            </w:r>
            <w:r>
              <w:rPr>
                <w:color w:val="000000"/>
                <w:sz w:val="22"/>
                <w:szCs w:val="22"/>
                <w:vertAlign w:val="superscript"/>
              </w:rPr>
              <w:t>3</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14:paraId="7B7EFE0F" w14:textId="77777777" w:rsidR="001C3F3D" w:rsidRDefault="001C3F3D" w:rsidP="00D8495E">
            <w:pPr>
              <w:ind w:right="-2"/>
              <w:jc w:val="center"/>
              <w:rPr>
                <w:color w:val="000000"/>
                <w:sz w:val="22"/>
                <w:szCs w:val="22"/>
              </w:rPr>
            </w:pPr>
            <w:r>
              <w:rPr>
                <w:color w:val="000000"/>
                <w:sz w:val="22"/>
                <w:szCs w:val="22"/>
              </w:rPr>
              <w:t>с 01.01.2019</w:t>
            </w:r>
          </w:p>
        </w:tc>
        <w:tc>
          <w:tcPr>
            <w:tcW w:w="1299" w:type="dxa"/>
            <w:gridSpan w:val="2"/>
            <w:tcBorders>
              <w:top w:val="single" w:sz="4" w:space="0" w:color="auto"/>
              <w:left w:val="single" w:sz="4" w:space="0" w:color="auto"/>
              <w:bottom w:val="single" w:sz="4" w:space="0" w:color="auto"/>
              <w:right w:val="single" w:sz="4" w:space="0" w:color="auto"/>
            </w:tcBorders>
            <w:vAlign w:val="center"/>
            <w:hideMark/>
          </w:tcPr>
          <w:p w14:paraId="51E5899F" w14:textId="77777777" w:rsidR="001C3F3D" w:rsidRDefault="001C3F3D" w:rsidP="00D8495E">
            <w:pPr>
              <w:jc w:val="center"/>
              <w:rPr>
                <w:sz w:val="22"/>
                <w:szCs w:val="22"/>
              </w:rPr>
            </w:pPr>
            <w:r>
              <w:rPr>
                <w:sz w:val="22"/>
                <w:szCs w:val="22"/>
              </w:rPr>
              <w:t>40,94</w:t>
            </w:r>
          </w:p>
        </w:tc>
        <w:tc>
          <w:tcPr>
            <w:tcW w:w="1418" w:type="dxa"/>
            <w:tcBorders>
              <w:top w:val="single" w:sz="4" w:space="0" w:color="auto"/>
              <w:left w:val="single" w:sz="4" w:space="0" w:color="auto"/>
              <w:bottom w:val="single" w:sz="4" w:space="0" w:color="auto"/>
              <w:right w:val="single" w:sz="4" w:space="0" w:color="auto"/>
            </w:tcBorders>
            <w:hideMark/>
          </w:tcPr>
          <w:p w14:paraId="6DDD827C" w14:textId="77777777" w:rsidR="001C3F3D" w:rsidRDefault="001C3F3D" w:rsidP="00D8495E">
            <w:pPr>
              <w:jc w:val="center"/>
              <w:rPr>
                <w:sz w:val="22"/>
                <w:szCs w:val="22"/>
              </w:rPr>
            </w:pPr>
            <w:r>
              <w:rPr>
                <w:sz w:val="22"/>
                <w:szCs w:val="22"/>
              </w:rPr>
              <w:t>x</w:t>
            </w:r>
          </w:p>
        </w:tc>
      </w:tr>
      <w:tr w:rsidR="001C3F3D" w14:paraId="6AD873F4"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6B84EAC2" w14:textId="77777777" w:rsidR="001C3F3D" w:rsidRDefault="001C3F3D" w:rsidP="00D8495E">
            <w:pPr>
              <w:rPr>
                <w:color w:val="000000"/>
                <w:sz w:val="22"/>
                <w:szCs w:val="22"/>
              </w:rPr>
            </w:pPr>
          </w:p>
        </w:tc>
        <w:tc>
          <w:tcPr>
            <w:tcW w:w="8536" w:type="dxa"/>
            <w:gridSpan w:val="2"/>
            <w:vMerge/>
            <w:tcBorders>
              <w:top w:val="single" w:sz="4" w:space="0" w:color="auto"/>
              <w:left w:val="single" w:sz="4" w:space="0" w:color="auto"/>
              <w:bottom w:val="single" w:sz="4" w:space="0" w:color="auto"/>
              <w:right w:val="single" w:sz="4" w:space="0" w:color="auto"/>
            </w:tcBorders>
            <w:vAlign w:val="center"/>
            <w:hideMark/>
          </w:tcPr>
          <w:p w14:paraId="652EF355" w14:textId="77777777" w:rsidR="001C3F3D" w:rsidRDefault="001C3F3D" w:rsidP="00D8495E">
            <w:pPr>
              <w:rPr>
                <w:color w:val="000000"/>
                <w:sz w:val="22"/>
                <w:szCs w:val="22"/>
                <w:vertAlign w:val="superscript"/>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553A0295" w14:textId="77777777" w:rsidR="001C3F3D" w:rsidRDefault="001C3F3D" w:rsidP="00D8495E">
            <w:pPr>
              <w:ind w:right="-2"/>
              <w:jc w:val="center"/>
              <w:rPr>
                <w:color w:val="000000"/>
                <w:sz w:val="22"/>
                <w:szCs w:val="22"/>
              </w:rPr>
            </w:pPr>
            <w:r>
              <w:rPr>
                <w:color w:val="000000"/>
                <w:sz w:val="22"/>
                <w:szCs w:val="22"/>
              </w:rPr>
              <w:t>с 01.07.2019</w:t>
            </w:r>
          </w:p>
        </w:tc>
        <w:tc>
          <w:tcPr>
            <w:tcW w:w="1299" w:type="dxa"/>
            <w:gridSpan w:val="2"/>
            <w:tcBorders>
              <w:top w:val="single" w:sz="4" w:space="0" w:color="auto"/>
              <w:left w:val="single" w:sz="4" w:space="0" w:color="auto"/>
              <w:bottom w:val="single" w:sz="4" w:space="0" w:color="auto"/>
              <w:right w:val="single" w:sz="4" w:space="0" w:color="auto"/>
            </w:tcBorders>
            <w:vAlign w:val="center"/>
            <w:hideMark/>
          </w:tcPr>
          <w:p w14:paraId="2D81EDE4" w14:textId="77777777" w:rsidR="001C3F3D" w:rsidRDefault="001C3F3D" w:rsidP="00D8495E">
            <w:pPr>
              <w:jc w:val="center"/>
              <w:rPr>
                <w:sz w:val="22"/>
                <w:szCs w:val="22"/>
              </w:rPr>
            </w:pPr>
            <w:r>
              <w:rPr>
                <w:sz w:val="22"/>
                <w:szCs w:val="22"/>
              </w:rPr>
              <w:t>42,86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8FFC8C" w14:textId="77777777" w:rsidR="001C3F3D" w:rsidRDefault="001C3F3D" w:rsidP="00D8495E">
            <w:pPr>
              <w:jc w:val="center"/>
              <w:rPr>
                <w:sz w:val="22"/>
                <w:szCs w:val="22"/>
              </w:rPr>
            </w:pPr>
            <w:r>
              <w:rPr>
                <w:sz w:val="22"/>
                <w:szCs w:val="22"/>
              </w:rPr>
              <w:t>x</w:t>
            </w:r>
          </w:p>
        </w:tc>
      </w:tr>
      <w:tr w:rsidR="001C3F3D" w14:paraId="60FAA8CA"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0CE54377" w14:textId="77777777" w:rsidR="001C3F3D" w:rsidRDefault="001C3F3D" w:rsidP="00D8495E">
            <w:pPr>
              <w:rPr>
                <w:color w:val="000000"/>
                <w:sz w:val="22"/>
                <w:szCs w:val="22"/>
              </w:rPr>
            </w:pPr>
          </w:p>
        </w:tc>
        <w:tc>
          <w:tcPr>
            <w:tcW w:w="8536" w:type="dxa"/>
            <w:gridSpan w:val="2"/>
            <w:vMerge/>
            <w:tcBorders>
              <w:top w:val="single" w:sz="4" w:space="0" w:color="auto"/>
              <w:left w:val="single" w:sz="4" w:space="0" w:color="auto"/>
              <w:bottom w:val="single" w:sz="4" w:space="0" w:color="auto"/>
              <w:right w:val="single" w:sz="4" w:space="0" w:color="auto"/>
            </w:tcBorders>
            <w:vAlign w:val="center"/>
            <w:hideMark/>
          </w:tcPr>
          <w:p w14:paraId="5259EE64" w14:textId="77777777" w:rsidR="001C3F3D" w:rsidRDefault="001C3F3D" w:rsidP="00D8495E">
            <w:pPr>
              <w:rPr>
                <w:color w:val="000000"/>
                <w:sz w:val="22"/>
                <w:szCs w:val="22"/>
                <w:vertAlign w:val="superscript"/>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5F1B5B14" w14:textId="77777777" w:rsidR="001C3F3D" w:rsidRDefault="001C3F3D" w:rsidP="00D8495E">
            <w:pPr>
              <w:ind w:right="-2"/>
              <w:jc w:val="center"/>
              <w:rPr>
                <w:color w:val="000000"/>
                <w:sz w:val="22"/>
                <w:szCs w:val="22"/>
              </w:rPr>
            </w:pPr>
            <w:r>
              <w:rPr>
                <w:color w:val="000000"/>
                <w:sz w:val="22"/>
                <w:szCs w:val="22"/>
              </w:rPr>
              <w:t>с 01.01.2020</w:t>
            </w:r>
          </w:p>
        </w:tc>
        <w:tc>
          <w:tcPr>
            <w:tcW w:w="1299" w:type="dxa"/>
            <w:gridSpan w:val="2"/>
            <w:tcBorders>
              <w:top w:val="single" w:sz="4" w:space="0" w:color="auto"/>
              <w:left w:val="single" w:sz="4" w:space="0" w:color="auto"/>
              <w:bottom w:val="single" w:sz="4" w:space="0" w:color="auto"/>
              <w:right w:val="single" w:sz="4" w:space="0" w:color="auto"/>
            </w:tcBorders>
            <w:vAlign w:val="center"/>
            <w:hideMark/>
          </w:tcPr>
          <w:p w14:paraId="3781E58F" w14:textId="77777777" w:rsidR="001C3F3D" w:rsidRDefault="001C3F3D" w:rsidP="00D8495E">
            <w:pPr>
              <w:jc w:val="center"/>
              <w:rPr>
                <w:sz w:val="22"/>
                <w:szCs w:val="22"/>
              </w:rPr>
            </w:pPr>
            <w:r>
              <w:rPr>
                <w:sz w:val="22"/>
                <w:szCs w:val="22"/>
              </w:rPr>
              <w:t>42,86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5069E2" w14:textId="77777777" w:rsidR="001C3F3D" w:rsidRDefault="001C3F3D" w:rsidP="00D8495E">
            <w:pPr>
              <w:jc w:val="center"/>
              <w:rPr>
                <w:sz w:val="22"/>
                <w:szCs w:val="22"/>
              </w:rPr>
            </w:pPr>
            <w:r>
              <w:rPr>
                <w:sz w:val="22"/>
                <w:szCs w:val="22"/>
              </w:rPr>
              <w:t>x</w:t>
            </w:r>
          </w:p>
        </w:tc>
      </w:tr>
      <w:tr w:rsidR="001C3F3D" w14:paraId="2CA10048"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0B2A353D" w14:textId="77777777" w:rsidR="001C3F3D" w:rsidRDefault="001C3F3D" w:rsidP="00D8495E">
            <w:pPr>
              <w:rPr>
                <w:color w:val="000000"/>
                <w:sz w:val="22"/>
                <w:szCs w:val="22"/>
              </w:rPr>
            </w:pPr>
          </w:p>
        </w:tc>
        <w:tc>
          <w:tcPr>
            <w:tcW w:w="8536" w:type="dxa"/>
            <w:gridSpan w:val="2"/>
            <w:vMerge/>
            <w:tcBorders>
              <w:top w:val="single" w:sz="4" w:space="0" w:color="auto"/>
              <w:left w:val="single" w:sz="4" w:space="0" w:color="auto"/>
              <w:bottom w:val="single" w:sz="4" w:space="0" w:color="auto"/>
              <w:right w:val="single" w:sz="4" w:space="0" w:color="auto"/>
            </w:tcBorders>
            <w:vAlign w:val="center"/>
            <w:hideMark/>
          </w:tcPr>
          <w:p w14:paraId="6D490F31" w14:textId="77777777" w:rsidR="001C3F3D" w:rsidRDefault="001C3F3D" w:rsidP="00D8495E">
            <w:pPr>
              <w:rPr>
                <w:color w:val="000000"/>
                <w:sz w:val="22"/>
                <w:szCs w:val="22"/>
                <w:vertAlign w:val="superscript"/>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26D8C72F" w14:textId="77777777" w:rsidR="001C3F3D" w:rsidRDefault="001C3F3D" w:rsidP="00D8495E">
            <w:pPr>
              <w:ind w:right="-2"/>
              <w:jc w:val="center"/>
              <w:rPr>
                <w:color w:val="000000"/>
                <w:sz w:val="22"/>
                <w:szCs w:val="22"/>
              </w:rPr>
            </w:pPr>
            <w:r>
              <w:rPr>
                <w:color w:val="000000"/>
                <w:sz w:val="22"/>
                <w:szCs w:val="22"/>
              </w:rPr>
              <w:t>с 01.07.2020</w:t>
            </w:r>
          </w:p>
        </w:tc>
        <w:tc>
          <w:tcPr>
            <w:tcW w:w="1299" w:type="dxa"/>
            <w:gridSpan w:val="2"/>
            <w:tcBorders>
              <w:top w:val="single" w:sz="4" w:space="0" w:color="auto"/>
              <w:left w:val="single" w:sz="4" w:space="0" w:color="auto"/>
              <w:bottom w:val="single" w:sz="4" w:space="0" w:color="auto"/>
              <w:right w:val="single" w:sz="4" w:space="0" w:color="auto"/>
            </w:tcBorders>
            <w:vAlign w:val="center"/>
            <w:hideMark/>
          </w:tcPr>
          <w:p w14:paraId="655E1DA1" w14:textId="77777777" w:rsidR="001C3F3D" w:rsidRDefault="001C3F3D" w:rsidP="00D8495E">
            <w:pPr>
              <w:jc w:val="center"/>
              <w:rPr>
                <w:sz w:val="22"/>
                <w:szCs w:val="22"/>
              </w:rPr>
            </w:pPr>
            <w:r>
              <w:rPr>
                <w:sz w:val="22"/>
                <w:szCs w:val="22"/>
              </w:rPr>
              <w:t>44,18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A3953C" w14:textId="77777777" w:rsidR="001C3F3D" w:rsidRDefault="001C3F3D" w:rsidP="00D8495E">
            <w:pPr>
              <w:jc w:val="center"/>
              <w:rPr>
                <w:sz w:val="22"/>
                <w:szCs w:val="22"/>
              </w:rPr>
            </w:pPr>
            <w:r>
              <w:rPr>
                <w:sz w:val="22"/>
                <w:szCs w:val="22"/>
              </w:rPr>
              <w:t>x</w:t>
            </w:r>
          </w:p>
        </w:tc>
      </w:tr>
      <w:tr w:rsidR="001C3F3D" w14:paraId="6C834FEA"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379489B2" w14:textId="77777777" w:rsidR="001C3F3D" w:rsidRDefault="001C3F3D" w:rsidP="00D8495E">
            <w:pPr>
              <w:rPr>
                <w:color w:val="000000"/>
                <w:sz w:val="22"/>
                <w:szCs w:val="22"/>
              </w:rPr>
            </w:pPr>
          </w:p>
        </w:tc>
        <w:tc>
          <w:tcPr>
            <w:tcW w:w="8536" w:type="dxa"/>
            <w:gridSpan w:val="2"/>
            <w:vMerge/>
            <w:tcBorders>
              <w:top w:val="single" w:sz="4" w:space="0" w:color="auto"/>
              <w:left w:val="single" w:sz="4" w:space="0" w:color="auto"/>
              <w:bottom w:val="single" w:sz="4" w:space="0" w:color="auto"/>
              <w:right w:val="single" w:sz="4" w:space="0" w:color="auto"/>
            </w:tcBorders>
            <w:vAlign w:val="center"/>
            <w:hideMark/>
          </w:tcPr>
          <w:p w14:paraId="58734CB3" w14:textId="77777777" w:rsidR="001C3F3D" w:rsidRDefault="001C3F3D" w:rsidP="00D8495E">
            <w:pPr>
              <w:rPr>
                <w:color w:val="000000"/>
                <w:sz w:val="22"/>
                <w:szCs w:val="22"/>
                <w:vertAlign w:val="superscript"/>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5A526377" w14:textId="77777777" w:rsidR="001C3F3D" w:rsidRDefault="001C3F3D" w:rsidP="00D8495E">
            <w:pPr>
              <w:ind w:right="-2"/>
              <w:jc w:val="center"/>
              <w:rPr>
                <w:color w:val="000000"/>
                <w:sz w:val="22"/>
                <w:szCs w:val="22"/>
              </w:rPr>
            </w:pPr>
            <w:r>
              <w:rPr>
                <w:color w:val="000000"/>
                <w:sz w:val="22"/>
                <w:szCs w:val="22"/>
              </w:rPr>
              <w:t>с 01.01.2021</w:t>
            </w: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25BEB069" w14:textId="77777777" w:rsidR="001C3F3D" w:rsidRDefault="001C3F3D" w:rsidP="00D8495E">
            <w:pPr>
              <w:jc w:val="center"/>
              <w:rPr>
                <w:sz w:val="22"/>
                <w:szCs w:val="22"/>
              </w:rPr>
            </w:pPr>
            <w:r w:rsidRPr="005148A7">
              <w:rPr>
                <w:sz w:val="22"/>
                <w:szCs w:val="22"/>
              </w:rPr>
              <w:t>44,18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82805E" w14:textId="77777777" w:rsidR="001C3F3D" w:rsidRDefault="001C3F3D" w:rsidP="00D8495E">
            <w:pPr>
              <w:jc w:val="center"/>
              <w:rPr>
                <w:sz w:val="22"/>
                <w:szCs w:val="22"/>
              </w:rPr>
            </w:pPr>
            <w:r>
              <w:rPr>
                <w:sz w:val="22"/>
                <w:szCs w:val="22"/>
              </w:rPr>
              <w:t>x</w:t>
            </w:r>
          </w:p>
        </w:tc>
      </w:tr>
      <w:tr w:rsidR="001C3F3D" w14:paraId="20A7F496"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049DC5F0" w14:textId="77777777" w:rsidR="001C3F3D" w:rsidRDefault="001C3F3D" w:rsidP="00D8495E">
            <w:pPr>
              <w:rPr>
                <w:color w:val="000000"/>
                <w:sz w:val="22"/>
                <w:szCs w:val="22"/>
              </w:rPr>
            </w:pPr>
          </w:p>
        </w:tc>
        <w:tc>
          <w:tcPr>
            <w:tcW w:w="8536" w:type="dxa"/>
            <w:gridSpan w:val="2"/>
            <w:vMerge/>
            <w:tcBorders>
              <w:top w:val="single" w:sz="4" w:space="0" w:color="auto"/>
              <w:left w:val="single" w:sz="4" w:space="0" w:color="auto"/>
              <w:bottom w:val="single" w:sz="4" w:space="0" w:color="auto"/>
              <w:right w:val="single" w:sz="4" w:space="0" w:color="auto"/>
            </w:tcBorders>
            <w:vAlign w:val="center"/>
            <w:hideMark/>
          </w:tcPr>
          <w:p w14:paraId="33BF3A77" w14:textId="77777777" w:rsidR="001C3F3D" w:rsidRDefault="001C3F3D" w:rsidP="00D8495E">
            <w:pPr>
              <w:rPr>
                <w:color w:val="000000"/>
                <w:sz w:val="22"/>
                <w:szCs w:val="22"/>
                <w:vertAlign w:val="superscript"/>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4A32BC80" w14:textId="77777777" w:rsidR="001C3F3D" w:rsidRDefault="001C3F3D" w:rsidP="00D8495E">
            <w:pPr>
              <w:ind w:right="-2"/>
              <w:jc w:val="center"/>
              <w:rPr>
                <w:color w:val="000000"/>
                <w:sz w:val="22"/>
                <w:szCs w:val="22"/>
              </w:rPr>
            </w:pPr>
            <w:r>
              <w:rPr>
                <w:color w:val="000000"/>
                <w:sz w:val="22"/>
                <w:szCs w:val="22"/>
              </w:rPr>
              <w:t>с 01.07.2021</w:t>
            </w: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1776491A" w14:textId="77777777" w:rsidR="001C3F3D" w:rsidRDefault="001C3F3D" w:rsidP="00D8495E">
            <w:pPr>
              <w:jc w:val="center"/>
              <w:rPr>
                <w:sz w:val="22"/>
                <w:szCs w:val="22"/>
              </w:rPr>
            </w:pPr>
            <w:r>
              <w:rPr>
                <w:sz w:val="22"/>
                <w:szCs w:val="22"/>
              </w:rPr>
              <w:t>45,77</w:t>
            </w:r>
          </w:p>
        </w:tc>
        <w:tc>
          <w:tcPr>
            <w:tcW w:w="1418" w:type="dxa"/>
            <w:tcBorders>
              <w:top w:val="single" w:sz="4" w:space="0" w:color="auto"/>
              <w:left w:val="single" w:sz="4" w:space="0" w:color="auto"/>
              <w:bottom w:val="single" w:sz="4" w:space="0" w:color="auto"/>
              <w:right w:val="single" w:sz="4" w:space="0" w:color="auto"/>
            </w:tcBorders>
            <w:hideMark/>
          </w:tcPr>
          <w:p w14:paraId="2FDF32AD" w14:textId="77777777" w:rsidR="001C3F3D" w:rsidRDefault="001C3F3D" w:rsidP="00D8495E">
            <w:pPr>
              <w:jc w:val="center"/>
              <w:rPr>
                <w:sz w:val="22"/>
                <w:szCs w:val="22"/>
              </w:rPr>
            </w:pPr>
            <w:r>
              <w:rPr>
                <w:sz w:val="22"/>
                <w:szCs w:val="22"/>
              </w:rPr>
              <w:t>x</w:t>
            </w:r>
          </w:p>
        </w:tc>
      </w:tr>
      <w:tr w:rsidR="001C3F3D" w14:paraId="1B727157"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665EDAE2" w14:textId="77777777" w:rsidR="001C3F3D" w:rsidRDefault="001C3F3D" w:rsidP="00D8495E">
            <w:pPr>
              <w:rPr>
                <w:color w:val="000000"/>
                <w:sz w:val="22"/>
                <w:szCs w:val="22"/>
              </w:rPr>
            </w:pPr>
          </w:p>
        </w:tc>
        <w:tc>
          <w:tcPr>
            <w:tcW w:w="8536" w:type="dxa"/>
            <w:gridSpan w:val="2"/>
            <w:vMerge/>
            <w:tcBorders>
              <w:top w:val="single" w:sz="4" w:space="0" w:color="auto"/>
              <w:left w:val="single" w:sz="4" w:space="0" w:color="auto"/>
              <w:bottom w:val="single" w:sz="4" w:space="0" w:color="auto"/>
              <w:right w:val="single" w:sz="4" w:space="0" w:color="auto"/>
            </w:tcBorders>
            <w:vAlign w:val="center"/>
            <w:hideMark/>
          </w:tcPr>
          <w:p w14:paraId="5FFFF960" w14:textId="77777777" w:rsidR="001C3F3D" w:rsidRDefault="001C3F3D" w:rsidP="00D8495E">
            <w:pPr>
              <w:rPr>
                <w:color w:val="000000"/>
                <w:sz w:val="22"/>
                <w:szCs w:val="22"/>
                <w:vertAlign w:val="superscript"/>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7A0EB994" w14:textId="77777777" w:rsidR="001C3F3D" w:rsidRDefault="001C3F3D" w:rsidP="00D8495E">
            <w:pPr>
              <w:ind w:right="-2"/>
              <w:jc w:val="center"/>
              <w:rPr>
                <w:color w:val="000000"/>
                <w:sz w:val="22"/>
                <w:szCs w:val="22"/>
              </w:rPr>
            </w:pPr>
            <w:r>
              <w:rPr>
                <w:color w:val="000000"/>
                <w:sz w:val="22"/>
                <w:szCs w:val="22"/>
              </w:rPr>
              <w:t>с 01.01.2022</w:t>
            </w:r>
          </w:p>
        </w:tc>
        <w:tc>
          <w:tcPr>
            <w:tcW w:w="1299" w:type="dxa"/>
            <w:gridSpan w:val="2"/>
            <w:tcBorders>
              <w:top w:val="single" w:sz="4" w:space="0" w:color="auto"/>
              <w:left w:val="single" w:sz="4" w:space="0" w:color="auto"/>
              <w:bottom w:val="single" w:sz="4" w:space="0" w:color="auto"/>
              <w:right w:val="single" w:sz="4" w:space="0" w:color="auto"/>
            </w:tcBorders>
            <w:vAlign w:val="center"/>
            <w:hideMark/>
          </w:tcPr>
          <w:p w14:paraId="21F25D93" w14:textId="77777777" w:rsidR="001C3F3D" w:rsidRDefault="001C3F3D" w:rsidP="00D8495E">
            <w:pPr>
              <w:jc w:val="center"/>
              <w:rPr>
                <w:sz w:val="22"/>
                <w:szCs w:val="22"/>
              </w:rPr>
            </w:pPr>
            <w:r>
              <w:rPr>
                <w:sz w:val="22"/>
                <w:szCs w:val="22"/>
              </w:rPr>
              <w:t>46,09</w:t>
            </w:r>
          </w:p>
        </w:tc>
        <w:tc>
          <w:tcPr>
            <w:tcW w:w="1418" w:type="dxa"/>
            <w:tcBorders>
              <w:top w:val="single" w:sz="4" w:space="0" w:color="auto"/>
              <w:left w:val="single" w:sz="4" w:space="0" w:color="auto"/>
              <w:bottom w:val="single" w:sz="4" w:space="0" w:color="auto"/>
              <w:right w:val="single" w:sz="4" w:space="0" w:color="auto"/>
            </w:tcBorders>
            <w:hideMark/>
          </w:tcPr>
          <w:p w14:paraId="69FC9F26" w14:textId="77777777" w:rsidR="001C3F3D" w:rsidRDefault="001C3F3D" w:rsidP="00D8495E">
            <w:pPr>
              <w:jc w:val="center"/>
              <w:rPr>
                <w:sz w:val="22"/>
                <w:szCs w:val="22"/>
              </w:rPr>
            </w:pPr>
            <w:r>
              <w:rPr>
                <w:sz w:val="22"/>
                <w:szCs w:val="22"/>
              </w:rPr>
              <w:t>x</w:t>
            </w:r>
          </w:p>
        </w:tc>
      </w:tr>
      <w:tr w:rsidR="001C3F3D" w14:paraId="2C234DE0"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1072C5BD" w14:textId="77777777" w:rsidR="001C3F3D" w:rsidRDefault="001C3F3D" w:rsidP="00D8495E">
            <w:pPr>
              <w:rPr>
                <w:color w:val="000000"/>
                <w:sz w:val="22"/>
                <w:szCs w:val="22"/>
              </w:rPr>
            </w:pPr>
          </w:p>
        </w:tc>
        <w:tc>
          <w:tcPr>
            <w:tcW w:w="8536" w:type="dxa"/>
            <w:gridSpan w:val="2"/>
            <w:vMerge/>
            <w:tcBorders>
              <w:top w:val="single" w:sz="4" w:space="0" w:color="auto"/>
              <w:left w:val="single" w:sz="4" w:space="0" w:color="auto"/>
              <w:bottom w:val="single" w:sz="4" w:space="0" w:color="auto"/>
              <w:right w:val="single" w:sz="4" w:space="0" w:color="auto"/>
            </w:tcBorders>
            <w:vAlign w:val="center"/>
            <w:hideMark/>
          </w:tcPr>
          <w:p w14:paraId="1E18A0CE" w14:textId="77777777" w:rsidR="001C3F3D" w:rsidRDefault="001C3F3D" w:rsidP="00D8495E">
            <w:pPr>
              <w:rPr>
                <w:color w:val="000000"/>
                <w:sz w:val="22"/>
                <w:szCs w:val="22"/>
                <w:vertAlign w:val="superscript"/>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31DDBAB4" w14:textId="77777777" w:rsidR="001C3F3D" w:rsidRDefault="001C3F3D" w:rsidP="00D8495E">
            <w:pPr>
              <w:ind w:right="-2"/>
              <w:jc w:val="center"/>
              <w:rPr>
                <w:color w:val="000000"/>
                <w:sz w:val="22"/>
                <w:szCs w:val="22"/>
              </w:rPr>
            </w:pPr>
            <w:r>
              <w:rPr>
                <w:color w:val="000000"/>
                <w:sz w:val="22"/>
                <w:szCs w:val="22"/>
              </w:rPr>
              <w:t>с 01.07.2022</w:t>
            </w:r>
          </w:p>
        </w:tc>
        <w:tc>
          <w:tcPr>
            <w:tcW w:w="1299" w:type="dxa"/>
            <w:gridSpan w:val="2"/>
            <w:tcBorders>
              <w:top w:val="single" w:sz="4" w:space="0" w:color="auto"/>
              <w:left w:val="single" w:sz="4" w:space="0" w:color="auto"/>
              <w:bottom w:val="single" w:sz="4" w:space="0" w:color="auto"/>
              <w:right w:val="single" w:sz="4" w:space="0" w:color="auto"/>
            </w:tcBorders>
            <w:vAlign w:val="center"/>
            <w:hideMark/>
          </w:tcPr>
          <w:p w14:paraId="22506A41" w14:textId="77777777" w:rsidR="001C3F3D" w:rsidRDefault="001C3F3D" w:rsidP="00D8495E">
            <w:pPr>
              <w:jc w:val="center"/>
              <w:rPr>
                <w:sz w:val="22"/>
                <w:szCs w:val="22"/>
              </w:rPr>
            </w:pPr>
            <w:r>
              <w:rPr>
                <w:sz w:val="22"/>
                <w:szCs w:val="22"/>
              </w:rPr>
              <w:t>46,30</w:t>
            </w:r>
          </w:p>
        </w:tc>
        <w:tc>
          <w:tcPr>
            <w:tcW w:w="1418" w:type="dxa"/>
            <w:tcBorders>
              <w:top w:val="single" w:sz="4" w:space="0" w:color="auto"/>
              <w:left w:val="single" w:sz="4" w:space="0" w:color="auto"/>
              <w:bottom w:val="single" w:sz="4" w:space="0" w:color="auto"/>
              <w:right w:val="single" w:sz="4" w:space="0" w:color="auto"/>
            </w:tcBorders>
            <w:hideMark/>
          </w:tcPr>
          <w:p w14:paraId="0208F172" w14:textId="77777777" w:rsidR="001C3F3D" w:rsidRDefault="001C3F3D" w:rsidP="00D8495E">
            <w:pPr>
              <w:jc w:val="center"/>
              <w:rPr>
                <w:sz w:val="22"/>
                <w:szCs w:val="22"/>
              </w:rPr>
            </w:pPr>
            <w:r>
              <w:rPr>
                <w:sz w:val="22"/>
                <w:szCs w:val="22"/>
              </w:rPr>
              <w:t>x</w:t>
            </w:r>
          </w:p>
        </w:tc>
      </w:tr>
      <w:tr w:rsidR="001C3F3D" w14:paraId="01BC8124"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616F4B57" w14:textId="77777777" w:rsidR="001C3F3D" w:rsidRDefault="001C3F3D" w:rsidP="00D8495E">
            <w:pPr>
              <w:rPr>
                <w:color w:val="000000"/>
                <w:sz w:val="22"/>
                <w:szCs w:val="22"/>
              </w:rPr>
            </w:pPr>
          </w:p>
        </w:tc>
        <w:tc>
          <w:tcPr>
            <w:tcW w:w="8536" w:type="dxa"/>
            <w:gridSpan w:val="2"/>
            <w:vMerge/>
            <w:tcBorders>
              <w:top w:val="single" w:sz="4" w:space="0" w:color="auto"/>
              <w:left w:val="single" w:sz="4" w:space="0" w:color="auto"/>
              <w:bottom w:val="single" w:sz="4" w:space="0" w:color="auto"/>
              <w:right w:val="single" w:sz="4" w:space="0" w:color="auto"/>
            </w:tcBorders>
            <w:vAlign w:val="center"/>
            <w:hideMark/>
          </w:tcPr>
          <w:p w14:paraId="05AA2598" w14:textId="77777777" w:rsidR="001C3F3D" w:rsidRDefault="001C3F3D" w:rsidP="00D8495E">
            <w:pPr>
              <w:rPr>
                <w:color w:val="000000"/>
                <w:sz w:val="22"/>
                <w:szCs w:val="22"/>
                <w:vertAlign w:val="superscript"/>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6B70FBA7" w14:textId="77777777" w:rsidR="001C3F3D" w:rsidRDefault="001C3F3D" w:rsidP="00D8495E">
            <w:pPr>
              <w:ind w:right="-2"/>
              <w:jc w:val="center"/>
              <w:rPr>
                <w:color w:val="000000"/>
                <w:sz w:val="22"/>
                <w:szCs w:val="22"/>
              </w:rPr>
            </w:pPr>
            <w:r>
              <w:rPr>
                <w:color w:val="000000"/>
                <w:sz w:val="22"/>
                <w:szCs w:val="22"/>
              </w:rPr>
              <w:t>с 01.01.2023</w:t>
            </w:r>
          </w:p>
        </w:tc>
        <w:tc>
          <w:tcPr>
            <w:tcW w:w="1299" w:type="dxa"/>
            <w:gridSpan w:val="2"/>
            <w:tcBorders>
              <w:top w:val="single" w:sz="4" w:space="0" w:color="auto"/>
              <w:left w:val="single" w:sz="4" w:space="0" w:color="auto"/>
              <w:bottom w:val="single" w:sz="4" w:space="0" w:color="auto"/>
              <w:right w:val="single" w:sz="4" w:space="0" w:color="auto"/>
            </w:tcBorders>
            <w:vAlign w:val="center"/>
            <w:hideMark/>
          </w:tcPr>
          <w:p w14:paraId="687321CA" w14:textId="77777777" w:rsidR="001C3F3D" w:rsidRDefault="001C3F3D" w:rsidP="00D8495E">
            <w:pPr>
              <w:jc w:val="center"/>
              <w:rPr>
                <w:sz w:val="22"/>
                <w:szCs w:val="22"/>
              </w:rPr>
            </w:pPr>
            <w:r>
              <w:rPr>
                <w:sz w:val="22"/>
                <w:szCs w:val="22"/>
              </w:rPr>
              <w:t>46,30</w:t>
            </w:r>
          </w:p>
        </w:tc>
        <w:tc>
          <w:tcPr>
            <w:tcW w:w="1418" w:type="dxa"/>
            <w:tcBorders>
              <w:top w:val="single" w:sz="4" w:space="0" w:color="auto"/>
              <w:left w:val="single" w:sz="4" w:space="0" w:color="auto"/>
              <w:bottom w:val="single" w:sz="4" w:space="0" w:color="auto"/>
              <w:right w:val="single" w:sz="4" w:space="0" w:color="auto"/>
            </w:tcBorders>
            <w:hideMark/>
          </w:tcPr>
          <w:p w14:paraId="23E4206B" w14:textId="77777777" w:rsidR="001C3F3D" w:rsidRDefault="001C3F3D" w:rsidP="00D8495E">
            <w:pPr>
              <w:jc w:val="center"/>
              <w:rPr>
                <w:sz w:val="22"/>
                <w:szCs w:val="22"/>
              </w:rPr>
            </w:pPr>
            <w:r>
              <w:rPr>
                <w:sz w:val="22"/>
                <w:szCs w:val="22"/>
              </w:rPr>
              <w:t>x</w:t>
            </w:r>
          </w:p>
        </w:tc>
      </w:tr>
      <w:tr w:rsidR="001C3F3D" w14:paraId="4DCE1706" w14:textId="77777777" w:rsidTr="00D8495E">
        <w:tc>
          <w:tcPr>
            <w:tcW w:w="2930" w:type="dxa"/>
            <w:vMerge/>
            <w:tcBorders>
              <w:top w:val="single" w:sz="4" w:space="0" w:color="auto"/>
              <w:left w:val="single" w:sz="4" w:space="0" w:color="auto"/>
              <w:bottom w:val="single" w:sz="4" w:space="0" w:color="auto"/>
              <w:right w:val="single" w:sz="4" w:space="0" w:color="auto"/>
            </w:tcBorders>
            <w:vAlign w:val="center"/>
            <w:hideMark/>
          </w:tcPr>
          <w:p w14:paraId="37B2F481" w14:textId="77777777" w:rsidR="001C3F3D" w:rsidRDefault="001C3F3D" w:rsidP="00D8495E">
            <w:pPr>
              <w:rPr>
                <w:color w:val="000000"/>
                <w:sz w:val="22"/>
                <w:szCs w:val="22"/>
              </w:rPr>
            </w:pPr>
          </w:p>
        </w:tc>
        <w:tc>
          <w:tcPr>
            <w:tcW w:w="8536" w:type="dxa"/>
            <w:gridSpan w:val="2"/>
            <w:vMerge/>
            <w:tcBorders>
              <w:top w:val="single" w:sz="4" w:space="0" w:color="auto"/>
              <w:left w:val="single" w:sz="4" w:space="0" w:color="auto"/>
              <w:bottom w:val="single" w:sz="4" w:space="0" w:color="auto"/>
              <w:right w:val="single" w:sz="4" w:space="0" w:color="auto"/>
            </w:tcBorders>
            <w:vAlign w:val="center"/>
            <w:hideMark/>
          </w:tcPr>
          <w:p w14:paraId="675ADC12" w14:textId="77777777" w:rsidR="001C3F3D" w:rsidRDefault="001C3F3D" w:rsidP="00D8495E">
            <w:pPr>
              <w:rPr>
                <w:color w:val="000000"/>
                <w:sz w:val="22"/>
                <w:szCs w:val="22"/>
                <w:vertAlign w:val="superscript"/>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23B97BE7" w14:textId="77777777" w:rsidR="001C3F3D" w:rsidRDefault="001C3F3D" w:rsidP="00D8495E">
            <w:pPr>
              <w:ind w:right="-2"/>
              <w:jc w:val="center"/>
              <w:rPr>
                <w:color w:val="000000"/>
                <w:sz w:val="22"/>
                <w:szCs w:val="22"/>
              </w:rPr>
            </w:pPr>
            <w:r>
              <w:rPr>
                <w:color w:val="000000"/>
                <w:sz w:val="22"/>
                <w:szCs w:val="22"/>
              </w:rPr>
              <w:t>с 01.07.2023</w:t>
            </w:r>
          </w:p>
        </w:tc>
        <w:tc>
          <w:tcPr>
            <w:tcW w:w="1299" w:type="dxa"/>
            <w:gridSpan w:val="2"/>
            <w:tcBorders>
              <w:top w:val="single" w:sz="4" w:space="0" w:color="auto"/>
              <w:left w:val="single" w:sz="4" w:space="0" w:color="auto"/>
              <w:bottom w:val="single" w:sz="4" w:space="0" w:color="auto"/>
              <w:right w:val="single" w:sz="4" w:space="0" w:color="auto"/>
            </w:tcBorders>
            <w:vAlign w:val="center"/>
            <w:hideMark/>
          </w:tcPr>
          <w:p w14:paraId="1DD30CD6" w14:textId="77777777" w:rsidR="001C3F3D" w:rsidRDefault="001C3F3D" w:rsidP="00D8495E">
            <w:pPr>
              <w:jc w:val="center"/>
              <w:rPr>
                <w:sz w:val="22"/>
                <w:szCs w:val="22"/>
              </w:rPr>
            </w:pPr>
            <w:r>
              <w:rPr>
                <w:sz w:val="22"/>
                <w:szCs w:val="22"/>
              </w:rPr>
              <w:t>49,60</w:t>
            </w:r>
          </w:p>
        </w:tc>
        <w:tc>
          <w:tcPr>
            <w:tcW w:w="1418" w:type="dxa"/>
            <w:tcBorders>
              <w:top w:val="single" w:sz="4" w:space="0" w:color="auto"/>
              <w:left w:val="single" w:sz="4" w:space="0" w:color="auto"/>
              <w:bottom w:val="single" w:sz="4" w:space="0" w:color="auto"/>
              <w:right w:val="single" w:sz="4" w:space="0" w:color="auto"/>
            </w:tcBorders>
            <w:hideMark/>
          </w:tcPr>
          <w:p w14:paraId="44A01EE5" w14:textId="77777777" w:rsidR="001C3F3D" w:rsidRDefault="001C3F3D" w:rsidP="00D8495E">
            <w:pPr>
              <w:jc w:val="center"/>
              <w:rPr>
                <w:sz w:val="22"/>
                <w:szCs w:val="22"/>
              </w:rPr>
            </w:pPr>
            <w:r>
              <w:rPr>
                <w:sz w:val="22"/>
                <w:szCs w:val="22"/>
              </w:rPr>
              <w:t>x</w:t>
            </w:r>
          </w:p>
        </w:tc>
      </w:tr>
    </w:tbl>
    <w:p w14:paraId="7656273B" w14:textId="77777777" w:rsidR="001C3F3D" w:rsidRDefault="001C3F3D" w:rsidP="001C3F3D">
      <w:pPr>
        <w:ind w:left="-426" w:right="-283" w:hanging="283"/>
        <w:jc w:val="both"/>
        <w:rPr>
          <w:sz w:val="28"/>
          <w:szCs w:val="28"/>
        </w:rPr>
      </w:pPr>
    </w:p>
    <w:p w14:paraId="622BEB68" w14:textId="77777777" w:rsidR="001C3F3D" w:rsidRPr="00B2139F" w:rsidRDefault="001C3F3D" w:rsidP="00EE175A">
      <w:pPr>
        <w:ind w:left="-142" w:right="140"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 xml:space="preserve">                                                                     ».</w:t>
      </w:r>
    </w:p>
    <w:p w14:paraId="5DE41DEF" w14:textId="77777777" w:rsidR="00EE175A" w:rsidRDefault="00EE175A" w:rsidP="001C3F3D">
      <w:pPr>
        <w:ind w:left="360" w:right="140"/>
        <w:contextualSpacing/>
        <w:rPr>
          <w:sz w:val="28"/>
          <w:szCs w:val="28"/>
        </w:rPr>
        <w:sectPr w:rsidR="00EE175A" w:rsidSect="001C3F3D">
          <w:pgSz w:w="11906" w:h="16838"/>
          <w:pgMar w:top="1134" w:right="567" w:bottom="1134" w:left="1134" w:header="709" w:footer="584" w:gutter="0"/>
          <w:cols w:space="708"/>
          <w:docGrid w:linePitch="360"/>
        </w:sectPr>
      </w:pPr>
    </w:p>
    <w:p w14:paraId="135D4101" w14:textId="498290A0" w:rsidR="00EE175A" w:rsidRDefault="00EE175A" w:rsidP="00EE175A">
      <w:pPr>
        <w:tabs>
          <w:tab w:val="left" w:pos="5580"/>
          <w:tab w:val="left" w:pos="9498"/>
        </w:tabs>
        <w:ind w:right="-569" w:firstLine="10915"/>
      </w:pPr>
      <w:r>
        <w:lastRenderedPageBreak/>
        <w:t>Приложение № 4 к протоколу № 72</w:t>
      </w:r>
    </w:p>
    <w:p w14:paraId="7B937B68" w14:textId="77777777" w:rsidR="00EE175A" w:rsidRDefault="00EE175A" w:rsidP="00EE175A">
      <w:pPr>
        <w:tabs>
          <w:tab w:val="left" w:pos="5580"/>
          <w:tab w:val="left" w:pos="9498"/>
        </w:tabs>
        <w:ind w:right="-569" w:firstLine="10915"/>
      </w:pPr>
      <w:r>
        <w:t>заседания Правления Региональной</w:t>
      </w:r>
    </w:p>
    <w:p w14:paraId="63F23FE3" w14:textId="77777777" w:rsidR="00EE175A" w:rsidRDefault="00EE175A" w:rsidP="00EE175A">
      <w:pPr>
        <w:tabs>
          <w:tab w:val="left" w:pos="5580"/>
          <w:tab w:val="left" w:pos="9498"/>
        </w:tabs>
        <w:ind w:right="-569" w:firstLine="10915"/>
      </w:pPr>
      <w:r>
        <w:t>энергетической комиссии</w:t>
      </w:r>
    </w:p>
    <w:p w14:paraId="5F89D216" w14:textId="77777777" w:rsidR="00EE175A" w:rsidRDefault="00EE175A" w:rsidP="00EE175A">
      <w:pPr>
        <w:tabs>
          <w:tab w:val="left" w:pos="5580"/>
          <w:tab w:val="left" w:pos="9498"/>
        </w:tabs>
        <w:ind w:right="-569" w:firstLine="10915"/>
      </w:pPr>
      <w:r>
        <w:t>Кузбасса от 10.11.2020</w:t>
      </w:r>
    </w:p>
    <w:tbl>
      <w:tblPr>
        <w:tblW w:w="15877" w:type="dxa"/>
        <w:tblInd w:w="-34" w:type="dxa"/>
        <w:tblLayout w:type="fixed"/>
        <w:tblLook w:val="04A0" w:firstRow="1" w:lastRow="0" w:firstColumn="1" w:lastColumn="0" w:noHBand="0" w:noVBand="1"/>
      </w:tblPr>
      <w:tblGrid>
        <w:gridCol w:w="15877"/>
      </w:tblGrid>
      <w:tr w:rsidR="00EE175A" w:rsidRPr="00297BF6" w14:paraId="6D61047E" w14:textId="77777777" w:rsidTr="00D8495E">
        <w:trPr>
          <w:trHeight w:val="1324"/>
        </w:trPr>
        <w:tc>
          <w:tcPr>
            <w:tcW w:w="15877" w:type="dxa"/>
            <w:tcBorders>
              <w:top w:val="nil"/>
              <w:left w:val="nil"/>
              <w:bottom w:val="nil"/>
              <w:right w:val="nil"/>
            </w:tcBorders>
            <w:shd w:val="clear" w:color="auto" w:fill="auto"/>
            <w:vAlign w:val="bottom"/>
          </w:tcPr>
          <w:p w14:paraId="00B21BC7" w14:textId="77777777" w:rsidR="00EE175A" w:rsidRDefault="00EE175A" w:rsidP="00D8495E">
            <w:pPr>
              <w:ind w:right="394" w:firstLine="1027"/>
              <w:jc w:val="center"/>
              <w:rPr>
                <w:b/>
                <w:bCs/>
                <w:sz w:val="28"/>
                <w:szCs w:val="28"/>
              </w:rPr>
            </w:pPr>
            <w:r>
              <w:rPr>
                <w:b/>
                <w:bCs/>
                <w:sz w:val="28"/>
                <w:szCs w:val="28"/>
              </w:rPr>
              <w:t>Долгосрочные тарифы ООО СПК «</w:t>
            </w:r>
            <w:proofErr w:type="spellStart"/>
            <w:r>
              <w:rPr>
                <w:b/>
                <w:bCs/>
                <w:sz w:val="28"/>
                <w:szCs w:val="28"/>
              </w:rPr>
              <w:t>Чистогорский</w:t>
            </w:r>
            <w:proofErr w:type="spellEnd"/>
            <w:r>
              <w:rPr>
                <w:b/>
                <w:bCs/>
                <w:sz w:val="28"/>
                <w:szCs w:val="28"/>
              </w:rPr>
              <w:t>» на горячую воду в открытой системе горячего водоснабжения (теплоснабжения), реализуемую на потребительском рынке Новокузнецкого муниципального района,</w:t>
            </w:r>
          </w:p>
          <w:p w14:paraId="4BE0537F" w14:textId="77777777" w:rsidR="00EE175A" w:rsidRDefault="00EE175A" w:rsidP="00D8495E">
            <w:pPr>
              <w:ind w:firstLine="1027"/>
              <w:jc w:val="center"/>
              <w:rPr>
                <w:b/>
                <w:bCs/>
                <w:sz w:val="28"/>
                <w:szCs w:val="28"/>
              </w:rPr>
            </w:pPr>
            <w:r>
              <w:rPr>
                <w:b/>
                <w:bCs/>
                <w:sz w:val="28"/>
                <w:szCs w:val="28"/>
              </w:rPr>
              <w:t>на период с 01.01.2019 по 31.12.2023</w:t>
            </w:r>
          </w:p>
          <w:p w14:paraId="77EFFD6F" w14:textId="77777777" w:rsidR="00EE175A" w:rsidRDefault="00EE175A" w:rsidP="00D8495E">
            <w:pPr>
              <w:ind w:firstLine="1027"/>
              <w:jc w:val="center"/>
              <w:rPr>
                <w:b/>
                <w:bCs/>
                <w:sz w:val="28"/>
                <w:szCs w:val="28"/>
              </w:rPr>
            </w:pPr>
          </w:p>
          <w:tbl>
            <w:tblPr>
              <w:tblW w:w="14966" w:type="dxa"/>
              <w:tblLayout w:type="fixed"/>
              <w:tblLook w:val="04A0" w:firstRow="1" w:lastRow="0" w:firstColumn="1" w:lastColumn="0" w:noHBand="0" w:noVBand="1"/>
            </w:tblPr>
            <w:tblGrid>
              <w:gridCol w:w="1730"/>
              <w:gridCol w:w="1403"/>
              <w:gridCol w:w="865"/>
              <w:gridCol w:w="866"/>
              <w:gridCol w:w="865"/>
              <w:gridCol w:w="866"/>
              <w:gridCol w:w="865"/>
              <w:gridCol w:w="866"/>
              <w:gridCol w:w="865"/>
              <w:gridCol w:w="866"/>
              <w:gridCol w:w="1298"/>
              <w:gridCol w:w="1380"/>
              <w:gridCol w:w="1151"/>
              <w:gridCol w:w="1080"/>
            </w:tblGrid>
            <w:tr w:rsidR="00EE175A" w:rsidRPr="00EE175A" w14:paraId="7AC5244A" w14:textId="77777777" w:rsidTr="00EE175A">
              <w:trPr>
                <w:trHeight w:val="686"/>
              </w:trPr>
              <w:tc>
                <w:tcPr>
                  <w:tcW w:w="1730" w:type="dxa"/>
                  <w:vMerge w:val="restart"/>
                  <w:tcBorders>
                    <w:top w:val="single" w:sz="4" w:space="0" w:color="auto"/>
                    <w:left w:val="single" w:sz="4" w:space="0" w:color="auto"/>
                    <w:bottom w:val="single" w:sz="4" w:space="0" w:color="auto"/>
                    <w:right w:val="single" w:sz="4" w:space="0" w:color="auto"/>
                  </w:tcBorders>
                  <w:vAlign w:val="center"/>
                  <w:hideMark/>
                </w:tcPr>
                <w:p w14:paraId="4CDA8FDF" w14:textId="77777777" w:rsidR="00EE175A" w:rsidRPr="00EE175A" w:rsidRDefault="00EE175A" w:rsidP="00D8495E">
                  <w:pPr>
                    <w:jc w:val="center"/>
                    <w:rPr>
                      <w:sz w:val="16"/>
                      <w:szCs w:val="16"/>
                    </w:rPr>
                  </w:pPr>
                  <w:r w:rsidRPr="00EE175A">
                    <w:rPr>
                      <w:sz w:val="16"/>
                      <w:szCs w:val="16"/>
                    </w:rPr>
                    <w:t>Наименование регулируемой организации</w:t>
                  </w:r>
                </w:p>
              </w:tc>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7CE4449" w14:textId="77777777" w:rsidR="00EE175A" w:rsidRPr="00EE175A" w:rsidRDefault="00EE175A" w:rsidP="00D8495E">
                  <w:pPr>
                    <w:jc w:val="center"/>
                    <w:rPr>
                      <w:sz w:val="16"/>
                      <w:szCs w:val="16"/>
                    </w:rPr>
                  </w:pPr>
                  <w:r w:rsidRPr="00EE175A">
                    <w:rPr>
                      <w:sz w:val="16"/>
                      <w:szCs w:val="16"/>
                    </w:rPr>
                    <w:t>Период</w:t>
                  </w:r>
                </w:p>
              </w:tc>
              <w:tc>
                <w:tcPr>
                  <w:tcW w:w="3462" w:type="dxa"/>
                  <w:gridSpan w:val="4"/>
                  <w:tcBorders>
                    <w:top w:val="single" w:sz="4" w:space="0" w:color="auto"/>
                    <w:left w:val="single" w:sz="4" w:space="0" w:color="auto"/>
                    <w:bottom w:val="single" w:sz="4" w:space="0" w:color="auto"/>
                    <w:right w:val="single" w:sz="4" w:space="0" w:color="auto"/>
                  </w:tcBorders>
                  <w:vAlign w:val="center"/>
                  <w:hideMark/>
                </w:tcPr>
                <w:p w14:paraId="3F1EA266" w14:textId="77777777" w:rsidR="00EE175A" w:rsidRPr="00EE175A" w:rsidRDefault="00EE175A" w:rsidP="00D8495E">
                  <w:pPr>
                    <w:jc w:val="center"/>
                    <w:rPr>
                      <w:sz w:val="16"/>
                      <w:szCs w:val="16"/>
                    </w:rPr>
                  </w:pPr>
                  <w:r w:rsidRPr="00EE175A">
                    <w:rPr>
                      <w:sz w:val="16"/>
                      <w:szCs w:val="16"/>
                    </w:rPr>
                    <w:t>Тариф на горячую воду для населения, руб./м</w:t>
                  </w:r>
                  <w:r w:rsidRPr="00EE175A">
                    <w:rPr>
                      <w:sz w:val="16"/>
                      <w:szCs w:val="16"/>
                      <w:vertAlign w:val="superscript"/>
                    </w:rPr>
                    <w:t xml:space="preserve">3 </w:t>
                  </w:r>
                  <w:r w:rsidRPr="00EE175A">
                    <w:rPr>
                      <w:sz w:val="16"/>
                      <w:szCs w:val="16"/>
                    </w:rPr>
                    <w:t>* (с НДС)</w:t>
                  </w:r>
                </w:p>
              </w:tc>
              <w:tc>
                <w:tcPr>
                  <w:tcW w:w="3462" w:type="dxa"/>
                  <w:gridSpan w:val="4"/>
                  <w:tcBorders>
                    <w:top w:val="single" w:sz="4" w:space="0" w:color="auto"/>
                    <w:left w:val="nil"/>
                    <w:bottom w:val="single" w:sz="4" w:space="0" w:color="auto"/>
                    <w:right w:val="single" w:sz="4" w:space="0" w:color="auto"/>
                  </w:tcBorders>
                  <w:vAlign w:val="center"/>
                  <w:hideMark/>
                </w:tcPr>
                <w:p w14:paraId="154902E4" w14:textId="77777777" w:rsidR="00EE175A" w:rsidRPr="00EE175A" w:rsidRDefault="00EE175A" w:rsidP="00D8495E">
                  <w:pPr>
                    <w:jc w:val="center"/>
                    <w:rPr>
                      <w:sz w:val="16"/>
                      <w:szCs w:val="16"/>
                    </w:rPr>
                  </w:pPr>
                  <w:r w:rsidRPr="00EE175A">
                    <w:rPr>
                      <w:sz w:val="16"/>
                      <w:szCs w:val="16"/>
                    </w:rPr>
                    <w:t>Тариф на горячую воду для прочих потребителей, руб./ м</w:t>
                  </w:r>
                  <w:r w:rsidRPr="00EE175A">
                    <w:rPr>
                      <w:sz w:val="16"/>
                      <w:szCs w:val="16"/>
                      <w:vertAlign w:val="superscript"/>
                    </w:rPr>
                    <w:t>3</w:t>
                  </w:r>
                  <w:r w:rsidRPr="00EE175A">
                    <w:rPr>
                      <w:sz w:val="16"/>
                      <w:szCs w:val="16"/>
                    </w:rPr>
                    <w:t xml:space="preserve"> (без НДС)</w:t>
                  </w:r>
                </w:p>
              </w:tc>
              <w:tc>
                <w:tcPr>
                  <w:tcW w:w="1298" w:type="dxa"/>
                  <w:vMerge w:val="restart"/>
                  <w:tcBorders>
                    <w:top w:val="single" w:sz="4" w:space="0" w:color="auto"/>
                    <w:left w:val="single" w:sz="4" w:space="0" w:color="auto"/>
                    <w:bottom w:val="single" w:sz="4" w:space="0" w:color="auto"/>
                    <w:right w:val="single" w:sz="4" w:space="0" w:color="auto"/>
                  </w:tcBorders>
                  <w:vAlign w:val="center"/>
                  <w:hideMark/>
                </w:tcPr>
                <w:p w14:paraId="2D00A485" w14:textId="77777777" w:rsidR="00EE175A" w:rsidRPr="00EE175A" w:rsidRDefault="00EE175A" w:rsidP="00D8495E">
                  <w:pPr>
                    <w:jc w:val="center"/>
                    <w:rPr>
                      <w:sz w:val="16"/>
                      <w:szCs w:val="16"/>
                    </w:rPr>
                  </w:pPr>
                  <w:r w:rsidRPr="00EE175A">
                    <w:rPr>
                      <w:sz w:val="16"/>
                      <w:szCs w:val="16"/>
                    </w:rPr>
                    <w:t xml:space="preserve">Компонент на </w:t>
                  </w:r>
                  <w:proofErr w:type="spellStart"/>
                  <w:r w:rsidRPr="00EE175A">
                    <w:rPr>
                      <w:sz w:val="16"/>
                      <w:szCs w:val="16"/>
                    </w:rPr>
                    <w:t>теплоно-ситель</w:t>
                  </w:r>
                  <w:proofErr w:type="spellEnd"/>
                  <w:r w:rsidRPr="00EE175A">
                    <w:rPr>
                      <w:sz w:val="16"/>
                      <w:szCs w:val="16"/>
                    </w:rPr>
                    <w:t>, руб./м</w:t>
                  </w:r>
                  <w:r w:rsidRPr="00EE175A">
                    <w:rPr>
                      <w:sz w:val="16"/>
                      <w:szCs w:val="16"/>
                      <w:vertAlign w:val="superscript"/>
                    </w:rPr>
                    <w:t>3</w:t>
                  </w:r>
                  <w:r w:rsidRPr="00EE175A">
                    <w:rPr>
                      <w:sz w:val="16"/>
                      <w:szCs w:val="16"/>
                    </w:rPr>
                    <w:t xml:space="preserve"> ** (без НДС)</w:t>
                  </w:r>
                </w:p>
              </w:tc>
              <w:tc>
                <w:tcPr>
                  <w:tcW w:w="3611" w:type="dxa"/>
                  <w:gridSpan w:val="3"/>
                  <w:tcBorders>
                    <w:top w:val="single" w:sz="4" w:space="0" w:color="auto"/>
                    <w:left w:val="nil"/>
                    <w:bottom w:val="single" w:sz="4" w:space="0" w:color="auto"/>
                    <w:right w:val="single" w:sz="4" w:space="0" w:color="auto"/>
                  </w:tcBorders>
                  <w:vAlign w:val="center"/>
                  <w:hideMark/>
                </w:tcPr>
                <w:p w14:paraId="0CB444EE" w14:textId="77777777" w:rsidR="00EE175A" w:rsidRPr="00EE175A" w:rsidRDefault="00EE175A" w:rsidP="00D8495E">
                  <w:pPr>
                    <w:jc w:val="center"/>
                    <w:rPr>
                      <w:sz w:val="16"/>
                      <w:szCs w:val="16"/>
                    </w:rPr>
                  </w:pPr>
                  <w:r w:rsidRPr="00EE175A">
                    <w:rPr>
                      <w:sz w:val="16"/>
                      <w:szCs w:val="16"/>
                    </w:rPr>
                    <w:t>Компонент на тепловую энергию</w:t>
                  </w:r>
                </w:p>
              </w:tc>
            </w:tr>
            <w:tr w:rsidR="00EE175A" w:rsidRPr="00EE175A" w14:paraId="658F377F" w14:textId="77777777" w:rsidTr="00EE175A">
              <w:trPr>
                <w:trHeight w:val="596"/>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80E362C" w14:textId="77777777" w:rsidR="00EE175A" w:rsidRPr="00EE175A" w:rsidRDefault="00EE175A" w:rsidP="00D8495E">
                  <w:pPr>
                    <w:rPr>
                      <w:sz w:val="16"/>
                      <w:szCs w:val="16"/>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54412999" w14:textId="77777777" w:rsidR="00EE175A" w:rsidRPr="00EE175A" w:rsidRDefault="00EE175A" w:rsidP="00D8495E">
                  <w:pPr>
                    <w:rPr>
                      <w:sz w:val="16"/>
                      <w:szCs w:val="16"/>
                    </w:rPr>
                  </w:pP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14:paraId="62E5B6E9" w14:textId="77777777" w:rsidR="00EE175A" w:rsidRPr="00EE175A" w:rsidRDefault="00EE175A" w:rsidP="00D8495E">
                  <w:pPr>
                    <w:jc w:val="center"/>
                    <w:rPr>
                      <w:sz w:val="16"/>
                      <w:szCs w:val="16"/>
                    </w:rPr>
                  </w:pPr>
                  <w:r w:rsidRPr="00EE175A">
                    <w:rPr>
                      <w:sz w:val="16"/>
                      <w:szCs w:val="16"/>
                    </w:rPr>
                    <w:t>Изолированные стояки</w:t>
                  </w:r>
                </w:p>
              </w:tc>
              <w:tc>
                <w:tcPr>
                  <w:tcW w:w="1731" w:type="dxa"/>
                  <w:gridSpan w:val="2"/>
                  <w:tcBorders>
                    <w:top w:val="single" w:sz="4" w:space="0" w:color="auto"/>
                    <w:left w:val="nil"/>
                    <w:bottom w:val="single" w:sz="4" w:space="0" w:color="auto"/>
                    <w:right w:val="single" w:sz="4" w:space="0" w:color="auto"/>
                  </w:tcBorders>
                  <w:vAlign w:val="center"/>
                  <w:hideMark/>
                </w:tcPr>
                <w:p w14:paraId="21A6EACE" w14:textId="77777777" w:rsidR="00EE175A" w:rsidRPr="00EE175A" w:rsidRDefault="00EE175A" w:rsidP="00D8495E">
                  <w:pPr>
                    <w:jc w:val="center"/>
                    <w:rPr>
                      <w:sz w:val="16"/>
                      <w:szCs w:val="16"/>
                    </w:rPr>
                  </w:pPr>
                  <w:r w:rsidRPr="00EE175A">
                    <w:rPr>
                      <w:sz w:val="16"/>
                      <w:szCs w:val="16"/>
                    </w:rPr>
                    <w:t>Неизолированные стояки</w:t>
                  </w:r>
                </w:p>
              </w:tc>
              <w:tc>
                <w:tcPr>
                  <w:tcW w:w="1731" w:type="dxa"/>
                  <w:gridSpan w:val="2"/>
                  <w:tcBorders>
                    <w:top w:val="single" w:sz="4" w:space="0" w:color="auto"/>
                    <w:left w:val="nil"/>
                    <w:bottom w:val="single" w:sz="4" w:space="0" w:color="auto"/>
                    <w:right w:val="single" w:sz="4" w:space="0" w:color="auto"/>
                  </w:tcBorders>
                  <w:vAlign w:val="center"/>
                  <w:hideMark/>
                </w:tcPr>
                <w:p w14:paraId="1B8A925E" w14:textId="77777777" w:rsidR="00EE175A" w:rsidRPr="00EE175A" w:rsidRDefault="00EE175A" w:rsidP="00D8495E">
                  <w:pPr>
                    <w:jc w:val="center"/>
                    <w:rPr>
                      <w:sz w:val="16"/>
                      <w:szCs w:val="16"/>
                    </w:rPr>
                  </w:pPr>
                  <w:r w:rsidRPr="00EE175A">
                    <w:rPr>
                      <w:sz w:val="16"/>
                      <w:szCs w:val="16"/>
                    </w:rPr>
                    <w:t>Изолированные стояки</w:t>
                  </w:r>
                </w:p>
              </w:tc>
              <w:tc>
                <w:tcPr>
                  <w:tcW w:w="1731" w:type="dxa"/>
                  <w:gridSpan w:val="2"/>
                  <w:tcBorders>
                    <w:top w:val="single" w:sz="4" w:space="0" w:color="auto"/>
                    <w:left w:val="nil"/>
                    <w:bottom w:val="single" w:sz="4" w:space="0" w:color="auto"/>
                    <w:right w:val="single" w:sz="4" w:space="0" w:color="auto"/>
                  </w:tcBorders>
                  <w:vAlign w:val="center"/>
                  <w:hideMark/>
                </w:tcPr>
                <w:p w14:paraId="2E1DD619" w14:textId="77777777" w:rsidR="00EE175A" w:rsidRPr="00EE175A" w:rsidRDefault="00EE175A" w:rsidP="00D8495E">
                  <w:pPr>
                    <w:jc w:val="center"/>
                    <w:rPr>
                      <w:sz w:val="16"/>
                      <w:szCs w:val="16"/>
                    </w:rPr>
                  </w:pPr>
                  <w:r w:rsidRPr="00EE175A">
                    <w:rPr>
                      <w:sz w:val="16"/>
                      <w:szCs w:val="16"/>
                    </w:rPr>
                    <w:t>Неизолированные стояки</w:t>
                  </w: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49AB4E87" w14:textId="77777777" w:rsidR="00EE175A" w:rsidRPr="00EE175A" w:rsidRDefault="00EE175A" w:rsidP="00D8495E">
                  <w:pPr>
                    <w:rPr>
                      <w:sz w:val="16"/>
                      <w:szCs w:val="16"/>
                    </w:rPr>
                  </w:pPr>
                </w:p>
              </w:tc>
              <w:tc>
                <w:tcPr>
                  <w:tcW w:w="1380" w:type="dxa"/>
                  <w:vMerge w:val="restart"/>
                  <w:tcBorders>
                    <w:top w:val="nil"/>
                    <w:left w:val="single" w:sz="4" w:space="0" w:color="auto"/>
                    <w:bottom w:val="single" w:sz="4" w:space="0" w:color="auto"/>
                    <w:right w:val="single" w:sz="4" w:space="0" w:color="auto"/>
                  </w:tcBorders>
                  <w:vAlign w:val="center"/>
                  <w:hideMark/>
                </w:tcPr>
                <w:p w14:paraId="4BF07BE4" w14:textId="77777777" w:rsidR="00EE175A" w:rsidRPr="00EE175A" w:rsidRDefault="00EE175A" w:rsidP="00D8495E">
                  <w:pPr>
                    <w:ind w:left="-142"/>
                    <w:jc w:val="center"/>
                    <w:rPr>
                      <w:sz w:val="16"/>
                      <w:szCs w:val="16"/>
                    </w:rPr>
                  </w:pPr>
                  <w:proofErr w:type="spellStart"/>
                  <w:r w:rsidRPr="00EE175A">
                    <w:rPr>
                      <w:sz w:val="16"/>
                      <w:szCs w:val="16"/>
                    </w:rPr>
                    <w:t>Односта-вочный</w:t>
                  </w:r>
                  <w:proofErr w:type="spellEnd"/>
                  <w:r w:rsidRPr="00EE175A">
                    <w:rPr>
                      <w:sz w:val="16"/>
                      <w:szCs w:val="16"/>
                    </w:rPr>
                    <w:t>, руб./Гкал</w:t>
                  </w:r>
                  <w:r w:rsidRPr="00EE175A">
                    <w:rPr>
                      <w:sz w:val="16"/>
                      <w:szCs w:val="16"/>
                    </w:rPr>
                    <w:br/>
                    <w:t>*** (без НДС)</w:t>
                  </w:r>
                </w:p>
              </w:tc>
              <w:tc>
                <w:tcPr>
                  <w:tcW w:w="2230" w:type="dxa"/>
                  <w:gridSpan w:val="2"/>
                  <w:tcBorders>
                    <w:top w:val="single" w:sz="4" w:space="0" w:color="auto"/>
                    <w:left w:val="nil"/>
                    <w:bottom w:val="single" w:sz="4" w:space="0" w:color="auto"/>
                    <w:right w:val="single" w:sz="4" w:space="0" w:color="auto"/>
                  </w:tcBorders>
                  <w:vAlign w:val="center"/>
                  <w:hideMark/>
                </w:tcPr>
                <w:p w14:paraId="63CDB46A" w14:textId="77777777" w:rsidR="00EE175A" w:rsidRPr="00EE175A" w:rsidRDefault="00EE175A" w:rsidP="00D8495E">
                  <w:pPr>
                    <w:jc w:val="center"/>
                    <w:rPr>
                      <w:sz w:val="16"/>
                      <w:szCs w:val="16"/>
                    </w:rPr>
                  </w:pPr>
                  <w:proofErr w:type="spellStart"/>
                  <w:r w:rsidRPr="00EE175A">
                    <w:rPr>
                      <w:sz w:val="16"/>
                      <w:szCs w:val="16"/>
                    </w:rPr>
                    <w:t>Двухставочный</w:t>
                  </w:r>
                  <w:proofErr w:type="spellEnd"/>
                </w:p>
              </w:tc>
            </w:tr>
            <w:tr w:rsidR="00EE175A" w:rsidRPr="00EE175A" w14:paraId="1C6AC067" w14:textId="77777777" w:rsidTr="00EE175A">
              <w:trPr>
                <w:trHeight w:val="1298"/>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4251000B" w14:textId="77777777" w:rsidR="00EE175A" w:rsidRPr="00EE175A" w:rsidRDefault="00EE175A" w:rsidP="00D8495E">
                  <w:pPr>
                    <w:rPr>
                      <w:sz w:val="16"/>
                      <w:szCs w:val="16"/>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87B77F8" w14:textId="77777777" w:rsidR="00EE175A" w:rsidRPr="00EE175A" w:rsidRDefault="00EE175A" w:rsidP="00D8495E">
                  <w:pPr>
                    <w:rPr>
                      <w:sz w:val="16"/>
                      <w:szCs w:val="16"/>
                    </w:rPr>
                  </w:pPr>
                </w:p>
              </w:tc>
              <w:tc>
                <w:tcPr>
                  <w:tcW w:w="865" w:type="dxa"/>
                  <w:tcBorders>
                    <w:top w:val="nil"/>
                    <w:left w:val="single" w:sz="4" w:space="0" w:color="auto"/>
                    <w:bottom w:val="single" w:sz="4" w:space="0" w:color="auto"/>
                    <w:right w:val="single" w:sz="4" w:space="0" w:color="auto"/>
                  </w:tcBorders>
                  <w:vAlign w:val="center"/>
                  <w:hideMark/>
                </w:tcPr>
                <w:p w14:paraId="73B633FE" w14:textId="77777777" w:rsidR="00EE175A" w:rsidRPr="00EE175A" w:rsidRDefault="00EE175A" w:rsidP="00D8495E">
                  <w:pPr>
                    <w:jc w:val="center"/>
                    <w:rPr>
                      <w:sz w:val="16"/>
                      <w:szCs w:val="16"/>
                    </w:rPr>
                  </w:pPr>
                  <w:r w:rsidRPr="00EE175A">
                    <w:rPr>
                      <w:sz w:val="16"/>
                      <w:szCs w:val="16"/>
                    </w:rPr>
                    <w:t>с поло-</w:t>
                  </w:r>
                  <w:proofErr w:type="spellStart"/>
                  <w:r w:rsidRPr="00EE175A">
                    <w:rPr>
                      <w:sz w:val="16"/>
                      <w:szCs w:val="16"/>
                    </w:rPr>
                    <w:t>тенце</w:t>
                  </w:r>
                  <w:proofErr w:type="spellEnd"/>
                  <w:r w:rsidRPr="00EE175A">
                    <w:rPr>
                      <w:sz w:val="16"/>
                      <w:szCs w:val="16"/>
                    </w:rPr>
                    <w:t>-суши-</w:t>
                  </w:r>
                  <w:proofErr w:type="spellStart"/>
                  <w:r w:rsidRPr="00EE175A">
                    <w:rPr>
                      <w:sz w:val="16"/>
                      <w:szCs w:val="16"/>
                    </w:rPr>
                    <w:t>телями</w:t>
                  </w:r>
                  <w:proofErr w:type="spellEnd"/>
                </w:p>
              </w:tc>
              <w:tc>
                <w:tcPr>
                  <w:tcW w:w="865" w:type="dxa"/>
                  <w:tcBorders>
                    <w:top w:val="nil"/>
                    <w:left w:val="nil"/>
                    <w:bottom w:val="single" w:sz="4" w:space="0" w:color="auto"/>
                    <w:right w:val="single" w:sz="4" w:space="0" w:color="auto"/>
                  </w:tcBorders>
                  <w:vAlign w:val="center"/>
                  <w:hideMark/>
                </w:tcPr>
                <w:p w14:paraId="2FF57B61" w14:textId="77777777" w:rsidR="00EE175A" w:rsidRPr="00EE175A" w:rsidRDefault="00EE175A" w:rsidP="00D8495E">
                  <w:pPr>
                    <w:jc w:val="center"/>
                    <w:rPr>
                      <w:sz w:val="16"/>
                      <w:szCs w:val="16"/>
                    </w:rPr>
                  </w:pPr>
                  <w:r w:rsidRPr="00EE175A">
                    <w:rPr>
                      <w:sz w:val="16"/>
                      <w:szCs w:val="16"/>
                    </w:rPr>
                    <w:t>без поло-</w:t>
                  </w:r>
                  <w:proofErr w:type="spellStart"/>
                  <w:r w:rsidRPr="00EE175A">
                    <w:rPr>
                      <w:sz w:val="16"/>
                      <w:szCs w:val="16"/>
                    </w:rPr>
                    <w:t>тенце</w:t>
                  </w:r>
                  <w:proofErr w:type="spellEnd"/>
                  <w:r w:rsidRPr="00EE175A">
                    <w:rPr>
                      <w:sz w:val="16"/>
                      <w:szCs w:val="16"/>
                    </w:rPr>
                    <w:t>-суши-теля</w:t>
                  </w:r>
                </w:p>
              </w:tc>
              <w:tc>
                <w:tcPr>
                  <w:tcW w:w="865" w:type="dxa"/>
                  <w:tcBorders>
                    <w:top w:val="nil"/>
                    <w:left w:val="nil"/>
                    <w:bottom w:val="single" w:sz="4" w:space="0" w:color="auto"/>
                    <w:right w:val="single" w:sz="4" w:space="0" w:color="auto"/>
                  </w:tcBorders>
                  <w:vAlign w:val="center"/>
                  <w:hideMark/>
                </w:tcPr>
                <w:p w14:paraId="778B057C" w14:textId="77777777" w:rsidR="00EE175A" w:rsidRPr="00EE175A" w:rsidRDefault="00EE175A" w:rsidP="00D8495E">
                  <w:pPr>
                    <w:jc w:val="center"/>
                    <w:rPr>
                      <w:sz w:val="16"/>
                      <w:szCs w:val="16"/>
                    </w:rPr>
                  </w:pPr>
                  <w:r w:rsidRPr="00EE175A">
                    <w:rPr>
                      <w:sz w:val="16"/>
                      <w:szCs w:val="16"/>
                    </w:rPr>
                    <w:t>с поло-</w:t>
                  </w:r>
                  <w:proofErr w:type="spellStart"/>
                  <w:r w:rsidRPr="00EE175A">
                    <w:rPr>
                      <w:sz w:val="16"/>
                      <w:szCs w:val="16"/>
                    </w:rPr>
                    <w:t>тенце</w:t>
                  </w:r>
                  <w:proofErr w:type="spellEnd"/>
                  <w:r w:rsidRPr="00EE175A">
                    <w:rPr>
                      <w:sz w:val="16"/>
                      <w:szCs w:val="16"/>
                    </w:rPr>
                    <w:t>-суши-</w:t>
                  </w:r>
                  <w:proofErr w:type="spellStart"/>
                  <w:r w:rsidRPr="00EE175A">
                    <w:rPr>
                      <w:sz w:val="16"/>
                      <w:szCs w:val="16"/>
                    </w:rPr>
                    <w:t>телями</w:t>
                  </w:r>
                  <w:proofErr w:type="spellEnd"/>
                </w:p>
              </w:tc>
              <w:tc>
                <w:tcPr>
                  <w:tcW w:w="865" w:type="dxa"/>
                  <w:tcBorders>
                    <w:top w:val="nil"/>
                    <w:left w:val="nil"/>
                    <w:bottom w:val="single" w:sz="4" w:space="0" w:color="auto"/>
                    <w:right w:val="single" w:sz="4" w:space="0" w:color="auto"/>
                  </w:tcBorders>
                  <w:vAlign w:val="center"/>
                  <w:hideMark/>
                </w:tcPr>
                <w:p w14:paraId="2B5E70AA" w14:textId="77777777" w:rsidR="00EE175A" w:rsidRPr="00EE175A" w:rsidRDefault="00EE175A" w:rsidP="00D8495E">
                  <w:pPr>
                    <w:jc w:val="center"/>
                    <w:rPr>
                      <w:sz w:val="16"/>
                      <w:szCs w:val="16"/>
                    </w:rPr>
                  </w:pPr>
                  <w:r w:rsidRPr="00EE175A">
                    <w:rPr>
                      <w:sz w:val="16"/>
                      <w:szCs w:val="16"/>
                    </w:rPr>
                    <w:t>без поло-</w:t>
                  </w:r>
                  <w:proofErr w:type="spellStart"/>
                  <w:r w:rsidRPr="00EE175A">
                    <w:rPr>
                      <w:sz w:val="16"/>
                      <w:szCs w:val="16"/>
                    </w:rPr>
                    <w:t>тенце</w:t>
                  </w:r>
                  <w:proofErr w:type="spellEnd"/>
                  <w:r w:rsidRPr="00EE175A">
                    <w:rPr>
                      <w:sz w:val="16"/>
                      <w:szCs w:val="16"/>
                    </w:rPr>
                    <w:t>-суши-теля</w:t>
                  </w:r>
                </w:p>
              </w:tc>
              <w:tc>
                <w:tcPr>
                  <w:tcW w:w="865" w:type="dxa"/>
                  <w:tcBorders>
                    <w:top w:val="nil"/>
                    <w:left w:val="nil"/>
                    <w:bottom w:val="single" w:sz="4" w:space="0" w:color="auto"/>
                    <w:right w:val="single" w:sz="4" w:space="0" w:color="auto"/>
                  </w:tcBorders>
                  <w:vAlign w:val="center"/>
                  <w:hideMark/>
                </w:tcPr>
                <w:p w14:paraId="61150518" w14:textId="77777777" w:rsidR="00EE175A" w:rsidRPr="00EE175A" w:rsidRDefault="00EE175A" w:rsidP="00D8495E">
                  <w:pPr>
                    <w:jc w:val="center"/>
                    <w:rPr>
                      <w:sz w:val="16"/>
                      <w:szCs w:val="16"/>
                    </w:rPr>
                  </w:pPr>
                  <w:r w:rsidRPr="00EE175A">
                    <w:rPr>
                      <w:sz w:val="16"/>
                      <w:szCs w:val="16"/>
                    </w:rPr>
                    <w:t>с поло-</w:t>
                  </w:r>
                  <w:proofErr w:type="spellStart"/>
                  <w:r w:rsidRPr="00EE175A">
                    <w:rPr>
                      <w:sz w:val="16"/>
                      <w:szCs w:val="16"/>
                    </w:rPr>
                    <w:t>тенце</w:t>
                  </w:r>
                  <w:proofErr w:type="spellEnd"/>
                  <w:r w:rsidRPr="00EE175A">
                    <w:rPr>
                      <w:sz w:val="16"/>
                      <w:szCs w:val="16"/>
                    </w:rPr>
                    <w:t>-суши-</w:t>
                  </w:r>
                  <w:proofErr w:type="spellStart"/>
                  <w:r w:rsidRPr="00EE175A">
                    <w:rPr>
                      <w:sz w:val="16"/>
                      <w:szCs w:val="16"/>
                    </w:rPr>
                    <w:t>телями</w:t>
                  </w:r>
                  <w:proofErr w:type="spellEnd"/>
                </w:p>
              </w:tc>
              <w:tc>
                <w:tcPr>
                  <w:tcW w:w="865" w:type="dxa"/>
                  <w:tcBorders>
                    <w:top w:val="nil"/>
                    <w:left w:val="nil"/>
                    <w:bottom w:val="single" w:sz="4" w:space="0" w:color="auto"/>
                    <w:right w:val="single" w:sz="4" w:space="0" w:color="auto"/>
                  </w:tcBorders>
                  <w:vAlign w:val="center"/>
                  <w:hideMark/>
                </w:tcPr>
                <w:p w14:paraId="7E7153AA" w14:textId="77777777" w:rsidR="00EE175A" w:rsidRPr="00EE175A" w:rsidRDefault="00EE175A" w:rsidP="00D8495E">
                  <w:pPr>
                    <w:jc w:val="center"/>
                    <w:rPr>
                      <w:sz w:val="16"/>
                      <w:szCs w:val="16"/>
                    </w:rPr>
                  </w:pPr>
                  <w:r w:rsidRPr="00EE175A">
                    <w:rPr>
                      <w:sz w:val="16"/>
                      <w:szCs w:val="16"/>
                    </w:rPr>
                    <w:t>без поло-</w:t>
                  </w:r>
                  <w:proofErr w:type="spellStart"/>
                  <w:r w:rsidRPr="00EE175A">
                    <w:rPr>
                      <w:sz w:val="16"/>
                      <w:szCs w:val="16"/>
                    </w:rPr>
                    <w:t>тенце</w:t>
                  </w:r>
                  <w:proofErr w:type="spellEnd"/>
                  <w:r w:rsidRPr="00EE175A">
                    <w:rPr>
                      <w:sz w:val="16"/>
                      <w:szCs w:val="16"/>
                    </w:rPr>
                    <w:t>-суши-теля</w:t>
                  </w:r>
                </w:p>
              </w:tc>
              <w:tc>
                <w:tcPr>
                  <w:tcW w:w="865" w:type="dxa"/>
                  <w:tcBorders>
                    <w:top w:val="nil"/>
                    <w:left w:val="nil"/>
                    <w:bottom w:val="single" w:sz="4" w:space="0" w:color="auto"/>
                    <w:right w:val="single" w:sz="4" w:space="0" w:color="auto"/>
                  </w:tcBorders>
                  <w:vAlign w:val="center"/>
                  <w:hideMark/>
                </w:tcPr>
                <w:p w14:paraId="5CA39AD1" w14:textId="77777777" w:rsidR="00EE175A" w:rsidRPr="00EE175A" w:rsidRDefault="00EE175A" w:rsidP="00D8495E">
                  <w:pPr>
                    <w:jc w:val="center"/>
                    <w:rPr>
                      <w:sz w:val="16"/>
                      <w:szCs w:val="16"/>
                    </w:rPr>
                  </w:pPr>
                  <w:r w:rsidRPr="00EE175A">
                    <w:rPr>
                      <w:sz w:val="16"/>
                      <w:szCs w:val="16"/>
                    </w:rPr>
                    <w:t>с поло-</w:t>
                  </w:r>
                  <w:proofErr w:type="spellStart"/>
                  <w:r w:rsidRPr="00EE175A">
                    <w:rPr>
                      <w:sz w:val="16"/>
                      <w:szCs w:val="16"/>
                    </w:rPr>
                    <w:t>тенце</w:t>
                  </w:r>
                  <w:proofErr w:type="spellEnd"/>
                  <w:r w:rsidRPr="00EE175A">
                    <w:rPr>
                      <w:sz w:val="16"/>
                      <w:szCs w:val="16"/>
                    </w:rPr>
                    <w:t>-суши-</w:t>
                  </w:r>
                  <w:proofErr w:type="spellStart"/>
                  <w:r w:rsidRPr="00EE175A">
                    <w:rPr>
                      <w:sz w:val="16"/>
                      <w:szCs w:val="16"/>
                    </w:rPr>
                    <w:t>телями</w:t>
                  </w:r>
                  <w:proofErr w:type="spellEnd"/>
                </w:p>
              </w:tc>
              <w:tc>
                <w:tcPr>
                  <w:tcW w:w="865" w:type="dxa"/>
                  <w:tcBorders>
                    <w:top w:val="nil"/>
                    <w:left w:val="nil"/>
                    <w:bottom w:val="single" w:sz="4" w:space="0" w:color="auto"/>
                    <w:right w:val="single" w:sz="4" w:space="0" w:color="auto"/>
                  </w:tcBorders>
                  <w:vAlign w:val="center"/>
                  <w:hideMark/>
                </w:tcPr>
                <w:p w14:paraId="0B7719B9" w14:textId="77777777" w:rsidR="00EE175A" w:rsidRPr="00EE175A" w:rsidRDefault="00EE175A" w:rsidP="00D8495E">
                  <w:pPr>
                    <w:jc w:val="center"/>
                    <w:rPr>
                      <w:sz w:val="16"/>
                      <w:szCs w:val="16"/>
                    </w:rPr>
                  </w:pPr>
                  <w:r w:rsidRPr="00EE175A">
                    <w:rPr>
                      <w:sz w:val="16"/>
                      <w:szCs w:val="16"/>
                    </w:rPr>
                    <w:t>без поло-</w:t>
                  </w:r>
                  <w:proofErr w:type="spellStart"/>
                  <w:r w:rsidRPr="00EE175A">
                    <w:rPr>
                      <w:sz w:val="16"/>
                      <w:szCs w:val="16"/>
                    </w:rPr>
                    <w:t>тенце</w:t>
                  </w:r>
                  <w:proofErr w:type="spellEnd"/>
                  <w:r w:rsidRPr="00EE175A">
                    <w:rPr>
                      <w:sz w:val="16"/>
                      <w:szCs w:val="16"/>
                    </w:rPr>
                    <w:t>-суши-теля</w:t>
                  </w: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732280DB" w14:textId="77777777" w:rsidR="00EE175A" w:rsidRPr="00EE175A" w:rsidRDefault="00EE175A" w:rsidP="00D8495E">
                  <w:pPr>
                    <w:rPr>
                      <w:sz w:val="16"/>
                      <w:szCs w:val="16"/>
                    </w:rPr>
                  </w:pPr>
                </w:p>
              </w:tc>
              <w:tc>
                <w:tcPr>
                  <w:tcW w:w="1380" w:type="dxa"/>
                  <w:vMerge/>
                  <w:tcBorders>
                    <w:top w:val="nil"/>
                    <w:left w:val="single" w:sz="4" w:space="0" w:color="auto"/>
                    <w:bottom w:val="single" w:sz="4" w:space="0" w:color="auto"/>
                    <w:right w:val="single" w:sz="4" w:space="0" w:color="auto"/>
                  </w:tcBorders>
                  <w:vAlign w:val="center"/>
                  <w:hideMark/>
                </w:tcPr>
                <w:p w14:paraId="0DB649AC" w14:textId="77777777" w:rsidR="00EE175A" w:rsidRPr="00EE175A" w:rsidRDefault="00EE175A" w:rsidP="00D8495E">
                  <w:pPr>
                    <w:rPr>
                      <w:sz w:val="16"/>
                      <w:szCs w:val="16"/>
                    </w:rPr>
                  </w:pPr>
                </w:p>
              </w:tc>
              <w:tc>
                <w:tcPr>
                  <w:tcW w:w="1151" w:type="dxa"/>
                  <w:tcBorders>
                    <w:top w:val="nil"/>
                    <w:left w:val="nil"/>
                    <w:bottom w:val="nil"/>
                    <w:right w:val="single" w:sz="4" w:space="0" w:color="auto"/>
                  </w:tcBorders>
                  <w:vAlign w:val="center"/>
                  <w:hideMark/>
                </w:tcPr>
                <w:p w14:paraId="2535058E" w14:textId="77777777" w:rsidR="00EE175A" w:rsidRPr="00EE175A" w:rsidRDefault="00EE175A" w:rsidP="00D8495E">
                  <w:pPr>
                    <w:jc w:val="center"/>
                    <w:rPr>
                      <w:sz w:val="16"/>
                      <w:szCs w:val="16"/>
                    </w:rPr>
                  </w:pPr>
                  <w:r w:rsidRPr="00EE175A">
                    <w:rPr>
                      <w:sz w:val="16"/>
                      <w:szCs w:val="16"/>
                    </w:rPr>
                    <w:t>Ставка за мощность, тыс. руб./Гкал/</w:t>
                  </w:r>
                  <w:r w:rsidRPr="00EE175A">
                    <w:rPr>
                      <w:sz w:val="16"/>
                      <w:szCs w:val="16"/>
                    </w:rPr>
                    <w:br/>
                    <w:t>час в мес.</w:t>
                  </w:r>
                </w:p>
              </w:tc>
              <w:tc>
                <w:tcPr>
                  <w:tcW w:w="1079" w:type="dxa"/>
                  <w:tcBorders>
                    <w:top w:val="nil"/>
                    <w:left w:val="nil"/>
                    <w:bottom w:val="single" w:sz="4" w:space="0" w:color="auto"/>
                    <w:right w:val="single" w:sz="4" w:space="0" w:color="auto"/>
                  </w:tcBorders>
                  <w:vAlign w:val="center"/>
                  <w:hideMark/>
                </w:tcPr>
                <w:p w14:paraId="7E22E9A8" w14:textId="77777777" w:rsidR="00EE175A" w:rsidRPr="00EE175A" w:rsidRDefault="00EE175A" w:rsidP="00D8495E">
                  <w:pPr>
                    <w:jc w:val="center"/>
                    <w:rPr>
                      <w:sz w:val="16"/>
                      <w:szCs w:val="16"/>
                    </w:rPr>
                  </w:pPr>
                  <w:r w:rsidRPr="00EE175A">
                    <w:rPr>
                      <w:sz w:val="16"/>
                      <w:szCs w:val="16"/>
                    </w:rPr>
                    <w:t>Ставка за тепловую энергию, руб./Гкал</w:t>
                  </w:r>
                </w:p>
              </w:tc>
            </w:tr>
            <w:tr w:rsidR="00EE175A" w:rsidRPr="00EE175A" w14:paraId="6CC5FD6E" w14:textId="77777777" w:rsidTr="00EE175A">
              <w:trPr>
                <w:trHeight w:val="282"/>
              </w:trPr>
              <w:tc>
                <w:tcPr>
                  <w:tcW w:w="1730" w:type="dxa"/>
                  <w:tcBorders>
                    <w:top w:val="nil"/>
                    <w:left w:val="single" w:sz="4" w:space="0" w:color="auto"/>
                    <w:bottom w:val="single" w:sz="4" w:space="0" w:color="000000"/>
                    <w:right w:val="single" w:sz="4" w:space="0" w:color="auto"/>
                  </w:tcBorders>
                  <w:vAlign w:val="center"/>
                  <w:hideMark/>
                </w:tcPr>
                <w:p w14:paraId="4663F853" w14:textId="77777777" w:rsidR="00EE175A" w:rsidRPr="00EE175A" w:rsidRDefault="00EE175A" w:rsidP="00D8495E">
                  <w:pPr>
                    <w:jc w:val="center"/>
                    <w:rPr>
                      <w:sz w:val="16"/>
                      <w:szCs w:val="16"/>
                    </w:rPr>
                  </w:pPr>
                  <w:r w:rsidRPr="00EE175A">
                    <w:rPr>
                      <w:sz w:val="16"/>
                      <w:szCs w:val="16"/>
                    </w:rPr>
                    <w:t>1</w:t>
                  </w:r>
                </w:p>
              </w:tc>
              <w:tc>
                <w:tcPr>
                  <w:tcW w:w="1403" w:type="dxa"/>
                  <w:tcBorders>
                    <w:top w:val="single" w:sz="4" w:space="0" w:color="auto"/>
                    <w:left w:val="nil"/>
                    <w:bottom w:val="single" w:sz="4" w:space="0" w:color="auto"/>
                    <w:right w:val="single" w:sz="4" w:space="0" w:color="auto"/>
                  </w:tcBorders>
                  <w:vAlign w:val="center"/>
                  <w:hideMark/>
                </w:tcPr>
                <w:p w14:paraId="043A57E1" w14:textId="77777777" w:rsidR="00EE175A" w:rsidRPr="00EE175A" w:rsidRDefault="00EE175A" w:rsidP="00D8495E">
                  <w:pPr>
                    <w:jc w:val="center"/>
                    <w:rPr>
                      <w:sz w:val="16"/>
                      <w:szCs w:val="16"/>
                    </w:rPr>
                  </w:pPr>
                  <w:r w:rsidRPr="00EE175A">
                    <w:rPr>
                      <w:sz w:val="16"/>
                      <w:szCs w:val="16"/>
                    </w:rPr>
                    <w:t>2</w:t>
                  </w:r>
                </w:p>
              </w:tc>
              <w:tc>
                <w:tcPr>
                  <w:tcW w:w="865" w:type="dxa"/>
                  <w:tcBorders>
                    <w:top w:val="single" w:sz="4" w:space="0" w:color="auto"/>
                    <w:left w:val="single" w:sz="4" w:space="0" w:color="auto"/>
                    <w:bottom w:val="single" w:sz="4" w:space="0" w:color="auto"/>
                    <w:right w:val="single" w:sz="4" w:space="0" w:color="auto"/>
                  </w:tcBorders>
                  <w:vAlign w:val="center"/>
                  <w:hideMark/>
                </w:tcPr>
                <w:p w14:paraId="4D4A1067" w14:textId="77777777" w:rsidR="00EE175A" w:rsidRPr="00EE175A" w:rsidRDefault="00EE175A" w:rsidP="00D8495E">
                  <w:pPr>
                    <w:jc w:val="center"/>
                    <w:rPr>
                      <w:color w:val="000000"/>
                      <w:sz w:val="16"/>
                      <w:szCs w:val="16"/>
                    </w:rPr>
                  </w:pPr>
                  <w:r w:rsidRPr="00EE175A">
                    <w:rPr>
                      <w:color w:val="000000"/>
                      <w:sz w:val="16"/>
                      <w:szCs w:val="16"/>
                    </w:rPr>
                    <w:t>3</w:t>
                  </w:r>
                </w:p>
              </w:tc>
              <w:tc>
                <w:tcPr>
                  <w:tcW w:w="865" w:type="dxa"/>
                  <w:tcBorders>
                    <w:top w:val="single" w:sz="4" w:space="0" w:color="auto"/>
                    <w:left w:val="nil"/>
                    <w:bottom w:val="single" w:sz="4" w:space="0" w:color="auto"/>
                    <w:right w:val="single" w:sz="4" w:space="0" w:color="auto"/>
                  </w:tcBorders>
                  <w:vAlign w:val="center"/>
                  <w:hideMark/>
                </w:tcPr>
                <w:p w14:paraId="2D642C11" w14:textId="77777777" w:rsidR="00EE175A" w:rsidRPr="00EE175A" w:rsidRDefault="00EE175A" w:rsidP="00D8495E">
                  <w:pPr>
                    <w:jc w:val="center"/>
                    <w:rPr>
                      <w:color w:val="000000"/>
                      <w:sz w:val="16"/>
                      <w:szCs w:val="16"/>
                    </w:rPr>
                  </w:pPr>
                  <w:r w:rsidRPr="00EE175A">
                    <w:rPr>
                      <w:color w:val="000000"/>
                      <w:sz w:val="16"/>
                      <w:szCs w:val="16"/>
                    </w:rPr>
                    <w:t>4</w:t>
                  </w:r>
                </w:p>
              </w:tc>
              <w:tc>
                <w:tcPr>
                  <w:tcW w:w="865" w:type="dxa"/>
                  <w:tcBorders>
                    <w:top w:val="single" w:sz="4" w:space="0" w:color="auto"/>
                    <w:left w:val="nil"/>
                    <w:bottom w:val="single" w:sz="4" w:space="0" w:color="auto"/>
                    <w:right w:val="single" w:sz="4" w:space="0" w:color="auto"/>
                  </w:tcBorders>
                  <w:vAlign w:val="center"/>
                  <w:hideMark/>
                </w:tcPr>
                <w:p w14:paraId="76FB4A2F" w14:textId="77777777" w:rsidR="00EE175A" w:rsidRPr="00EE175A" w:rsidRDefault="00EE175A" w:rsidP="00D8495E">
                  <w:pPr>
                    <w:jc w:val="center"/>
                    <w:rPr>
                      <w:color w:val="000000"/>
                      <w:sz w:val="16"/>
                      <w:szCs w:val="16"/>
                    </w:rPr>
                  </w:pPr>
                  <w:r w:rsidRPr="00EE175A">
                    <w:rPr>
                      <w:color w:val="000000"/>
                      <w:sz w:val="16"/>
                      <w:szCs w:val="16"/>
                    </w:rPr>
                    <w:t>5</w:t>
                  </w:r>
                </w:p>
              </w:tc>
              <w:tc>
                <w:tcPr>
                  <w:tcW w:w="865" w:type="dxa"/>
                  <w:tcBorders>
                    <w:top w:val="single" w:sz="4" w:space="0" w:color="auto"/>
                    <w:left w:val="nil"/>
                    <w:bottom w:val="single" w:sz="4" w:space="0" w:color="auto"/>
                    <w:right w:val="single" w:sz="4" w:space="0" w:color="auto"/>
                  </w:tcBorders>
                  <w:vAlign w:val="center"/>
                  <w:hideMark/>
                </w:tcPr>
                <w:p w14:paraId="2159EE41" w14:textId="77777777" w:rsidR="00EE175A" w:rsidRPr="00EE175A" w:rsidRDefault="00EE175A" w:rsidP="00D8495E">
                  <w:pPr>
                    <w:jc w:val="center"/>
                    <w:rPr>
                      <w:color w:val="000000"/>
                      <w:sz w:val="16"/>
                      <w:szCs w:val="16"/>
                    </w:rPr>
                  </w:pPr>
                  <w:r w:rsidRPr="00EE175A">
                    <w:rPr>
                      <w:color w:val="000000"/>
                      <w:sz w:val="16"/>
                      <w:szCs w:val="16"/>
                    </w:rPr>
                    <w:t>6</w:t>
                  </w:r>
                </w:p>
              </w:tc>
              <w:tc>
                <w:tcPr>
                  <w:tcW w:w="865" w:type="dxa"/>
                  <w:tcBorders>
                    <w:top w:val="single" w:sz="4" w:space="0" w:color="auto"/>
                    <w:left w:val="nil"/>
                    <w:bottom w:val="single" w:sz="4" w:space="0" w:color="auto"/>
                    <w:right w:val="single" w:sz="4" w:space="0" w:color="auto"/>
                  </w:tcBorders>
                  <w:vAlign w:val="center"/>
                  <w:hideMark/>
                </w:tcPr>
                <w:p w14:paraId="1215ECC9" w14:textId="77777777" w:rsidR="00EE175A" w:rsidRPr="00EE175A" w:rsidRDefault="00EE175A" w:rsidP="00D8495E">
                  <w:pPr>
                    <w:jc w:val="center"/>
                    <w:rPr>
                      <w:color w:val="000000"/>
                      <w:sz w:val="16"/>
                      <w:szCs w:val="16"/>
                    </w:rPr>
                  </w:pPr>
                  <w:r w:rsidRPr="00EE175A">
                    <w:rPr>
                      <w:color w:val="000000"/>
                      <w:sz w:val="16"/>
                      <w:szCs w:val="16"/>
                    </w:rPr>
                    <w:t>7</w:t>
                  </w:r>
                </w:p>
              </w:tc>
              <w:tc>
                <w:tcPr>
                  <w:tcW w:w="865" w:type="dxa"/>
                  <w:tcBorders>
                    <w:top w:val="single" w:sz="4" w:space="0" w:color="auto"/>
                    <w:left w:val="nil"/>
                    <w:bottom w:val="single" w:sz="4" w:space="0" w:color="auto"/>
                    <w:right w:val="single" w:sz="4" w:space="0" w:color="auto"/>
                  </w:tcBorders>
                  <w:vAlign w:val="center"/>
                  <w:hideMark/>
                </w:tcPr>
                <w:p w14:paraId="6E29A532" w14:textId="77777777" w:rsidR="00EE175A" w:rsidRPr="00EE175A" w:rsidRDefault="00EE175A" w:rsidP="00D8495E">
                  <w:pPr>
                    <w:jc w:val="center"/>
                    <w:rPr>
                      <w:color w:val="000000"/>
                      <w:sz w:val="16"/>
                      <w:szCs w:val="16"/>
                    </w:rPr>
                  </w:pPr>
                  <w:r w:rsidRPr="00EE175A">
                    <w:rPr>
                      <w:color w:val="000000"/>
                      <w:sz w:val="16"/>
                      <w:szCs w:val="16"/>
                    </w:rPr>
                    <w:t>8</w:t>
                  </w:r>
                </w:p>
              </w:tc>
              <w:tc>
                <w:tcPr>
                  <w:tcW w:w="865" w:type="dxa"/>
                  <w:tcBorders>
                    <w:top w:val="single" w:sz="4" w:space="0" w:color="auto"/>
                    <w:left w:val="nil"/>
                    <w:bottom w:val="single" w:sz="4" w:space="0" w:color="auto"/>
                    <w:right w:val="single" w:sz="4" w:space="0" w:color="auto"/>
                  </w:tcBorders>
                  <w:vAlign w:val="center"/>
                  <w:hideMark/>
                </w:tcPr>
                <w:p w14:paraId="4EB3689F" w14:textId="77777777" w:rsidR="00EE175A" w:rsidRPr="00EE175A" w:rsidRDefault="00EE175A" w:rsidP="00D8495E">
                  <w:pPr>
                    <w:jc w:val="center"/>
                    <w:rPr>
                      <w:color w:val="000000"/>
                      <w:sz w:val="16"/>
                      <w:szCs w:val="16"/>
                    </w:rPr>
                  </w:pPr>
                  <w:r w:rsidRPr="00EE175A">
                    <w:rPr>
                      <w:color w:val="000000"/>
                      <w:sz w:val="16"/>
                      <w:szCs w:val="16"/>
                    </w:rPr>
                    <w:t>9</w:t>
                  </w:r>
                </w:p>
              </w:tc>
              <w:tc>
                <w:tcPr>
                  <w:tcW w:w="865" w:type="dxa"/>
                  <w:tcBorders>
                    <w:top w:val="single" w:sz="4" w:space="0" w:color="auto"/>
                    <w:left w:val="nil"/>
                    <w:bottom w:val="single" w:sz="4" w:space="0" w:color="auto"/>
                    <w:right w:val="single" w:sz="4" w:space="0" w:color="auto"/>
                  </w:tcBorders>
                  <w:vAlign w:val="center"/>
                  <w:hideMark/>
                </w:tcPr>
                <w:p w14:paraId="53C18689" w14:textId="77777777" w:rsidR="00EE175A" w:rsidRPr="00EE175A" w:rsidRDefault="00EE175A" w:rsidP="00D8495E">
                  <w:pPr>
                    <w:jc w:val="center"/>
                    <w:rPr>
                      <w:color w:val="000000"/>
                      <w:sz w:val="16"/>
                      <w:szCs w:val="16"/>
                    </w:rPr>
                  </w:pPr>
                  <w:r w:rsidRPr="00EE175A">
                    <w:rPr>
                      <w:color w:val="000000"/>
                      <w:sz w:val="16"/>
                      <w:szCs w:val="16"/>
                    </w:rPr>
                    <w:t>10</w:t>
                  </w:r>
                </w:p>
              </w:tc>
              <w:tc>
                <w:tcPr>
                  <w:tcW w:w="1298" w:type="dxa"/>
                  <w:tcBorders>
                    <w:top w:val="single" w:sz="4" w:space="0" w:color="auto"/>
                    <w:left w:val="nil"/>
                    <w:bottom w:val="single" w:sz="4" w:space="0" w:color="auto"/>
                    <w:right w:val="single" w:sz="4" w:space="0" w:color="auto"/>
                  </w:tcBorders>
                  <w:vAlign w:val="center"/>
                  <w:hideMark/>
                </w:tcPr>
                <w:p w14:paraId="42530964" w14:textId="77777777" w:rsidR="00EE175A" w:rsidRPr="00EE175A" w:rsidRDefault="00EE175A" w:rsidP="00D8495E">
                  <w:pPr>
                    <w:jc w:val="center"/>
                    <w:rPr>
                      <w:sz w:val="16"/>
                      <w:szCs w:val="16"/>
                    </w:rPr>
                  </w:pPr>
                  <w:r w:rsidRPr="00EE175A">
                    <w:rPr>
                      <w:sz w:val="16"/>
                      <w:szCs w:val="16"/>
                    </w:rPr>
                    <w:t>11</w:t>
                  </w:r>
                </w:p>
              </w:tc>
              <w:tc>
                <w:tcPr>
                  <w:tcW w:w="1380" w:type="dxa"/>
                  <w:tcBorders>
                    <w:top w:val="single" w:sz="4" w:space="0" w:color="auto"/>
                    <w:left w:val="nil"/>
                    <w:bottom w:val="single" w:sz="4" w:space="0" w:color="auto"/>
                    <w:right w:val="single" w:sz="4" w:space="0" w:color="auto"/>
                  </w:tcBorders>
                  <w:vAlign w:val="center"/>
                  <w:hideMark/>
                </w:tcPr>
                <w:p w14:paraId="069C1015" w14:textId="77777777" w:rsidR="00EE175A" w:rsidRPr="00EE175A" w:rsidRDefault="00EE175A" w:rsidP="00D8495E">
                  <w:pPr>
                    <w:jc w:val="center"/>
                    <w:rPr>
                      <w:sz w:val="16"/>
                      <w:szCs w:val="16"/>
                    </w:rPr>
                  </w:pPr>
                  <w:r w:rsidRPr="00EE175A">
                    <w:rPr>
                      <w:sz w:val="16"/>
                      <w:szCs w:val="16"/>
                    </w:rPr>
                    <w:t>12</w:t>
                  </w:r>
                </w:p>
              </w:tc>
              <w:tc>
                <w:tcPr>
                  <w:tcW w:w="1151" w:type="dxa"/>
                  <w:tcBorders>
                    <w:top w:val="single" w:sz="4" w:space="0" w:color="auto"/>
                    <w:left w:val="nil"/>
                    <w:bottom w:val="single" w:sz="4" w:space="0" w:color="auto"/>
                    <w:right w:val="single" w:sz="4" w:space="0" w:color="auto"/>
                  </w:tcBorders>
                  <w:vAlign w:val="center"/>
                  <w:hideMark/>
                </w:tcPr>
                <w:p w14:paraId="2C21A56F" w14:textId="77777777" w:rsidR="00EE175A" w:rsidRPr="00EE175A" w:rsidRDefault="00EE175A" w:rsidP="00D8495E">
                  <w:pPr>
                    <w:jc w:val="center"/>
                    <w:rPr>
                      <w:sz w:val="16"/>
                      <w:szCs w:val="16"/>
                    </w:rPr>
                  </w:pPr>
                  <w:r w:rsidRPr="00EE175A">
                    <w:rPr>
                      <w:sz w:val="16"/>
                      <w:szCs w:val="16"/>
                    </w:rPr>
                    <w:t>13</w:t>
                  </w:r>
                </w:p>
              </w:tc>
              <w:tc>
                <w:tcPr>
                  <w:tcW w:w="1079" w:type="dxa"/>
                  <w:tcBorders>
                    <w:top w:val="nil"/>
                    <w:left w:val="nil"/>
                    <w:bottom w:val="single" w:sz="4" w:space="0" w:color="auto"/>
                    <w:right w:val="single" w:sz="4" w:space="0" w:color="auto"/>
                  </w:tcBorders>
                  <w:vAlign w:val="center"/>
                  <w:hideMark/>
                </w:tcPr>
                <w:p w14:paraId="21D468D2" w14:textId="77777777" w:rsidR="00EE175A" w:rsidRPr="00EE175A" w:rsidRDefault="00EE175A" w:rsidP="00D8495E">
                  <w:pPr>
                    <w:jc w:val="center"/>
                    <w:rPr>
                      <w:sz w:val="16"/>
                      <w:szCs w:val="16"/>
                    </w:rPr>
                  </w:pPr>
                  <w:r w:rsidRPr="00EE175A">
                    <w:rPr>
                      <w:sz w:val="16"/>
                      <w:szCs w:val="16"/>
                    </w:rPr>
                    <w:t>14</w:t>
                  </w:r>
                </w:p>
              </w:tc>
            </w:tr>
            <w:tr w:rsidR="00EE175A" w:rsidRPr="00EE175A" w14:paraId="436E9C1B" w14:textId="77777777" w:rsidTr="00EE175A">
              <w:trPr>
                <w:trHeight w:val="282"/>
              </w:trPr>
              <w:tc>
                <w:tcPr>
                  <w:tcW w:w="1730" w:type="dxa"/>
                  <w:vMerge w:val="restart"/>
                  <w:tcBorders>
                    <w:top w:val="nil"/>
                    <w:left w:val="single" w:sz="4" w:space="0" w:color="auto"/>
                    <w:right w:val="single" w:sz="4" w:space="0" w:color="auto"/>
                  </w:tcBorders>
                  <w:vAlign w:val="center"/>
                  <w:hideMark/>
                </w:tcPr>
                <w:p w14:paraId="02984732" w14:textId="77777777" w:rsidR="00EE175A" w:rsidRPr="00EE175A" w:rsidRDefault="00EE175A" w:rsidP="00D8495E">
                  <w:pPr>
                    <w:jc w:val="center"/>
                    <w:rPr>
                      <w:sz w:val="16"/>
                      <w:szCs w:val="16"/>
                    </w:rPr>
                  </w:pPr>
                  <w:r w:rsidRPr="00EE175A">
                    <w:rPr>
                      <w:sz w:val="16"/>
                      <w:szCs w:val="16"/>
                    </w:rPr>
                    <w:t>ООО СПК «</w:t>
                  </w:r>
                  <w:proofErr w:type="spellStart"/>
                  <w:r w:rsidRPr="00EE175A">
                    <w:rPr>
                      <w:sz w:val="16"/>
                      <w:szCs w:val="16"/>
                    </w:rPr>
                    <w:t>Чистогорский</w:t>
                  </w:r>
                  <w:proofErr w:type="spellEnd"/>
                  <w:r w:rsidRPr="00EE175A">
                    <w:rPr>
                      <w:sz w:val="16"/>
                      <w:szCs w:val="16"/>
                    </w:rPr>
                    <w:t>»</w:t>
                  </w:r>
                </w:p>
                <w:p w14:paraId="26F001BD" w14:textId="77777777" w:rsidR="00EE175A" w:rsidRPr="00EE175A" w:rsidRDefault="00EE175A" w:rsidP="00D8495E">
                  <w:pPr>
                    <w:rPr>
                      <w:sz w:val="16"/>
                      <w:szCs w:val="16"/>
                    </w:rPr>
                  </w:pPr>
                  <w:r w:rsidRPr="00EE175A">
                    <w:rPr>
                      <w:sz w:val="16"/>
                      <w:szCs w:val="16"/>
                    </w:rPr>
                    <w:br w:type="page"/>
                  </w:r>
                </w:p>
              </w:tc>
              <w:tc>
                <w:tcPr>
                  <w:tcW w:w="1403" w:type="dxa"/>
                  <w:tcBorders>
                    <w:top w:val="nil"/>
                    <w:left w:val="nil"/>
                    <w:bottom w:val="single" w:sz="4" w:space="0" w:color="auto"/>
                    <w:right w:val="single" w:sz="4" w:space="0" w:color="auto"/>
                  </w:tcBorders>
                  <w:vAlign w:val="center"/>
                  <w:hideMark/>
                </w:tcPr>
                <w:p w14:paraId="607F6875" w14:textId="77777777" w:rsidR="00EE175A" w:rsidRPr="00EE175A" w:rsidRDefault="00EE175A" w:rsidP="00D8495E">
                  <w:pPr>
                    <w:jc w:val="center"/>
                    <w:rPr>
                      <w:sz w:val="16"/>
                      <w:szCs w:val="16"/>
                    </w:rPr>
                  </w:pPr>
                  <w:r w:rsidRPr="00EE175A">
                    <w:rPr>
                      <w:sz w:val="16"/>
                      <w:szCs w:val="16"/>
                    </w:rPr>
                    <w:t>с 01.01.2019</w:t>
                  </w:r>
                </w:p>
              </w:tc>
              <w:tc>
                <w:tcPr>
                  <w:tcW w:w="865" w:type="dxa"/>
                  <w:tcBorders>
                    <w:top w:val="single" w:sz="4" w:space="0" w:color="auto"/>
                    <w:left w:val="single" w:sz="4" w:space="0" w:color="auto"/>
                    <w:bottom w:val="single" w:sz="4" w:space="0" w:color="auto"/>
                    <w:right w:val="single" w:sz="4" w:space="0" w:color="auto"/>
                  </w:tcBorders>
                  <w:vAlign w:val="center"/>
                  <w:hideMark/>
                </w:tcPr>
                <w:p w14:paraId="12D73536" w14:textId="77777777" w:rsidR="00EE175A" w:rsidRPr="00EE175A" w:rsidRDefault="00EE175A" w:rsidP="00D8495E">
                  <w:pPr>
                    <w:jc w:val="center"/>
                    <w:rPr>
                      <w:sz w:val="16"/>
                      <w:szCs w:val="16"/>
                    </w:rPr>
                  </w:pPr>
                  <w:r w:rsidRPr="00EE175A">
                    <w:rPr>
                      <w:sz w:val="16"/>
                      <w:szCs w:val="16"/>
                    </w:rPr>
                    <w:t>108,22</w:t>
                  </w:r>
                </w:p>
              </w:tc>
              <w:tc>
                <w:tcPr>
                  <w:tcW w:w="865" w:type="dxa"/>
                  <w:tcBorders>
                    <w:top w:val="single" w:sz="4" w:space="0" w:color="auto"/>
                    <w:left w:val="nil"/>
                    <w:bottom w:val="single" w:sz="4" w:space="0" w:color="auto"/>
                    <w:right w:val="single" w:sz="4" w:space="0" w:color="auto"/>
                  </w:tcBorders>
                  <w:vAlign w:val="center"/>
                  <w:hideMark/>
                </w:tcPr>
                <w:p w14:paraId="652110E3" w14:textId="77777777" w:rsidR="00EE175A" w:rsidRPr="00EE175A" w:rsidRDefault="00EE175A" w:rsidP="00D8495E">
                  <w:pPr>
                    <w:jc w:val="center"/>
                    <w:rPr>
                      <w:sz w:val="16"/>
                      <w:szCs w:val="16"/>
                    </w:rPr>
                  </w:pPr>
                  <w:r w:rsidRPr="00EE175A">
                    <w:rPr>
                      <w:sz w:val="16"/>
                      <w:szCs w:val="16"/>
                    </w:rPr>
                    <w:t>107,23</w:t>
                  </w:r>
                </w:p>
              </w:tc>
              <w:tc>
                <w:tcPr>
                  <w:tcW w:w="865" w:type="dxa"/>
                  <w:tcBorders>
                    <w:top w:val="single" w:sz="4" w:space="0" w:color="auto"/>
                    <w:left w:val="nil"/>
                    <w:bottom w:val="single" w:sz="4" w:space="0" w:color="auto"/>
                    <w:right w:val="single" w:sz="4" w:space="0" w:color="auto"/>
                  </w:tcBorders>
                  <w:vAlign w:val="center"/>
                  <w:hideMark/>
                </w:tcPr>
                <w:p w14:paraId="4091BE1D" w14:textId="77777777" w:rsidR="00EE175A" w:rsidRPr="00EE175A" w:rsidRDefault="00EE175A" w:rsidP="00D8495E">
                  <w:pPr>
                    <w:jc w:val="center"/>
                    <w:rPr>
                      <w:sz w:val="16"/>
                      <w:szCs w:val="16"/>
                    </w:rPr>
                  </w:pPr>
                  <w:r w:rsidRPr="00EE175A">
                    <w:rPr>
                      <w:sz w:val="16"/>
                      <w:szCs w:val="16"/>
                    </w:rPr>
                    <w:t>112,67</w:t>
                  </w:r>
                </w:p>
              </w:tc>
              <w:tc>
                <w:tcPr>
                  <w:tcW w:w="865" w:type="dxa"/>
                  <w:tcBorders>
                    <w:top w:val="single" w:sz="4" w:space="0" w:color="auto"/>
                    <w:left w:val="nil"/>
                    <w:bottom w:val="single" w:sz="4" w:space="0" w:color="auto"/>
                    <w:right w:val="single" w:sz="4" w:space="0" w:color="auto"/>
                  </w:tcBorders>
                  <w:vAlign w:val="center"/>
                  <w:hideMark/>
                </w:tcPr>
                <w:p w14:paraId="32373CB9" w14:textId="77777777" w:rsidR="00EE175A" w:rsidRPr="00EE175A" w:rsidRDefault="00EE175A" w:rsidP="00D8495E">
                  <w:pPr>
                    <w:jc w:val="center"/>
                    <w:rPr>
                      <w:sz w:val="16"/>
                      <w:szCs w:val="16"/>
                    </w:rPr>
                  </w:pPr>
                  <w:r w:rsidRPr="00EE175A">
                    <w:rPr>
                      <w:sz w:val="16"/>
                      <w:szCs w:val="16"/>
                    </w:rPr>
                    <w:t>108,72</w:t>
                  </w:r>
                </w:p>
              </w:tc>
              <w:tc>
                <w:tcPr>
                  <w:tcW w:w="865" w:type="dxa"/>
                  <w:tcBorders>
                    <w:top w:val="single" w:sz="4" w:space="0" w:color="auto"/>
                    <w:left w:val="nil"/>
                    <w:bottom w:val="single" w:sz="4" w:space="0" w:color="auto"/>
                    <w:right w:val="single" w:sz="4" w:space="0" w:color="auto"/>
                  </w:tcBorders>
                  <w:vAlign w:val="center"/>
                  <w:hideMark/>
                </w:tcPr>
                <w:p w14:paraId="0C21450D" w14:textId="77777777" w:rsidR="00EE175A" w:rsidRPr="00EE175A" w:rsidRDefault="00EE175A" w:rsidP="00D8495E">
                  <w:pPr>
                    <w:jc w:val="center"/>
                    <w:rPr>
                      <w:sz w:val="16"/>
                      <w:szCs w:val="16"/>
                    </w:rPr>
                  </w:pPr>
                  <w:r w:rsidRPr="00EE175A">
                    <w:rPr>
                      <w:sz w:val="16"/>
                      <w:szCs w:val="16"/>
                    </w:rPr>
                    <w:t>90,18</w:t>
                  </w:r>
                </w:p>
              </w:tc>
              <w:tc>
                <w:tcPr>
                  <w:tcW w:w="865" w:type="dxa"/>
                  <w:tcBorders>
                    <w:top w:val="single" w:sz="4" w:space="0" w:color="auto"/>
                    <w:left w:val="nil"/>
                    <w:bottom w:val="single" w:sz="4" w:space="0" w:color="auto"/>
                    <w:right w:val="single" w:sz="4" w:space="0" w:color="auto"/>
                  </w:tcBorders>
                  <w:vAlign w:val="center"/>
                  <w:hideMark/>
                </w:tcPr>
                <w:p w14:paraId="7362ADE8" w14:textId="77777777" w:rsidR="00EE175A" w:rsidRPr="00EE175A" w:rsidRDefault="00EE175A" w:rsidP="00D8495E">
                  <w:pPr>
                    <w:jc w:val="center"/>
                    <w:rPr>
                      <w:sz w:val="16"/>
                      <w:szCs w:val="16"/>
                    </w:rPr>
                  </w:pPr>
                  <w:r w:rsidRPr="00EE175A">
                    <w:rPr>
                      <w:sz w:val="16"/>
                      <w:szCs w:val="16"/>
                    </w:rPr>
                    <w:t>89,36</w:t>
                  </w:r>
                </w:p>
              </w:tc>
              <w:tc>
                <w:tcPr>
                  <w:tcW w:w="865" w:type="dxa"/>
                  <w:tcBorders>
                    <w:top w:val="single" w:sz="4" w:space="0" w:color="auto"/>
                    <w:left w:val="nil"/>
                    <w:bottom w:val="single" w:sz="4" w:space="0" w:color="auto"/>
                    <w:right w:val="single" w:sz="4" w:space="0" w:color="auto"/>
                  </w:tcBorders>
                  <w:vAlign w:val="center"/>
                  <w:hideMark/>
                </w:tcPr>
                <w:p w14:paraId="2BB6813D" w14:textId="77777777" w:rsidR="00EE175A" w:rsidRPr="00EE175A" w:rsidRDefault="00EE175A" w:rsidP="00D8495E">
                  <w:pPr>
                    <w:jc w:val="center"/>
                    <w:rPr>
                      <w:sz w:val="16"/>
                      <w:szCs w:val="16"/>
                    </w:rPr>
                  </w:pPr>
                  <w:r w:rsidRPr="00EE175A">
                    <w:rPr>
                      <w:sz w:val="16"/>
                      <w:szCs w:val="16"/>
                    </w:rPr>
                    <w:t>93,89</w:t>
                  </w:r>
                </w:p>
              </w:tc>
              <w:tc>
                <w:tcPr>
                  <w:tcW w:w="865" w:type="dxa"/>
                  <w:tcBorders>
                    <w:top w:val="single" w:sz="4" w:space="0" w:color="auto"/>
                    <w:left w:val="nil"/>
                    <w:bottom w:val="single" w:sz="4" w:space="0" w:color="auto"/>
                    <w:right w:val="single" w:sz="4" w:space="0" w:color="auto"/>
                  </w:tcBorders>
                  <w:vAlign w:val="center"/>
                  <w:hideMark/>
                </w:tcPr>
                <w:p w14:paraId="1388C0A1" w14:textId="77777777" w:rsidR="00EE175A" w:rsidRPr="00EE175A" w:rsidRDefault="00EE175A" w:rsidP="00D8495E">
                  <w:pPr>
                    <w:jc w:val="center"/>
                    <w:rPr>
                      <w:sz w:val="16"/>
                      <w:szCs w:val="16"/>
                    </w:rPr>
                  </w:pPr>
                  <w:r w:rsidRPr="00EE175A">
                    <w:rPr>
                      <w:sz w:val="16"/>
                      <w:szCs w:val="16"/>
                    </w:rPr>
                    <w:t>90,60</w:t>
                  </w:r>
                </w:p>
              </w:tc>
              <w:tc>
                <w:tcPr>
                  <w:tcW w:w="1298" w:type="dxa"/>
                  <w:tcBorders>
                    <w:top w:val="single" w:sz="4" w:space="0" w:color="auto"/>
                    <w:left w:val="nil"/>
                    <w:bottom w:val="single" w:sz="4" w:space="0" w:color="auto"/>
                    <w:right w:val="single" w:sz="4" w:space="0" w:color="auto"/>
                  </w:tcBorders>
                  <w:vAlign w:val="center"/>
                  <w:hideMark/>
                </w:tcPr>
                <w:p w14:paraId="00528E33" w14:textId="77777777" w:rsidR="00EE175A" w:rsidRPr="00EE175A" w:rsidRDefault="00EE175A" w:rsidP="00D8495E">
                  <w:pPr>
                    <w:jc w:val="center"/>
                    <w:rPr>
                      <w:sz w:val="16"/>
                      <w:szCs w:val="16"/>
                    </w:rPr>
                  </w:pPr>
                  <w:r w:rsidRPr="00EE175A">
                    <w:rPr>
                      <w:sz w:val="16"/>
                      <w:szCs w:val="16"/>
                    </w:rPr>
                    <w:t>34,12</w:t>
                  </w:r>
                </w:p>
              </w:tc>
              <w:tc>
                <w:tcPr>
                  <w:tcW w:w="1380" w:type="dxa"/>
                  <w:tcBorders>
                    <w:top w:val="single" w:sz="4" w:space="0" w:color="auto"/>
                    <w:left w:val="nil"/>
                    <w:bottom w:val="single" w:sz="4" w:space="0" w:color="auto"/>
                    <w:right w:val="single" w:sz="4" w:space="0" w:color="auto"/>
                  </w:tcBorders>
                  <w:vAlign w:val="center"/>
                  <w:hideMark/>
                </w:tcPr>
                <w:p w14:paraId="7A25E65B" w14:textId="77777777" w:rsidR="00EE175A" w:rsidRPr="00EE175A" w:rsidRDefault="00EE175A" w:rsidP="00D8495E">
                  <w:pPr>
                    <w:jc w:val="center"/>
                    <w:rPr>
                      <w:sz w:val="16"/>
                      <w:szCs w:val="16"/>
                    </w:rPr>
                  </w:pPr>
                  <w:r w:rsidRPr="00EE175A">
                    <w:rPr>
                      <w:sz w:val="16"/>
                      <w:szCs w:val="16"/>
                    </w:rPr>
                    <w:t>1 030,56</w:t>
                  </w:r>
                </w:p>
              </w:tc>
              <w:tc>
                <w:tcPr>
                  <w:tcW w:w="1151" w:type="dxa"/>
                  <w:tcBorders>
                    <w:top w:val="single" w:sz="4" w:space="0" w:color="auto"/>
                    <w:left w:val="nil"/>
                    <w:bottom w:val="single" w:sz="4" w:space="0" w:color="auto"/>
                    <w:right w:val="single" w:sz="4" w:space="0" w:color="auto"/>
                  </w:tcBorders>
                  <w:vAlign w:val="center"/>
                  <w:hideMark/>
                </w:tcPr>
                <w:p w14:paraId="1B033B3B" w14:textId="77777777" w:rsidR="00EE175A" w:rsidRPr="00EE175A" w:rsidRDefault="00EE175A" w:rsidP="00D8495E">
                  <w:pPr>
                    <w:jc w:val="center"/>
                    <w:rPr>
                      <w:sz w:val="16"/>
                      <w:szCs w:val="16"/>
                    </w:rPr>
                  </w:pPr>
                  <w:r w:rsidRPr="00EE175A">
                    <w:rPr>
                      <w:sz w:val="16"/>
                      <w:szCs w:val="16"/>
                    </w:rPr>
                    <w:t>х</w:t>
                  </w:r>
                </w:p>
              </w:tc>
              <w:tc>
                <w:tcPr>
                  <w:tcW w:w="1079" w:type="dxa"/>
                  <w:tcBorders>
                    <w:top w:val="nil"/>
                    <w:left w:val="nil"/>
                    <w:bottom w:val="single" w:sz="4" w:space="0" w:color="auto"/>
                    <w:right w:val="single" w:sz="4" w:space="0" w:color="auto"/>
                  </w:tcBorders>
                  <w:vAlign w:val="center"/>
                  <w:hideMark/>
                </w:tcPr>
                <w:p w14:paraId="66040632" w14:textId="77777777" w:rsidR="00EE175A" w:rsidRPr="00EE175A" w:rsidRDefault="00EE175A" w:rsidP="00D8495E">
                  <w:pPr>
                    <w:jc w:val="center"/>
                    <w:rPr>
                      <w:sz w:val="16"/>
                      <w:szCs w:val="16"/>
                    </w:rPr>
                  </w:pPr>
                  <w:r w:rsidRPr="00EE175A">
                    <w:rPr>
                      <w:sz w:val="16"/>
                      <w:szCs w:val="16"/>
                    </w:rPr>
                    <w:t>х</w:t>
                  </w:r>
                </w:p>
              </w:tc>
            </w:tr>
            <w:tr w:rsidR="00EE175A" w:rsidRPr="00EE175A" w14:paraId="52E68049" w14:textId="77777777" w:rsidTr="00EE175A">
              <w:trPr>
                <w:trHeight w:val="267"/>
              </w:trPr>
              <w:tc>
                <w:tcPr>
                  <w:tcW w:w="1730" w:type="dxa"/>
                  <w:vMerge/>
                  <w:tcBorders>
                    <w:left w:val="single" w:sz="4" w:space="0" w:color="auto"/>
                    <w:right w:val="single" w:sz="4" w:space="0" w:color="auto"/>
                  </w:tcBorders>
                  <w:vAlign w:val="center"/>
                  <w:hideMark/>
                </w:tcPr>
                <w:p w14:paraId="05679FE3" w14:textId="77777777" w:rsidR="00EE175A" w:rsidRPr="00EE175A" w:rsidRDefault="00EE175A" w:rsidP="00D8495E">
                  <w:pPr>
                    <w:rPr>
                      <w:sz w:val="16"/>
                      <w:szCs w:val="16"/>
                    </w:rPr>
                  </w:pPr>
                </w:p>
              </w:tc>
              <w:tc>
                <w:tcPr>
                  <w:tcW w:w="1403" w:type="dxa"/>
                  <w:tcBorders>
                    <w:top w:val="nil"/>
                    <w:left w:val="nil"/>
                    <w:bottom w:val="single" w:sz="4" w:space="0" w:color="auto"/>
                    <w:right w:val="single" w:sz="4" w:space="0" w:color="auto"/>
                  </w:tcBorders>
                  <w:vAlign w:val="center"/>
                  <w:hideMark/>
                </w:tcPr>
                <w:p w14:paraId="736D8667" w14:textId="77777777" w:rsidR="00EE175A" w:rsidRPr="00EE175A" w:rsidRDefault="00EE175A" w:rsidP="00D8495E">
                  <w:pPr>
                    <w:jc w:val="center"/>
                    <w:rPr>
                      <w:sz w:val="16"/>
                      <w:szCs w:val="16"/>
                    </w:rPr>
                  </w:pPr>
                  <w:r w:rsidRPr="00EE175A">
                    <w:rPr>
                      <w:sz w:val="16"/>
                      <w:szCs w:val="16"/>
                    </w:rPr>
                    <w:t>с 01.07.2019</w:t>
                  </w:r>
                </w:p>
              </w:tc>
              <w:tc>
                <w:tcPr>
                  <w:tcW w:w="865" w:type="dxa"/>
                  <w:tcBorders>
                    <w:top w:val="nil"/>
                    <w:left w:val="single" w:sz="4" w:space="0" w:color="auto"/>
                    <w:bottom w:val="single" w:sz="4" w:space="0" w:color="auto"/>
                    <w:right w:val="single" w:sz="4" w:space="0" w:color="auto"/>
                  </w:tcBorders>
                  <w:vAlign w:val="center"/>
                  <w:hideMark/>
                </w:tcPr>
                <w:p w14:paraId="4BCA0D6F" w14:textId="77777777" w:rsidR="00EE175A" w:rsidRPr="00EE175A" w:rsidRDefault="00EE175A" w:rsidP="00D8495E">
                  <w:pPr>
                    <w:jc w:val="center"/>
                    <w:rPr>
                      <w:sz w:val="16"/>
                      <w:szCs w:val="16"/>
                    </w:rPr>
                  </w:pPr>
                  <w:r w:rsidRPr="00EE175A">
                    <w:rPr>
                      <w:sz w:val="16"/>
                      <w:szCs w:val="16"/>
                    </w:rPr>
                    <w:t>111,25</w:t>
                  </w:r>
                </w:p>
              </w:tc>
              <w:tc>
                <w:tcPr>
                  <w:tcW w:w="865" w:type="dxa"/>
                  <w:tcBorders>
                    <w:top w:val="nil"/>
                    <w:left w:val="nil"/>
                    <w:bottom w:val="single" w:sz="4" w:space="0" w:color="auto"/>
                    <w:right w:val="single" w:sz="4" w:space="0" w:color="auto"/>
                  </w:tcBorders>
                  <w:vAlign w:val="center"/>
                  <w:hideMark/>
                </w:tcPr>
                <w:p w14:paraId="21724A72" w14:textId="77777777" w:rsidR="00EE175A" w:rsidRPr="00EE175A" w:rsidRDefault="00EE175A" w:rsidP="00D8495E">
                  <w:pPr>
                    <w:jc w:val="center"/>
                    <w:rPr>
                      <w:sz w:val="16"/>
                      <w:szCs w:val="16"/>
                    </w:rPr>
                  </w:pPr>
                  <w:r w:rsidRPr="00EE175A">
                    <w:rPr>
                      <w:sz w:val="16"/>
                      <w:szCs w:val="16"/>
                    </w:rPr>
                    <w:t>110,24</w:t>
                  </w:r>
                </w:p>
              </w:tc>
              <w:tc>
                <w:tcPr>
                  <w:tcW w:w="865" w:type="dxa"/>
                  <w:tcBorders>
                    <w:top w:val="nil"/>
                    <w:left w:val="nil"/>
                    <w:bottom w:val="single" w:sz="4" w:space="0" w:color="auto"/>
                    <w:right w:val="single" w:sz="4" w:space="0" w:color="auto"/>
                  </w:tcBorders>
                  <w:vAlign w:val="center"/>
                  <w:hideMark/>
                </w:tcPr>
                <w:p w14:paraId="389EB934" w14:textId="77777777" w:rsidR="00EE175A" w:rsidRPr="00EE175A" w:rsidRDefault="00EE175A" w:rsidP="00D8495E">
                  <w:pPr>
                    <w:jc w:val="center"/>
                    <w:rPr>
                      <w:sz w:val="16"/>
                      <w:szCs w:val="16"/>
                    </w:rPr>
                  </w:pPr>
                  <w:r w:rsidRPr="00EE175A">
                    <w:rPr>
                      <w:sz w:val="16"/>
                      <w:szCs w:val="16"/>
                    </w:rPr>
                    <w:t>115,78</w:t>
                  </w:r>
                </w:p>
              </w:tc>
              <w:tc>
                <w:tcPr>
                  <w:tcW w:w="865" w:type="dxa"/>
                  <w:tcBorders>
                    <w:top w:val="nil"/>
                    <w:left w:val="nil"/>
                    <w:bottom w:val="single" w:sz="4" w:space="0" w:color="auto"/>
                    <w:right w:val="single" w:sz="4" w:space="0" w:color="auto"/>
                  </w:tcBorders>
                  <w:vAlign w:val="center"/>
                  <w:hideMark/>
                </w:tcPr>
                <w:p w14:paraId="3C33C5CD" w14:textId="77777777" w:rsidR="00EE175A" w:rsidRPr="00EE175A" w:rsidRDefault="00EE175A" w:rsidP="00D8495E">
                  <w:pPr>
                    <w:jc w:val="center"/>
                    <w:rPr>
                      <w:sz w:val="16"/>
                      <w:szCs w:val="16"/>
                    </w:rPr>
                  </w:pPr>
                  <w:r w:rsidRPr="00EE175A">
                    <w:rPr>
                      <w:sz w:val="16"/>
                      <w:szCs w:val="16"/>
                    </w:rPr>
                    <w:t>111,76</w:t>
                  </w:r>
                </w:p>
              </w:tc>
              <w:tc>
                <w:tcPr>
                  <w:tcW w:w="865" w:type="dxa"/>
                  <w:tcBorders>
                    <w:top w:val="nil"/>
                    <w:left w:val="nil"/>
                    <w:bottom w:val="single" w:sz="4" w:space="0" w:color="auto"/>
                    <w:right w:val="single" w:sz="4" w:space="0" w:color="auto"/>
                  </w:tcBorders>
                  <w:vAlign w:val="center"/>
                  <w:hideMark/>
                </w:tcPr>
                <w:p w14:paraId="29380F02" w14:textId="77777777" w:rsidR="00EE175A" w:rsidRPr="00EE175A" w:rsidRDefault="00EE175A" w:rsidP="00D8495E">
                  <w:pPr>
                    <w:jc w:val="center"/>
                    <w:rPr>
                      <w:sz w:val="16"/>
                      <w:szCs w:val="16"/>
                    </w:rPr>
                  </w:pPr>
                  <w:r w:rsidRPr="00EE175A">
                    <w:rPr>
                      <w:sz w:val="16"/>
                      <w:szCs w:val="16"/>
                    </w:rPr>
                    <w:t>92,71</w:t>
                  </w:r>
                </w:p>
              </w:tc>
              <w:tc>
                <w:tcPr>
                  <w:tcW w:w="865" w:type="dxa"/>
                  <w:tcBorders>
                    <w:top w:val="nil"/>
                    <w:left w:val="nil"/>
                    <w:bottom w:val="single" w:sz="4" w:space="0" w:color="auto"/>
                    <w:right w:val="single" w:sz="4" w:space="0" w:color="auto"/>
                  </w:tcBorders>
                  <w:vAlign w:val="center"/>
                  <w:hideMark/>
                </w:tcPr>
                <w:p w14:paraId="66A488C8" w14:textId="77777777" w:rsidR="00EE175A" w:rsidRPr="00EE175A" w:rsidRDefault="00EE175A" w:rsidP="00D8495E">
                  <w:pPr>
                    <w:jc w:val="center"/>
                    <w:rPr>
                      <w:sz w:val="16"/>
                      <w:szCs w:val="16"/>
                    </w:rPr>
                  </w:pPr>
                  <w:r w:rsidRPr="00EE175A">
                    <w:rPr>
                      <w:sz w:val="16"/>
                      <w:szCs w:val="16"/>
                    </w:rPr>
                    <w:t>91,87</w:t>
                  </w:r>
                </w:p>
              </w:tc>
              <w:tc>
                <w:tcPr>
                  <w:tcW w:w="865" w:type="dxa"/>
                  <w:tcBorders>
                    <w:top w:val="nil"/>
                    <w:left w:val="nil"/>
                    <w:bottom w:val="single" w:sz="4" w:space="0" w:color="auto"/>
                    <w:right w:val="single" w:sz="4" w:space="0" w:color="auto"/>
                  </w:tcBorders>
                  <w:vAlign w:val="center"/>
                  <w:hideMark/>
                </w:tcPr>
                <w:p w14:paraId="51203E51" w14:textId="77777777" w:rsidR="00EE175A" w:rsidRPr="00EE175A" w:rsidRDefault="00EE175A" w:rsidP="00D8495E">
                  <w:pPr>
                    <w:jc w:val="center"/>
                    <w:rPr>
                      <w:sz w:val="16"/>
                      <w:szCs w:val="16"/>
                    </w:rPr>
                  </w:pPr>
                  <w:r w:rsidRPr="00EE175A">
                    <w:rPr>
                      <w:sz w:val="16"/>
                      <w:szCs w:val="16"/>
                    </w:rPr>
                    <w:t>96,48</w:t>
                  </w:r>
                </w:p>
              </w:tc>
              <w:tc>
                <w:tcPr>
                  <w:tcW w:w="865" w:type="dxa"/>
                  <w:tcBorders>
                    <w:top w:val="nil"/>
                    <w:left w:val="nil"/>
                    <w:bottom w:val="single" w:sz="4" w:space="0" w:color="auto"/>
                    <w:right w:val="single" w:sz="4" w:space="0" w:color="auto"/>
                  </w:tcBorders>
                  <w:vAlign w:val="center"/>
                  <w:hideMark/>
                </w:tcPr>
                <w:p w14:paraId="5D038536" w14:textId="77777777" w:rsidR="00EE175A" w:rsidRPr="00EE175A" w:rsidRDefault="00EE175A" w:rsidP="00D8495E">
                  <w:pPr>
                    <w:jc w:val="center"/>
                    <w:rPr>
                      <w:sz w:val="16"/>
                      <w:szCs w:val="16"/>
                    </w:rPr>
                  </w:pPr>
                  <w:r w:rsidRPr="00EE175A">
                    <w:rPr>
                      <w:sz w:val="16"/>
                      <w:szCs w:val="16"/>
                    </w:rPr>
                    <w:t>93,13</w:t>
                  </w:r>
                </w:p>
              </w:tc>
              <w:tc>
                <w:tcPr>
                  <w:tcW w:w="1298" w:type="dxa"/>
                  <w:tcBorders>
                    <w:top w:val="nil"/>
                    <w:left w:val="nil"/>
                    <w:bottom w:val="single" w:sz="4" w:space="0" w:color="auto"/>
                    <w:right w:val="single" w:sz="4" w:space="0" w:color="auto"/>
                  </w:tcBorders>
                  <w:vAlign w:val="center"/>
                  <w:hideMark/>
                </w:tcPr>
                <w:p w14:paraId="6B1A5603" w14:textId="77777777" w:rsidR="00EE175A" w:rsidRPr="00EE175A" w:rsidRDefault="00EE175A" w:rsidP="00D8495E">
                  <w:pPr>
                    <w:jc w:val="center"/>
                    <w:rPr>
                      <w:sz w:val="16"/>
                      <w:szCs w:val="16"/>
                    </w:rPr>
                  </w:pPr>
                  <w:r w:rsidRPr="00EE175A">
                    <w:rPr>
                      <w:sz w:val="16"/>
                      <w:szCs w:val="16"/>
                    </w:rPr>
                    <w:t>35,72</w:t>
                  </w:r>
                </w:p>
              </w:tc>
              <w:tc>
                <w:tcPr>
                  <w:tcW w:w="1380" w:type="dxa"/>
                  <w:tcBorders>
                    <w:top w:val="nil"/>
                    <w:left w:val="nil"/>
                    <w:bottom w:val="single" w:sz="4" w:space="0" w:color="auto"/>
                    <w:right w:val="single" w:sz="4" w:space="0" w:color="auto"/>
                  </w:tcBorders>
                  <w:vAlign w:val="center"/>
                  <w:hideMark/>
                </w:tcPr>
                <w:p w14:paraId="6C62926B" w14:textId="77777777" w:rsidR="00EE175A" w:rsidRPr="00EE175A" w:rsidRDefault="00EE175A" w:rsidP="00D8495E">
                  <w:pPr>
                    <w:jc w:val="center"/>
                    <w:rPr>
                      <w:sz w:val="16"/>
                      <w:szCs w:val="16"/>
                    </w:rPr>
                  </w:pPr>
                  <w:r w:rsidRPr="00EE175A">
                    <w:rPr>
                      <w:sz w:val="16"/>
                      <w:szCs w:val="16"/>
                    </w:rPr>
                    <w:t>1 047,45</w:t>
                  </w:r>
                </w:p>
              </w:tc>
              <w:tc>
                <w:tcPr>
                  <w:tcW w:w="1151" w:type="dxa"/>
                  <w:tcBorders>
                    <w:top w:val="nil"/>
                    <w:left w:val="nil"/>
                    <w:bottom w:val="single" w:sz="4" w:space="0" w:color="auto"/>
                    <w:right w:val="single" w:sz="4" w:space="0" w:color="auto"/>
                  </w:tcBorders>
                  <w:vAlign w:val="center"/>
                  <w:hideMark/>
                </w:tcPr>
                <w:p w14:paraId="1C981147" w14:textId="77777777" w:rsidR="00EE175A" w:rsidRPr="00EE175A" w:rsidRDefault="00EE175A" w:rsidP="00D8495E">
                  <w:pPr>
                    <w:jc w:val="center"/>
                    <w:rPr>
                      <w:sz w:val="16"/>
                      <w:szCs w:val="16"/>
                    </w:rPr>
                  </w:pPr>
                  <w:r w:rsidRPr="00EE175A">
                    <w:rPr>
                      <w:sz w:val="16"/>
                      <w:szCs w:val="16"/>
                    </w:rPr>
                    <w:t>х</w:t>
                  </w:r>
                </w:p>
              </w:tc>
              <w:tc>
                <w:tcPr>
                  <w:tcW w:w="1079" w:type="dxa"/>
                  <w:tcBorders>
                    <w:top w:val="nil"/>
                    <w:left w:val="nil"/>
                    <w:bottom w:val="single" w:sz="4" w:space="0" w:color="auto"/>
                    <w:right w:val="single" w:sz="4" w:space="0" w:color="auto"/>
                  </w:tcBorders>
                  <w:vAlign w:val="center"/>
                  <w:hideMark/>
                </w:tcPr>
                <w:p w14:paraId="10DB94C2" w14:textId="77777777" w:rsidR="00EE175A" w:rsidRPr="00EE175A" w:rsidRDefault="00EE175A" w:rsidP="00D8495E">
                  <w:pPr>
                    <w:jc w:val="center"/>
                    <w:rPr>
                      <w:sz w:val="16"/>
                      <w:szCs w:val="16"/>
                    </w:rPr>
                  </w:pPr>
                  <w:r w:rsidRPr="00EE175A">
                    <w:rPr>
                      <w:sz w:val="16"/>
                      <w:szCs w:val="16"/>
                    </w:rPr>
                    <w:t>х</w:t>
                  </w:r>
                </w:p>
              </w:tc>
            </w:tr>
            <w:tr w:rsidR="00EE175A" w:rsidRPr="00EE175A" w14:paraId="706FD8EA" w14:textId="77777777" w:rsidTr="00EE175A">
              <w:trPr>
                <w:trHeight w:val="282"/>
              </w:trPr>
              <w:tc>
                <w:tcPr>
                  <w:tcW w:w="1730" w:type="dxa"/>
                  <w:vMerge/>
                  <w:tcBorders>
                    <w:left w:val="single" w:sz="4" w:space="0" w:color="auto"/>
                    <w:right w:val="single" w:sz="4" w:space="0" w:color="auto"/>
                  </w:tcBorders>
                  <w:vAlign w:val="center"/>
                  <w:hideMark/>
                </w:tcPr>
                <w:p w14:paraId="6FD457FE" w14:textId="77777777" w:rsidR="00EE175A" w:rsidRPr="00EE175A" w:rsidRDefault="00EE175A" w:rsidP="00D8495E">
                  <w:pPr>
                    <w:rPr>
                      <w:sz w:val="16"/>
                      <w:szCs w:val="16"/>
                    </w:rPr>
                  </w:pPr>
                </w:p>
              </w:tc>
              <w:tc>
                <w:tcPr>
                  <w:tcW w:w="1403" w:type="dxa"/>
                  <w:tcBorders>
                    <w:top w:val="single" w:sz="4" w:space="0" w:color="auto"/>
                    <w:left w:val="nil"/>
                    <w:bottom w:val="single" w:sz="4" w:space="0" w:color="auto"/>
                    <w:right w:val="single" w:sz="4" w:space="0" w:color="auto"/>
                  </w:tcBorders>
                  <w:vAlign w:val="center"/>
                  <w:hideMark/>
                </w:tcPr>
                <w:p w14:paraId="4040A58F" w14:textId="77777777" w:rsidR="00EE175A" w:rsidRPr="00EE175A" w:rsidRDefault="00EE175A" w:rsidP="00D8495E">
                  <w:pPr>
                    <w:jc w:val="center"/>
                    <w:rPr>
                      <w:sz w:val="16"/>
                      <w:szCs w:val="16"/>
                    </w:rPr>
                  </w:pPr>
                  <w:r w:rsidRPr="00EE175A">
                    <w:rPr>
                      <w:sz w:val="16"/>
                      <w:szCs w:val="16"/>
                    </w:rPr>
                    <w:t>с 01.01.2020</w:t>
                  </w:r>
                </w:p>
              </w:tc>
              <w:tc>
                <w:tcPr>
                  <w:tcW w:w="865" w:type="dxa"/>
                  <w:tcBorders>
                    <w:top w:val="nil"/>
                    <w:left w:val="nil"/>
                    <w:bottom w:val="single" w:sz="4" w:space="0" w:color="auto"/>
                    <w:right w:val="single" w:sz="4" w:space="0" w:color="auto"/>
                  </w:tcBorders>
                  <w:vAlign w:val="center"/>
                  <w:hideMark/>
                </w:tcPr>
                <w:p w14:paraId="0B1C2336" w14:textId="77777777" w:rsidR="00EE175A" w:rsidRPr="00EE175A" w:rsidRDefault="00EE175A" w:rsidP="00D8495E">
                  <w:pPr>
                    <w:jc w:val="center"/>
                    <w:rPr>
                      <w:sz w:val="16"/>
                      <w:szCs w:val="16"/>
                    </w:rPr>
                  </w:pPr>
                  <w:r w:rsidRPr="00EE175A">
                    <w:rPr>
                      <w:sz w:val="16"/>
                      <w:szCs w:val="16"/>
                    </w:rPr>
                    <w:t>111,25</w:t>
                  </w:r>
                </w:p>
              </w:tc>
              <w:tc>
                <w:tcPr>
                  <w:tcW w:w="865" w:type="dxa"/>
                  <w:tcBorders>
                    <w:top w:val="nil"/>
                    <w:left w:val="nil"/>
                    <w:bottom w:val="single" w:sz="4" w:space="0" w:color="auto"/>
                    <w:right w:val="single" w:sz="4" w:space="0" w:color="auto"/>
                  </w:tcBorders>
                  <w:vAlign w:val="center"/>
                  <w:hideMark/>
                </w:tcPr>
                <w:p w14:paraId="517F944D" w14:textId="77777777" w:rsidR="00EE175A" w:rsidRPr="00EE175A" w:rsidRDefault="00EE175A" w:rsidP="00D8495E">
                  <w:pPr>
                    <w:jc w:val="center"/>
                    <w:rPr>
                      <w:sz w:val="16"/>
                      <w:szCs w:val="16"/>
                    </w:rPr>
                  </w:pPr>
                  <w:r w:rsidRPr="00EE175A">
                    <w:rPr>
                      <w:sz w:val="16"/>
                      <w:szCs w:val="16"/>
                    </w:rPr>
                    <w:t>110,24</w:t>
                  </w:r>
                </w:p>
              </w:tc>
              <w:tc>
                <w:tcPr>
                  <w:tcW w:w="865" w:type="dxa"/>
                  <w:tcBorders>
                    <w:top w:val="nil"/>
                    <w:left w:val="nil"/>
                    <w:bottom w:val="single" w:sz="4" w:space="0" w:color="auto"/>
                    <w:right w:val="single" w:sz="4" w:space="0" w:color="auto"/>
                  </w:tcBorders>
                  <w:vAlign w:val="center"/>
                  <w:hideMark/>
                </w:tcPr>
                <w:p w14:paraId="266924F7" w14:textId="77777777" w:rsidR="00EE175A" w:rsidRPr="00EE175A" w:rsidRDefault="00EE175A" w:rsidP="00D8495E">
                  <w:pPr>
                    <w:jc w:val="center"/>
                    <w:rPr>
                      <w:sz w:val="16"/>
                      <w:szCs w:val="16"/>
                    </w:rPr>
                  </w:pPr>
                  <w:r w:rsidRPr="00EE175A">
                    <w:rPr>
                      <w:sz w:val="16"/>
                      <w:szCs w:val="16"/>
                    </w:rPr>
                    <w:t>115,78</w:t>
                  </w:r>
                </w:p>
              </w:tc>
              <w:tc>
                <w:tcPr>
                  <w:tcW w:w="865" w:type="dxa"/>
                  <w:tcBorders>
                    <w:top w:val="nil"/>
                    <w:left w:val="nil"/>
                    <w:bottom w:val="single" w:sz="4" w:space="0" w:color="auto"/>
                    <w:right w:val="single" w:sz="4" w:space="0" w:color="auto"/>
                  </w:tcBorders>
                  <w:vAlign w:val="center"/>
                  <w:hideMark/>
                </w:tcPr>
                <w:p w14:paraId="2ABBED26" w14:textId="77777777" w:rsidR="00EE175A" w:rsidRPr="00EE175A" w:rsidRDefault="00EE175A" w:rsidP="00D8495E">
                  <w:pPr>
                    <w:jc w:val="center"/>
                    <w:rPr>
                      <w:sz w:val="16"/>
                      <w:szCs w:val="16"/>
                    </w:rPr>
                  </w:pPr>
                  <w:r w:rsidRPr="00EE175A">
                    <w:rPr>
                      <w:sz w:val="16"/>
                      <w:szCs w:val="16"/>
                    </w:rPr>
                    <w:t>111,76</w:t>
                  </w:r>
                </w:p>
              </w:tc>
              <w:tc>
                <w:tcPr>
                  <w:tcW w:w="865" w:type="dxa"/>
                  <w:tcBorders>
                    <w:top w:val="nil"/>
                    <w:left w:val="nil"/>
                    <w:bottom w:val="single" w:sz="4" w:space="0" w:color="auto"/>
                    <w:right w:val="single" w:sz="4" w:space="0" w:color="auto"/>
                  </w:tcBorders>
                  <w:vAlign w:val="center"/>
                  <w:hideMark/>
                </w:tcPr>
                <w:p w14:paraId="0685A758" w14:textId="77777777" w:rsidR="00EE175A" w:rsidRPr="00EE175A" w:rsidRDefault="00EE175A" w:rsidP="00D8495E">
                  <w:pPr>
                    <w:jc w:val="center"/>
                    <w:rPr>
                      <w:sz w:val="16"/>
                      <w:szCs w:val="16"/>
                    </w:rPr>
                  </w:pPr>
                  <w:r w:rsidRPr="00EE175A">
                    <w:rPr>
                      <w:sz w:val="16"/>
                      <w:szCs w:val="16"/>
                    </w:rPr>
                    <w:t>92,71</w:t>
                  </w:r>
                </w:p>
              </w:tc>
              <w:tc>
                <w:tcPr>
                  <w:tcW w:w="865" w:type="dxa"/>
                  <w:tcBorders>
                    <w:top w:val="nil"/>
                    <w:left w:val="nil"/>
                    <w:bottom w:val="single" w:sz="4" w:space="0" w:color="auto"/>
                    <w:right w:val="single" w:sz="4" w:space="0" w:color="auto"/>
                  </w:tcBorders>
                  <w:vAlign w:val="center"/>
                  <w:hideMark/>
                </w:tcPr>
                <w:p w14:paraId="50719AF5" w14:textId="77777777" w:rsidR="00EE175A" w:rsidRPr="00EE175A" w:rsidRDefault="00EE175A" w:rsidP="00D8495E">
                  <w:pPr>
                    <w:jc w:val="center"/>
                    <w:rPr>
                      <w:sz w:val="16"/>
                      <w:szCs w:val="16"/>
                    </w:rPr>
                  </w:pPr>
                  <w:r w:rsidRPr="00EE175A">
                    <w:rPr>
                      <w:sz w:val="16"/>
                      <w:szCs w:val="16"/>
                    </w:rPr>
                    <w:t>91,87</w:t>
                  </w:r>
                </w:p>
              </w:tc>
              <w:tc>
                <w:tcPr>
                  <w:tcW w:w="865" w:type="dxa"/>
                  <w:tcBorders>
                    <w:top w:val="nil"/>
                    <w:left w:val="nil"/>
                    <w:bottom w:val="single" w:sz="4" w:space="0" w:color="auto"/>
                    <w:right w:val="single" w:sz="4" w:space="0" w:color="auto"/>
                  </w:tcBorders>
                  <w:vAlign w:val="center"/>
                  <w:hideMark/>
                </w:tcPr>
                <w:p w14:paraId="3152877D" w14:textId="77777777" w:rsidR="00EE175A" w:rsidRPr="00EE175A" w:rsidRDefault="00EE175A" w:rsidP="00D8495E">
                  <w:pPr>
                    <w:jc w:val="center"/>
                    <w:rPr>
                      <w:sz w:val="16"/>
                      <w:szCs w:val="16"/>
                    </w:rPr>
                  </w:pPr>
                  <w:r w:rsidRPr="00EE175A">
                    <w:rPr>
                      <w:sz w:val="16"/>
                      <w:szCs w:val="16"/>
                    </w:rPr>
                    <w:t>96,48</w:t>
                  </w:r>
                </w:p>
              </w:tc>
              <w:tc>
                <w:tcPr>
                  <w:tcW w:w="865" w:type="dxa"/>
                  <w:tcBorders>
                    <w:top w:val="nil"/>
                    <w:left w:val="nil"/>
                    <w:bottom w:val="single" w:sz="4" w:space="0" w:color="auto"/>
                    <w:right w:val="single" w:sz="4" w:space="0" w:color="auto"/>
                  </w:tcBorders>
                  <w:vAlign w:val="center"/>
                  <w:hideMark/>
                </w:tcPr>
                <w:p w14:paraId="4624A21F" w14:textId="77777777" w:rsidR="00EE175A" w:rsidRPr="00EE175A" w:rsidRDefault="00EE175A" w:rsidP="00D8495E">
                  <w:pPr>
                    <w:jc w:val="center"/>
                    <w:rPr>
                      <w:sz w:val="16"/>
                      <w:szCs w:val="16"/>
                    </w:rPr>
                  </w:pPr>
                  <w:r w:rsidRPr="00EE175A">
                    <w:rPr>
                      <w:sz w:val="16"/>
                      <w:szCs w:val="16"/>
                    </w:rPr>
                    <w:t>93,13</w:t>
                  </w:r>
                </w:p>
              </w:tc>
              <w:tc>
                <w:tcPr>
                  <w:tcW w:w="1298" w:type="dxa"/>
                  <w:tcBorders>
                    <w:top w:val="nil"/>
                    <w:left w:val="nil"/>
                    <w:bottom w:val="single" w:sz="4" w:space="0" w:color="auto"/>
                    <w:right w:val="single" w:sz="4" w:space="0" w:color="auto"/>
                  </w:tcBorders>
                  <w:vAlign w:val="center"/>
                  <w:hideMark/>
                </w:tcPr>
                <w:p w14:paraId="066C65B1" w14:textId="77777777" w:rsidR="00EE175A" w:rsidRPr="00EE175A" w:rsidRDefault="00EE175A" w:rsidP="00D8495E">
                  <w:pPr>
                    <w:jc w:val="center"/>
                    <w:rPr>
                      <w:sz w:val="16"/>
                      <w:szCs w:val="16"/>
                    </w:rPr>
                  </w:pPr>
                  <w:r w:rsidRPr="00EE175A">
                    <w:rPr>
                      <w:sz w:val="16"/>
                      <w:szCs w:val="16"/>
                    </w:rPr>
                    <w:t>35,72</w:t>
                  </w:r>
                </w:p>
              </w:tc>
              <w:tc>
                <w:tcPr>
                  <w:tcW w:w="1380" w:type="dxa"/>
                  <w:tcBorders>
                    <w:top w:val="nil"/>
                    <w:left w:val="nil"/>
                    <w:bottom w:val="single" w:sz="4" w:space="0" w:color="auto"/>
                    <w:right w:val="single" w:sz="4" w:space="0" w:color="auto"/>
                  </w:tcBorders>
                  <w:vAlign w:val="center"/>
                  <w:hideMark/>
                </w:tcPr>
                <w:p w14:paraId="0785F665" w14:textId="77777777" w:rsidR="00EE175A" w:rsidRPr="00EE175A" w:rsidRDefault="00EE175A" w:rsidP="00D8495E">
                  <w:pPr>
                    <w:jc w:val="center"/>
                    <w:rPr>
                      <w:sz w:val="16"/>
                      <w:szCs w:val="16"/>
                    </w:rPr>
                  </w:pPr>
                  <w:r w:rsidRPr="00EE175A">
                    <w:rPr>
                      <w:sz w:val="16"/>
                      <w:szCs w:val="16"/>
                    </w:rPr>
                    <w:t>1 047,45</w:t>
                  </w:r>
                </w:p>
              </w:tc>
              <w:tc>
                <w:tcPr>
                  <w:tcW w:w="1151" w:type="dxa"/>
                  <w:tcBorders>
                    <w:top w:val="single" w:sz="4" w:space="0" w:color="auto"/>
                    <w:left w:val="nil"/>
                    <w:bottom w:val="single" w:sz="4" w:space="0" w:color="auto"/>
                    <w:right w:val="single" w:sz="4" w:space="0" w:color="auto"/>
                  </w:tcBorders>
                  <w:vAlign w:val="center"/>
                  <w:hideMark/>
                </w:tcPr>
                <w:p w14:paraId="394A31EC" w14:textId="77777777" w:rsidR="00EE175A" w:rsidRPr="00EE175A" w:rsidRDefault="00EE175A" w:rsidP="00D8495E">
                  <w:pPr>
                    <w:jc w:val="center"/>
                    <w:rPr>
                      <w:sz w:val="16"/>
                      <w:szCs w:val="16"/>
                    </w:rPr>
                  </w:pPr>
                  <w:r w:rsidRPr="00EE175A">
                    <w:rPr>
                      <w:sz w:val="16"/>
                      <w:szCs w:val="16"/>
                    </w:rPr>
                    <w:t>х</w:t>
                  </w:r>
                </w:p>
              </w:tc>
              <w:tc>
                <w:tcPr>
                  <w:tcW w:w="1079" w:type="dxa"/>
                  <w:tcBorders>
                    <w:top w:val="single" w:sz="4" w:space="0" w:color="auto"/>
                    <w:left w:val="nil"/>
                    <w:bottom w:val="single" w:sz="4" w:space="0" w:color="auto"/>
                    <w:right w:val="single" w:sz="4" w:space="0" w:color="auto"/>
                  </w:tcBorders>
                  <w:vAlign w:val="center"/>
                  <w:hideMark/>
                </w:tcPr>
                <w:p w14:paraId="6E69EB2C" w14:textId="77777777" w:rsidR="00EE175A" w:rsidRPr="00EE175A" w:rsidRDefault="00EE175A" w:rsidP="00D8495E">
                  <w:pPr>
                    <w:jc w:val="center"/>
                    <w:rPr>
                      <w:sz w:val="16"/>
                      <w:szCs w:val="16"/>
                    </w:rPr>
                  </w:pPr>
                  <w:r w:rsidRPr="00EE175A">
                    <w:rPr>
                      <w:sz w:val="16"/>
                      <w:szCs w:val="16"/>
                    </w:rPr>
                    <w:t>х</w:t>
                  </w:r>
                </w:p>
              </w:tc>
            </w:tr>
            <w:tr w:rsidR="00EE175A" w:rsidRPr="00EE175A" w14:paraId="24DE3B36" w14:textId="77777777" w:rsidTr="00EE175A">
              <w:trPr>
                <w:trHeight w:val="282"/>
              </w:trPr>
              <w:tc>
                <w:tcPr>
                  <w:tcW w:w="1730" w:type="dxa"/>
                  <w:vMerge/>
                  <w:tcBorders>
                    <w:left w:val="single" w:sz="4" w:space="0" w:color="auto"/>
                    <w:right w:val="single" w:sz="4" w:space="0" w:color="auto"/>
                  </w:tcBorders>
                  <w:vAlign w:val="center"/>
                  <w:hideMark/>
                </w:tcPr>
                <w:p w14:paraId="0DE1726F" w14:textId="77777777" w:rsidR="00EE175A" w:rsidRPr="00EE175A" w:rsidRDefault="00EE175A" w:rsidP="00D8495E">
                  <w:pPr>
                    <w:rPr>
                      <w:sz w:val="16"/>
                      <w:szCs w:val="16"/>
                    </w:rPr>
                  </w:pPr>
                </w:p>
              </w:tc>
              <w:tc>
                <w:tcPr>
                  <w:tcW w:w="1403" w:type="dxa"/>
                  <w:tcBorders>
                    <w:top w:val="single" w:sz="4" w:space="0" w:color="auto"/>
                    <w:left w:val="nil"/>
                    <w:bottom w:val="single" w:sz="4" w:space="0" w:color="auto"/>
                    <w:right w:val="single" w:sz="4" w:space="0" w:color="auto"/>
                  </w:tcBorders>
                  <w:vAlign w:val="center"/>
                  <w:hideMark/>
                </w:tcPr>
                <w:p w14:paraId="1CEFD5AE" w14:textId="77777777" w:rsidR="00EE175A" w:rsidRPr="00EE175A" w:rsidRDefault="00EE175A" w:rsidP="00D8495E">
                  <w:pPr>
                    <w:jc w:val="center"/>
                    <w:rPr>
                      <w:sz w:val="16"/>
                      <w:szCs w:val="16"/>
                    </w:rPr>
                  </w:pPr>
                  <w:r w:rsidRPr="00EE175A">
                    <w:rPr>
                      <w:sz w:val="16"/>
                      <w:szCs w:val="16"/>
                    </w:rPr>
                    <w:t>с 01.07.2020</w:t>
                  </w:r>
                </w:p>
              </w:tc>
              <w:tc>
                <w:tcPr>
                  <w:tcW w:w="865" w:type="dxa"/>
                  <w:tcBorders>
                    <w:top w:val="nil"/>
                    <w:left w:val="nil"/>
                    <w:bottom w:val="single" w:sz="4" w:space="0" w:color="auto"/>
                    <w:right w:val="single" w:sz="4" w:space="0" w:color="auto"/>
                  </w:tcBorders>
                  <w:vAlign w:val="center"/>
                  <w:hideMark/>
                </w:tcPr>
                <w:p w14:paraId="37E54762" w14:textId="77777777" w:rsidR="00EE175A" w:rsidRPr="00EE175A" w:rsidRDefault="00EE175A" w:rsidP="00D8495E">
                  <w:pPr>
                    <w:jc w:val="center"/>
                    <w:rPr>
                      <w:sz w:val="16"/>
                      <w:szCs w:val="16"/>
                    </w:rPr>
                  </w:pPr>
                  <w:r w:rsidRPr="00EE175A">
                    <w:rPr>
                      <w:sz w:val="16"/>
                      <w:szCs w:val="16"/>
                    </w:rPr>
                    <w:t>114,19</w:t>
                  </w:r>
                </w:p>
              </w:tc>
              <w:tc>
                <w:tcPr>
                  <w:tcW w:w="865" w:type="dxa"/>
                  <w:tcBorders>
                    <w:top w:val="nil"/>
                    <w:left w:val="nil"/>
                    <w:bottom w:val="single" w:sz="4" w:space="0" w:color="auto"/>
                    <w:right w:val="single" w:sz="4" w:space="0" w:color="auto"/>
                  </w:tcBorders>
                  <w:vAlign w:val="center"/>
                  <w:hideMark/>
                </w:tcPr>
                <w:p w14:paraId="71F045E7" w14:textId="77777777" w:rsidR="00EE175A" w:rsidRPr="00EE175A" w:rsidRDefault="00EE175A" w:rsidP="00D8495E">
                  <w:pPr>
                    <w:jc w:val="center"/>
                    <w:rPr>
                      <w:sz w:val="16"/>
                      <w:szCs w:val="16"/>
                    </w:rPr>
                  </w:pPr>
                  <w:r w:rsidRPr="00EE175A">
                    <w:rPr>
                      <w:sz w:val="16"/>
                      <w:szCs w:val="16"/>
                    </w:rPr>
                    <w:t>113,16</w:t>
                  </w:r>
                </w:p>
              </w:tc>
              <w:tc>
                <w:tcPr>
                  <w:tcW w:w="865" w:type="dxa"/>
                  <w:tcBorders>
                    <w:top w:val="nil"/>
                    <w:left w:val="nil"/>
                    <w:bottom w:val="single" w:sz="4" w:space="0" w:color="auto"/>
                    <w:right w:val="single" w:sz="4" w:space="0" w:color="auto"/>
                  </w:tcBorders>
                  <w:vAlign w:val="center"/>
                  <w:hideMark/>
                </w:tcPr>
                <w:p w14:paraId="29B69DD0" w14:textId="77777777" w:rsidR="00EE175A" w:rsidRPr="00EE175A" w:rsidRDefault="00EE175A" w:rsidP="00D8495E">
                  <w:pPr>
                    <w:jc w:val="center"/>
                    <w:rPr>
                      <w:sz w:val="16"/>
                      <w:szCs w:val="16"/>
                    </w:rPr>
                  </w:pPr>
                  <w:r w:rsidRPr="00EE175A">
                    <w:rPr>
                      <w:sz w:val="16"/>
                      <w:szCs w:val="16"/>
                    </w:rPr>
                    <w:t>118,82</w:t>
                  </w:r>
                </w:p>
              </w:tc>
              <w:tc>
                <w:tcPr>
                  <w:tcW w:w="865" w:type="dxa"/>
                  <w:tcBorders>
                    <w:top w:val="nil"/>
                    <w:left w:val="nil"/>
                    <w:bottom w:val="single" w:sz="4" w:space="0" w:color="auto"/>
                    <w:right w:val="single" w:sz="4" w:space="0" w:color="auto"/>
                  </w:tcBorders>
                  <w:vAlign w:val="center"/>
                  <w:hideMark/>
                </w:tcPr>
                <w:p w14:paraId="5DD107CE" w14:textId="77777777" w:rsidR="00EE175A" w:rsidRPr="00EE175A" w:rsidRDefault="00EE175A" w:rsidP="00D8495E">
                  <w:pPr>
                    <w:jc w:val="center"/>
                    <w:rPr>
                      <w:sz w:val="16"/>
                      <w:szCs w:val="16"/>
                    </w:rPr>
                  </w:pPr>
                  <w:r w:rsidRPr="00EE175A">
                    <w:rPr>
                      <w:sz w:val="16"/>
                      <w:szCs w:val="16"/>
                    </w:rPr>
                    <w:t>114,71</w:t>
                  </w:r>
                </w:p>
              </w:tc>
              <w:tc>
                <w:tcPr>
                  <w:tcW w:w="865" w:type="dxa"/>
                  <w:tcBorders>
                    <w:top w:val="nil"/>
                    <w:left w:val="nil"/>
                    <w:bottom w:val="single" w:sz="4" w:space="0" w:color="auto"/>
                    <w:right w:val="single" w:sz="4" w:space="0" w:color="auto"/>
                  </w:tcBorders>
                  <w:vAlign w:val="center"/>
                  <w:hideMark/>
                </w:tcPr>
                <w:p w14:paraId="37256279" w14:textId="77777777" w:rsidR="00EE175A" w:rsidRPr="00EE175A" w:rsidRDefault="00EE175A" w:rsidP="00D8495E">
                  <w:pPr>
                    <w:jc w:val="center"/>
                    <w:rPr>
                      <w:sz w:val="16"/>
                      <w:szCs w:val="16"/>
                    </w:rPr>
                  </w:pPr>
                  <w:r w:rsidRPr="00EE175A">
                    <w:rPr>
                      <w:sz w:val="16"/>
                      <w:szCs w:val="16"/>
                    </w:rPr>
                    <w:t>95,16</w:t>
                  </w:r>
                </w:p>
              </w:tc>
              <w:tc>
                <w:tcPr>
                  <w:tcW w:w="865" w:type="dxa"/>
                  <w:tcBorders>
                    <w:top w:val="nil"/>
                    <w:left w:val="nil"/>
                    <w:bottom w:val="single" w:sz="4" w:space="0" w:color="auto"/>
                    <w:right w:val="single" w:sz="4" w:space="0" w:color="auto"/>
                  </w:tcBorders>
                  <w:vAlign w:val="center"/>
                  <w:hideMark/>
                </w:tcPr>
                <w:p w14:paraId="303F805E" w14:textId="77777777" w:rsidR="00EE175A" w:rsidRPr="00EE175A" w:rsidRDefault="00EE175A" w:rsidP="00D8495E">
                  <w:pPr>
                    <w:jc w:val="center"/>
                    <w:rPr>
                      <w:sz w:val="16"/>
                      <w:szCs w:val="16"/>
                    </w:rPr>
                  </w:pPr>
                  <w:r w:rsidRPr="00EE175A">
                    <w:rPr>
                      <w:sz w:val="16"/>
                      <w:szCs w:val="16"/>
                    </w:rPr>
                    <w:t>94,30</w:t>
                  </w:r>
                </w:p>
              </w:tc>
              <w:tc>
                <w:tcPr>
                  <w:tcW w:w="865" w:type="dxa"/>
                  <w:tcBorders>
                    <w:top w:val="nil"/>
                    <w:left w:val="nil"/>
                    <w:bottom w:val="single" w:sz="4" w:space="0" w:color="auto"/>
                    <w:right w:val="single" w:sz="4" w:space="0" w:color="auto"/>
                  </w:tcBorders>
                  <w:vAlign w:val="center"/>
                  <w:hideMark/>
                </w:tcPr>
                <w:p w14:paraId="0F2C69C6" w14:textId="77777777" w:rsidR="00EE175A" w:rsidRPr="00EE175A" w:rsidRDefault="00EE175A" w:rsidP="00D8495E">
                  <w:pPr>
                    <w:jc w:val="center"/>
                    <w:rPr>
                      <w:sz w:val="16"/>
                      <w:szCs w:val="16"/>
                    </w:rPr>
                  </w:pPr>
                  <w:r w:rsidRPr="00EE175A">
                    <w:rPr>
                      <w:sz w:val="16"/>
                      <w:szCs w:val="16"/>
                    </w:rPr>
                    <w:t>99,02</w:t>
                  </w:r>
                </w:p>
              </w:tc>
              <w:tc>
                <w:tcPr>
                  <w:tcW w:w="865" w:type="dxa"/>
                  <w:tcBorders>
                    <w:top w:val="nil"/>
                    <w:left w:val="nil"/>
                    <w:bottom w:val="single" w:sz="4" w:space="0" w:color="auto"/>
                    <w:right w:val="single" w:sz="4" w:space="0" w:color="auto"/>
                  </w:tcBorders>
                  <w:vAlign w:val="center"/>
                  <w:hideMark/>
                </w:tcPr>
                <w:p w14:paraId="35E27951" w14:textId="77777777" w:rsidR="00EE175A" w:rsidRPr="00EE175A" w:rsidRDefault="00EE175A" w:rsidP="00D8495E">
                  <w:pPr>
                    <w:jc w:val="center"/>
                    <w:rPr>
                      <w:sz w:val="16"/>
                      <w:szCs w:val="16"/>
                    </w:rPr>
                  </w:pPr>
                  <w:r w:rsidRPr="00EE175A">
                    <w:rPr>
                      <w:sz w:val="16"/>
                      <w:szCs w:val="16"/>
                    </w:rPr>
                    <w:t>95,59</w:t>
                  </w:r>
                </w:p>
              </w:tc>
              <w:tc>
                <w:tcPr>
                  <w:tcW w:w="1298" w:type="dxa"/>
                  <w:tcBorders>
                    <w:top w:val="nil"/>
                    <w:left w:val="nil"/>
                    <w:bottom w:val="single" w:sz="4" w:space="0" w:color="auto"/>
                    <w:right w:val="single" w:sz="4" w:space="0" w:color="auto"/>
                  </w:tcBorders>
                  <w:vAlign w:val="center"/>
                  <w:hideMark/>
                </w:tcPr>
                <w:p w14:paraId="4C54EE98" w14:textId="77777777" w:rsidR="00EE175A" w:rsidRPr="00EE175A" w:rsidRDefault="00EE175A" w:rsidP="00D8495E">
                  <w:pPr>
                    <w:jc w:val="center"/>
                    <w:rPr>
                      <w:sz w:val="16"/>
                      <w:szCs w:val="16"/>
                    </w:rPr>
                  </w:pPr>
                  <w:r w:rsidRPr="00EE175A">
                    <w:rPr>
                      <w:sz w:val="16"/>
                      <w:szCs w:val="16"/>
                    </w:rPr>
                    <w:t>36,82</w:t>
                  </w:r>
                </w:p>
              </w:tc>
              <w:tc>
                <w:tcPr>
                  <w:tcW w:w="1380" w:type="dxa"/>
                  <w:tcBorders>
                    <w:top w:val="nil"/>
                    <w:left w:val="nil"/>
                    <w:bottom w:val="single" w:sz="4" w:space="0" w:color="auto"/>
                    <w:right w:val="single" w:sz="4" w:space="0" w:color="auto"/>
                  </w:tcBorders>
                  <w:vAlign w:val="center"/>
                  <w:hideMark/>
                </w:tcPr>
                <w:p w14:paraId="715212B6" w14:textId="77777777" w:rsidR="00EE175A" w:rsidRPr="00EE175A" w:rsidRDefault="00EE175A" w:rsidP="00D8495E">
                  <w:pPr>
                    <w:jc w:val="center"/>
                    <w:rPr>
                      <w:sz w:val="16"/>
                      <w:szCs w:val="16"/>
                    </w:rPr>
                  </w:pPr>
                  <w:r w:rsidRPr="00EE175A">
                    <w:rPr>
                      <w:sz w:val="16"/>
                      <w:szCs w:val="16"/>
                    </w:rPr>
                    <w:t>1 072,52</w:t>
                  </w:r>
                </w:p>
              </w:tc>
              <w:tc>
                <w:tcPr>
                  <w:tcW w:w="1151" w:type="dxa"/>
                  <w:tcBorders>
                    <w:top w:val="single" w:sz="4" w:space="0" w:color="auto"/>
                    <w:left w:val="nil"/>
                    <w:bottom w:val="single" w:sz="4" w:space="0" w:color="auto"/>
                    <w:right w:val="single" w:sz="4" w:space="0" w:color="auto"/>
                  </w:tcBorders>
                  <w:vAlign w:val="center"/>
                  <w:hideMark/>
                </w:tcPr>
                <w:p w14:paraId="74A4B39E" w14:textId="77777777" w:rsidR="00EE175A" w:rsidRPr="00EE175A" w:rsidRDefault="00EE175A" w:rsidP="00D8495E">
                  <w:pPr>
                    <w:jc w:val="center"/>
                    <w:rPr>
                      <w:sz w:val="16"/>
                      <w:szCs w:val="16"/>
                    </w:rPr>
                  </w:pPr>
                  <w:r w:rsidRPr="00EE175A">
                    <w:rPr>
                      <w:sz w:val="16"/>
                      <w:szCs w:val="16"/>
                    </w:rPr>
                    <w:t>х</w:t>
                  </w:r>
                </w:p>
              </w:tc>
              <w:tc>
                <w:tcPr>
                  <w:tcW w:w="1079" w:type="dxa"/>
                  <w:tcBorders>
                    <w:top w:val="single" w:sz="4" w:space="0" w:color="auto"/>
                    <w:left w:val="nil"/>
                    <w:bottom w:val="single" w:sz="4" w:space="0" w:color="auto"/>
                    <w:right w:val="single" w:sz="4" w:space="0" w:color="auto"/>
                  </w:tcBorders>
                  <w:vAlign w:val="center"/>
                  <w:hideMark/>
                </w:tcPr>
                <w:p w14:paraId="6D8BBCFE" w14:textId="77777777" w:rsidR="00EE175A" w:rsidRPr="00EE175A" w:rsidRDefault="00EE175A" w:rsidP="00D8495E">
                  <w:pPr>
                    <w:jc w:val="center"/>
                    <w:rPr>
                      <w:sz w:val="16"/>
                      <w:szCs w:val="16"/>
                    </w:rPr>
                  </w:pPr>
                  <w:r w:rsidRPr="00EE175A">
                    <w:rPr>
                      <w:sz w:val="16"/>
                      <w:szCs w:val="16"/>
                    </w:rPr>
                    <w:t>х</w:t>
                  </w:r>
                </w:p>
              </w:tc>
            </w:tr>
            <w:tr w:rsidR="00EE175A" w:rsidRPr="00EE175A" w14:paraId="631D510F" w14:textId="77777777" w:rsidTr="00EE175A">
              <w:trPr>
                <w:trHeight w:val="282"/>
              </w:trPr>
              <w:tc>
                <w:tcPr>
                  <w:tcW w:w="1730" w:type="dxa"/>
                  <w:vMerge/>
                  <w:tcBorders>
                    <w:left w:val="single" w:sz="4" w:space="0" w:color="auto"/>
                    <w:right w:val="single" w:sz="4" w:space="0" w:color="auto"/>
                  </w:tcBorders>
                  <w:vAlign w:val="center"/>
                  <w:hideMark/>
                </w:tcPr>
                <w:p w14:paraId="7C923F7C" w14:textId="77777777" w:rsidR="00EE175A" w:rsidRPr="00EE175A" w:rsidRDefault="00EE175A" w:rsidP="00D8495E">
                  <w:pPr>
                    <w:rPr>
                      <w:sz w:val="16"/>
                      <w:szCs w:val="16"/>
                    </w:rPr>
                  </w:pPr>
                </w:p>
              </w:tc>
              <w:tc>
                <w:tcPr>
                  <w:tcW w:w="1403" w:type="dxa"/>
                  <w:tcBorders>
                    <w:top w:val="nil"/>
                    <w:left w:val="nil"/>
                    <w:bottom w:val="single" w:sz="4" w:space="0" w:color="auto"/>
                    <w:right w:val="single" w:sz="4" w:space="0" w:color="auto"/>
                  </w:tcBorders>
                  <w:vAlign w:val="center"/>
                  <w:hideMark/>
                </w:tcPr>
                <w:p w14:paraId="119A7315" w14:textId="77777777" w:rsidR="00EE175A" w:rsidRPr="00EE175A" w:rsidRDefault="00EE175A" w:rsidP="00D8495E">
                  <w:pPr>
                    <w:jc w:val="center"/>
                    <w:rPr>
                      <w:sz w:val="16"/>
                      <w:szCs w:val="16"/>
                    </w:rPr>
                  </w:pPr>
                  <w:r w:rsidRPr="00EE175A">
                    <w:rPr>
                      <w:sz w:val="16"/>
                      <w:szCs w:val="16"/>
                    </w:rPr>
                    <w:t>с 01.01.2021</w:t>
                  </w:r>
                </w:p>
              </w:tc>
              <w:tc>
                <w:tcPr>
                  <w:tcW w:w="865" w:type="dxa"/>
                  <w:tcBorders>
                    <w:top w:val="single" w:sz="4" w:space="0" w:color="auto"/>
                    <w:left w:val="single" w:sz="4" w:space="0" w:color="auto"/>
                    <w:bottom w:val="single" w:sz="4" w:space="0" w:color="auto"/>
                    <w:right w:val="single" w:sz="4" w:space="0" w:color="auto"/>
                  </w:tcBorders>
                  <w:hideMark/>
                </w:tcPr>
                <w:p w14:paraId="6D3DA9FE" w14:textId="77777777" w:rsidR="00EE175A" w:rsidRPr="00EE175A" w:rsidRDefault="00EE175A" w:rsidP="00D8495E">
                  <w:pPr>
                    <w:jc w:val="center"/>
                    <w:rPr>
                      <w:sz w:val="16"/>
                      <w:szCs w:val="16"/>
                    </w:rPr>
                  </w:pPr>
                  <w:r w:rsidRPr="00EE175A">
                    <w:rPr>
                      <w:sz w:val="16"/>
                      <w:szCs w:val="16"/>
                    </w:rPr>
                    <w:t>114,19</w:t>
                  </w:r>
                </w:p>
              </w:tc>
              <w:tc>
                <w:tcPr>
                  <w:tcW w:w="865" w:type="dxa"/>
                  <w:tcBorders>
                    <w:top w:val="single" w:sz="4" w:space="0" w:color="auto"/>
                    <w:left w:val="nil"/>
                    <w:bottom w:val="single" w:sz="4" w:space="0" w:color="auto"/>
                    <w:right w:val="single" w:sz="4" w:space="0" w:color="auto"/>
                  </w:tcBorders>
                  <w:hideMark/>
                </w:tcPr>
                <w:p w14:paraId="71AF6C68" w14:textId="77777777" w:rsidR="00EE175A" w:rsidRPr="00EE175A" w:rsidRDefault="00EE175A" w:rsidP="00D8495E">
                  <w:pPr>
                    <w:jc w:val="center"/>
                    <w:rPr>
                      <w:sz w:val="16"/>
                      <w:szCs w:val="16"/>
                    </w:rPr>
                  </w:pPr>
                  <w:r w:rsidRPr="00EE175A">
                    <w:rPr>
                      <w:sz w:val="16"/>
                      <w:szCs w:val="16"/>
                    </w:rPr>
                    <w:t>113,16</w:t>
                  </w:r>
                </w:p>
              </w:tc>
              <w:tc>
                <w:tcPr>
                  <w:tcW w:w="865" w:type="dxa"/>
                  <w:tcBorders>
                    <w:top w:val="single" w:sz="4" w:space="0" w:color="auto"/>
                    <w:left w:val="nil"/>
                    <w:bottom w:val="single" w:sz="4" w:space="0" w:color="auto"/>
                    <w:right w:val="single" w:sz="4" w:space="0" w:color="auto"/>
                  </w:tcBorders>
                  <w:hideMark/>
                </w:tcPr>
                <w:p w14:paraId="71DECACA" w14:textId="77777777" w:rsidR="00EE175A" w:rsidRPr="00EE175A" w:rsidRDefault="00EE175A" w:rsidP="00D8495E">
                  <w:pPr>
                    <w:jc w:val="center"/>
                    <w:rPr>
                      <w:sz w:val="16"/>
                      <w:szCs w:val="16"/>
                    </w:rPr>
                  </w:pPr>
                  <w:r w:rsidRPr="00EE175A">
                    <w:rPr>
                      <w:sz w:val="16"/>
                      <w:szCs w:val="16"/>
                    </w:rPr>
                    <w:t>118,82</w:t>
                  </w:r>
                </w:p>
              </w:tc>
              <w:tc>
                <w:tcPr>
                  <w:tcW w:w="865" w:type="dxa"/>
                  <w:tcBorders>
                    <w:top w:val="single" w:sz="4" w:space="0" w:color="auto"/>
                    <w:left w:val="nil"/>
                    <w:bottom w:val="single" w:sz="4" w:space="0" w:color="auto"/>
                    <w:right w:val="single" w:sz="4" w:space="0" w:color="auto"/>
                  </w:tcBorders>
                  <w:hideMark/>
                </w:tcPr>
                <w:p w14:paraId="0B168EB6" w14:textId="77777777" w:rsidR="00EE175A" w:rsidRPr="00EE175A" w:rsidRDefault="00EE175A" w:rsidP="00D8495E">
                  <w:pPr>
                    <w:jc w:val="center"/>
                    <w:rPr>
                      <w:sz w:val="16"/>
                      <w:szCs w:val="16"/>
                    </w:rPr>
                  </w:pPr>
                  <w:r w:rsidRPr="00EE175A">
                    <w:rPr>
                      <w:sz w:val="16"/>
                      <w:szCs w:val="16"/>
                    </w:rPr>
                    <w:t>114,71</w:t>
                  </w:r>
                </w:p>
              </w:tc>
              <w:tc>
                <w:tcPr>
                  <w:tcW w:w="865" w:type="dxa"/>
                  <w:tcBorders>
                    <w:top w:val="single" w:sz="4" w:space="0" w:color="auto"/>
                    <w:left w:val="nil"/>
                    <w:bottom w:val="single" w:sz="4" w:space="0" w:color="auto"/>
                    <w:right w:val="single" w:sz="4" w:space="0" w:color="auto"/>
                  </w:tcBorders>
                  <w:hideMark/>
                </w:tcPr>
                <w:p w14:paraId="7B6DA22C" w14:textId="77777777" w:rsidR="00EE175A" w:rsidRPr="00EE175A" w:rsidRDefault="00EE175A" w:rsidP="00D8495E">
                  <w:pPr>
                    <w:jc w:val="center"/>
                    <w:rPr>
                      <w:sz w:val="16"/>
                      <w:szCs w:val="16"/>
                    </w:rPr>
                  </w:pPr>
                  <w:r w:rsidRPr="00EE175A">
                    <w:rPr>
                      <w:sz w:val="16"/>
                      <w:szCs w:val="16"/>
                    </w:rPr>
                    <w:t>95,16</w:t>
                  </w:r>
                </w:p>
              </w:tc>
              <w:tc>
                <w:tcPr>
                  <w:tcW w:w="865" w:type="dxa"/>
                  <w:tcBorders>
                    <w:top w:val="single" w:sz="4" w:space="0" w:color="auto"/>
                    <w:left w:val="nil"/>
                    <w:bottom w:val="single" w:sz="4" w:space="0" w:color="auto"/>
                    <w:right w:val="single" w:sz="4" w:space="0" w:color="auto"/>
                  </w:tcBorders>
                  <w:hideMark/>
                </w:tcPr>
                <w:p w14:paraId="37F36BD2" w14:textId="77777777" w:rsidR="00EE175A" w:rsidRPr="00EE175A" w:rsidRDefault="00EE175A" w:rsidP="00D8495E">
                  <w:pPr>
                    <w:jc w:val="center"/>
                    <w:rPr>
                      <w:sz w:val="16"/>
                      <w:szCs w:val="16"/>
                    </w:rPr>
                  </w:pPr>
                  <w:r w:rsidRPr="00EE175A">
                    <w:rPr>
                      <w:sz w:val="16"/>
                      <w:szCs w:val="16"/>
                    </w:rPr>
                    <w:t>94,30</w:t>
                  </w:r>
                </w:p>
              </w:tc>
              <w:tc>
                <w:tcPr>
                  <w:tcW w:w="865" w:type="dxa"/>
                  <w:tcBorders>
                    <w:top w:val="single" w:sz="4" w:space="0" w:color="auto"/>
                    <w:left w:val="nil"/>
                    <w:bottom w:val="single" w:sz="4" w:space="0" w:color="auto"/>
                    <w:right w:val="single" w:sz="4" w:space="0" w:color="auto"/>
                  </w:tcBorders>
                  <w:hideMark/>
                </w:tcPr>
                <w:p w14:paraId="107C1841" w14:textId="77777777" w:rsidR="00EE175A" w:rsidRPr="00EE175A" w:rsidRDefault="00EE175A" w:rsidP="00D8495E">
                  <w:pPr>
                    <w:jc w:val="center"/>
                    <w:rPr>
                      <w:sz w:val="16"/>
                      <w:szCs w:val="16"/>
                    </w:rPr>
                  </w:pPr>
                  <w:r w:rsidRPr="00EE175A">
                    <w:rPr>
                      <w:sz w:val="16"/>
                      <w:szCs w:val="16"/>
                    </w:rPr>
                    <w:t>99,02</w:t>
                  </w:r>
                </w:p>
              </w:tc>
              <w:tc>
                <w:tcPr>
                  <w:tcW w:w="865" w:type="dxa"/>
                  <w:tcBorders>
                    <w:top w:val="single" w:sz="4" w:space="0" w:color="auto"/>
                    <w:left w:val="nil"/>
                    <w:bottom w:val="single" w:sz="4" w:space="0" w:color="auto"/>
                    <w:right w:val="single" w:sz="4" w:space="0" w:color="auto"/>
                  </w:tcBorders>
                  <w:hideMark/>
                </w:tcPr>
                <w:p w14:paraId="03BB3B9A" w14:textId="77777777" w:rsidR="00EE175A" w:rsidRPr="00EE175A" w:rsidRDefault="00EE175A" w:rsidP="00D8495E">
                  <w:pPr>
                    <w:jc w:val="center"/>
                    <w:rPr>
                      <w:sz w:val="16"/>
                      <w:szCs w:val="16"/>
                    </w:rPr>
                  </w:pPr>
                  <w:r w:rsidRPr="00EE175A">
                    <w:rPr>
                      <w:sz w:val="16"/>
                      <w:szCs w:val="16"/>
                    </w:rPr>
                    <w:t>95,59</w:t>
                  </w:r>
                </w:p>
              </w:tc>
              <w:tc>
                <w:tcPr>
                  <w:tcW w:w="1298" w:type="dxa"/>
                  <w:tcBorders>
                    <w:top w:val="single" w:sz="4" w:space="0" w:color="auto"/>
                    <w:left w:val="nil"/>
                    <w:bottom w:val="single" w:sz="4" w:space="0" w:color="auto"/>
                    <w:right w:val="single" w:sz="4" w:space="0" w:color="auto"/>
                  </w:tcBorders>
                  <w:hideMark/>
                </w:tcPr>
                <w:p w14:paraId="40EA2916" w14:textId="77777777" w:rsidR="00EE175A" w:rsidRPr="00EE175A" w:rsidRDefault="00EE175A" w:rsidP="00D8495E">
                  <w:pPr>
                    <w:jc w:val="center"/>
                    <w:rPr>
                      <w:sz w:val="16"/>
                      <w:szCs w:val="16"/>
                    </w:rPr>
                  </w:pPr>
                  <w:r w:rsidRPr="00EE175A">
                    <w:rPr>
                      <w:sz w:val="16"/>
                      <w:szCs w:val="16"/>
                    </w:rPr>
                    <w:t>36,82</w:t>
                  </w:r>
                </w:p>
              </w:tc>
              <w:tc>
                <w:tcPr>
                  <w:tcW w:w="1380" w:type="dxa"/>
                  <w:tcBorders>
                    <w:top w:val="single" w:sz="4" w:space="0" w:color="auto"/>
                    <w:left w:val="nil"/>
                    <w:bottom w:val="single" w:sz="4" w:space="0" w:color="auto"/>
                    <w:right w:val="single" w:sz="4" w:space="0" w:color="auto"/>
                  </w:tcBorders>
                  <w:hideMark/>
                </w:tcPr>
                <w:p w14:paraId="7236F5EC" w14:textId="77777777" w:rsidR="00EE175A" w:rsidRPr="00EE175A" w:rsidRDefault="00EE175A" w:rsidP="00D8495E">
                  <w:pPr>
                    <w:jc w:val="center"/>
                    <w:rPr>
                      <w:sz w:val="16"/>
                      <w:szCs w:val="16"/>
                    </w:rPr>
                  </w:pPr>
                  <w:r w:rsidRPr="00EE175A">
                    <w:rPr>
                      <w:sz w:val="16"/>
                      <w:szCs w:val="16"/>
                    </w:rPr>
                    <w:t>1 072,52</w:t>
                  </w:r>
                </w:p>
              </w:tc>
              <w:tc>
                <w:tcPr>
                  <w:tcW w:w="1151" w:type="dxa"/>
                  <w:tcBorders>
                    <w:top w:val="single" w:sz="4" w:space="0" w:color="auto"/>
                    <w:left w:val="nil"/>
                    <w:bottom w:val="single" w:sz="4" w:space="0" w:color="auto"/>
                    <w:right w:val="single" w:sz="4" w:space="0" w:color="auto"/>
                  </w:tcBorders>
                  <w:vAlign w:val="center"/>
                  <w:hideMark/>
                </w:tcPr>
                <w:p w14:paraId="41856322" w14:textId="77777777" w:rsidR="00EE175A" w:rsidRPr="00EE175A" w:rsidRDefault="00EE175A" w:rsidP="00D8495E">
                  <w:pPr>
                    <w:jc w:val="center"/>
                    <w:rPr>
                      <w:sz w:val="16"/>
                      <w:szCs w:val="16"/>
                    </w:rPr>
                  </w:pPr>
                  <w:r w:rsidRPr="00EE175A">
                    <w:rPr>
                      <w:sz w:val="16"/>
                      <w:szCs w:val="16"/>
                    </w:rPr>
                    <w:t>х</w:t>
                  </w:r>
                </w:p>
              </w:tc>
              <w:tc>
                <w:tcPr>
                  <w:tcW w:w="1079" w:type="dxa"/>
                  <w:tcBorders>
                    <w:top w:val="nil"/>
                    <w:left w:val="nil"/>
                    <w:bottom w:val="single" w:sz="4" w:space="0" w:color="auto"/>
                    <w:right w:val="single" w:sz="4" w:space="0" w:color="auto"/>
                  </w:tcBorders>
                  <w:vAlign w:val="center"/>
                  <w:hideMark/>
                </w:tcPr>
                <w:p w14:paraId="3538E7B1" w14:textId="77777777" w:rsidR="00EE175A" w:rsidRPr="00EE175A" w:rsidRDefault="00EE175A" w:rsidP="00D8495E">
                  <w:pPr>
                    <w:jc w:val="center"/>
                    <w:rPr>
                      <w:sz w:val="16"/>
                      <w:szCs w:val="16"/>
                    </w:rPr>
                  </w:pPr>
                  <w:r w:rsidRPr="00EE175A">
                    <w:rPr>
                      <w:sz w:val="16"/>
                      <w:szCs w:val="16"/>
                    </w:rPr>
                    <w:t>х</w:t>
                  </w:r>
                </w:p>
              </w:tc>
            </w:tr>
            <w:tr w:rsidR="00EE175A" w:rsidRPr="00EE175A" w14:paraId="48D8B365" w14:textId="77777777" w:rsidTr="00EE175A">
              <w:trPr>
                <w:trHeight w:val="282"/>
              </w:trPr>
              <w:tc>
                <w:tcPr>
                  <w:tcW w:w="1730" w:type="dxa"/>
                  <w:vMerge/>
                  <w:tcBorders>
                    <w:left w:val="single" w:sz="4" w:space="0" w:color="auto"/>
                    <w:right w:val="single" w:sz="4" w:space="0" w:color="auto"/>
                  </w:tcBorders>
                  <w:vAlign w:val="center"/>
                  <w:hideMark/>
                </w:tcPr>
                <w:p w14:paraId="76BB8B88" w14:textId="77777777" w:rsidR="00EE175A" w:rsidRPr="00EE175A" w:rsidRDefault="00EE175A" w:rsidP="00D8495E">
                  <w:pPr>
                    <w:rPr>
                      <w:sz w:val="16"/>
                      <w:szCs w:val="16"/>
                    </w:rPr>
                  </w:pPr>
                </w:p>
              </w:tc>
              <w:tc>
                <w:tcPr>
                  <w:tcW w:w="1403" w:type="dxa"/>
                  <w:tcBorders>
                    <w:top w:val="nil"/>
                    <w:left w:val="nil"/>
                    <w:bottom w:val="single" w:sz="4" w:space="0" w:color="auto"/>
                    <w:right w:val="single" w:sz="4" w:space="0" w:color="auto"/>
                  </w:tcBorders>
                  <w:vAlign w:val="center"/>
                  <w:hideMark/>
                </w:tcPr>
                <w:p w14:paraId="13E4CD81" w14:textId="77777777" w:rsidR="00EE175A" w:rsidRPr="00EE175A" w:rsidRDefault="00EE175A" w:rsidP="00D8495E">
                  <w:pPr>
                    <w:jc w:val="center"/>
                    <w:rPr>
                      <w:sz w:val="16"/>
                      <w:szCs w:val="16"/>
                    </w:rPr>
                  </w:pPr>
                  <w:r w:rsidRPr="00EE175A">
                    <w:rPr>
                      <w:sz w:val="16"/>
                      <w:szCs w:val="16"/>
                    </w:rPr>
                    <w:t>с 01.07.2021</w:t>
                  </w:r>
                </w:p>
              </w:tc>
              <w:tc>
                <w:tcPr>
                  <w:tcW w:w="865" w:type="dxa"/>
                  <w:tcBorders>
                    <w:top w:val="nil"/>
                    <w:left w:val="single" w:sz="4" w:space="0" w:color="auto"/>
                    <w:bottom w:val="single" w:sz="4" w:space="0" w:color="auto"/>
                    <w:right w:val="single" w:sz="4" w:space="0" w:color="auto"/>
                  </w:tcBorders>
                  <w:hideMark/>
                </w:tcPr>
                <w:p w14:paraId="4BAC9352" w14:textId="77777777" w:rsidR="00EE175A" w:rsidRPr="00EE175A" w:rsidRDefault="00EE175A" w:rsidP="00D8495E">
                  <w:pPr>
                    <w:jc w:val="center"/>
                    <w:rPr>
                      <w:sz w:val="16"/>
                      <w:szCs w:val="16"/>
                    </w:rPr>
                  </w:pPr>
                  <w:r w:rsidRPr="00EE175A">
                    <w:rPr>
                      <w:sz w:val="16"/>
                      <w:szCs w:val="16"/>
                    </w:rPr>
                    <w:t>118,31</w:t>
                  </w:r>
                </w:p>
              </w:tc>
              <w:tc>
                <w:tcPr>
                  <w:tcW w:w="865" w:type="dxa"/>
                  <w:tcBorders>
                    <w:top w:val="nil"/>
                    <w:left w:val="nil"/>
                    <w:bottom w:val="single" w:sz="4" w:space="0" w:color="auto"/>
                    <w:right w:val="single" w:sz="4" w:space="0" w:color="auto"/>
                  </w:tcBorders>
                  <w:hideMark/>
                </w:tcPr>
                <w:p w14:paraId="369C993D" w14:textId="77777777" w:rsidR="00EE175A" w:rsidRPr="00EE175A" w:rsidRDefault="00EE175A" w:rsidP="00D8495E">
                  <w:pPr>
                    <w:jc w:val="center"/>
                    <w:rPr>
                      <w:sz w:val="16"/>
                      <w:szCs w:val="16"/>
                    </w:rPr>
                  </w:pPr>
                  <w:r w:rsidRPr="00EE175A">
                    <w:rPr>
                      <w:sz w:val="16"/>
                      <w:szCs w:val="16"/>
                    </w:rPr>
                    <w:t>117,24</w:t>
                  </w:r>
                </w:p>
              </w:tc>
              <w:tc>
                <w:tcPr>
                  <w:tcW w:w="865" w:type="dxa"/>
                  <w:tcBorders>
                    <w:top w:val="nil"/>
                    <w:left w:val="nil"/>
                    <w:bottom w:val="single" w:sz="4" w:space="0" w:color="auto"/>
                    <w:right w:val="single" w:sz="4" w:space="0" w:color="auto"/>
                  </w:tcBorders>
                  <w:hideMark/>
                </w:tcPr>
                <w:p w14:paraId="30AF9AF1" w14:textId="77777777" w:rsidR="00EE175A" w:rsidRPr="00EE175A" w:rsidRDefault="00EE175A" w:rsidP="00D8495E">
                  <w:pPr>
                    <w:jc w:val="center"/>
                    <w:rPr>
                      <w:sz w:val="16"/>
                      <w:szCs w:val="16"/>
                    </w:rPr>
                  </w:pPr>
                  <w:r w:rsidRPr="00EE175A">
                    <w:rPr>
                      <w:sz w:val="16"/>
                      <w:szCs w:val="16"/>
                    </w:rPr>
                    <w:t>123,11</w:t>
                  </w:r>
                </w:p>
              </w:tc>
              <w:tc>
                <w:tcPr>
                  <w:tcW w:w="865" w:type="dxa"/>
                  <w:tcBorders>
                    <w:top w:val="nil"/>
                    <w:left w:val="nil"/>
                    <w:bottom w:val="single" w:sz="4" w:space="0" w:color="auto"/>
                    <w:right w:val="single" w:sz="4" w:space="0" w:color="auto"/>
                  </w:tcBorders>
                  <w:hideMark/>
                </w:tcPr>
                <w:p w14:paraId="5BD7EAF6" w14:textId="77777777" w:rsidR="00EE175A" w:rsidRPr="00EE175A" w:rsidRDefault="00EE175A" w:rsidP="00D8495E">
                  <w:pPr>
                    <w:jc w:val="center"/>
                    <w:rPr>
                      <w:sz w:val="16"/>
                      <w:szCs w:val="16"/>
                    </w:rPr>
                  </w:pPr>
                  <w:r w:rsidRPr="00EE175A">
                    <w:rPr>
                      <w:sz w:val="16"/>
                      <w:szCs w:val="16"/>
                    </w:rPr>
                    <w:t>118,84</w:t>
                  </w:r>
                </w:p>
              </w:tc>
              <w:tc>
                <w:tcPr>
                  <w:tcW w:w="865" w:type="dxa"/>
                  <w:tcBorders>
                    <w:top w:val="nil"/>
                    <w:left w:val="nil"/>
                    <w:bottom w:val="single" w:sz="4" w:space="0" w:color="auto"/>
                    <w:right w:val="single" w:sz="4" w:space="0" w:color="auto"/>
                  </w:tcBorders>
                  <w:hideMark/>
                </w:tcPr>
                <w:p w14:paraId="055DD04A" w14:textId="77777777" w:rsidR="00EE175A" w:rsidRPr="00EE175A" w:rsidRDefault="00EE175A" w:rsidP="00D8495E">
                  <w:pPr>
                    <w:jc w:val="center"/>
                    <w:rPr>
                      <w:sz w:val="16"/>
                      <w:szCs w:val="16"/>
                    </w:rPr>
                  </w:pPr>
                  <w:r w:rsidRPr="00EE175A">
                    <w:rPr>
                      <w:sz w:val="16"/>
                      <w:szCs w:val="16"/>
                    </w:rPr>
                    <w:t>98,59</w:t>
                  </w:r>
                </w:p>
              </w:tc>
              <w:tc>
                <w:tcPr>
                  <w:tcW w:w="865" w:type="dxa"/>
                  <w:tcBorders>
                    <w:top w:val="nil"/>
                    <w:left w:val="nil"/>
                    <w:bottom w:val="single" w:sz="4" w:space="0" w:color="auto"/>
                    <w:right w:val="single" w:sz="4" w:space="0" w:color="auto"/>
                  </w:tcBorders>
                  <w:hideMark/>
                </w:tcPr>
                <w:p w14:paraId="7B0C5017" w14:textId="77777777" w:rsidR="00EE175A" w:rsidRPr="00EE175A" w:rsidRDefault="00EE175A" w:rsidP="00D8495E">
                  <w:pPr>
                    <w:jc w:val="center"/>
                    <w:rPr>
                      <w:sz w:val="16"/>
                      <w:szCs w:val="16"/>
                    </w:rPr>
                  </w:pPr>
                  <w:r w:rsidRPr="00EE175A">
                    <w:rPr>
                      <w:sz w:val="16"/>
                      <w:szCs w:val="16"/>
                    </w:rPr>
                    <w:t>97,70</w:t>
                  </w:r>
                </w:p>
              </w:tc>
              <w:tc>
                <w:tcPr>
                  <w:tcW w:w="865" w:type="dxa"/>
                  <w:tcBorders>
                    <w:top w:val="nil"/>
                    <w:left w:val="nil"/>
                    <w:bottom w:val="single" w:sz="4" w:space="0" w:color="auto"/>
                    <w:right w:val="single" w:sz="4" w:space="0" w:color="auto"/>
                  </w:tcBorders>
                  <w:hideMark/>
                </w:tcPr>
                <w:p w14:paraId="22697ED0" w14:textId="77777777" w:rsidR="00EE175A" w:rsidRPr="00EE175A" w:rsidRDefault="00EE175A" w:rsidP="00D8495E">
                  <w:pPr>
                    <w:jc w:val="center"/>
                    <w:rPr>
                      <w:sz w:val="16"/>
                      <w:szCs w:val="16"/>
                    </w:rPr>
                  </w:pPr>
                  <w:r w:rsidRPr="00EE175A">
                    <w:rPr>
                      <w:sz w:val="16"/>
                      <w:szCs w:val="16"/>
                    </w:rPr>
                    <w:t>102,59</w:t>
                  </w:r>
                </w:p>
              </w:tc>
              <w:tc>
                <w:tcPr>
                  <w:tcW w:w="865" w:type="dxa"/>
                  <w:tcBorders>
                    <w:top w:val="nil"/>
                    <w:left w:val="nil"/>
                    <w:bottom w:val="single" w:sz="4" w:space="0" w:color="auto"/>
                    <w:right w:val="single" w:sz="4" w:space="0" w:color="auto"/>
                  </w:tcBorders>
                  <w:hideMark/>
                </w:tcPr>
                <w:p w14:paraId="4432C02A" w14:textId="77777777" w:rsidR="00EE175A" w:rsidRPr="00EE175A" w:rsidRDefault="00EE175A" w:rsidP="00D8495E">
                  <w:pPr>
                    <w:jc w:val="center"/>
                    <w:rPr>
                      <w:sz w:val="16"/>
                      <w:szCs w:val="16"/>
                    </w:rPr>
                  </w:pPr>
                  <w:r w:rsidRPr="00EE175A">
                    <w:rPr>
                      <w:sz w:val="16"/>
                      <w:szCs w:val="16"/>
                    </w:rPr>
                    <w:t>99,03</w:t>
                  </w:r>
                </w:p>
              </w:tc>
              <w:tc>
                <w:tcPr>
                  <w:tcW w:w="1298" w:type="dxa"/>
                  <w:tcBorders>
                    <w:top w:val="nil"/>
                    <w:left w:val="nil"/>
                    <w:bottom w:val="single" w:sz="4" w:space="0" w:color="auto"/>
                    <w:right w:val="single" w:sz="4" w:space="0" w:color="auto"/>
                  </w:tcBorders>
                  <w:hideMark/>
                </w:tcPr>
                <w:p w14:paraId="6A02D37D" w14:textId="77777777" w:rsidR="00EE175A" w:rsidRPr="00EE175A" w:rsidRDefault="00EE175A" w:rsidP="00D8495E">
                  <w:pPr>
                    <w:jc w:val="center"/>
                    <w:rPr>
                      <w:sz w:val="16"/>
                      <w:szCs w:val="16"/>
                    </w:rPr>
                  </w:pPr>
                  <w:r w:rsidRPr="00EE175A">
                    <w:rPr>
                      <w:sz w:val="16"/>
                      <w:szCs w:val="16"/>
                    </w:rPr>
                    <w:t>38,14</w:t>
                  </w:r>
                </w:p>
              </w:tc>
              <w:tc>
                <w:tcPr>
                  <w:tcW w:w="1380" w:type="dxa"/>
                  <w:tcBorders>
                    <w:top w:val="nil"/>
                    <w:left w:val="nil"/>
                    <w:bottom w:val="single" w:sz="4" w:space="0" w:color="auto"/>
                    <w:right w:val="single" w:sz="4" w:space="0" w:color="auto"/>
                  </w:tcBorders>
                  <w:hideMark/>
                </w:tcPr>
                <w:p w14:paraId="09784026" w14:textId="77777777" w:rsidR="00EE175A" w:rsidRPr="00EE175A" w:rsidRDefault="00EE175A" w:rsidP="00D8495E">
                  <w:pPr>
                    <w:jc w:val="center"/>
                    <w:rPr>
                      <w:sz w:val="16"/>
                      <w:szCs w:val="16"/>
                    </w:rPr>
                  </w:pPr>
                  <w:r w:rsidRPr="00EE175A">
                    <w:rPr>
                      <w:sz w:val="16"/>
                      <w:szCs w:val="16"/>
                    </w:rPr>
                    <w:t>1 111,13</w:t>
                  </w:r>
                </w:p>
              </w:tc>
              <w:tc>
                <w:tcPr>
                  <w:tcW w:w="1151" w:type="dxa"/>
                  <w:tcBorders>
                    <w:top w:val="nil"/>
                    <w:left w:val="nil"/>
                    <w:bottom w:val="single" w:sz="4" w:space="0" w:color="auto"/>
                    <w:right w:val="single" w:sz="4" w:space="0" w:color="auto"/>
                  </w:tcBorders>
                  <w:vAlign w:val="center"/>
                  <w:hideMark/>
                </w:tcPr>
                <w:p w14:paraId="6541AE32" w14:textId="77777777" w:rsidR="00EE175A" w:rsidRPr="00EE175A" w:rsidRDefault="00EE175A" w:rsidP="00D8495E">
                  <w:pPr>
                    <w:jc w:val="center"/>
                    <w:rPr>
                      <w:sz w:val="16"/>
                      <w:szCs w:val="16"/>
                    </w:rPr>
                  </w:pPr>
                  <w:r w:rsidRPr="00EE175A">
                    <w:rPr>
                      <w:sz w:val="16"/>
                      <w:szCs w:val="16"/>
                    </w:rPr>
                    <w:t>х</w:t>
                  </w:r>
                </w:p>
              </w:tc>
              <w:tc>
                <w:tcPr>
                  <w:tcW w:w="1079" w:type="dxa"/>
                  <w:tcBorders>
                    <w:top w:val="nil"/>
                    <w:left w:val="nil"/>
                    <w:bottom w:val="single" w:sz="4" w:space="0" w:color="auto"/>
                    <w:right w:val="single" w:sz="4" w:space="0" w:color="auto"/>
                  </w:tcBorders>
                  <w:vAlign w:val="center"/>
                  <w:hideMark/>
                </w:tcPr>
                <w:p w14:paraId="23C49D71" w14:textId="77777777" w:rsidR="00EE175A" w:rsidRPr="00EE175A" w:rsidRDefault="00EE175A" w:rsidP="00D8495E">
                  <w:pPr>
                    <w:jc w:val="center"/>
                    <w:rPr>
                      <w:sz w:val="16"/>
                      <w:szCs w:val="16"/>
                    </w:rPr>
                  </w:pPr>
                  <w:r w:rsidRPr="00EE175A">
                    <w:rPr>
                      <w:sz w:val="16"/>
                      <w:szCs w:val="16"/>
                    </w:rPr>
                    <w:t>х</w:t>
                  </w:r>
                </w:p>
              </w:tc>
            </w:tr>
            <w:tr w:rsidR="00EE175A" w:rsidRPr="00EE175A" w14:paraId="418CFF08" w14:textId="77777777" w:rsidTr="00EE175A">
              <w:trPr>
                <w:trHeight w:val="282"/>
              </w:trPr>
              <w:tc>
                <w:tcPr>
                  <w:tcW w:w="1730" w:type="dxa"/>
                  <w:vMerge/>
                  <w:tcBorders>
                    <w:left w:val="single" w:sz="4" w:space="0" w:color="auto"/>
                    <w:right w:val="single" w:sz="4" w:space="0" w:color="auto"/>
                  </w:tcBorders>
                  <w:vAlign w:val="center"/>
                  <w:hideMark/>
                </w:tcPr>
                <w:p w14:paraId="3C66FE23" w14:textId="77777777" w:rsidR="00EE175A" w:rsidRPr="00EE175A" w:rsidRDefault="00EE175A" w:rsidP="00D8495E">
                  <w:pPr>
                    <w:rPr>
                      <w:sz w:val="16"/>
                      <w:szCs w:val="16"/>
                    </w:rPr>
                  </w:pPr>
                </w:p>
              </w:tc>
              <w:tc>
                <w:tcPr>
                  <w:tcW w:w="1403" w:type="dxa"/>
                  <w:tcBorders>
                    <w:top w:val="nil"/>
                    <w:left w:val="nil"/>
                    <w:bottom w:val="single" w:sz="4" w:space="0" w:color="auto"/>
                    <w:right w:val="single" w:sz="4" w:space="0" w:color="auto"/>
                  </w:tcBorders>
                  <w:vAlign w:val="center"/>
                  <w:hideMark/>
                </w:tcPr>
                <w:p w14:paraId="56305363" w14:textId="77777777" w:rsidR="00EE175A" w:rsidRPr="00EE175A" w:rsidRDefault="00EE175A" w:rsidP="00D8495E">
                  <w:pPr>
                    <w:jc w:val="center"/>
                    <w:rPr>
                      <w:sz w:val="16"/>
                      <w:szCs w:val="16"/>
                    </w:rPr>
                  </w:pPr>
                  <w:r w:rsidRPr="00EE175A">
                    <w:rPr>
                      <w:sz w:val="16"/>
                      <w:szCs w:val="16"/>
                    </w:rPr>
                    <w:t>с 01.01.2022</w:t>
                  </w:r>
                </w:p>
              </w:tc>
              <w:tc>
                <w:tcPr>
                  <w:tcW w:w="865" w:type="dxa"/>
                  <w:tcBorders>
                    <w:top w:val="single" w:sz="4" w:space="0" w:color="auto"/>
                    <w:left w:val="single" w:sz="4" w:space="0" w:color="auto"/>
                    <w:bottom w:val="single" w:sz="4" w:space="0" w:color="auto"/>
                    <w:right w:val="single" w:sz="4" w:space="0" w:color="auto"/>
                  </w:tcBorders>
                  <w:vAlign w:val="center"/>
                  <w:hideMark/>
                </w:tcPr>
                <w:p w14:paraId="16FBF288" w14:textId="77777777" w:rsidR="00EE175A" w:rsidRPr="00EE175A" w:rsidRDefault="00EE175A" w:rsidP="00D8495E">
                  <w:pPr>
                    <w:jc w:val="center"/>
                    <w:rPr>
                      <w:sz w:val="16"/>
                      <w:szCs w:val="16"/>
                    </w:rPr>
                  </w:pPr>
                  <w:r w:rsidRPr="00EE175A">
                    <w:rPr>
                      <w:sz w:val="16"/>
                      <w:szCs w:val="16"/>
                    </w:rPr>
                    <w:t>119,63</w:t>
                  </w:r>
                </w:p>
              </w:tc>
              <w:tc>
                <w:tcPr>
                  <w:tcW w:w="865" w:type="dxa"/>
                  <w:tcBorders>
                    <w:top w:val="single" w:sz="4" w:space="0" w:color="auto"/>
                    <w:left w:val="nil"/>
                    <w:bottom w:val="single" w:sz="4" w:space="0" w:color="auto"/>
                    <w:right w:val="single" w:sz="4" w:space="0" w:color="auto"/>
                  </w:tcBorders>
                  <w:vAlign w:val="center"/>
                  <w:hideMark/>
                </w:tcPr>
                <w:p w14:paraId="5A93FEA8" w14:textId="77777777" w:rsidR="00EE175A" w:rsidRPr="00EE175A" w:rsidRDefault="00EE175A" w:rsidP="00D8495E">
                  <w:pPr>
                    <w:jc w:val="center"/>
                    <w:rPr>
                      <w:sz w:val="16"/>
                      <w:szCs w:val="16"/>
                    </w:rPr>
                  </w:pPr>
                  <w:r w:rsidRPr="00EE175A">
                    <w:rPr>
                      <w:sz w:val="16"/>
                      <w:szCs w:val="16"/>
                    </w:rPr>
                    <w:t>118,55</w:t>
                  </w:r>
                </w:p>
              </w:tc>
              <w:tc>
                <w:tcPr>
                  <w:tcW w:w="865" w:type="dxa"/>
                  <w:tcBorders>
                    <w:top w:val="single" w:sz="4" w:space="0" w:color="auto"/>
                    <w:left w:val="nil"/>
                    <w:bottom w:val="single" w:sz="4" w:space="0" w:color="auto"/>
                    <w:right w:val="single" w:sz="4" w:space="0" w:color="auto"/>
                  </w:tcBorders>
                  <w:vAlign w:val="center"/>
                  <w:hideMark/>
                </w:tcPr>
                <w:p w14:paraId="7A9D5628" w14:textId="77777777" w:rsidR="00EE175A" w:rsidRPr="00EE175A" w:rsidRDefault="00EE175A" w:rsidP="00D8495E">
                  <w:pPr>
                    <w:jc w:val="center"/>
                    <w:rPr>
                      <w:sz w:val="16"/>
                      <w:szCs w:val="16"/>
                    </w:rPr>
                  </w:pPr>
                  <w:r w:rsidRPr="00EE175A">
                    <w:rPr>
                      <w:sz w:val="16"/>
                      <w:szCs w:val="16"/>
                    </w:rPr>
                    <w:t>124,49</w:t>
                  </w:r>
                </w:p>
              </w:tc>
              <w:tc>
                <w:tcPr>
                  <w:tcW w:w="865" w:type="dxa"/>
                  <w:tcBorders>
                    <w:top w:val="single" w:sz="4" w:space="0" w:color="auto"/>
                    <w:left w:val="nil"/>
                    <w:bottom w:val="single" w:sz="4" w:space="0" w:color="auto"/>
                    <w:right w:val="single" w:sz="4" w:space="0" w:color="auto"/>
                  </w:tcBorders>
                  <w:vAlign w:val="center"/>
                  <w:hideMark/>
                </w:tcPr>
                <w:p w14:paraId="00FF48A7" w14:textId="77777777" w:rsidR="00EE175A" w:rsidRPr="00EE175A" w:rsidRDefault="00EE175A" w:rsidP="00D8495E">
                  <w:pPr>
                    <w:jc w:val="center"/>
                    <w:rPr>
                      <w:sz w:val="16"/>
                      <w:szCs w:val="16"/>
                    </w:rPr>
                  </w:pPr>
                  <w:r w:rsidRPr="00EE175A">
                    <w:rPr>
                      <w:sz w:val="16"/>
                      <w:szCs w:val="16"/>
                    </w:rPr>
                    <w:t>120,17</w:t>
                  </w:r>
                </w:p>
              </w:tc>
              <w:tc>
                <w:tcPr>
                  <w:tcW w:w="865" w:type="dxa"/>
                  <w:tcBorders>
                    <w:top w:val="single" w:sz="4" w:space="0" w:color="auto"/>
                    <w:left w:val="nil"/>
                    <w:bottom w:val="single" w:sz="4" w:space="0" w:color="auto"/>
                    <w:right w:val="single" w:sz="4" w:space="0" w:color="auto"/>
                  </w:tcBorders>
                  <w:vAlign w:val="center"/>
                  <w:hideMark/>
                </w:tcPr>
                <w:p w14:paraId="5C92D58E" w14:textId="77777777" w:rsidR="00EE175A" w:rsidRPr="00EE175A" w:rsidRDefault="00EE175A" w:rsidP="00D8495E">
                  <w:pPr>
                    <w:jc w:val="center"/>
                    <w:rPr>
                      <w:sz w:val="16"/>
                      <w:szCs w:val="16"/>
                    </w:rPr>
                  </w:pPr>
                  <w:r w:rsidRPr="00EE175A">
                    <w:rPr>
                      <w:sz w:val="16"/>
                      <w:szCs w:val="16"/>
                    </w:rPr>
                    <w:t>99,69</w:t>
                  </w:r>
                </w:p>
              </w:tc>
              <w:tc>
                <w:tcPr>
                  <w:tcW w:w="865" w:type="dxa"/>
                  <w:tcBorders>
                    <w:top w:val="single" w:sz="4" w:space="0" w:color="auto"/>
                    <w:left w:val="nil"/>
                    <w:bottom w:val="single" w:sz="4" w:space="0" w:color="auto"/>
                    <w:right w:val="single" w:sz="4" w:space="0" w:color="auto"/>
                  </w:tcBorders>
                  <w:vAlign w:val="center"/>
                  <w:hideMark/>
                </w:tcPr>
                <w:p w14:paraId="08178CD8" w14:textId="77777777" w:rsidR="00EE175A" w:rsidRPr="00EE175A" w:rsidRDefault="00EE175A" w:rsidP="00D8495E">
                  <w:pPr>
                    <w:jc w:val="center"/>
                    <w:rPr>
                      <w:sz w:val="16"/>
                      <w:szCs w:val="16"/>
                    </w:rPr>
                  </w:pPr>
                  <w:r w:rsidRPr="00EE175A">
                    <w:rPr>
                      <w:sz w:val="16"/>
                      <w:szCs w:val="16"/>
                    </w:rPr>
                    <w:t>98,79</w:t>
                  </w:r>
                </w:p>
              </w:tc>
              <w:tc>
                <w:tcPr>
                  <w:tcW w:w="865" w:type="dxa"/>
                  <w:tcBorders>
                    <w:top w:val="single" w:sz="4" w:space="0" w:color="auto"/>
                    <w:left w:val="nil"/>
                    <w:bottom w:val="single" w:sz="4" w:space="0" w:color="auto"/>
                    <w:right w:val="single" w:sz="4" w:space="0" w:color="auto"/>
                  </w:tcBorders>
                  <w:vAlign w:val="center"/>
                  <w:hideMark/>
                </w:tcPr>
                <w:p w14:paraId="0A82FAC3" w14:textId="77777777" w:rsidR="00EE175A" w:rsidRPr="00EE175A" w:rsidRDefault="00EE175A" w:rsidP="00D8495E">
                  <w:pPr>
                    <w:jc w:val="center"/>
                    <w:rPr>
                      <w:sz w:val="16"/>
                      <w:szCs w:val="16"/>
                    </w:rPr>
                  </w:pPr>
                  <w:r w:rsidRPr="00EE175A">
                    <w:rPr>
                      <w:sz w:val="16"/>
                      <w:szCs w:val="16"/>
                    </w:rPr>
                    <w:t>103,74</w:t>
                  </w:r>
                </w:p>
              </w:tc>
              <w:tc>
                <w:tcPr>
                  <w:tcW w:w="865" w:type="dxa"/>
                  <w:tcBorders>
                    <w:top w:val="single" w:sz="4" w:space="0" w:color="auto"/>
                    <w:left w:val="nil"/>
                    <w:bottom w:val="single" w:sz="4" w:space="0" w:color="auto"/>
                    <w:right w:val="single" w:sz="4" w:space="0" w:color="auto"/>
                  </w:tcBorders>
                  <w:vAlign w:val="center"/>
                  <w:hideMark/>
                </w:tcPr>
                <w:p w14:paraId="5DDAB878" w14:textId="77777777" w:rsidR="00EE175A" w:rsidRPr="00EE175A" w:rsidRDefault="00EE175A" w:rsidP="00D8495E">
                  <w:pPr>
                    <w:jc w:val="center"/>
                    <w:rPr>
                      <w:sz w:val="16"/>
                      <w:szCs w:val="16"/>
                    </w:rPr>
                  </w:pPr>
                  <w:r w:rsidRPr="00EE175A">
                    <w:rPr>
                      <w:sz w:val="16"/>
                      <w:szCs w:val="16"/>
                    </w:rPr>
                    <w:t>100,14</w:t>
                  </w:r>
                </w:p>
              </w:tc>
              <w:tc>
                <w:tcPr>
                  <w:tcW w:w="1298" w:type="dxa"/>
                  <w:tcBorders>
                    <w:top w:val="single" w:sz="4" w:space="0" w:color="auto"/>
                    <w:left w:val="nil"/>
                    <w:bottom w:val="single" w:sz="4" w:space="0" w:color="auto"/>
                    <w:right w:val="single" w:sz="4" w:space="0" w:color="auto"/>
                  </w:tcBorders>
                  <w:vAlign w:val="center"/>
                  <w:hideMark/>
                </w:tcPr>
                <w:p w14:paraId="2AE3C530" w14:textId="77777777" w:rsidR="00EE175A" w:rsidRPr="00EE175A" w:rsidRDefault="00EE175A" w:rsidP="00D8495E">
                  <w:pPr>
                    <w:jc w:val="center"/>
                    <w:rPr>
                      <w:sz w:val="16"/>
                      <w:szCs w:val="16"/>
                    </w:rPr>
                  </w:pPr>
                  <w:r w:rsidRPr="00EE175A">
                    <w:rPr>
                      <w:sz w:val="16"/>
                      <w:szCs w:val="16"/>
                    </w:rPr>
                    <w:t>38,41</w:t>
                  </w:r>
                </w:p>
              </w:tc>
              <w:tc>
                <w:tcPr>
                  <w:tcW w:w="1380" w:type="dxa"/>
                  <w:tcBorders>
                    <w:top w:val="single" w:sz="4" w:space="0" w:color="auto"/>
                    <w:left w:val="nil"/>
                    <w:bottom w:val="single" w:sz="4" w:space="0" w:color="auto"/>
                    <w:right w:val="single" w:sz="4" w:space="0" w:color="auto"/>
                  </w:tcBorders>
                  <w:vAlign w:val="center"/>
                  <w:hideMark/>
                </w:tcPr>
                <w:p w14:paraId="7F1083FF" w14:textId="77777777" w:rsidR="00EE175A" w:rsidRPr="00EE175A" w:rsidRDefault="00EE175A" w:rsidP="00D8495E">
                  <w:pPr>
                    <w:jc w:val="center"/>
                    <w:rPr>
                      <w:sz w:val="16"/>
                      <w:szCs w:val="16"/>
                    </w:rPr>
                  </w:pPr>
                  <w:r w:rsidRPr="00EE175A">
                    <w:rPr>
                      <w:sz w:val="16"/>
                      <w:szCs w:val="16"/>
                    </w:rPr>
                    <w:t>1 126,38</w:t>
                  </w:r>
                </w:p>
              </w:tc>
              <w:tc>
                <w:tcPr>
                  <w:tcW w:w="1151" w:type="dxa"/>
                  <w:tcBorders>
                    <w:top w:val="nil"/>
                    <w:left w:val="nil"/>
                    <w:bottom w:val="single" w:sz="4" w:space="0" w:color="auto"/>
                    <w:right w:val="single" w:sz="4" w:space="0" w:color="auto"/>
                  </w:tcBorders>
                  <w:vAlign w:val="center"/>
                  <w:hideMark/>
                </w:tcPr>
                <w:p w14:paraId="37A4CB5E" w14:textId="77777777" w:rsidR="00EE175A" w:rsidRPr="00EE175A" w:rsidRDefault="00EE175A" w:rsidP="00D8495E">
                  <w:pPr>
                    <w:jc w:val="center"/>
                    <w:rPr>
                      <w:sz w:val="16"/>
                      <w:szCs w:val="16"/>
                    </w:rPr>
                  </w:pPr>
                  <w:r w:rsidRPr="00EE175A">
                    <w:rPr>
                      <w:sz w:val="16"/>
                      <w:szCs w:val="16"/>
                    </w:rPr>
                    <w:t>х</w:t>
                  </w:r>
                </w:p>
              </w:tc>
              <w:tc>
                <w:tcPr>
                  <w:tcW w:w="1079" w:type="dxa"/>
                  <w:tcBorders>
                    <w:top w:val="nil"/>
                    <w:left w:val="nil"/>
                    <w:bottom w:val="single" w:sz="4" w:space="0" w:color="auto"/>
                    <w:right w:val="single" w:sz="4" w:space="0" w:color="auto"/>
                  </w:tcBorders>
                  <w:vAlign w:val="center"/>
                  <w:hideMark/>
                </w:tcPr>
                <w:p w14:paraId="481AA732" w14:textId="77777777" w:rsidR="00EE175A" w:rsidRPr="00EE175A" w:rsidRDefault="00EE175A" w:rsidP="00D8495E">
                  <w:pPr>
                    <w:jc w:val="center"/>
                    <w:rPr>
                      <w:sz w:val="16"/>
                      <w:szCs w:val="16"/>
                    </w:rPr>
                  </w:pPr>
                  <w:r w:rsidRPr="00EE175A">
                    <w:rPr>
                      <w:sz w:val="16"/>
                      <w:szCs w:val="16"/>
                    </w:rPr>
                    <w:t>х</w:t>
                  </w:r>
                </w:p>
              </w:tc>
            </w:tr>
            <w:tr w:rsidR="00EE175A" w:rsidRPr="00EE175A" w14:paraId="3B0D64AC" w14:textId="77777777" w:rsidTr="00EE175A">
              <w:trPr>
                <w:trHeight w:val="282"/>
              </w:trPr>
              <w:tc>
                <w:tcPr>
                  <w:tcW w:w="1730" w:type="dxa"/>
                  <w:vMerge/>
                  <w:tcBorders>
                    <w:left w:val="single" w:sz="4" w:space="0" w:color="auto"/>
                    <w:right w:val="single" w:sz="4" w:space="0" w:color="auto"/>
                  </w:tcBorders>
                  <w:vAlign w:val="center"/>
                  <w:hideMark/>
                </w:tcPr>
                <w:p w14:paraId="5920B5E3" w14:textId="77777777" w:rsidR="00EE175A" w:rsidRPr="00EE175A" w:rsidRDefault="00EE175A" w:rsidP="00D8495E">
                  <w:pPr>
                    <w:rPr>
                      <w:sz w:val="16"/>
                      <w:szCs w:val="16"/>
                    </w:rPr>
                  </w:pPr>
                </w:p>
              </w:tc>
              <w:tc>
                <w:tcPr>
                  <w:tcW w:w="1403" w:type="dxa"/>
                  <w:tcBorders>
                    <w:top w:val="nil"/>
                    <w:left w:val="nil"/>
                    <w:bottom w:val="single" w:sz="4" w:space="0" w:color="auto"/>
                    <w:right w:val="single" w:sz="4" w:space="0" w:color="auto"/>
                  </w:tcBorders>
                  <w:vAlign w:val="center"/>
                  <w:hideMark/>
                </w:tcPr>
                <w:p w14:paraId="56EEB974" w14:textId="77777777" w:rsidR="00EE175A" w:rsidRPr="00EE175A" w:rsidRDefault="00EE175A" w:rsidP="00D8495E">
                  <w:pPr>
                    <w:jc w:val="center"/>
                    <w:rPr>
                      <w:sz w:val="16"/>
                      <w:szCs w:val="16"/>
                    </w:rPr>
                  </w:pPr>
                  <w:r w:rsidRPr="00EE175A">
                    <w:rPr>
                      <w:sz w:val="16"/>
                      <w:szCs w:val="16"/>
                    </w:rPr>
                    <w:t>с 01.07.2022</w:t>
                  </w:r>
                </w:p>
              </w:tc>
              <w:tc>
                <w:tcPr>
                  <w:tcW w:w="865" w:type="dxa"/>
                  <w:tcBorders>
                    <w:top w:val="nil"/>
                    <w:left w:val="single" w:sz="4" w:space="0" w:color="auto"/>
                    <w:bottom w:val="single" w:sz="4" w:space="0" w:color="auto"/>
                    <w:right w:val="single" w:sz="4" w:space="0" w:color="auto"/>
                  </w:tcBorders>
                  <w:vAlign w:val="center"/>
                  <w:hideMark/>
                </w:tcPr>
                <w:p w14:paraId="1F4D77E0" w14:textId="77777777" w:rsidR="00EE175A" w:rsidRPr="00EE175A" w:rsidRDefault="00EE175A" w:rsidP="00D8495E">
                  <w:pPr>
                    <w:jc w:val="center"/>
                    <w:rPr>
                      <w:sz w:val="16"/>
                      <w:szCs w:val="16"/>
                    </w:rPr>
                  </w:pPr>
                  <w:r w:rsidRPr="00EE175A">
                    <w:rPr>
                      <w:sz w:val="16"/>
                      <w:szCs w:val="16"/>
                    </w:rPr>
                    <w:t>121,19</w:t>
                  </w:r>
                </w:p>
              </w:tc>
              <w:tc>
                <w:tcPr>
                  <w:tcW w:w="865" w:type="dxa"/>
                  <w:tcBorders>
                    <w:top w:val="nil"/>
                    <w:left w:val="nil"/>
                    <w:bottom w:val="single" w:sz="4" w:space="0" w:color="auto"/>
                    <w:right w:val="single" w:sz="4" w:space="0" w:color="auto"/>
                  </w:tcBorders>
                  <w:vAlign w:val="center"/>
                  <w:hideMark/>
                </w:tcPr>
                <w:p w14:paraId="79FC92F4" w14:textId="77777777" w:rsidR="00EE175A" w:rsidRPr="00EE175A" w:rsidRDefault="00EE175A" w:rsidP="00D8495E">
                  <w:pPr>
                    <w:jc w:val="center"/>
                    <w:rPr>
                      <w:sz w:val="16"/>
                      <w:szCs w:val="16"/>
                    </w:rPr>
                  </w:pPr>
                  <w:r w:rsidRPr="00EE175A">
                    <w:rPr>
                      <w:sz w:val="16"/>
                      <w:szCs w:val="16"/>
                    </w:rPr>
                    <w:t>120,08</w:t>
                  </w:r>
                </w:p>
              </w:tc>
              <w:tc>
                <w:tcPr>
                  <w:tcW w:w="865" w:type="dxa"/>
                  <w:tcBorders>
                    <w:top w:val="nil"/>
                    <w:left w:val="nil"/>
                    <w:bottom w:val="single" w:sz="4" w:space="0" w:color="auto"/>
                    <w:right w:val="single" w:sz="4" w:space="0" w:color="auto"/>
                  </w:tcBorders>
                  <w:vAlign w:val="center"/>
                  <w:hideMark/>
                </w:tcPr>
                <w:p w14:paraId="699E9EE3" w14:textId="77777777" w:rsidR="00EE175A" w:rsidRPr="00EE175A" w:rsidRDefault="00EE175A" w:rsidP="00D8495E">
                  <w:pPr>
                    <w:jc w:val="center"/>
                    <w:rPr>
                      <w:sz w:val="16"/>
                      <w:szCs w:val="16"/>
                    </w:rPr>
                  </w:pPr>
                  <w:r w:rsidRPr="00EE175A">
                    <w:rPr>
                      <w:sz w:val="16"/>
                      <w:szCs w:val="16"/>
                    </w:rPr>
                    <w:t>126,14</w:t>
                  </w:r>
                </w:p>
              </w:tc>
              <w:tc>
                <w:tcPr>
                  <w:tcW w:w="865" w:type="dxa"/>
                  <w:tcBorders>
                    <w:top w:val="nil"/>
                    <w:left w:val="nil"/>
                    <w:bottom w:val="single" w:sz="4" w:space="0" w:color="auto"/>
                    <w:right w:val="single" w:sz="4" w:space="0" w:color="auto"/>
                  </w:tcBorders>
                  <w:vAlign w:val="center"/>
                  <w:hideMark/>
                </w:tcPr>
                <w:p w14:paraId="05425B3C" w14:textId="77777777" w:rsidR="00EE175A" w:rsidRPr="00EE175A" w:rsidRDefault="00EE175A" w:rsidP="00D8495E">
                  <w:pPr>
                    <w:jc w:val="center"/>
                    <w:rPr>
                      <w:sz w:val="16"/>
                      <w:szCs w:val="16"/>
                    </w:rPr>
                  </w:pPr>
                  <w:r w:rsidRPr="00EE175A">
                    <w:rPr>
                      <w:sz w:val="16"/>
                      <w:szCs w:val="16"/>
                    </w:rPr>
                    <w:t>121,74</w:t>
                  </w:r>
                </w:p>
              </w:tc>
              <w:tc>
                <w:tcPr>
                  <w:tcW w:w="865" w:type="dxa"/>
                  <w:tcBorders>
                    <w:top w:val="nil"/>
                    <w:left w:val="nil"/>
                    <w:bottom w:val="single" w:sz="4" w:space="0" w:color="auto"/>
                    <w:right w:val="single" w:sz="4" w:space="0" w:color="auto"/>
                  </w:tcBorders>
                  <w:vAlign w:val="center"/>
                  <w:hideMark/>
                </w:tcPr>
                <w:p w14:paraId="5DB2CE6F" w14:textId="77777777" w:rsidR="00EE175A" w:rsidRPr="00EE175A" w:rsidRDefault="00EE175A" w:rsidP="00D8495E">
                  <w:pPr>
                    <w:jc w:val="center"/>
                    <w:rPr>
                      <w:sz w:val="16"/>
                      <w:szCs w:val="16"/>
                    </w:rPr>
                  </w:pPr>
                  <w:r w:rsidRPr="00EE175A">
                    <w:rPr>
                      <w:sz w:val="16"/>
                      <w:szCs w:val="16"/>
                    </w:rPr>
                    <w:t>100,99</w:t>
                  </w:r>
                </w:p>
              </w:tc>
              <w:tc>
                <w:tcPr>
                  <w:tcW w:w="865" w:type="dxa"/>
                  <w:tcBorders>
                    <w:top w:val="nil"/>
                    <w:left w:val="nil"/>
                    <w:bottom w:val="single" w:sz="4" w:space="0" w:color="auto"/>
                    <w:right w:val="single" w:sz="4" w:space="0" w:color="auto"/>
                  </w:tcBorders>
                  <w:vAlign w:val="center"/>
                  <w:hideMark/>
                </w:tcPr>
                <w:p w14:paraId="2FA656A9" w14:textId="77777777" w:rsidR="00EE175A" w:rsidRPr="00EE175A" w:rsidRDefault="00EE175A" w:rsidP="00D8495E">
                  <w:pPr>
                    <w:jc w:val="center"/>
                    <w:rPr>
                      <w:sz w:val="16"/>
                      <w:szCs w:val="16"/>
                    </w:rPr>
                  </w:pPr>
                  <w:r w:rsidRPr="00EE175A">
                    <w:rPr>
                      <w:sz w:val="16"/>
                      <w:szCs w:val="16"/>
                    </w:rPr>
                    <w:t>100,07</w:t>
                  </w:r>
                </w:p>
              </w:tc>
              <w:tc>
                <w:tcPr>
                  <w:tcW w:w="865" w:type="dxa"/>
                  <w:tcBorders>
                    <w:top w:val="nil"/>
                    <w:left w:val="nil"/>
                    <w:bottom w:val="single" w:sz="4" w:space="0" w:color="auto"/>
                    <w:right w:val="single" w:sz="4" w:space="0" w:color="auto"/>
                  </w:tcBorders>
                  <w:vAlign w:val="center"/>
                  <w:hideMark/>
                </w:tcPr>
                <w:p w14:paraId="1B575F2C" w14:textId="77777777" w:rsidR="00EE175A" w:rsidRPr="00EE175A" w:rsidRDefault="00EE175A" w:rsidP="00D8495E">
                  <w:pPr>
                    <w:jc w:val="center"/>
                    <w:rPr>
                      <w:sz w:val="16"/>
                      <w:szCs w:val="16"/>
                    </w:rPr>
                  </w:pPr>
                  <w:r w:rsidRPr="00EE175A">
                    <w:rPr>
                      <w:sz w:val="16"/>
                      <w:szCs w:val="16"/>
                    </w:rPr>
                    <w:t>105,12</w:t>
                  </w:r>
                </w:p>
              </w:tc>
              <w:tc>
                <w:tcPr>
                  <w:tcW w:w="865" w:type="dxa"/>
                  <w:tcBorders>
                    <w:top w:val="nil"/>
                    <w:left w:val="nil"/>
                    <w:bottom w:val="single" w:sz="4" w:space="0" w:color="auto"/>
                    <w:right w:val="single" w:sz="4" w:space="0" w:color="auto"/>
                  </w:tcBorders>
                  <w:vAlign w:val="center"/>
                  <w:hideMark/>
                </w:tcPr>
                <w:p w14:paraId="01EAE34B" w14:textId="77777777" w:rsidR="00EE175A" w:rsidRPr="00EE175A" w:rsidRDefault="00EE175A" w:rsidP="00D8495E">
                  <w:pPr>
                    <w:jc w:val="center"/>
                    <w:rPr>
                      <w:sz w:val="16"/>
                      <w:szCs w:val="16"/>
                    </w:rPr>
                  </w:pPr>
                  <w:r w:rsidRPr="00EE175A">
                    <w:rPr>
                      <w:sz w:val="16"/>
                      <w:szCs w:val="16"/>
                    </w:rPr>
                    <w:t>101,45</w:t>
                  </w:r>
                </w:p>
              </w:tc>
              <w:tc>
                <w:tcPr>
                  <w:tcW w:w="1298" w:type="dxa"/>
                  <w:tcBorders>
                    <w:top w:val="nil"/>
                    <w:left w:val="nil"/>
                    <w:bottom w:val="single" w:sz="4" w:space="0" w:color="auto"/>
                    <w:right w:val="single" w:sz="4" w:space="0" w:color="auto"/>
                  </w:tcBorders>
                  <w:vAlign w:val="center"/>
                  <w:hideMark/>
                </w:tcPr>
                <w:p w14:paraId="2B1E7297" w14:textId="77777777" w:rsidR="00EE175A" w:rsidRPr="00EE175A" w:rsidRDefault="00EE175A" w:rsidP="00D8495E">
                  <w:pPr>
                    <w:jc w:val="center"/>
                    <w:rPr>
                      <w:sz w:val="16"/>
                      <w:szCs w:val="16"/>
                    </w:rPr>
                  </w:pPr>
                  <w:r w:rsidRPr="00EE175A">
                    <w:rPr>
                      <w:sz w:val="16"/>
                      <w:szCs w:val="16"/>
                    </w:rPr>
                    <w:t>38,58</w:t>
                  </w:r>
                </w:p>
              </w:tc>
              <w:tc>
                <w:tcPr>
                  <w:tcW w:w="1380" w:type="dxa"/>
                  <w:tcBorders>
                    <w:top w:val="nil"/>
                    <w:left w:val="nil"/>
                    <w:bottom w:val="single" w:sz="4" w:space="0" w:color="auto"/>
                    <w:right w:val="single" w:sz="4" w:space="0" w:color="auto"/>
                  </w:tcBorders>
                  <w:vAlign w:val="center"/>
                  <w:hideMark/>
                </w:tcPr>
                <w:p w14:paraId="4A1EC321" w14:textId="77777777" w:rsidR="00EE175A" w:rsidRPr="00EE175A" w:rsidRDefault="00EE175A" w:rsidP="00D8495E">
                  <w:pPr>
                    <w:jc w:val="center"/>
                    <w:rPr>
                      <w:sz w:val="16"/>
                      <w:szCs w:val="16"/>
                    </w:rPr>
                  </w:pPr>
                  <w:r w:rsidRPr="00EE175A">
                    <w:rPr>
                      <w:sz w:val="16"/>
                      <w:szCs w:val="16"/>
                    </w:rPr>
                    <w:t>1 147,15</w:t>
                  </w:r>
                </w:p>
              </w:tc>
              <w:tc>
                <w:tcPr>
                  <w:tcW w:w="1151" w:type="dxa"/>
                  <w:tcBorders>
                    <w:top w:val="nil"/>
                    <w:left w:val="nil"/>
                    <w:bottom w:val="single" w:sz="4" w:space="0" w:color="auto"/>
                    <w:right w:val="single" w:sz="4" w:space="0" w:color="auto"/>
                  </w:tcBorders>
                  <w:vAlign w:val="center"/>
                  <w:hideMark/>
                </w:tcPr>
                <w:p w14:paraId="1930A348" w14:textId="77777777" w:rsidR="00EE175A" w:rsidRPr="00EE175A" w:rsidRDefault="00EE175A" w:rsidP="00D8495E">
                  <w:pPr>
                    <w:jc w:val="center"/>
                    <w:rPr>
                      <w:sz w:val="16"/>
                      <w:szCs w:val="16"/>
                    </w:rPr>
                  </w:pPr>
                  <w:r w:rsidRPr="00EE175A">
                    <w:rPr>
                      <w:sz w:val="16"/>
                      <w:szCs w:val="16"/>
                    </w:rPr>
                    <w:t>х</w:t>
                  </w:r>
                </w:p>
              </w:tc>
              <w:tc>
                <w:tcPr>
                  <w:tcW w:w="1079" w:type="dxa"/>
                  <w:tcBorders>
                    <w:top w:val="nil"/>
                    <w:left w:val="nil"/>
                    <w:bottom w:val="single" w:sz="4" w:space="0" w:color="auto"/>
                    <w:right w:val="single" w:sz="4" w:space="0" w:color="auto"/>
                  </w:tcBorders>
                  <w:vAlign w:val="center"/>
                  <w:hideMark/>
                </w:tcPr>
                <w:p w14:paraId="79F4AFE9" w14:textId="77777777" w:rsidR="00EE175A" w:rsidRPr="00EE175A" w:rsidRDefault="00EE175A" w:rsidP="00D8495E">
                  <w:pPr>
                    <w:jc w:val="center"/>
                    <w:rPr>
                      <w:sz w:val="16"/>
                      <w:szCs w:val="16"/>
                    </w:rPr>
                  </w:pPr>
                  <w:r w:rsidRPr="00EE175A">
                    <w:rPr>
                      <w:sz w:val="16"/>
                      <w:szCs w:val="16"/>
                    </w:rPr>
                    <w:t>х</w:t>
                  </w:r>
                </w:p>
              </w:tc>
            </w:tr>
            <w:tr w:rsidR="00EE175A" w:rsidRPr="00EE175A" w14:paraId="767B2D09" w14:textId="77777777" w:rsidTr="00EE175A">
              <w:trPr>
                <w:trHeight w:val="282"/>
              </w:trPr>
              <w:tc>
                <w:tcPr>
                  <w:tcW w:w="1730" w:type="dxa"/>
                  <w:vMerge/>
                  <w:tcBorders>
                    <w:left w:val="single" w:sz="4" w:space="0" w:color="auto"/>
                    <w:right w:val="single" w:sz="4" w:space="0" w:color="auto"/>
                  </w:tcBorders>
                  <w:vAlign w:val="center"/>
                  <w:hideMark/>
                </w:tcPr>
                <w:p w14:paraId="0BDBEB09" w14:textId="77777777" w:rsidR="00EE175A" w:rsidRPr="00EE175A" w:rsidRDefault="00EE175A" w:rsidP="00D8495E">
                  <w:pPr>
                    <w:rPr>
                      <w:sz w:val="16"/>
                      <w:szCs w:val="16"/>
                    </w:rPr>
                  </w:pPr>
                </w:p>
              </w:tc>
              <w:tc>
                <w:tcPr>
                  <w:tcW w:w="1403" w:type="dxa"/>
                  <w:tcBorders>
                    <w:top w:val="nil"/>
                    <w:left w:val="nil"/>
                    <w:bottom w:val="single" w:sz="4" w:space="0" w:color="auto"/>
                    <w:right w:val="single" w:sz="4" w:space="0" w:color="auto"/>
                  </w:tcBorders>
                  <w:vAlign w:val="center"/>
                  <w:hideMark/>
                </w:tcPr>
                <w:p w14:paraId="0ED475DD" w14:textId="77777777" w:rsidR="00EE175A" w:rsidRPr="00EE175A" w:rsidRDefault="00EE175A" w:rsidP="00D8495E">
                  <w:pPr>
                    <w:jc w:val="center"/>
                    <w:rPr>
                      <w:sz w:val="16"/>
                      <w:szCs w:val="16"/>
                    </w:rPr>
                  </w:pPr>
                  <w:r w:rsidRPr="00EE175A">
                    <w:rPr>
                      <w:sz w:val="16"/>
                      <w:szCs w:val="16"/>
                    </w:rPr>
                    <w:t>с 01.01.2023</w:t>
                  </w:r>
                </w:p>
              </w:tc>
              <w:tc>
                <w:tcPr>
                  <w:tcW w:w="865" w:type="dxa"/>
                  <w:tcBorders>
                    <w:top w:val="single" w:sz="4" w:space="0" w:color="auto"/>
                    <w:left w:val="single" w:sz="4" w:space="0" w:color="auto"/>
                    <w:bottom w:val="single" w:sz="4" w:space="0" w:color="auto"/>
                    <w:right w:val="single" w:sz="4" w:space="0" w:color="auto"/>
                  </w:tcBorders>
                  <w:vAlign w:val="center"/>
                  <w:hideMark/>
                </w:tcPr>
                <w:p w14:paraId="07BA5E9A" w14:textId="77777777" w:rsidR="00EE175A" w:rsidRPr="00EE175A" w:rsidRDefault="00EE175A" w:rsidP="00D8495E">
                  <w:pPr>
                    <w:jc w:val="center"/>
                    <w:rPr>
                      <w:sz w:val="16"/>
                      <w:szCs w:val="16"/>
                    </w:rPr>
                  </w:pPr>
                  <w:r w:rsidRPr="00EE175A">
                    <w:rPr>
                      <w:sz w:val="16"/>
                      <w:szCs w:val="16"/>
                    </w:rPr>
                    <w:t>121,19</w:t>
                  </w:r>
                </w:p>
              </w:tc>
              <w:tc>
                <w:tcPr>
                  <w:tcW w:w="865" w:type="dxa"/>
                  <w:tcBorders>
                    <w:top w:val="single" w:sz="4" w:space="0" w:color="auto"/>
                    <w:left w:val="nil"/>
                    <w:bottom w:val="single" w:sz="4" w:space="0" w:color="auto"/>
                    <w:right w:val="single" w:sz="4" w:space="0" w:color="auto"/>
                  </w:tcBorders>
                  <w:vAlign w:val="center"/>
                  <w:hideMark/>
                </w:tcPr>
                <w:p w14:paraId="13CC0015" w14:textId="77777777" w:rsidR="00EE175A" w:rsidRPr="00EE175A" w:rsidRDefault="00EE175A" w:rsidP="00D8495E">
                  <w:pPr>
                    <w:jc w:val="center"/>
                    <w:rPr>
                      <w:sz w:val="16"/>
                      <w:szCs w:val="16"/>
                    </w:rPr>
                  </w:pPr>
                  <w:r w:rsidRPr="00EE175A">
                    <w:rPr>
                      <w:sz w:val="16"/>
                      <w:szCs w:val="16"/>
                    </w:rPr>
                    <w:t>120,08</w:t>
                  </w:r>
                </w:p>
              </w:tc>
              <w:tc>
                <w:tcPr>
                  <w:tcW w:w="865" w:type="dxa"/>
                  <w:tcBorders>
                    <w:top w:val="single" w:sz="4" w:space="0" w:color="auto"/>
                    <w:left w:val="nil"/>
                    <w:bottom w:val="single" w:sz="4" w:space="0" w:color="auto"/>
                    <w:right w:val="single" w:sz="4" w:space="0" w:color="auto"/>
                  </w:tcBorders>
                  <w:vAlign w:val="center"/>
                  <w:hideMark/>
                </w:tcPr>
                <w:p w14:paraId="142BD9B5" w14:textId="77777777" w:rsidR="00EE175A" w:rsidRPr="00EE175A" w:rsidRDefault="00EE175A" w:rsidP="00D8495E">
                  <w:pPr>
                    <w:jc w:val="center"/>
                    <w:rPr>
                      <w:sz w:val="16"/>
                      <w:szCs w:val="16"/>
                    </w:rPr>
                  </w:pPr>
                  <w:r w:rsidRPr="00EE175A">
                    <w:rPr>
                      <w:sz w:val="16"/>
                      <w:szCs w:val="16"/>
                    </w:rPr>
                    <w:t>126,14</w:t>
                  </w:r>
                </w:p>
              </w:tc>
              <w:tc>
                <w:tcPr>
                  <w:tcW w:w="865" w:type="dxa"/>
                  <w:tcBorders>
                    <w:top w:val="single" w:sz="4" w:space="0" w:color="auto"/>
                    <w:left w:val="nil"/>
                    <w:bottom w:val="single" w:sz="4" w:space="0" w:color="auto"/>
                    <w:right w:val="single" w:sz="4" w:space="0" w:color="auto"/>
                  </w:tcBorders>
                  <w:vAlign w:val="center"/>
                  <w:hideMark/>
                </w:tcPr>
                <w:p w14:paraId="714BB171" w14:textId="77777777" w:rsidR="00EE175A" w:rsidRPr="00EE175A" w:rsidRDefault="00EE175A" w:rsidP="00D8495E">
                  <w:pPr>
                    <w:jc w:val="center"/>
                    <w:rPr>
                      <w:sz w:val="16"/>
                      <w:szCs w:val="16"/>
                    </w:rPr>
                  </w:pPr>
                  <w:r w:rsidRPr="00EE175A">
                    <w:rPr>
                      <w:sz w:val="16"/>
                      <w:szCs w:val="16"/>
                    </w:rPr>
                    <w:t>121,74</w:t>
                  </w:r>
                </w:p>
              </w:tc>
              <w:tc>
                <w:tcPr>
                  <w:tcW w:w="865" w:type="dxa"/>
                  <w:tcBorders>
                    <w:top w:val="single" w:sz="4" w:space="0" w:color="auto"/>
                    <w:left w:val="nil"/>
                    <w:bottom w:val="single" w:sz="4" w:space="0" w:color="auto"/>
                    <w:right w:val="single" w:sz="4" w:space="0" w:color="auto"/>
                  </w:tcBorders>
                  <w:vAlign w:val="center"/>
                  <w:hideMark/>
                </w:tcPr>
                <w:p w14:paraId="7FE34132" w14:textId="77777777" w:rsidR="00EE175A" w:rsidRPr="00EE175A" w:rsidRDefault="00EE175A" w:rsidP="00D8495E">
                  <w:pPr>
                    <w:jc w:val="center"/>
                    <w:rPr>
                      <w:sz w:val="16"/>
                      <w:szCs w:val="16"/>
                    </w:rPr>
                  </w:pPr>
                  <w:r w:rsidRPr="00EE175A">
                    <w:rPr>
                      <w:sz w:val="16"/>
                      <w:szCs w:val="16"/>
                    </w:rPr>
                    <w:t>100,99</w:t>
                  </w:r>
                </w:p>
              </w:tc>
              <w:tc>
                <w:tcPr>
                  <w:tcW w:w="865" w:type="dxa"/>
                  <w:tcBorders>
                    <w:top w:val="single" w:sz="4" w:space="0" w:color="auto"/>
                    <w:left w:val="nil"/>
                    <w:bottom w:val="single" w:sz="4" w:space="0" w:color="auto"/>
                    <w:right w:val="single" w:sz="4" w:space="0" w:color="auto"/>
                  </w:tcBorders>
                  <w:vAlign w:val="center"/>
                  <w:hideMark/>
                </w:tcPr>
                <w:p w14:paraId="4C4912D3" w14:textId="77777777" w:rsidR="00EE175A" w:rsidRPr="00EE175A" w:rsidRDefault="00EE175A" w:rsidP="00D8495E">
                  <w:pPr>
                    <w:jc w:val="center"/>
                    <w:rPr>
                      <w:sz w:val="16"/>
                      <w:szCs w:val="16"/>
                    </w:rPr>
                  </w:pPr>
                  <w:r w:rsidRPr="00EE175A">
                    <w:rPr>
                      <w:sz w:val="16"/>
                      <w:szCs w:val="16"/>
                    </w:rPr>
                    <w:t>100,07</w:t>
                  </w:r>
                </w:p>
              </w:tc>
              <w:tc>
                <w:tcPr>
                  <w:tcW w:w="865" w:type="dxa"/>
                  <w:tcBorders>
                    <w:top w:val="single" w:sz="4" w:space="0" w:color="auto"/>
                    <w:left w:val="nil"/>
                    <w:bottom w:val="single" w:sz="4" w:space="0" w:color="auto"/>
                    <w:right w:val="single" w:sz="4" w:space="0" w:color="auto"/>
                  </w:tcBorders>
                  <w:vAlign w:val="center"/>
                  <w:hideMark/>
                </w:tcPr>
                <w:p w14:paraId="2A6405A4" w14:textId="77777777" w:rsidR="00EE175A" w:rsidRPr="00EE175A" w:rsidRDefault="00EE175A" w:rsidP="00D8495E">
                  <w:pPr>
                    <w:jc w:val="center"/>
                    <w:rPr>
                      <w:sz w:val="16"/>
                      <w:szCs w:val="16"/>
                    </w:rPr>
                  </w:pPr>
                  <w:r w:rsidRPr="00EE175A">
                    <w:rPr>
                      <w:sz w:val="16"/>
                      <w:szCs w:val="16"/>
                    </w:rPr>
                    <w:t>105,12</w:t>
                  </w:r>
                </w:p>
              </w:tc>
              <w:tc>
                <w:tcPr>
                  <w:tcW w:w="865" w:type="dxa"/>
                  <w:tcBorders>
                    <w:top w:val="single" w:sz="4" w:space="0" w:color="auto"/>
                    <w:left w:val="nil"/>
                    <w:bottom w:val="single" w:sz="4" w:space="0" w:color="auto"/>
                    <w:right w:val="single" w:sz="4" w:space="0" w:color="auto"/>
                  </w:tcBorders>
                  <w:vAlign w:val="center"/>
                  <w:hideMark/>
                </w:tcPr>
                <w:p w14:paraId="5A392803" w14:textId="77777777" w:rsidR="00EE175A" w:rsidRPr="00EE175A" w:rsidRDefault="00EE175A" w:rsidP="00D8495E">
                  <w:pPr>
                    <w:jc w:val="center"/>
                    <w:rPr>
                      <w:sz w:val="16"/>
                      <w:szCs w:val="16"/>
                    </w:rPr>
                  </w:pPr>
                  <w:r w:rsidRPr="00EE175A">
                    <w:rPr>
                      <w:sz w:val="16"/>
                      <w:szCs w:val="16"/>
                    </w:rPr>
                    <w:t>101,45</w:t>
                  </w:r>
                </w:p>
              </w:tc>
              <w:tc>
                <w:tcPr>
                  <w:tcW w:w="1298" w:type="dxa"/>
                  <w:tcBorders>
                    <w:top w:val="single" w:sz="4" w:space="0" w:color="auto"/>
                    <w:left w:val="nil"/>
                    <w:bottom w:val="single" w:sz="4" w:space="0" w:color="auto"/>
                    <w:right w:val="single" w:sz="4" w:space="0" w:color="auto"/>
                  </w:tcBorders>
                  <w:vAlign w:val="center"/>
                  <w:hideMark/>
                </w:tcPr>
                <w:p w14:paraId="5DC0E736" w14:textId="77777777" w:rsidR="00EE175A" w:rsidRPr="00EE175A" w:rsidRDefault="00EE175A" w:rsidP="00D8495E">
                  <w:pPr>
                    <w:jc w:val="center"/>
                    <w:rPr>
                      <w:sz w:val="16"/>
                      <w:szCs w:val="16"/>
                    </w:rPr>
                  </w:pPr>
                  <w:r w:rsidRPr="00EE175A">
                    <w:rPr>
                      <w:sz w:val="16"/>
                      <w:szCs w:val="16"/>
                    </w:rPr>
                    <w:t>38,58</w:t>
                  </w:r>
                </w:p>
              </w:tc>
              <w:tc>
                <w:tcPr>
                  <w:tcW w:w="1380" w:type="dxa"/>
                  <w:tcBorders>
                    <w:top w:val="single" w:sz="4" w:space="0" w:color="auto"/>
                    <w:left w:val="nil"/>
                    <w:bottom w:val="single" w:sz="4" w:space="0" w:color="auto"/>
                    <w:right w:val="single" w:sz="4" w:space="0" w:color="auto"/>
                  </w:tcBorders>
                  <w:vAlign w:val="center"/>
                  <w:hideMark/>
                </w:tcPr>
                <w:p w14:paraId="4C72E094" w14:textId="77777777" w:rsidR="00EE175A" w:rsidRPr="00EE175A" w:rsidRDefault="00EE175A" w:rsidP="00D8495E">
                  <w:pPr>
                    <w:jc w:val="center"/>
                    <w:rPr>
                      <w:sz w:val="16"/>
                      <w:szCs w:val="16"/>
                    </w:rPr>
                  </w:pPr>
                  <w:r w:rsidRPr="00EE175A">
                    <w:rPr>
                      <w:sz w:val="16"/>
                      <w:szCs w:val="16"/>
                    </w:rPr>
                    <w:t>1 147,15</w:t>
                  </w:r>
                </w:p>
              </w:tc>
              <w:tc>
                <w:tcPr>
                  <w:tcW w:w="1151" w:type="dxa"/>
                  <w:tcBorders>
                    <w:top w:val="nil"/>
                    <w:left w:val="nil"/>
                    <w:bottom w:val="single" w:sz="4" w:space="0" w:color="auto"/>
                    <w:right w:val="single" w:sz="4" w:space="0" w:color="auto"/>
                  </w:tcBorders>
                  <w:vAlign w:val="center"/>
                  <w:hideMark/>
                </w:tcPr>
                <w:p w14:paraId="6E1E5F0F" w14:textId="77777777" w:rsidR="00EE175A" w:rsidRPr="00EE175A" w:rsidRDefault="00EE175A" w:rsidP="00D8495E">
                  <w:pPr>
                    <w:jc w:val="center"/>
                    <w:rPr>
                      <w:sz w:val="16"/>
                      <w:szCs w:val="16"/>
                    </w:rPr>
                  </w:pPr>
                  <w:r w:rsidRPr="00EE175A">
                    <w:rPr>
                      <w:sz w:val="16"/>
                      <w:szCs w:val="16"/>
                    </w:rPr>
                    <w:t>х</w:t>
                  </w:r>
                </w:p>
              </w:tc>
              <w:tc>
                <w:tcPr>
                  <w:tcW w:w="1079" w:type="dxa"/>
                  <w:tcBorders>
                    <w:top w:val="nil"/>
                    <w:left w:val="nil"/>
                    <w:bottom w:val="single" w:sz="4" w:space="0" w:color="auto"/>
                    <w:right w:val="single" w:sz="4" w:space="0" w:color="auto"/>
                  </w:tcBorders>
                  <w:vAlign w:val="center"/>
                  <w:hideMark/>
                </w:tcPr>
                <w:p w14:paraId="1E31C5BA" w14:textId="77777777" w:rsidR="00EE175A" w:rsidRPr="00EE175A" w:rsidRDefault="00EE175A" w:rsidP="00D8495E">
                  <w:pPr>
                    <w:jc w:val="center"/>
                    <w:rPr>
                      <w:sz w:val="16"/>
                      <w:szCs w:val="16"/>
                    </w:rPr>
                  </w:pPr>
                  <w:r w:rsidRPr="00EE175A">
                    <w:rPr>
                      <w:sz w:val="16"/>
                      <w:szCs w:val="16"/>
                    </w:rPr>
                    <w:t>х</w:t>
                  </w:r>
                </w:p>
              </w:tc>
            </w:tr>
            <w:tr w:rsidR="00EE175A" w:rsidRPr="00EE175A" w14:paraId="189ACD11" w14:textId="77777777" w:rsidTr="00EE175A">
              <w:trPr>
                <w:trHeight w:val="282"/>
              </w:trPr>
              <w:tc>
                <w:tcPr>
                  <w:tcW w:w="1730" w:type="dxa"/>
                  <w:vMerge/>
                  <w:tcBorders>
                    <w:left w:val="single" w:sz="4" w:space="0" w:color="auto"/>
                    <w:bottom w:val="single" w:sz="4" w:space="0" w:color="000000"/>
                    <w:right w:val="single" w:sz="4" w:space="0" w:color="auto"/>
                  </w:tcBorders>
                  <w:vAlign w:val="center"/>
                  <w:hideMark/>
                </w:tcPr>
                <w:p w14:paraId="6E7BA282" w14:textId="77777777" w:rsidR="00EE175A" w:rsidRPr="00EE175A" w:rsidRDefault="00EE175A" w:rsidP="00D8495E">
                  <w:pPr>
                    <w:rPr>
                      <w:sz w:val="16"/>
                      <w:szCs w:val="16"/>
                    </w:rPr>
                  </w:pPr>
                </w:p>
              </w:tc>
              <w:tc>
                <w:tcPr>
                  <w:tcW w:w="1403" w:type="dxa"/>
                  <w:tcBorders>
                    <w:top w:val="nil"/>
                    <w:left w:val="nil"/>
                    <w:bottom w:val="single" w:sz="4" w:space="0" w:color="auto"/>
                    <w:right w:val="single" w:sz="4" w:space="0" w:color="auto"/>
                  </w:tcBorders>
                  <w:vAlign w:val="center"/>
                  <w:hideMark/>
                </w:tcPr>
                <w:p w14:paraId="18165954" w14:textId="77777777" w:rsidR="00EE175A" w:rsidRPr="00EE175A" w:rsidRDefault="00EE175A" w:rsidP="00D8495E">
                  <w:pPr>
                    <w:jc w:val="center"/>
                    <w:rPr>
                      <w:sz w:val="16"/>
                      <w:szCs w:val="16"/>
                    </w:rPr>
                  </w:pPr>
                  <w:r w:rsidRPr="00EE175A">
                    <w:rPr>
                      <w:sz w:val="16"/>
                      <w:szCs w:val="16"/>
                    </w:rPr>
                    <w:t>с 01.07.2023</w:t>
                  </w:r>
                </w:p>
              </w:tc>
              <w:tc>
                <w:tcPr>
                  <w:tcW w:w="865" w:type="dxa"/>
                  <w:tcBorders>
                    <w:top w:val="nil"/>
                    <w:left w:val="single" w:sz="4" w:space="0" w:color="auto"/>
                    <w:bottom w:val="single" w:sz="4" w:space="0" w:color="auto"/>
                    <w:right w:val="single" w:sz="4" w:space="0" w:color="auto"/>
                  </w:tcBorders>
                  <w:vAlign w:val="center"/>
                  <w:hideMark/>
                </w:tcPr>
                <w:p w14:paraId="2C6DA7FC" w14:textId="77777777" w:rsidR="00EE175A" w:rsidRPr="00EE175A" w:rsidRDefault="00EE175A" w:rsidP="00D8495E">
                  <w:pPr>
                    <w:jc w:val="center"/>
                    <w:rPr>
                      <w:sz w:val="16"/>
                      <w:szCs w:val="16"/>
                    </w:rPr>
                  </w:pPr>
                  <w:r w:rsidRPr="00EE175A">
                    <w:rPr>
                      <w:sz w:val="16"/>
                      <w:szCs w:val="16"/>
                    </w:rPr>
                    <w:t>128,93</w:t>
                  </w:r>
                </w:p>
              </w:tc>
              <w:tc>
                <w:tcPr>
                  <w:tcW w:w="865" w:type="dxa"/>
                  <w:tcBorders>
                    <w:top w:val="nil"/>
                    <w:left w:val="nil"/>
                    <w:bottom w:val="single" w:sz="4" w:space="0" w:color="auto"/>
                    <w:right w:val="single" w:sz="4" w:space="0" w:color="auto"/>
                  </w:tcBorders>
                  <w:vAlign w:val="center"/>
                  <w:hideMark/>
                </w:tcPr>
                <w:p w14:paraId="05D2386E" w14:textId="77777777" w:rsidR="00EE175A" w:rsidRPr="00EE175A" w:rsidRDefault="00EE175A" w:rsidP="00D8495E">
                  <w:pPr>
                    <w:jc w:val="center"/>
                    <w:rPr>
                      <w:sz w:val="16"/>
                      <w:szCs w:val="16"/>
                    </w:rPr>
                  </w:pPr>
                  <w:r w:rsidRPr="00EE175A">
                    <w:rPr>
                      <w:sz w:val="16"/>
                      <w:szCs w:val="16"/>
                    </w:rPr>
                    <w:t>127,76</w:t>
                  </w:r>
                </w:p>
              </w:tc>
              <w:tc>
                <w:tcPr>
                  <w:tcW w:w="865" w:type="dxa"/>
                  <w:tcBorders>
                    <w:top w:val="nil"/>
                    <w:left w:val="nil"/>
                    <w:bottom w:val="single" w:sz="4" w:space="0" w:color="auto"/>
                    <w:right w:val="single" w:sz="4" w:space="0" w:color="auto"/>
                  </w:tcBorders>
                  <w:vAlign w:val="center"/>
                  <w:hideMark/>
                </w:tcPr>
                <w:p w14:paraId="6CCB8B2E" w14:textId="77777777" w:rsidR="00EE175A" w:rsidRPr="00EE175A" w:rsidRDefault="00EE175A" w:rsidP="00D8495E">
                  <w:pPr>
                    <w:jc w:val="center"/>
                    <w:rPr>
                      <w:sz w:val="16"/>
                      <w:szCs w:val="16"/>
                    </w:rPr>
                  </w:pPr>
                  <w:r w:rsidRPr="00EE175A">
                    <w:rPr>
                      <w:sz w:val="16"/>
                      <w:szCs w:val="16"/>
                    </w:rPr>
                    <w:t>134,17</w:t>
                  </w:r>
                </w:p>
              </w:tc>
              <w:tc>
                <w:tcPr>
                  <w:tcW w:w="865" w:type="dxa"/>
                  <w:tcBorders>
                    <w:top w:val="nil"/>
                    <w:left w:val="nil"/>
                    <w:bottom w:val="single" w:sz="4" w:space="0" w:color="auto"/>
                    <w:right w:val="single" w:sz="4" w:space="0" w:color="auto"/>
                  </w:tcBorders>
                  <w:vAlign w:val="center"/>
                  <w:hideMark/>
                </w:tcPr>
                <w:p w14:paraId="57A75EE4" w14:textId="77777777" w:rsidR="00EE175A" w:rsidRPr="00EE175A" w:rsidRDefault="00EE175A" w:rsidP="00D8495E">
                  <w:pPr>
                    <w:jc w:val="center"/>
                    <w:rPr>
                      <w:sz w:val="16"/>
                      <w:szCs w:val="16"/>
                    </w:rPr>
                  </w:pPr>
                  <w:r w:rsidRPr="00EE175A">
                    <w:rPr>
                      <w:sz w:val="16"/>
                      <w:szCs w:val="16"/>
                    </w:rPr>
                    <w:t>129,52</w:t>
                  </w:r>
                </w:p>
              </w:tc>
              <w:tc>
                <w:tcPr>
                  <w:tcW w:w="865" w:type="dxa"/>
                  <w:tcBorders>
                    <w:top w:val="nil"/>
                    <w:left w:val="nil"/>
                    <w:bottom w:val="single" w:sz="4" w:space="0" w:color="auto"/>
                    <w:right w:val="single" w:sz="4" w:space="0" w:color="auto"/>
                  </w:tcBorders>
                  <w:vAlign w:val="center"/>
                  <w:hideMark/>
                </w:tcPr>
                <w:p w14:paraId="4AF04258" w14:textId="77777777" w:rsidR="00EE175A" w:rsidRPr="00EE175A" w:rsidRDefault="00EE175A" w:rsidP="00D8495E">
                  <w:pPr>
                    <w:jc w:val="center"/>
                    <w:rPr>
                      <w:sz w:val="16"/>
                      <w:szCs w:val="16"/>
                    </w:rPr>
                  </w:pPr>
                  <w:r w:rsidRPr="00EE175A">
                    <w:rPr>
                      <w:sz w:val="16"/>
                      <w:szCs w:val="16"/>
                    </w:rPr>
                    <w:t>107,44</w:t>
                  </w:r>
                </w:p>
              </w:tc>
              <w:tc>
                <w:tcPr>
                  <w:tcW w:w="865" w:type="dxa"/>
                  <w:tcBorders>
                    <w:top w:val="nil"/>
                    <w:left w:val="nil"/>
                    <w:bottom w:val="single" w:sz="4" w:space="0" w:color="auto"/>
                    <w:right w:val="single" w:sz="4" w:space="0" w:color="auto"/>
                  </w:tcBorders>
                  <w:vAlign w:val="center"/>
                  <w:hideMark/>
                </w:tcPr>
                <w:p w14:paraId="7E2E0AEC" w14:textId="77777777" w:rsidR="00EE175A" w:rsidRPr="00EE175A" w:rsidRDefault="00EE175A" w:rsidP="00D8495E">
                  <w:pPr>
                    <w:jc w:val="center"/>
                    <w:rPr>
                      <w:sz w:val="16"/>
                      <w:szCs w:val="16"/>
                    </w:rPr>
                  </w:pPr>
                  <w:r w:rsidRPr="00EE175A">
                    <w:rPr>
                      <w:sz w:val="16"/>
                      <w:szCs w:val="16"/>
                    </w:rPr>
                    <w:t>106,47</w:t>
                  </w:r>
                </w:p>
              </w:tc>
              <w:tc>
                <w:tcPr>
                  <w:tcW w:w="865" w:type="dxa"/>
                  <w:tcBorders>
                    <w:top w:val="nil"/>
                    <w:left w:val="nil"/>
                    <w:bottom w:val="single" w:sz="4" w:space="0" w:color="auto"/>
                    <w:right w:val="single" w:sz="4" w:space="0" w:color="auto"/>
                  </w:tcBorders>
                  <w:vAlign w:val="center"/>
                  <w:hideMark/>
                </w:tcPr>
                <w:p w14:paraId="47660196" w14:textId="77777777" w:rsidR="00EE175A" w:rsidRPr="00EE175A" w:rsidRDefault="00EE175A" w:rsidP="00D8495E">
                  <w:pPr>
                    <w:jc w:val="center"/>
                    <w:rPr>
                      <w:sz w:val="16"/>
                      <w:szCs w:val="16"/>
                    </w:rPr>
                  </w:pPr>
                  <w:r w:rsidRPr="00EE175A">
                    <w:rPr>
                      <w:sz w:val="16"/>
                      <w:szCs w:val="16"/>
                    </w:rPr>
                    <w:t>111,81</w:t>
                  </w:r>
                </w:p>
              </w:tc>
              <w:tc>
                <w:tcPr>
                  <w:tcW w:w="865" w:type="dxa"/>
                  <w:tcBorders>
                    <w:top w:val="nil"/>
                    <w:left w:val="nil"/>
                    <w:bottom w:val="single" w:sz="4" w:space="0" w:color="auto"/>
                    <w:right w:val="single" w:sz="4" w:space="0" w:color="auto"/>
                  </w:tcBorders>
                  <w:vAlign w:val="center"/>
                  <w:hideMark/>
                </w:tcPr>
                <w:p w14:paraId="2F57A917" w14:textId="77777777" w:rsidR="00EE175A" w:rsidRPr="00EE175A" w:rsidRDefault="00EE175A" w:rsidP="00D8495E">
                  <w:pPr>
                    <w:jc w:val="center"/>
                    <w:rPr>
                      <w:sz w:val="16"/>
                      <w:szCs w:val="16"/>
                    </w:rPr>
                  </w:pPr>
                  <w:r w:rsidRPr="00EE175A">
                    <w:rPr>
                      <w:sz w:val="16"/>
                      <w:szCs w:val="16"/>
                    </w:rPr>
                    <w:t>107,93</w:t>
                  </w:r>
                </w:p>
              </w:tc>
              <w:tc>
                <w:tcPr>
                  <w:tcW w:w="1298" w:type="dxa"/>
                  <w:tcBorders>
                    <w:top w:val="nil"/>
                    <w:left w:val="nil"/>
                    <w:bottom w:val="single" w:sz="4" w:space="0" w:color="auto"/>
                    <w:right w:val="single" w:sz="4" w:space="0" w:color="auto"/>
                  </w:tcBorders>
                  <w:vAlign w:val="center"/>
                  <w:hideMark/>
                </w:tcPr>
                <w:p w14:paraId="50FEA9C7" w14:textId="77777777" w:rsidR="00EE175A" w:rsidRPr="00EE175A" w:rsidRDefault="00EE175A" w:rsidP="00D8495E">
                  <w:pPr>
                    <w:jc w:val="center"/>
                    <w:rPr>
                      <w:sz w:val="16"/>
                      <w:szCs w:val="16"/>
                    </w:rPr>
                  </w:pPr>
                  <w:r w:rsidRPr="00EE175A">
                    <w:rPr>
                      <w:sz w:val="16"/>
                      <w:szCs w:val="16"/>
                    </w:rPr>
                    <w:t>41,33</w:t>
                  </w:r>
                </w:p>
              </w:tc>
              <w:tc>
                <w:tcPr>
                  <w:tcW w:w="1380" w:type="dxa"/>
                  <w:tcBorders>
                    <w:top w:val="nil"/>
                    <w:left w:val="nil"/>
                    <w:bottom w:val="single" w:sz="4" w:space="0" w:color="auto"/>
                    <w:right w:val="single" w:sz="4" w:space="0" w:color="auto"/>
                  </w:tcBorders>
                  <w:vAlign w:val="center"/>
                  <w:hideMark/>
                </w:tcPr>
                <w:p w14:paraId="54C409A3" w14:textId="77777777" w:rsidR="00EE175A" w:rsidRPr="00EE175A" w:rsidRDefault="00EE175A" w:rsidP="00D8495E">
                  <w:pPr>
                    <w:jc w:val="center"/>
                    <w:rPr>
                      <w:sz w:val="16"/>
                      <w:szCs w:val="16"/>
                    </w:rPr>
                  </w:pPr>
                  <w:r w:rsidRPr="00EE175A">
                    <w:rPr>
                      <w:sz w:val="16"/>
                      <w:szCs w:val="16"/>
                    </w:rPr>
                    <w:t>1 215,26</w:t>
                  </w:r>
                </w:p>
              </w:tc>
              <w:tc>
                <w:tcPr>
                  <w:tcW w:w="1151" w:type="dxa"/>
                  <w:tcBorders>
                    <w:top w:val="nil"/>
                    <w:left w:val="nil"/>
                    <w:bottom w:val="single" w:sz="4" w:space="0" w:color="auto"/>
                    <w:right w:val="single" w:sz="4" w:space="0" w:color="auto"/>
                  </w:tcBorders>
                  <w:vAlign w:val="center"/>
                  <w:hideMark/>
                </w:tcPr>
                <w:p w14:paraId="7FB2A3F4" w14:textId="77777777" w:rsidR="00EE175A" w:rsidRPr="00EE175A" w:rsidRDefault="00EE175A" w:rsidP="00D8495E">
                  <w:pPr>
                    <w:jc w:val="center"/>
                    <w:rPr>
                      <w:sz w:val="16"/>
                      <w:szCs w:val="16"/>
                    </w:rPr>
                  </w:pPr>
                  <w:r w:rsidRPr="00EE175A">
                    <w:rPr>
                      <w:sz w:val="16"/>
                      <w:szCs w:val="16"/>
                    </w:rPr>
                    <w:t>х</w:t>
                  </w:r>
                </w:p>
              </w:tc>
              <w:tc>
                <w:tcPr>
                  <w:tcW w:w="1079" w:type="dxa"/>
                  <w:tcBorders>
                    <w:top w:val="nil"/>
                    <w:left w:val="nil"/>
                    <w:bottom w:val="single" w:sz="4" w:space="0" w:color="auto"/>
                    <w:right w:val="single" w:sz="4" w:space="0" w:color="auto"/>
                  </w:tcBorders>
                  <w:vAlign w:val="center"/>
                  <w:hideMark/>
                </w:tcPr>
                <w:p w14:paraId="0348BD82" w14:textId="77777777" w:rsidR="00EE175A" w:rsidRPr="00EE175A" w:rsidRDefault="00EE175A" w:rsidP="00D8495E">
                  <w:pPr>
                    <w:jc w:val="center"/>
                    <w:rPr>
                      <w:sz w:val="16"/>
                      <w:szCs w:val="16"/>
                    </w:rPr>
                  </w:pPr>
                  <w:r w:rsidRPr="00EE175A">
                    <w:rPr>
                      <w:sz w:val="16"/>
                      <w:szCs w:val="16"/>
                    </w:rPr>
                    <w:t>х</w:t>
                  </w:r>
                </w:p>
              </w:tc>
            </w:tr>
          </w:tbl>
          <w:p w14:paraId="05B9B86F" w14:textId="77777777" w:rsidR="00EE175A" w:rsidRDefault="00EE175A" w:rsidP="00D8495E">
            <w:pPr>
              <w:rPr>
                <w:b/>
                <w:bCs/>
                <w:szCs w:val="28"/>
              </w:rPr>
            </w:pPr>
          </w:p>
          <w:p w14:paraId="40E527BB" w14:textId="77777777" w:rsidR="00EE175A" w:rsidRDefault="00EE175A" w:rsidP="00D8495E">
            <w:pPr>
              <w:ind w:left="567" w:right="819" w:firstLine="709"/>
              <w:jc w:val="both"/>
              <w:rPr>
                <w:bCs/>
                <w:sz w:val="28"/>
              </w:rPr>
            </w:pPr>
            <w:r>
              <w:rPr>
                <w:bCs/>
                <w:sz w:val="28"/>
              </w:rPr>
              <w:t>* Тариф для населения указывается в целях реализации пункта 6 статьи 168 Налогового кодекса Российской Федерации (часть вторая).</w:t>
            </w:r>
          </w:p>
          <w:p w14:paraId="32320D9F" w14:textId="77777777" w:rsidR="00EE175A" w:rsidRDefault="00EE175A" w:rsidP="00D8495E">
            <w:pPr>
              <w:ind w:left="567" w:right="819" w:firstLine="709"/>
              <w:jc w:val="both"/>
              <w:rPr>
                <w:sz w:val="28"/>
              </w:rPr>
            </w:pPr>
            <w:r>
              <w:rPr>
                <w:bCs/>
                <w:sz w:val="28"/>
              </w:rPr>
              <w:t>** Средневзвешенный тариф на теплоноситель, установленный для ООО СПК «</w:t>
            </w:r>
            <w:proofErr w:type="spellStart"/>
            <w:r>
              <w:rPr>
                <w:bCs/>
                <w:sz w:val="28"/>
              </w:rPr>
              <w:t>Чистогорский</w:t>
            </w:r>
            <w:proofErr w:type="spellEnd"/>
            <w:r>
              <w:rPr>
                <w:bCs/>
                <w:sz w:val="28"/>
              </w:rPr>
              <w:t xml:space="preserve">» постановлением региональной энергетической комиссии Кемеровской области </w:t>
            </w:r>
            <w:r>
              <w:rPr>
                <w:color w:val="000000"/>
                <w:kern w:val="32"/>
                <w:sz w:val="28"/>
                <w:szCs w:val="28"/>
              </w:rPr>
              <w:t xml:space="preserve">от 11.12.2018 № 486 (в редакции </w:t>
            </w:r>
            <w:r>
              <w:rPr>
                <w:sz w:val="28"/>
                <w:szCs w:val="28"/>
              </w:rPr>
              <w:t xml:space="preserve">постановления </w:t>
            </w:r>
            <w:r>
              <w:rPr>
                <w:sz w:val="28"/>
                <w:szCs w:val="28"/>
              </w:rPr>
              <w:lastRenderedPageBreak/>
              <w:t>региональной энергетической комиссии Кемеровской области от 19.11.2019 № 448 и постановления Региональной энергетической комиссии Кузбасса от «10».11.2020 331</w:t>
            </w:r>
            <w:r>
              <w:rPr>
                <w:sz w:val="28"/>
              </w:rPr>
              <w:t>.</w:t>
            </w:r>
          </w:p>
          <w:p w14:paraId="45415AB0" w14:textId="77777777" w:rsidR="00EE175A" w:rsidRDefault="00EE175A" w:rsidP="00D8495E">
            <w:pPr>
              <w:ind w:left="567" w:right="819" w:firstLine="709"/>
              <w:jc w:val="both"/>
              <w:rPr>
                <w:bCs/>
                <w:sz w:val="28"/>
              </w:rPr>
            </w:pPr>
            <w:r>
              <w:rPr>
                <w:sz w:val="28"/>
              </w:rPr>
              <w:t>*** Компонент на тепловую энергию установлен для ООО СПК «</w:t>
            </w:r>
            <w:proofErr w:type="spellStart"/>
            <w:r>
              <w:rPr>
                <w:sz w:val="28"/>
              </w:rPr>
              <w:t>Чистогорский</w:t>
            </w:r>
            <w:proofErr w:type="spellEnd"/>
            <w:r>
              <w:rPr>
                <w:sz w:val="28"/>
              </w:rPr>
              <w:t xml:space="preserve">» постановлением региональной энергетической комиссии Кемеровской области </w:t>
            </w:r>
            <w:r>
              <w:rPr>
                <w:color w:val="000000"/>
                <w:kern w:val="32"/>
                <w:sz w:val="28"/>
                <w:szCs w:val="28"/>
              </w:rPr>
              <w:t xml:space="preserve">от 11.12.2018 № 485 (в редакции </w:t>
            </w:r>
            <w:r>
              <w:rPr>
                <w:sz w:val="28"/>
                <w:szCs w:val="28"/>
              </w:rPr>
              <w:t>постановления региональной энергетической комиссии Кемеровской области от 19.11.2019 № 447 и постановления Региональной энергетической комиссии Кузбасса от «10».11.2020 № 330)</w:t>
            </w:r>
            <w:r>
              <w:rPr>
                <w:bCs/>
                <w:sz w:val="28"/>
              </w:rPr>
              <w:t>.</w:t>
            </w:r>
          </w:p>
          <w:p w14:paraId="7740E82D" w14:textId="77777777" w:rsidR="00EE175A" w:rsidRPr="007F42D9" w:rsidRDefault="00EE175A" w:rsidP="00D8495E">
            <w:pPr>
              <w:spacing w:after="120"/>
              <w:ind w:left="36" w:firstLine="284"/>
              <w:jc w:val="both"/>
              <w:rPr>
                <w:color w:val="000000"/>
                <w:sz w:val="28"/>
                <w:szCs w:val="28"/>
              </w:rPr>
            </w:pPr>
            <w:r>
              <w:rPr>
                <w:bCs/>
                <w:sz w:val="28"/>
                <w:szCs w:val="28"/>
              </w:rPr>
              <w:tab/>
            </w:r>
            <w:r>
              <w:rPr>
                <w:bCs/>
                <w:sz w:val="28"/>
                <w:szCs w:val="28"/>
              </w:rPr>
              <w:tab/>
            </w:r>
            <w:r>
              <w:rPr>
                <w:bCs/>
                <w:sz w:val="28"/>
                <w:szCs w:val="28"/>
              </w:rPr>
              <w:tab/>
              <w:t xml:space="preserve">                                                                                                                                                                                  ».</w:t>
            </w:r>
          </w:p>
          <w:p w14:paraId="1018092D" w14:textId="77777777" w:rsidR="00EE175A" w:rsidRDefault="00EE175A" w:rsidP="00D8495E">
            <w:pPr>
              <w:autoSpaceDE w:val="0"/>
              <w:autoSpaceDN w:val="0"/>
              <w:adjustRightInd w:val="0"/>
              <w:ind w:firstLine="540"/>
              <w:jc w:val="both"/>
              <w:rPr>
                <w:bCs/>
                <w:sz w:val="28"/>
                <w:szCs w:val="28"/>
              </w:rPr>
            </w:pPr>
          </w:p>
          <w:p w14:paraId="0524BC86" w14:textId="77777777" w:rsidR="00EE175A" w:rsidRPr="00297BF6" w:rsidRDefault="00EE175A" w:rsidP="00D8495E">
            <w:pPr>
              <w:rPr>
                <w:sz w:val="28"/>
                <w:szCs w:val="28"/>
              </w:rPr>
            </w:pPr>
          </w:p>
        </w:tc>
      </w:tr>
      <w:tr w:rsidR="00EE175A" w14:paraId="2D4A7535" w14:textId="77777777" w:rsidTr="00D8495E">
        <w:trPr>
          <w:trHeight w:val="1324"/>
        </w:trPr>
        <w:tc>
          <w:tcPr>
            <w:tcW w:w="15877" w:type="dxa"/>
            <w:tcBorders>
              <w:top w:val="nil"/>
              <w:left w:val="nil"/>
              <w:bottom w:val="nil"/>
              <w:right w:val="nil"/>
            </w:tcBorders>
            <w:shd w:val="clear" w:color="auto" w:fill="auto"/>
            <w:vAlign w:val="bottom"/>
          </w:tcPr>
          <w:p w14:paraId="3DF64F3C" w14:textId="77777777" w:rsidR="00EE175A" w:rsidRDefault="00EE175A" w:rsidP="00D8495E">
            <w:pPr>
              <w:ind w:right="394" w:firstLine="1027"/>
              <w:jc w:val="center"/>
              <w:rPr>
                <w:b/>
                <w:bCs/>
                <w:sz w:val="28"/>
                <w:szCs w:val="28"/>
              </w:rPr>
            </w:pPr>
          </w:p>
        </w:tc>
      </w:tr>
    </w:tbl>
    <w:p w14:paraId="094E2386" w14:textId="77777777" w:rsidR="00193CDF" w:rsidRDefault="00193CDF" w:rsidP="001C3F3D">
      <w:pPr>
        <w:ind w:left="360" w:right="140"/>
        <w:contextualSpacing/>
        <w:rPr>
          <w:sz w:val="28"/>
          <w:szCs w:val="28"/>
        </w:rPr>
        <w:sectPr w:rsidR="00193CDF" w:rsidSect="00EE175A">
          <w:pgSz w:w="16838" w:h="11906" w:orient="landscape"/>
          <w:pgMar w:top="1134" w:right="1134" w:bottom="567" w:left="1134" w:header="709" w:footer="584" w:gutter="0"/>
          <w:cols w:space="708"/>
          <w:docGrid w:linePitch="360"/>
        </w:sectPr>
      </w:pPr>
    </w:p>
    <w:p w14:paraId="15B593D7" w14:textId="517D78F9" w:rsidR="00193CDF" w:rsidRDefault="00193CDF" w:rsidP="00193CDF">
      <w:pPr>
        <w:tabs>
          <w:tab w:val="left" w:pos="5580"/>
          <w:tab w:val="left" w:pos="9498"/>
        </w:tabs>
        <w:ind w:left="-993" w:right="-569" w:firstLine="6522"/>
      </w:pPr>
      <w:r>
        <w:lastRenderedPageBreak/>
        <w:t>Приложение № 5 к протоколу № 72</w:t>
      </w:r>
    </w:p>
    <w:p w14:paraId="71F54F82" w14:textId="77777777" w:rsidR="00193CDF" w:rsidRDefault="00193CDF" w:rsidP="00193CDF">
      <w:pPr>
        <w:tabs>
          <w:tab w:val="left" w:pos="5580"/>
          <w:tab w:val="left" w:pos="9498"/>
        </w:tabs>
        <w:ind w:left="-993" w:right="-569" w:firstLine="6522"/>
      </w:pPr>
      <w:r>
        <w:t>заседания Правления Региональной</w:t>
      </w:r>
    </w:p>
    <w:p w14:paraId="6AF8151A" w14:textId="77777777" w:rsidR="00193CDF" w:rsidRDefault="00193CDF" w:rsidP="00193CDF">
      <w:pPr>
        <w:tabs>
          <w:tab w:val="left" w:pos="5580"/>
          <w:tab w:val="left" w:pos="9498"/>
        </w:tabs>
        <w:ind w:left="-993" w:right="-569" w:firstLine="6522"/>
      </w:pPr>
      <w:r>
        <w:t>энергетической комиссии</w:t>
      </w:r>
    </w:p>
    <w:p w14:paraId="4A4E6F6B" w14:textId="1D444A26" w:rsidR="00193CDF" w:rsidRDefault="00193CDF" w:rsidP="00193CDF">
      <w:pPr>
        <w:tabs>
          <w:tab w:val="left" w:pos="5580"/>
          <w:tab w:val="left" w:pos="9498"/>
        </w:tabs>
        <w:ind w:left="-993" w:right="-569" w:firstLine="6522"/>
      </w:pPr>
      <w:r>
        <w:t>Кузбасса от 10.11.2020</w:t>
      </w:r>
    </w:p>
    <w:p w14:paraId="5FDD56DD" w14:textId="77777777" w:rsidR="00193CDF" w:rsidRDefault="00193CDF" w:rsidP="00193CDF">
      <w:pPr>
        <w:tabs>
          <w:tab w:val="left" w:pos="5580"/>
          <w:tab w:val="left" w:pos="9498"/>
        </w:tabs>
        <w:ind w:left="-993" w:right="-569" w:firstLine="6522"/>
      </w:pPr>
    </w:p>
    <w:p w14:paraId="46608484" w14:textId="77777777" w:rsidR="00DB4E9F" w:rsidRDefault="00DB4E9F" w:rsidP="00DB4E9F">
      <w:pPr>
        <w:tabs>
          <w:tab w:val="left" w:pos="3052"/>
        </w:tabs>
        <w:jc w:val="center"/>
        <w:rPr>
          <w:b/>
          <w:bCs/>
          <w:sz w:val="28"/>
          <w:szCs w:val="28"/>
        </w:rPr>
      </w:pPr>
      <w:r w:rsidRPr="006343C3">
        <w:rPr>
          <w:b/>
          <w:bCs/>
          <w:sz w:val="28"/>
          <w:szCs w:val="28"/>
        </w:rPr>
        <w:t xml:space="preserve">Производственная программа </w:t>
      </w:r>
    </w:p>
    <w:p w14:paraId="7FC88CF2" w14:textId="77777777" w:rsidR="00DB4E9F" w:rsidRPr="00C903B3" w:rsidRDefault="00DB4E9F" w:rsidP="00DB4E9F">
      <w:pPr>
        <w:tabs>
          <w:tab w:val="left" w:pos="3052"/>
        </w:tabs>
        <w:jc w:val="center"/>
        <w:rPr>
          <w:b/>
          <w:color w:val="FF0000"/>
          <w:sz w:val="28"/>
          <w:szCs w:val="28"/>
        </w:rPr>
      </w:pPr>
      <w:r>
        <w:rPr>
          <w:b/>
          <w:sz w:val="28"/>
          <w:szCs w:val="28"/>
        </w:rPr>
        <w:t>ООО</w:t>
      </w:r>
      <w:r w:rsidRPr="00EC6DF0">
        <w:rPr>
          <w:b/>
          <w:sz w:val="28"/>
          <w:szCs w:val="28"/>
        </w:rPr>
        <w:t xml:space="preserve"> «Водоканал» (</w:t>
      </w:r>
      <w:r>
        <w:rPr>
          <w:b/>
          <w:sz w:val="28"/>
          <w:szCs w:val="28"/>
        </w:rPr>
        <w:t xml:space="preserve">г. Калтан, </w:t>
      </w:r>
      <w:r w:rsidRPr="00EC6DF0">
        <w:rPr>
          <w:b/>
          <w:sz w:val="28"/>
          <w:szCs w:val="28"/>
        </w:rPr>
        <w:t>г. Осинники)</w:t>
      </w:r>
    </w:p>
    <w:p w14:paraId="4BD42DAE" w14:textId="77777777" w:rsidR="00DB4E9F" w:rsidRPr="00C903B3" w:rsidRDefault="00DB4E9F" w:rsidP="00DB4E9F">
      <w:pPr>
        <w:tabs>
          <w:tab w:val="left" w:pos="3052"/>
        </w:tabs>
        <w:jc w:val="center"/>
        <w:rPr>
          <w:b/>
          <w:bCs/>
          <w:color w:val="FF0000"/>
          <w:sz w:val="28"/>
          <w:szCs w:val="28"/>
        </w:rPr>
      </w:pPr>
      <w:r w:rsidRPr="00C903B3">
        <w:rPr>
          <w:b/>
          <w:bCs/>
          <w:color w:val="FF0000"/>
          <w:kern w:val="32"/>
          <w:sz w:val="28"/>
          <w:szCs w:val="28"/>
        </w:rPr>
        <w:t xml:space="preserve"> </w:t>
      </w:r>
      <w:r w:rsidRPr="00571D26">
        <w:rPr>
          <w:b/>
          <w:bCs/>
          <w:sz w:val="28"/>
          <w:szCs w:val="28"/>
        </w:rPr>
        <w:t xml:space="preserve">в сфере холодного водоснабжения, водоотведения </w:t>
      </w:r>
    </w:p>
    <w:p w14:paraId="25E9392A" w14:textId="77777777" w:rsidR="00DB4E9F" w:rsidRPr="006343C3" w:rsidRDefault="00DB4E9F" w:rsidP="00DB4E9F">
      <w:pPr>
        <w:tabs>
          <w:tab w:val="left" w:pos="3052"/>
        </w:tabs>
        <w:jc w:val="center"/>
        <w:rPr>
          <w:b/>
        </w:rPr>
      </w:pPr>
      <w:r w:rsidRPr="006343C3">
        <w:rPr>
          <w:b/>
          <w:bCs/>
          <w:sz w:val="28"/>
          <w:szCs w:val="28"/>
        </w:rPr>
        <w:t xml:space="preserve">на период с </w:t>
      </w:r>
      <w:r>
        <w:rPr>
          <w:b/>
          <w:bCs/>
          <w:sz w:val="28"/>
          <w:szCs w:val="28"/>
        </w:rPr>
        <w:t>30</w:t>
      </w:r>
      <w:r w:rsidRPr="00030CC2">
        <w:rPr>
          <w:b/>
          <w:bCs/>
          <w:sz w:val="28"/>
          <w:szCs w:val="28"/>
        </w:rPr>
        <w:t>.0</w:t>
      </w:r>
      <w:r>
        <w:rPr>
          <w:b/>
          <w:bCs/>
          <w:sz w:val="28"/>
          <w:szCs w:val="28"/>
        </w:rPr>
        <w:t>8</w:t>
      </w:r>
      <w:r w:rsidRPr="00030CC2">
        <w:rPr>
          <w:b/>
          <w:bCs/>
          <w:sz w:val="28"/>
          <w:szCs w:val="28"/>
        </w:rPr>
        <w:t>.</w:t>
      </w:r>
      <w:r w:rsidRPr="006343C3">
        <w:rPr>
          <w:b/>
          <w:bCs/>
          <w:sz w:val="28"/>
          <w:szCs w:val="28"/>
        </w:rPr>
        <w:t>201</w:t>
      </w:r>
      <w:r>
        <w:rPr>
          <w:b/>
          <w:bCs/>
          <w:sz w:val="28"/>
          <w:szCs w:val="28"/>
        </w:rPr>
        <w:t>9</w:t>
      </w:r>
      <w:r w:rsidRPr="006343C3">
        <w:rPr>
          <w:b/>
          <w:bCs/>
          <w:sz w:val="28"/>
          <w:szCs w:val="28"/>
        </w:rPr>
        <w:t xml:space="preserve"> по 31.12.20</w:t>
      </w:r>
      <w:r>
        <w:rPr>
          <w:b/>
          <w:bCs/>
          <w:sz w:val="28"/>
          <w:szCs w:val="28"/>
        </w:rPr>
        <w:t>23</w:t>
      </w:r>
    </w:p>
    <w:p w14:paraId="7F42C8A3" w14:textId="77777777" w:rsidR="00DB4E9F" w:rsidRPr="006343C3" w:rsidRDefault="00DB4E9F" w:rsidP="00DB4E9F">
      <w:pPr>
        <w:rPr>
          <w:b/>
        </w:rPr>
      </w:pPr>
    </w:p>
    <w:p w14:paraId="401800E3" w14:textId="77777777" w:rsidR="00DB4E9F" w:rsidRPr="007C52A9" w:rsidRDefault="00DB4E9F" w:rsidP="00DB4E9F"/>
    <w:p w14:paraId="73E6DF0D" w14:textId="77777777" w:rsidR="00DB4E9F" w:rsidRDefault="00DB4E9F" w:rsidP="00DB4E9F">
      <w:pPr>
        <w:jc w:val="center"/>
        <w:rPr>
          <w:sz w:val="28"/>
          <w:szCs w:val="28"/>
        </w:rPr>
      </w:pPr>
      <w:r>
        <w:rPr>
          <w:sz w:val="28"/>
          <w:szCs w:val="28"/>
        </w:rPr>
        <w:t>Раздел 1. Паспорт производственной программы</w:t>
      </w:r>
    </w:p>
    <w:p w14:paraId="7B07E6B6" w14:textId="77777777" w:rsidR="00DB4E9F" w:rsidRDefault="00DB4E9F" w:rsidP="00DB4E9F">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DB4E9F" w14:paraId="264C7804" w14:textId="77777777" w:rsidTr="00DB4E9F">
        <w:trPr>
          <w:trHeight w:val="1221"/>
        </w:trPr>
        <w:tc>
          <w:tcPr>
            <w:tcW w:w="5103" w:type="dxa"/>
            <w:vAlign w:val="center"/>
          </w:tcPr>
          <w:p w14:paraId="792AD105" w14:textId="77777777" w:rsidR="00DB4E9F" w:rsidRDefault="00DB4E9F" w:rsidP="00DB4E9F">
            <w:pPr>
              <w:rPr>
                <w:sz w:val="28"/>
                <w:szCs w:val="28"/>
              </w:rPr>
            </w:pPr>
            <w:r>
              <w:rPr>
                <w:sz w:val="28"/>
                <w:szCs w:val="28"/>
              </w:rPr>
              <w:t>Наименование организации</w:t>
            </w:r>
          </w:p>
        </w:tc>
        <w:tc>
          <w:tcPr>
            <w:tcW w:w="5104" w:type="dxa"/>
            <w:vAlign w:val="center"/>
          </w:tcPr>
          <w:p w14:paraId="7AA1A539" w14:textId="77777777" w:rsidR="00DB4E9F" w:rsidRDefault="00DB4E9F" w:rsidP="00DB4E9F">
            <w:pPr>
              <w:jc w:val="center"/>
              <w:rPr>
                <w:sz w:val="28"/>
                <w:szCs w:val="28"/>
              </w:rPr>
            </w:pPr>
            <w:r>
              <w:rPr>
                <w:sz w:val="28"/>
                <w:szCs w:val="28"/>
              </w:rPr>
              <w:t>ООО «Водоканал»</w:t>
            </w:r>
          </w:p>
        </w:tc>
      </w:tr>
      <w:tr w:rsidR="00DB4E9F" w14:paraId="1EE0C803" w14:textId="77777777" w:rsidTr="00DB4E9F">
        <w:trPr>
          <w:trHeight w:val="1109"/>
        </w:trPr>
        <w:tc>
          <w:tcPr>
            <w:tcW w:w="5103" w:type="dxa"/>
            <w:vAlign w:val="center"/>
          </w:tcPr>
          <w:p w14:paraId="5EA4F21D" w14:textId="77777777" w:rsidR="00DB4E9F" w:rsidRDefault="00DB4E9F" w:rsidP="00DB4E9F">
            <w:pPr>
              <w:rPr>
                <w:sz w:val="28"/>
                <w:szCs w:val="28"/>
              </w:rPr>
            </w:pPr>
            <w:r>
              <w:rPr>
                <w:sz w:val="28"/>
                <w:szCs w:val="28"/>
              </w:rPr>
              <w:t>Юридический адрес, почтовый адрес</w:t>
            </w:r>
          </w:p>
        </w:tc>
        <w:tc>
          <w:tcPr>
            <w:tcW w:w="5104" w:type="dxa"/>
            <w:vAlign w:val="center"/>
          </w:tcPr>
          <w:p w14:paraId="78E9395E" w14:textId="77777777" w:rsidR="00DB4E9F" w:rsidRDefault="00DB4E9F" w:rsidP="00DB4E9F">
            <w:pPr>
              <w:jc w:val="center"/>
              <w:rPr>
                <w:sz w:val="28"/>
                <w:szCs w:val="28"/>
              </w:rPr>
            </w:pPr>
            <w:r>
              <w:rPr>
                <w:sz w:val="28"/>
                <w:szCs w:val="28"/>
              </w:rPr>
              <w:t>654216, Кемеровская область,                      р. Новокузнецкий, с. Атаманово,                 ул. Цветочная, д.4</w:t>
            </w:r>
          </w:p>
          <w:p w14:paraId="264ACE80" w14:textId="77777777" w:rsidR="00DB4E9F" w:rsidRDefault="00DB4E9F" w:rsidP="00DB4E9F">
            <w:pPr>
              <w:jc w:val="center"/>
              <w:rPr>
                <w:sz w:val="28"/>
                <w:szCs w:val="28"/>
              </w:rPr>
            </w:pPr>
            <w:r>
              <w:rPr>
                <w:sz w:val="28"/>
                <w:szCs w:val="28"/>
              </w:rPr>
              <w:t>654005, Кемеровская область,                          г. Новокузнецк, ул. Доз, 2, офис 4</w:t>
            </w:r>
          </w:p>
        </w:tc>
      </w:tr>
      <w:tr w:rsidR="00DB4E9F" w14:paraId="1D252EE1" w14:textId="77777777" w:rsidTr="00DB4E9F">
        <w:tc>
          <w:tcPr>
            <w:tcW w:w="5103" w:type="dxa"/>
            <w:vAlign w:val="center"/>
          </w:tcPr>
          <w:p w14:paraId="3065E7D1" w14:textId="77777777" w:rsidR="00DB4E9F" w:rsidRDefault="00DB4E9F" w:rsidP="00DB4E9F">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507B16C4" w14:textId="77777777" w:rsidR="00DB4E9F" w:rsidRDefault="00DB4E9F" w:rsidP="00DB4E9F">
            <w:pPr>
              <w:jc w:val="center"/>
              <w:rPr>
                <w:sz w:val="28"/>
                <w:szCs w:val="28"/>
              </w:rPr>
            </w:pPr>
            <w:r>
              <w:rPr>
                <w:sz w:val="28"/>
                <w:szCs w:val="28"/>
              </w:rPr>
              <w:t>региональная энергетическая комиссия Кемеровской области</w:t>
            </w:r>
          </w:p>
        </w:tc>
      </w:tr>
      <w:tr w:rsidR="00DB4E9F" w14:paraId="013FF876" w14:textId="77777777" w:rsidTr="00DB4E9F">
        <w:tc>
          <w:tcPr>
            <w:tcW w:w="5103" w:type="dxa"/>
            <w:vAlign w:val="center"/>
          </w:tcPr>
          <w:p w14:paraId="368420C4" w14:textId="77777777" w:rsidR="00DB4E9F" w:rsidRDefault="00DB4E9F" w:rsidP="00DB4E9F">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05E9CD6F" w14:textId="77777777" w:rsidR="00DB4E9F" w:rsidRDefault="00DB4E9F" w:rsidP="00DB4E9F">
            <w:pPr>
              <w:jc w:val="center"/>
              <w:rPr>
                <w:sz w:val="28"/>
                <w:szCs w:val="28"/>
              </w:rPr>
            </w:pPr>
            <w:r>
              <w:rPr>
                <w:sz w:val="28"/>
                <w:szCs w:val="28"/>
              </w:rPr>
              <w:t xml:space="preserve">650993, г. Кемерово, </w:t>
            </w:r>
          </w:p>
          <w:p w14:paraId="757AC0B6" w14:textId="77777777" w:rsidR="00DB4E9F" w:rsidRDefault="00DB4E9F" w:rsidP="00DB4E9F">
            <w:pPr>
              <w:jc w:val="center"/>
              <w:rPr>
                <w:sz w:val="28"/>
                <w:szCs w:val="28"/>
              </w:rPr>
            </w:pPr>
            <w:r>
              <w:rPr>
                <w:sz w:val="28"/>
                <w:szCs w:val="28"/>
              </w:rPr>
              <w:t>ул. Н. Островского, д. 32</w:t>
            </w:r>
          </w:p>
        </w:tc>
      </w:tr>
    </w:tbl>
    <w:p w14:paraId="0E2B818A" w14:textId="77777777" w:rsidR="00DB4E9F" w:rsidRDefault="00DB4E9F" w:rsidP="00DB4E9F">
      <w:pPr>
        <w:jc w:val="center"/>
        <w:rPr>
          <w:sz w:val="28"/>
          <w:szCs w:val="28"/>
        </w:rPr>
      </w:pPr>
    </w:p>
    <w:p w14:paraId="3615473A" w14:textId="77777777" w:rsidR="00DB4E9F" w:rsidRDefault="00DB4E9F" w:rsidP="00DB4E9F">
      <w:pPr>
        <w:jc w:val="center"/>
        <w:rPr>
          <w:sz w:val="28"/>
          <w:szCs w:val="28"/>
        </w:rPr>
      </w:pPr>
    </w:p>
    <w:p w14:paraId="695A54F8" w14:textId="77777777" w:rsidR="00DB4E9F" w:rsidRDefault="00DB4E9F" w:rsidP="00DB4E9F">
      <w:pPr>
        <w:jc w:val="center"/>
        <w:rPr>
          <w:sz w:val="28"/>
          <w:szCs w:val="28"/>
        </w:rPr>
      </w:pPr>
    </w:p>
    <w:p w14:paraId="497AAEF8" w14:textId="77777777" w:rsidR="00DB4E9F" w:rsidRDefault="00DB4E9F" w:rsidP="00DB4E9F">
      <w:pPr>
        <w:jc w:val="center"/>
        <w:rPr>
          <w:sz w:val="28"/>
          <w:szCs w:val="28"/>
        </w:rPr>
      </w:pPr>
    </w:p>
    <w:p w14:paraId="02974A1F" w14:textId="77777777" w:rsidR="00DB4E9F" w:rsidRDefault="00DB4E9F" w:rsidP="00DB4E9F">
      <w:pPr>
        <w:jc w:val="center"/>
        <w:rPr>
          <w:sz w:val="28"/>
          <w:szCs w:val="28"/>
        </w:rPr>
      </w:pPr>
    </w:p>
    <w:p w14:paraId="01033B91" w14:textId="77777777" w:rsidR="00DB4E9F" w:rsidRDefault="00DB4E9F" w:rsidP="00DB4E9F">
      <w:pPr>
        <w:jc w:val="center"/>
        <w:rPr>
          <w:sz w:val="28"/>
          <w:szCs w:val="28"/>
        </w:rPr>
      </w:pPr>
    </w:p>
    <w:p w14:paraId="7410D4E9" w14:textId="77777777" w:rsidR="00DB4E9F" w:rsidRDefault="00DB4E9F" w:rsidP="00DB4E9F">
      <w:pPr>
        <w:jc w:val="center"/>
        <w:rPr>
          <w:sz w:val="28"/>
          <w:szCs w:val="28"/>
        </w:rPr>
      </w:pPr>
    </w:p>
    <w:p w14:paraId="44C4D810" w14:textId="77777777" w:rsidR="00DB4E9F" w:rsidRDefault="00DB4E9F" w:rsidP="00DB4E9F">
      <w:pPr>
        <w:jc w:val="center"/>
        <w:rPr>
          <w:sz w:val="28"/>
          <w:szCs w:val="28"/>
        </w:rPr>
      </w:pPr>
    </w:p>
    <w:p w14:paraId="4EA1BA59" w14:textId="77777777" w:rsidR="00DB4E9F" w:rsidRDefault="00DB4E9F" w:rsidP="00DB4E9F">
      <w:pPr>
        <w:jc w:val="center"/>
        <w:rPr>
          <w:sz w:val="28"/>
          <w:szCs w:val="28"/>
        </w:rPr>
      </w:pPr>
    </w:p>
    <w:p w14:paraId="2D76CEAF" w14:textId="77777777" w:rsidR="00DB4E9F" w:rsidRDefault="00DB4E9F" w:rsidP="00DB4E9F">
      <w:pPr>
        <w:jc w:val="center"/>
        <w:rPr>
          <w:sz w:val="28"/>
          <w:szCs w:val="28"/>
        </w:rPr>
      </w:pPr>
    </w:p>
    <w:p w14:paraId="41E3EE0F" w14:textId="77777777" w:rsidR="00DB4E9F" w:rsidRDefault="00DB4E9F" w:rsidP="00DB4E9F">
      <w:pPr>
        <w:jc w:val="center"/>
        <w:rPr>
          <w:sz w:val="28"/>
          <w:szCs w:val="28"/>
        </w:rPr>
      </w:pPr>
    </w:p>
    <w:p w14:paraId="60309129" w14:textId="77777777" w:rsidR="00DB4E9F" w:rsidRDefault="00DB4E9F" w:rsidP="00DB4E9F">
      <w:pPr>
        <w:jc w:val="center"/>
        <w:rPr>
          <w:sz w:val="28"/>
          <w:szCs w:val="28"/>
        </w:rPr>
      </w:pPr>
    </w:p>
    <w:p w14:paraId="3732055C" w14:textId="77777777" w:rsidR="00DB4E9F" w:rsidRDefault="00DB4E9F" w:rsidP="00DB4E9F">
      <w:pPr>
        <w:jc w:val="center"/>
        <w:rPr>
          <w:sz w:val="28"/>
          <w:szCs w:val="28"/>
        </w:rPr>
        <w:sectPr w:rsidR="00DB4E9F" w:rsidSect="00DB4E9F">
          <w:headerReference w:type="default" r:id="rId35"/>
          <w:headerReference w:type="first" r:id="rId36"/>
          <w:pgSz w:w="11906" w:h="16838"/>
          <w:pgMar w:top="851" w:right="1418" w:bottom="426" w:left="1559" w:header="709" w:footer="709" w:gutter="0"/>
          <w:cols w:space="708"/>
          <w:titlePg/>
          <w:docGrid w:linePitch="360"/>
        </w:sectPr>
      </w:pPr>
    </w:p>
    <w:p w14:paraId="423DB852" w14:textId="194996FC" w:rsidR="00DB4E9F" w:rsidRDefault="00DB4E9F" w:rsidP="00DB4E9F">
      <w:pPr>
        <w:jc w:val="center"/>
        <w:rPr>
          <w:sz w:val="28"/>
          <w:szCs w:val="28"/>
        </w:rPr>
      </w:pPr>
    </w:p>
    <w:p w14:paraId="54D5073E" w14:textId="77777777" w:rsidR="00DB4E9F" w:rsidRDefault="00DB4E9F" w:rsidP="00DB4E9F">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571D26">
        <w:rPr>
          <w:sz w:val="28"/>
          <w:szCs w:val="28"/>
        </w:rPr>
        <w:t xml:space="preserve">холодного водоснабжения и водоотведения </w:t>
      </w:r>
    </w:p>
    <w:p w14:paraId="0B83AD1E" w14:textId="77777777" w:rsidR="00DB4E9F" w:rsidRDefault="00DB4E9F" w:rsidP="00DB4E9F">
      <w:pPr>
        <w:jc w:val="center"/>
        <w:rPr>
          <w:sz w:val="28"/>
          <w:szCs w:val="28"/>
        </w:rPr>
      </w:pPr>
    </w:p>
    <w:tbl>
      <w:tblPr>
        <w:tblStyle w:val="af"/>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DB4E9F" w14:paraId="15101391" w14:textId="77777777" w:rsidTr="00DB4E9F">
        <w:trPr>
          <w:trHeight w:val="706"/>
        </w:trPr>
        <w:tc>
          <w:tcPr>
            <w:tcW w:w="636" w:type="dxa"/>
            <w:vMerge w:val="restart"/>
            <w:vAlign w:val="center"/>
          </w:tcPr>
          <w:p w14:paraId="55951856" w14:textId="77777777" w:rsidR="00DB4E9F" w:rsidRDefault="00DB4E9F" w:rsidP="00DB4E9F">
            <w:pPr>
              <w:jc w:val="center"/>
              <w:rPr>
                <w:sz w:val="28"/>
                <w:szCs w:val="28"/>
              </w:rPr>
            </w:pPr>
            <w:r>
              <w:rPr>
                <w:sz w:val="28"/>
                <w:szCs w:val="28"/>
              </w:rPr>
              <w:t>№ п/п</w:t>
            </w:r>
          </w:p>
        </w:tc>
        <w:tc>
          <w:tcPr>
            <w:tcW w:w="3334" w:type="dxa"/>
            <w:vMerge w:val="restart"/>
            <w:vAlign w:val="center"/>
          </w:tcPr>
          <w:p w14:paraId="53D37D2C" w14:textId="77777777" w:rsidR="00DB4E9F" w:rsidRDefault="00DB4E9F" w:rsidP="00DB4E9F">
            <w:pPr>
              <w:jc w:val="center"/>
              <w:rPr>
                <w:sz w:val="28"/>
                <w:szCs w:val="28"/>
              </w:rPr>
            </w:pPr>
            <w:r>
              <w:rPr>
                <w:sz w:val="28"/>
                <w:szCs w:val="28"/>
              </w:rPr>
              <w:t>Наименование мероприятия</w:t>
            </w:r>
          </w:p>
        </w:tc>
        <w:tc>
          <w:tcPr>
            <w:tcW w:w="992" w:type="dxa"/>
            <w:vMerge w:val="restart"/>
            <w:vAlign w:val="center"/>
          </w:tcPr>
          <w:p w14:paraId="7375EA55" w14:textId="77777777" w:rsidR="00DB4E9F" w:rsidRDefault="00DB4E9F" w:rsidP="00DB4E9F">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0DABA78F" w14:textId="77777777" w:rsidR="00DB4E9F" w:rsidRDefault="00DB4E9F" w:rsidP="00DB4E9F">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0D47C2FD" w14:textId="77777777" w:rsidR="00DB4E9F" w:rsidRDefault="00DB4E9F" w:rsidP="00DB4E9F">
            <w:pPr>
              <w:jc w:val="center"/>
              <w:rPr>
                <w:sz w:val="28"/>
                <w:szCs w:val="28"/>
              </w:rPr>
            </w:pPr>
            <w:r>
              <w:rPr>
                <w:sz w:val="28"/>
                <w:szCs w:val="28"/>
              </w:rPr>
              <w:t>Ожидаемый эффект</w:t>
            </w:r>
          </w:p>
        </w:tc>
      </w:tr>
      <w:tr w:rsidR="00DB4E9F" w14:paraId="04CE3A00" w14:textId="77777777" w:rsidTr="00DB4E9F">
        <w:trPr>
          <w:trHeight w:val="844"/>
        </w:trPr>
        <w:tc>
          <w:tcPr>
            <w:tcW w:w="636" w:type="dxa"/>
            <w:vMerge/>
          </w:tcPr>
          <w:p w14:paraId="24CB693C" w14:textId="77777777" w:rsidR="00DB4E9F" w:rsidRDefault="00DB4E9F" w:rsidP="00DB4E9F">
            <w:pPr>
              <w:jc w:val="center"/>
              <w:rPr>
                <w:sz w:val="28"/>
                <w:szCs w:val="28"/>
              </w:rPr>
            </w:pPr>
          </w:p>
        </w:tc>
        <w:tc>
          <w:tcPr>
            <w:tcW w:w="3334" w:type="dxa"/>
            <w:vMerge/>
          </w:tcPr>
          <w:p w14:paraId="2A90E82F" w14:textId="77777777" w:rsidR="00DB4E9F" w:rsidRDefault="00DB4E9F" w:rsidP="00DB4E9F">
            <w:pPr>
              <w:jc w:val="center"/>
              <w:rPr>
                <w:sz w:val="28"/>
                <w:szCs w:val="28"/>
              </w:rPr>
            </w:pPr>
          </w:p>
        </w:tc>
        <w:tc>
          <w:tcPr>
            <w:tcW w:w="992" w:type="dxa"/>
            <w:vMerge/>
          </w:tcPr>
          <w:p w14:paraId="14280E32" w14:textId="77777777" w:rsidR="00DB4E9F" w:rsidRDefault="00DB4E9F" w:rsidP="00DB4E9F">
            <w:pPr>
              <w:jc w:val="center"/>
              <w:rPr>
                <w:sz w:val="28"/>
                <w:szCs w:val="28"/>
              </w:rPr>
            </w:pPr>
          </w:p>
        </w:tc>
        <w:tc>
          <w:tcPr>
            <w:tcW w:w="1451" w:type="dxa"/>
            <w:vMerge/>
          </w:tcPr>
          <w:p w14:paraId="5FB553B4" w14:textId="77777777" w:rsidR="00DB4E9F" w:rsidRDefault="00DB4E9F" w:rsidP="00DB4E9F">
            <w:pPr>
              <w:jc w:val="center"/>
              <w:rPr>
                <w:sz w:val="28"/>
                <w:szCs w:val="28"/>
              </w:rPr>
            </w:pPr>
          </w:p>
        </w:tc>
        <w:tc>
          <w:tcPr>
            <w:tcW w:w="1983" w:type="dxa"/>
            <w:vAlign w:val="center"/>
          </w:tcPr>
          <w:p w14:paraId="4A58FB6E" w14:textId="77777777" w:rsidR="00DB4E9F" w:rsidRDefault="00DB4E9F" w:rsidP="00DB4E9F">
            <w:pPr>
              <w:jc w:val="center"/>
              <w:rPr>
                <w:sz w:val="28"/>
                <w:szCs w:val="28"/>
              </w:rPr>
            </w:pPr>
            <w:r>
              <w:rPr>
                <w:sz w:val="28"/>
                <w:szCs w:val="28"/>
              </w:rPr>
              <w:t>Наименование показателей</w:t>
            </w:r>
          </w:p>
        </w:tc>
        <w:tc>
          <w:tcPr>
            <w:tcW w:w="980" w:type="dxa"/>
            <w:vAlign w:val="center"/>
          </w:tcPr>
          <w:p w14:paraId="52B27909" w14:textId="77777777" w:rsidR="00DB4E9F" w:rsidRDefault="00DB4E9F" w:rsidP="00DB4E9F">
            <w:pPr>
              <w:jc w:val="center"/>
              <w:rPr>
                <w:sz w:val="28"/>
                <w:szCs w:val="28"/>
              </w:rPr>
            </w:pPr>
            <w:r>
              <w:rPr>
                <w:sz w:val="28"/>
                <w:szCs w:val="28"/>
              </w:rPr>
              <w:t>тыс. руб.</w:t>
            </w:r>
          </w:p>
        </w:tc>
        <w:tc>
          <w:tcPr>
            <w:tcW w:w="831" w:type="dxa"/>
            <w:vAlign w:val="center"/>
          </w:tcPr>
          <w:p w14:paraId="23DA3273" w14:textId="77777777" w:rsidR="00DB4E9F" w:rsidRDefault="00DB4E9F" w:rsidP="00DB4E9F">
            <w:pPr>
              <w:jc w:val="center"/>
              <w:rPr>
                <w:sz w:val="28"/>
                <w:szCs w:val="28"/>
              </w:rPr>
            </w:pPr>
            <w:r>
              <w:rPr>
                <w:sz w:val="28"/>
                <w:szCs w:val="28"/>
              </w:rPr>
              <w:t>%</w:t>
            </w:r>
          </w:p>
        </w:tc>
      </w:tr>
      <w:tr w:rsidR="00DB4E9F" w14:paraId="1EFD2022" w14:textId="77777777" w:rsidTr="00DB4E9F">
        <w:tc>
          <w:tcPr>
            <w:tcW w:w="10207" w:type="dxa"/>
            <w:gridSpan w:val="7"/>
          </w:tcPr>
          <w:p w14:paraId="7693CBC4" w14:textId="77777777" w:rsidR="00DB4E9F" w:rsidRPr="0079764E" w:rsidRDefault="00DB4E9F" w:rsidP="00DB4E9F">
            <w:pPr>
              <w:pStyle w:val="a7"/>
              <w:numPr>
                <w:ilvl w:val="0"/>
                <w:numId w:val="16"/>
              </w:numPr>
              <w:jc w:val="center"/>
              <w:rPr>
                <w:sz w:val="28"/>
                <w:szCs w:val="28"/>
              </w:rPr>
            </w:pPr>
            <w:r>
              <w:rPr>
                <w:sz w:val="28"/>
                <w:szCs w:val="28"/>
              </w:rPr>
              <w:t>Холодное водоснабжение питьевой водой (г. Калтан, г. Осинники)</w:t>
            </w:r>
          </w:p>
        </w:tc>
      </w:tr>
      <w:tr w:rsidR="00DB4E9F" w14:paraId="7E4F28D6" w14:textId="77777777" w:rsidTr="00DB4E9F">
        <w:tc>
          <w:tcPr>
            <w:tcW w:w="636" w:type="dxa"/>
            <w:vMerge w:val="restart"/>
            <w:vAlign w:val="center"/>
          </w:tcPr>
          <w:p w14:paraId="6FC66AA0" w14:textId="77777777" w:rsidR="00DB4E9F" w:rsidRDefault="00DB4E9F" w:rsidP="00DB4E9F">
            <w:pPr>
              <w:jc w:val="center"/>
              <w:rPr>
                <w:sz w:val="28"/>
                <w:szCs w:val="28"/>
              </w:rPr>
            </w:pPr>
            <w:r>
              <w:rPr>
                <w:sz w:val="28"/>
                <w:szCs w:val="28"/>
              </w:rPr>
              <w:t>1.1.</w:t>
            </w:r>
          </w:p>
        </w:tc>
        <w:tc>
          <w:tcPr>
            <w:tcW w:w="3334" w:type="dxa"/>
            <w:vMerge w:val="restart"/>
            <w:vAlign w:val="center"/>
          </w:tcPr>
          <w:p w14:paraId="29F577C2" w14:textId="77777777" w:rsidR="00DB4E9F" w:rsidRPr="0079764E" w:rsidRDefault="00DB4E9F" w:rsidP="00DB4E9F">
            <w:pPr>
              <w:rPr>
                <w:color w:val="FF0000"/>
                <w:sz w:val="28"/>
                <w:szCs w:val="28"/>
              </w:rPr>
            </w:pPr>
            <w:r>
              <w:rPr>
                <w:sz w:val="28"/>
                <w:szCs w:val="28"/>
              </w:rPr>
              <w:t>Капитальный ремонт</w:t>
            </w:r>
          </w:p>
        </w:tc>
        <w:tc>
          <w:tcPr>
            <w:tcW w:w="992" w:type="dxa"/>
          </w:tcPr>
          <w:p w14:paraId="49001C3A" w14:textId="77777777" w:rsidR="00DB4E9F" w:rsidRDefault="00DB4E9F" w:rsidP="00DB4E9F">
            <w:pPr>
              <w:jc w:val="center"/>
              <w:rPr>
                <w:sz w:val="28"/>
                <w:szCs w:val="28"/>
              </w:rPr>
            </w:pPr>
            <w:r>
              <w:rPr>
                <w:sz w:val="28"/>
                <w:szCs w:val="28"/>
              </w:rPr>
              <w:t>2019</w:t>
            </w:r>
          </w:p>
        </w:tc>
        <w:tc>
          <w:tcPr>
            <w:tcW w:w="1451" w:type="dxa"/>
          </w:tcPr>
          <w:p w14:paraId="2447B33D" w14:textId="77777777" w:rsidR="00DB4E9F" w:rsidRDefault="00DB4E9F" w:rsidP="00DB4E9F">
            <w:pPr>
              <w:jc w:val="center"/>
              <w:rPr>
                <w:sz w:val="28"/>
                <w:szCs w:val="28"/>
              </w:rPr>
            </w:pPr>
            <w:r>
              <w:rPr>
                <w:sz w:val="28"/>
                <w:szCs w:val="28"/>
              </w:rPr>
              <w:t>2248,45</w:t>
            </w:r>
          </w:p>
        </w:tc>
        <w:tc>
          <w:tcPr>
            <w:tcW w:w="1983" w:type="dxa"/>
          </w:tcPr>
          <w:p w14:paraId="6DB400A7" w14:textId="77777777" w:rsidR="00DB4E9F" w:rsidRDefault="00DB4E9F" w:rsidP="00DB4E9F">
            <w:pPr>
              <w:jc w:val="center"/>
              <w:rPr>
                <w:sz w:val="28"/>
                <w:szCs w:val="28"/>
              </w:rPr>
            </w:pPr>
            <w:r>
              <w:rPr>
                <w:sz w:val="28"/>
                <w:szCs w:val="28"/>
              </w:rPr>
              <w:t>-</w:t>
            </w:r>
          </w:p>
        </w:tc>
        <w:tc>
          <w:tcPr>
            <w:tcW w:w="980" w:type="dxa"/>
          </w:tcPr>
          <w:p w14:paraId="2D89EA2D" w14:textId="77777777" w:rsidR="00DB4E9F" w:rsidRDefault="00DB4E9F" w:rsidP="00DB4E9F">
            <w:pPr>
              <w:jc w:val="center"/>
              <w:rPr>
                <w:sz w:val="28"/>
                <w:szCs w:val="28"/>
              </w:rPr>
            </w:pPr>
            <w:r>
              <w:rPr>
                <w:sz w:val="28"/>
                <w:szCs w:val="28"/>
              </w:rPr>
              <w:t>-</w:t>
            </w:r>
          </w:p>
        </w:tc>
        <w:tc>
          <w:tcPr>
            <w:tcW w:w="831" w:type="dxa"/>
          </w:tcPr>
          <w:p w14:paraId="1EE97C38" w14:textId="77777777" w:rsidR="00DB4E9F" w:rsidRDefault="00DB4E9F" w:rsidP="00DB4E9F">
            <w:pPr>
              <w:jc w:val="center"/>
              <w:rPr>
                <w:sz w:val="28"/>
                <w:szCs w:val="28"/>
              </w:rPr>
            </w:pPr>
            <w:r>
              <w:rPr>
                <w:sz w:val="28"/>
                <w:szCs w:val="28"/>
              </w:rPr>
              <w:t>-</w:t>
            </w:r>
          </w:p>
        </w:tc>
      </w:tr>
      <w:tr w:rsidR="00DB4E9F" w14:paraId="6170601A" w14:textId="77777777" w:rsidTr="00DB4E9F">
        <w:tc>
          <w:tcPr>
            <w:tcW w:w="636" w:type="dxa"/>
            <w:vMerge/>
          </w:tcPr>
          <w:p w14:paraId="3DDE984C" w14:textId="77777777" w:rsidR="00DB4E9F" w:rsidRDefault="00DB4E9F" w:rsidP="00DB4E9F">
            <w:pPr>
              <w:jc w:val="center"/>
              <w:rPr>
                <w:sz w:val="28"/>
                <w:szCs w:val="28"/>
              </w:rPr>
            </w:pPr>
          </w:p>
        </w:tc>
        <w:tc>
          <w:tcPr>
            <w:tcW w:w="3334" w:type="dxa"/>
            <w:vMerge/>
          </w:tcPr>
          <w:p w14:paraId="1F856D82" w14:textId="77777777" w:rsidR="00DB4E9F" w:rsidRDefault="00DB4E9F" w:rsidP="00DB4E9F">
            <w:pPr>
              <w:rPr>
                <w:sz w:val="28"/>
                <w:szCs w:val="28"/>
              </w:rPr>
            </w:pPr>
          </w:p>
        </w:tc>
        <w:tc>
          <w:tcPr>
            <w:tcW w:w="992" w:type="dxa"/>
          </w:tcPr>
          <w:p w14:paraId="5CC6DC28" w14:textId="77777777" w:rsidR="00DB4E9F" w:rsidRDefault="00DB4E9F" w:rsidP="00DB4E9F">
            <w:pPr>
              <w:jc w:val="center"/>
              <w:rPr>
                <w:sz w:val="28"/>
                <w:szCs w:val="28"/>
              </w:rPr>
            </w:pPr>
            <w:r>
              <w:rPr>
                <w:sz w:val="28"/>
                <w:szCs w:val="28"/>
              </w:rPr>
              <w:t>2020</w:t>
            </w:r>
          </w:p>
        </w:tc>
        <w:tc>
          <w:tcPr>
            <w:tcW w:w="1451" w:type="dxa"/>
          </w:tcPr>
          <w:p w14:paraId="53F8D2C1" w14:textId="77777777" w:rsidR="00DB4E9F" w:rsidRDefault="00DB4E9F" w:rsidP="00DB4E9F">
            <w:pPr>
              <w:jc w:val="center"/>
              <w:rPr>
                <w:sz w:val="28"/>
                <w:szCs w:val="28"/>
              </w:rPr>
            </w:pPr>
            <w:r>
              <w:rPr>
                <w:sz w:val="28"/>
                <w:szCs w:val="28"/>
              </w:rPr>
              <w:t>2301,64</w:t>
            </w:r>
          </w:p>
        </w:tc>
        <w:tc>
          <w:tcPr>
            <w:tcW w:w="1983" w:type="dxa"/>
          </w:tcPr>
          <w:p w14:paraId="0BBA295B" w14:textId="77777777" w:rsidR="00DB4E9F" w:rsidRDefault="00DB4E9F" w:rsidP="00DB4E9F">
            <w:pPr>
              <w:jc w:val="center"/>
              <w:rPr>
                <w:sz w:val="28"/>
                <w:szCs w:val="28"/>
              </w:rPr>
            </w:pPr>
            <w:r>
              <w:rPr>
                <w:sz w:val="28"/>
                <w:szCs w:val="28"/>
              </w:rPr>
              <w:t>-</w:t>
            </w:r>
          </w:p>
        </w:tc>
        <w:tc>
          <w:tcPr>
            <w:tcW w:w="980" w:type="dxa"/>
          </w:tcPr>
          <w:p w14:paraId="7FD14978" w14:textId="77777777" w:rsidR="00DB4E9F" w:rsidRDefault="00DB4E9F" w:rsidP="00DB4E9F">
            <w:pPr>
              <w:jc w:val="center"/>
              <w:rPr>
                <w:sz w:val="28"/>
                <w:szCs w:val="28"/>
              </w:rPr>
            </w:pPr>
            <w:r>
              <w:rPr>
                <w:sz w:val="28"/>
                <w:szCs w:val="28"/>
              </w:rPr>
              <w:t>-</w:t>
            </w:r>
          </w:p>
        </w:tc>
        <w:tc>
          <w:tcPr>
            <w:tcW w:w="831" w:type="dxa"/>
          </w:tcPr>
          <w:p w14:paraId="1AFC7064" w14:textId="77777777" w:rsidR="00DB4E9F" w:rsidRDefault="00DB4E9F" w:rsidP="00DB4E9F">
            <w:pPr>
              <w:jc w:val="center"/>
              <w:rPr>
                <w:sz w:val="28"/>
                <w:szCs w:val="28"/>
              </w:rPr>
            </w:pPr>
            <w:r>
              <w:rPr>
                <w:sz w:val="28"/>
                <w:szCs w:val="28"/>
              </w:rPr>
              <w:t>-</w:t>
            </w:r>
          </w:p>
        </w:tc>
      </w:tr>
      <w:tr w:rsidR="00DB4E9F" w14:paraId="289E6C2C" w14:textId="77777777" w:rsidTr="00DB4E9F">
        <w:tc>
          <w:tcPr>
            <w:tcW w:w="636" w:type="dxa"/>
            <w:vMerge/>
          </w:tcPr>
          <w:p w14:paraId="2F23B2FE" w14:textId="77777777" w:rsidR="00DB4E9F" w:rsidRDefault="00DB4E9F" w:rsidP="00DB4E9F">
            <w:pPr>
              <w:jc w:val="center"/>
              <w:rPr>
                <w:sz w:val="28"/>
                <w:szCs w:val="28"/>
              </w:rPr>
            </w:pPr>
          </w:p>
        </w:tc>
        <w:tc>
          <w:tcPr>
            <w:tcW w:w="3334" w:type="dxa"/>
            <w:vMerge/>
          </w:tcPr>
          <w:p w14:paraId="0796832F" w14:textId="77777777" w:rsidR="00DB4E9F" w:rsidRDefault="00DB4E9F" w:rsidP="00DB4E9F">
            <w:pPr>
              <w:rPr>
                <w:sz w:val="28"/>
                <w:szCs w:val="28"/>
              </w:rPr>
            </w:pPr>
          </w:p>
        </w:tc>
        <w:tc>
          <w:tcPr>
            <w:tcW w:w="992" w:type="dxa"/>
          </w:tcPr>
          <w:p w14:paraId="34334B70" w14:textId="77777777" w:rsidR="00DB4E9F" w:rsidRDefault="00DB4E9F" w:rsidP="00DB4E9F">
            <w:pPr>
              <w:jc w:val="center"/>
              <w:rPr>
                <w:sz w:val="28"/>
                <w:szCs w:val="28"/>
              </w:rPr>
            </w:pPr>
            <w:r>
              <w:rPr>
                <w:sz w:val="28"/>
                <w:szCs w:val="28"/>
              </w:rPr>
              <w:t>2021</w:t>
            </w:r>
          </w:p>
        </w:tc>
        <w:tc>
          <w:tcPr>
            <w:tcW w:w="1451" w:type="dxa"/>
          </w:tcPr>
          <w:p w14:paraId="2EE1C55B" w14:textId="77777777" w:rsidR="00DB4E9F" w:rsidRDefault="00DB4E9F" w:rsidP="00DB4E9F">
            <w:pPr>
              <w:jc w:val="center"/>
              <w:rPr>
                <w:sz w:val="28"/>
                <w:szCs w:val="28"/>
              </w:rPr>
            </w:pPr>
            <w:r>
              <w:rPr>
                <w:sz w:val="28"/>
                <w:szCs w:val="28"/>
              </w:rPr>
              <w:t>2356,10</w:t>
            </w:r>
          </w:p>
        </w:tc>
        <w:tc>
          <w:tcPr>
            <w:tcW w:w="1983" w:type="dxa"/>
          </w:tcPr>
          <w:p w14:paraId="265CFA58" w14:textId="77777777" w:rsidR="00DB4E9F" w:rsidRDefault="00DB4E9F" w:rsidP="00DB4E9F">
            <w:pPr>
              <w:jc w:val="center"/>
              <w:rPr>
                <w:sz w:val="28"/>
                <w:szCs w:val="28"/>
              </w:rPr>
            </w:pPr>
            <w:r>
              <w:rPr>
                <w:sz w:val="28"/>
                <w:szCs w:val="28"/>
              </w:rPr>
              <w:t>-</w:t>
            </w:r>
          </w:p>
        </w:tc>
        <w:tc>
          <w:tcPr>
            <w:tcW w:w="980" w:type="dxa"/>
          </w:tcPr>
          <w:p w14:paraId="57FCC3FB" w14:textId="77777777" w:rsidR="00DB4E9F" w:rsidRDefault="00DB4E9F" w:rsidP="00DB4E9F">
            <w:pPr>
              <w:jc w:val="center"/>
              <w:rPr>
                <w:sz w:val="28"/>
                <w:szCs w:val="28"/>
              </w:rPr>
            </w:pPr>
            <w:r>
              <w:rPr>
                <w:sz w:val="28"/>
                <w:szCs w:val="28"/>
              </w:rPr>
              <w:t>-</w:t>
            </w:r>
          </w:p>
        </w:tc>
        <w:tc>
          <w:tcPr>
            <w:tcW w:w="831" w:type="dxa"/>
          </w:tcPr>
          <w:p w14:paraId="16F74F00" w14:textId="77777777" w:rsidR="00DB4E9F" w:rsidRDefault="00DB4E9F" w:rsidP="00DB4E9F">
            <w:pPr>
              <w:jc w:val="center"/>
              <w:rPr>
                <w:sz w:val="28"/>
                <w:szCs w:val="28"/>
              </w:rPr>
            </w:pPr>
            <w:r>
              <w:rPr>
                <w:sz w:val="28"/>
                <w:szCs w:val="28"/>
              </w:rPr>
              <w:t>-</w:t>
            </w:r>
          </w:p>
        </w:tc>
      </w:tr>
      <w:tr w:rsidR="00DB4E9F" w14:paraId="1EAB3392" w14:textId="77777777" w:rsidTr="00DB4E9F">
        <w:tc>
          <w:tcPr>
            <w:tcW w:w="636" w:type="dxa"/>
            <w:vMerge/>
          </w:tcPr>
          <w:p w14:paraId="60A89E29" w14:textId="77777777" w:rsidR="00DB4E9F" w:rsidRDefault="00DB4E9F" w:rsidP="00DB4E9F">
            <w:pPr>
              <w:jc w:val="center"/>
              <w:rPr>
                <w:sz w:val="28"/>
                <w:szCs w:val="28"/>
              </w:rPr>
            </w:pPr>
          </w:p>
        </w:tc>
        <w:tc>
          <w:tcPr>
            <w:tcW w:w="3334" w:type="dxa"/>
            <w:vMerge/>
          </w:tcPr>
          <w:p w14:paraId="3FC8845B" w14:textId="77777777" w:rsidR="00DB4E9F" w:rsidRDefault="00DB4E9F" w:rsidP="00DB4E9F">
            <w:pPr>
              <w:rPr>
                <w:sz w:val="28"/>
                <w:szCs w:val="28"/>
              </w:rPr>
            </w:pPr>
          </w:p>
        </w:tc>
        <w:tc>
          <w:tcPr>
            <w:tcW w:w="992" w:type="dxa"/>
          </w:tcPr>
          <w:p w14:paraId="0A8A5B66" w14:textId="77777777" w:rsidR="00DB4E9F" w:rsidRDefault="00DB4E9F" w:rsidP="00DB4E9F">
            <w:pPr>
              <w:jc w:val="center"/>
              <w:rPr>
                <w:sz w:val="28"/>
                <w:szCs w:val="28"/>
              </w:rPr>
            </w:pPr>
            <w:r>
              <w:rPr>
                <w:sz w:val="28"/>
                <w:szCs w:val="28"/>
              </w:rPr>
              <w:t>2022</w:t>
            </w:r>
          </w:p>
        </w:tc>
        <w:tc>
          <w:tcPr>
            <w:tcW w:w="1451" w:type="dxa"/>
          </w:tcPr>
          <w:p w14:paraId="78E0FE57" w14:textId="77777777" w:rsidR="00DB4E9F" w:rsidRDefault="00DB4E9F" w:rsidP="00DB4E9F">
            <w:pPr>
              <w:jc w:val="center"/>
              <w:rPr>
                <w:sz w:val="28"/>
                <w:szCs w:val="28"/>
              </w:rPr>
            </w:pPr>
            <w:r>
              <w:rPr>
                <w:sz w:val="28"/>
                <w:szCs w:val="28"/>
              </w:rPr>
              <w:t>2439,92</w:t>
            </w:r>
          </w:p>
        </w:tc>
        <w:tc>
          <w:tcPr>
            <w:tcW w:w="1983" w:type="dxa"/>
          </w:tcPr>
          <w:p w14:paraId="6A8A48D6" w14:textId="77777777" w:rsidR="00DB4E9F" w:rsidRDefault="00DB4E9F" w:rsidP="00DB4E9F">
            <w:pPr>
              <w:jc w:val="center"/>
              <w:rPr>
                <w:sz w:val="28"/>
                <w:szCs w:val="28"/>
              </w:rPr>
            </w:pPr>
            <w:r>
              <w:rPr>
                <w:sz w:val="28"/>
                <w:szCs w:val="28"/>
              </w:rPr>
              <w:t>-</w:t>
            </w:r>
          </w:p>
        </w:tc>
        <w:tc>
          <w:tcPr>
            <w:tcW w:w="980" w:type="dxa"/>
          </w:tcPr>
          <w:p w14:paraId="5619360C" w14:textId="77777777" w:rsidR="00DB4E9F" w:rsidRDefault="00DB4E9F" w:rsidP="00DB4E9F">
            <w:pPr>
              <w:jc w:val="center"/>
              <w:rPr>
                <w:sz w:val="28"/>
                <w:szCs w:val="28"/>
              </w:rPr>
            </w:pPr>
            <w:r>
              <w:rPr>
                <w:sz w:val="28"/>
                <w:szCs w:val="28"/>
              </w:rPr>
              <w:t>-</w:t>
            </w:r>
          </w:p>
        </w:tc>
        <w:tc>
          <w:tcPr>
            <w:tcW w:w="831" w:type="dxa"/>
          </w:tcPr>
          <w:p w14:paraId="203B5150" w14:textId="77777777" w:rsidR="00DB4E9F" w:rsidRDefault="00DB4E9F" w:rsidP="00DB4E9F">
            <w:pPr>
              <w:jc w:val="center"/>
              <w:rPr>
                <w:sz w:val="28"/>
                <w:szCs w:val="28"/>
              </w:rPr>
            </w:pPr>
            <w:r>
              <w:rPr>
                <w:sz w:val="28"/>
                <w:szCs w:val="28"/>
              </w:rPr>
              <w:t>-</w:t>
            </w:r>
          </w:p>
        </w:tc>
      </w:tr>
      <w:tr w:rsidR="00DB4E9F" w14:paraId="0E3EB0C7" w14:textId="77777777" w:rsidTr="00DB4E9F">
        <w:tc>
          <w:tcPr>
            <w:tcW w:w="636" w:type="dxa"/>
            <w:vMerge/>
          </w:tcPr>
          <w:p w14:paraId="28E622C9" w14:textId="77777777" w:rsidR="00DB4E9F" w:rsidRDefault="00DB4E9F" w:rsidP="00DB4E9F">
            <w:pPr>
              <w:jc w:val="center"/>
              <w:rPr>
                <w:sz w:val="28"/>
                <w:szCs w:val="28"/>
              </w:rPr>
            </w:pPr>
          </w:p>
        </w:tc>
        <w:tc>
          <w:tcPr>
            <w:tcW w:w="3334" w:type="dxa"/>
            <w:vMerge/>
          </w:tcPr>
          <w:p w14:paraId="1FD13C15" w14:textId="77777777" w:rsidR="00DB4E9F" w:rsidRDefault="00DB4E9F" w:rsidP="00DB4E9F">
            <w:pPr>
              <w:rPr>
                <w:sz w:val="28"/>
                <w:szCs w:val="28"/>
              </w:rPr>
            </w:pPr>
          </w:p>
        </w:tc>
        <w:tc>
          <w:tcPr>
            <w:tcW w:w="992" w:type="dxa"/>
          </w:tcPr>
          <w:p w14:paraId="38FABAE9" w14:textId="77777777" w:rsidR="00DB4E9F" w:rsidRDefault="00DB4E9F" w:rsidP="00DB4E9F">
            <w:pPr>
              <w:jc w:val="center"/>
              <w:rPr>
                <w:sz w:val="28"/>
                <w:szCs w:val="28"/>
              </w:rPr>
            </w:pPr>
            <w:r>
              <w:rPr>
                <w:sz w:val="28"/>
                <w:szCs w:val="28"/>
              </w:rPr>
              <w:t>2023</w:t>
            </w:r>
          </w:p>
        </w:tc>
        <w:tc>
          <w:tcPr>
            <w:tcW w:w="1451" w:type="dxa"/>
          </w:tcPr>
          <w:p w14:paraId="05E148DA" w14:textId="77777777" w:rsidR="00DB4E9F" w:rsidRDefault="00DB4E9F" w:rsidP="00DB4E9F">
            <w:pPr>
              <w:jc w:val="center"/>
              <w:rPr>
                <w:sz w:val="28"/>
                <w:szCs w:val="28"/>
              </w:rPr>
            </w:pPr>
            <w:r>
              <w:rPr>
                <w:sz w:val="28"/>
                <w:szCs w:val="28"/>
              </w:rPr>
              <w:t>2512,14</w:t>
            </w:r>
          </w:p>
        </w:tc>
        <w:tc>
          <w:tcPr>
            <w:tcW w:w="1983" w:type="dxa"/>
          </w:tcPr>
          <w:p w14:paraId="2EB47C42" w14:textId="77777777" w:rsidR="00DB4E9F" w:rsidRDefault="00DB4E9F" w:rsidP="00DB4E9F">
            <w:pPr>
              <w:jc w:val="center"/>
              <w:rPr>
                <w:sz w:val="28"/>
                <w:szCs w:val="28"/>
              </w:rPr>
            </w:pPr>
            <w:r>
              <w:rPr>
                <w:sz w:val="28"/>
                <w:szCs w:val="28"/>
              </w:rPr>
              <w:t>-</w:t>
            </w:r>
          </w:p>
        </w:tc>
        <w:tc>
          <w:tcPr>
            <w:tcW w:w="980" w:type="dxa"/>
          </w:tcPr>
          <w:p w14:paraId="5D0FB822" w14:textId="77777777" w:rsidR="00DB4E9F" w:rsidRDefault="00DB4E9F" w:rsidP="00DB4E9F">
            <w:pPr>
              <w:jc w:val="center"/>
              <w:rPr>
                <w:sz w:val="28"/>
                <w:szCs w:val="28"/>
              </w:rPr>
            </w:pPr>
            <w:r>
              <w:rPr>
                <w:sz w:val="28"/>
                <w:szCs w:val="28"/>
              </w:rPr>
              <w:t>-</w:t>
            </w:r>
          </w:p>
        </w:tc>
        <w:tc>
          <w:tcPr>
            <w:tcW w:w="831" w:type="dxa"/>
          </w:tcPr>
          <w:p w14:paraId="3F17C71E" w14:textId="77777777" w:rsidR="00DB4E9F" w:rsidRDefault="00DB4E9F" w:rsidP="00DB4E9F">
            <w:pPr>
              <w:jc w:val="center"/>
              <w:rPr>
                <w:sz w:val="28"/>
                <w:szCs w:val="28"/>
              </w:rPr>
            </w:pPr>
            <w:r>
              <w:rPr>
                <w:sz w:val="28"/>
                <w:szCs w:val="28"/>
              </w:rPr>
              <w:t>-</w:t>
            </w:r>
          </w:p>
        </w:tc>
      </w:tr>
      <w:tr w:rsidR="00DB4E9F" w14:paraId="12C49E3F" w14:textId="77777777" w:rsidTr="00DB4E9F">
        <w:tc>
          <w:tcPr>
            <w:tcW w:w="10207" w:type="dxa"/>
            <w:gridSpan w:val="7"/>
          </w:tcPr>
          <w:p w14:paraId="161084D5" w14:textId="77777777" w:rsidR="00DB4E9F" w:rsidRPr="0079764E" w:rsidRDefault="00DB4E9F" w:rsidP="00DB4E9F">
            <w:pPr>
              <w:pStyle w:val="a7"/>
              <w:numPr>
                <w:ilvl w:val="0"/>
                <w:numId w:val="16"/>
              </w:numPr>
              <w:jc w:val="center"/>
              <w:rPr>
                <w:sz w:val="28"/>
                <w:szCs w:val="28"/>
              </w:rPr>
            </w:pPr>
            <w:r>
              <w:rPr>
                <w:sz w:val="28"/>
                <w:szCs w:val="28"/>
              </w:rPr>
              <w:t>Водоотведение (г. Калтан)</w:t>
            </w:r>
          </w:p>
        </w:tc>
      </w:tr>
      <w:tr w:rsidR="00DB4E9F" w14:paraId="21DF706E" w14:textId="77777777" w:rsidTr="00DB4E9F">
        <w:tc>
          <w:tcPr>
            <w:tcW w:w="636" w:type="dxa"/>
            <w:vMerge w:val="restart"/>
            <w:vAlign w:val="center"/>
          </w:tcPr>
          <w:p w14:paraId="1BF79993" w14:textId="77777777" w:rsidR="00DB4E9F" w:rsidRDefault="00DB4E9F" w:rsidP="00DB4E9F">
            <w:pPr>
              <w:jc w:val="center"/>
              <w:rPr>
                <w:sz w:val="28"/>
                <w:szCs w:val="28"/>
              </w:rPr>
            </w:pPr>
            <w:r>
              <w:rPr>
                <w:sz w:val="28"/>
                <w:szCs w:val="28"/>
              </w:rPr>
              <w:t>2.1.</w:t>
            </w:r>
          </w:p>
        </w:tc>
        <w:tc>
          <w:tcPr>
            <w:tcW w:w="3334" w:type="dxa"/>
            <w:vMerge w:val="restart"/>
            <w:vAlign w:val="center"/>
          </w:tcPr>
          <w:p w14:paraId="04CB6935" w14:textId="77777777" w:rsidR="00DB4E9F" w:rsidRPr="0079764E" w:rsidRDefault="00DB4E9F" w:rsidP="00DB4E9F">
            <w:pPr>
              <w:rPr>
                <w:color w:val="FF0000"/>
                <w:sz w:val="28"/>
                <w:szCs w:val="28"/>
              </w:rPr>
            </w:pPr>
            <w:r>
              <w:rPr>
                <w:sz w:val="28"/>
                <w:szCs w:val="28"/>
              </w:rPr>
              <w:t>Капитальный ремонт</w:t>
            </w:r>
          </w:p>
        </w:tc>
        <w:tc>
          <w:tcPr>
            <w:tcW w:w="992" w:type="dxa"/>
          </w:tcPr>
          <w:p w14:paraId="0A8FD0B4" w14:textId="77777777" w:rsidR="00DB4E9F" w:rsidRDefault="00DB4E9F" w:rsidP="00DB4E9F">
            <w:pPr>
              <w:jc w:val="center"/>
              <w:rPr>
                <w:sz w:val="28"/>
                <w:szCs w:val="28"/>
              </w:rPr>
            </w:pPr>
            <w:r>
              <w:rPr>
                <w:sz w:val="28"/>
                <w:szCs w:val="28"/>
              </w:rPr>
              <w:t>2019</w:t>
            </w:r>
          </w:p>
        </w:tc>
        <w:tc>
          <w:tcPr>
            <w:tcW w:w="1451" w:type="dxa"/>
          </w:tcPr>
          <w:p w14:paraId="4A463094" w14:textId="77777777" w:rsidR="00DB4E9F" w:rsidRDefault="00DB4E9F" w:rsidP="00DB4E9F">
            <w:pPr>
              <w:jc w:val="center"/>
              <w:rPr>
                <w:sz w:val="28"/>
                <w:szCs w:val="28"/>
              </w:rPr>
            </w:pPr>
            <w:r>
              <w:rPr>
                <w:sz w:val="28"/>
                <w:szCs w:val="28"/>
              </w:rPr>
              <w:t>-</w:t>
            </w:r>
          </w:p>
        </w:tc>
        <w:tc>
          <w:tcPr>
            <w:tcW w:w="1983" w:type="dxa"/>
          </w:tcPr>
          <w:p w14:paraId="01C27789" w14:textId="77777777" w:rsidR="00DB4E9F" w:rsidRDefault="00DB4E9F" w:rsidP="00DB4E9F">
            <w:pPr>
              <w:jc w:val="center"/>
              <w:rPr>
                <w:sz w:val="28"/>
                <w:szCs w:val="28"/>
              </w:rPr>
            </w:pPr>
            <w:r>
              <w:rPr>
                <w:sz w:val="28"/>
                <w:szCs w:val="28"/>
              </w:rPr>
              <w:t>-</w:t>
            </w:r>
          </w:p>
        </w:tc>
        <w:tc>
          <w:tcPr>
            <w:tcW w:w="980" w:type="dxa"/>
          </w:tcPr>
          <w:p w14:paraId="1C70671D" w14:textId="77777777" w:rsidR="00DB4E9F" w:rsidRDefault="00DB4E9F" w:rsidP="00DB4E9F">
            <w:pPr>
              <w:jc w:val="center"/>
              <w:rPr>
                <w:sz w:val="28"/>
                <w:szCs w:val="28"/>
              </w:rPr>
            </w:pPr>
            <w:r>
              <w:rPr>
                <w:sz w:val="28"/>
                <w:szCs w:val="28"/>
              </w:rPr>
              <w:t>-</w:t>
            </w:r>
          </w:p>
        </w:tc>
        <w:tc>
          <w:tcPr>
            <w:tcW w:w="831" w:type="dxa"/>
          </w:tcPr>
          <w:p w14:paraId="1F307AB0" w14:textId="77777777" w:rsidR="00DB4E9F" w:rsidRDefault="00DB4E9F" w:rsidP="00DB4E9F">
            <w:pPr>
              <w:jc w:val="center"/>
              <w:rPr>
                <w:sz w:val="28"/>
                <w:szCs w:val="28"/>
              </w:rPr>
            </w:pPr>
            <w:r>
              <w:rPr>
                <w:sz w:val="28"/>
                <w:szCs w:val="28"/>
              </w:rPr>
              <w:t>-</w:t>
            </w:r>
          </w:p>
        </w:tc>
      </w:tr>
      <w:tr w:rsidR="00DB4E9F" w14:paraId="54E590C6" w14:textId="77777777" w:rsidTr="00DB4E9F">
        <w:tc>
          <w:tcPr>
            <w:tcW w:w="636" w:type="dxa"/>
            <w:vMerge/>
          </w:tcPr>
          <w:p w14:paraId="13E8F22C" w14:textId="77777777" w:rsidR="00DB4E9F" w:rsidRDefault="00DB4E9F" w:rsidP="00DB4E9F">
            <w:pPr>
              <w:jc w:val="center"/>
              <w:rPr>
                <w:sz w:val="28"/>
                <w:szCs w:val="28"/>
              </w:rPr>
            </w:pPr>
          </w:p>
        </w:tc>
        <w:tc>
          <w:tcPr>
            <w:tcW w:w="3334" w:type="dxa"/>
            <w:vMerge/>
          </w:tcPr>
          <w:p w14:paraId="6A9F3D07" w14:textId="77777777" w:rsidR="00DB4E9F" w:rsidRDefault="00DB4E9F" w:rsidP="00DB4E9F">
            <w:pPr>
              <w:rPr>
                <w:sz w:val="28"/>
                <w:szCs w:val="28"/>
              </w:rPr>
            </w:pPr>
          </w:p>
        </w:tc>
        <w:tc>
          <w:tcPr>
            <w:tcW w:w="992" w:type="dxa"/>
          </w:tcPr>
          <w:p w14:paraId="79F51479" w14:textId="77777777" w:rsidR="00DB4E9F" w:rsidRDefault="00DB4E9F" w:rsidP="00DB4E9F">
            <w:pPr>
              <w:jc w:val="center"/>
              <w:rPr>
                <w:sz w:val="28"/>
                <w:szCs w:val="28"/>
              </w:rPr>
            </w:pPr>
            <w:r>
              <w:rPr>
                <w:sz w:val="28"/>
                <w:szCs w:val="28"/>
              </w:rPr>
              <w:t>2020</w:t>
            </w:r>
          </w:p>
        </w:tc>
        <w:tc>
          <w:tcPr>
            <w:tcW w:w="1451" w:type="dxa"/>
          </w:tcPr>
          <w:p w14:paraId="4A1F6B7B" w14:textId="77777777" w:rsidR="00DB4E9F" w:rsidRDefault="00DB4E9F" w:rsidP="00DB4E9F">
            <w:pPr>
              <w:jc w:val="center"/>
              <w:rPr>
                <w:sz w:val="28"/>
                <w:szCs w:val="28"/>
              </w:rPr>
            </w:pPr>
            <w:r>
              <w:rPr>
                <w:sz w:val="28"/>
                <w:szCs w:val="28"/>
              </w:rPr>
              <w:t>-</w:t>
            </w:r>
          </w:p>
        </w:tc>
        <w:tc>
          <w:tcPr>
            <w:tcW w:w="1983" w:type="dxa"/>
          </w:tcPr>
          <w:p w14:paraId="326B1B89" w14:textId="77777777" w:rsidR="00DB4E9F" w:rsidRDefault="00DB4E9F" w:rsidP="00DB4E9F">
            <w:pPr>
              <w:jc w:val="center"/>
              <w:rPr>
                <w:sz w:val="28"/>
                <w:szCs w:val="28"/>
              </w:rPr>
            </w:pPr>
            <w:r>
              <w:rPr>
                <w:sz w:val="28"/>
                <w:szCs w:val="28"/>
              </w:rPr>
              <w:t>-</w:t>
            </w:r>
          </w:p>
        </w:tc>
        <w:tc>
          <w:tcPr>
            <w:tcW w:w="980" w:type="dxa"/>
          </w:tcPr>
          <w:p w14:paraId="520C260B" w14:textId="77777777" w:rsidR="00DB4E9F" w:rsidRDefault="00DB4E9F" w:rsidP="00DB4E9F">
            <w:pPr>
              <w:jc w:val="center"/>
              <w:rPr>
                <w:sz w:val="28"/>
                <w:szCs w:val="28"/>
              </w:rPr>
            </w:pPr>
            <w:r>
              <w:rPr>
                <w:sz w:val="28"/>
                <w:szCs w:val="28"/>
              </w:rPr>
              <w:t>-</w:t>
            </w:r>
          </w:p>
        </w:tc>
        <w:tc>
          <w:tcPr>
            <w:tcW w:w="831" w:type="dxa"/>
          </w:tcPr>
          <w:p w14:paraId="371C5494" w14:textId="77777777" w:rsidR="00DB4E9F" w:rsidRDefault="00DB4E9F" w:rsidP="00DB4E9F">
            <w:pPr>
              <w:jc w:val="center"/>
              <w:rPr>
                <w:sz w:val="28"/>
                <w:szCs w:val="28"/>
              </w:rPr>
            </w:pPr>
            <w:r>
              <w:rPr>
                <w:sz w:val="28"/>
                <w:szCs w:val="28"/>
              </w:rPr>
              <w:t>-</w:t>
            </w:r>
          </w:p>
        </w:tc>
      </w:tr>
      <w:tr w:rsidR="00DB4E9F" w14:paraId="5F1F48F4" w14:textId="77777777" w:rsidTr="00DB4E9F">
        <w:tc>
          <w:tcPr>
            <w:tcW w:w="636" w:type="dxa"/>
            <w:vMerge/>
          </w:tcPr>
          <w:p w14:paraId="05EFE210" w14:textId="77777777" w:rsidR="00DB4E9F" w:rsidRDefault="00DB4E9F" w:rsidP="00DB4E9F">
            <w:pPr>
              <w:jc w:val="center"/>
              <w:rPr>
                <w:sz w:val="28"/>
                <w:szCs w:val="28"/>
              </w:rPr>
            </w:pPr>
          </w:p>
        </w:tc>
        <w:tc>
          <w:tcPr>
            <w:tcW w:w="3334" w:type="dxa"/>
            <w:vMerge/>
          </w:tcPr>
          <w:p w14:paraId="5EC02307" w14:textId="77777777" w:rsidR="00DB4E9F" w:rsidRDefault="00DB4E9F" w:rsidP="00DB4E9F">
            <w:pPr>
              <w:rPr>
                <w:sz w:val="28"/>
                <w:szCs w:val="28"/>
              </w:rPr>
            </w:pPr>
          </w:p>
        </w:tc>
        <w:tc>
          <w:tcPr>
            <w:tcW w:w="992" w:type="dxa"/>
          </w:tcPr>
          <w:p w14:paraId="0C0CAB9F" w14:textId="77777777" w:rsidR="00DB4E9F" w:rsidRDefault="00DB4E9F" w:rsidP="00DB4E9F">
            <w:pPr>
              <w:jc w:val="center"/>
              <w:rPr>
                <w:sz w:val="28"/>
                <w:szCs w:val="28"/>
              </w:rPr>
            </w:pPr>
            <w:r>
              <w:rPr>
                <w:sz w:val="28"/>
                <w:szCs w:val="28"/>
              </w:rPr>
              <w:t>2021</w:t>
            </w:r>
          </w:p>
        </w:tc>
        <w:tc>
          <w:tcPr>
            <w:tcW w:w="1451" w:type="dxa"/>
          </w:tcPr>
          <w:p w14:paraId="5D20B1B3" w14:textId="77777777" w:rsidR="00DB4E9F" w:rsidRDefault="00DB4E9F" w:rsidP="00DB4E9F">
            <w:pPr>
              <w:jc w:val="center"/>
              <w:rPr>
                <w:sz w:val="28"/>
                <w:szCs w:val="28"/>
              </w:rPr>
            </w:pPr>
            <w:r>
              <w:rPr>
                <w:sz w:val="28"/>
                <w:szCs w:val="28"/>
              </w:rPr>
              <w:t>-</w:t>
            </w:r>
          </w:p>
        </w:tc>
        <w:tc>
          <w:tcPr>
            <w:tcW w:w="1983" w:type="dxa"/>
          </w:tcPr>
          <w:p w14:paraId="4A4E100B" w14:textId="77777777" w:rsidR="00DB4E9F" w:rsidRDefault="00DB4E9F" w:rsidP="00DB4E9F">
            <w:pPr>
              <w:jc w:val="center"/>
              <w:rPr>
                <w:sz w:val="28"/>
                <w:szCs w:val="28"/>
              </w:rPr>
            </w:pPr>
            <w:r>
              <w:rPr>
                <w:sz w:val="28"/>
                <w:szCs w:val="28"/>
              </w:rPr>
              <w:t>-</w:t>
            </w:r>
          </w:p>
        </w:tc>
        <w:tc>
          <w:tcPr>
            <w:tcW w:w="980" w:type="dxa"/>
          </w:tcPr>
          <w:p w14:paraId="2FCA650B" w14:textId="77777777" w:rsidR="00DB4E9F" w:rsidRDefault="00DB4E9F" w:rsidP="00DB4E9F">
            <w:pPr>
              <w:jc w:val="center"/>
              <w:rPr>
                <w:sz w:val="28"/>
                <w:szCs w:val="28"/>
              </w:rPr>
            </w:pPr>
            <w:r>
              <w:rPr>
                <w:sz w:val="28"/>
                <w:szCs w:val="28"/>
              </w:rPr>
              <w:t>-</w:t>
            </w:r>
          </w:p>
        </w:tc>
        <w:tc>
          <w:tcPr>
            <w:tcW w:w="831" w:type="dxa"/>
          </w:tcPr>
          <w:p w14:paraId="029311D2" w14:textId="77777777" w:rsidR="00DB4E9F" w:rsidRDefault="00DB4E9F" w:rsidP="00DB4E9F">
            <w:pPr>
              <w:jc w:val="center"/>
              <w:rPr>
                <w:sz w:val="28"/>
                <w:szCs w:val="28"/>
              </w:rPr>
            </w:pPr>
            <w:r>
              <w:rPr>
                <w:sz w:val="28"/>
                <w:szCs w:val="28"/>
              </w:rPr>
              <w:t>-</w:t>
            </w:r>
          </w:p>
        </w:tc>
      </w:tr>
      <w:tr w:rsidR="00DB4E9F" w14:paraId="511BFFC4" w14:textId="77777777" w:rsidTr="00DB4E9F">
        <w:tc>
          <w:tcPr>
            <w:tcW w:w="636" w:type="dxa"/>
            <w:vMerge/>
          </w:tcPr>
          <w:p w14:paraId="4E3EA42A" w14:textId="77777777" w:rsidR="00DB4E9F" w:rsidRDefault="00DB4E9F" w:rsidP="00DB4E9F">
            <w:pPr>
              <w:jc w:val="center"/>
              <w:rPr>
                <w:sz w:val="28"/>
                <w:szCs w:val="28"/>
              </w:rPr>
            </w:pPr>
          </w:p>
        </w:tc>
        <w:tc>
          <w:tcPr>
            <w:tcW w:w="3334" w:type="dxa"/>
            <w:vMerge/>
          </w:tcPr>
          <w:p w14:paraId="542CC2D6" w14:textId="77777777" w:rsidR="00DB4E9F" w:rsidRDefault="00DB4E9F" w:rsidP="00DB4E9F">
            <w:pPr>
              <w:rPr>
                <w:sz w:val="28"/>
                <w:szCs w:val="28"/>
              </w:rPr>
            </w:pPr>
          </w:p>
        </w:tc>
        <w:tc>
          <w:tcPr>
            <w:tcW w:w="992" w:type="dxa"/>
          </w:tcPr>
          <w:p w14:paraId="543B74F1" w14:textId="77777777" w:rsidR="00DB4E9F" w:rsidRDefault="00DB4E9F" w:rsidP="00DB4E9F">
            <w:pPr>
              <w:jc w:val="center"/>
              <w:rPr>
                <w:sz w:val="28"/>
                <w:szCs w:val="28"/>
              </w:rPr>
            </w:pPr>
            <w:r>
              <w:rPr>
                <w:sz w:val="28"/>
                <w:szCs w:val="28"/>
              </w:rPr>
              <w:t>2022</w:t>
            </w:r>
          </w:p>
        </w:tc>
        <w:tc>
          <w:tcPr>
            <w:tcW w:w="1451" w:type="dxa"/>
          </w:tcPr>
          <w:p w14:paraId="08021C4B" w14:textId="77777777" w:rsidR="00DB4E9F" w:rsidRDefault="00DB4E9F" w:rsidP="00DB4E9F">
            <w:pPr>
              <w:jc w:val="center"/>
              <w:rPr>
                <w:sz w:val="28"/>
                <w:szCs w:val="28"/>
              </w:rPr>
            </w:pPr>
            <w:r>
              <w:rPr>
                <w:sz w:val="28"/>
                <w:szCs w:val="28"/>
              </w:rPr>
              <w:t>-</w:t>
            </w:r>
          </w:p>
        </w:tc>
        <w:tc>
          <w:tcPr>
            <w:tcW w:w="1983" w:type="dxa"/>
          </w:tcPr>
          <w:p w14:paraId="54041B72" w14:textId="77777777" w:rsidR="00DB4E9F" w:rsidRDefault="00DB4E9F" w:rsidP="00DB4E9F">
            <w:pPr>
              <w:jc w:val="center"/>
              <w:rPr>
                <w:sz w:val="28"/>
                <w:szCs w:val="28"/>
              </w:rPr>
            </w:pPr>
            <w:r>
              <w:rPr>
                <w:sz w:val="28"/>
                <w:szCs w:val="28"/>
              </w:rPr>
              <w:t>-</w:t>
            </w:r>
          </w:p>
        </w:tc>
        <w:tc>
          <w:tcPr>
            <w:tcW w:w="980" w:type="dxa"/>
          </w:tcPr>
          <w:p w14:paraId="3C9DD914" w14:textId="77777777" w:rsidR="00DB4E9F" w:rsidRDefault="00DB4E9F" w:rsidP="00DB4E9F">
            <w:pPr>
              <w:jc w:val="center"/>
              <w:rPr>
                <w:sz w:val="28"/>
                <w:szCs w:val="28"/>
              </w:rPr>
            </w:pPr>
            <w:r>
              <w:rPr>
                <w:sz w:val="28"/>
                <w:szCs w:val="28"/>
              </w:rPr>
              <w:t>-</w:t>
            </w:r>
          </w:p>
        </w:tc>
        <w:tc>
          <w:tcPr>
            <w:tcW w:w="831" w:type="dxa"/>
          </w:tcPr>
          <w:p w14:paraId="0E9DA6FD" w14:textId="77777777" w:rsidR="00DB4E9F" w:rsidRDefault="00DB4E9F" w:rsidP="00DB4E9F">
            <w:pPr>
              <w:jc w:val="center"/>
              <w:rPr>
                <w:sz w:val="28"/>
                <w:szCs w:val="28"/>
              </w:rPr>
            </w:pPr>
            <w:r>
              <w:rPr>
                <w:sz w:val="28"/>
                <w:szCs w:val="28"/>
              </w:rPr>
              <w:t>-</w:t>
            </w:r>
          </w:p>
        </w:tc>
      </w:tr>
      <w:tr w:rsidR="00DB4E9F" w14:paraId="345495B3" w14:textId="77777777" w:rsidTr="00DB4E9F">
        <w:tc>
          <w:tcPr>
            <w:tcW w:w="636" w:type="dxa"/>
            <w:vMerge/>
          </w:tcPr>
          <w:p w14:paraId="3A2FE376" w14:textId="77777777" w:rsidR="00DB4E9F" w:rsidRDefault="00DB4E9F" w:rsidP="00DB4E9F">
            <w:pPr>
              <w:jc w:val="center"/>
              <w:rPr>
                <w:sz w:val="28"/>
                <w:szCs w:val="28"/>
              </w:rPr>
            </w:pPr>
          </w:p>
        </w:tc>
        <w:tc>
          <w:tcPr>
            <w:tcW w:w="3334" w:type="dxa"/>
            <w:vMerge/>
          </w:tcPr>
          <w:p w14:paraId="5A35F6DD" w14:textId="77777777" w:rsidR="00DB4E9F" w:rsidRDefault="00DB4E9F" w:rsidP="00DB4E9F">
            <w:pPr>
              <w:rPr>
                <w:sz w:val="28"/>
                <w:szCs w:val="28"/>
              </w:rPr>
            </w:pPr>
          </w:p>
        </w:tc>
        <w:tc>
          <w:tcPr>
            <w:tcW w:w="992" w:type="dxa"/>
          </w:tcPr>
          <w:p w14:paraId="634C63AF" w14:textId="77777777" w:rsidR="00DB4E9F" w:rsidRDefault="00DB4E9F" w:rsidP="00DB4E9F">
            <w:pPr>
              <w:jc w:val="center"/>
              <w:rPr>
                <w:sz w:val="28"/>
                <w:szCs w:val="28"/>
              </w:rPr>
            </w:pPr>
            <w:r>
              <w:rPr>
                <w:sz w:val="28"/>
                <w:szCs w:val="28"/>
              </w:rPr>
              <w:t>2023</w:t>
            </w:r>
          </w:p>
        </w:tc>
        <w:tc>
          <w:tcPr>
            <w:tcW w:w="1451" w:type="dxa"/>
          </w:tcPr>
          <w:p w14:paraId="049923E5" w14:textId="77777777" w:rsidR="00DB4E9F" w:rsidRDefault="00DB4E9F" w:rsidP="00DB4E9F">
            <w:pPr>
              <w:jc w:val="center"/>
              <w:rPr>
                <w:sz w:val="28"/>
                <w:szCs w:val="28"/>
              </w:rPr>
            </w:pPr>
            <w:r>
              <w:rPr>
                <w:sz w:val="28"/>
                <w:szCs w:val="28"/>
              </w:rPr>
              <w:t>-</w:t>
            </w:r>
          </w:p>
        </w:tc>
        <w:tc>
          <w:tcPr>
            <w:tcW w:w="1983" w:type="dxa"/>
          </w:tcPr>
          <w:p w14:paraId="0202AA37" w14:textId="77777777" w:rsidR="00DB4E9F" w:rsidRDefault="00DB4E9F" w:rsidP="00DB4E9F">
            <w:pPr>
              <w:jc w:val="center"/>
              <w:rPr>
                <w:sz w:val="28"/>
                <w:szCs w:val="28"/>
              </w:rPr>
            </w:pPr>
            <w:r>
              <w:rPr>
                <w:sz w:val="28"/>
                <w:szCs w:val="28"/>
              </w:rPr>
              <w:t>-</w:t>
            </w:r>
          </w:p>
        </w:tc>
        <w:tc>
          <w:tcPr>
            <w:tcW w:w="980" w:type="dxa"/>
          </w:tcPr>
          <w:p w14:paraId="3B489EED" w14:textId="77777777" w:rsidR="00DB4E9F" w:rsidRDefault="00DB4E9F" w:rsidP="00DB4E9F">
            <w:pPr>
              <w:jc w:val="center"/>
              <w:rPr>
                <w:sz w:val="28"/>
                <w:szCs w:val="28"/>
              </w:rPr>
            </w:pPr>
            <w:r>
              <w:rPr>
                <w:sz w:val="28"/>
                <w:szCs w:val="28"/>
              </w:rPr>
              <w:t>-</w:t>
            </w:r>
          </w:p>
        </w:tc>
        <w:tc>
          <w:tcPr>
            <w:tcW w:w="831" w:type="dxa"/>
          </w:tcPr>
          <w:p w14:paraId="6C05C49C" w14:textId="77777777" w:rsidR="00DB4E9F" w:rsidRDefault="00DB4E9F" w:rsidP="00DB4E9F">
            <w:pPr>
              <w:jc w:val="center"/>
              <w:rPr>
                <w:sz w:val="28"/>
                <w:szCs w:val="28"/>
              </w:rPr>
            </w:pPr>
            <w:r>
              <w:rPr>
                <w:sz w:val="28"/>
                <w:szCs w:val="28"/>
              </w:rPr>
              <w:t>-</w:t>
            </w:r>
          </w:p>
        </w:tc>
      </w:tr>
      <w:tr w:rsidR="00DB4E9F" w:rsidRPr="0079764E" w14:paraId="0E531D4A" w14:textId="77777777" w:rsidTr="00DB4E9F">
        <w:tc>
          <w:tcPr>
            <w:tcW w:w="10207" w:type="dxa"/>
            <w:gridSpan w:val="7"/>
          </w:tcPr>
          <w:p w14:paraId="2BFFC5C7" w14:textId="77777777" w:rsidR="00DB4E9F" w:rsidRPr="006C1BCE" w:rsidRDefault="00DB4E9F" w:rsidP="00DB4E9F">
            <w:pPr>
              <w:ind w:left="360"/>
              <w:jc w:val="center"/>
              <w:rPr>
                <w:sz w:val="28"/>
                <w:szCs w:val="28"/>
              </w:rPr>
            </w:pPr>
            <w:r>
              <w:rPr>
                <w:sz w:val="28"/>
                <w:szCs w:val="28"/>
              </w:rPr>
              <w:t xml:space="preserve">3. </w:t>
            </w:r>
            <w:r w:rsidRPr="006C1BCE">
              <w:rPr>
                <w:sz w:val="28"/>
                <w:szCs w:val="28"/>
              </w:rPr>
              <w:t xml:space="preserve">Водоотведение </w:t>
            </w:r>
            <w:r>
              <w:rPr>
                <w:sz w:val="28"/>
                <w:szCs w:val="28"/>
              </w:rPr>
              <w:t>(г. Осинники)</w:t>
            </w:r>
          </w:p>
        </w:tc>
      </w:tr>
      <w:tr w:rsidR="00DB4E9F" w14:paraId="189166BC" w14:textId="77777777" w:rsidTr="00DB4E9F">
        <w:tc>
          <w:tcPr>
            <w:tcW w:w="636" w:type="dxa"/>
            <w:vMerge w:val="restart"/>
            <w:vAlign w:val="center"/>
          </w:tcPr>
          <w:p w14:paraId="259769FD" w14:textId="77777777" w:rsidR="00DB4E9F" w:rsidRDefault="00DB4E9F" w:rsidP="00DB4E9F">
            <w:pPr>
              <w:jc w:val="center"/>
              <w:rPr>
                <w:sz w:val="28"/>
                <w:szCs w:val="28"/>
              </w:rPr>
            </w:pPr>
            <w:r>
              <w:rPr>
                <w:sz w:val="28"/>
                <w:szCs w:val="28"/>
              </w:rPr>
              <w:t>3.1.</w:t>
            </w:r>
          </w:p>
        </w:tc>
        <w:tc>
          <w:tcPr>
            <w:tcW w:w="3334" w:type="dxa"/>
            <w:vMerge w:val="restart"/>
            <w:vAlign w:val="center"/>
          </w:tcPr>
          <w:p w14:paraId="3CC9DB0A" w14:textId="77777777" w:rsidR="00DB4E9F" w:rsidRPr="0079764E" w:rsidRDefault="00DB4E9F" w:rsidP="00DB4E9F">
            <w:pPr>
              <w:rPr>
                <w:color w:val="FF0000"/>
                <w:sz w:val="28"/>
                <w:szCs w:val="28"/>
              </w:rPr>
            </w:pPr>
            <w:r>
              <w:rPr>
                <w:sz w:val="28"/>
                <w:szCs w:val="28"/>
              </w:rPr>
              <w:t>Капитальный ремонт</w:t>
            </w:r>
          </w:p>
        </w:tc>
        <w:tc>
          <w:tcPr>
            <w:tcW w:w="992" w:type="dxa"/>
          </w:tcPr>
          <w:p w14:paraId="26E4D717" w14:textId="77777777" w:rsidR="00DB4E9F" w:rsidRDefault="00DB4E9F" w:rsidP="00DB4E9F">
            <w:pPr>
              <w:jc w:val="center"/>
              <w:rPr>
                <w:sz w:val="28"/>
                <w:szCs w:val="28"/>
              </w:rPr>
            </w:pPr>
            <w:r>
              <w:rPr>
                <w:sz w:val="28"/>
                <w:szCs w:val="28"/>
              </w:rPr>
              <w:t>2019</w:t>
            </w:r>
          </w:p>
        </w:tc>
        <w:tc>
          <w:tcPr>
            <w:tcW w:w="1451" w:type="dxa"/>
          </w:tcPr>
          <w:p w14:paraId="341C59A2" w14:textId="77777777" w:rsidR="00DB4E9F" w:rsidRDefault="00DB4E9F" w:rsidP="00DB4E9F">
            <w:pPr>
              <w:jc w:val="center"/>
              <w:rPr>
                <w:sz w:val="28"/>
                <w:szCs w:val="28"/>
              </w:rPr>
            </w:pPr>
            <w:r>
              <w:rPr>
                <w:sz w:val="28"/>
                <w:szCs w:val="28"/>
              </w:rPr>
              <w:t>3034,08</w:t>
            </w:r>
          </w:p>
        </w:tc>
        <w:tc>
          <w:tcPr>
            <w:tcW w:w="1983" w:type="dxa"/>
          </w:tcPr>
          <w:p w14:paraId="3EA7723F" w14:textId="77777777" w:rsidR="00DB4E9F" w:rsidRDefault="00DB4E9F" w:rsidP="00DB4E9F">
            <w:pPr>
              <w:jc w:val="center"/>
              <w:rPr>
                <w:sz w:val="28"/>
                <w:szCs w:val="28"/>
              </w:rPr>
            </w:pPr>
            <w:r>
              <w:rPr>
                <w:sz w:val="28"/>
                <w:szCs w:val="28"/>
              </w:rPr>
              <w:t>-</w:t>
            </w:r>
          </w:p>
        </w:tc>
        <w:tc>
          <w:tcPr>
            <w:tcW w:w="980" w:type="dxa"/>
          </w:tcPr>
          <w:p w14:paraId="38D69EEC" w14:textId="77777777" w:rsidR="00DB4E9F" w:rsidRDefault="00DB4E9F" w:rsidP="00DB4E9F">
            <w:pPr>
              <w:jc w:val="center"/>
              <w:rPr>
                <w:sz w:val="28"/>
                <w:szCs w:val="28"/>
              </w:rPr>
            </w:pPr>
            <w:r>
              <w:rPr>
                <w:sz w:val="28"/>
                <w:szCs w:val="28"/>
              </w:rPr>
              <w:t>-</w:t>
            </w:r>
          </w:p>
        </w:tc>
        <w:tc>
          <w:tcPr>
            <w:tcW w:w="831" w:type="dxa"/>
          </w:tcPr>
          <w:p w14:paraId="1C9B9AE1" w14:textId="77777777" w:rsidR="00DB4E9F" w:rsidRDefault="00DB4E9F" w:rsidP="00DB4E9F">
            <w:pPr>
              <w:jc w:val="center"/>
              <w:rPr>
                <w:sz w:val="28"/>
                <w:szCs w:val="28"/>
              </w:rPr>
            </w:pPr>
            <w:r>
              <w:rPr>
                <w:sz w:val="28"/>
                <w:szCs w:val="28"/>
              </w:rPr>
              <w:t>-</w:t>
            </w:r>
          </w:p>
        </w:tc>
      </w:tr>
      <w:tr w:rsidR="00DB4E9F" w14:paraId="35EA6CD2" w14:textId="77777777" w:rsidTr="00DB4E9F">
        <w:tc>
          <w:tcPr>
            <w:tcW w:w="636" w:type="dxa"/>
            <w:vMerge/>
          </w:tcPr>
          <w:p w14:paraId="1D1EE83B" w14:textId="77777777" w:rsidR="00DB4E9F" w:rsidRDefault="00DB4E9F" w:rsidP="00DB4E9F">
            <w:pPr>
              <w:jc w:val="center"/>
              <w:rPr>
                <w:sz w:val="28"/>
                <w:szCs w:val="28"/>
              </w:rPr>
            </w:pPr>
          </w:p>
        </w:tc>
        <w:tc>
          <w:tcPr>
            <w:tcW w:w="3334" w:type="dxa"/>
            <w:vMerge/>
          </w:tcPr>
          <w:p w14:paraId="45BFE02C" w14:textId="77777777" w:rsidR="00DB4E9F" w:rsidRDefault="00DB4E9F" w:rsidP="00DB4E9F">
            <w:pPr>
              <w:rPr>
                <w:sz w:val="28"/>
                <w:szCs w:val="28"/>
              </w:rPr>
            </w:pPr>
          </w:p>
        </w:tc>
        <w:tc>
          <w:tcPr>
            <w:tcW w:w="992" w:type="dxa"/>
          </w:tcPr>
          <w:p w14:paraId="6D07CF6C" w14:textId="77777777" w:rsidR="00DB4E9F" w:rsidRDefault="00DB4E9F" w:rsidP="00DB4E9F">
            <w:pPr>
              <w:jc w:val="center"/>
              <w:rPr>
                <w:sz w:val="28"/>
                <w:szCs w:val="28"/>
              </w:rPr>
            </w:pPr>
            <w:r>
              <w:rPr>
                <w:sz w:val="28"/>
                <w:szCs w:val="28"/>
              </w:rPr>
              <w:t>2020</w:t>
            </w:r>
          </w:p>
        </w:tc>
        <w:tc>
          <w:tcPr>
            <w:tcW w:w="1451" w:type="dxa"/>
          </w:tcPr>
          <w:p w14:paraId="5FAD6176" w14:textId="77777777" w:rsidR="00DB4E9F" w:rsidRDefault="00DB4E9F" w:rsidP="00DB4E9F">
            <w:pPr>
              <w:jc w:val="center"/>
              <w:rPr>
                <w:sz w:val="28"/>
                <w:szCs w:val="28"/>
              </w:rPr>
            </w:pPr>
            <w:r>
              <w:rPr>
                <w:sz w:val="28"/>
                <w:szCs w:val="28"/>
              </w:rPr>
              <w:t>3105,87</w:t>
            </w:r>
          </w:p>
        </w:tc>
        <w:tc>
          <w:tcPr>
            <w:tcW w:w="1983" w:type="dxa"/>
          </w:tcPr>
          <w:p w14:paraId="1980D631" w14:textId="77777777" w:rsidR="00DB4E9F" w:rsidRDefault="00DB4E9F" w:rsidP="00DB4E9F">
            <w:pPr>
              <w:jc w:val="center"/>
              <w:rPr>
                <w:sz w:val="28"/>
                <w:szCs w:val="28"/>
              </w:rPr>
            </w:pPr>
            <w:r>
              <w:rPr>
                <w:sz w:val="28"/>
                <w:szCs w:val="28"/>
              </w:rPr>
              <w:t>-</w:t>
            </w:r>
          </w:p>
        </w:tc>
        <w:tc>
          <w:tcPr>
            <w:tcW w:w="980" w:type="dxa"/>
          </w:tcPr>
          <w:p w14:paraId="7EA5E5F8" w14:textId="77777777" w:rsidR="00DB4E9F" w:rsidRDefault="00DB4E9F" w:rsidP="00DB4E9F">
            <w:pPr>
              <w:jc w:val="center"/>
              <w:rPr>
                <w:sz w:val="28"/>
                <w:szCs w:val="28"/>
              </w:rPr>
            </w:pPr>
            <w:r>
              <w:rPr>
                <w:sz w:val="28"/>
                <w:szCs w:val="28"/>
              </w:rPr>
              <w:t>-</w:t>
            </w:r>
          </w:p>
        </w:tc>
        <w:tc>
          <w:tcPr>
            <w:tcW w:w="831" w:type="dxa"/>
          </w:tcPr>
          <w:p w14:paraId="3D7468EF" w14:textId="77777777" w:rsidR="00DB4E9F" w:rsidRDefault="00DB4E9F" w:rsidP="00DB4E9F">
            <w:pPr>
              <w:jc w:val="center"/>
              <w:rPr>
                <w:sz w:val="28"/>
                <w:szCs w:val="28"/>
              </w:rPr>
            </w:pPr>
            <w:r>
              <w:rPr>
                <w:sz w:val="28"/>
                <w:szCs w:val="28"/>
              </w:rPr>
              <w:t>-</w:t>
            </w:r>
          </w:p>
        </w:tc>
      </w:tr>
      <w:tr w:rsidR="00DB4E9F" w14:paraId="766E9016" w14:textId="77777777" w:rsidTr="00DB4E9F">
        <w:tc>
          <w:tcPr>
            <w:tcW w:w="636" w:type="dxa"/>
            <w:vMerge/>
          </w:tcPr>
          <w:p w14:paraId="7D5D7F83" w14:textId="77777777" w:rsidR="00DB4E9F" w:rsidRDefault="00DB4E9F" w:rsidP="00DB4E9F">
            <w:pPr>
              <w:jc w:val="center"/>
              <w:rPr>
                <w:sz w:val="28"/>
                <w:szCs w:val="28"/>
              </w:rPr>
            </w:pPr>
          </w:p>
        </w:tc>
        <w:tc>
          <w:tcPr>
            <w:tcW w:w="3334" w:type="dxa"/>
            <w:vMerge/>
          </w:tcPr>
          <w:p w14:paraId="06F1D2E2" w14:textId="77777777" w:rsidR="00DB4E9F" w:rsidRDefault="00DB4E9F" w:rsidP="00DB4E9F">
            <w:pPr>
              <w:rPr>
                <w:sz w:val="28"/>
                <w:szCs w:val="28"/>
              </w:rPr>
            </w:pPr>
          </w:p>
        </w:tc>
        <w:tc>
          <w:tcPr>
            <w:tcW w:w="992" w:type="dxa"/>
          </w:tcPr>
          <w:p w14:paraId="0633D92F" w14:textId="77777777" w:rsidR="00DB4E9F" w:rsidRDefault="00DB4E9F" w:rsidP="00DB4E9F">
            <w:pPr>
              <w:jc w:val="center"/>
              <w:rPr>
                <w:sz w:val="28"/>
                <w:szCs w:val="28"/>
              </w:rPr>
            </w:pPr>
            <w:r>
              <w:rPr>
                <w:sz w:val="28"/>
                <w:szCs w:val="28"/>
              </w:rPr>
              <w:t>2021</w:t>
            </w:r>
          </w:p>
        </w:tc>
        <w:tc>
          <w:tcPr>
            <w:tcW w:w="1451" w:type="dxa"/>
          </w:tcPr>
          <w:p w14:paraId="0E1F9294" w14:textId="77777777" w:rsidR="00DB4E9F" w:rsidRDefault="00DB4E9F" w:rsidP="00DB4E9F">
            <w:pPr>
              <w:jc w:val="center"/>
              <w:rPr>
                <w:sz w:val="28"/>
                <w:szCs w:val="28"/>
              </w:rPr>
            </w:pPr>
            <w:r>
              <w:rPr>
                <w:sz w:val="28"/>
                <w:szCs w:val="28"/>
              </w:rPr>
              <w:t>3179,34</w:t>
            </w:r>
          </w:p>
        </w:tc>
        <w:tc>
          <w:tcPr>
            <w:tcW w:w="1983" w:type="dxa"/>
          </w:tcPr>
          <w:p w14:paraId="6C46FB93" w14:textId="77777777" w:rsidR="00DB4E9F" w:rsidRDefault="00DB4E9F" w:rsidP="00DB4E9F">
            <w:pPr>
              <w:jc w:val="center"/>
              <w:rPr>
                <w:sz w:val="28"/>
                <w:szCs w:val="28"/>
              </w:rPr>
            </w:pPr>
            <w:r>
              <w:rPr>
                <w:sz w:val="28"/>
                <w:szCs w:val="28"/>
              </w:rPr>
              <w:t>-</w:t>
            </w:r>
          </w:p>
        </w:tc>
        <w:tc>
          <w:tcPr>
            <w:tcW w:w="980" w:type="dxa"/>
          </w:tcPr>
          <w:p w14:paraId="7A2E1F00" w14:textId="77777777" w:rsidR="00DB4E9F" w:rsidRDefault="00DB4E9F" w:rsidP="00DB4E9F">
            <w:pPr>
              <w:jc w:val="center"/>
              <w:rPr>
                <w:sz w:val="28"/>
                <w:szCs w:val="28"/>
              </w:rPr>
            </w:pPr>
            <w:r>
              <w:rPr>
                <w:sz w:val="28"/>
                <w:szCs w:val="28"/>
              </w:rPr>
              <w:t>-</w:t>
            </w:r>
          </w:p>
        </w:tc>
        <w:tc>
          <w:tcPr>
            <w:tcW w:w="831" w:type="dxa"/>
          </w:tcPr>
          <w:p w14:paraId="566832B8" w14:textId="77777777" w:rsidR="00DB4E9F" w:rsidRDefault="00DB4E9F" w:rsidP="00DB4E9F">
            <w:pPr>
              <w:jc w:val="center"/>
              <w:rPr>
                <w:sz w:val="28"/>
                <w:szCs w:val="28"/>
              </w:rPr>
            </w:pPr>
            <w:r>
              <w:rPr>
                <w:sz w:val="28"/>
                <w:szCs w:val="28"/>
              </w:rPr>
              <w:t>-</w:t>
            </w:r>
          </w:p>
        </w:tc>
      </w:tr>
      <w:tr w:rsidR="00DB4E9F" w14:paraId="62CCB295" w14:textId="77777777" w:rsidTr="00DB4E9F">
        <w:tc>
          <w:tcPr>
            <w:tcW w:w="636" w:type="dxa"/>
            <w:vMerge/>
          </w:tcPr>
          <w:p w14:paraId="0A9A94A1" w14:textId="77777777" w:rsidR="00DB4E9F" w:rsidRDefault="00DB4E9F" w:rsidP="00DB4E9F">
            <w:pPr>
              <w:jc w:val="center"/>
              <w:rPr>
                <w:sz w:val="28"/>
                <w:szCs w:val="28"/>
              </w:rPr>
            </w:pPr>
          </w:p>
        </w:tc>
        <w:tc>
          <w:tcPr>
            <w:tcW w:w="3334" w:type="dxa"/>
            <w:vMerge/>
          </w:tcPr>
          <w:p w14:paraId="6744A90C" w14:textId="77777777" w:rsidR="00DB4E9F" w:rsidRDefault="00DB4E9F" w:rsidP="00DB4E9F">
            <w:pPr>
              <w:rPr>
                <w:sz w:val="28"/>
                <w:szCs w:val="28"/>
              </w:rPr>
            </w:pPr>
          </w:p>
        </w:tc>
        <w:tc>
          <w:tcPr>
            <w:tcW w:w="992" w:type="dxa"/>
          </w:tcPr>
          <w:p w14:paraId="501612EA" w14:textId="77777777" w:rsidR="00DB4E9F" w:rsidRDefault="00DB4E9F" w:rsidP="00DB4E9F">
            <w:pPr>
              <w:jc w:val="center"/>
              <w:rPr>
                <w:sz w:val="28"/>
                <w:szCs w:val="28"/>
              </w:rPr>
            </w:pPr>
            <w:r>
              <w:rPr>
                <w:sz w:val="28"/>
                <w:szCs w:val="28"/>
              </w:rPr>
              <w:t>2022</w:t>
            </w:r>
          </w:p>
        </w:tc>
        <w:tc>
          <w:tcPr>
            <w:tcW w:w="1451" w:type="dxa"/>
          </w:tcPr>
          <w:p w14:paraId="79E087E0" w14:textId="77777777" w:rsidR="00DB4E9F" w:rsidRDefault="00DB4E9F" w:rsidP="00DB4E9F">
            <w:pPr>
              <w:jc w:val="center"/>
              <w:rPr>
                <w:sz w:val="28"/>
                <w:szCs w:val="28"/>
              </w:rPr>
            </w:pPr>
            <w:r>
              <w:rPr>
                <w:sz w:val="28"/>
                <w:szCs w:val="28"/>
              </w:rPr>
              <w:t>3292,45</w:t>
            </w:r>
          </w:p>
        </w:tc>
        <w:tc>
          <w:tcPr>
            <w:tcW w:w="1983" w:type="dxa"/>
          </w:tcPr>
          <w:p w14:paraId="35C999A8" w14:textId="77777777" w:rsidR="00DB4E9F" w:rsidRDefault="00DB4E9F" w:rsidP="00DB4E9F">
            <w:pPr>
              <w:jc w:val="center"/>
              <w:rPr>
                <w:sz w:val="28"/>
                <w:szCs w:val="28"/>
              </w:rPr>
            </w:pPr>
            <w:r>
              <w:rPr>
                <w:sz w:val="28"/>
                <w:szCs w:val="28"/>
              </w:rPr>
              <w:t>-</w:t>
            </w:r>
          </w:p>
        </w:tc>
        <w:tc>
          <w:tcPr>
            <w:tcW w:w="980" w:type="dxa"/>
          </w:tcPr>
          <w:p w14:paraId="1218907C" w14:textId="77777777" w:rsidR="00DB4E9F" w:rsidRDefault="00DB4E9F" w:rsidP="00DB4E9F">
            <w:pPr>
              <w:jc w:val="center"/>
              <w:rPr>
                <w:sz w:val="28"/>
                <w:szCs w:val="28"/>
              </w:rPr>
            </w:pPr>
            <w:r>
              <w:rPr>
                <w:sz w:val="28"/>
                <w:szCs w:val="28"/>
              </w:rPr>
              <w:t>-</w:t>
            </w:r>
          </w:p>
        </w:tc>
        <w:tc>
          <w:tcPr>
            <w:tcW w:w="831" w:type="dxa"/>
          </w:tcPr>
          <w:p w14:paraId="536B9F57" w14:textId="77777777" w:rsidR="00DB4E9F" w:rsidRDefault="00DB4E9F" w:rsidP="00DB4E9F">
            <w:pPr>
              <w:jc w:val="center"/>
              <w:rPr>
                <w:sz w:val="28"/>
                <w:szCs w:val="28"/>
              </w:rPr>
            </w:pPr>
            <w:r>
              <w:rPr>
                <w:sz w:val="28"/>
                <w:szCs w:val="28"/>
              </w:rPr>
              <w:t>-</w:t>
            </w:r>
          </w:p>
        </w:tc>
      </w:tr>
      <w:tr w:rsidR="00DB4E9F" w14:paraId="539B245F" w14:textId="77777777" w:rsidTr="00DB4E9F">
        <w:tc>
          <w:tcPr>
            <w:tcW w:w="636" w:type="dxa"/>
            <w:vMerge/>
          </w:tcPr>
          <w:p w14:paraId="61EBE022" w14:textId="77777777" w:rsidR="00DB4E9F" w:rsidRDefault="00DB4E9F" w:rsidP="00DB4E9F">
            <w:pPr>
              <w:jc w:val="center"/>
              <w:rPr>
                <w:sz w:val="28"/>
                <w:szCs w:val="28"/>
              </w:rPr>
            </w:pPr>
          </w:p>
        </w:tc>
        <w:tc>
          <w:tcPr>
            <w:tcW w:w="3334" w:type="dxa"/>
            <w:vMerge/>
          </w:tcPr>
          <w:p w14:paraId="310268AC" w14:textId="77777777" w:rsidR="00DB4E9F" w:rsidRDefault="00DB4E9F" w:rsidP="00DB4E9F">
            <w:pPr>
              <w:rPr>
                <w:sz w:val="28"/>
                <w:szCs w:val="28"/>
              </w:rPr>
            </w:pPr>
          </w:p>
        </w:tc>
        <w:tc>
          <w:tcPr>
            <w:tcW w:w="992" w:type="dxa"/>
          </w:tcPr>
          <w:p w14:paraId="44764CAD" w14:textId="77777777" w:rsidR="00DB4E9F" w:rsidRDefault="00DB4E9F" w:rsidP="00DB4E9F">
            <w:pPr>
              <w:jc w:val="center"/>
              <w:rPr>
                <w:sz w:val="28"/>
                <w:szCs w:val="28"/>
              </w:rPr>
            </w:pPr>
            <w:r>
              <w:rPr>
                <w:sz w:val="28"/>
                <w:szCs w:val="28"/>
              </w:rPr>
              <w:t>2023</w:t>
            </w:r>
          </w:p>
        </w:tc>
        <w:tc>
          <w:tcPr>
            <w:tcW w:w="1451" w:type="dxa"/>
          </w:tcPr>
          <w:p w14:paraId="0968598D" w14:textId="77777777" w:rsidR="00DB4E9F" w:rsidRDefault="00DB4E9F" w:rsidP="00DB4E9F">
            <w:pPr>
              <w:jc w:val="center"/>
              <w:rPr>
                <w:sz w:val="28"/>
                <w:szCs w:val="28"/>
              </w:rPr>
            </w:pPr>
            <w:r>
              <w:rPr>
                <w:sz w:val="28"/>
                <w:szCs w:val="28"/>
              </w:rPr>
              <w:t>3389,91</w:t>
            </w:r>
          </w:p>
        </w:tc>
        <w:tc>
          <w:tcPr>
            <w:tcW w:w="1983" w:type="dxa"/>
          </w:tcPr>
          <w:p w14:paraId="03401B64" w14:textId="77777777" w:rsidR="00DB4E9F" w:rsidRDefault="00DB4E9F" w:rsidP="00DB4E9F">
            <w:pPr>
              <w:jc w:val="center"/>
              <w:rPr>
                <w:sz w:val="28"/>
                <w:szCs w:val="28"/>
              </w:rPr>
            </w:pPr>
            <w:r>
              <w:rPr>
                <w:sz w:val="28"/>
                <w:szCs w:val="28"/>
              </w:rPr>
              <w:t>-</w:t>
            </w:r>
          </w:p>
        </w:tc>
        <w:tc>
          <w:tcPr>
            <w:tcW w:w="980" w:type="dxa"/>
          </w:tcPr>
          <w:p w14:paraId="4D678266" w14:textId="77777777" w:rsidR="00DB4E9F" w:rsidRDefault="00DB4E9F" w:rsidP="00DB4E9F">
            <w:pPr>
              <w:jc w:val="center"/>
              <w:rPr>
                <w:sz w:val="28"/>
                <w:szCs w:val="28"/>
              </w:rPr>
            </w:pPr>
            <w:r>
              <w:rPr>
                <w:sz w:val="28"/>
                <w:szCs w:val="28"/>
              </w:rPr>
              <w:t>-</w:t>
            </w:r>
          </w:p>
        </w:tc>
        <w:tc>
          <w:tcPr>
            <w:tcW w:w="831" w:type="dxa"/>
          </w:tcPr>
          <w:p w14:paraId="1702704E" w14:textId="77777777" w:rsidR="00DB4E9F" w:rsidRDefault="00DB4E9F" w:rsidP="00DB4E9F">
            <w:pPr>
              <w:jc w:val="center"/>
              <w:rPr>
                <w:sz w:val="28"/>
                <w:szCs w:val="28"/>
              </w:rPr>
            </w:pPr>
            <w:r>
              <w:rPr>
                <w:sz w:val="28"/>
                <w:szCs w:val="28"/>
              </w:rPr>
              <w:t>-</w:t>
            </w:r>
          </w:p>
        </w:tc>
      </w:tr>
    </w:tbl>
    <w:p w14:paraId="01CF27A8" w14:textId="77777777" w:rsidR="00DB4E9F" w:rsidRDefault="00DB4E9F" w:rsidP="00DB4E9F">
      <w:pPr>
        <w:jc w:val="center"/>
        <w:rPr>
          <w:sz w:val="28"/>
          <w:szCs w:val="28"/>
        </w:rPr>
      </w:pPr>
    </w:p>
    <w:p w14:paraId="03311507" w14:textId="77777777" w:rsidR="00DB4E9F" w:rsidRDefault="00DB4E9F" w:rsidP="00DB4E9F">
      <w:pPr>
        <w:jc w:val="center"/>
        <w:rPr>
          <w:sz w:val="28"/>
          <w:szCs w:val="28"/>
        </w:rPr>
      </w:pPr>
    </w:p>
    <w:p w14:paraId="0D005B7B" w14:textId="77777777" w:rsidR="00DB4E9F" w:rsidRDefault="00DB4E9F" w:rsidP="00DB4E9F">
      <w:pPr>
        <w:jc w:val="center"/>
        <w:rPr>
          <w:sz w:val="28"/>
          <w:szCs w:val="28"/>
        </w:rPr>
      </w:pPr>
    </w:p>
    <w:p w14:paraId="61C22F0E" w14:textId="77777777" w:rsidR="00DB4E9F" w:rsidRDefault="00DB4E9F" w:rsidP="00DB4E9F">
      <w:pPr>
        <w:jc w:val="center"/>
        <w:rPr>
          <w:sz w:val="28"/>
          <w:szCs w:val="28"/>
        </w:rPr>
      </w:pPr>
    </w:p>
    <w:p w14:paraId="71941933" w14:textId="77777777" w:rsidR="00DB4E9F" w:rsidRDefault="00DB4E9F" w:rsidP="00DB4E9F">
      <w:pPr>
        <w:jc w:val="center"/>
        <w:rPr>
          <w:sz w:val="28"/>
          <w:szCs w:val="28"/>
        </w:rPr>
      </w:pPr>
    </w:p>
    <w:p w14:paraId="59979D7B" w14:textId="77777777" w:rsidR="00DB4E9F" w:rsidRDefault="00DB4E9F" w:rsidP="00DB4E9F">
      <w:pPr>
        <w:jc w:val="center"/>
        <w:rPr>
          <w:sz w:val="28"/>
          <w:szCs w:val="28"/>
        </w:rPr>
      </w:pPr>
    </w:p>
    <w:p w14:paraId="28815D83" w14:textId="77777777" w:rsidR="00DB4E9F" w:rsidRDefault="00DB4E9F" w:rsidP="00DB4E9F">
      <w:pPr>
        <w:jc w:val="center"/>
        <w:rPr>
          <w:sz w:val="28"/>
          <w:szCs w:val="28"/>
        </w:rPr>
      </w:pPr>
    </w:p>
    <w:p w14:paraId="05ED3EAA" w14:textId="77777777" w:rsidR="00DB4E9F" w:rsidRDefault="00DB4E9F" w:rsidP="00DB4E9F">
      <w:pPr>
        <w:jc w:val="center"/>
        <w:rPr>
          <w:sz w:val="28"/>
          <w:szCs w:val="28"/>
        </w:rPr>
      </w:pPr>
    </w:p>
    <w:p w14:paraId="7989AB96" w14:textId="77777777" w:rsidR="00DB4E9F" w:rsidRDefault="00DB4E9F" w:rsidP="00DB4E9F">
      <w:pPr>
        <w:jc w:val="center"/>
        <w:rPr>
          <w:sz w:val="28"/>
          <w:szCs w:val="28"/>
        </w:rPr>
      </w:pPr>
    </w:p>
    <w:p w14:paraId="3188A3A9" w14:textId="77777777" w:rsidR="00DB4E9F" w:rsidRDefault="00DB4E9F" w:rsidP="00DB4E9F">
      <w:pPr>
        <w:jc w:val="center"/>
        <w:rPr>
          <w:sz w:val="28"/>
          <w:szCs w:val="28"/>
        </w:rPr>
      </w:pPr>
    </w:p>
    <w:p w14:paraId="61FB6222" w14:textId="77777777" w:rsidR="00DB4E9F" w:rsidRDefault="00DB4E9F" w:rsidP="00DB4E9F">
      <w:pPr>
        <w:jc w:val="center"/>
        <w:rPr>
          <w:sz w:val="28"/>
          <w:szCs w:val="28"/>
        </w:rPr>
      </w:pPr>
    </w:p>
    <w:p w14:paraId="03F0A718" w14:textId="77777777" w:rsidR="00DB4E9F" w:rsidRDefault="00DB4E9F" w:rsidP="00DB4E9F">
      <w:pPr>
        <w:jc w:val="center"/>
        <w:rPr>
          <w:sz w:val="28"/>
          <w:szCs w:val="28"/>
        </w:rPr>
      </w:pPr>
    </w:p>
    <w:p w14:paraId="4246F70B" w14:textId="77777777" w:rsidR="00DB4E9F" w:rsidRDefault="00DB4E9F" w:rsidP="00DB4E9F">
      <w:pPr>
        <w:jc w:val="center"/>
        <w:rPr>
          <w:sz w:val="28"/>
          <w:szCs w:val="28"/>
        </w:rPr>
      </w:pPr>
    </w:p>
    <w:p w14:paraId="37804B18" w14:textId="77777777" w:rsidR="00DB4E9F" w:rsidRDefault="00DB4E9F" w:rsidP="00DB4E9F">
      <w:pPr>
        <w:jc w:val="center"/>
        <w:rPr>
          <w:sz w:val="28"/>
          <w:szCs w:val="28"/>
        </w:rPr>
      </w:pPr>
    </w:p>
    <w:p w14:paraId="4FCDB95A" w14:textId="77777777" w:rsidR="00DB4E9F" w:rsidRDefault="00DB4E9F" w:rsidP="00DB4E9F">
      <w:pPr>
        <w:jc w:val="center"/>
        <w:rPr>
          <w:sz w:val="28"/>
          <w:szCs w:val="28"/>
        </w:rPr>
      </w:pPr>
    </w:p>
    <w:p w14:paraId="224C7F2C" w14:textId="77777777" w:rsidR="00DB4E9F" w:rsidRDefault="00DB4E9F" w:rsidP="00DB4E9F">
      <w:pPr>
        <w:jc w:val="center"/>
        <w:rPr>
          <w:sz w:val="28"/>
          <w:szCs w:val="28"/>
        </w:rPr>
      </w:pPr>
    </w:p>
    <w:p w14:paraId="6BB78DC7" w14:textId="77777777" w:rsidR="00DB4E9F" w:rsidRDefault="00DB4E9F" w:rsidP="00DB4E9F">
      <w:pPr>
        <w:jc w:val="center"/>
        <w:rPr>
          <w:sz w:val="28"/>
          <w:szCs w:val="28"/>
        </w:rPr>
      </w:pPr>
    </w:p>
    <w:p w14:paraId="7BC7007A" w14:textId="77777777" w:rsidR="00DB4E9F" w:rsidRDefault="00DB4E9F" w:rsidP="00DB4E9F">
      <w:pPr>
        <w:jc w:val="center"/>
        <w:rPr>
          <w:sz w:val="28"/>
          <w:szCs w:val="28"/>
        </w:rPr>
      </w:pPr>
    </w:p>
    <w:p w14:paraId="052F356D" w14:textId="77777777" w:rsidR="00DB4E9F" w:rsidRDefault="00DB4E9F" w:rsidP="00DB4E9F">
      <w:pPr>
        <w:jc w:val="center"/>
        <w:rPr>
          <w:sz w:val="28"/>
          <w:szCs w:val="28"/>
        </w:rPr>
        <w:sectPr w:rsidR="00DB4E9F" w:rsidSect="00DB4E9F">
          <w:pgSz w:w="11906" w:h="16838"/>
          <w:pgMar w:top="851" w:right="1418" w:bottom="426" w:left="1559" w:header="709" w:footer="709" w:gutter="0"/>
          <w:cols w:space="708"/>
          <w:titlePg/>
          <w:docGrid w:linePitch="360"/>
        </w:sectPr>
      </w:pPr>
    </w:p>
    <w:p w14:paraId="1C6A4BD2" w14:textId="1547F92F" w:rsidR="00DB4E9F" w:rsidRDefault="00DB4E9F" w:rsidP="00DB4E9F">
      <w:pPr>
        <w:jc w:val="center"/>
        <w:rPr>
          <w:sz w:val="28"/>
          <w:szCs w:val="28"/>
        </w:rPr>
      </w:pPr>
    </w:p>
    <w:p w14:paraId="34EB88BD" w14:textId="77777777" w:rsidR="00DB4E9F" w:rsidRPr="008A47E7" w:rsidRDefault="00DB4E9F" w:rsidP="00DB4E9F">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5217BF">
        <w:rPr>
          <w:sz w:val="28"/>
          <w:szCs w:val="28"/>
        </w:rPr>
        <w:t>питьевой воды и качества очистки сточных вод</w:t>
      </w:r>
    </w:p>
    <w:p w14:paraId="4AE97F25" w14:textId="77777777" w:rsidR="00DB4E9F" w:rsidRDefault="00DB4E9F" w:rsidP="00DB4E9F">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2446"/>
        <w:gridCol w:w="1134"/>
        <w:gridCol w:w="850"/>
      </w:tblGrid>
      <w:tr w:rsidR="00DB4E9F" w14:paraId="15CFF32D" w14:textId="77777777" w:rsidTr="00DB4E9F">
        <w:trPr>
          <w:trHeight w:val="706"/>
        </w:trPr>
        <w:tc>
          <w:tcPr>
            <w:tcW w:w="3334" w:type="dxa"/>
            <w:vMerge w:val="restart"/>
            <w:vAlign w:val="center"/>
          </w:tcPr>
          <w:p w14:paraId="7ABF8907" w14:textId="77777777" w:rsidR="00DB4E9F" w:rsidRDefault="00DB4E9F" w:rsidP="00DB4E9F">
            <w:pPr>
              <w:jc w:val="center"/>
              <w:rPr>
                <w:sz w:val="28"/>
                <w:szCs w:val="28"/>
              </w:rPr>
            </w:pPr>
            <w:r>
              <w:rPr>
                <w:sz w:val="28"/>
                <w:szCs w:val="28"/>
              </w:rPr>
              <w:t>Наименование мероприятия</w:t>
            </w:r>
          </w:p>
        </w:tc>
        <w:tc>
          <w:tcPr>
            <w:tcW w:w="992" w:type="dxa"/>
            <w:vMerge w:val="restart"/>
            <w:vAlign w:val="center"/>
          </w:tcPr>
          <w:p w14:paraId="20F8C289" w14:textId="77777777" w:rsidR="00DB4E9F" w:rsidRDefault="00DB4E9F" w:rsidP="00DB4E9F">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024BD851" w14:textId="77777777" w:rsidR="00DB4E9F" w:rsidRDefault="00DB4E9F" w:rsidP="00DB4E9F">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32B64709" w14:textId="77777777" w:rsidR="00DB4E9F" w:rsidRDefault="00DB4E9F" w:rsidP="00DB4E9F">
            <w:pPr>
              <w:jc w:val="center"/>
              <w:rPr>
                <w:sz w:val="28"/>
                <w:szCs w:val="28"/>
              </w:rPr>
            </w:pPr>
            <w:r>
              <w:rPr>
                <w:sz w:val="28"/>
                <w:szCs w:val="28"/>
              </w:rPr>
              <w:t>Ожидаемый эффект</w:t>
            </w:r>
          </w:p>
        </w:tc>
      </w:tr>
      <w:tr w:rsidR="00DB4E9F" w14:paraId="285C7A5A" w14:textId="77777777" w:rsidTr="00DB4E9F">
        <w:trPr>
          <w:trHeight w:val="844"/>
        </w:trPr>
        <w:tc>
          <w:tcPr>
            <w:tcW w:w="3334" w:type="dxa"/>
            <w:vMerge/>
          </w:tcPr>
          <w:p w14:paraId="65B0B3BA" w14:textId="77777777" w:rsidR="00DB4E9F" w:rsidRDefault="00DB4E9F" w:rsidP="00DB4E9F">
            <w:pPr>
              <w:jc w:val="center"/>
              <w:rPr>
                <w:sz w:val="28"/>
                <w:szCs w:val="28"/>
              </w:rPr>
            </w:pPr>
          </w:p>
        </w:tc>
        <w:tc>
          <w:tcPr>
            <w:tcW w:w="992" w:type="dxa"/>
            <w:vMerge/>
          </w:tcPr>
          <w:p w14:paraId="46EBD11E" w14:textId="77777777" w:rsidR="00DB4E9F" w:rsidRDefault="00DB4E9F" w:rsidP="00DB4E9F">
            <w:pPr>
              <w:jc w:val="center"/>
              <w:rPr>
                <w:sz w:val="28"/>
                <w:szCs w:val="28"/>
              </w:rPr>
            </w:pPr>
          </w:p>
        </w:tc>
        <w:tc>
          <w:tcPr>
            <w:tcW w:w="1451" w:type="dxa"/>
            <w:vMerge/>
          </w:tcPr>
          <w:p w14:paraId="5FC250FA" w14:textId="77777777" w:rsidR="00DB4E9F" w:rsidRDefault="00DB4E9F" w:rsidP="00DB4E9F">
            <w:pPr>
              <w:jc w:val="center"/>
              <w:rPr>
                <w:sz w:val="28"/>
                <w:szCs w:val="28"/>
              </w:rPr>
            </w:pPr>
          </w:p>
        </w:tc>
        <w:tc>
          <w:tcPr>
            <w:tcW w:w="2446" w:type="dxa"/>
            <w:vAlign w:val="center"/>
          </w:tcPr>
          <w:p w14:paraId="3CA961EF" w14:textId="77777777" w:rsidR="00DB4E9F" w:rsidRDefault="00DB4E9F" w:rsidP="00DB4E9F">
            <w:pPr>
              <w:jc w:val="center"/>
              <w:rPr>
                <w:sz w:val="28"/>
                <w:szCs w:val="28"/>
              </w:rPr>
            </w:pPr>
            <w:r>
              <w:rPr>
                <w:sz w:val="28"/>
                <w:szCs w:val="28"/>
              </w:rPr>
              <w:t>Наименование показателей</w:t>
            </w:r>
          </w:p>
        </w:tc>
        <w:tc>
          <w:tcPr>
            <w:tcW w:w="1134" w:type="dxa"/>
            <w:vAlign w:val="center"/>
          </w:tcPr>
          <w:p w14:paraId="491EE2DE" w14:textId="77777777" w:rsidR="00DB4E9F" w:rsidRDefault="00DB4E9F" w:rsidP="00DB4E9F">
            <w:pPr>
              <w:jc w:val="center"/>
              <w:rPr>
                <w:sz w:val="28"/>
                <w:szCs w:val="28"/>
              </w:rPr>
            </w:pPr>
            <w:r>
              <w:rPr>
                <w:sz w:val="28"/>
                <w:szCs w:val="28"/>
              </w:rPr>
              <w:t>тыс. руб.</w:t>
            </w:r>
          </w:p>
        </w:tc>
        <w:tc>
          <w:tcPr>
            <w:tcW w:w="850" w:type="dxa"/>
            <w:vAlign w:val="center"/>
          </w:tcPr>
          <w:p w14:paraId="40F23EB5" w14:textId="77777777" w:rsidR="00DB4E9F" w:rsidRDefault="00DB4E9F" w:rsidP="00DB4E9F">
            <w:pPr>
              <w:jc w:val="center"/>
              <w:rPr>
                <w:sz w:val="28"/>
                <w:szCs w:val="28"/>
              </w:rPr>
            </w:pPr>
            <w:r>
              <w:rPr>
                <w:sz w:val="28"/>
                <w:szCs w:val="28"/>
              </w:rPr>
              <w:t>%</w:t>
            </w:r>
          </w:p>
        </w:tc>
      </w:tr>
      <w:tr w:rsidR="00DB4E9F" w14:paraId="53CEFEDF" w14:textId="77777777" w:rsidTr="00DB4E9F">
        <w:tc>
          <w:tcPr>
            <w:tcW w:w="10207" w:type="dxa"/>
            <w:gridSpan w:val="6"/>
          </w:tcPr>
          <w:p w14:paraId="7ECE84F1" w14:textId="77777777" w:rsidR="00DB4E9F" w:rsidRPr="0079764E" w:rsidRDefault="00DB4E9F" w:rsidP="00DB4E9F">
            <w:pPr>
              <w:pStyle w:val="a7"/>
              <w:numPr>
                <w:ilvl w:val="0"/>
                <w:numId w:val="17"/>
              </w:numPr>
              <w:jc w:val="center"/>
              <w:rPr>
                <w:sz w:val="28"/>
                <w:szCs w:val="28"/>
              </w:rPr>
            </w:pPr>
            <w:r w:rsidRPr="00FC0E7E">
              <w:rPr>
                <w:sz w:val="28"/>
                <w:szCs w:val="28"/>
              </w:rPr>
              <w:t>Холодное водоснабжение питьевой водой</w:t>
            </w:r>
            <w:r>
              <w:rPr>
                <w:sz w:val="28"/>
                <w:szCs w:val="28"/>
              </w:rPr>
              <w:t xml:space="preserve"> (г. Калтан, г. Осинники)</w:t>
            </w:r>
          </w:p>
        </w:tc>
      </w:tr>
      <w:tr w:rsidR="00DB4E9F" w14:paraId="04DA08FA" w14:textId="77777777" w:rsidTr="00DB4E9F">
        <w:tc>
          <w:tcPr>
            <w:tcW w:w="3334" w:type="dxa"/>
          </w:tcPr>
          <w:p w14:paraId="47148B73" w14:textId="77777777" w:rsidR="00DB4E9F" w:rsidRPr="0079764E" w:rsidRDefault="00DB4E9F" w:rsidP="00DB4E9F">
            <w:pPr>
              <w:jc w:val="center"/>
              <w:rPr>
                <w:color w:val="FF0000"/>
                <w:sz w:val="28"/>
                <w:szCs w:val="28"/>
              </w:rPr>
            </w:pPr>
            <w:r w:rsidRPr="0018441F">
              <w:rPr>
                <w:sz w:val="28"/>
                <w:szCs w:val="28"/>
              </w:rPr>
              <w:t>-</w:t>
            </w:r>
          </w:p>
        </w:tc>
        <w:tc>
          <w:tcPr>
            <w:tcW w:w="992" w:type="dxa"/>
          </w:tcPr>
          <w:p w14:paraId="7A369DD4" w14:textId="77777777" w:rsidR="00DB4E9F" w:rsidRDefault="00DB4E9F" w:rsidP="00DB4E9F">
            <w:pPr>
              <w:jc w:val="center"/>
              <w:rPr>
                <w:sz w:val="28"/>
                <w:szCs w:val="28"/>
              </w:rPr>
            </w:pPr>
            <w:r>
              <w:rPr>
                <w:sz w:val="28"/>
                <w:szCs w:val="28"/>
              </w:rPr>
              <w:t>-</w:t>
            </w:r>
          </w:p>
        </w:tc>
        <w:tc>
          <w:tcPr>
            <w:tcW w:w="1451" w:type="dxa"/>
          </w:tcPr>
          <w:p w14:paraId="1C51D32A" w14:textId="77777777" w:rsidR="00DB4E9F" w:rsidRDefault="00DB4E9F" w:rsidP="00DB4E9F">
            <w:pPr>
              <w:jc w:val="center"/>
              <w:rPr>
                <w:sz w:val="28"/>
                <w:szCs w:val="28"/>
              </w:rPr>
            </w:pPr>
            <w:r>
              <w:rPr>
                <w:sz w:val="28"/>
                <w:szCs w:val="28"/>
              </w:rPr>
              <w:t>-</w:t>
            </w:r>
          </w:p>
        </w:tc>
        <w:tc>
          <w:tcPr>
            <w:tcW w:w="2446" w:type="dxa"/>
          </w:tcPr>
          <w:p w14:paraId="0A1EC38F" w14:textId="77777777" w:rsidR="00DB4E9F" w:rsidRDefault="00DB4E9F" w:rsidP="00DB4E9F">
            <w:pPr>
              <w:jc w:val="center"/>
              <w:rPr>
                <w:sz w:val="28"/>
                <w:szCs w:val="28"/>
              </w:rPr>
            </w:pPr>
            <w:r>
              <w:rPr>
                <w:sz w:val="28"/>
                <w:szCs w:val="28"/>
              </w:rPr>
              <w:t>-</w:t>
            </w:r>
          </w:p>
        </w:tc>
        <w:tc>
          <w:tcPr>
            <w:tcW w:w="1134" w:type="dxa"/>
          </w:tcPr>
          <w:p w14:paraId="5940FB7F" w14:textId="77777777" w:rsidR="00DB4E9F" w:rsidRDefault="00DB4E9F" w:rsidP="00DB4E9F">
            <w:pPr>
              <w:jc w:val="center"/>
              <w:rPr>
                <w:sz w:val="28"/>
                <w:szCs w:val="28"/>
              </w:rPr>
            </w:pPr>
            <w:r>
              <w:rPr>
                <w:sz w:val="28"/>
                <w:szCs w:val="28"/>
              </w:rPr>
              <w:t>-</w:t>
            </w:r>
          </w:p>
        </w:tc>
        <w:tc>
          <w:tcPr>
            <w:tcW w:w="850" w:type="dxa"/>
          </w:tcPr>
          <w:p w14:paraId="2CFD19F8" w14:textId="77777777" w:rsidR="00DB4E9F" w:rsidRDefault="00DB4E9F" w:rsidP="00DB4E9F">
            <w:pPr>
              <w:jc w:val="center"/>
              <w:rPr>
                <w:sz w:val="28"/>
                <w:szCs w:val="28"/>
              </w:rPr>
            </w:pPr>
            <w:r>
              <w:rPr>
                <w:sz w:val="28"/>
                <w:szCs w:val="28"/>
              </w:rPr>
              <w:t>-</w:t>
            </w:r>
          </w:p>
        </w:tc>
      </w:tr>
      <w:tr w:rsidR="00DB4E9F" w14:paraId="2E3578D1" w14:textId="77777777" w:rsidTr="00DB4E9F">
        <w:tc>
          <w:tcPr>
            <w:tcW w:w="10207" w:type="dxa"/>
            <w:gridSpan w:val="6"/>
          </w:tcPr>
          <w:p w14:paraId="3B97160B" w14:textId="77777777" w:rsidR="00DB4E9F" w:rsidRPr="00FC0E7E" w:rsidRDefault="00DB4E9F" w:rsidP="00DB4E9F">
            <w:pPr>
              <w:pStyle w:val="a7"/>
              <w:numPr>
                <w:ilvl w:val="0"/>
                <w:numId w:val="17"/>
              </w:numPr>
              <w:jc w:val="center"/>
              <w:rPr>
                <w:sz w:val="28"/>
                <w:szCs w:val="28"/>
              </w:rPr>
            </w:pPr>
            <w:r>
              <w:rPr>
                <w:sz w:val="28"/>
                <w:szCs w:val="28"/>
              </w:rPr>
              <w:t>Водоотведение (г. Калтан)</w:t>
            </w:r>
          </w:p>
        </w:tc>
      </w:tr>
      <w:tr w:rsidR="00DB4E9F" w14:paraId="320E481D" w14:textId="77777777" w:rsidTr="00DB4E9F">
        <w:tc>
          <w:tcPr>
            <w:tcW w:w="3334" w:type="dxa"/>
          </w:tcPr>
          <w:p w14:paraId="5468B514" w14:textId="77777777" w:rsidR="00DB4E9F" w:rsidRDefault="00DB4E9F" w:rsidP="00DB4E9F">
            <w:pPr>
              <w:jc w:val="center"/>
              <w:rPr>
                <w:sz w:val="28"/>
                <w:szCs w:val="28"/>
              </w:rPr>
            </w:pPr>
            <w:r>
              <w:rPr>
                <w:sz w:val="28"/>
                <w:szCs w:val="28"/>
              </w:rPr>
              <w:t>-</w:t>
            </w:r>
          </w:p>
        </w:tc>
        <w:tc>
          <w:tcPr>
            <w:tcW w:w="992" w:type="dxa"/>
          </w:tcPr>
          <w:p w14:paraId="4FF7A139" w14:textId="77777777" w:rsidR="00DB4E9F" w:rsidRDefault="00DB4E9F" w:rsidP="00DB4E9F">
            <w:pPr>
              <w:jc w:val="center"/>
              <w:rPr>
                <w:sz w:val="28"/>
                <w:szCs w:val="28"/>
              </w:rPr>
            </w:pPr>
            <w:r>
              <w:rPr>
                <w:sz w:val="28"/>
                <w:szCs w:val="28"/>
              </w:rPr>
              <w:t>-</w:t>
            </w:r>
          </w:p>
        </w:tc>
        <w:tc>
          <w:tcPr>
            <w:tcW w:w="1451" w:type="dxa"/>
          </w:tcPr>
          <w:p w14:paraId="69F0E331" w14:textId="77777777" w:rsidR="00DB4E9F" w:rsidRDefault="00DB4E9F" w:rsidP="00DB4E9F">
            <w:pPr>
              <w:jc w:val="center"/>
              <w:rPr>
                <w:sz w:val="28"/>
                <w:szCs w:val="28"/>
              </w:rPr>
            </w:pPr>
            <w:r>
              <w:rPr>
                <w:sz w:val="28"/>
                <w:szCs w:val="28"/>
              </w:rPr>
              <w:t>-</w:t>
            </w:r>
          </w:p>
        </w:tc>
        <w:tc>
          <w:tcPr>
            <w:tcW w:w="2446" w:type="dxa"/>
          </w:tcPr>
          <w:p w14:paraId="5948C6AF" w14:textId="77777777" w:rsidR="00DB4E9F" w:rsidRDefault="00DB4E9F" w:rsidP="00DB4E9F">
            <w:pPr>
              <w:jc w:val="center"/>
              <w:rPr>
                <w:sz w:val="28"/>
                <w:szCs w:val="28"/>
              </w:rPr>
            </w:pPr>
            <w:r>
              <w:rPr>
                <w:sz w:val="28"/>
                <w:szCs w:val="28"/>
              </w:rPr>
              <w:t>-</w:t>
            </w:r>
          </w:p>
        </w:tc>
        <w:tc>
          <w:tcPr>
            <w:tcW w:w="1134" w:type="dxa"/>
          </w:tcPr>
          <w:p w14:paraId="57FB1964" w14:textId="77777777" w:rsidR="00DB4E9F" w:rsidRDefault="00DB4E9F" w:rsidP="00DB4E9F">
            <w:pPr>
              <w:jc w:val="center"/>
              <w:rPr>
                <w:sz w:val="28"/>
                <w:szCs w:val="28"/>
              </w:rPr>
            </w:pPr>
            <w:r>
              <w:rPr>
                <w:sz w:val="28"/>
                <w:szCs w:val="28"/>
              </w:rPr>
              <w:t>-</w:t>
            </w:r>
          </w:p>
        </w:tc>
        <w:tc>
          <w:tcPr>
            <w:tcW w:w="850" w:type="dxa"/>
          </w:tcPr>
          <w:p w14:paraId="5709E7CB" w14:textId="77777777" w:rsidR="00DB4E9F" w:rsidRDefault="00DB4E9F" w:rsidP="00DB4E9F">
            <w:pPr>
              <w:jc w:val="center"/>
              <w:rPr>
                <w:sz w:val="28"/>
                <w:szCs w:val="28"/>
              </w:rPr>
            </w:pPr>
            <w:r>
              <w:rPr>
                <w:sz w:val="28"/>
                <w:szCs w:val="28"/>
              </w:rPr>
              <w:t>-</w:t>
            </w:r>
          </w:p>
        </w:tc>
      </w:tr>
      <w:tr w:rsidR="00DB4E9F" w14:paraId="0D1F5252" w14:textId="77777777" w:rsidTr="00DB4E9F">
        <w:tc>
          <w:tcPr>
            <w:tcW w:w="10207" w:type="dxa"/>
            <w:gridSpan w:val="6"/>
          </w:tcPr>
          <w:p w14:paraId="68F1538E" w14:textId="77777777" w:rsidR="00DB4E9F" w:rsidRPr="0079764E" w:rsidRDefault="00DB4E9F" w:rsidP="00DB4E9F">
            <w:pPr>
              <w:pStyle w:val="a7"/>
              <w:numPr>
                <w:ilvl w:val="0"/>
                <w:numId w:val="17"/>
              </w:numPr>
              <w:jc w:val="center"/>
              <w:rPr>
                <w:sz w:val="28"/>
                <w:szCs w:val="28"/>
              </w:rPr>
            </w:pPr>
            <w:r w:rsidRPr="00C87497">
              <w:rPr>
                <w:sz w:val="28"/>
                <w:szCs w:val="28"/>
              </w:rPr>
              <w:t>Водоотведение (г. Осинники)</w:t>
            </w:r>
          </w:p>
        </w:tc>
      </w:tr>
      <w:tr w:rsidR="00DB4E9F" w14:paraId="746FEB32" w14:textId="77777777" w:rsidTr="00DB4E9F">
        <w:tc>
          <w:tcPr>
            <w:tcW w:w="3334" w:type="dxa"/>
          </w:tcPr>
          <w:p w14:paraId="05A5BE34" w14:textId="77777777" w:rsidR="00DB4E9F" w:rsidRPr="0079764E" w:rsidRDefault="00DB4E9F" w:rsidP="00DB4E9F">
            <w:pPr>
              <w:jc w:val="center"/>
              <w:rPr>
                <w:color w:val="FF0000"/>
                <w:sz w:val="28"/>
                <w:szCs w:val="28"/>
              </w:rPr>
            </w:pPr>
            <w:r w:rsidRPr="0018441F">
              <w:rPr>
                <w:sz w:val="28"/>
                <w:szCs w:val="28"/>
              </w:rPr>
              <w:t>-</w:t>
            </w:r>
          </w:p>
        </w:tc>
        <w:tc>
          <w:tcPr>
            <w:tcW w:w="992" w:type="dxa"/>
          </w:tcPr>
          <w:p w14:paraId="427E7D06" w14:textId="77777777" w:rsidR="00DB4E9F" w:rsidRDefault="00DB4E9F" w:rsidP="00DB4E9F">
            <w:pPr>
              <w:jc w:val="center"/>
              <w:rPr>
                <w:sz w:val="28"/>
                <w:szCs w:val="28"/>
              </w:rPr>
            </w:pPr>
            <w:r>
              <w:rPr>
                <w:sz w:val="28"/>
                <w:szCs w:val="28"/>
              </w:rPr>
              <w:t>-</w:t>
            </w:r>
          </w:p>
        </w:tc>
        <w:tc>
          <w:tcPr>
            <w:tcW w:w="1451" w:type="dxa"/>
          </w:tcPr>
          <w:p w14:paraId="098F287F" w14:textId="77777777" w:rsidR="00DB4E9F" w:rsidRDefault="00DB4E9F" w:rsidP="00DB4E9F">
            <w:pPr>
              <w:jc w:val="center"/>
              <w:rPr>
                <w:sz w:val="28"/>
                <w:szCs w:val="28"/>
              </w:rPr>
            </w:pPr>
            <w:r>
              <w:rPr>
                <w:sz w:val="28"/>
                <w:szCs w:val="28"/>
              </w:rPr>
              <w:t>-</w:t>
            </w:r>
          </w:p>
        </w:tc>
        <w:tc>
          <w:tcPr>
            <w:tcW w:w="2446" w:type="dxa"/>
          </w:tcPr>
          <w:p w14:paraId="54115765" w14:textId="77777777" w:rsidR="00DB4E9F" w:rsidRDefault="00DB4E9F" w:rsidP="00DB4E9F">
            <w:pPr>
              <w:jc w:val="center"/>
              <w:rPr>
                <w:sz w:val="28"/>
                <w:szCs w:val="28"/>
              </w:rPr>
            </w:pPr>
            <w:r>
              <w:rPr>
                <w:sz w:val="28"/>
                <w:szCs w:val="28"/>
              </w:rPr>
              <w:t>-</w:t>
            </w:r>
          </w:p>
        </w:tc>
        <w:tc>
          <w:tcPr>
            <w:tcW w:w="1134" w:type="dxa"/>
          </w:tcPr>
          <w:p w14:paraId="38528D91" w14:textId="77777777" w:rsidR="00DB4E9F" w:rsidRDefault="00DB4E9F" w:rsidP="00DB4E9F">
            <w:pPr>
              <w:jc w:val="center"/>
              <w:rPr>
                <w:sz w:val="28"/>
                <w:szCs w:val="28"/>
              </w:rPr>
            </w:pPr>
            <w:r>
              <w:rPr>
                <w:sz w:val="28"/>
                <w:szCs w:val="28"/>
              </w:rPr>
              <w:t>-</w:t>
            </w:r>
          </w:p>
        </w:tc>
        <w:tc>
          <w:tcPr>
            <w:tcW w:w="850" w:type="dxa"/>
          </w:tcPr>
          <w:p w14:paraId="520DBF47" w14:textId="77777777" w:rsidR="00DB4E9F" w:rsidRDefault="00DB4E9F" w:rsidP="00DB4E9F">
            <w:pPr>
              <w:jc w:val="center"/>
              <w:rPr>
                <w:sz w:val="28"/>
                <w:szCs w:val="28"/>
              </w:rPr>
            </w:pPr>
            <w:r>
              <w:rPr>
                <w:sz w:val="28"/>
                <w:szCs w:val="28"/>
              </w:rPr>
              <w:t>-</w:t>
            </w:r>
          </w:p>
        </w:tc>
      </w:tr>
    </w:tbl>
    <w:p w14:paraId="049EC64B" w14:textId="77777777" w:rsidR="00DB4E9F" w:rsidRDefault="00DB4E9F" w:rsidP="00DB4E9F">
      <w:pPr>
        <w:jc w:val="center"/>
        <w:rPr>
          <w:sz w:val="28"/>
          <w:szCs w:val="28"/>
        </w:rPr>
      </w:pPr>
    </w:p>
    <w:p w14:paraId="5A29D8BA" w14:textId="77777777" w:rsidR="00DB4E9F" w:rsidRDefault="00DB4E9F" w:rsidP="00DB4E9F">
      <w:pPr>
        <w:jc w:val="center"/>
        <w:rPr>
          <w:sz w:val="28"/>
          <w:szCs w:val="28"/>
        </w:rPr>
      </w:pPr>
    </w:p>
    <w:p w14:paraId="126C3B3A" w14:textId="77777777" w:rsidR="00DB4E9F" w:rsidRDefault="00DB4E9F" w:rsidP="00DB4E9F">
      <w:pPr>
        <w:jc w:val="center"/>
        <w:rPr>
          <w:sz w:val="28"/>
          <w:szCs w:val="28"/>
        </w:rPr>
      </w:pPr>
    </w:p>
    <w:p w14:paraId="5D28E9E0" w14:textId="77777777" w:rsidR="00DB4E9F" w:rsidRDefault="00DB4E9F" w:rsidP="00DB4E9F">
      <w:pPr>
        <w:jc w:val="center"/>
        <w:rPr>
          <w:sz w:val="28"/>
          <w:szCs w:val="28"/>
        </w:rPr>
      </w:pPr>
    </w:p>
    <w:p w14:paraId="05A10CFF" w14:textId="77777777" w:rsidR="00DB4E9F" w:rsidRDefault="00DB4E9F" w:rsidP="00DB4E9F">
      <w:pPr>
        <w:jc w:val="center"/>
        <w:rPr>
          <w:sz w:val="28"/>
          <w:szCs w:val="28"/>
        </w:rPr>
      </w:pPr>
    </w:p>
    <w:p w14:paraId="0E7C4537" w14:textId="77777777" w:rsidR="00DB4E9F" w:rsidRDefault="00DB4E9F" w:rsidP="00DB4E9F">
      <w:pPr>
        <w:jc w:val="center"/>
        <w:rPr>
          <w:sz w:val="28"/>
          <w:szCs w:val="28"/>
        </w:rPr>
      </w:pPr>
    </w:p>
    <w:p w14:paraId="507819C2" w14:textId="77777777" w:rsidR="00DB4E9F" w:rsidRDefault="00DB4E9F" w:rsidP="00DB4E9F">
      <w:pPr>
        <w:jc w:val="center"/>
        <w:rPr>
          <w:sz w:val="28"/>
          <w:szCs w:val="28"/>
        </w:rPr>
      </w:pPr>
    </w:p>
    <w:p w14:paraId="2A810BF5" w14:textId="77777777" w:rsidR="00DB4E9F" w:rsidRDefault="00DB4E9F" w:rsidP="00DB4E9F">
      <w:pPr>
        <w:jc w:val="center"/>
        <w:rPr>
          <w:sz w:val="28"/>
          <w:szCs w:val="28"/>
        </w:rPr>
      </w:pPr>
    </w:p>
    <w:p w14:paraId="33B47FBC" w14:textId="77777777" w:rsidR="00DB4E9F" w:rsidRDefault="00DB4E9F" w:rsidP="00DB4E9F">
      <w:pPr>
        <w:jc w:val="center"/>
        <w:rPr>
          <w:sz w:val="28"/>
          <w:szCs w:val="28"/>
        </w:rPr>
      </w:pPr>
    </w:p>
    <w:p w14:paraId="2E951EF2" w14:textId="77777777" w:rsidR="00DB4E9F" w:rsidRDefault="00DB4E9F" w:rsidP="00DB4E9F">
      <w:pPr>
        <w:jc w:val="center"/>
        <w:rPr>
          <w:sz w:val="28"/>
          <w:szCs w:val="28"/>
        </w:rPr>
      </w:pPr>
    </w:p>
    <w:p w14:paraId="29D106FA" w14:textId="77777777" w:rsidR="00DB4E9F" w:rsidRDefault="00DB4E9F" w:rsidP="00DB4E9F">
      <w:pPr>
        <w:jc w:val="center"/>
        <w:rPr>
          <w:sz w:val="28"/>
          <w:szCs w:val="28"/>
        </w:rPr>
      </w:pPr>
    </w:p>
    <w:p w14:paraId="53056F39" w14:textId="77777777" w:rsidR="00DB4E9F" w:rsidRDefault="00DB4E9F" w:rsidP="00DB4E9F">
      <w:pPr>
        <w:jc w:val="center"/>
        <w:rPr>
          <w:sz w:val="28"/>
          <w:szCs w:val="28"/>
        </w:rPr>
      </w:pPr>
    </w:p>
    <w:p w14:paraId="1288C5B6" w14:textId="77777777" w:rsidR="00DB4E9F" w:rsidRDefault="00DB4E9F" w:rsidP="00DB4E9F">
      <w:pPr>
        <w:jc w:val="center"/>
        <w:rPr>
          <w:sz w:val="28"/>
          <w:szCs w:val="28"/>
        </w:rPr>
      </w:pPr>
    </w:p>
    <w:p w14:paraId="24158F17" w14:textId="77777777" w:rsidR="00DB4E9F" w:rsidRDefault="00DB4E9F" w:rsidP="00DB4E9F">
      <w:pPr>
        <w:jc w:val="center"/>
        <w:rPr>
          <w:sz w:val="28"/>
          <w:szCs w:val="28"/>
        </w:rPr>
      </w:pPr>
    </w:p>
    <w:p w14:paraId="6A1F3321" w14:textId="77777777" w:rsidR="00DB4E9F" w:rsidRDefault="00DB4E9F" w:rsidP="00DB4E9F">
      <w:pPr>
        <w:jc w:val="center"/>
        <w:rPr>
          <w:sz w:val="28"/>
          <w:szCs w:val="28"/>
        </w:rPr>
      </w:pPr>
    </w:p>
    <w:p w14:paraId="49F967A8" w14:textId="77777777" w:rsidR="00DB4E9F" w:rsidRDefault="00DB4E9F" w:rsidP="00DB4E9F">
      <w:pPr>
        <w:jc w:val="center"/>
        <w:rPr>
          <w:sz w:val="28"/>
          <w:szCs w:val="28"/>
        </w:rPr>
      </w:pPr>
    </w:p>
    <w:p w14:paraId="000A7CBD" w14:textId="77777777" w:rsidR="00DB4E9F" w:rsidRDefault="00DB4E9F" w:rsidP="00DB4E9F">
      <w:pPr>
        <w:jc w:val="center"/>
        <w:rPr>
          <w:sz w:val="28"/>
          <w:szCs w:val="28"/>
        </w:rPr>
      </w:pPr>
    </w:p>
    <w:p w14:paraId="2D6016EF" w14:textId="77777777" w:rsidR="00DB4E9F" w:rsidRDefault="00DB4E9F" w:rsidP="00DB4E9F">
      <w:pPr>
        <w:jc w:val="center"/>
        <w:rPr>
          <w:sz w:val="28"/>
          <w:szCs w:val="28"/>
        </w:rPr>
      </w:pPr>
    </w:p>
    <w:p w14:paraId="5A5C921C" w14:textId="77777777" w:rsidR="00DB4E9F" w:rsidRDefault="00DB4E9F" w:rsidP="00DB4E9F">
      <w:pPr>
        <w:jc w:val="center"/>
        <w:rPr>
          <w:sz w:val="28"/>
          <w:szCs w:val="28"/>
        </w:rPr>
      </w:pPr>
    </w:p>
    <w:p w14:paraId="2C5E27FF" w14:textId="77777777" w:rsidR="00DB4E9F" w:rsidRDefault="00DB4E9F" w:rsidP="00DB4E9F">
      <w:pPr>
        <w:jc w:val="center"/>
        <w:rPr>
          <w:sz w:val="28"/>
          <w:szCs w:val="28"/>
        </w:rPr>
      </w:pPr>
    </w:p>
    <w:p w14:paraId="333123B9" w14:textId="77777777" w:rsidR="00DB4E9F" w:rsidRDefault="00DB4E9F" w:rsidP="00DB4E9F">
      <w:pPr>
        <w:jc w:val="center"/>
        <w:rPr>
          <w:sz w:val="28"/>
          <w:szCs w:val="28"/>
        </w:rPr>
      </w:pPr>
    </w:p>
    <w:p w14:paraId="7F3451FC" w14:textId="77777777" w:rsidR="00DB4E9F" w:rsidRDefault="00DB4E9F" w:rsidP="00DB4E9F">
      <w:pPr>
        <w:jc w:val="center"/>
        <w:rPr>
          <w:sz w:val="28"/>
          <w:szCs w:val="28"/>
        </w:rPr>
      </w:pPr>
    </w:p>
    <w:p w14:paraId="153A3253" w14:textId="77777777" w:rsidR="00DB4E9F" w:rsidRDefault="00DB4E9F" w:rsidP="00DB4E9F">
      <w:pPr>
        <w:jc w:val="center"/>
        <w:rPr>
          <w:sz w:val="28"/>
          <w:szCs w:val="28"/>
        </w:rPr>
      </w:pPr>
    </w:p>
    <w:p w14:paraId="74A964B4" w14:textId="77777777" w:rsidR="00DB4E9F" w:rsidRDefault="00DB4E9F" w:rsidP="00DB4E9F">
      <w:pPr>
        <w:jc w:val="center"/>
        <w:rPr>
          <w:sz w:val="28"/>
          <w:szCs w:val="28"/>
        </w:rPr>
      </w:pPr>
    </w:p>
    <w:p w14:paraId="21894354" w14:textId="77777777" w:rsidR="00DB4E9F" w:rsidRDefault="00DB4E9F" w:rsidP="00DB4E9F">
      <w:pPr>
        <w:jc w:val="center"/>
        <w:rPr>
          <w:sz w:val="28"/>
          <w:szCs w:val="28"/>
        </w:rPr>
      </w:pPr>
    </w:p>
    <w:p w14:paraId="29E8C3C2" w14:textId="77777777" w:rsidR="00DB4E9F" w:rsidRDefault="00DB4E9F" w:rsidP="00DB4E9F">
      <w:pPr>
        <w:jc w:val="center"/>
        <w:rPr>
          <w:sz w:val="28"/>
          <w:szCs w:val="28"/>
        </w:rPr>
      </w:pPr>
    </w:p>
    <w:p w14:paraId="61AAC5F0" w14:textId="77777777" w:rsidR="00DB4E9F" w:rsidRDefault="00DB4E9F" w:rsidP="00DB4E9F">
      <w:pPr>
        <w:jc w:val="center"/>
        <w:rPr>
          <w:sz w:val="28"/>
          <w:szCs w:val="28"/>
        </w:rPr>
      </w:pPr>
    </w:p>
    <w:p w14:paraId="6F786792" w14:textId="77777777" w:rsidR="00DB4E9F" w:rsidRDefault="00DB4E9F" w:rsidP="00DB4E9F">
      <w:pPr>
        <w:jc w:val="center"/>
        <w:rPr>
          <w:sz w:val="28"/>
          <w:szCs w:val="28"/>
        </w:rPr>
      </w:pPr>
    </w:p>
    <w:p w14:paraId="792A2EA4" w14:textId="77777777" w:rsidR="00DB4E9F" w:rsidRDefault="00DB4E9F" w:rsidP="00DB4E9F">
      <w:pPr>
        <w:jc w:val="center"/>
        <w:rPr>
          <w:sz w:val="28"/>
          <w:szCs w:val="28"/>
        </w:rPr>
      </w:pPr>
    </w:p>
    <w:p w14:paraId="4FD347A2" w14:textId="77777777" w:rsidR="00DB4E9F" w:rsidRDefault="00DB4E9F" w:rsidP="00DB4E9F">
      <w:pPr>
        <w:jc w:val="center"/>
        <w:rPr>
          <w:sz w:val="28"/>
          <w:szCs w:val="28"/>
        </w:rPr>
        <w:sectPr w:rsidR="00DB4E9F" w:rsidSect="00DB4E9F">
          <w:pgSz w:w="11906" w:h="16838"/>
          <w:pgMar w:top="851" w:right="1418" w:bottom="426" w:left="1559" w:header="709" w:footer="709" w:gutter="0"/>
          <w:cols w:space="708"/>
          <w:titlePg/>
          <w:docGrid w:linePitch="360"/>
        </w:sectPr>
      </w:pPr>
    </w:p>
    <w:p w14:paraId="624C4B47" w14:textId="5FBC248E" w:rsidR="00DB4E9F" w:rsidRDefault="00DB4E9F" w:rsidP="00DB4E9F">
      <w:pPr>
        <w:jc w:val="center"/>
        <w:rPr>
          <w:sz w:val="28"/>
          <w:szCs w:val="28"/>
        </w:rPr>
      </w:pPr>
    </w:p>
    <w:p w14:paraId="23F0CCD2" w14:textId="77777777" w:rsidR="00DB4E9F" w:rsidRPr="005217BF" w:rsidRDefault="00DB4E9F" w:rsidP="00DB4E9F">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5217BF">
        <w:rPr>
          <w:sz w:val="28"/>
          <w:szCs w:val="28"/>
        </w:rPr>
        <w:t>холодного водоснабжения (в том числе по снижению потерь воды при транспортировке)                             и водоотведения</w:t>
      </w:r>
    </w:p>
    <w:p w14:paraId="67EE4896" w14:textId="77777777" w:rsidR="00DB4E9F" w:rsidRDefault="00DB4E9F" w:rsidP="00DB4E9F">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2446"/>
        <w:gridCol w:w="992"/>
        <w:gridCol w:w="992"/>
      </w:tblGrid>
      <w:tr w:rsidR="00DB4E9F" w14:paraId="3948154D" w14:textId="77777777" w:rsidTr="00DB4E9F">
        <w:trPr>
          <w:trHeight w:val="706"/>
        </w:trPr>
        <w:tc>
          <w:tcPr>
            <w:tcW w:w="3334" w:type="dxa"/>
            <w:vMerge w:val="restart"/>
            <w:vAlign w:val="center"/>
          </w:tcPr>
          <w:p w14:paraId="3B639A74" w14:textId="77777777" w:rsidR="00DB4E9F" w:rsidRDefault="00DB4E9F" w:rsidP="00DB4E9F">
            <w:pPr>
              <w:jc w:val="center"/>
              <w:rPr>
                <w:sz w:val="28"/>
                <w:szCs w:val="28"/>
              </w:rPr>
            </w:pPr>
            <w:r>
              <w:rPr>
                <w:sz w:val="28"/>
                <w:szCs w:val="28"/>
              </w:rPr>
              <w:t>Наименование мероприятия</w:t>
            </w:r>
          </w:p>
        </w:tc>
        <w:tc>
          <w:tcPr>
            <w:tcW w:w="992" w:type="dxa"/>
            <w:vMerge w:val="restart"/>
            <w:vAlign w:val="center"/>
          </w:tcPr>
          <w:p w14:paraId="7729268F" w14:textId="77777777" w:rsidR="00DB4E9F" w:rsidRDefault="00DB4E9F" w:rsidP="00DB4E9F">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00B934AA" w14:textId="77777777" w:rsidR="00DB4E9F" w:rsidRDefault="00DB4E9F" w:rsidP="00DB4E9F">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5C2602D9" w14:textId="77777777" w:rsidR="00DB4E9F" w:rsidRDefault="00DB4E9F" w:rsidP="00DB4E9F">
            <w:pPr>
              <w:jc w:val="center"/>
              <w:rPr>
                <w:sz w:val="28"/>
                <w:szCs w:val="28"/>
              </w:rPr>
            </w:pPr>
            <w:r>
              <w:rPr>
                <w:sz w:val="28"/>
                <w:szCs w:val="28"/>
              </w:rPr>
              <w:t>Ожидаемый эффект</w:t>
            </w:r>
          </w:p>
        </w:tc>
      </w:tr>
      <w:tr w:rsidR="00DB4E9F" w14:paraId="0DD485D3" w14:textId="77777777" w:rsidTr="00DB4E9F">
        <w:trPr>
          <w:trHeight w:val="844"/>
        </w:trPr>
        <w:tc>
          <w:tcPr>
            <w:tcW w:w="3334" w:type="dxa"/>
            <w:vMerge/>
          </w:tcPr>
          <w:p w14:paraId="1D660171" w14:textId="77777777" w:rsidR="00DB4E9F" w:rsidRDefault="00DB4E9F" w:rsidP="00DB4E9F">
            <w:pPr>
              <w:jc w:val="center"/>
              <w:rPr>
                <w:sz w:val="28"/>
                <w:szCs w:val="28"/>
              </w:rPr>
            </w:pPr>
          </w:p>
        </w:tc>
        <w:tc>
          <w:tcPr>
            <w:tcW w:w="992" w:type="dxa"/>
            <w:vMerge/>
          </w:tcPr>
          <w:p w14:paraId="6D52170D" w14:textId="77777777" w:rsidR="00DB4E9F" w:rsidRDefault="00DB4E9F" w:rsidP="00DB4E9F">
            <w:pPr>
              <w:jc w:val="center"/>
              <w:rPr>
                <w:sz w:val="28"/>
                <w:szCs w:val="28"/>
              </w:rPr>
            </w:pPr>
          </w:p>
        </w:tc>
        <w:tc>
          <w:tcPr>
            <w:tcW w:w="1451" w:type="dxa"/>
            <w:vMerge/>
          </w:tcPr>
          <w:p w14:paraId="014B471C" w14:textId="77777777" w:rsidR="00DB4E9F" w:rsidRDefault="00DB4E9F" w:rsidP="00DB4E9F">
            <w:pPr>
              <w:jc w:val="center"/>
              <w:rPr>
                <w:sz w:val="28"/>
                <w:szCs w:val="28"/>
              </w:rPr>
            </w:pPr>
          </w:p>
        </w:tc>
        <w:tc>
          <w:tcPr>
            <w:tcW w:w="2446" w:type="dxa"/>
            <w:vAlign w:val="center"/>
          </w:tcPr>
          <w:p w14:paraId="3FF3BA8A" w14:textId="77777777" w:rsidR="00DB4E9F" w:rsidRDefault="00DB4E9F" w:rsidP="00DB4E9F">
            <w:pPr>
              <w:jc w:val="center"/>
              <w:rPr>
                <w:sz w:val="28"/>
                <w:szCs w:val="28"/>
              </w:rPr>
            </w:pPr>
            <w:r>
              <w:rPr>
                <w:sz w:val="28"/>
                <w:szCs w:val="28"/>
              </w:rPr>
              <w:t>Наименование показателей</w:t>
            </w:r>
          </w:p>
        </w:tc>
        <w:tc>
          <w:tcPr>
            <w:tcW w:w="992" w:type="dxa"/>
            <w:vAlign w:val="center"/>
          </w:tcPr>
          <w:p w14:paraId="044810E9" w14:textId="77777777" w:rsidR="00DB4E9F" w:rsidRDefault="00DB4E9F" w:rsidP="00DB4E9F">
            <w:pPr>
              <w:jc w:val="center"/>
              <w:rPr>
                <w:sz w:val="28"/>
                <w:szCs w:val="28"/>
              </w:rPr>
            </w:pPr>
            <w:r>
              <w:rPr>
                <w:sz w:val="28"/>
                <w:szCs w:val="28"/>
              </w:rPr>
              <w:t>тыс. руб.</w:t>
            </w:r>
          </w:p>
        </w:tc>
        <w:tc>
          <w:tcPr>
            <w:tcW w:w="992" w:type="dxa"/>
            <w:vAlign w:val="center"/>
          </w:tcPr>
          <w:p w14:paraId="5BBD723D" w14:textId="77777777" w:rsidR="00DB4E9F" w:rsidRDefault="00DB4E9F" w:rsidP="00DB4E9F">
            <w:pPr>
              <w:jc w:val="center"/>
              <w:rPr>
                <w:sz w:val="28"/>
                <w:szCs w:val="28"/>
              </w:rPr>
            </w:pPr>
            <w:r>
              <w:rPr>
                <w:sz w:val="28"/>
                <w:szCs w:val="28"/>
              </w:rPr>
              <w:t>%</w:t>
            </w:r>
          </w:p>
        </w:tc>
      </w:tr>
      <w:tr w:rsidR="00DB4E9F" w:rsidRPr="0079764E" w14:paraId="0BDAD55C" w14:textId="77777777" w:rsidTr="00DB4E9F">
        <w:tc>
          <w:tcPr>
            <w:tcW w:w="10207" w:type="dxa"/>
            <w:gridSpan w:val="6"/>
          </w:tcPr>
          <w:p w14:paraId="2D1EA634" w14:textId="77777777" w:rsidR="00DB4E9F" w:rsidRPr="00FC0E7E" w:rsidRDefault="00DB4E9F" w:rsidP="00DB4E9F">
            <w:pPr>
              <w:pStyle w:val="a7"/>
              <w:numPr>
                <w:ilvl w:val="0"/>
                <w:numId w:val="18"/>
              </w:numPr>
              <w:jc w:val="center"/>
              <w:rPr>
                <w:sz w:val="28"/>
                <w:szCs w:val="28"/>
              </w:rPr>
            </w:pPr>
            <w:r w:rsidRPr="00FC0E7E">
              <w:rPr>
                <w:sz w:val="28"/>
                <w:szCs w:val="28"/>
              </w:rPr>
              <w:t>Холодное водоснабжение питьевой водой</w:t>
            </w:r>
            <w:r>
              <w:rPr>
                <w:sz w:val="28"/>
                <w:szCs w:val="28"/>
              </w:rPr>
              <w:t xml:space="preserve"> (г. Калтан, г. Осинники)</w:t>
            </w:r>
          </w:p>
        </w:tc>
      </w:tr>
      <w:tr w:rsidR="00DB4E9F" w14:paraId="4452C1A1" w14:textId="77777777" w:rsidTr="00DB4E9F">
        <w:tc>
          <w:tcPr>
            <w:tcW w:w="3334" w:type="dxa"/>
          </w:tcPr>
          <w:p w14:paraId="6537F44D" w14:textId="77777777" w:rsidR="00DB4E9F" w:rsidRPr="00FC0E7E" w:rsidRDefault="00DB4E9F" w:rsidP="00DB4E9F">
            <w:pPr>
              <w:jc w:val="center"/>
              <w:rPr>
                <w:sz w:val="28"/>
                <w:szCs w:val="28"/>
              </w:rPr>
            </w:pPr>
            <w:r>
              <w:rPr>
                <w:sz w:val="28"/>
                <w:szCs w:val="28"/>
              </w:rPr>
              <w:t>-</w:t>
            </w:r>
          </w:p>
        </w:tc>
        <w:tc>
          <w:tcPr>
            <w:tcW w:w="992" w:type="dxa"/>
          </w:tcPr>
          <w:p w14:paraId="2EA40B8F" w14:textId="77777777" w:rsidR="00DB4E9F" w:rsidRPr="00FC0E7E" w:rsidRDefault="00DB4E9F" w:rsidP="00DB4E9F">
            <w:pPr>
              <w:jc w:val="center"/>
              <w:rPr>
                <w:sz w:val="28"/>
                <w:szCs w:val="28"/>
              </w:rPr>
            </w:pPr>
            <w:r>
              <w:rPr>
                <w:sz w:val="28"/>
                <w:szCs w:val="28"/>
              </w:rPr>
              <w:t>-</w:t>
            </w:r>
          </w:p>
        </w:tc>
        <w:tc>
          <w:tcPr>
            <w:tcW w:w="1451" w:type="dxa"/>
          </w:tcPr>
          <w:p w14:paraId="665C41C4" w14:textId="77777777" w:rsidR="00DB4E9F" w:rsidRPr="00FC0E7E" w:rsidRDefault="00DB4E9F" w:rsidP="00DB4E9F">
            <w:pPr>
              <w:jc w:val="center"/>
              <w:rPr>
                <w:sz w:val="28"/>
                <w:szCs w:val="28"/>
              </w:rPr>
            </w:pPr>
            <w:r>
              <w:rPr>
                <w:sz w:val="28"/>
                <w:szCs w:val="28"/>
              </w:rPr>
              <w:t>-</w:t>
            </w:r>
          </w:p>
        </w:tc>
        <w:tc>
          <w:tcPr>
            <w:tcW w:w="2446" w:type="dxa"/>
          </w:tcPr>
          <w:p w14:paraId="7C53EDB7" w14:textId="77777777" w:rsidR="00DB4E9F" w:rsidRDefault="00DB4E9F" w:rsidP="00DB4E9F">
            <w:pPr>
              <w:jc w:val="center"/>
              <w:rPr>
                <w:sz w:val="28"/>
                <w:szCs w:val="28"/>
              </w:rPr>
            </w:pPr>
            <w:r>
              <w:rPr>
                <w:sz w:val="28"/>
                <w:szCs w:val="28"/>
              </w:rPr>
              <w:t>-</w:t>
            </w:r>
          </w:p>
        </w:tc>
        <w:tc>
          <w:tcPr>
            <w:tcW w:w="992" w:type="dxa"/>
          </w:tcPr>
          <w:p w14:paraId="3AD38CCD" w14:textId="77777777" w:rsidR="00DB4E9F" w:rsidRDefault="00DB4E9F" w:rsidP="00DB4E9F">
            <w:pPr>
              <w:jc w:val="center"/>
              <w:rPr>
                <w:sz w:val="28"/>
                <w:szCs w:val="28"/>
              </w:rPr>
            </w:pPr>
            <w:r>
              <w:rPr>
                <w:sz w:val="28"/>
                <w:szCs w:val="28"/>
              </w:rPr>
              <w:t>-</w:t>
            </w:r>
          </w:p>
        </w:tc>
        <w:tc>
          <w:tcPr>
            <w:tcW w:w="992" w:type="dxa"/>
          </w:tcPr>
          <w:p w14:paraId="60CD701C" w14:textId="77777777" w:rsidR="00DB4E9F" w:rsidRDefault="00DB4E9F" w:rsidP="00DB4E9F">
            <w:pPr>
              <w:jc w:val="center"/>
              <w:rPr>
                <w:sz w:val="28"/>
                <w:szCs w:val="28"/>
              </w:rPr>
            </w:pPr>
            <w:r>
              <w:rPr>
                <w:sz w:val="28"/>
                <w:szCs w:val="28"/>
              </w:rPr>
              <w:t>-</w:t>
            </w:r>
          </w:p>
        </w:tc>
      </w:tr>
      <w:tr w:rsidR="00DB4E9F" w14:paraId="33766808" w14:textId="77777777" w:rsidTr="00DB4E9F">
        <w:tc>
          <w:tcPr>
            <w:tcW w:w="10207" w:type="dxa"/>
            <w:gridSpan w:val="6"/>
          </w:tcPr>
          <w:p w14:paraId="35DB2710" w14:textId="77777777" w:rsidR="00DB4E9F" w:rsidRPr="00FC0E7E" w:rsidRDefault="00DB4E9F" w:rsidP="00DB4E9F">
            <w:pPr>
              <w:pStyle w:val="a7"/>
              <w:numPr>
                <w:ilvl w:val="0"/>
                <w:numId w:val="18"/>
              </w:numPr>
              <w:jc w:val="center"/>
              <w:rPr>
                <w:sz w:val="28"/>
                <w:szCs w:val="28"/>
              </w:rPr>
            </w:pPr>
            <w:r>
              <w:rPr>
                <w:sz w:val="28"/>
                <w:szCs w:val="28"/>
              </w:rPr>
              <w:t>Водоотведение (г. Калтан)</w:t>
            </w:r>
          </w:p>
        </w:tc>
      </w:tr>
      <w:tr w:rsidR="00DB4E9F" w14:paraId="70382212" w14:textId="77777777" w:rsidTr="00DB4E9F">
        <w:tc>
          <w:tcPr>
            <w:tcW w:w="3334" w:type="dxa"/>
          </w:tcPr>
          <w:p w14:paraId="6081BEDD" w14:textId="77777777" w:rsidR="00DB4E9F" w:rsidRPr="00FC0E7E" w:rsidRDefault="00DB4E9F" w:rsidP="00DB4E9F">
            <w:pPr>
              <w:jc w:val="center"/>
              <w:rPr>
                <w:sz w:val="28"/>
                <w:szCs w:val="28"/>
              </w:rPr>
            </w:pPr>
            <w:r>
              <w:rPr>
                <w:sz w:val="28"/>
                <w:szCs w:val="28"/>
              </w:rPr>
              <w:t>-</w:t>
            </w:r>
          </w:p>
        </w:tc>
        <w:tc>
          <w:tcPr>
            <w:tcW w:w="992" w:type="dxa"/>
          </w:tcPr>
          <w:p w14:paraId="6C841AD2" w14:textId="77777777" w:rsidR="00DB4E9F" w:rsidRPr="00FC0E7E" w:rsidRDefault="00DB4E9F" w:rsidP="00DB4E9F">
            <w:pPr>
              <w:jc w:val="center"/>
              <w:rPr>
                <w:sz w:val="28"/>
                <w:szCs w:val="28"/>
              </w:rPr>
            </w:pPr>
            <w:r>
              <w:rPr>
                <w:sz w:val="28"/>
                <w:szCs w:val="28"/>
              </w:rPr>
              <w:t>-</w:t>
            </w:r>
          </w:p>
        </w:tc>
        <w:tc>
          <w:tcPr>
            <w:tcW w:w="1451" w:type="dxa"/>
          </w:tcPr>
          <w:p w14:paraId="2305D1C4" w14:textId="77777777" w:rsidR="00DB4E9F" w:rsidRPr="00FC0E7E" w:rsidRDefault="00DB4E9F" w:rsidP="00DB4E9F">
            <w:pPr>
              <w:jc w:val="center"/>
              <w:rPr>
                <w:sz w:val="28"/>
                <w:szCs w:val="28"/>
              </w:rPr>
            </w:pPr>
            <w:r>
              <w:rPr>
                <w:sz w:val="28"/>
                <w:szCs w:val="28"/>
              </w:rPr>
              <w:t>-</w:t>
            </w:r>
          </w:p>
        </w:tc>
        <w:tc>
          <w:tcPr>
            <w:tcW w:w="2446" w:type="dxa"/>
          </w:tcPr>
          <w:p w14:paraId="314D2033" w14:textId="77777777" w:rsidR="00DB4E9F" w:rsidRDefault="00DB4E9F" w:rsidP="00DB4E9F">
            <w:pPr>
              <w:jc w:val="center"/>
              <w:rPr>
                <w:sz w:val="28"/>
                <w:szCs w:val="28"/>
              </w:rPr>
            </w:pPr>
            <w:r>
              <w:rPr>
                <w:sz w:val="28"/>
                <w:szCs w:val="28"/>
              </w:rPr>
              <w:t>-</w:t>
            </w:r>
          </w:p>
        </w:tc>
        <w:tc>
          <w:tcPr>
            <w:tcW w:w="992" w:type="dxa"/>
          </w:tcPr>
          <w:p w14:paraId="76D90FC1" w14:textId="77777777" w:rsidR="00DB4E9F" w:rsidRDefault="00DB4E9F" w:rsidP="00DB4E9F">
            <w:pPr>
              <w:jc w:val="center"/>
              <w:rPr>
                <w:sz w:val="28"/>
                <w:szCs w:val="28"/>
              </w:rPr>
            </w:pPr>
            <w:r>
              <w:rPr>
                <w:sz w:val="28"/>
                <w:szCs w:val="28"/>
              </w:rPr>
              <w:t>-</w:t>
            </w:r>
          </w:p>
        </w:tc>
        <w:tc>
          <w:tcPr>
            <w:tcW w:w="992" w:type="dxa"/>
          </w:tcPr>
          <w:p w14:paraId="003E470B" w14:textId="77777777" w:rsidR="00DB4E9F" w:rsidRDefault="00DB4E9F" w:rsidP="00DB4E9F">
            <w:pPr>
              <w:jc w:val="center"/>
              <w:rPr>
                <w:sz w:val="28"/>
                <w:szCs w:val="28"/>
              </w:rPr>
            </w:pPr>
            <w:r>
              <w:rPr>
                <w:sz w:val="28"/>
                <w:szCs w:val="28"/>
              </w:rPr>
              <w:t>-</w:t>
            </w:r>
          </w:p>
        </w:tc>
      </w:tr>
      <w:tr w:rsidR="00DB4E9F" w:rsidRPr="0079764E" w14:paraId="2F5056C4" w14:textId="77777777" w:rsidTr="00DB4E9F">
        <w:tc>
          <w:tcPr>
            <w:tcW w:w="10207" w:type="dxa"/>
            <w:gridSpan w:val="6"/>
          </w:tcPr>
          <w:p w14:paraId="34800BC5" w14:textId="77777777" w:rsidR="00DB4E9F" w:rsidRPr="00FC0E7E" w:rsidRDefault="00DB4E9F" w:rsidP="00DB4E9F">
            <w:pPr>
              <w:pStyle w:val="a7"/>
              <w:numPr>
                <w:ilvl w:val="0"/>
                <w:numId w:val="18"/>
              </w:numPr>
              <w:jc w:val="center"/>
              <w:rPr>
                <w:sz w:val="28"/>
                <w:szCs w:val="28"/>
              </w:rPr>
            </w:pPr>
            <w:r w:rsidRPr="00FC0E7E">
              <w:rPr>
                <w:sz w:val="28"/>
                <w:szCs w:val="28"/>
              </w:rPr>
              <w:t xml:space="preserve">Водоотведение </w:t>
            </w:r>
            <w:r>
              <w:rPr>
                <w:sz w:val="28"/>
                <w:szCs w:val="28"/>
              </w:rPr>
              <w:t>(г. Осинники)</w:t>
            </w:r>
          </w:p>
        </w:tc>
      </w:tr>
      <w:tr w:rsidR="00DB4E9F" w14:paraId="6AB187AB" w14:textId="77777777" w:rsidTr="00DB4E9F">
        <w:tc>
          <w:tcPr>
            <w:tcW w:w="3334" w:type="dxa"/>
          </w:tcPr>
          <w:p w14:paraId="381D5AA5" w14:textId="77777777" w:rsidR="00DB4E9F" w:rsidRPr="0079764E" w:rsidRDefault="00DB4E9F" w:rsidP="00DB4E9F">
            <w:pPr>
              <w:jc w:val="center"/>
              <w:rPr>
                <w:color w:val="FF0000"/>
                <w:sz w:val="28"/>
                <w:szCs w:val="28"/>
              </w:rPr>
            </w:pPr>
            <w:r w:rsidRPr="0018441F">
              <w:rPr>
                <w:sz w:val="28"/>
                <w:szCs w:val="28"/>
              </w:rPr>
              <w:t>-</w:t>
            </w:r>
          </w:p>
        </w:tc>
        <w:tc>
          <w:tcPr>
            <w:tcW w:w="992" w:type="dxa"/>
          </w:tcPr>
          <w:p w14:paraId="592B43AE" w14:textId="77777777" w:rsidR="00DB4E9F" w:rsidRDefault="00DB4E9F" w:rsidP="00DB4E9F">
            <w:pPr>
              <w:jc w:val="center"/>
              <w:rPr>
                <w:sz w:val="28"/>
                <w:szCs w:val="28"/>
              </w:rPr>
            </w:pPr>
            <w:r>
              <w:rPr>
                <w:sz w:val="28"/>
                <w:szCs w:val="28"/>
              </w:rPr>
              <w:t>-</w:t>
            </w:r>
          </w:p>
        </w:tc>
        <w:tc>
          <w:tcPr>
            <w:tcW w:w="1451" w:type="dxa"/>
          </w:tcPr>
          <w:p w14:paraId="6BD05EF2" w14:textId="77777777" w:rsidR="00DB4E9F" w:rsidRDefault="00DB4E9F" w:rsidP="00DB4E9F">
            <w:pPr>
              <w:jc w:val="center"/>
              <w:rPr>
                <w:sz w:val="28"/>
                <w:szCs w:val="28"/>
              </w:rPr>
            </w:pPr>
            <w:r>
              <w:rPr>
                <w:sz w:val="28"/>
                <w:szCs w:val="28"/>
              </w:rPr>
              <w:t>-</w:t>
            </w:r>
          </w:p>
        </w:tc>
        <w:tc>
          <w:tcPr>
            <w:tcW w:w="2446" w:type="dxa"/>
          </w:tcPr>
          <w:p w14:paraId="33D769F8" w14:textId="77777777" w:rsidR="00DB4E9F" w:rsidRDefault="00DB4E9F" w:rsidP="00DB4E9F">
            <w:pPr>
              <w:jc w:val="center"/>
              <w:rPr>
                <w:sz w:val="28"/>
                <w:szCs w:val="28"/>
              </w:rPr>
            </w:pPr>
            <w:r>
              <w:rPr>
                <w:sz w:val="28"/>
                <w:szCs w:val="28"/>
              </w:rPr>
              <w:t>-</w:t>
            </w:r>
          </w:p>
        </w:tc>
        <w:tc>
          <w:tcPr>
            <w:tcW w:w="992" w:type="dxa"/>
          </w:tcPr>
          <w:p w14:paraId="6A0912E7" w14:textId="77777777" w:rsidR="00DB4E9F" w:rsidRDefault="00DB4E9F" w:rsidP="00DB4E9F">
            <w:pPr>
              <w:jc w:val="center"/>
              <w:rPr>
                <w:sz w:val="28"/>
                <w:szCs w:val="28"/>
              </w:rPr>
            </w:pPr>
            <w:r>
              <w:rPr>
                <w:sz w:val="28"/>
                <w:szCs w:val="28"/>
              </w:rPr>
              <w:t>-</w:t>
            </w:r>
          </w:p>
        </w:tc>
        <w:tc>
          <w:tcPr>
            <w:tcW w:w="992" w:type="dxa"/>
          </w:tcPr>
          <w:p w14:paraId="79271084" w14:textId="77777777" w:rsidR="00DB4E9F" w:rsidRDefault="00DB4E9F" w:rsidP="00DB4E9F">
            <w:pPr>
              <w:jc w:val="center"/>
              <w:rPr>
                <w:sz w:val="28"/>
                <w:szCs w:val="28"/>
              </w:rPr>
            </w:pPr>
            <w:r>
              <w:rPr>
                <w:sz w:val="28"/>
                <w:szCs w:val="28"/>
              </w:rPr>
              <w:t>-</w:t>
            </w:r>
          </w:p>
        </w:tc>
      </w:tr>
    </w:tbl>
    <w:p w14:paraId="37AEA4BB" w14:textId="77777777" w:rsidR="00DB4E9F" w:rsidRDefault="00DB4E9F" w:rsidP="00DB4E9F">
      <w:pPr>
        <w:jc w:val="center"/>
        <w:rPr>
          <w:sz w:val="28"/>
          <w:szCs w:val="28"/>
        </w:rPr>
      </w:pPr>
    </w:p>
    <w:p w14:paraId="41F26C34" w14:textId="77777777" w:rsidR="00DB4E9F" w:rsidRDefault="00DB4E9F" w:rsidP="00DB4E9F">
      <w:pPr>
        <w:jc w:val="center"/>
        <w:rPr>
          <w:sz w:val="28"/>
          <w:szCs w:val="28"/>
        </w:rPr>
      </w:pPr>
    </w:p>
    <w:p w14:paraId="0C2DF1AB" w14:textId="77777777" w:rsidR="00DB4E9F" w:rsidRDefault="00DB4E9F" w:rsidP="00DB4E9F">
      <w:pPr>
        <w:jc w:val="center"/>
        <w:rPr>
          <w:sz w:val="28"/>
          <w:szCs w:val="28"/>
        </w:rPr>
      </w:pPr>
    </w:p>
    <w:p w14:paraId="599CDA60" w14:textId="77777777" w:rsidR="00DB4E9F" w:rsidRDefault="00DB4E9F" w:rsidP="00DB4E9F">
      <w:pPr>
        <w:jc w:val="center"/>
        <w:rPr>
          <w:sz w:val="28"/>
          <w:szCs w:val="28"/>
        </w:rPr>
      </w:pPr>
    </w:p>
    <w:p w14:paraId="717289FC" w14:textId="77777777" w:rsidR="00DB4E9F" w:rsidRDefault="00DB4E9F" w:rsidP="00DB4E9F">
      <w:pPr>
        <w:jc w:val="center"/>
        <w:rPr>
          <w:sz w:val="28"/>
          <w:szCs w:val="28"/>
        </w:rPr>
      </w:pPr>
    </w:p>
    <w:p w14:paraId="52248514" w14:textId="77777777" w:rsidR="00DB4E9F" w:rsidRDefault="00DB4E9F" w:rsidP="00DB4E9F">
      <w:pPr>
        <w:jc w:val="center"/>
        <w:rPr>
          <w:sz w:val="28"/>
          <w:szCs w:val="28"/>
        </w:rPr>
      </w:pPr>
    </w:p>
    <w:p w14:paraId="5E1225E8" w14:textId="77777777" w:rsidR="00DB4E9F" w:rsidRDefault="00DB4E9F" w:rsidP="00DB4E9F">
      <w:pPr>
        <w:jc w:val="center"/>
        <w:rPr>
          <w:sz w:val="28"/>
          <w:szCs w:val="28"/>
        </w:rPr>
      </w:pPr>
    </w:p>
    <w:p w14:paraId="794526B8" w14:textId="77777777" w:rsidR="00DB4E9F" w:rsidRDefault="00DB4E9F" w:rsidP="00DB4E9F">
      <w:pPr>
        <w:jc w:val="center"/>
        <w:rPr>
          <w:sz w:val="28"/>
          <w:szCs w:val="28"/>
        </w:rPr>
      </w:pPr>
    </w:p>
    <w:p w14:paraId="6CEB6132" w14:textId="77777777" w:rsidR="00DB4E9F" w:rsidRDefault="00DB4E9F" w:rsidP="00DB4E9F">
      <w:pPr>
        <w:jc w:val="center"/>
        <w:rPr>
          <w:sz w:val="28"/>
          <w:szCs w:val="28"/>
        </w:rPr>
        <w:sectPr w:rsidR="00DB4E9F" w:rsidSect="00DB4E9F">
          <w:pgSz w:w="11906" w:h="16838"/>
          <w:pgMar w:top="851" w:right="1418" w:bottom="426" w:left="1559" w:header="709" w:footer="709" w:gutter="0"/>
          <w:cols w:space="708"/>
          <w:titlePg/>
          <w:docGrid w:linePitch="360"/>
        </w:sectPr>
      </w:pPr>
    </w:p>
    <w:p w14:paraId="1CFC9ADA" w14:textId="77777777" w:rsidR="00DB4E9F" w:rsidRDefault="00DB4E9F" w:rsidP="00DB4E9F">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p w14:paraId="21CD4F06" w14:textId="77777777" w:rsidR="00DB4E9F" w:rsidRDefault="00DB4E9F" w:rsidP="00DB4E9F">
      <w:pPr>
        <w:jc w:val="center"/>
        <w:rPr>
          <w:sz w:val="28"/>
          <w:szCs w:val="28"/>
        </w:rPr>
      </w:pPr>
    </w:p>
    <w:tbl>
      <w:tblPr>
        <w:tblStyle w:val="af"/>
        <w:tblW w:w="15735" w:type="dxa"/>
        <w:tblInd w:w="-147" w:type="dxa"/>
        <w:tblLayout w:type="fixed"/>
        <w:tblLook w:val="04A0" w:firstRow="1" w:lastRow="0" w:firstColumn="1" w:lastColumn="0" w:noHBand="0" w:noVBand="1"/>
      </w:tblPr>
      <w:tblGrid>
        <w:gridCol w:w="992"/>
        <w:gridCol w:w="2269"/>
        <w:gridCol w:w="993"/>
        <w:gridCol w:w="1276"/>
        <w:gridCol w:w="1275"/>
        <w:gridCol w:w="1276"/>
        <w:gridCol w:w="1276"/>
        <w:gridCol w:w="1275"/>
        <w:gridCol w:w="1276"/>
        <w:gridCol w:w="1276"/>
        <w:gridCol w:w="1276"/>
        <w:gridCol w:w="1275"/>
      </w:tblGrid>
      <w:tr w:rsidR="00DB4E9F" w14:paraId="46C54633" w14:textId="77777777" w:rsidTr="00DB4E9F">
        <w:trPr>
          <w:trHeight w:val="673"/>
        </w:trPr>
        <w:tc>
          <w:tcPr>
            <w:tcW w:w="992" w:type="dxa"/>
            <w:vMerge w:val="restart"/>
            <w:vAlign w:val="center"/>
          </w:tcPr>
          <w:p w14:paraId="5C5D6B00" w14:textId="77777777" w:rsidR="00DB4E9F" w:rsidRDefault="00DB4E9F" w:rsidP="00DB4E9F">
            <w:pPr>
              <w:jc w:val="center"/>
              <w:rPr>
                <w:sz w:val="28"/>
                <w:szCs w:val="28"/>
              </w:rPr>
            </w:pPr>
            <w:r>
              <w:rPr>
                <w:sz w:val="28"/>
                <w:szCs w:val="28"/>
              </w:rPr>
              <w:t>№ п/п</w:t>
            </w:r>
          </w:p>
        </w:tc>
        <w:tc>
          <w:tcPr>
            <w:tcW w:w="2269" w:type="dxa"/>
            <w:vMerge w:val="restart"/>
            <w:vAlign w:val="center"/>
          </w:tcPr>
          <w:p w14:paraId="06DEC654" w14:textId="77777777" w:rsidR="00DB4E9F" w:rsidRDefault="00DB4E9F" w:rsidP="00DB4E9F">
            <w:pPr>
              <w:jc w:val="center"/>
              <w:rPr>
                <w:sz w:val="28"/>
                <w:szCs w:val="28"/>
              </w:rPr>
            </w:pPr>
            <w:r>
              <w:rPr>
                <w:sz w:val="28"/>
                <w:szCs w:val="28"/>
              </w:rPr>
              <w:t>Наименование показателя</w:t>
            </w:r>
          </w:p>
        </w:tc>
        <w:tc>
          <w:tcPr>
            <w:tcW w:w="993" w:type="dxa"/>
            <w:vMerge w:val="restart"/>
            <w:vAlign w:val="center"/>
          </w:tcPr>
          <w:p w14:paraId="2B6B4A80" w14:textId="77777777" w:rsidR="00DB4E9F" w:rsidRDefault="00DB4E9F" w:rsidP="00DB4E9F">
            <w:pPr>
              <w:jc w:val="center"/>
              <w:rPr>
                <w:sz w:val="28"/>
                <w:szCs w:val="28"/>
              </w:rPr>
            </w:pPr>
            <w:r>
              <w:rPr>
                <w:sz w:val="28"/>
                <w:szCs w:val="28"/>
              </w:rPr>
              <w:t>Ед. изм.</w:t>
            </w:r>
          </w:p>
        </w:tc>
        <w:tc>
          <w:tcPr>
            <w:tcW w:w="1276" w:type="dxa"/>
            <w:vAlign w:val="center"/>
          </w:tcPr>
          <w:p w14:paraId="4E15DD00" w14:textId="77777777" w:rsidR="00DB4E9F" w:rsidRDefault="00DB4E9F" w:rsidP="00DB4E9F">
            <w:pPr>
              <w:jc w:val="center"/>
              <w:rPr>
                <w:sz w:val="28"/>
                <w:szCs w:val="28"/>
              </w:rPr>
            </w:pPr>
            <w:r>
              <w:rPr>
                <w:sz w:val="28"/>
                <w:szCs w:val="28"/>
              </w:rPr>
              <w:t>2019 год</w:t>
            </w:r>
          </w:p>
        </w:tc>
        <w:tc>
          <w:tcPr>
            <w:tcW w:w="2551" w:type="dxa"/>
            <w:gridSpan w:val="2"/>
            <w:vAlign w:val="center"/>
          </w:tcPr>
          <w:p w14:paraId="37CC344C" w14:textId="77777777" w:rsidR="00DB4E9F" w:rsidRDefault="00DB4E9F" w:rsidP="00DB4E9F">
            <w:pPr>
              <w:jc w:val="center"/>
              <w:rPr>
                <w:sz w:val="28"/>
                <w:szCs w:val="28"/>
              </w:rPr>
            </w:pPr>
            <w:r>
              <w:rPr>
                <w:sz w:val="28"/>
                <w:szCs w:val="28"/>
              </w:rPr>
              <w:t>2020 год</w:t>
            </w:r>
          </w:p>
        </w:tc>
        <w:tc>
          <w:tcPr>
            <w:tcW w:w="2551" w:type="dxa"/>
            <w:gridSpan w:val="2"/>
            <w:vAlign w:val="center"/>
          </w:tcPr>
          <w:p w14:paraId="2FFF25A5" w14:textId="77777777" w:rsidR="00DB4E9F" w:rsidRDefault="00DB4E9F" w:rsidP="00DB4E9F">
            <w:pPr>
              <w:jc w:val="center"/>
              <w:rPr>
                <w:sz w:val="28"/>
                <w:szCs w:val="28"/>
              </w:rPr>
            </w:pPr>
            <w:r>
              <w:rPr>
                <w:sz w:val="28"/>
                <w:szCs w:val="28"/>
              </w:rPr>
              <w:t>2021 год</w:t>
            </w:r>
          </w:p>
        </w:tc>
        <w:tc>
          <w:tcPr>
            <w:tcW w:w="2552" w:type="dxa"/>
            <w:gridSpan w:val="2"/>
            <w:vAlign w:val="center"/>
          </w:tcPr>
          <w:p w14:paraId="6A540334" w14:textId="77777777" w:rsidR="00DB4E9F" w:rsidRDefault="00DB4E9F" w:rsidP="00DB4E9F">
            <w:pPr>
              <w:jc w:val="center"/>
              <w:rPr>
                <w:sz w:val="28"/>
                <w:szCs w:val="28"/>
              </w:rPr>
            </w:pPr>
            <w:r>
              <w:rPr>
                <w:sz w:val="28"/>
                <w:szCs w:val="28"/>
              </w:rPr>
              <w:t>2022 год</w:t>
            </w:r>
          </w:p>
        </w:tc>
        <w:tc>
          <w:tcPr>
            <w:tcW w:w="2551" w:type="dxa"/>
            <w:gridSpan w:val="2"/>
            <w:vAlign w:val="center"/>
          </w:tcPr>
          <w:p w14:paraId="340BE10C" w14:textId="77777777" w:rsidR="00DB4E9F" w:rsidRDefault="00DB4E9F" w:rsidP="00DB4E9F">
            <w:pPr>
              <w:jc w:val="center"/>
              <w:rPr>
                <w:sz w:val="28"/>
                <w:szCs w:val="28"/>
              </w:rPr>
            </w:pPr>
            <w:r>
              <w:rPr>
                <w:sz w:val="28"/>
                <w:szCs w:val="28"/>
              </w:rPr>
              <w:t>2023 год</w:t>
            </w:r>
          </w:p>
        </w:tc>
      </w:tr>
      <w:tr w:rsidR="00DB4E9F" w14:paraId="101ACB39" w14:textId="77777777" w:rsidTr="00DB4E9F">
        <w:trPr>
          <w:trHeight w:val="796"/>
        </w:trPr>
        <w:tc>
          <w:tcPr>
            <w:tcW w:w="992" w:type="dxa"/>
            <w:vMerge/>
          </w:tcPr>
          <w:p w14:paraId="1922FF40" w14:textId="77777777" w:rsidR="00DB4E9F" w:rsidRDefault="00DB4E9F" w:rsidP="00DB4E9F">
            <w:pPr>
              <w:jc w:val="both"/>
              <w:rPr>
                <w:sz w:val="28"/>
                <w:szCs w:val="28"/>
              </w:rPr>
            </w:pPr>
          </w:p>
        </w:tc>
        <w:tc>
          <w:tcPr>
            <w:tcW w:w="2269" w:type="dxa"/>
            <w:vMerge/>
          </w:tcPr>
          <w:p w14:paraId="6EA7033A" w14:textId="77777777" w:rsidR="00DB4E9F" w:rsidRDefault="00DB4E9F" w:rsidP="00DB4E9F">
            <w:pPr>
              <w:jc w:val="both"/>
              <w:rPr>
                <w:sz w:val="28"/>
                <w:szCs w:val="28"/>
              </w:rPr>
            </w:pPr>
          </w:p>
        </w:tc>
        <w:tc>
          <w:tcPr>
            <w:tcW w:w="993" w:type="dxa"/>
            <w:vMerge/>
          </w:tcPr>
          <w:p w14:paraId="1833C521" w14:textId="77777777" w:rsidR="00DB4E9F" w:rsidRDefault="00DB4E9F" w:rsidP="00DB4E9F">
            <w:pPr>
              <w:jc w:val="both"/>
              <w:rPr>
                <w:sz w:val="28"/>
                <w:szCs w:val="28"/>
              </w:rPr>
            </w:pPr>
          </w:p>
        </w:tc>
        <w:tc>
          <w:tcPr>
            <w:tcW w:w="1276" w:type="dxa"/>
            <w:vAlign w:val="center"/>
          </w:tcPr>
          <w:p w14:paraId="151E3C9C" w14:textId="77777777" w:rsidR="00DB4E9F" w:rsidRPr="001B7E5A" w:rsidRDefault="00DB4E9F" w:rsidP="00DB4E9F">
            <w:pPr>
              <w:jc w:val="center"/>
            </w:pPr>
            <w:r w:rsidRPr="00030CC2">
              <w:t xml:space="preserve">с </w:t>
            </w:r>
            <w:r>
              <w:t>30</w:t>
            </w:r>
            <w:r w:rsidRPr="00030CC2">
              <w:t>.0</w:t>
            </w:r>
            <w:r>
              <w:t>8</w:t>
            </w:r>
            <w:r w:rsidRPr="00030CC2">
              <w:t xml:space="preserve">.    </w:t>
            </w:r>
            <w:r w:rsidRPr="001B7E5A">
              <w:t>по 3</w:t>
            </w:r>
            <w:r>
              <w:t>1</w:t>
            </w:r>
            <w:r w:rsidRPr="001B7E5A">
              <w:t>.</w:t>
            </w:r>
            <w:r>
              <w:t>12</w:t>
            </w:r>
            <w:r w:rsidRPr="001B7E5A">
              <w:t>.</w:t>
            </w:r>
          </w:p>
        </w:tc>
        <w:tc>
          <w:tcPr>
            <w:tcW w:w="1275" w:type="dxa"/>
            <w:vAlign w:val="center"/>
          </w:tcPr>
          <w:p w14:paraId="4407FA4C" w14:textId="77777777" w:rsidR="00DB4E9F" w:rsidRPr="001B7E5A" w:rsidRDefault="00DB4E9F" w:rsidP="00DB4E9F">
            <w:pPr>
              <w:jc w:val="center"/>
            </w:pPr>
            <w:r w:rsidRPr="001B7E5A">
              <w:t>с 01.01.</w:t>
            </w:r>
            <w:r>
              <w:t xml:space="preserve">  </w:t>
            </w:r>
            <w:r w:rsidRPr="001B7E5A">
              <w:t xml:space="preserve"> по 30.06.</w:t>
            </w:r>
          </w:p>
        </w:tc>
        <w:tc>
          <w:tcPr>
            <w:tcW w:w="1276" w:type="dxa"/>
            <w:vAlign w:val="center"/>
          </w:tcPr>
          <w:p w14:paraId="011A1659" w14:textId="77777777" w:rsidR="00DB4E9F" w:rsidRPr="001B7E5A" w:rsidRDefault="00DB4E9F" w:rsidP="00DB4E9F">
            <w:pPr>
              <w:jc w:val="center"/>
            </w:pPr>
            <w:r w:rsidRPr="001B7E5A">
              <w:t>с 01.07.</w:t>
            </w:r>
            <w:r>
              <w:t xml:space="preserve">  </w:t>
            </w:r>
            <w:r w:rsidRPr="001B7E5A">
              <w:t xml:space="preserve"> по 31.12.</w:t>
            </w:r>
          </w:p>
        </w:tc>
        <w:tc>
          <w:tcPr>
            <w:tcW w:w="1276" w:type="dxa"/>
            <w:vAlign w:val="center"/>
          </w:tcPr>
          <w:p w14:paraId="60D7F48D" w14:textId="77777777" w:rsidR="00DB4E9F" w:rsidRPr="001B7E5A" w:rsidRDefault="00DB4E9F" w:rsidP="00DB4E9F">
            <w:pPr>
              <w:jc w:val="center"/>
            </w:pPr>
            <w:r w:rsidRPr="001B7E5A">
              <w:t>с 01.01. по 30.06.</w:t>
            </w:r>
          </w:p>
        </w:tc>
        <w:tc>
          <w:tcPr>
            <w:tcW w:w="1275" w:type="dxa"/>
            <w:vAlign w:val="center"/>
          </w:tcPr>
          <w:p w14:paraId="57CDA31C" w14:textId="77777777" w:rsidR="00DB4E9F" w:rsidRPr="001B7E5A" w:rsidRDefault="00DB4E9F" w:rsidP="00DB4E9F">
            <w:pPr>
              <w:jc w:val="center"/>
            </w:pPr>
            <w:r w:rsidRPr="001B7E5A">
              <w:t>с 01.07. по 31.12.</w:t>
            </w:r>
          </w:p>
        </w:tc>
        <w:tc>
          <w:tcPr>
            <w:tcW w:w="1276" w:type="dxa"/>
            <w:vAlign w:val="center"/>
          </w:tcPr>
          <w:p w14:paraId="06F73EF8" w14:textId="77777777" w:rsidR="00DB4E9F" w:rsidRPr="001B7E5A" w:rsidRDefault="00DB4E9F" w:rsidP="00DB4E9F">
            <w:pPr>
              <w:jc w:val="center"/>
            </w:pPr>
            <w:r w:rsidRPr="001B7E5A">
              <w:t>с 01.01. по 30.06.</w:t>
            </w:r>
          </w:p>
        </w:tc>
        <w:tc>
          <w:tcPr>
            <w:tcW w:w="1276" w:type="dxa"/>
            <w:vAlign w:val="center"/>
          </w:tcPr>
          <w:p w14:paraId="563762BF" w14:textId="77777777" w:rsidR="00DB4E9F" w:rsidRPr="001B7E5A" w:rsidRDefault="00DB4E9F" w:rsidP="00DB4E9F">
            <w:pPr>
              <w:jc w:val="center"/>
            </w:pPr>
            <w:r w:rsidRPr="001B7E5A">
              <w:t>с 01.07. по 31.12.</w:t>
            </w:r>
          </w:p>
        </w:tc>
        <w:tc>
          <w:tcPr>
            <w:tcW w:w="1276" w:type="dxa"/>
            <w:vAlign w:val="center"/>
          </w:tcPr>
          <w:p w14:paraId="25D40B23" w14:textId="77777777" w:rsidR="00DB4E9F" w:rsidRPr="001B7E5A" w:rsidRDefault="00DB4E9F" w:rsidP="00DB4E9F">
            <w:pPr>
              <w:jc w:val="center"/>
            </w:pPr>
            <w:r w:rsidRPr="001B7E5A">
              <w:t>с 01.01. по 30.06.</w:t>
            </w:r>
          </w:p>
        </w:tc>
        <w:tc>
          <w:tcPr>
            <w:tcW w:w="1275" w:type="dxa"/>
            <w:vAlign w:val="center"/>
          </w:tcPr>
          <w:p w14:paraId="52BBF7B5" w14:textId="77777777" w:rsidR="00DB4E9F" w:rsidRPr="001B7E5A" w:rsidRDefault="00DB4E9F" w:rsidP="00DB4E9F">
            <w:pPr>
              <w:jc w:val="center"/>
            </w:pPr>
            <w:r w:rsidRPr="001B7E5A">
              <w:t>с 01.07. по 31.12.</w:t>
            </w:r>
          </w:p>
        </w:tc>
      </w:tr>
      <w:tr w:rsidR="00DB4E9F" w14:paraId="6E4EB19B" w14:textId="77777777" w:rsidTr="00DB4E9F">
        <w:trPr>
          <w:trHeight w:val="253"/>
        </w:trPr>
        <w:tc>
          <w:tcPr>
            <w:tcW w:w="992" w:type="dxa"/>
          </w:tcPr>
          <w:p w14:paraId="6EF315D5" w14:textId="77777777" w:rsidR="00DB4E9F" w:rsidRDefault="00DB4E9F" w:rsidP="00DB4E9F">
            <w:pPr>
              <w:jc w:val="center"/>
              <w:rPr>
                <w:sz w:val="28"/>
                <w:szCs w:val="28"/>
              </w:rPr>
            </w:pPr>
            <w:r>
              <w:rPr>
                <w:sz w:val="28"/>
                <w:szCs w:val="28"/>
              </w:rPr>
              <w:t>1</w:t>
            </w:r>
          </w:p>
        </w:tc>
        <w:tc>
          <w:tcPr>
            <w:tcW w:w="2269" w:type="dxa"/>
          </w:tcPr>
          <w:p w14:paraId="7E997B32" w14:textId="77777777" w:rsidR="00DB4E9F" w:rsidRDefault="00DB4E9F" w:rsidP="00DB4E9F">
            <w:pPr>
              <w:jc w:val="center"/>
              <w:rPr>
                <w:sz w:val="28"/>
                <w:szCs w:val="28"/>
              </w:rPr>
            </w:pPr>
            <w:r>
              <w:rPr>
                <w:sz w:val="28"/>
                <w:szCs w:val="28"/>
              </w:rPr>
              <w:t>2</w:t>
            </w:r>
          </w:p>
        </w:tc>
        <w:tc>
          <w:tcPr>
            <w:tcW w:w="993" w:type="dxa"/>
          </w:tcPr>
          <w:p w14:paraId="61181FE1" w14:textId="77777777" w:rsidR="00DB4E9F" w:rsidRDefault="00DB4E9F" w:rsidP="00DB4E9F">
            <w:pPr>
              <w:jc w:val="center"/>
              <w:rPr>
                <w:sz w:val="28"/>
                <w:szCs w:val="28"/>
              </w:rPr>
            </w:pPr>
            <w:r>
              <w:rPr>
                <w:sz w:val="28"/>
                <w:szCs w:val="28"/>
              </w:rPr>
              <w:t>3</w:t>
            </w:r>
          </w:p>
        </w:tc>
        <w:tc>
          <w:tcPr>
            <w:tcW w:w="1276" w:type="dxa"/>
            <w:vAlign w:val="center"/>
          </w:tcPr>
          <w:p w14:paraId="758BD82C" w14:textId="77777777" w:rsidR="00DB4E9F" w:rsidRDefault="00DB4E9F" w:rsidP="00DB4E9F">
            <w:pPr>
              <w:jc w:val="center"/>
              <w:rPr>
                <w:sz w:val="28"/>
                <w:szCs w:val="28"/>
              </w:rPr>
            </w:pPr>
            <w:r>
              <w:rPr>
                <w:sz w:val="28"/>
                <w:szCs w:val="28"/>
              </w:rPr>
              <w:t>4</w:t>
            </w:r>
          </w:p>
        </w:tc>
        <w:tc>
          <w:tcPr>
            <w:tcW w:w="1275" w:type="dxa"/>
            <w:vAlign w:val="center"/>
          </w:tcPr>
          <w:p w14:paraId="10F0FD3C" w14:textId="77777777" w:rsidR="00DB4E9F" w:rsidRDefault="00DB4E9F" w:rsidP="00DB4E9F">
            <w:pPr>
              <w:jc w:val="center"/>
              <w:rPr>
                <w:sz w:val="28"/>
                <w:szCs w:val="28"/>
              </w:rPr>
            </w:pPr>
            <w:r>
              <w:rPr>
                <w:sz w:val="28"/>
                <w:szCs w:val="28"/>
              </w:rPr>
              <w:t>5</w:t>
            </w:r>
          </w:p>
        </w:tc>
        <w:tc>
          <w:tcPr>
            <w:tcW w:w="1276" w:type="dxa"/>
            <w:vAlign w:val="center"/>
          </w:tcPr>
          <w:p w14:paraId="082F93FB" w14:textId="77777777" w:rsidR="00DB4E9F" w:rsidRDefault="00DB4E9F" w:rsidP="00DB4E9F">
            <w:pPr>
              <w:jc w:val="center"/>
              <w:rPr>
                <w:sz w:val="28"/>
                <w:szCs w:val="28"/>
              </w:rPr>
            </w:pPr>
            <w:r>
              <w:rPr>
                <w:sz w:val="28"/>
                <w:szCs w:val="28"/>
              </w:rPr>
              <w:t>6</w:t>
            </w:r>
          </w:p>
        </w:tc>
        <w:tc>
          <w:tcPr>
            <w:tcW w:w="1276" w:type="dxa"/>
            <w:vAlign w:val="center"/>
          </w:tcPr>
          <w:p w14:paraId="244CCBF8" w14:textId="77777777" w:rsidR="00DB4E9F" w:rsidRDefault="00DB4E9F" w:rsidP="00DB4E9F">
            <w:pPr>
              <w:jc w:val="center"/>
              <w:rPr>
                <w:sz w:val="28"/>
                <w:szCs w:val="28"/>
              </w:rPr>
            </w:pPr>
            <w:r>
              <w:rPr>
                <w:sz w:val="28"/>
                <w:szCs w:val="28"/>
              </w:rPr>
              <w:t>7</w:t>
            </w:r>
          </w:p>
        </w:tc>
        <w:tc>
          <w:tcPr>
            <w:tcW w:w="1275" w:type="dxa"/>
            <w:vAlign w:val="center"/>
          </w:tcPr>
          <w:p w14:paraId="31399D05" w14:textId="77777777" w:rsidR="00DB4E9F" w:rsidRDefault="00DB4E9F" w:rsidP="00DB4E9F">
            <w:pPr>
              <w:jc w:val="center"/>
              <w:rPr>
                <w:sz w:val="28"/>
                <w:szCs w:val="28"/>
              </w:rPr>
            </w:pPr>
            <w:r>
              <w:rPr>
                <w:sz w:val="28"/>
                <w:szCs w:val="28"/>
              </w:rPr>
              <w:t>8</w:t>
            </w:r>
          </w:p>
        </w:tc>
        <w:tc>
          <w:tcPr>
            <w:tcW w:w="1276" w:type="dxa"/>
          </w:tcPr>
          <w:p w14:paraId="0A499DF0" w14:textId="77777777" w:rsidR="00DB4E9F" w:rsidRDefault="00DB4E9F" w:rsidP="00DB4E9F">
            <w:pPr>
              <w:jc w:val="center"/>
              <w:rPr>
                <w:sz w:val="28"/>
                <w:szCs w:val="28"/>
              </w:rPr>
            </w:pPr>
            <w:r>
              <w:rPr>
                <w:sz w:val="28"/>
                <w:szCs w:val="28"/>
              </w:rPr>
              <w:t>9</w:t>
            </w:r>
          </w:p>
        </w:tc>
        <w:tc>
          <w:tcPr>
            <w:tcW w:w="1276" w:type="dxa"/>
          </w:tcPr>
          <w:p w14:paraId="453CC0DA" w14:textId="77777777" w:rsidR="00DB4E9F" w:rsidRDefault="00DB4E9F" w:rsidP="00DB4E9F">
            <w:pPr>
              <w:jc w:val="center"/>
              <w:rPr>
                <w:sz w:val="28"/>
                <w:szCs w:val="28"/>
              </w:rPr>
            </w:pPr>
            <w:r>
              <w:rPr>
                <w:sz w:val="28"/>
                <w:szCs w:val="28"/>
              </w:rPr>
              <w:t>10</w:t>
            </w:r>
          </w:p>
        </w:tc>
        <w:tc>
          <w:tcPr>
            <w:tcW w:w="1276" w:type="dxa"/>
          </w:tcPr>
          <w:p w14:paraId="46BF3BAB" w14:textId="77777777" w:rsidR="00DB4E9F" w:rsidRDefault="00DB4E9F" w:rsidP="00DB4E9F">
            <w:pPr>
              <w:jc w:val="center"/>
              <w:rPr>
                <w:sz w:val="28"/>
                <w:szCs w:val="28"/>
              </w:rPr>
            </w:pPr>
            <w:r>
              <w:rPr>
                <w:sz w:val="28"/>
                <w:szCs w:val="28"/>
              </w:rPr>
              <w:t>11</w:t>
            </w:r>
          </w:p>
        </w:tc>
        <w:tc>
          <w:tcPr>
            <w:tcW w:w="1275" w:type="dxa"/>
          </w:tcPr>
          <w:p w14:paraId="3160EC1C" w14:textId="77777777" w:rsidR="00DB4E9F" w:rsidRDefault="00DB4E9F" w:rsidP="00DB4E9F">
            <w:pPr>
              <w:jc w:val="center"/>
              <w:rPr>
                <w:sz w:val="28"/>
                <w:szCs w:val="28"/>
              </w:rPr>
            </w:pPr>
            <w:r>
              <w:rPr>
                <w:sz w:val="28"/>
                <w:szCs w:val="28"/>
              </w:rPr>
              <w:t>12</w:t>
            </w:r>
          </w:p>
        </w:tc>
      </w:tr>
      <w:tr w:rsidR="00DB4E9F" w:rsidRPr="00C1486B" w14:paraId="18592100" w14:textId="77777777" w:rsidTr="00DB4E9F">
        <w:trPr>
          <w:trHeight w:val="528"/>
        </w:trPr>
        <w:tc>
          <w:tcPr>
            <w:tcW w:w="15735" w:type="dxa"/>
            <w:gridSpan w:val="12"/>
            <w:vAlign w:val="center"/>
          </w:tcPr>
          <w:p w14:paraId="5C00736E" w14:textId="77777777" w:rsidR="00DB4E9F" w:rsidRPr="00086824" w:rsidRDefault="00DB4E9F" w:rsidP="00DB4E9F">
            <w:pPr>
              <w:jc w:val="center"/>
              <w:rPr>
                <w:sz w:val="22"/>
              </w:rPr>
            </w:pPr>
            <w:r w:rsidRPr="00B9516D">
              <w:rPr>
                <w:sz w:val="28"/>
              </w:rPr>
              <w:t>1. Холодное водоснабжение питьевой водой (г. Калтан, г. Осинники)</w:t>
            </w:r>
          </w:p>
        </w:tc>
      </w:tr>
      <w:tr w:rsidR="00DB4E9F" w:rsidRPr="00C1486B" w14:paraId="21381D65" w14:textId="77777777" w:rsidTr="00DB4E9F">
        <w:trPr>
          <w:trHeight w:val="409"/>
        </w:trPr>
        <w:tc>
          <w:tcPr>
            <w:tcW w:w="992" w:type="dxa"/>
            <w:vAlign w:val="center"/>
          </w:tcPr>
          <w:p w14:paraId="2E53AEE7" w14:textId="77777777" w:rsidR="00DB4E9F" w:rsidRPr="00F9208F" w:rsidRDefault="00DB4E9F" w:rsidP="00DB4E9F">
            <w:pPr>
              <w:jc w:val="center"/>
            </w:pPr>
            <w:r w:rsidRPr="00F9208F">
              <w:t>1.1.</w:t>
            </w:r>
          </w:p>
        </w:tc>
        <w:tc>
          <w:tcPr>
            <w:tcW w:w="2269" w:type="dxa"/>
            <w:vAlign w:val="center"/>
          </w:tcPr>
          <w:p w14:paraId="5B69ACB5" w14:textId="77777777" w:rsidR="00DB4E9F" w:rsidRPr="00DF3E37" w:rsidRDefault="00DB4E9F" w:rsidP="00DB4E9F">
            <w:r w:rsidRPr="00DF3E37">
              <w:t>Поднято воды</w:t>
            </w:r>
          </w:p>
        </w:tc>
        <w:tc>
          <w:tcPr>
            <w:tcW w:w="993" w:type="dxa"/>
            <w:vAlign w:val="center"/>
          </w:tcPr>
          <w:p w14:paraId="00137EF7" w14:textId="77777777" w:rsidR="00DB4E9F" w:rsidRPr="00DF3E37" w:rsidRDefault="00DB4E9F" w:rsidP="00DB4E9F">
            <w:pPr>
              <w:jc w:val="center"/>
              <w:rPr>
                <w:vertAlign w:val="superscript"/>
              </w:rPr>
            </w:pPr>
            <w:r w:rsidRPr="00DF3E37">
              <w:t>м</w:t>
            </w:r>
            <w:r w:rsidRPr="00DF3E37">
              <w:rPr>
                <w:vertAlign w:val="superscript"/>
              </w:rPr>
              <w:t>3</w:t>
            </w:r>
          </w:p>
        </w:tc>
        <w:tc>
          <w:tcPr>
            <w:tcW w:w="1276" w:type="dxa"/>
            <w:vAlign w:val="center"/>
          </w:tcPr>
          <w:p w14:paraId="06FA69BB" w14:textId="77777777" w:rsidR="00DB4E9F" w:rsidRPr="00086824" w:rsidRDefault="00DB4E9F" w:rsidP="00DB4E9F">
            <w:pPr>
              <w:jc w:val="center"/>
              <w:rPr>
                <w:sz w:val="22"/>
              </w:rPr>
            </w:pPr>
            <w:r>
              <w:rPr>
                <w:sz w:val="22"/>
              </w:rPr>
              <w:t>9630446,50</w:t>
            </w:r>
          </w:p>
        </w:tc>
        <w:tc>
          <w:tcPr>
            <w:tcW w:w="1275" w:type="dxa"/>
            <w:vAlign w:val="center"/>
          </w:tcPr>
          <w:p w14:paraId="4FB6CD8D" w14:textId="77777777" w:rsidR="00DB4E9F" w:rsidRPr="00086824" w:rsidRDefault="00DB4E9F" w:rsidP="00DB4E9F">
            <w:pPr>
              <w:jc w:val="center"/>
              <w:rPr>
                <w:sz w:val="22"/>
              </w:rPr>
            </w:pPr>
            <w:r>
              <w:rPr>
                <w:sz w:val="22"/>
              </w:rPr>
              <w:t>4815223,25</w:t>
            </w:r>
          </w:p>
        </w:tc>
        <w:tc>
          <w:tcPr>
            <w:tcW w:w="1276" w:type="dxa"/>
            <w:vAlign w:val="center"/>
          </w:tcPr>
          <w:p w14:paraId="32F87E92" w14:textId="77777777" w:rsidR="00DB4E9F" w:rsidRPr="00086824" w:rsidRDefault="00DB4E9F" w:rsidP="00DB4E9F">
            <w:pPr>
              <w:jc w:val="center"/>
              <w:rPr>
                <w:sz w:val="22"/>
              </w:rPr>
            </w:pPr>
            <w:r>
              <w:rPr>
                <w:sz w:val="22"/>
              </w:rPr>
              <w:t>4815223,25</w:t>
            </w:r>
          </w:p>
        </w:tc>
        <w:tc>
          <w:tcPr>
            <w:tcW w:w="1276" w:type="dxa"/>
            <w:vAlign w:val="center"/>
          </w:tcPr>
          <w:p w14:paraId="021C8155" w14:textId="77777777" w:rsidR="00DB4E9F" w:rsidRPr="00086824" w:rsidRDefault="00DB4E9F" w:rsidP="00DB4E9F">
            <w:pPr>
              <w:jc w:val="center"/>
              <w:rPr>
                <w:sz w:val="22"/>
              </w:rPr>
            </w:pPr>
            <w:r>
              <w:rPr>
                <w:sz w:val="22"/>
              </w:rPr>
              <w:t>4815223,25</w:t>
            </w:r>
          </w:p>
        </w:tc>
        <w:tc>
          <w:tcPr>
            <w:tcW w:w="1275" w:type="dxa"/>
            <w:vAlign w:val="center"/>
          </w:tcPr>
          <w:p w14:paraId="1A9A48A3" w14:textId="77777777" w:rsidR="00DB4E9F" w:rsidRPr="00086824" w:rsidRDefault="00DB4E9F" w:rsidP="00DB4E9F">
            <w:pPr>
              <w:jc w:val="center"/>
              <w:rPr>
                <w:sz w:val="22"/>
              </w:rPr>
            </w:pPr>
            <w:r>
              <w:rPr>
                <w:sz w:val="22"/>
              </w:rPr>
              <w:t>4815223,25</w:t>
            </w:r>
          </w:p>
        </w:tc>
        <w:tc>
          <w:tcPr>
            <w:tcW w:w="1276" w:type="dxa"/>
            <w:vAlign w:val="center"/>
          </w:tcPr>
          <w:p w14:paraId="2BE155E2" w14:textId="77777777" w:rsidR="00DB4E9F" w:rsidRPr="00086824" w:rsidRDefault="00DB4E9F" w:rsidP="00DB4E9F">
            <w:pPr>
              <w:jc w:val="center"/>
              <w:rPr>
                <w:sz w:val="22"/>
              </w:rPr>
            </w:pPr>
            <w:r>
              <w:rPr>
                <w:sz w:val="22"/>
              </w:rPr>
              <w:t>4815223,25</w:t>
            </w:r>
          </w:p>
        </w:tc>
        <w:tc>
          <w:tcPr>
            <w:tcW w:w="1276" w:type="dxa"/>
            <w:vAlign w:val="center"/>
          </w:tcPr>
          <w:p w14:paraId="7EA88036" w14:textId="77777777" w:rsidR="00DB4E9F" w:rsidRPr="00086824" w:rsidRDefault="00DB4E9F" w:rsidP="00DB4E9F">
            <w:pPr>
              <w:jc w:val="center"/>
              <w:rPr>
                <w:sz w:val="22"/>
              </w:rPr>
            </w:pPr>
            <w:r>
              <w:rPr>
                <w:sz w:val="22"/>
              </w:rPr>
              <w:t>4815223,25</w:t>
            </w:r>
          </w:p>
        </w:tc>
        <w:tc>
          <w:tcPr>
            <w:tcW w:w="1276" w:type="dxa"/>
            <w:vAlign w:val="center"/>
          </w:tcPr>
          <w:p w14:paraId="214B91E7" w14:textId="77777777" w:rsidR="00DB4E9F" w:rsidRPr="00086824" w:rsidRDefault="00DB4E9F" w:rsidP="00DB4E9F">
            <w:pPr>
              <w:jc w:val="center"/>
              <w:rPr>
                <w:sz w:val="22"/>
              </w:rPr>
            </w:pPr>
            <w:r>
              <w:rPr>
                <w:sz w:val="22"/>
              </w:rPr>
              <w:t>4815223,25</w:t>
            </w:r>
          </w:p>
        </w:tc>
        <w:tc>
          <w:tcPr>
            <w:tcW w:w="1275" w:type="dxa"/>
            <w:vAlign w:val="center"/>
          </w:tcPr>
          <w:p w14:paraId="6B290F2D" w14:textId="77777777" w:rsidR="00DB4E9F" w:rsidRPr="00086824" w:rsidRDefault="00DB4E9F" w:rsidP="00DB4E9F">
            <w:pPr>
              <w:jc w:val="center"/>
              <w:rPr>
                <w:sz w:val="22"/>
              </w:rPr>
            </w:pPr>
            <w:r>
              <w:rPr>
                <w:sz w:val="22"/>
              </w:rPr>
              <w:t>4815223,25</w:t>
            </w:r>
          </w:p>
        </w:tc>
      </w:tr>
      <w:tr w:rsidR="00DB4E9F" w:rsidRPr="00C1486B" w14:paraId="6D04AA79" w14:textId="77777777" w:rsidTr="00DB4E9F">
        <w:trPr>
          <w:trHeight w:val="493"/>
        </w:trPr>
        <w:tc>
          <w:tcPr>
            <w:tcW w:w="992" w:type="dxa"/>
            <w:vAlign w:val="center"/>
          </w:tcPr>
          <w:p w14:paraId="00CC82D6" w14:textId="77777777" w:rsidR="00DB4E9F" w:rsidRPr="00F9208F" w:rsidRDefault="00DB4E9F" w:rsidP="00DB4E9F">
            <w:pPr>
              <w:jc w:val="center"/>
            </w:pPr>
            <w:r w:rsidRPr="00F9208F">
              <w:t>1.2.</w:t>
            </w:r>
          </w:p>
        </w:tc>
        <w:tc>
          <w:tcPr>
            <w:tcW w:w="2269" w:type="dxa"/>
            <w:vAlign w:val="center"/>
          </w:tcPr>
          <w:p w14:paraId="40C408BC" w14:textId="77777777" w:rsidR="00DB4E9F" w:rsidRPr="00DF3E37" w:rsidRDefault="00DB4E9F" w:rsidP="00DB4E9F">
            <w:r w:rsidRPr="00DF3E37">
              <w:t>Получено со стороны</w:t>
            </w:r>
          </w:p>
        </w:tc>
        <w:tc>
          <w:tcPr>
            <w:tcW w:w="993" w:type="dxa"/>
            <w:vAlign w:val="center"/>
          </w:tcPr>
          <w:p w14:paraId="3B8FE898" w14:textId="77777777" w:rsidR="00DB4E9F" w:rsidRPr="00DF3E37" w:rsidRDefault="00DB4E9F" w:rsidP="00DB4E9F">
            <w:pPr>
              <w:jc w:val="center"/>
            </w:pPr>
            <w:r w:rsidRPr="00DF3E37">
              <w:t>м</w:t>
            </w:r>
            <w:r w:rsidRPr="00DF3E37">
              <w:rPr>
                <w:vertAlign w:val="superscript"/>
              </w:rPr>
              <w:t>3</w:t>
            </w:r>
          </w:p>
        </w:tc>
        <w:tc>
          <w:tcPr>
            <w:tcW w:w="1276" w:type="dxa"/>
            <w:vAlign w:val="center"/>
          </w:tcPr>
          <w:p w14:paraId="1ADADB6C" w14:textId="77777777" w:rsidR="00DB4E9F" w:rsidRPr="00086824" w:rsidRDefault="00DB4E9F" w:rsidP="00DB4E9F">
            <w:pPr>
              <w:jc w:val="center"/>
              <w:rPr>
                <w:sz w:val="22"/>
              </w:rPr>
            </w:pPr>
            <w:r>
              <w:rPr>
                <w:sz w:val="22"/>
              </w:rPr>
              <w:t>-</w:t>
            </w:r>
          </w:p>
        </w:tc>
        <w:tc>
          <w:tcPr>
            <w:tcW w:w="1275" w:type="dxa"/>
            <w:vAlign w:val="center"/>
          </w:tcPr>
          <w:p w14:paraId="59208DA8" w14:textId="77777777" w:rsidR="00DB4E9F" w:rsidRPr="00086824" w:rsidRDefault="00DB4E9F" w:rsidP="00DB4E9F">
            <w:pPr>
              <w:jc w:val="center"/>
              <w:rPr>
                <w:sz w:val="22"/>
              </w:rPr>
            </w:pPr>
            <w:r>
              <w:rPr>
                <w:sz w:val="22"/>
              </w:rPr>
              <w:t>-</w:t>
            </w:r>
          </w:p>
        </w:tc>
        <w:tc>
          <w:tcPr>
            <w:tcW w:w="1276" w:type="dxa"/>
            <w:vAlign w:val="center"/>
          </w:tcPr>
          <w:p w14:paraId="50E7548D" w14:textId="77777777" w:rsidR="00DB4E9F" w:rsidRPr="00086824" w:rsidRDefault="00DB4E9F" w:rsidP="00DB4E9F">
            <w:pPr>
              <w:jc w:val="center"/>
              <w:rPr>
                <w:sz w:val="22"/>
              </w:rPr>
            </w:pPr>
            <w:r>
              <w:rPr>
                <w:sz w:val="22"/>
              </w:rPr>
              <w:t>-</w:t>
            </w:r>
          </w:p>
        </w:tc>
        <w:tc>
          <w:tcPr>
            <w:tcW w:w="1276" w:type="dxa"/>
            <w:vAlign w:val="center"/>
          </w:tcPr>
          <w:p w14:paraId="55A37BFD" w14:textId="77777777" w:rsidR="00DB4E9F" w:rsidRPr="00086824" w:rsidRDefault="00DB4E9F" w:rsidP="00DB4E9F">
            <w:pPr>
              <w:jc w:val="center"/>
              <w:rPr>
                <w:sz w:val="22"/>
              </w:rPr>
            </w:pPr>
            <w:r>
              <w:rPr>
                <w:sz w:val="22"/>
              </w:rPr>
              <w:t>-</w:t>
            </w:r>
          </w:p>
        </w:tc>
        <w:tc>
          <w:tcPr>
            <w:tcW w:w="1275" w:type="dxa"/>
            <w:vAlign w:val="center"/>
          </w:tcPr>
          <w:p w14:paraId="7BD87FC9" w14:textId="77777777" w:rsidR="00DB4E9F" w:rsidRPr="00086824" w:rsidRDefault="00DB4E9F" w:rsidP="00DB4E9F">
            <w:pPr>
              <w:jc w:val="center"/>
              <w:rPr>
                <w:sz w:val="22"/>
              </w:rPr>
            </w:pPr>
            <w:r>
              <w:rPr>
                <w:sz w:val="22"/>
              </w:rPr>
              <w:t>-</w:t>
            </w:r>
          </w:p>
        </w:tc>
        <w:tc>
          <w:tcPr>
            <w:tcW w:w="1276" w:type="dxa"/>
            <w:vAlign w:val="center"/>
          </w:tcPr>
          <w:p w14:paraId="3BAB2AEB" w14:textId="77777777" w:rsidR="00DB4E9F" w:rsidRPr="00086824" w:rsidRDefault="00DB4E9F" w:rsidP="00DB4E9F">
            <w:pPr>
              <w:jc w:val="center"/>
              <w:rPr>
                <w:sz w:val="22"/>
              </w:rPr>
            </w:pPr>
            <w:r>
              <w:rPr>
                <w:sz w:val="22"/>
              </w:rPr>
              <w:t>-</w:t>
            </w:r>
          </w:p>
        </w:tc>
        <w:tc>
          <w:tcPr>
            <w:tcW w:w="1276" w:type="dxa"/>
            <w:vAlign w:val="center"/>
          </w:tcPr>
          <w:p w14:paraId="309A5E9A" w14:textId="77777777" w:rsidR="00DB4E9F" w:rsidRPr="00086824" w:rsidRDefault="00DB4E9F" w:rsidP="00DB4E9F">
            <w:pPr>
              <w:jc w:val="center"/>
              <w:rPr>
                <w:sz w:val="22"/>
              </w:rPr>
            </w:pPr>
            <w:r>
              <w:rPr>
                <w:sz w:val="22"/>
              </w:rPr>
              <w:t>-</w:t>
            </w:r>
          </w:p>
        </w:tc>
        <w:tc>
          <w:tcPr>
            <w:tcW w:w="1276" w:type="dxa"/>
            <w:vAlign w:val="center"/>
          </w:tcPr>
          <w:p w14:paraId="2D2BFCA2" w14:textId="77777777" w:rsidR="00DB4E9F" w:rsidRPr="00086824" w:rsidRDefault="00DB4E9F" w:rsidP="00DB4E9F">
            <w:pPr>
              <w:jc w:val="center"/>
              <w:rPr>
                <w:sz w:val="22"/>
              </w:rPr>
            </w:pPr>
            <w:r>
              <w:rPr>
                <w:sz w:val="22"/>
              </w:rPr>
              <w:t>-</w:t>
            </w:r>
          </w:p>
        </w:tc>
        <w:tc>
          <w:tcPr>
            <w:tcW w:w="1275" w:type="dxa"/>
            <w:vAlign w:val="center"/>
          </w:tcPr>
          <w:p w14:paraId="0B879FA8" w14:textId="77777777" w:rsidR="00DB4E9F" w:rsidRPr="00086824" w:rsidRDefault="00DB4E9F" w:rsidP="00DB4E9F">
            <w:pPr>
              <w:jc w:val="center"/>
              <w:rPr>
                <w:sz w:val="22"/>
              </w:rPr>
            </w:pPr>
            <w:r>
              <w:rPr>
                <w:sz w:val="22"/>
              </w:rPr>
              <w:t>-</w:t>
            </w:r>
          </w:p>
        </w:tc>
      </w:tr>
      <w:tr w:rsidR="00DB4E9F" w:rsidRPr="00C1486B" w14:paraId="25FDD4D0" w14:textId="77777777" w:rsidTr="00DB4E9F">
        <w:trPr>
          <w:trHeight w:val="1026"/>
        </w:trPr>
        <w:tc>
          <w:tcPr>
            <w:tcW w:w="992" w:type="dxa"/>
            <w:vAlign w:val="center"/>
          </w:tcPr>
          <w:p w14:paraId="670CD7DE" w14:textId="77777777" w:rsidR="00DB4E9F" w:rsidRPr="00F9208F" w:rsidRDefault="00DB4E9F" w:rsidP="00DB4E9F">
            <w:pPr>
              <w:jc w:val="center"/>
            </w:pPr>
            <w:r w:rsidRPr="00F9208F">
              <w:t>1.3.</w:t>
            </w:r>
          </w:p>
        </w:tc>
        <w:tc>
          <w:tcPr>
            <w:tcW w:w="2269" w:type="dxa"/>
            <w:vAlign w:val="center"/>
          </w:tcPr>
          <w:p w14:paraId="72C25FD9" w14:textId="77777777" w:rsidR="00DB4E9F" w:rsidRPr="00DF3E37" w:rsidRDefault="00DB4E9F" w:rsidP="00DB4E9F">
            <w:r w:rsidRPr="00DF3E37">
              <w:t>Расход воды на коммунально-бытовые нужды</w:t>
            </w:r>
          </w:p>
        </w:tc>
        <w:tc>
          <w:tcPr>
            <w:tcW w:w="993" w:type="dxa"/>
            <w:vAlign w:val="center"/>
          </w:tcPr>
          <w:p w14:paraId="25E3FFDE" w14:textId="77777777" w:rsidR="00DB4E9F" w:rsidRDefault="00DB4E9F" w:rsidP="00DB4E9F">
            <w:pPr>
              <w:jc w:val="center"/>
            </w:pPr>
            <w:r w:rsidRPr="00FD67D0">
              <w:t>м</w:t>
            </w:r>
            <w:r w:rsidRPr="00FD67D0">
              <w:rPr>
                <w:vertAlign w:val="superscript"/>
              </w:rPr>
              <w:t>3</w:t>
            </w:r>
          </w:p>
        </w:tc>
        <w:tc>
          <w:tcPr>
            <w:tcW w:w="1276" w:type="dxa"/>
            <w:vAlign w:val="center"/>
          </w:tcPr>
          <w:p w14:paraId="36DBC130" w14:textId="77777777" w:rsidR="00DB4E9F" w:rsidRPr="00086824" w:rsidRDefault="00DB4E9F" w:rsidP="00DB4E9F">
            <w:pPr>
              <w:jc w:val="center"/>
              <w:rPr>
                <w:sz w:val="22"/>
              </w:rPr>
            </w:pPr>
            <w:r>
              <w:rPr>
                <w:sz w:val="22"/>
              </w:rPr>
              <w:t>15225,00</w:t>
            </w:r>
          </w:p>
        </w:tc>
        <w:tc>
          <w:tcPr>
            <w:tcW w:w="1275" w:type="dxa"/>
            <w:vAlign w:val="center"/>
          </w:tcPr>
          <w:p w14:paraId="278F2A9A" w14:textId="77777777" w:rsidR="00DB4E9F" w:rsidRPr="00086824" w:rsidRDefault="00DB4E9F" w:rsidP="00DB4E9F">
            <w:pPr>
              <w:jc w:val="center"/>
              <w:rPr>
                <w:sz w:val="22"/>
              </w:rPr>
            </w:pPr>
            <w:r>
              <w:rPr>
                <w:sz w:val="22"/>
              </w:rPr>
              <w:t>7612,50</w:t>
            </w:r>
          </w:p>
        </w:tc>
        <w:tc>
          <w:tcPr>
            <w:tcW w:w="1276" w:type="dxa"/>
            <w:vAlign w:val="center"/>
          </w:tcPr>
          <w:p w14:paraId="3A621975" w14:textId="77777777" w:rsidR="00DB4E9F" w:rsidRPr="00086824" w:rsidRDefault="00DB4E9F" w:rsidP="00DB4E9F">
            <w:pPr>
              <w:jc w:val="center"/>
              <w:rPr>
                <w:sz w:val="22"/>
              </w:rPr>
            </w:pPr>
            <w:r>
              <w:rPr>
                <w:sz w:val="22"/>
              </w:rPr>
              <w:t>7612,50</w:t>
            </w:r>
          </w:p>
        </w:tc>
        <w:tc>
          <w:tcPr>
            <w:tcW w:w="1276" w:type="dxa"/>
            <w:vAlign w:val="center"/>
          </w:tcPr>
          <w:p w14:paraId="60776A3B" w14:textId="77777777" w:rsidR="00DB4E9F" w:rsidRPr="00086824" w:rsidRDefault="00DB4E9F" w:rsidP="00DB4E9F">
            <w:pPr>
              <w:jc w:val="center"/>
              <w:rPr>
                <w:sz w:val="22"/>
              </w:rPr>
            </w:pPr>
            <w:r>
              <w:rPr>
                <w:sz w:val="22"/>
              </w:rPr>
              <w:t>7612,50</w:t>
            </w:r>
          </w:p>
        </w:tc>
        <w:tc>
          <w:tcPr>
            <w:tcW w:w="1275" w:type="dxa"/>
            <w:vAlign w:val="center"/>
          </w:tcPr>
          <w:p w14:paraId="60333345" w14:textId="77777777" w:rsidR="00DB4E9F" w:rsidRPr="00086824" w:rsidRDefault="00DB4E9F" w:rsidP="00DB4E9F">
            <w:pPr>
              <w:jc w:val="center"/>
              <w:rPr>
                <w:sz w:val="22"/>
              </w:rPr>
            </w:pPr>
            <w:r>
              <w:rPr>
                <w:sz w:val="22"/>
              </w:rPr>
              <w:t>7612,50</w:t>
            </w:r>
          </w:p>
        </w:tc>
        <w:tc>
          <w:tcPr>
            <w:tcW w:w="1276" w:type="dxa"/>
            <w:vAlign w:val="center"/>
          </w:tcPr>
          <w:p w14:paraId="2742D61A" w14:textId="77777777" w:rsidR="00DB4E9F" w:rsidRPr="00086824" w:rsidRDefault="00DB4E9F" w:rsidP="00DB4E9F">
            <w:pPr>
              <w:jc w:val="center"/>
              <w:rPr>
                <w:sz w:val="22"/>
              </w:rPr>
            </w:pPr>
            <w:r>
              <w:rPr>
                <w:sz w:val="22"/>
              </w:rPr>
              <w:t>7612,50</w:t>
            </w:r>
          </w:p>
        </w:tc>
        <w:tc>
          <w:tcPr>
            <w:tcW w:w="1276" w:type="dxa"/>
            <w:vAlign w:val="center"/>
          </w:tcPr>
          <w:p w14:paraId="4A1C7CD6" w14:textId="77777777" w:rsidR="00DB4E9F" w:rsidRPr="00086824" w:rsidRDefault="00DB4E9F" w:rsidP="00DB4E9F">
            <w:pPr>
              <w:jc w:val="center"/>
              <w:rPr>
                <w:sz w:val="22"/>
              </w:rPr>
            </w:pPr>
            <w:r>
              <w:rPr>
                <w:sz w:val="22"/>
              </w:rPr>
              <w:t>7612,50</w:t>
            </w:r>
          </w:p>
        </w:tc>
        <w:tc>
          <w:tcPr>
            <w:tcW w:w="1276" w:type="dxa"/>
            <w:vAlign w:val="center"/>
          </w:tcPr>
          <w:p w14:paraId="41EDEBF8" w14:textId="77777777" w:rsidR="00DB4E9F" w:rsidRPr="00086824" w:rsidRDefault="00DB4E9F" w:rsidP="00DB4E9F">
            <w:pPr>
              <w:jc w:val="center"/>
              <w:rPr>
                <w:sz w:val="22"/>
              </w:rPr>
            </w:pPr>
            <w:r>
              <w:rPr>
                <w:sz w:val="22"/>
              </w:rPr>
              <w:t>7612,50</w:t>
            </w:r>
          </w:p>
        </w:tc>
        <w:tc>
          <w:tcPr>
            <w:tcW w:w="1275" w:type="dxa"/>
            <w:vAlign w:val="center"/>
          </w:tcPr>
          <w:p w14:paraId="5F8254D8" w14:textId="77777777" w:rsidR="00DB4E9F" w:rsidRPr="00086824" w:rsidRDefault="00DB4E9F" w:rsidP="00DB4E9F">
            <w:pPr>
              <w:jc w:val="center"/>
              <w:rPr>
                <w:sz w:val="22"/>
              </w:rPr>
            </w:pPr>
            <w:r>
              <w:rPr>
                <w:sz w:val="22"/>
              </w:rPr>
              <w:t>7612,50</w:t>
            </w:r>
          </w:p>
        </w:tc>
      </w:tr>
      <w:tr w:rsidR="00DB4E9F" w:rsidRPr="00C1486B" w14:paraId="18C3EFC4" w14:textId="77777777" w:rsidTr="00DB4E9F">
        <w:trPr>
          <w:trHeight w:val="968"/>
        </w:trPr>
        <w:tc>
          <w:tcPr>
            <w:tcW w:w="992" w:type="dxa"/>
            <w:vAlign w:val="center"/>
          </w:tcPr>
          <w:p w14:paraId="15D9EA16" w14:textId="77777777" w:rsidR="00DB4E9F" w:rsidRPr="00F9208F" w:rsidRDefault="00DB4E9F" w:rsidP="00DB4E9F">
            <w:pPr>
              <w:jc w:val="center"/>
            </w:pPr>
            <w:r w:rsidRPr="00F9208F">
              <w:t>1.4.</w:t>
            </w:r>
          </w:p>
        </w:tc>
        <w:tc>
          <w:tcPr>
            <w:tcW w:w="2269" w:type="dxa"/>
            <w:vAlign w:val="center"/>
          </w:tcPr>
          <w:p w14:paraId="63F5FC25" w14:textId="77777777" w:rsidR="00DB4E9F" w:rsidRPr="00DF3E37" w:rsidRDefault="00DB4E9F" w:rsidP="00DB4E9F">
            <w:r>
              <w:t>Расход воды на нужды предприятия:</w:t>
            </w:r>
          </w:p>
        </w:tc>
        <w:tc>
          <w:tcPr>
            <w:tcW w:w="993" w:type="dxa"/>
            <w:vAlign w:val="center"/>
          </w:tcPr>
          <w:p w14:paraId="6ED71372" w14:textId="77777777" w:rsidR="00DB4E9F" w:rsidRDefault="00DB4E9F" w:rsidP="00DB4E9F">
            <w:pPr>
              <w:jc w:val="center"/>
            </w:pPr>
            <w:r w:rsidRPr="00FD67D0">
              <w:t>м</w:t>
            </w:r>
            <w:r w:rsidRPr="00FD67D0">
              <w:rPr>
                <w:vertAlign w:val="superscript"/>
              </w:rPr>
              <w:t>3</w:t>
            </w:r>
          </w:p>
        </w:tc>
        <w:tc>
          <w:tcPr>
            <w:tcW w:w="1276" w:type="dxa"/>
            <w:vAlign w:val="center"/>
          </w:tcPr>
          <w:p w14:paraId="4C11EDDB" w14:textId="77777777" w:rsidR="00DB4E9F" w:rsidRPr="00086824" w:rsidRDefault="00DB4E9F" w:rsidP="00DB4E9F">
            <w:pPr>
              <w:jc w:val="center"/>
              <w:rPr>
                <w:sz w:val="22"/>
              </w:rPr>
            </w:pPr>
            <w:r>
              <w:rPr>
                <w:sz w:val="22"/>
              </w:rPr>
              <w:t>1870520,00</w:t>
            </w:r>
          </w:p>
        </w:tc>
        <w:tc>
          <w:tcPr>
            <w:tcW w:w="1275" w:type="dxa"/>
            <w:vAlign w:val="center"/>
          </w:tcPr>
          <w:p w14:paraId="66DEC4B2" w14:textId="77777777" w:rsidR="00DB4E9F" w:rsidRPr="00086824" w:rsidRDefault="00DB4E9F" w:rsidP="00DB4E9F">
            <w:pPr>
              <w:jc w:val="center"/>
              <w:rPr>
                <w:sz w:val="22"/>
              </w:rPr>
            </w:pPr>
            <w:r>
              <w:rPr>
                <w:sz w:val="22"/>
              </w:rPr>
              <w:t>935260,00</w:t>
            </w:r>
          </w:p>
        </w:tc>
        <w:tc>
          <w:tcPr>
            <w:tcW w:w="1276" w:type="dxa"/>
            <w:vAlign w:val="center"/>
          </w:tcPr>
          <w:p w14:paraId="0B2CCE36" w14:textId="77777777" w:rsidR="00DB4E9F" w:rsidRPr="00086824" w:rsidRDefault="00DB4E9F" w:rsidP="00DB4E9F">
            <w:pPr>
              <w:jc w:val="center"/>
              <w:rPr>
                <w:sz w:val="22"/>
              </w:rPr>
            </w:pPr>
            <w:r>
              <w:rPr>
                <w:sz w:val="22"/>
              </w:rPr>
              <w:t>935260,00</w:t>
            </w:r>
          </w:p>
        </w:tc>
        <w:tc>
          <w:tcPr>
            <w:tcW w:w="1276" w:type="dxa"/>
            <w:vAlign w:val="center"/>
          </w:tcPr>
          <w:p w14:paraId="50EFB686" w14:textId="77777777" w:rsidR="00DB4E9F" w:rsidRPr="00086824" w:rsidRDefault="00DB4E9F" w:rsidP="00DB4E9F">
            <w:pPr>
              <w:jc w:val="center"/>
              <w:rPr>
                <w:sz w:val="22"/>
              </w:rPr>
            </w:pPr>
            <w:r>
              <w:rPr>
                <w:sz w:val="22"/>
              </w:rPr>
              <w:t>935260,00</w:t>
            </w:r>
          </w:p>
        </w:tc>
        <w:tc>
          <w:tcPr>
            <w:tcW w:w="1275" w:type="dxa"/>
            <w:vAlign w:val="center"/>
          </w:tcPr>
          <w:p w14:paraId="173A0268" w14:textId="77777777" w:rsidR="00DB4E9F" w:rsidRPr="00086824" w:rsidRDefault="00DB4E9F" w:rsidP="00DB4E9F">
            <w:pPr>
              <w:jc w:val="center"/>
              <w:rPr>
                <w:sz w:val="22"/>
              </w:rPr>
            </w:pPr>
            <w:r>
              <w:rPr>
                <w:sz w:val="22"/>
              </w:rPr>
              <w:t>935260,00</w:t>
            </w:r>
          </w:p>
        </w:tc>
        <w:tc>
          <w:tcPr>
            <w:tcW w:w="1276" w:type="dxa"/>
            <w:vAlign w:val="center"/>
          </w:tcPr>
          <w:p w14:paraId="277B0D73" w14:textId="77777777" w:rsidR="00DB4E9F" w:rsidRPr="00086824" w:rsidRDefault="00DB4E9F" w:rsidP="00DB4E9F">
            <w:pPr>
              <w:jc w:val="center"/>
              <w:rPr>
                <w:sz w:val="22"/>
              </w:rPr>
            </w:pPr>
            <w:r>
              <w:rPr>
                <w:sz w:val="22"/>
              </w:rPr>
              <w:t>935260,00</w:t>
            </w:r>
          </w:p>
        </w:tc>
        <w:tc>
          <w:tcPr>
            <w:tcW w:w="1276" w:type="dxa"/>
            <w:vAlign w:val="center"/>
          </w:tcPr>
          <w:p w14:paraId="36BFBB10" w14:textId="77777777" w:rsidR="00DB4E9F" w:rsidRPr="00086824" w:rsidRDefault="00DB4E9F" w:rsidP="00DB4E9F">
            <w:pPr>
              <w:jc w:val="center"/>
              <w:rPr>
                <w:sz w:val="22"/>
              </w:rPr>
            </w:pPr>
            <w:r>
              <w:rPr>
                <w:sz w:val="22"/>
              </w:rPr>
              <w:t>935260,00</w:t>
            </w:r>
          </w:p>
        </w:tc>
        <w:tc>
          <w:tcPr>
            <w:tcW w:w="1276" w:type="dxa"/>
            <w:vAlign w:val="center"/>
          </w:tcPr>
          <w:p w14:paraId="747816D2" w14:textId="77777777" w:rsidR="00DB4E9F" w:rsidRPr="00086824" w:rsidRDefault="00DB4E9F" w:rsidP="00DB4E9F">
            <w:pPr>
              <w:jc w:val="center"/>
              <w:rPr>
                <w:sz w:val="22"/>
              </w:rPr>
            </w:pPr>
            <w:r>
              <w:rPr>
                <w:sz w:val="22"/>
              </w:rPr>
              <w:t>935260,00</w:t>
            </w:r>
          </w:p>
        </w:tc>
        <w:tc>
          <w:tcPr>
            <w:tcW w:w="1275" w:type="dxa"/>
            <w:vAlign w:val="center"/>
          </w:tcPr>
          <w:p w14:paraId="3E107777" w14:textId="77777777" w:rsidR="00DB4E9F" w:rsidRPr="00086824" w:rsidRDefault="00DB4E9F" w:rsidP="00DB4E9F">
            <w:pPr>
              <w:jc w:val="center"/>
              <w:rPr>
                <w:sz w:val="22"/>
              </w:rPr>
            </w:pPr>
            <w:r>
              <w:rPr>
                <w:sz w:val="22"/>
              </w:rPr>
              <w:t>935260,00</w:t>
            </w:r>
          </w:p>
        </w:tc>
      </w:tr>
      <w:tr w:rsidR="00DB4E9F" w:rsidRPr="00C1486B" w14:paraId="22E72921" w14:textId="77777777" w:rsidTr="00DB4E9F">
        <w:trPr>
          <w:trHeight w:val="638"/>
        </w:trPr>
        <w:tc>
          <w:tcPr>
            <w:tcW w:w="992" w:type="dxa"/>
            <w:vAlign w:val="center"/>
          </w:tcPr>
          <w:p w14:paraId="2FD1FC62" w14:textId="77777777" w:rsidR="00DB4E9F" w:rsidRPr="00F9208F" w:rsidRDefault="00DB4E9F" w:rsidP="00DB4E9F">
            <w:pPr>
              <w:jc w:val="center"/>
            </w:pPr>
            <w:r w:rsidRPr="00F9208F">
              <w:t>1.4.1.</w:t>
            </w:r>
          </w:p>
        </w:tc>
        <w:tc>
          <w:tcPr>
            <w:tcW w:w="2269" w:type="dxa"/>
            <w:vAlign w:val="center"/>
          </w:tcPr>
          <w:p w14:paraId="25CC0EB3" w14:textId="77777777" w:rsidR="00DB4E9F" w:rsidRPr="00DF3E37" w:rsidRDefault="00DB4E9F" w:rsidP="00DB4E9F">
            <w:r>
              <w:t>- на очистные сооружения</w:t>
            </w:r>
          </w:p>
        </w:tc>
        <w:tc>
          <w:tcPr>
            <w:tcW w:w="993" w:type="dxa"/>
            <w:vAlign w:val="center"/>
          </w:tcPr>
          <w:p w14:paraId="205CAD5D" w14:textId="77777777" w:rsidR="00DB4E9F" w:rsidRDefault="00DB4E9F" w:rsidP="00DB4E9F">
            <w:pPr>
              <w:jc w:val="center"/>
            </w:pPr>
            <w:r w:rsidRPr="00FD67D0">
              <w:t>м</w:t>
            </w:r>
            <w:r w:rsidRPr="00FD67D0">
              <w:rPr>
                <w:vertAlign w:val="superscript"/>
              </w:rPr>
              <w:t>3</w:t>
            </w:r>
          </w:p>
        </w:tc>
        <w:tc>
          <w:tcPr>
            <w:tcW w:w="1276" w:type="dxa"/>
            <w:vAlign w:val="center"/>
          </w:tcPr>
          <w:p w14:paraId="1E739570" w14:textId="77777777" w:rsidR="00DB4E9F" w:rsidRPr="00086824" w:rsidRDefault="00DB4E9F" w:rsidP="00DB4E9F">
            <w:pPr>
              <w:jc w:val="center"/>
              <w:rPr>
                <w:sz w:val="22"/>
              </w:rPr>
            </w:pPr>
            <w:r>
              <w:rPr>
                <w:sz w:val="22"/>
              </w:rPr>
              <w:t>1633700,00</w:t>
            </w:r>
          </w:p>
        </w:tc>
        <w:tc>
          <w:tcPr>
            <w:tcW w:w="1275" w:type="dxa"/>
            <w:vAlign w:val="center"/>
          </w:tcPr>
          <w:p w14:paraId="5338BC8F" w14:textId="77777777" w:rsidR="00DB4E9F" w:rsidRPr="00086824" w:rsidRDefault="00DB4E9F" w:rsidP="00DB4E9F">
            <w:pPr>
              <w:jc w:val="center"/>
              <w:rPr>
                <w:sz w:val="22"/>
              </w:rPr>
            </w:pPr>
            <w:r>
              <w:rPr>
                <w:sz w:val="22"/>
              </w:rPr>
              <w:t>816850,00</w:t>
            </w:r>
          </w:p>
        </w:tc>
        <w:tc>
          <w:tcPr>
            <w:tcW w:w="1276" w:type="dxa"/>
            <w:vAlign w:val="center"/>
          </w:tcPr>
          <w:p w14:paraId="42A68FBE" w14:textId="77777777" w:rsidR="00DB4E9F" w:rsidRPr="00086824" w:rsidRDefault="00DB4E9F" w:rsidP="00DB4E9F">
            <w:pPr>
              <w:jc w:val="center"/>
              <w:rPr>
                <w:sz w:val="22"/>
              </w:rPr>
            </w:pPr>
            <w:r>
              <w:rPr>
                <w:sz w:val="22"/>
              </w:rPr>
              <w:t>816850,00</w:t>
            </w:r>
          </w:p>
        </w:tc>
        <w:tc>
          <w:tcPr>
            <w:tcW w:w="1276" w:type="dxa"/>
            <w:vAlign w:val="center"/>
          </w:tcPr>
          <w:p w14:paraId="0AE5450B" w14:textId="77777777" w:rsidR="00DB4E9F" w:rsidRPr="00086824" w:rsidRDefault="00DB4E9F" w:rsidP="00DB4E9F">
            <w:pPr>
              <w:jc w:val="center"/>
              <w:rPr>
                <w:sz w:val="22"/>
              </w:rPr>
            </w:pPr>
            <w:r>
              <w:rPr>
                <w:sz w:val="22"/>
              </w:rPr>
              <w:t>816850,00</w:t>
            </w:r>
          </w:p>
        </w:tc>
        <w:tc>
          <w:tcPr>
            <w:tcW w:w="1275" w:type="dxa"/>
            <w:vAlign w:val="center"/>
          </w:tcPr>
          <w:p w14:paraId="18966262" w14:textId="77777777" w:rsidR="00DB4E9F" w:rsidRPr="00086824" w:rsidRDefault="00DB4E9F" w:rsidP="00DB4E9F">
            <w:pPr>
              <w:jc w:val="center"/>
              <w:rPr>
                <w:sz w:val="22"/>
              </w:rPr>
            </w:pPr>
            <w:r>
              <w:rPr>
                <w:sz w:val="22"/>
              </w:rPr>
              <w:t>816850,00</w:t>
            </w:r>
          </w:p>
        </w:tc>
        <w:tc>
          <w:tcPr>
            <w:tcW w:w="1276" w:type="dxa"/>
            <w:vAlign w:val="center"/>
          </w:tcPr>
          <w:p w14:paraId="5C490398" w14:textId="77777777" w:rsidR="00DB4E9F" w:rsidRPr="00086824" w:rsidRDefault="00DB4E9F" w:rsidP="00DB4E9F">
            <w:pPr>
              <w:jc w:val="center"/>
              <w:rPr>
                <w:sz w:val="22"/>
              </w:rPr>
            </w:pPr>
            <w:r>
              <w:rPr>
                <w:sz w:val="22"/>
              </w:rPr>
              <w:t>816850,00</w:t>
            </w:r>
          </w:p>
        </w:tc>
        <w:tc>
          <w:tcPr>
            <w:tcW w:w="1276" w:type="dxa"/>
            <w:vAlign w:val="center"/>
          </w:tcPr>
          <w:p w14:paraId="781BCEAF" w14:textId="77777777" w:rsidR="00DB4E9F" w:rsidRPr="00086824" w:rsidRDefault="00DB4E9F" w:rsidP="00DB4E9F">
            <w:pPr>
              <w:jc w:val="center"/>
              <w:rPr>
                <w:sz w:val="22"/>
              </w:rPr>
            </w:pPr>
            <w:r>
              <w:rPr>
                <w:sz w:val="22"/>
              </w:rPr>
              <w:t>816850,00</w:t>
            </w:r>
          </w:p>
        </w:tc>
        <w:tc>
          <w:tcPr>
            <w:tcW w:w="1276" w:type="dxa"/>
            <w:vAlign w:val="center"/>
          </w:tcPr>
          <w:p w14:paraId="5DD50210" w14:textId="77777777" w:rsidR="00DB4E9F" w:rsidRPr="00086824" w:rsidRDefault="00DB4E9F" w:rsidP="00DB4E9F">
            <w:pPr>
              <w:jc w:val="center"/>
              <w:rPr>
                <w:sz w:val="22"/>
              </w:rPr>
            </w:pPr>
            <w:r>
              <w:rPr>
                <w:sz w:val="22"/>
              </w:rPr>
              <w:t>816850,00</w:t>
            </w:r>
          </w:p>
        </w:tc>
        <w:tc>
          <w:tcPr>
            <w:tcW w:w="1275" w:type="dxa"/>
            <w:vAlign w:val="center"/>
          </w:tcPr>
          <w:p w14:paraId="4FBD0EA1" w14:textId="77777777" w:rsidR="00DB4E9F" w:rsidRPr="00086824" w:rsidRDefault="00DB4E9F" w:rsidP="00DB4E9F">
            <w:pPr>
              <w:jc w:val="center"/>
              <w:rPr>
                <w:sz w:val="22"/>
              </w:rPr>
            </w:pPr>
            <w:r>
              <w:rPr>
                <w:sz w:val="22"/>
              </w:rPr>
              <w:t>816850,00</w:t>
            </w:r>
          </w:p>
        </w:tc>
      </w:tr>
      <w:tr w:rsidR="00DB4E9F" w:rsidRPr="00C1486B" w14:paraId="2522113B" w14:textId="77777777" w:rsidTr="00DB4E9F">
        <w:trPr>
          <w:trHeight w:val="466"/>
        </w:trPr>
        <w:tc>
          <w:tcPr>
            <w:tcW w:w="992" w:type="dxa"/>
            <w:vAlign w:val="center"/>
          </w:tcPr>
          <w:p w14:paraId="1921AD62" w14:textId="77777777" w:rsidR="00DB4E9F" w:rsidRPr="00F9208F" w:rsidRDefault="00DB4E9F" w:rsidP="00DB4E9F">
            <w:pPr>
              <w:jc w:val="center"/>
            </w:pPr>
            <w:r w:rsidRPr="00F9208F">
              <w:t>1.4.2.</w:t>
            </w:r>
          </w:p>
        </w:tc>
        <w:tc>
          <w:tcPr>
            <w:tcW w:w="2269" w:type="dxa"/>
            <w:vAlign w:val="center"/>
          </w:tcPr>
          <w:p w14:paraId="3C054CA3" w14:textId="77777777" w:rsidR="00DB4E9F" w:rsidRPr="00DF3E37" w:rsidRDefault="00DB4E9F" w:rsidP="00DB4E9F">
            <w:r>
              <w:t>- на промывку сетей</w:t>
            </w:r>
          </w:p>
        </w:tc>
        <w:tc>
          <w:tcPr>
            <w:tcW w:w="993" w:type="dxa"/>
            <w:vAlign w:val="center"/>
          </w:tcPr>
          <w:p w14:paraId="3259E05C" w14:textId="77777777" w:rsidR="00DB4E9F" w:rsidRDefault="00DB4E9F" w:rsidP="00DB4E9F">
            <w:pPr>
              <w:jc w:val="center"/>
            </w:pPr>
            <w:r w:rsidRPr="00FD67D0">
              <w:t>м</w:t>
            </w:r>
            <w:r w:rsidRPr="00FD67D0">
              <w:rPr>
                <w:vertAlign w:val="superscript"/>
              </w:rPr>
              <w:t>3</w:t>
            </w:r>
          </w:p>
        </w:tc>
        <w:tc>
          <w:tcPr>
            <w:tcW w:w="1276" w:type="dxa"/>
            <w:vAlign w:val="center"/>
          </w:tcPr>
          <w:p w14:paraId="3D00E66A" w14:textId="77777777" w:rsidR="00DB4E9F" w:rsidRPr="00086824" w:rsidRDefault="00DB4E9F" w:rsidP="00DB4E9F">
            <w:pPr>
              <w:jc w:val="center"/>
              <w:rPr>
                <w:sz w:val="22"/>
              </w:rPr>
            </w:pPr>
            <w:r>
              <w:rPr>
                <w:sz w:val="22"/>
              </w:rPr>
              <w:t>221400,00</w:t>
            </w:r>
          </w:p>
        </w:tc>
        <w:tc>
          <w:tcPr>
            <w:tcW w:w="1275" w:type="dxa"/>
            <w:vAlign w:val="center"/>
          </w:tcPr>
          <w:p w14:paraId="669444CD" w14:textId="77777777" w:rsidR="00DB4E9F" w:rsidRPr="00086824" w:rsidRDefault="00DB4E9F" w:rsidP="00DB4E9F">
            <w:pPr>
              <w:jc w:val="center"/>
              <w:rPr>
                <w:sz w:val="22"/>
              </w:rPr>
            </w:pPr>
            <w:r>
              <w:rPr>
                <w:sz w:val="22"/>
              </w:rPr>
              <w:t>110700,00</w:t>
            </w:r>
          </w:p>
        </w:tc>
        <w:tc>
          <w:tcPr>
            <w:tcW w:w="1276" w:type="dxa"/>
            <w:vAlign w:val="center"/>
          </w:tcPr>
          <w:p w14:paraId="61205393" w14:textId="77777777" w:rsidR="00DB4E9F" w:rsidRPr="00086824" w:rsidRDefault="00DB4E9F" w:rsidP="00DB4E9F">
            <w:pPr>
              <w:jc w:val="center"/>
              <w:rPr>
                <w:sz w:val="22"/>
              </w:rPr>
            </w:pPr>
            <w:r>
              <w:rPr>
                <w:sz w:val="22"/>
              </w:rPr>
              <w:t>110700,00</w:t>
            </w:r>
          </w:p>
        </w:tc>
        <w:tc>
          <w:tcPr>
            <w:tcW w:w="1276" w:type="dxa"/>
            <w:vAlign w:val="center"/>
          </w:tcPr>
          <w:p w14:paraId="303305D8" w14:textId="77777777" w:rsidR="00DB4E9F" w:rsidRPr="00086824" w:rsidRDefault="00DB4E9F" w:rsidP="00DB4E9F">
            <w:pPr>
              <w:jc w:val="center"/>
              <w:rPr>
                <w:sz w:val="22"/>
              </w:rPr>
            </w:pPr>
            <w:r>
              <w:rPr>
                <w:sz w:val="22"/>
              </w:rPr>
              <w:t>110700,00</w:t>
            </w:r>
          </w:p>
        </w:tc>
        <w:tc>
          <w:tcPr>
            <w:tcW w:w="1275" w:type="dxa"/>
            <w:vAlign w:val="center"/>
          </w:tcPr>
          <w:p w14:paraId="30740856" w14:textId="77777777" w:rsidR="00DB4E9F" w:rsidRPr="00086824" w:rsidRDefault="00DB4E9F" w:rsidP="00DB4E9F">
            <w:pPr>
              <w:jc w:val="center"/>
              <w:rPr>
                <w:sz w:val="22"/>
              </w:rPr>
            </w:pPr>
            <w:r>
              <w:rPr>
                <w:sz w:val="22"/>
              </w:rPr>
              <w:t>110700,00</w:t>
            </w:r>
          </w:p>
        </w:tc>
        <w:tc>
          <w:tcPr>
            <w:tcW w:w="1276" w:type="dxa"/>
            <w:vAlign w:val="center"/>
          </w:tcPr>
          <w:p w14:paraId="6E708F0D" w14:textId="77777777" w:rsidR="00DB4E9F" w:rsidRPr="00086824" w:rsidRDefault="00DB4E9F" w:rsidP="00DB4E9F">
            <w:pPr>
              <w:jc w:val="center"/>
              <w:rPr>
                <w:sz w:val="22"/>
              </w:rPr>
            </w:pPr>
            <w:r>
              <w:rPr>
                <w:sz w:val="22"/>
              </w:rPr>
              <w:t>110700,00</w:t>
            </w:r>
          </w:p>
        </w:tc>
        <w:tc>
          <w:tcPr>
            <w:tcW w:w="1276" w:type="dxa"/>
            <w:vAlign w:val="center"/>
          </w:tcPr>
          <w:p w14:paraId="6F2CCE52" w14:textId="77777777" w:rsidR="00DB4E9F" w:rsidRPr="00086824" w:rsidRDefault="00DB4E9F" w:rsidP="00DB4E9F">
            <w:pPr>
              <w:jc w:val="center"/>
              <w:rPr>
                <w:sz w:val="22"/>
              </w:rPr>
            </w:pPr>
            <w:r>
              <w:rPr>
                <w:sz w:val="22"/>
              </w:rPr>
              <w:t>110700,00</w:t>
            </w:r>
          </w:p>
        </w:tc>
        <w:tc>
          <w:tcPr>
            <w:tcW w:w="1276" w:type="dxa"/>
            <w:vAlign w:val="center"/>
          </w:tcPr>
          <w:p w14:paraId="24F40F82" w14:textId="77777777" w:rsidR="00DB4E9F" w:rsidRPr="00086824" w:rsidRDefault="00DB4E9F" w:rsidP="00DB4E9F">
            <w:pPr>
              <w:jc w:val="center"/>
              <w:rPr>
                <w:sz w:val="22"/>
              </w:rPr>
            </w:pPr>
            <w:r>
              <w:rPr>
                <w:sz w:val="22"/>
              </w:rPr>
              <w:t>110700,00</w:t>
            </w:r>
          </w:p>
        </w:tc>
        <w:tc>
          <w:tcPr>
            <w:tcW w:w="1275" w:type="dxa"/>
            <w:vAlign w:val="center"/>
          </w:tcPr>
          <w:p w14:paraId="4203C179" w14:textId="77777777" w:rsidR="00DB4E9F" w:rsidRPr="00086824" w:rsidRDefault="00DB4E9F" w:rsidP="00DB4E9F">
            <w:pPr>
              <w:jc w:val="center"/>
              <w:rPr>
                <w:sz w:val="22"/>
              </w:rPr>
            </w:pPr>
            <w:r>
              <w:rPr>
                <w:sz w:val="22"/>
              </w:rPr>
              <w:t>110700,00</w:t>
            </w:r>
          </w:p>
        </w:tc>
      </w:tr>
      <w:tr w:rsidR="00DB4E9F" w:rsidRPr="00C1486B" w14:paraId="13780E70" w14:textId="77777777" w:rsidTr="00DB4E9F">
        <w:trPr>
          <w:trHeight w:val="430"/>
        </w:trPr>
        <w:tc>
          <w:tcPr>
            <w:tcW w:w="992" w:type="dxa"/>
            <w:vAlign w:val="center"/>
          </w:tcPr>
          <w:p w14:paraId="26FBC8D8" w14:textId="77777777" w:rsidR="00DB4E9F" w:rsidRPr="00F9208F" w:rsidRDefault="00DB4E9F" w:rsidP="00DB4E9F">
            <w:pPr>
              <w:jc w:val="center"/>
            </w:pPr>
            <w:r w:rsidRPr="00F9208F">
              <w:t>1.4.3.</w:t>
            </w:r>
          </w:p>
        </w:tc>
        <w:tc>
          <w:tcPr>
            <w:tcW w:w="2269" w:type="dxa"/>
            <w:vAlign w:val="center"/>
          </w:tcPr>
          <w:p w14:paraId="2454DA17" w14:textId="77777777" w:rsidR="00DB4E9F" w:rsidRPr="00DF3E37" w:rsidRDefault="00DB4E9F" w:rsidP="00DB4E9F">
            <w:r>
              <w:t>- прочие</w:t>
            </w:r>
          </w:p>
        </w:tc>
        <w:tc>
          <w:tcPr>
            <w:tcW w:w="993" w:type="dxa"/>
            <w:vAlign w:val="center"/>
          </w:tcPr>
          <w:p w14:paraId="663F731A" w14:textId="77777777" w:rsidR="00DB4E9F" w:rsidRDefault="00DB4E9F" w:rsidP="00DB4E9F">
            <w:pPr>
              <w:jc w:val="center"/>
            </w:pPr>
            <w:r w:rsidRPr="00FD67D0">
              <w:t>м</w:t>
            </w:r>
            <w:r w:rsidRPr="00FD67D0">
              <w:rPr>
                <w:vertAlign w:val="superscript"/>
              </w:rPr>
              <w:t>3</w:t>
            </w:r>
          </w:p>
        </w:tc>
        <w:tc>
          <w:tcPr>
            <w:tcW w:w="1276" w:type="dxa"/>
            <w:vAlign w:val="center"/>
          </w:tcPr>
          <w:p w14:paraId="2B2FA8FA" w14:textId="77777777" w:rsidR="00DB4E9F" w:rsidRPr="00086824" w:rsidRDefault="00DB4E9F" w:rsidP="00DB4E9F">
            <w:pPr>
              <w:jc w:val="center"/>
              <w:rPr>
                <w:sz w:val="22"/>
              </w:rPr>
            </w:pPr>
            <w:r>
              <w:rPr>
                <w:sz w:val="22"/>
              </w:rPr>
              <w:t>15420,00</w:t>
            </w:r>
          </w:p>
        </w:tc>
        <w:tc>
          <w:tcPr>
            <w:tcW w:w="1275" w:type="dxa"/>
            <w:vAlign w:val="center"/>
          </w:tcPr>
          <w:p w14:paraId="5E725450" w14:textId="77777777" w:rsidR="00DB4E9F" w:rsidRPr="00086824" w:rsidRDefault="00DB4E9F" w:rsidP="00DB4E9F">
            <w:pPr>
              <w:jc w:val="center"/>
              <w:rPr>
                <w:sz w:val="22"/>
              </w:rPr>
            </w:pPr>
            <w:r>
              <w:rPr>
                <w:sz w:val="22"/>
              </w:rPr>
              <w:t>7710,00</w:t>
            </w:r>
          </w:p>
        </w:tc>
        <w:tc>
          <w:tcPr>
            <w:tcW w:w="1276" w:type="dxa"/>
            <w:vAlign w:val="center"/>
          </w:tcPr>
          <w:p w14:paraId="63196491" w14:textId="77777777" w:rsidR="00DB4E9F" w:rsidRPr="00086824" w:rsidRDefault="00DB4E9F" w:rsidP="00DB4E9F">
            <w:pPr>
              <w:jc w:val="center"/>
              <w:rPr>
                <w:sz w:val="22"/>
              </w:rPr>
            </w:pPr>
            <w:r>
              <w:rPr>
                <w:sz w:val="22"/>
              </w:rPr>
              <w:t>7710,00</w:t>
            </w:r>
          </w:p>
        </w:tc>
        <w:tc>
          <w:tcPr>
            <w:tcW w:w="1276" w:type="dxa"/>
            <w:vAlign w:val="center"/>
          </w:tcPr>
          <w:p w14:paraId="6033F0E8" w14:textId="77777777" w:rsidR="00DB4E9F" w:rsidRPr="00086824" w:rsidRDefault="00DB4E9F" w:rsidP="00DB4E9F">
            <w:pPr>
              <w:jc w:val="center"/>
              <w:rPr>
                <w:sz w:val="22"/>
              </w:rPr>
            </w:pPr>
            <w:r>
              <w:rPr>
                <w:sz w:val="22"/>
              </w:rPr>
              <w:t>7710,00</w:t>
            </w:r>
          </w:p>
        </w:tc>
        <w:tc>
          <w:tcPr>
            <w:tcW w:w="1275" w:type="dxa"/>
            <w:vAlign w:val="center"/>
          </w:tcPr>
          <w:p w14:paraId="43ADD324" w14:textId="77777777" w:rsidR="00DB4E9F" w:rsidRPr="00086824" w:rsidRDefault="00DB4E9F" w:rsidP="00DB4E9F">
            <w:pPr>
              <w:jc w:val="center"/>
              <w:rPr>
                <w:sz w:val="22"/>
              </w:rPr>
            </w:pPr>
            <w:r>
              <w:rPr>
                <w:sz w:val="22"/>
              </w:rPr>
              <w:t>7710,00</w:t>
            </w:r>
          </w:p>
        </w:tc>
        <w:tc>
          <w:tcPr>
            <w:tcW w:w="1276" w:type="dxa"/>
            <w:vAlign w:val="center"/>
          </w:tcPr>
          <w:p w14:paraId="7E89E444" w14:textId="77777777" w:rsidR="00DB4E9F" w:rsidRPr="00086824" w:rsidRDefault="00DB4E9F" w:rsidP="00DB4E9F">
            <w:pPr>
              <w:jc w:val="center"/>
              <w:rPr>
                <w:sz w:val="22"/>
              </w:rPr>
            </w:pPr>
            <w:r>
              <w:rPr>
                <w:sz w:val="22"/>
              </w:rPr>
              <w:t>7710,00</w:t>
            </w:r>
          </w:p>
        </w:tc>
        <w:tc>
          <w:tcPr>
            <w:tcW w:w="1276" w:type="dxa"/>
            <w:vAlign w:val="center"/>
          </w:tcPr>
          <w:p w14:paraId="0B06FCE4" w14:textId="77777777" w:rsidR="00DB4E9F" w:rsidRPr="00086824" w:rsidRDefault="00DB4E9F" w:rsidP="00DB4E9F">
            <w:pPr>
              <w:jc w:val="center"/>
              <w:rPr>
                <w:sz w:val="22"/>
              </w:rPr>
            </w:pPr>
            <w:r>
              <w:rPr>
                <w:sz w:val="22"/>
              </w:rPr>
              <w:t>7710,00</w:t>
            </w:r>
          </w:p>
        </w:tc>
        <w:tc>
          <w:tcPr>
            <w:tcW w:w="1276" w:type="dxa"/>
            <w:vAlign w:val="center"/>
          </w:tcPr>
          <w:p w14:paraId="262077CB" w14:textId="77777777" w:rsidR="00DB4E9F" w:rsidRPr="00086824" w:rsidRDefault="00DB4E9F" w:rsidP="00DB4E9F">
            <w:pPr>
              <w:jc w:val="center"/>
              <w:rPr>
                <w:sz w:val="22"/>
              </w:rPr>
            </w:pPr>
            <w:r>
              <w:rPr>
                <w:sz w:val="22"/>
              </w:rPr>
              <w:t>7710,00</w:t>
            </w:r>
          </w:p>
        </w:tc>
        <w:tc>
          <w:tcPr>
            <w:tcW w:w="1275" w:type="dxa"/>
            <w:vAlign w:val="center"/>
          </w:tcPr>
          <w:p w14:paraId="46A06CBB" w14:textId="77777777" w:rsidR="00DB4E9F" w:rsidRPr="00086824" w:rsidRDefault="00DB4E9F" w:rsidP="00DB4E9F">
            <w:pPr>
              <w:jc w:val="center"/>
              <w:rPr>
                <w:sz w:val="22"/>
              </w:rPr>
            </w:pPr>
            <w:r>
              <w:rPr>
                <w:sz w:val="22"/>
              </w:rPr>
              <w:t>7710,00</w:t>
            </w:r>
          </w:p>
        </w:tc>
      </w:tr>
      <w:tr w:rsidR="00DB4E9F" w:rsidRPr="00C1486B" w14:paraId="66A879D9" w14:textId="77777777" w:rsidTr="00DB4E9F">
        <w:trPr>
          <w:trHeight w:val="1169"/>
        </w:trPr>
        <w:tc>
          <w:tcPr>
            <w:tcW w:w="992" w:type="dxa"/>
            <w:vAlign w:val="center"/>
          </w:tcPr>
          <w:p w14:paraId="7FCEA39E" w14:textId="77777777" w:rsidR="00DB4E9F" w:rsidRPr="00F9208F" w:rsidRDefault="00DB4E9F" w:rsidP="00DB4E9F">
            <w:pPr>
              <w:jc w:val="center"/>
            </w:pPr>
            <w:r w:rsidRPr="00F9208F">
              <w:t>1.5.</w:t>
            </w:r>
          </w:p>
        </w:tc>
        <w:tc>
          <w:tcPr>
            <w:tcW w:w="2269" w:type="dxa"/>
            <w:vAlign w:val="center"/>
          </w:tcPr>
          <w:p w14:paraId="3567E8CC" w14:textId="77777777" w:rsidR="00DB4E9F" w:rsidRPr="00DF3E37" w:rsidRDefault="00DB4E9F" w:rsidP="00DB4E9F">
            <w:r>
              <w:t>Объем пропущенной воды через очистные сооружения</w:t>
            </w:r>
          </w:p>
        </w:tc>
        <w:tc>
          <w:tcPr>
            <w:tcW w:w="993" w:type="dxa"/>
            <w:vAlign w:val="center"/>
          </w:tcPr>
          <w:p w14:paraId="6E5AB273" w14:textId="77777777" w:rsidR="00DB4E9F" w:rsidRDefault="00DB4E9F" w:rsidP="00DB4E9F">
            <w:pPr>
              <w:jc w:val="center"/>
            </w:pPr>
            <w:r w:rsidRPr="00FD67D0">
              <w:t>м</w:t>
            </w:r>
            <w:r w:rsidRPr="00FD67D0">
              <w:rPr>
                <w:vertAlign w:val="superscript"/>
              </w:rPr>
              <w:t>3</w:t>
            </w:r>
          </w:p>
        </w:tc>
        <w:tc>
          <w:tcPr>
            <w:tcW w:w="1276" w:type="dxa"/>
            <w:vAlign w:val="center"/>
          </w:tcPr>
          <w:p w14:paraId="287CC58A" w14:textId="77777777" w:rsidR="00DB4E9F" w:rsidRPr="00086824" w:rsidRDefault="00DB4E9F" w:rsidP="00DB4E9F">
            <w:pPr>
              <w:jc w:val="center"/>
              <w:rPr>
                <w:sz w:val="22"/>
              </w:rPr>
            </w:pPr>
            <w:r>
              <w:rPr>
                <w:sz w:val="22"/>
              </w:rPr>
              <w:t>9630446,50</w:t>
            </w:r>
          </w:p>
        </w:tc>
        <w:tc>
          <w:tcPr>
            <w:tcW w:w="1275" w:type="dxa"/>
            <w:vAlign w:val="center"/>
          </w:tcPr>
          <w:p w14:paraId="55B2F801" w14:textId="77777777" w:rsidR="00DB4E9F" w:rsidRPr="00086824" w:rsidRDefault="00DB4E9F" w:rsidP="00DB4E9F">
            <w:pPr>
              <w:jc w:val="center"/>
              <w:rPr>
                <w:sz w:val="22"/>
              </w:rPr>
            </w:pPr>
            <w:r>
              <w:rPr>
                <w:sz w:val="22"/>
              </w:rPr>
              <w:t>4815223,25</w:t>
            </w:r>
          </w:p>
        </w:tc>
        <w:tc>
          <w:tcPr>
            <w:tcW w:w="1276" w:type="dxa"/>
            <w:vAlign w:val="center"/>
          </w:tcPr>
          <w:p w14:paraId="4DE11308" w14:textId="77777777" w:rsidR="00DB4E9F" w:rsidRPr="00086824" w:rsidRDefault="00DB4E9F" w:rsidP="00DB4E9F">
            <w:pPr>
              <w:jc w:val="center"/>
              <w:rPr>
                <w:sz w:val="22"/>
              </w:rPr>
            </w:pPr>
            <w:r>
              <w:rPr>
                <w:sz w:val="22"/>
              </w:rPr>
              <w:t>4815223,25</w:t>
            </w:r>
          </w:p>
        </w:tc>
        <w:tc>
          <w:tcPr>
            <w:tcW w:w="1276" w:type="dxa"/>
            <w:vAlign w:val="center"/>
          </w:tcPr>
          <w:p w14:paraId="4EA3FD7C" w14:textId="77777777" w:rsidR="00DB4E9F" w:rsidRPr="00086824" w:rsidRDefault="00DB4E9F" w:rsidP="00DB4E9F">
            <w:pPr>
              <w:jc w:val="center"/>
              <w:rPr>
                <w:sz w:val="22"/>
              </w:rPr>
            </w:pPr>
            <w:r>
              <w:rPr>
                <w:sz w:val="22"/>
              </w:rPr>
              <w:t>4815223,25</w:t>
            </w:r>
          </w:p>
        </w:tc>
        <w:tc>
          <w:tcPr>
            <w:tcW w:w="1275" w:type="dxa"/>
            <w:vAlign w:val="center"/>
          </w:tcPr>
          <w:p w14:paraId="04406740" w14:textId="77777777" w:rsidR="00DB4E9F" w:rsidRPr="00086824" w:rsidRDefault="00DB4E9F" w:rsidP="00DB4E9F">
            <w:pPr>
              <w:jc w:val="center"/>
              <w:rPr>
                <w:sz w:val="22"/>
              </w:rPr>
            </w:pPr>
            <w:r>
              <w:rPr>
                <w:sz w:val="22"/>
              </w:rPr>
              <w:t>4815223,25</w:t>
            </w:r>
          </w:p>
        </w:tc>
        <w:tc>
          <w:tcPr>
            <w:tcW w:w="1276" w:type="dxa"/>
            <w:vAlign w:val="center"/>
          </w:tcPr>
          <w:p w14:paraId="35C5B6A0" w14:textId="77777777" w:rsidR="00DB4E9F" w:rsidRPr="00086824" w:rsidRDefault="00DB4E9F" w:rsidP="00DB4E9F">
            <w:pPr>
              <w:jc w:val="center"/>
              <w:rPr>
                <w:sz w:val="22"/>
              </w:rPr>
            </w:pPr>
            <w:r>
              <w:rPr>
                <w:sz w:val="22"/>
              </w:rPr>
              <w:t>4815223,25</w:t>
            </w:r>
          </w:p>
        </w:tc>
        <w:tc>
          <w:tcPr>
            <w:tcW w:w="1276" w:type="dxa"/>
            <w:vAlign w:val="center"/>
          </w:tcPr>
          <w:p w14:paraId="7CFBF0B0" w14:textId="77777777" w:rsidR="00DB4E9F" w:rsidRPr="00086824" w:rsidRDefault="00DB4E9F" w:rsidP="00DB4E9F">
            <w:pPr>
              <w:jc w:val="center"/>
              <w:rPr>
                <w:sz w:val="22"/>
              </w:rPr>
            </w:pPr>
            <w:r>
              <w:rPr>
                <w:sz w:val="22"/>
              </w:rPr>
              <w:t>4815223,25</w:t>
            </w:r>
          </w:p>
        </w:tc>
        <w:tc>
          <w:tcPr>
            <w:tcW w:w="1276" w:type="dxa"/>
            <w:vAlign w:val="center"/>
          </w:tcPr>
          <w:p w14:paraId="684D8499" w14:textId="77777777" w:rsidR="00DB4E9F" w:rsidRPr="00086824" w:rsidRDefault="00DB4E9F" w:rsidP="00DB4E9F">
            <w:pPr>
              <w:jc w:val="center"/>
              <w:rPr>
                <w:sz w:val="22"/>
              </w:rPr>
            </w:pPr>
            <w:r>
              <w:rPr>
                <w:sz w:val="22"/>
              </w:rPr>
              <w:t>4815223,25</w:t>
            </w:r>
          </w:p>
        </w:tc>
        <w:tc>
          <w:tcPr>
            <w:tcW w:w="1275" w:type="dxa"/>
            <w:vAlign w:val="center"/>
          </w:tcPr>
          <w:p w14:paraId="00E4DABF" w14:textId="77777777" w:rsidR="00DB4E9F" w:rsidRPr="00086824" w:rsidRDefault="00DB4E9F" w:rsidP="00DB4E9F">
            <w:pPr>
              <w:jc w:val="center"/>
              <w:rPr>
                <w:sz w:val="22"/>
              </w:rPr>
            </w:pPr>
            <w:r>
              <w:rPr>
                <w:sz w:val="22"/>
              </w:rPr>
              <w:t>4815223,25</w:t>
            </w:r>
          </w:p>
        </w:tc>
      </w:tr>
      <w:tr w:rsidR="00DB4E9F" w:rsidRPr="00C1486B" w14:paraId="11C4DBCC" w14:textId="77777777" w:rsidTr="00DB4E9F">
        <w:trPr>
          <w:trHeight w:val="479"/>
        </w:trPr>
        <w:tc>
          <w:tcPr>
            <w:tcW w:w="992" w:type="dxa"/>
            <w:vAlign w:val="center"/>
          </w:tcPr>
          <w:p w14:paraId="685756F8" w14:textId="77777777" w:rsidR="00DB4E9F" w:rsidRPr="00F9208F" w:rsidRDefault="00DB4E9F" w:rsidP="00DB4E9F">
            <w:pPr>
              <w:jc w:val="center"/>
            </w:pPr>
            <w:r w:rsidRPr="00F9208F">
              <w:t>1.6.</w:t>
            </w:r>
          </w:p>
        </w:tc>
        <w:tc>
          <w:tcPr>
            <w:tcW w:w="2269" w:type="dxa"/>
            <w:vAlign w:val="center"/>
          </w:tcPr>
          <w:p w14:paraId="79B044ED" w14:textId="77777777" w:rsidR="00DB4E9F" w:rsidRPr="00DF3E37" w:rsidRDefault="00DB4E9F" w:rsidP="00DB4E9F">
            <w:r>
              <w:t>Подано воды в сеть</w:t>
            </w:r>
          </w:p>
        </w:tc>
        <w:tc>
          <w:tcPr>
            <w:tcW w:w="993" w:type="dxa"/>
            <w:vAlign w:val="center"/>
          </w:tcPr>
          <w:p w14:paraId="7A513A52" w14:textId="77777777" w:rsidR="00DB4E9F" w:rsidRDefault="00DB4E9F" w:rsidP="00DB4E9F">
            <w:pPr>
              <w:jc w:val="center"/>
            </w:pPr>
            <w:r w:rsidRPr="00FD67D0">
              <w:t>м</w:t>
            </w:r>
            <w:r w:rsidRPr="00FD67D0">
              <w:rPr>
                <w:vertAlign w:val="superscript"/>
              </w:rPr>
              <w:t>3</w:t>
            </w:r>
          </w:p>
        </w:tc>
        <w:tc>
          <w:tcPr>
            <w:tcW w:w="1276" w:type="dxa"/>
            <w:vAlign w:val="center"/>
          </w:tcPr>
          <w:p w14:paraId="1937504E" w14:textId="77777777" w:rsidR="00DB4E9F" w:rsidRPr="00086824" w:rsidRDefault="00DB4E9F" w:rsidP="00DB4E9F">
            <w:pPr>
              <w:jc w:val="center"/>
              <w:rPr>
                <w:sz w:val="22"/>
              </w:rPr>
            </w:pPr>
            <w:r>
              <w:rPr>
                <w:sz w:val="22"/>
              </w:rPr>
              <w:t>7744701,50</w:t>
            </w:r>
          </w:p>
        </w:tc>
        <w:tc>
          <w:tcPr>
            <w:tcW w:w="1275" w:type="dxa"/>
            <w:vAlign w:val="center"/>
          </w:tcPr>
          <w:p w14:paraId="7A108531" w14:textId="77777777" w:rsidR="00DB4E9F" w:rsidRPr="00086824" w:rsidRDefault="00DB4E9F" w:rsidP="00DB4E9F">
            <w:pPr>
              <w:jc w:val="center"/>
              <w:rPr>
                <w:sz w:val="22"/>
              </w:rPr>
            </w:pPr>
            <w:r>
              <w:rPr>
                <w:sz w:val="22"/>
              </w:rPr>
              <w:t>3872350,75</w:t>
            </w:r>
          </w:p>
        </w:tc>
        <w:tc>
          <w:tcPr>
            <w:tcW w:w="1276" w:type="dxa"/>
            <w:vAlign w:val="center"/>
          </w:tcPr>
          <w:p w14:paraId="66D2A63B" w14:textId="77777777" w:rsidR="00DB4E9F" w:rsidRPr="00086824" w:rsidRDefault="00DB4E9F" w:rsidP="00DB4E9F">
            <w:pPr>
              <w:jc w:val="center"/>
              <w:rPr>
                <w:sz w:val="22"/>
              </w:rPr>
            </w:pPr>
            <w:r>
              <w:rPr>
                <w:sz w:val="22"/>
              </w:rPr>
              <w:t>3872350,75</w:t>
            </w:r>
          </w:p>
        </w:tc>
        <w:tc>
          <w:tcPr>
            <w:tcW w:w="1276" w:type="dxa"/>
            <w:vAlign w:val="center"/>
          </w:tcPr>
          <w:p w14:paraId="3A4001F9" w14:textId="77777777" w:rsidR="00DB4E9F" w:rsidRPr="00086824" w:rsidRDefault="00DB4E9F" w:rsidP="00DB4E9F">
            <w:pPr>
              <w:jc w:val="center"/>
              <w:rPr>
                <w:sz w:val="22"/>
              </w:rPr>
            </w:pPr>
            <w:r>
              <w:rPr>
                <w:sz w:val="22"/>
              </w:rPr>
              <w:t>3872350,75</w:t>
            </w:r>
          </w:p>
        </w:tc>
        <w:tc>
          <w:tcPr>
            <w:tcW w:w="1275" w:type="dxa"/>
            <w:vAlign w:val="center"/>
          </w:tcPr>
          <w:p w14:paraId="44986D72" w14:textId="77777777" w:rsidR="00DB4E9F" w:rsidRPr="00086824" w:rsidRDefault="00DB4E9F" w:rsidP="00DB4E9F">
            <w:pPr>
              <w:jc w:val="center"/>
              <w:rPr>
                <w:sz w:val="22"/>
              </w:rPr>
            </w:pPr>
            <w:r>
              <w:rPr>
                <w:sz w:val="22"/>
              </w:rPr>
              <w:t>3872350,75</w:t>
            </w:r>
          </w:p>
        </w:tc>
        <w:tc>
          <w:tcPr>
            <w:tcW w:w="1276" w:type="dxa"/>
            <w:vAlign w:val="center"/>
          </w:tcPr>
          <w:p w14:paraId="26AB8CE7" w14:textId="77777777" w:rsidR="00DB4E9F" w:rsidRPr="00086824" w:rsidRDefault="00DB4E9F" w:rsidP="00DB4E9F">
            <w:pPr>
              <w:jc w:val="center"/>
              <w:rPr>
                <w:sz w:val="22"/>
              </w:rPr>
            </w:pPr>
            <w:r>
              <w:rPr>
                <w:sz w:val="22"/>
              </w:rPr>
              <w:t>3872350,75</w:t>
            </w:r>
          </w:p>
        </w:tc>
        <w:tc>
          <w:tcPr>
            <w:tcW w:w="1276" w:type="dxa"/>
            <w:vAlign w:val="center"/>
          </w:tcPr>
          <w:p w14:paraId="1E492F45" w14:textId="77777777" w:rsidR="00DB4E9F" w:rsidRPr="00086824" w:rsidRDefault="00DB4E9F" w:rsidP="00DB4E9F">
            <w:pPr>
              <w:jc w:val="center"/>
              <w:rPr>
                <w:sz w:val="22"/>
              </w:rPr>
            </w:pPr>
            <w:r>
              <w:rPr>
                <w:sz w:val="22"/>
              </w:rPr>
              <w:t>3872350,75</w:t>
            </w:r>
          </w:p>
        </w:tc>
        <w:tc>
          <w:tcPr>
            <w:tcW w:w="1276" w:type="dxa"/>
            <w:vAlign w:val="center"/>
          </w:tcPr>
          <w:p w14:paraId="78A72A21" w14:textId="77777777" w:rsidR="00DB4E9F" w:rsidRPr="00086824" w:rsidRDefault="00DB4E9F" w:rsidP="00DB4E9F">
            <w:pPr>
              <w:jc w:val="center"/>
              <w:rPr>
                <w:sz w:val="22"/>
              </w:rPr>
            </w:pPr>
            <w:r>
              <w:rPr>
                <w:sz w:val="22"/>
              </w:rPr>
              <w:t>3872350,75</w:t>
            </w:r>
          </w:p>
        </w:tc>
        <w:tc>
          <w:tcPr>
            <w:tcW w:w="1275" w:type="dxa"/>
            <w:vAlign w:val="center"/>
          </w:tcPr>
          <w:p w14:paraId="40081971" w14:textId="77777777" w:rsidR="00DB4E9F" w:rsidRPr="00086824" w:rsidRDefault="00DB4E9F" w:rsidP="00DB4E9F">
            <w:pPr>
              <w:jc w:val="center"/>
              <w:rPr>
                <w:sz w:val="22"/>
              </w:rPr>
            </w:pPr>
            <w:r>
              <w:rPr>
                <w:sz w:val="22"/>
              </w:rPr>
              <w:t>3872350,75</w:t>
            </w:r>
          </w:p>
        </w:tc>
      </w:tr>
      <w:tr w:rsidR="00DB4E9F" w:rsidRPr="00C1486B" w14:paraId="0E93167A" w14:textId="77777777" w:rsidTr="00DB4E9F">
        <w:trPr>
          <w:trHeight w:val="492"/>
        </w:trPr>
        <w:tc>
          <w:tcPr>
            <w:tcW w:w="992" w:type="dxa"/>
            <w:vAlign w:val="center"/>
          </w:tcPr>
          <w:p w14:paraId="4830C91F" w14:textId="77777777" w:rsidR="00DB4E9F" w:rsidRPr="00F9208F" w:rsidRDefault="00DB4E9F" w:rsidP="00DB4E9F">
            <w:pPr>
              <w:jc w:val="center"/>
            </w:pPr>
            <w:r w:rsidRPr="00F9208F">
              <w:t>1.7.</w:t>
            </w:r>
          </w:p>
        </w:tc>
        <w:tc>
          <w:tcPr>
            <w:tcW w:w="2269" w:type="dxa"/>
            <w:vAlign w:val="center"/>
          </w:tcPr>
          <w:p w14:paraId="12A083F4" w14:textId="77777777" w:rsidR="00DB4E9F" w:rsidRPr="00DF3E37" w:rsidRDefault="00DB4E9F" w:rsidP="00DB4E9F">
            <w:r>
              <w:t>Потери воды</w:t>
            </w:r>
          </w:p>
        </w:tc>
        <w:tc>
          <w:tcPr>
            <w:tcW w:w="993" w:type="dxa"/>
            <w:vAlign w:val="center"/>
          </w:tcPr>
          <w:p w14:paraId="32F2EB60" w14:textId="77777777" w:rsidR="00DB4E9F" w:rsidRDefault="00DB4E9F" w:rsidP="00DB4E9F">
            <w:pPr>
              <w:jc w:val="center"/>
            </w:pPr>
            <w:r w:rsidRPr="00FD67D0">
              <w:t>м</w:t>
            </w:r>
            <w:r w:rsidRPr="00FD67D0">
              <w:rPr>
                <w:vertAlign w:val="superscript"/>
              </w:rPr>
              <w:t>3</w:t>
            </w:r>
          </w:p>
        </w:tc>
        <w:tc>
          <w:tcPr>
            <w:tcW w:w="1276" w:type="dxa"/>
            <w:vAlign w:val="center"/>
          </w:tcPr>
          <w:p w14:paraId="2C3CA382" w14:textId="77777777" w:rsidR="00DB4E9F" w:rsidRPr="00086824" w:rsidRDefault="00DB4E9F" w:rsidP="00DB4E9F">
            <w:pPr>
              <w:jc w:val="center"/>
              <w:rPr>
                <w:sz w:val="22"/>
              </w:rPr>
            </w:pPr>
            <w:r>
              <w:rPr>
                <w:sz w:val="22"/>
              </w:rPr>
              <w:t>3959068,37</w:t>
            </w:r>
          </w:p>
        </w:tc>
        <w:tc>
          <w:tcPr>
            <w:tcW w:w="1275" w:type="dxa"/>
            <w:vAlign w:val="center"/>
          </w:tcPr>
          <w:p w14:paraId="2D597FB4" w14:textId="77777777" w:rsidR="00DB4E9F" w:rsidRPr="00086824" w:rsidRDefault="00DB4E9F" w:rsidP="00DB4E9F">
            <w:pPr>
              <w:jc w:val="center"/>
              <w:rPr>
                <w:sz w:val="22"/>
              </w:rPr>
            </w:pPr>
            <w:r>
              <w:rPr>
                <w:sz w:val="22"/>
              </w:rPr>
              <w:t>1979534,19</w:t>
            </w:r>
          </w:p>
        </w:tc>
        <w:tc>
          <w:tcPr>
            <w:tcW w:w="1276" w:type="dxa"/>
            <w:vAlign w:val="center"/>
          </w:tcPr>
          <w:p w14:paraId="5D84EF2F" w14:textId="77777777" w:rsidR="00DB4E9F" w:rsidRPr="00086824" w:rsidRDefault="00DB4E9F" w:rsidP="00DB4E9F">
            <w:pPr>
              <w:jc w:val="center"/>
              <w:rPr>
                <w:sz w:val="22"/>
              </w:rPr>
            </w:pPr>
            <w:r>
              <w:rPr>
                <w:sz w:val="22"/>
              </w:rPr>
              <w:t>1979534,19</w:t>
            </w:r>
          </w:p>
        </w:tc>
        <w:tc>
          <w:tcPr>
            <w:tcW w:w="1276" w:type="dxa"/>
            <w:vAlign w:val="center"/>
          </w:tcPr>
          <w:p w14:paraId="4FD8D343" w14:textId="77777777" w:rsidR="00DB4E9F" w:rsidRPr="00086824" w:rsidRDefault="00DB4E9F" w:rsidP="00DB4E9F">
            <w:pPr>
              <w:jc w:val="center"/>
              <w:rPr>
                <w:sz w:val="22"/>
              </w:rPr>
            </w:pPr>
            <w:r>
              <w:rPr>
                <w:sz w:val="22"/>
              </w:rPr>
              <w:t>1979534,19</w:t>
            </w:r>
          </w:p>
        </w:tc>
        <w:tc>
          <w:tcPr>
            <w:tcW w:w="1275" w:type="dxa"/>
            <w:vAlign w:val="center"/>
          </w:tcPr>
          <w:p w14:paraId="4C2D8E7A" w14:textId="77777777" w:rsidR="00DB4E9F" w:rsidRPr="00086824" w:rsidRDefault="00DB4E9F" w:rsidP="00DB4E9F">
            <w:pPr>
              <w:jc w:val="center"/>
              <w:rPr>
                <w:sz w:val="22"/>
              </w:rPr>
            </w:pPr>
            <w:r>
              <w:rPr>
                <w:sz w:val="22"/>
              </w:rPr>
              <w:t>1979534,19</w:t>
            </w:r>
          </w:p>
        </w:tc>
        <w:tc>
          <w:tcPr>
            <w:tcW w:w="1276" w:type="dxa"/>
            <w:vAlign w:val="center"/>
          </w:tcPr>
          <w:p w14:paraId="0ABFAFB2" w14:textId="77777777" w:rsidR="00DB4E9F" w:rsidRPr="00086824" w:rsidRDefault="00DB4E9F" w:rsidP="00DB4E9F">
            <w:pPr>
              <w:jc w:val="center"/>
              <w:rPr>
                <w:sz w:val="22"/>
              </w:rPr>
            </w:pPr>
            <w:r>
              <w:rPr>
                <w:sz w:val="22"/>
              </w:rPr>
              <w:t>1979534,19</w:t>
            </w:r>
          </w:p>
        </w:tc>
        <w:tc>
          <w:tcPr>
            <w:tcW w:w="1276" w:type="dxa"/>
            <w:vAlign w:val="center"/>
          </w:tcPr>
          <w:p w14:paraId="76C3FD2D" w14:textId="77777777" w:rsidR="00DB4E9F" w:rsidRPr="00086824" w:rsidRDefault="00DB4E9F" w:rsidP="00DB4E9F">
            <w:pPr>
              <w:jc w:val="center"/>
              <w:rPr>
                <w:sz w:val="22"/>
              </w:rPr>
            </w:pPr>
            <w:r>
              <w:rPr>
                <w:sz w:val="22"/>
              </w:rPr>
              <w:t>1979534,19</w:t>
            </w:r>
          </w:p>
        </w:tc>
        <w:tc>
          <w:tcPr>
            <w:tcW w:w="1276" w:type="dxa"/>
            <w:vAlign w:val="center"/>
          </w:tcPr>
          <w:p w14:paraId="57D4AC6B" w14:textId="77777777" w:rsidR="00DB4E9F" w:rsidRPr="00086824" w:rsidRDefault="00DB4E9F" w:rsidP="00DB4E9F">
            <w:pPr>
              <w:jc w:val="center"/>
              <w:rPr>
                <w:sz w:val="22"/>
              </w:rPr>
            </w:pPr>
            <w:r>
              <w:rPr>
                <w:sz w:val="22"/>
              </w:rPr>
              <w:t>1979534,19</w:t>
            </w:r>
          </w:p>
        </w:tc>
        <w:tc>
          <w:tcPr>
            <w:tcW w:w="1275" w:type="dxa"/>
            <w:vAlign w:val="center"/>
          </w:tcPr>
          <w:p w14:paraId="14E7757E" w14:textId="77777777" w:rsidR="00DB4E9F" w:rsidRPr="00086824" w:rsidRDefault="00DB4E9F" w:rsidP="00DB4E9F">
            <w:pPr>
              <w:jc w:val="center"/>
              <w:rPr>
                <w:sz w:val="22"/>
              </w:rPr>
            </w:pPr>
            <w:r>
              <w:rPr>
                <w:sz w:val="22"/>
              </w:rPr>
              <w:t>1979534,19</w:t>
            </w:r>
          </w:p>
        </w:tc>
      </w:tr>
      <w:tr w:rsidR="00DB4E9F" w:rsidRPr="00C1486B" w14:paraId="2AC0133A" w14:textId="77777777" w:rsidTr="00DB4E9F">
        <w:trPr>
          <w:trHeight w:val="296"/>
        </w:trPr>
        <w:tc>
          <w:tcPr>
            <w:tcW w:w="992" w:type="dxa"/>
          </w:tcPr>
          <w:p w14:paraId="3BD20689" w14:textId="77777777" w:rsidR="00DB4E9F" w:rsidRDefault="00DB4E9F" w:rsidP="00DB4E9F">
            <w:pPr>
              <w:jc w:val="center"/>
              <w:rPr>
                <w:sz w:val="28"/>
                <w:szCs w:val="28"/>
              </w:rPr>
            </w:pPr>
            <w:r>
              <w:rPr>
                <w:sz w:val="28"/>
                <w:szCs w:val="28"/>
              </w:rPr>
              <w:lastRenderedPageBreak/>
              <w:t>1</w:t>
            </w:r>
          </w:p>
        </w:tc>
        <w:tc>
          <w:tcPr>
            <w:tcW w:w="2269" w:type="dxa"/>
          </w:tcPr>
          <w:p w14:paraId="035182CD" w14:textId="77777777" w:rsidR="00DB4E9F" w:rsidRDefault="00DB4E9F" w:rsidP="00DB4E9F">
            <w:pPr>
              <w:jc w:val="center"/>
              <w:rPr>
                <w:sz w:val="28"/>
                <w:szCs w:val="28"/>
              </w:rPr>
            </w:pPr>
            <w:r>
              <w:rPr>
                <w:sz w:val="28"/>
                <w:szCs w:val="28"/>
              </w:rPr>
              <w:t>2</w:t>
            </w:r>
          </w:p>
        </w:tc>
        <w:tc>
          <w:tcPr>
            <w:tcW w:w="993" w:type="dxa"/>
          </w:tcPr>
          <w:p w14:paraId="69139B75" w14:textId="77777777" w:rsidR="00DB4E9F" w:rsidRDefault="00DB4E9F" w:rsidP="00DB4E9F">
            <w:pPr>
              <w:jc w:val="center"/>
              <w:rPr>
                <w:sz w:val="28"/>
                <w:szCs w:val="28"/>
              </w:rPr>
            </w:pPr>
            <w:r>
              <w:rPr>
                <w:sz w:val="28"/>
                <w:szCs w:val="28"/>
              </w:rPr>
              <w:t>3</w:t>
            </w:r>
          </w:p>
        </w:tc>
        <w:tc>
          <w:tcPr>
            <w:tcW w:w="1276" w:type="dxa"/>
            <w:vAlign w:val="center"/>
          </w:tcPr>
          <w:p w14:paraId="303FBF0F" w14:textId="77777777" w:rsidR="00DB4E9F" w:rsidRDefault="00DB4E9F" w:rsidP="00DB4E9F">
            <w:pPr>
              <w:jc w:val="center"/>
              <w:rPr>
                <w:sz w:val="28"/>
                <w:szCs w:val="28"/>
              </w:rPr>
            </w:pPr>
            <w:r>
              <w:rPr>
                <w:sz w:val="28"/>
                <w:szCs w:val="28"/>
              </w:rPr>
              <w:t>4</w:t>
            </w:r>
          </w:p>
        </w:tc>
        <w:tc>
          <w:tcPr>
            <w:tcW w:w="1275" w:type="dxa"/>
            <w:vAlign w:val="center"/>
          </w:tcPr>
          <w:p w14:paraId="18916DFB" w14:textId="77777777" w:rsidR="00DB4E9F" w:rsidRDefault="00DB4E9F" w:rsidP="00DB4E9F">
            <w:pPr>
              <w:jc w:val="center"/>
              <w:rPr>
                <w:sz w:val="28"/>
                <w:szCs w:val="28"/>
              </w:rPr>
            </w:pPr>
            <w:r>
              <w:rPr>
                <w:sz w:val="28"/>
                <w:szCs w:val="28"/>
              </w:rPr>
              <w:t>5</w:t>
            </w:r>
          </w:p>
        </w:tc>
        <w:tc>
          <w:tcPr>
            <w:tcW w:w="1276" w:type="dxa"/>
            <w:vAlign w:val="center"/>
          </w:tcPr>
          <w:p w14:paraId="1E34ED42" w14:textId="77777777" w:rsidR="00DB4E9F" w:rsidRDefault="00DB4E9F" w:rsidP="00DB4E9F">
            <w:pPr>
              <w:jc w:val="center"/>
              <w:rPr>
                <w:sz w:val="28"/>
                <w:szCs w:val="28"/>
              </w:rPr>
            </w:pPr>
            <w:r>
              <w:rPr>
                <w:sz w:val="28"/>
                <w:szCs w:val="28"/>
              </w:rPr>
              <w:t>6</w:t>
            </w:r>
          </w:p>
        </w:tc>
        <w:tc>
          <w:tcPr>
            <w:tcW w:w="1276" w:type="dxa"/>
            <w:vAlign w:val="center"/>
          </w:tcPr>
          <w:p w14:paraId="6F7EC3DB" w14:textId="77777777" w:rsidR="00DB4E9F" w:rsidRDefault="00DB4E9F" w:rsidP="00DB4E9F">
            <w:pPr>
              <w:jc w:val="center"/>
              <w:rPr>
                <w:sz w:val="28"/>
                <w:szCs w:val="28"/>
              </w:rPr>
            </w:pPr>
            <w:r>
              <w:rPr>
                <w:sz w:val="28"/>
                <w:szCs w:val="28"/>
              </w:rPr>
              <w:t>7</w:t>
            </w:r>
          </w:p>
        </w:tc>
        <w:tc>
          <w:tcPr>
            <w:tcW w:w="1275" w:type="dxa"/>
            <w:vAlign w:val="center"/>
          </w:tcPr>
          <w:p w14:paraId="6D2CA251" w14:textId="77777777" w:rsidR="00DB4E9F" w:rsidRDefault="00DB4E9F" w:rsidP="00DB4E9F">
            <w:pPr>
              <w:jc w:val="center"/>
              <w:rPr>
                <w:sz w:val="28"/>
                <w:szCs w:val="28"/>
              </w:rPr>
            </w:pPr>
            <w:r>
              <w:rPr>
                <w:sz w:val="28"/>
                <w:szCs w:val="28"/>
              </w:rPr>
              <w:t>8</w:t>
            </w:r>
          </w:p>
        </w:tc>
        <w:tc>
          <w:tcPr>
            <w:tcW w:w="1276" w:type="dxa"/>
          </w:tcPr>
          <w:p w14:paraId="645BDDB5" w14:textId="77777777" w:rsidR="00DB4E9F" w:rsidRDefault="00DB4E9F" w:rsidP="00DB4E9F">
            <w:pPr>
              <w:jc w:val="center"/>
              <w:rPr>
                <w:sz w:val="28"/>
                <w:szCs w:val="28"/>
              </w:rPr>
            </w:pPr>
            <w:r>
              <w:rPr>
                <w:sz w:val="28"/>
                <w:szCs w:val="28"/>
              </w:rPr>
              <w:t>9</w:t>
            </w:r>
          </w:p>
        </w:tc>
        <w:tc>
          <w:tcPr>
            <w:tcW w:w="1276" w:type="dxa"/>
          </w:tcPr>
          <w:p w14:paraId="33555254" w14:textId="77777777" w:rsidR="00DB4E9F" w:rsidRDefault="00DB4E9F" w:rsidP="00DB4E9F">
            <w:pPr>
              <w:jc w:val="center"/>
              <w:rPr>
                <w:sz w:val="28"/>
                <w:szCs w:val="28"/>
              </w:rPr>
            </w:pPr>
            <w:r>
              <w:rPr>
                <w:sz w:val="28"/>
                <w:szCs w:val="28"/>
              </w:rPr>
              <w:t>10</w:t>
            </w:r>
          </w:p>
        </w:tc>
        <w:tc>
          <w:tcPr>
            <w:tcW w:w="1276" w:type="dxa"/>
          </w:tcPr>
          <w:p w14:paraId="6B4437BB" w14:textId="77777777" w:rsidR="00DB4E9F" w:rsidRDefault="00DB4E9F" w:rsidP="00DB4E9F">
            <w:pPr>
              <w:jc w:val="center"/>
              <w:rPr>
                <w:sz w:val="28"/>
                <w:szCs w:val="28"/>
              </w:rPr>
            </w:pPr>
            <w:r>
              <w:rPr>
                <w:sz w:val="28"/>
                <w:szCs w:val="28"/>
              </w:rPr>
              <w:t>11</w:t>
            </w:r>
          </w:p>
        </w:tc>
        <w:tc>
          <w:tcPr>
            <w:tcW w:w="1275" w:type="dxa"/>
          </w:tcPr>
          <w:p w14:paraId="331AEB42" w14:textId="77777777" w:rsidR="00DB4E9F" w:rsidRDefault="00DB4E9F" w:rsidP="00DB4E9F">
            <w:pPr>
              <w:jc w:val="center"/>
              <w:rPr>
                <w:sz w:val="28"/>
                <w:szCs w:val="28"/>
              </w:rPr>
            </w:pPr>
            <w:r>
              <w:rPr>
                <w:sz w:val="28"/>
                <w:szCs w:val="28"/>
              </w:rPr>
              <w:t>12</w:t>
            </w:r>
          </w:p>
        </w:tc>
      </w:tr>
      <w:tr w:rsidR="00DB4E9F" w:rsidRPr="00C1486B" w14:paraId="4FEE1B94" w14:textId="77777777" w:rsidTr="00DB4E9F">
        <w:trPr>
          <w:trHeight w:val="977"/>
        </w:trPr>
        <w:tc>
          <w:tcPr>
            <w:tcW w:w="992" w:type="dxa"/>
            <w:vAlign w:val="center"/>
          </w:tcPr>
          <w:p w14:paraId="25AE6027" w14:textId="77777777" w:rsidR="00DB4E9F" w:rsidRPr="00F9208F" w:rsidRDefault="00DB4E9F" w:rsidP="00DB4E9F">
            <w:pPr>
              <w:jc w:val="center"/>
            </w:pPr>
            <w:r w:rsidRPr="00F9208F">
              <w:t>1.8.</w:t>
            </w:r>
          </w:p>
        </w:tc>
        <w:tc>
          <w:tcPr>
            <w:tcW w:w="2269" w:type="dxa"/>
            <w:vAlign w:val="center"/>
          </w:tcPr>
          <w:p w14:paraId="2DAB87F8" w14:textId="77777777" w:rsidR="00DB4E9F" w:rsidRPr="00DF3E37" w:rsidRDefault="00DB4E9F" w:rsidP="00DB4E9F">
            <w:r>
              <w:t>Уровень потерь к объему поданной воды в сеть</w:t>
            </w:r>
          </w:p>
        </w:tc>
        <w:tc>
          <w:tcPr>
            <w:tcW w:w="993" w:type="dxa"/>
            <w:vAlign w:val="center"/>
          </w:tcPr>
          <w:p w14:paraId="288BF9BB" w14:textId="77777777" w:rsidR="00DB4E9F" w:rsidRDefault="00DB4E9F" w:rsidP="00DB4E9F">
            <w:pPr>
              <w:jc w:val="center"/>
            </w:pPr>
            <w:r>
              <w:t>%</w:t>
            </w:r>
          </w:p>
        </w:tc>
        <w:tc>
          <w:tcPr>
            <w:tcW w:w="1276" w:type="dxa"/>
            <w:vAlign w:val="center"/>
          </w:tcPr>
          <w:p w14:paraId="1CF83D19" w14:textId="77777777" w:rsidR="00DB4E9F" w:rsidRPr="00086824" w:rsidRDefault="00DB4E9F" w:rsidP="00DB4E9F">
            <w:pPr>
              <w:jc w:val="center"/>
              <w:rPr>
                <w:sz w:val="22"/>
              </w:rPr>
            </w:pPr>
            <w:r>
              <w:rPr>
                <w:sz w:val="22"/>
              </w:rPr>
              <w:t>51,12</w:t>
            </w:r>
          </w:p>
        </w:tc>
        <w:tc>
          <w:tcPr>
            <w:tcW w:w="1275" w:type="dxa"/>
            <w:vAlign w:val="center"/>
          </w:tcPr>
          <w:p w14:paraId="7A4CAA77" w14:textId="77777777" w:rsidR="00DB4E9F" w:rsidRPr="00086824" w:rsidRDefault="00DB4E9F" w:rsidP="00DB4E9F">
            <w:pPr>
              <w:jc w:val="center"/>
              <w:rPr>
                <w:sz w:val="22"/>
              </w:rPr>
            </w:pPr>
            <w:r>
              <w:rPr>
                <w:sz w:val="22"/>
              </w:rPr>
              <w:t>51,12</w:t>
            </w:r>
          </w:p>
        </w:tc>
        <w:tc>
          <w:tcPr>
            <w:tcW w:w="1276" w:type="dxa"/>
            <w:vAlign w:val="center"/>
          </w:tcPr>
          <w:p w14:paraId="6A3494E2" w14:textId="77777777" w:rsidR="00DB4E9F" w:rsidRPr="00086824" w:rsidRDefault="00DB4E9F" w:rsidP="00DB4E9F">
            <w:pPr>
              <w:jc w:val="center"/>
              <w:rPr>
                <w:sz w:val="22"/>
              </w:rPr>
            </w:pPr>
            <w:r>
              <w:rPr>
                <w:sz w:val="22"/>
              </w:rPr>
              <w:t>51,12</w:t>
            </w:r>
          </w:p>
        </w:tc>
        <w:tc>
          <w:tcPr>
            <w:tcW w:w="1276" w:type="dxa"/>
            <w:vAlign w:val="center"/>
          </w:tcPr>
          <w:p w14:paraId="7E409377" w14:textId="77777777" w:rsidR="00DB4E9F" w:rsidRPr="00086824" w:rsidRDefault="00DB4E9F" w:rsidP="00DB4E9F">
            <w:pPr>
              <w:jc w:val="center"/>
              <w:rPr>
                <w:sz w:val="22"/>
              </w:rPr>
            </w:pPr>
            <w:r>
              <w:rPr>
                <w:sz w:val="22"/>
              </w:rPr>
              <w:t>51,12</w:t>
            </w:r>
          </w:p>
        </w:tc>
        <w:tc>
          <w:tcPr>
            <w:tcW w:w="1275" w:type="dxa"/>
            <w:vAlign w:val="center"/>
          </w:tcPr>
          <w:p w14:paraId="0E66359E" w14:textId="77777777" w:rsidR="00DB4E9F" w:rsidRPr="00086824" w:rsidRDefault="00DB4E9F" w:rsidP="00DB4E9F">
            <w:pPr>
              <w:jc w:val="center"/>
              <w:rPr>
                <w:sz w:val="22"/>
              </w:rPr>
            </w:pPr>
            <w:r>
              <w:rPr>
                <w:sz w:val="22"/>
              </w:rPr>
              <w:t>51,12</w:t>
            </w:r>
          </w:p>
        </w:tc>
        <w:tc>
          <w:tcPr>
            <w:tcW w:w="1276" w:type="dxa"/>
            <w:vAlign w:val="center"/>
          </w:tcPr>
          <w:p w14:paraId="0223ABC5" w14:textId="77777777" w:rsidR="00DB4E9F" w:rsidRPr="00086824" w:rsidRDefault="00DB4E9F" w:rsidP="00DB4E9F">
            <w:pPr>
              <w:jc w:val="center"/>
              <w:rPr>
                <w:sz w:val="22"/>
              </w:rPr>
            </w:pPr>
            <w:r>
              <w:rPr>
                <w:sz w:val="22"/>
              </w:rPr>
              <w:t>51,12</w:t>
            </w:r>
          </w:p>
        </w:tc>
        <w:tc>
          <w:tcPr>
            <w:tcW w:w="1276" w:type="dxa"/>
            <w:vAlign w:val="center"/>
          </w:tcPr>
          <w:p w14:paraId="2D814EFA" w14:textId="77777777" w:rsidR="00DB4E9F" w:rsidRPr="00086824" w:rsidRDefault="00DB4E9F" w:rsidP="00DB4E9F">
            <w:pPr>
              <w:jc w:val="center"/>
              <w:rPr>
                <w:sz w:val="22"/>
              </w:rPr>
            </w:pPr>
            <w:r>
              <w:rPr>
                <w:sz w:val="22"/>
              </w:rPr>
              <w:t>51,12</w:t>
            </w:r>
          </w:p>
        </w:tc>
        <w:tc>
          <w:tcPr>
            <w:tcW w:w="1276" w:type="dxa"/>
            <w:vAlign w:val="center"/>
          </w:tcPr>
          <w:p w14:paraId="54BF9F51" w14:textId="77777777" w:rsidR="00DB4E9F" w:rsidRPr="00086824" w:rsidRDefault="00DB4E9F" w:rsidP="00DB4E9F">
            <w:pPr>
              <w:jc w:val="center"/>
              <w:rPr>
                <w:sz w:val="22"/>
              </w:rPr>
            </w:pPr>
            <w:r>
              <w:rPr>
                <w:sz w:val="22"/>
              </w:rPr>
              <w:t>51,12</w:t>
            </w:r>
          </w:p>
        </w:tc>
        <w:tc>
          <w:tcPr>
            <w:tcW w:w="1275" w:type="dxa"/>
            <w:vAlign w:val="center"/>
          </w:tcPr>
          <w:p w14:paraId="564FD6BE" w14:textId="77777777" w:rsidR="00DB4E9F" w:rsidRPr="00086824" w:rsidRDefault="00DB4E9F" w:rsidP="00DB4E9F">
            <w:pPr>
              <w:jc w:val="center"/>
              <w:rPr>
                <w:sz w:val="22"/>
              </w:rPr>
            </w:pPr>
            <w:r>
              <w:rPr>
                <w:sz w:val="22"/>
              </w:rPr>
              <w:t>51,12</w:t>
            </w:r>
          </w:p>
        </w:tc>
      </w:tr>
      <w:tr w:rsidR="00DB4E9F" w:rsidRPr="00C1486B" w14:paraId="1D5E33F4" w14:textId="77777777" w:rsidTr="00DB4E9F">
        <w:trPr>
          <w:trHeight w:val="952"/>
        </w:trPr>
        <w:tc>
          <w:tcPr>
            <w:tcW w:w="992" w:type="dxa"/>
            <w:vAlign w:val="center"/>
          </w:tcPr>
          <w:p w14:paraId="7CA4CD76" w14:textId="77777777" w:rsidR="00DB4E9F" w:rsidRPr="00F9208F" w:rsidRDefault="00DB4E9F" w:rsidP="00DB4E9F">
            <w:pPr>
              <w:jc w:val="center"/>
            </w:pPr>
            <w:r w:rsidRPr="00F9208F">
              <w:t>1.9.</w:t>
            </w:r>
          </w:p>
        </w:tc>
        <w:tc>
          <w:tcPr>
            <w:tcW w:w="2269" w:type="dxa"/>
            <w:vAlign w:val="center"/>
          </w:tcPr>
          <w:p w14:paraId="596B19C2" w14:textId="77777777" w:rsidR="00DB4E9F" w:rsidRPr="00DF3E37" w:rsidRDefault="00DB4E9F" w:rsidP="00DB4E9F">
            <w:r>
              <w:t>Отпущено воды по категориям потребителей</w:t>
            </w:r>
          </w:p>
        </w:tc>
        <w:tc>
          <w:tcPr>
            <w:tcW w:w="993" w:type="dxa"/>
            <w:vAlign w:val="center"/>
          </w:tcPr>
          <w:p w14:paraId="7CC804E9" w14:textId="77777777" w:rsidR="00DB4E9F" w:rsidRDefault="00DB4E9F" w:rsidP="00DB4E9F">
            <w:pPr>
              <w:jc w:val="center"/>
            </w:pPr>
            <w:r w:rsidRPr="00FD67D0">
              <w:t>м</w:t>
            </w:r>
            <w:r w:rsidRPr="00FD67D0">
              <w:rPr>
                <w:vertAlign w:val="superscript"/>
              </w:rPr>
              <w:t>3</w:t>
            </w:r>
          </w:p>
        </w:tc>
        <w:tc>
          <w:tcPr>
            <w:tcW w:w="1276" w:type="dxa"/>
            <w:vAlign w:val="center"/>
          </w:tcPr>
          <w:p w14:paraId="20714BE4" w14:textId="77777777" w:rsidR="00DB4E9F" w:rsidRPr="00086824" w:rsidRDefault="00DB4E9F" w:rsidP="00DB4E9F">
            <w:pPr>
              <w:jc w:val="center"/>
              <w:rPr>
                <w:sz w:val="22"/>
              </w:rPr>
            </w:pPr>
            <w:r>
              <w:rPr>
                <w:sz w:val="22"/>
              </w:rPr>
              <w:t>3785633,13</w:t>
            </w:r>
          </w:p>
        </w:tc>
        <w:tc>
          <w:tcPr>
            <w:tcW w:w="1275" w:type="dxa"/>
            <w:vAlign w:val="center"/>
          </w:tcPr>
          <w:p w14:paraId="35793D60" w14:textId="77777777" w:rsidR="00DB4E9F" w:rsidRPr="00086824" w:rsidRDefault="00DB4E9F" w:rsidP="00DB4E9F">
            <w:pPr>
              <w:jc w:val="center"/>
              <w:rPr>
                <w:sz w:val="22"/>
              </w:rPr>
            </w:pPr>
            <w:r>
              <w:rPr>
                <w:sz w:val="22"/>
              </w:rPr>
              <w:t>1892816,57</w:t>
            </w:r>
          </w:p>
        </w:tc>
        <w:tc>
          <w:tcPr>
            <w:tcW w:w="1276" w:type="dxa"/>
            <w:vAlign w:val="center"/>
          </w:tcPr>
          <w:p w14:paraId="073453A9" w14:textId="77777777" w:rsidR="00DB4E9F" w:rsidRPr="00086824" w:rsidRDefault="00DB4E9F" w:rsidP="00DB4E9F">
            <w:pPr>
              <w:jc w:val="center"/>
              <w:rPr>
                <w:sz w:val="22"/>
              </w:rPr>
            </w:pPr>
            <w:r>
              <w:rPr>
                <w:sz w:val="22"/>
              </w:rPr>
              <w:t>1892816,57</w:t>
            </w:r>
          </w:p>
        </w:tc>
        <w:tc>
          <w:tcPr>
            <w:tcW w:w="1276" w:type="dxa"/>
            <w:vAlign w:val="center"/>
          </w:tcPr>
          <w:p w14:paraId="7D7A2E51" w14:textId="77777777" w:rsidR="00DB4E9F" w:rsidRPr="00086824" w:rsidRDefault="00DB4E9F" w:rsidP="00DB4E9F">
            <w:pPr>
              <w:jc w:val="center"/>
              <w:rPr>
                <w:sz w:val="22"/>
              </w:rPr>
            </w:pPr>
            <w:r>
              <w:rPr>
                <w:sz w:val="22"/>
              </w:rPr>
              <w:t>1892816,57</w:t>
            </w:r>
          </w:p>
        </w:tc>
        <w:tc>
          <w:tcPr>
            <w:tcW w:w="1275" w:type="dxa"/>
            <w:vAlign w:val="center"/>
          </w:tcPr>
          <w:p w14:paraId="534FD4E8" w14:textId="77777777" w:rsidR="00DB4E9F" w:rsidRPr="00086824" w:rsidRDefault="00DB4E9F" w:rsidP="00DB4E9F">
            <w:pPr>
              <w:jc w:val="center"/>
              <w:rPr>
                <w:sz w:val="22"/>
              </w:rPr>
            </w:pPr>
            <w:r>
              <w:rPr>
                <w:sz w:val="22"/>
              </w:rPr>
              <w:t>1892816,57</w:t>
            </w:r>
          </w:p>
        </w:tc>
        <w:tc>
          <w:tcPr>
            <w:tcW w:w="1276" w:type="dxa"/>
            <w:vAlign w:val="center"/>
          </w:tcPr>
          <w:p w14:paraId="38A7AF4F" w14:textId="77777777" w:rsidR="00DB4E9F" w:rsidRPr="00086824" w:rsidRDefault="00DB4E9F" w:rsidP="00DB4E9F">
            <w:pPr>
              <w:jc w:val="center"/>
              <w:rPr>
                <w:sz w:val="22"/>
              </w:rPr>
            </w:pPr>
            <w:r>
              <w:rPr>
                <w:sz w:val="22"/>
              </w:rPr>
              <w:t>1892816,57</w:t>
            </w:r>
          </w:p>
        </w:tc>
        <w:tc>
          <w:tcPr>
            <w:tcW w:w="1276" w:type="dxa"/>
            <w:vAlign w:val="center"/>
          </w:tcPr>
          <w:p w14:paraId="13FD3A2D" w14:textId="77777777" w:rsidR="00DB4E9F" w:rsidRPr="00086824" w:rsidRDefault="00DB4E9F" w:rsidP="00DB4E9F">
            <w:pPr>
              <w:jc w:val="center"/>
              <w:rPr>
                <w:sz w:val="22"/>
              </w:rPr>
            </w:pPr>
            <w:r>
              <w:rPr>
                <w:sz w:val="22"/>
              </w:rPr>
              <w:t>1892816,57</w:t>
            </w:r>
          </w:p>
        </w:tc>
        <w:tc>
          <w:tcPr>
            <w:tcW w:w="1276" w:type="dxa"/>
            <w:vAlign w:val="center"/>
          </w:tcPr>
          <w:p w14:paraId="74AD86F8" w14:textId="77777777" w:rsidR="00DB4E9F" w:rsidRPr="00086824" w:rsidRDefault="00DB4E9F" w:rsidP="00DB4E9F">
            <w:pPr>
              <w:jc w:val="center"/>
              <w:rPr>
                <w:sz w:val="22"/>
              </w:rPr>
            </w:pPr>
            <w:r>
              <w:rPr>
                <w:sz w:val="22"/>
              </w:rPr>
              <w:t>1892816,57</w:t>
            </w:r>
          </w:p>
        </w:tc>
        <w:tc>
          <w:tcPr>
            <w:tcW w:w="1275" w:type="dxa"/>
            <w:vAlign w:val="center"/>
          </w:tcPr>
          <w:p w14:paraId="401FC1E5" w14:textId="77777777" w:rsidR="00DB4E9F" w:rsidRPr="00086824" w:rsidRDefault="00DB4E9F" w:rsidP="00DB4E9F">
            <w:pPr>
              <w:jc w:val="center"/>
              <w:rPr>
                <w:sz w:val="22"/>
              </w:rPr>
            </w:pPr>
            <w:r>
              <w:rPr>
                <w:sz w:val="22"/>
              </w:rPr>
              <w:t>1892816,57</w:t>
            </w:r>
          </w:p>
        </w:tc>
      </w:tr>
      <w:tr w:rsidR="00DB4E9F" w:rsidRPr="00C1486B" w14:paraId="627D429D" w14:textId="77777777" w:rsidTr="00DB4E9F">
        <w:trPr>
          <w:trHeight w:val="696"/>
        </w:trPr>
        <w:tc>
          <w:tcPr>
            <w:tcW w:w="992" w:type="dxa"/>
            <w:vAlign w:val="center"/>
          </w:tcPr>
          <w:p w14:paraId="41FBCF3D" w14:textId="77777777" w:rsidR="00DB4E9F" w:rsidRPr="00F9208F" w:rsidRDefault="00DB4E9F" w:rsidP="00DB4E9F">
            <w:pPr>
              <w:jc w:val="center"/>
            </w:pPr>
            <w:r w:rsidRPr="00F9208F">
              <w:t>1.9.1.</w:t>
            </w:r>
          </w:p>
        </w:tc>
        <w:tc>
          <w:tcPr>
            <w:tcW w:w="2269" w:type="dxa"/>
            <w:vAlign w:val="center"/>
          </w:tcPr>
          <w:p w14:paraId="744A2874" w14:textId="77777777" w:rsidR="00DB4E9F" w:rsidRPr="00DF3E37" w:rsidRDefault="00DB4E9F" w:rsidP="00DB4E9F">
            <w:r>
              <w:t>Потребительский рынок</w:t>
            </w:r>
          </w:p>
        </w:tc>
        <w:tc>
          <w:tcPr>
            <w:tcW w:w="993" w:type="dxa"/>
            <w:vAlign w:val="center"/>
          </w:tcPr>
          <w:p w14:paraId="5BFEED6A" w14:textId="77777777" w:rsidR="00DB4E9F" w:rsidRDefault="00DB4E9F" w:rsidP="00DB4E9F">
            <w:pPr>
              <w:jc w:val="center"/>
            </w:pPr>
            <w:r w:rsidRPr="00FD67D0">
              <w:t>м</w:t>
            </w:r>
            <w:r w:rsidRPr="00FD67D0">
              <w:rPr>
                <w:vertAlign w:val="superscript"/>
              </w:rPr>
              <w:t>3</w:t>
            </w:r>
          </w:p>
        </w:tc>
        <w:tc>
          <w:tcPr>
            <w:tcW w:w="1276" w:type="dxa"/>
            <w:vAlign w:val="center"/>
          </w:tcPr>
          <w:p w14:paraId="5DE6DE56" w14:textId="77777777" w:rsidR="00DB4E9F" w:rsidRPr="00086824" w:rsidRDefault="00DB4E9F" w:rsidP="00DB4E9F">
            <w:pPr>
              <w:jc w:val="center"/>
              <w:rPr>
                <w:sz w:val="22"/>
              </w:rPr>
            </w:pPr>
            <w:r>
              <w:rPr>
                <w:sz w:val="22"/>
              </w:rPr>
              <w:t>3785633,13</w:t>
            </w:r>
          </w:p>
        </w:tc>
        <w:tc>
          <w:tcPr>
            <w:tcW w:w="1275" w:type="dxa"/>
            <w:vAlign w:val="center"/>
          </w:tcPr>
          <w:p w14:paraId="7CEC797B" w14:textId="77777777" w:rsidR="00DB4E9F" w:rsidRPr="00086824" w:rsidRDefault="00DB4E9F" w:rsidP="00DB4E9F">
            <w:pPr>
              <w:jc w:val="center"/>
              <w:rPr>
                <w:sz w:val="22"/>
              </w:rPr>
            </w:pPr>
            <w:r>
              <w:rPr>
                <w:sz w:val="22"/>
              </w:rPr>
              <w:t>1892816,57</w:t>
            </w:r>
          </w:p>
        </w:tc>
        <w:tc>
          <w:tcPr>
            <w:tcW w:w="1276" w:type="dxa"/>
            <w:vAlign w:val="center"/>
          </w:tcPr>
          <w:p w14:paraId="16FD67A3" w14:textId="77777777" w:rsidR="00DB4E9F" w:rsidRPr="00086824" w:rsidRDefault="00DB4E9F" w:rsidP="00DB4E9F">
            <w:pPr>
              <w:jc w:val="center"/>
              <w:rPr>
                <w:sz w:val="22"/>
              </w:rPr>
            </w:pPr>
            <w:r>
              <w:rPr>
                <w:sz w:val="22"/>
              </w:rPr>
              <w:t>1892816,57</w:t>
            </w:r>
          </w:p>
        </w:tc>
        <w:tc>
          <w:tcPr>
            <w:tcW w:w="1276" w:type="dxa"/>
            <w:vAlign w:val="center"/>
          </w:tcPr>
          <w:p w14:paraId="127D86C0" w14:textId="77777777" w:rsidR="00DB4E9F" w:rsidRPr="00086824" w:rsidRDefault="00DB4E9F" w:rsidP="00DB4E9F">
            <w:pPr>
              <w:jc w:val="center"/>
              <w:rPr>
                <w:sz w:val="22"/>
              </w:rPr>
            </w:pPr>
            <w:r>
              <w:rPr>
                <w:sz w:val="22"/>
              </w:rPr>
              <w:t>1892816,57</w:t>
            </w:r>
          </w:p>
        </w:tc>
        <w:tc>
          <w:tcPr>
            <w:tcW w:w="1275" w:type="dxa"/>
            <w:vAlign w:val="center"/>
          </w:tcPr>
          <w:p w14:paraId="74A71F81" w14:textId="77777777" w:rsidR="00DB4E9F" w:rsidRPr="00086824" w:rsidRDefault="00DB4E9F" w:rsidP="00DB4E9F">
            <w:pPr>
              <w:jc w:val="center"/>
              <w:rPr>
                <w:sz w:val="22"/>
              </w:rPr>
            </w:pPr>
            <w:r>
              <w:rPr>
                <w:sz w:val="22"/>
              </w:rPr>
              <w:t>1892816,57</w:t>
            </w:r>
          </w:p>
        </w:tc>
        <w:tc>
          <w:tcPr>
            <w:tcW w:w="1276" w:type="dxa"/>
            <w:vAlign w:val="center"/>
          </w:tcPr>
          <w:p w14:paraId="4A709B10" w14:textId="77777777" w:rsidR="00DB4E9F" w:rsidRPr="00086824" w:rsidRDefault="00DB4E9F" w:rsidP="00DB4E9F">
            <w:pPr>
              <w:jc w:val="center"/>
              <w:rPr>
                <w:sz w:val="22"/>
              </w:rPr>
            </w:pPr>
            <w:r>
              <w:rPr>
                <w:sz w:val="22"/>
              </w:rPr>
              <w:t>1892816,57</w:t>
            </w:r>
          </w:p>
        </w:tc>
        <w:tc>
          <w:tcPr>
            <w:tcW w:w="1276" w:type="dxa"/>
            <w:vAlign w:val="center"/>
          </w:tcPr>
          <w:p w14:paraId="5CF990C0" w14:textId="77777777" w:rsidR="00DB4E9F" w:rsidRPr="00086824" w:rsidRDefault="00DB4E9F" w:rsidP="00DB4E9F">
            <w:pPr>
              <w:jc w:val="center"/>
              <w:rPr>
                <w:sz w:val="22"/>
              </w:rPr>
            </w:pPr>
            <w:r>
              <w:rPr>
                <w:sz w:val="22"/>
              </w:rPr>
              <w:t>1892816,57</w:t>
            </w:r>
          </w:p>
        </w:tc>
        <w:tc>
          <w:tcPr>
            <w:tcW w:w="1276" w:type="dxa"/>
            <w:vAlign w:val="center"/>
          </w:tcPr>
          <w:p w14:paraId="6D32EAB7" w14:textId="77777777" w:rsidR="00DB4E9F" w:rsidRPr="00086824" w:rsidRDefault="00DB4E9F" w:rsidP="00DB4E9F">
            <w:pPr>
              <w:jc w:val="center"/>
              <w:rPr>
                <w:sz w:val="22"/>
              </w:rPr>
            </w:pPr>
            <w:r>
              <w:rPr>
                <w:sz w:val="22"/>
              </w:rPr>
              <w:t>1892816,57</w:t>
            </w:r>
          </w:p>
        </w:tc>
        <w:tc>
          <w:tcPr>
            <w:tcW w:w="1275" w:type="dxa"/>
            <w:vAlign w:val="center"/>
          </w:tcPr>
          <w:p w14:paraId="55636DEF" w14:textId="77777777" w:rsidR="00DB4E9F" w:rsidRPr="00086824" w:rsidRDefault="00DB4E9F" w:rsidP="00DB4E9F">
            <w:pPr>
              <w:jc w:val="center"/>
              <w:rPr>
                <w:sz w:val="22"/>
              </w:rPr>
            </w:pPr>
            <w:r>
              <w:rPr>
                <w:sz w:val="22"/>
              </w:rPr>
              <w:t>1892816,57</w:t>
            </w:r>
          </w:p>
        </w:tc>
      </w:tr>
      <w:tr w:rsidR="00DB4E9F" w:rsidRPr="00C1486B" w14:paraId="006B288D" w14:textId="77777777" w:rsidTr="00DB4E9F">
        <w:trPr>
          <w:trHeight w:val="519"/>
        </w:trPr>
        <w:tc>
          <w:tcPr>
            <w:tcW w:w="992" w:type="dxa"/>
            <w:vAlign w:val="center"/>
          </w:tcPr>
          <w:p w14:paraId="7A71643D" w14:textId="77777777" w:rsidR="00DB4E9F" w:rsidRPr="00F9208F" w:rsidRDefault="00DB4E9F" w:rsidP="00DB4E9F">
            <w:pPr>
              <w:jc w:val="center"/>
            </w:pPr>
            <w:r w:rsidRPr="00F9208F">
              <w:t>1.9.1.1.</w:t>
            </w:r>
          </w:p>
        </w:tc>
        <w:tc>
          <w:tcPr>
            <w:tcW w:w="2269" w:type="dxa"/>
            <w:vAlign w:val="center"/>
          </w:tcPr>
          <w:p w14:paraId="6B1F64E1" w14:textId="77777777" w:rsidR="00DB4E9F" w:rsidRPr="00DF3E37" w:rsidRDefault="00DB4E9F" w:rsidP="00DB4E9F">
            <w:r>
              <w:t>- население</w:t>
            </w:r>
          </w:p>
        </w:tc>
        <w:tc>
          <w:tcPr>
            <w:tcW w:w="993" w:type="dxa"/>
            <w:vAlign w:val="center"/>
          </w:tcPr>
          <w:p w14:paraId="2E6DFB28" w14:textId="77777777" w:rsidR="00DB4E9F" w:rsidRDefault="00DB4E9F" w:rsidP="00DB4E9F">
            <w:pPr>
              <w:jc w:val="center"/>
            </w:pPr>
            <w:r w:rsidRPr="00FD67D0">
              <w:t>м</w:t>
            </w:r>
            <w:r w:rsidRPr="00FD67D0">
              <w:rPr>
                <w:vertAlign w:val="superscript"/>
              </w:rPr>
              <w:t>3</w:t>
            </w:r>
          </w:p>
        </w:tc>
        <w:tc>
          <w:tcPr>
            <w:tcW w:w="1276" w:type="dxa"/>
            <w:vAlign w:val="center"/>
          </w:tcPr>
          <w:p w14:paraId="4C490B44" w14:textId="77777777" w:rsidR="00DB4E9F" w:rsidRPr="00086824" w:rsidRDefault="00DB4E9F" w:rsidP="00DB4E9F">
            <w:pPr>
              <w:jc w:val="center"/>
              <w:rPr>
                <w:sz w:val="22"/>
              </w:rPr>
            </w:pPr>
            <w:r>
              <w:rPr>
                <w:sz w:val="22"/>
              </w:rPr>
              <w:t>1793944,33</w:t>
            </w:r>
          </w:p>
        </w:tc>
        <w:tc>
          <w:tcPr>
            <w:tcW w:w="1275" w:type="dxa"/>
            <w:vAlign w:val="center"/>
          </w:tcPr>
          <w:p w14:paraId="29421276" w14:textId="77777777" w:rsidR="00DB4E9F" w:rsidRPr="00086824" w:rsidRDefault="00DB4E9F" w:rsidP="00DB4E9F">
            <w:pPr>
              <w:jc w:val="center"/>
              <w:rPr>
                <w:sz w:val="22"/>
              </w:rPr>
            </w:pPr>
            <w:r>
              <w:rPr>
                <w:sz w:val="22"/>
              </w:rPr>
              <w:t>896972,17</w:t>
            </w:r>
          </w:p>
        </w:tc>
        <w:tc>
          <w:tcPr>
            <w:tcW w:w="1276" w:type="dxa"/>
            <w:vAlign w:val="center"/>
          </w:tcPr>
          <w:p w14:paraId="66CAFBC7" w14:textId="77777777" w:rsidR="00DB4E9F" w:rsidRPr="00086824" w:rsidRDefault="00DB4E9F" w:rsidP="00DB4E9F">
            <w:pPr>
              <w:jc w:val="center"/>
              <w:rPr>
                <w:sz w:val="22"/>
              </w:rPr>
            </w:pPr>
            <w:r>
              <w:rPr>
                <w:sz w:val="22"/>
              </w:rPr>
              <w:t>896972,17</w:t>
            </w:r>
          </w:p>
        </w:tc>
        <w:tc>
          <w:tcPr>
            <w:tcW w:w="1276" w:type="dxa"/>
            <w:vAlign w:val="center"/>
          </w:tcPr>
          <w:p w14:paraId="1429E301" w14:textId="77777777" w:rsidR="00DB4E9F" w:rsidRPr="00086824" w:rsidRDefault="00DB4E9F" w:rsidP="00DB4E9F">
            <w:pPr>
              <w:jc w:val="center"/>
              <w:rPr>
                <w:sz w:val="22"/>
              </w:rPr>
            </w:pPr>
            <w:r>
              <w:rPr>
                <w:sz w:val="22"/>
              </w:rPr>
              <w:t>896972,17</w:t>
            </w:r>
          </w:p>
        </w:tc>
        <w:tc>
          <w:tcPr>
            <w:tcW w:w="1275" w:type="dxa"/>
            <w:vAlign w:val="center"/>
          </w:tcPr>
          <w:p w14:paraId="25F64B72" w14:textId="77777777" w:rsidR="00DB4E9F" w:rsidRPr="00086824" w:rsidRDefault="00DB4E9F" w:rsidP="00DB4E9F">
            <w:pPr>
              <w:jc w:val="center"/>
              <w:rPr>
                <w:sz w:val="22"/>
              </w:rPr>
            </w:pPr>
            <w:r>
              <w:rPr>
                <w:sz w:val="22"/>
              </w:rPr>
              <w:t>896972,17</w:t>
            </w:r>
          </w:p>
        </w:tc>
        <w:tc>
          <w:tcPr>
            <w:tcW w:w="1276" w:type="dxa"/>
            <w:vAlign w:val="center"/>
          </w:tcPr>
          <w:p w14:paraId="74B92316" w14:textId="77777777" w:rsidR="00DB4E9F" w:rsidRPr="00086824" w:rsidRDefault="00DB4E9F" w:rsidP="00DB4E9F">
            <w:pPr>
              <w:jc w:val="center"/>
              <w:rPr>
                <w:sz w:val="22"/>
              </w:rPr>
            </w:pPr>
            <w:r>
              <w:rPr>
                <w:sz w:val="22"/>
              </w:rPr>
              <w:t>896972,17</w:t>
            </w:r>
          </w:p>
        </w:tc>
        <w:tc>
          <w:tcPr>
            <w:tcW w:w="1276" w:type="dxa"/>
            <w:vAlign w:val="center"/>
          </w:tcPr>
          <w:p w14:paraId="7D83F88D" w14:textId="77777777" w:rsidR="00DB4E9F" w:rsidRPr="00086824" w:rsidRDefault="00DB4E9F" w:rsidP="00DB4E9F">
            <w:pPr>
              <w:jc w:val="center"/>
              <w:rPr>
                <w:sz w:val="22"/>
              </w:rPr>
            </w:pPr>
            <w:r>
              <w:rPr>
                <w:sz w:val="22"/>
              </w:rPr>
              <w:t>896972,17</w:t>
            </w:r>
          </w:p>
        </w:tc>
        <w:tc>
          <w:tcPr>
            <w:tcW w:w="1276" w:type="dxa"/>
            <w:vAlign w:val="center"/>
          </w:tcPr>
          <w:p w14:paraId="4AE33946" w14:textId="77777777" w:rsidR="00DB4E9F" w:rsidRPr="00086824" w:rsidRDefault="00DB4E9F" w:rsidP="00DB4E9F">
            <w:pPr>
              <w:jc w:val="center"/>
              <w:rPr>
                <w:sz w:val="22"/>
              </w:rPr>
            </w:pPr>
            <w:r>
              <w:rPr>
                <w:sz w:val="22"/>
              </w:rPr>
              <w:t>896972,17</w:t>
            </w:r>
          </w:p>
        </w:tc>
        <w:tc>
          <w:tcPr>
            <w:tcW w:w="1275" w:type="dxa"/>
            <w:vAlign w:val="center"/>
          </w:tcPr>
          <w:p w14:paraId="0A191C9B" w14:textId="77777777" w:rsidR="00DB4E9F" w:rsidRPr="00086824" w:rsidRDefault="00DB4E9F" w:rsidP="00DB4E9F">
            <w:pPr>
              <w:jc w:val="center"/>
              <w:rPr>
                <w:sz w:val="22"/>
              </w:rPr>
            </w:pPr>
            <w:r>
              <w:rPr>
                <w:sz w:val="22"/>
              </w:rPr>
              <w:t>896972,17</w:t>
            </w:r>
          </w:p>
        </w:tc>
      </w:tr>
      <w:tr w:rsidR="00DB4E9F" w:rsidRPr="00C1486B" w14:paraId="6731C90D" w14:textId="77777777" w:rsidTr="00DB4E9F">
        <w:trPr>
          <w:trHeight w:val="673"/>
        </w:trPr>
        <w:tc>
          <w:tcPr>
            <w:tcW w:w="992" w:type="dxa"/>
            <w:vAlign w:val="center"/>
          </w:tcPr>
          <w:p w14:paraId="29FF4C37" w14:textId="77777777" w:rsidR="00DB4E9F" w:rsidRPr="00F9208F" w:rsidRDefault="00DB4E9F" w:rsidP="00DB4E9F">
            <w:pPr>
              <w:jc w:val="center"/>
            </w:pPr>
            <w:r>
              <w:t>1.9.1.2.</w:t>
            </w:r>
          </w:p>
        </w:tc>
        <w:tc>
          <w:tcPr>
            <w:tcW w:w="2269" w:type="dxa"/>
            <w:vAlign w:val="center"/>
          </w:tcPr>
          <w:p w14:paraId="421BAD27" w14:textId="77777777" w:rsidR="00DB4E9F" w:rsidRPr="00DF3E37" w:rsidRDefault="00DB4E9F" w:rsidP="00DB4E9F">
            <w:r>
              <w:t>- прочие потребители</w:t>
            </w:r>
          </w:p>
        </w:tc>
        <w:tc>
          <w:tcPr>
            <w:tcW w:w="993" w:type="dxa"/>
            <w:vAlign w:val="center"/>
          </w:tcPr>
          <w:p w14:paraId="3ACE87F9" w14:textId="77777777" w:rsidR="00DB4E9F" w:rsidRDefault="00DB4E9F" w:rsidP="00DB4E9F">
            <w:pPr>
              <w:jc w:val="center"/>
            </w:pPr>
            <w:r w:rsidRPr="00FD67D0">
              <w:t>м</w:t>
            </w:r>
            <w:r w:rsidRPr="00FD67D0">
              <w:rPr>
                <w:vertAlign w:val="superscript"/>
              </w:rPr>
              <w:t>3</w:t>
            </w:r>
          </w:p>
        </w:tc>
        <w:tc>
          <w:tcPr>
            <w:tcW w:w="1276" w:type="dxa"/>
            <w:vAlign w:val="center"/>
          </w:tcPr>
          <w:p w14:paraId="204332AD" w14:textId="77777777" w:rsidR="00DB4E9F" w:rsidRPr="00086824" w:rsidRDefault="00DB4E9F" w:rsidP="00DB4E9F">
            <w:pPr>
              <w:jc w:val="center"/>
              <w:rPr>
                <w:sz w:val="22"/>
              </w:rPr>
            </w:pPr>
            <w:r>
              <w:rPr>
                <w:sz w:val="22"/>
              </w:rPr>
              <w:t>1991688,80</w:t>
            </w:r>
          </w:p>
        </w:tc>
        <w:tc>
          <w:tcPr>
            <w:tcW w:w="1275" w:type="dxa"/>
            <w:vAlign w:val="center"/>
          </w:tcPr>
          <w:p w14:paraId="4CFBDACF" w14:textId="77777777" w:rsidR="00DB4E9F" w:rsidRPr="00086824" w:rsidRDefault="00DB4E9F" w:rsidP="00DB4E9F">
            <w:pPr>
              <w:jc w:val="center"/>
              <w:rPr>
                <w:sz w:val="22"/>
              </w:rPr>
            </w:pPr>
            <w:r>
              <w:rPr>
                <w:sz w:val="22"/>
              </w:rPr>
              <w:t>995844,40</w:t>
            </w:r>
          </w:p>
        </w:tc>
        <w:tc>
          <w:tcPr>
            <w:tcW w:w="1276" w:type="dxa"/>
            <w:vAlign w:val="center"/>
          </w:tcPr>
          <w:p w14:paraId="7506075F" w14:textId="77777777" w:rsidR="00DB4E9F" w:rsidRPr="00086824" w:rsidRDefault="00DB4E9F" w:rsidP="00DB4E9F">
            <w:pPr>
              <w:jc w:val="center"/>
              <w:rPr>
                <w:sz w:val="22"/>
              </w:rPr>
            </w:pPr>
            <w:r>
              <w:rPr>
                <w:sz w:val="22"/>
              </w:rPr>
              <w:t>995844,40</w:t>
            </w:r>
          </w:p>
        </w:tc>
        <w:tc>
          <w:tcPr>
            <w:tcW w:w="1276" w:type="dxa"/>
            <w:vAlign w:val="center"/>
          </w:tcPr>
          <w:p w14:paraId="0355AEFE" w14:textId="77777777" w:rsidR="00DB4E9F" w:rsidRPr="00086824" w:rsidRDefault="00DB4E9F" w:rsidP="00DB4E9F">
            <w:pPr>
              <w:jc w:val="center"/>
              <w:rPr>
                <w:sz w:val="22"/>
              </w:rPr>
            </w:pPr>
            <w:r>
              <w:rPr>
                <w:sz w:val="22"/>
              </w:rPr>
              <w:t>995844,40</w:t>
            </w:r>
          </w:p>
        </w:tc>
        <w:tc>
          <w:tcPr>
            <w:tcW w:w="1275" w:type="dxa"/>
            <w:vAlign w:val="center"/>
          </w:tcPr>
          <w:p w14:paraId="0926F3E9" w14:textId="77777777" w:rsidR="00DB4E9F" w:rsidRPr="00086824" w:rsidRDefault="00DB4E9F" w:rsidP="00DB4E9F">
            <w:pPr>
              <w:jc w:val="center"/>
              <w:rPr>
                <w:sz w:val="22"/>
              </w:rPr>
            </w:pPr>
            <w:r>
              <w:rPr>
                <w:sz w:val="22"/>
              </w:rPr>
              <w:t>995844,40</w:t>
            </w:r>
          </w:p>
        </w:tc>
        <w:tc>
          <w:tcPr>
            <w:tcW w:w="1276" w:type="dxa"/>
            <w:vAlign w:val="center"/>
          </w:tcPr>
          <w:p w14:paraId="3667D683" w14:textId="77777777" w:rsidR="00DB4E9F" w:rsidRPr="00086824" w:rsidRDefault="00DB4E9F" w:rsidP="00DB4E9F">
            <w:pPr>
              <w:jc w:val="center"/>
              <w:rPr>
                <w:sz w:val="22"/>
              </w:rPr>
            </w:pPr>
            <w:r>
              <w:rPr>
                <w:sz w:val="22"/>
              </w:rPr>
              <w:t>995844,40</w:t>
            </w:r>
          </w:p>
        </w:tc>
        <w:tc>
          <w:tcPr>
            <w:tcW w:w="1276" w:type="dxa"/>
            <w:vAlign w:val="center"/>
          </w:tcPr>
          <w:p w14:paraId="489D2127" w14:textId="77777777" w:rsidR="00DB4E9F" w:rsidRPr="00086824" w:rsidRDefault="00DB4E9F" w:rsidP="00DB4E9F">
            <w:pPr>
              <w:jc w:val="center"/>
              <w:rPr>
                <w:sz w:val="22"/>
              </w:rPr>
            </w:pPr>
            <w:r>
              <w:rPr>
                <w:sz w:val="22"/>
              </w:rPr>
              <w:t>995844,40</w:t>
            </w:r>
          </w:p>
        </w:tc>
        <w:tc>
          <w:tcPr>
            <w:tcW w:w="1276" w:type="dxa"/>
            <w:vAlign w:val="center"/>
          </w:tcPr>
          <w:p w14:paraId="4F0DAC89" w14:textId="77777777" w:rsidR="00DB4E9F" w:rsidRPr="00086824" w:rsidRDefault="00DB4E9F" w:rsidP="00DB4E9F">
            <w:pPr>
              <w:jc w:val="center"/>
              <w:rPr>
                <w:sz w:val="22"/>
              </w:rPr>
            </w:pPr>
            <w:r>
              <w:rPr>
                <w:sz w:val="22"/>
              </w:rPr>
              <w:t>995844,40</w:t>
            </w:r>
          </w:p>
        </w:tc>
        <w:tc>
          <w:tcPr>
            <w:tcW w:w="1275" w:type="dxa"/>
            <w:vAlign w:val="center"/>
          </w:tcPr>
          <w:p w14:paraId="5AA0D5AA" w14:textId="77777777" w:rsidR="00DB4E9F" w:rsidRPr="00086824" w:rsidRDefault="00DB4E9F" w:rsidP="00DB4E9F">
            <w:pPr>
              <w:jc w:val="center"/>
              <w:rPr>
                <w:sz w:val="22"/>
              </w:rPr>
            </w:pPr>
            <w:r>
              <w:rPr>
                <w:sz w:val="22"/>
              </w:rPr>
              <w:t>995844,40</w:t>
            </w:r>
          </w:p>
        </w:tc>
      </w:tr>
      <w:tr w:rsidR="00DB4E9F" w:rsidRPr="00C1486B" w14:paraId="77C7F2CF" w14:textId="77777777" w:rsidTr="00DB4E9F">
        <w:trPr>
          <w:trHeight w:val="863"/>
        </w:trPr>
        <w:tc>
          <w:tcPr>
            <w:tcW w:w="992" w:type="dxa"/>
            <w:vAlign w:val="center"/>
          </w:tcPr>
          <w:p w14:paraId="7BFADFF2" w14:textId="77777777" w:rsidR="00DB4E9F" w:rsidRPr="00F9208F" w:rsidRDefault="00DB4E9F" w:rsidP="00DB4E9F">
            <w:pPr>
              <w:jc w:val="center"/>
            </w:pPr>
            <w:r>
              <w:t>1.9.2.</w:t>
            </w:r>
          </w:p>
        </w:tc>
        <w:tc>
          <w:tcPr>
            <w:tcW w:w="2269" w:type="dxa"/>
            <w:vAlign w:val="center"/>
          </w:tcPr>
          <w:p w14:paraId="626E3A27" w14:textId="77777777" w:rsidR="00DB4E9F" w:rsidRPr="00DF3E37" w:rsidRDefault="00DB4E9F" w:rsidP="00DB4E9F">
            <w:r>
              <w:t>Собственные нужды производства</w:t>
            </w:r>
          </w:p>
        </w:tc>
        <w:tc>
          <w:tcPr>
            <w:tcW w:w="993" w:type="dxa"/>
            <w:vAlign w:val="center"/>
          </w:tcPr>
          <w:p w14:paraId="39B9D218" w14:textId="77777777" w:rsidR="00DB4E9F" w:rsidRDefault="00DB4E9F" w:rsidP="00DB4E9F">
            <w:pPr>
              <w:jc w:val="center"/>
            </w:pPr>
            <w:r w:rsidRPr="00FD67D0">
              <w:t>м</w:t>
            </w:r>
            <w:r w:rsidRPr="00FD67D0">
              <w:rPr>
                <w:vertAlign w:val="superscript"/>
              </w:rPr>
              <w:t>3</w:t>
            </w:r>
          </w:p>
        </w:tc>
        <w:tc>
          <w:tcPr>
            <w:tcW w:w="1276" w:type="dxa"/>
            <w:vAlign w:val="center"/>
          </w:tcPr>
          <w:p w14:paraId="28BDBA16" w14:textId="77777777" w:rsidR="00DB4E9F" w:rsidRPr="00086824" w:rsidRDefault="00DB4E9F" w:rsidP="00DB4E9F">
            <w:pPr>
              <w:jc w:val="center"/>
              <w:rPr>
                <w:sz w:val="22"/>
              </w:rPr>
            </w:pPr>
            <w:r>
              <w:rPr>
                <w:sz w:val="22"/>
              </w:rPr>
              <w:t>-</w:t>
            </w:r>
          </w:p>
        </w:tc>
        <w:tc>
          <w:tcPr>
            <w:tcW w:w="1275" w:type="dxa"/>
            <w:vAlign w:val="center"/>
          </w:tcPr>
          <w:p w14:paraId="1198AFE4" w14:textId="77777777" w:rsidR="00DB4E9F" w:rsidRPr="00086824" w:rsidRDefault="00DB4E9F" w:rsidP="00DB4E9F">
            <w:pPr>
              <w:jc w:val="center"/>
              <w:rPr>
                <w:sz w:val="22"/>
              </w:rPr>
            </w:pPr>
            <w:r>
              <w:rPr>
                <w:sz w:val="22"/>
              </w:rPr>
              <w:t>-</w:t>
            </w:r>
          </w:p>
        </w:tc>
        <w:tc>
          <w:tcPr>
            <w:tcW w:w="1276" w:type="dxa"/>
            <w:vAlign w:val="center"/>
          </w:tcPr>
          <w:p w14:paraId="29A085C3" w14:textId="77777777" w:rsidR="00DB4E9F" w:rsidRPr="00086824" w:rsidRDefault="00DB4E9F" w:rsidP="00DB4E9F">
            <w:pPr>
              <w:jc w:val="center"/>
              <w:rPr>
                <w:sz w:val="22"/>
              </w:rPr>
            </w:pPr>
            <w:r>
              <w:rPr>
                <w:sz w:val="22"/>
              </w:rPr>
              <w:t>-</w:t>
            </w:r>
          </w:p>
        </w:tc>
        <w:tc>
          <w:tcPr>
            <w:tcW w:w="1276" w:type="dxa"/>
            <w:vAlign w:val="center"/>
          </w:tcPr>
          <w:p w14:paraId="0E384BB5" w14:textId="77777777" w:rsidR="00DB4E9F" w:rsidRPr="00086824" w:rsidRDefault="00DB4E9F" w:rsidP="00DB4E9F">
            <w:pPr>
              <w:jc w:val="center"/>
              <w:rPr>
                <w:sz w:val="22"/>
              </w:rPr>
            </w:pPr>
            <w:r>
              <w:rPr>
                <w:sz w:val="22"/>
              </w:rPr>
              <w:t>-</w:t>
            </w:r>
          </w:p>
        </w:tc>
        <w:tc>
          <w:tcPr>
            <w:tcW w:w="1275" w:type="dxa"/>
            <w:vAlign w:val="center"/>
          </w:tcPr>
          <w:p w14:paraId="20BD0545" w14:textId="77777777" w:rsidR="00DB4E9F" w:rsidRPr="00086824" w:rsidRDefault="00DB4E9F" w:rsidP="00DB4E9F">
            <w:pPr>
              <w:jc w:val="center"/>
              <w:rPr>
                <w:sz w:val="22"/>
              </w:rPr>
            </w:pPr>
            <w:r>
              <w:rPr>
                <w:sz w:val="22"/>
              </w:rPr>
              <w:t>-</w:t>
            </w:r>
          </w:p>
        </w:tc>
        <w:tc>
          <w:tcPr>
            <w:tcW w:w="1276" w:type="dxa"/>
            <w:vAlign w:val="center"/>
          </w:tcPr>
          <w:p w14:paraId="0E7FE97B" w14:textId="77777777" w:rsidR="00DB4E9F" w:rsidRPr="00086824" w:rsidRDefault="00DB4E9F" w:rsidP="00DB4E9F">
            <w:pPr>
              <w:jc w:val="center"/>
              <w:rPr>
                <w:sz w:val="22"/>
              </w:rPr>
            </w:pPr>
            <w:r>
              <w:rPr>
                <w:sz w:val="22"/>
              </w:rPr>
              <w:t>-</w:t>
            </w:r>
          </w:p>
        </w:tc>
        <w:tc>
          <w:tcPr>
            <w:tcW w:w="1276" w:type="dxa"/>
            <w:vAlign w:val="center"/>
          </w:tcPr>
          <w:p w14:paraId="5C2CDD1D" w14:textId="77777777" w:rsidR="00DB4E9F" w:rsidRPr="00086824" w:rsidRDefault="00DB4E9F" w:rsidP="00DB4E9F">
            <w:pPr>
              <w:jc w:val="center"/>
              <w:rPr>
                <w:sz w:val="22"/>
              </w:rPr>
            </w:pPr>
            <w:r>
              <w:rPr>
                <w:sz w:val="22"/>
              </w:rPr>
              <w:t>-</w:t>
            </w:r>
          </w:p>
        </w:tc>
        <w:tc>
          <w:tcPr>
            <w:tcW w:w="1276" w:type="dxa"/>
            <w:vAlign w:val="center"/>
          </w:tcPr>
          <w:p w14:paraId="402B7BAD" w14:textId="77777777" w:rsidR="00DB4E9F" w:rsidRPr="00086824" w:rsidRDefault="00DB4E9F" w:rsidP="00DB4E9F">
            <w:pPr>
              <w:jc w:val="center"/>
              <w:rPr>
                <w:sz w:val="22"/>
              </w:rPr>
            </w:pPr>
            <w:r>
              <w:rPr>
                <w:sz w:val="22"/>
              </w:rPr>
              <w:t>-</w:t>
            </w:r>
          </w:p>
        </w:tc>
        <w:tc>
          <w:tcPr>
            <w:tcW w:w="1275" w:type="dxa"/>
            <w:vAlign w:val="center"/>
          </w:tcPr>
          <w:p w14:paraId="5F346307" w14:textId="77777777" w:rsidR="00DB4E9F" w:rsidRPr="00086824" w:rsidRDefault="00DB4E9F" w:rsidP="00DB4E9F">
            <w:pPr>
              <w:jc w:val="center"/>
              <w:rPr>
                <w:sz w:val="22"/>
              </w:rPr>
            </w:pPr>
            <w:r>
              <w:rPr>
                <w:sz w:val="22"/>
              </w:rPr>
              <w:t>-</w:t>
            </w:r>
          </w:p>
        </w:tc>
      </w:tr>
      <w:tr w:rsidR="00DB4E9F" w:rsidRPr="00C1486B" w14:paraId="38FB058D" w14:textId="77777777" w:rsidTr="00DB4E9F">
        <w:trPr>
          <w:trHeight w:val="617"/>
        </w:trPr>
        <w:tc>
          <w:tcPr>
            <w:tcW w:w="15735" w:type="dxa"/>
            <w:gridSpan w:val="12"/>
            <w:vAlign w:val="center"/>
          </w:tcPr>
          <w:p w14:paraId="4CBAE549" w14:textId="77777777" w:rsidR="00DB4E9F" w:rsidRPr="00086824" w:rsidRDefault="00DB4E9F" w:rsidP="00DB4E9F">
            <w:pPr>
              <w:jc w:val="center"/>
              <w:rPr>
                <w:sz w:val="22"/>
              </w:rPr>
            </w:pPr>
            <w:r w:rsidRPr="00B9516D">
              <w:rPr>
                <w:sz w:val="28"/>
              </w:rPr>
              <w:t>2. Водоотведение (г. Калтан)</w:t>
            </w:r>
          </w:p>
        </w:tc>
      </w:tr>
      <w:tr w:rsidR="00DB4E9F" w:rsidRPr="00C1486B" w14:paraId="1E5E7200" w14:textId="77777777" w:rsidTr="00DB4E9F">
        <w:trPr>
          <w:trHeight w:val="696"/>
        </w:trPr>
        <w:tc>
          <w:tcPr>
            <w:tcW w:w="992" w:type="dxa"/>
            <w:vAlign w:val="center"/>
          </w:tcPr>
          <w:p w14:paraId="1110B882" w14:textId="77777777" w:rsidR="00DB4E9F" w:rsidRPr="00F9208F" w:rsidRDefault="00DB4E9F" w:rsidP="00DB4E9F">
            <w:pPr>
              <w:jc w:val="center"/>
            </w:pPr>
            <w:r>
              <w:t>2.1.</w:t>
            </w:r>
          </w:p>
        </w:tc>
        <w:tc>
          <w:tcPr>
            <w:tcW w:w="2269" w:type="dxa"/>
            <w:vAlign w:val="center"/>
          </w:tcPr>
          <w:p w14:paraId="4983153D" w14:textId="77777777" w:rsidR="00DB4E9F" w:rsidRPr="00DF3E37" w:rsidRDefault="00DB4E9F" w:rsidP="00DB4E9F">
            <w:r>
              <w:t>Объем отведенных стоков</w:t>
            </w:r>
          </w:p>
        </w:tc>
        <w:tc>
          <w:tcPr>
            <w:tcW w:w="993" w:type="dxa"/>
            <w:vAlign w:val="center"/>
          </w:tcPr>
          <w:p w14:paraId="44D29FF9" w14:textId="77777777" w:rsidR="00DB4E9F" w:rsidRDefault="00DB4E9F" w:rsidP="00DB4E9F">
            <w:pPr>
              <w:jc w:val="center"/>
            </w:pPr>
            <w:r w:rsidRPr="00FD67D0">
              <w:t>м</w:t>
            </w:r>
            <w:r w:rsidRPr="00FD67D0">
              <w:rPr>
                <w:vertAlign w:val="superscript"/>
              </w:rPr>
              <w:t>3</w:t>
            </w:r>
          </w:p>
        </w:tc>
        <w:tc>
          <w:tcPr>
            <w:tcW w:w="1276" w:type="dxa"/>
            <w:vAlign w:val="center"/>
          </w:tcPr>
          <w:p w14:paraId="5F4FF2FD" w14:textId="77777777" w:rsidR="00DB4E9F" w:rsidRPr="00086824" w:rsidRDefault="00DB4E9F" w:rsidP="00DB4E9F">
            <w:pPr>
              <w:jc w:val="center"/>
              <w:rPr>
                <w:sz w:val="22"/>
              </w:rPr>
            </w:pPr>
            <w:r>
              <w:rPr>
                <w:sz w:val="22"/>
              </w:rPr>
              <w:t>5551280,00</w:t>
            </w:r>
          </w:p>
        </w:tc>
        <w:tc>
          <w:tcPr>
            <w:tcW w:w="1275" w:type="dxa"/>
            <w:vAlign w:val="center"/>
          </w:tcPr>
          <w:p w14:paraId="1929C475" w14:textId="77777777" w:rsidR="00DB4E9F" w:rsidRPr="00086824" w:rsidRDefault="00DB4E9F" w:rsidP="00DB4E9F">
            <w:pPr>
              <w:jc w:val="center"/>
              <w:rPr>
                <w:sz w:val="22"/>
              </w:rPr>
            </w:pPr>
            <w:r>
              <w:rPr>
                <w:sz w:val="22"/>
              </w:rPr>
              <w:t>2775640,00</w:t>
            </w:r>
          </w:p>
        </w:tc>
        <w:tc>
          <w:tcPr>
            <w:tcW w:w="1276" w:type="dxa"/>
            <w:vAlign w:val="center"/>
          </w:tcPr>
          <w:p w14:paraId="7262693C" w14:textId="77777777" w:rsidR="00DB4E9F" w:rsidRPr="00086824" w:rsidRDefault="00DB4E9F" w:rsidP="00DB4E9F">
            <w:pPr>
              <w:jc w:val="center"/>
              <w:rPr>
                <w:sz w:val="22"/>
              </w:rPr>
            </w:pPr>
            <w:r>
              <w:rPr>
                <w:sz w:val="22"/>
              </w:rPr>
              <w:t>2775640,00</w:t>
            </w:r>
          </w:p>
        </w:tc>
        <w:tc>
          <w:tcPr>
            <w:tcW w:w="1276" w:type="dxa"/>
            <w:vAlign w:val="center"/>
          </w:tcPr>
          <w:p w14:paraId="446C0D7F" w14:textId="77777777" w:rsidR="00DB4E9F" w:rsidRPr="00086824" w:rsidRDefault="00DB4E9F" w:rsidP="00DB4E9F">
            <w:pPr>
              <w:jc w:val="center"/>
              <w:rPr>
                <w:sz w:val="22"/>
              </w:rPr>
            </w:pPr>
            <w:r>
              <w:rPr>
                <w:sz w:val="22"/>
              </w:rPr>
              <w:t>2775640,00</w:t>
            </w:r>
          </w:p>
        </w:tc>
        <w:tc>
          <w:tcPr>
            <w:tcW w:w="1275" w:type="dxa"/>
            <w:vAlign w:val="center"/>
          </w:tcPr>
          <w:p w14:paraId="004E8DCB" w14:textId="77777777" w:rsidR="00DB4E9F" w:rsidRPr="00086824" w:rsidRDefault="00DB4E9F" w:rsidP="00DB4E9F">
            <w:pPr>
              <w:jc w:val="center"/>
              <w:rPr>
                <w:sz w:val="22"/>
              </w:rPr>
            </w:pPr>
            <w:r>
              <w:rPr>
                <w:sz w:val="22"/>
              </w:rPr>
              <w:t>2775640,00</w:t>
            </w:r>
          </w:p>
        </w:tc>
        <w:tc>
          <w:tcPr>
            <w:tcW w:w="1276" w:type="dxa"/>
            <w:vAlign w:val="center"/>
          </w:tcPr>
          <w:p w14:paraId="60A25140" w14:textId="77777777" w:rsidR="00DB4E9F" w:rsidRPr="00086824" w:rsidRDefault="00DB4E9F" w:rsidP="00DB4E9F">
            <w:pPr>
              <w:jc w:val="center"/>
              <w:rPr>
                <w:sz w:val="22"/>
              </w:rPr>
            </w:pPr>
            <w:r>
              <w:rPr>
                <w:sz w:val="22"/>
              </w:rPr>
              <w:t>2775640,00</w:t>
            </w:r>
          </w:p>
        </w:tc>
        <w:tc>
          <w:tcPr>
            <w:tcW w:w="1276" w:type="dxa"/>
            <w:vAlign w:val="center"/>
          </w:tcPr>
          <w:p w14:paraId="4E140068" w14:textId="77777777" w:rsidR="00DB4E9F" w:rsidRPr="00086824" w:rsidRDefault="00DB4E9F" w:rsidP="00DB4E9F">
            <w:pPr>
              <w:jc w:val="center"/>
              <w:rPr>
                <w:sz w:val="22"/>
              </w:rPr>
            </w:pPr>
            <w:r>
              <w:rPr>
                <w:sz w:val="22"/>
              </w:rPr>
              <w:t>2775640,00</w:t>
            </w:r>
          </w:p>
        </w:tc>
        <w:tc>
          <w:tcPr>
            <w:tcW w:w="1276" w:type="dxa"/>
            <w:vAlign w:val="center"/>
          </w:tcPr>
          <w:p w14:paraId="70607D2E" w14:textId="77777777" w:rsidR="00DB4E9F" w:rsidRPr="00086824" w:rsidRDefault="00DB4E9F" w:rsidP="00DB4E9F">
            <w:pPr>
              <w:jc w:val="center"/>
              <w:rPr>
                <w:sz w:val="22"/>
              </w:rPr>
            </w:pPr>
            <w:r>
              <w:rPr>
                <w:sz w:val="22"/>
              </w:rPr>
              <w:t>2775640,00</w:t>
            </w:r>
          </w:p>
        </w:tc>
        <w:tc>
          <w:tcPr>
            <w:tcW w:w="1275" w:type="dxa"/>
            <w:vAlign w:val="center"/>
          </w:tcPr>
          <w:p w14:paraId="40AF4107" w14:textId="77777777" w:rsidR="00DB4E9F" w:rsidRPr="00086824" w:rsidRDefault="00DB4E9F" w:rsidP="00DB4E9F">
            <w:pPr>
              <w:jc w:val="center"/>
              <w:rPr>
                <w:sz w:val="22"/>
              </w:rPr>
            </w:pPr>
            <w:r>
              <w:rPr>
                <w:sz w:val="22"/>
              </w:rPr>
              <w:t>2775640,00</w:t>
            </w:r>
          </w:p>
        </w:tc>
      </w:tr>
      <w:tr w:rsidR="00DB4E9F" w:rsidRPr="00C1486B" w14:paraId="084D5B54" w14:textId="77777777" w:rsidTr="00DB4E9F">
        <w:trPr>
          <w:trHeight w:val="692"/>
        </w:trPr>
        <w:tc>
          <w:tcPr>
            <w:tcW w:w="992" w:type="dxa"/>
            <w:vAlign w:val="center"/>
          </w:tcPr>
          <w:p w14:paraId="28483647" w14:textId="77777777" w:rsidR="00DB4E9F" w:rsidRPr="00F9208F" w:rsidRDefault="00DB4E9F" w:rsidP="00DB4E9F">
            <w:pPr>
              <w:jc w:val="center"/>
            </w:pPr>
            <w:r>
              <w:t>2.2.</w:t>
            </w:r>
          </w:p>
        </w:tc>
        <w:tc>
          <w:tcPr>
            <w:tcW w:w="2269" w:type="dxa"/>
            <w:vAlign w:val="center"/>
          </w:tcPr>
          <w:p w14:paraId="7557182F" w14:textId="77777777" w:rsidR="00DB4E9F" w:rsidRPr="00DF3E37" w:rsidRDefault="00DB4E9F" w:rsidP="00DB4E9F">
            <w:r>
              <w:t>Хозяйственные нужды предприятия</w:t>
            </w:r>
          </w:p>
        </w:tc>
        <w:tc>
          <w:tcPr>
            <w:tcW w:w="993" w:type="dxa"/>
            <w:vAlign w:val="center"/>
          </w:tcPr>
          <w:p w14:paraId="2947AD79" w14:textId="77777777" w:rsidR="00DB4E9F" w:rsidRDefault="00DB4E9F" w:rsidP="00DB4E9F">
            <w:pPr>
              <w:jc w:val="center"/>
            </w:pPr>
            <w:r w:rsidRPr="00FD67D0">
              <w:t>м</w:t>
            </w:r>
            <w:r w:rsidRPr="00FD67D0">
              <w:rPr>
                <w:vertAlign w:val="superscript"/>
              </w:rPr>
              <w:t>3</w:t>
            </w:r>
          </w:p>
        </w:tc>
        <w:tc>
          <w:tcPr>
            <w:tcW w:w="1276" w:type="dxa"/>
            <w:vAlign w:val="center"/>
          </w:tcPr>
          <w:p w14:paraId="3DD6D219" w14:textId="77777777" w:rsidR="00DB4E9F" w:rsidRPr="00086824" w:rsidRDefault="00DB4E9F" w:rsidP="00DB4E9F">
            <w:pPr>
              <w:jc w:val="center"/>
              <w:rPr>
                <w:sz w:val="22"/>
              </w:rPr>
            </w:pPr>
            <w:r>
              <w:rPr>
                <w:sz w:val="22"/>
              </w:rPr>
              <w:t>-</w:t>
            </w:r>
          </w:p>
        </w:tc>
        <w:tc>
          <w:tcPr>
            <w:tcW w:w="1275" w:type="dxa"/>
            <w:vAlign w:val="center"/>
          </w:tcPr>
          <w:p w14:paraId="7546EC6F" w14:textId="77777777" w:rsidR="00DB4E9F" w:rsidRPr="00086824" w:rsidRDefault="00DB4E9F" w:rsidP="00DB4E9F">
            <w:pPr>
              <w:jc w:val="center"/>
              <w:rPr>
                <w:sz w:val="22"/>
              </w:rPr>
            </w:pPr>
            <w:r>
              <w:rPr>
                <w:sz w:val="22"/>
              </w:rPr>
              <w:t>-</w:t>
            </w:r>
          </w:p>
        </w:tc>
        <w:tc>
          <w:tcPr>
            <w:tcW w:w="1276" w:type="dxa"/>
            <w:vAlign w:val="center"/>
          </w:tcPr>
          <w:p w14:paraId="3CE958FB" w14:textId="77777777" w:rsidR="00DB4E9F" w:rsidRPr="00086824" w:rsidRDefault="00DB4E9F" w:rsidP="00DB4E9F">
            <w:pPr>
              <w:jc w:val="center"/>
              <w:rPr>
                <w:sz w:val="22"/>
              </w:rPr>
            </w:pPr>
            <w:r>
              <w:rPr>
                <w:sz w:val="22"/>
              </w:rPr>
              <w:t>-</w:t>
            </w:r>
          </w:p>
        </w:tc>
        <w:tc>
          <w:tcPr>
            <w:tcW w:w="1276" w:type="dxa"/>
            <w:vAlign w:val="center"/>
          </w:tcPr>
          <w:p w14:paraId="5F077C5C" w14:textId="77777777" w:rsidR="00DB4E9F" w:rsidRPr="00086824" w:rsidRDefault="00DB4E9F" w:rsidP="00DB4E9F">
            <w:pPr>
              <w:jc w:val="center"/>
              <w:rPr>
                <w:sz w:val="22"/>
              </w:rPr>
            </w:pPr>
            <w:r>
              <w:rPr>
                <w:sz w:val="22"/>
              </w:rPr>
              <w:t>-</w:t>
            </w:r>
          </w:p>
        </w:tc>
        <w:tc>
          <w:tcPr>
            <w:tcW w:w="1275" w:type="dxa"/>
            <w:vAlign w:val="center"/>
          </w:tcPr>
          <w:p w14:paraId="3D3AB3D5" w14:textId="77777777" w:rsidR="00DB4E9F" w:rsidRPr="00086824" w:rsidRDefault="00DB4E9F" w:rsidP="00DB4E9F">
            <w:pPr>
              <w:jc w:val="center"/>
              <w:rPr>
                <w:sz w:val="22"/>
              </w:rPr>
            </w:pPr>
            <w:r>
              <w:rPr>
                <w:sz w:val="22"/>
              </w:rPr>
              <w:t>-</w:t>
            </w:r>
          </w:p>
        </w:tc>
        <w:tc>
          <w:tcPr>
            <w:tcW w:w="1276" w:type="dxa"/>
            <w:vAlign w:val="center"/>
          </w:tcPr>
          <w:p w14:paraId="1011C720" w14:textId="77777777" w:rsidR="00DB4E9F" w:rsidRPr="00086824" w:rsidRDefault="00DB4E9F" w:rsidP="00DB4E9F">
            <w:pPr>
              <w:jc w:val="center"/>
              <w:rPr>
                <w:sz w:val="22"/>
              </w:rPr>
            </w:pPr>
            <w:r>
              <w:rPr>
                <w:sz w:val="22"/>
              </w:rPr>
              <w:t>-</w:t>
            </w:r>
          </w:p>
        </w:tc>
        <w:tc>
          <w:tcPr>
            <w:tcW w:w="1276" w:type="dxa"/>
            <w:vAlign w:val="center"/>
          </w:tcPr>
          <w:p w14:paraId="1510DAD0" w14:textId="77777777" w:rsidR="00DB4E9F" w:rsidRPr="00086824" w:rsidRDefault="00DB4E9F" w:rsidP="00DB4E9F">
            <w:pPr>
              <w:jc w:val="center"/>
              <w:rPr>
                <w:sz w:val="22"/>
              </w:rPr>
            </w:pPr>
            <w:r>
              <w:rPr>
                <w:sz w:val="22"/>
              </w:rPr>
              <w:t>-</w:t>
            </w:r>
          </w:p>
        </w:tc>
        <w:tc>
          <w:tcPr>
            <w:tcW w:w="1276" w:type="dxa"/>
            <w:vAlign w:val="center"/>
          </w:tcPr>
          <w:p w14:paraId="42A71C47" w14:textId="77777777" w:rsidR="00DB4E9F" w:rsidRPr="00086824" w:rsidRDefault="00DB4E9F" w:rsidP="00DB4E9F">
            <w:pPr>
              <w:jc w:val="center"/>
              <w:rPr>
                <w:sz w:val="22"/>
              </w:rPr>
            </w:pPr>
            <w:r>
              <w:rPr>
                <w:sz w:val="22"/>
              </w:rPr>
              <w:t>-</w:t>
            </w:r>
          </w:p>
        </w:tc>
        <w:tc>
          <w:tcPr>
            <w:tcW w:w="1275" w:type="dxa"/>
            <w:vAlign w:val="center"/>
          </w:tcPr>
          <w:p w14:paraId="1FF4AAE8" w14:textId="77777777" w:rsidR="00DB4E9F" w:rsidRPr="00086824" w:rsidRDefault="00DB4E9F" w:rsidP="00DB4E9F">
            <w:pPr>
              <w:jc w:val="center"/>
              <w:rPr>
                <w:sz w:val="22"/>
              </w:rPr>
            </w:pPr>
            <w:r>
              <w:rPr>
                <w:sz w:val="22"/>
              </w:rPr>
              <w:t>-</w:t>
            </w:r>
          </w:p>
        </w:tc>
      </w:tr>
      <w:tr w:rsidR="00DB4E9F" w:rsidRPr="00C1486B" w14:paraId="6E5C0B34" w14:textId="77777777" w:rsidTr="00DB4E9F">
        <w:trPr>
          <w:trHeight w:val="985"/>
        </w:trPr>
        <w:tc>
          <w:tcPr>
            <w:tcW w:w="992" w:type="dxa"/>
            <w:vAlign w:val="center"/>
          </w:tcPr>
          <w:p w14:paraId="1AB55F37" w14:textId="77777777" w:rsidR="00DB4E9F" w:rsidRPr="00F9208F" w:rsidRDefault="00DB4E9F" w:rsidP="00DB4E9F">
            <w:pPr>
              <w:jc w:val="center"/>
            </w:pPr>
            <w:r>
              <w:t>2.3.</w:t>
            </w:r>
          </w:p>
        </w:tc>
        <w:tc>
          <w:tcPr>
            <w:tcW w:w="2269" w:type="dxa"/>
            <w:vAlign w:val="center"/>
          </w:tcPr>
          <w:p w14:paraId="3B126F36" w14:textId="77777777" w:rsidR="00DB4E9F" w:rsidRPr="00DF3E37" w:rsidRDefault="00DB4E9F" w:rsidP="00DB4E9F">
            <w:r>
              <w:t>Принято сточных вод по категориям потребителей</w:t>
            </w:r>
          </w:p>
        </w:tc>
        <w:tc>
          <w:tcPr>
            <w:tcW w:w="993" w:type="dxa"/>
            <w:vAlign w:val="center"/>
          </w:tcPr>
          <w:p w14:paraId="4D41473A" w14:textId="77777777" w:rsidR="00DB4E9F" w:rsidRDefault="00DB4E9F" w:rsidP="00DB4E9F">
            <w:pPr>
              <w:jc w:val="center"/>
            </w:pPr>
            <w:r w:rsidRPr="00FD67D0">
              <w:t>м</w:t>
            </w:r>
            <w:r w:rsidRPr="00FD67D0">
              <w:rPr>
                <w:vertAlign w:val="superscript"/>
              </w:rPr>
              <w:t>3</w:t>
            </w:r>
          </w:p>
        </w:tc>
        <w:tc>
          <w:tcPr>
            <w:tcW w:w="1276" w:type="dxa"/>
            <w:vAlign w:val="center"/>
          </w:tcPr>
          <w:p w14:paraId="5C566964" w14:textId="77777777" w:rsidR="00DB4E9F" w:rsidRPr="00086824" w:rsidRDefault="00DB4E9F" w:rsidP="00DB4E9F">
            <w:pPr>
              <w:jc w:val="center"/>
              <w:rPr>
                <w:sz w:val="22"/>
              </w:rPr>
            </w:pPr>
            <w:r>
              <w:rPr>
                <w:sz w:val="22"/>
              </w:rPr>
              <w:t>1232727,88</w:t>
            </w:r>
          </w:p>
        </w:tc>
        <w:tc>
          <w:tcPr>
            <w:tcW w:w="1275" w:type="dxa"/>
            <w:vAlign w:val="center"/>
          </w:tcPr>
          <w:p w14:paraId="7A15FBB0" w14:textId="77777777" w:rsidR="00DB4E9F" w:rsidRPr="00086824" w:rsidRDefault="00DB4E9F" w:rsidP="00DB4E9F">
            <w:pPr>
              <w:jc w:val="center"/>
              <w:rPr>
                <w:sz w:val="22"/>
              </w:rPr>
            </w:pPr>
            <w:r>
              <w:rPr>
                <w:sz w:val="22"/>
              </w:rPr>
              <w:t>616363,94</w:t>
            </w:r>
          </w:p>
        </w:tc>
        <w:tc>
          <w:tcPr>
            <w:tcW w:w="1276" w:type="dxa"/>
            <w:vAlign w:val="center"/>
          </w:tcPr>
          <w:p w14:paraId="38659163" w14:textId="77777777" w:rsidR="00DB4E9F" w:rsidRPr="00086824" w:rsidRDefault="00DB4E9F" w:rsidP="00DB4E9F">
            <w:pPr>
              <w:jc w:val="center"/>
              <w:rPr>
                <w:sz w:val="22"/>
              </w:rPr>
            </w:pPr>
            <w:r>
              <w:rPr>
                <w:sz w:val="22"/>
              </w:rPr>
              <w:t>616363,94</w:t>
            </w:r>
          </w:p>
        </w:tc>
        <w:tc>
          <w:tcPr>
            <w:tcW w:w="1276" w:type="dxa"/>
            <w:vAlign w:val="center"/>
          </w:tcPr>
          <w:p w14:paraId="2B8765F2" w14:textId="77777777" w:rsidR="00DB4E9F" w:rsidRPr="00086824" w:rsidRDefault="00DB4E9F" w:rsidP="00DB4E9F">
            <w:pPr>
              <w:jc w:val="center"/>
              <w:rPr>
                <w:sz w:val="22"/>
              </w:rPr>
            </w:pPr>
            <w:r>
              <w:rPr>
                <w:sz w:val="22"/>
              </w:rPr>
              <w:t>616363,94</w:t>
            </w:r>
          </w:p>
        </w:tc>
        <w:tc>
          <w:tcPr>
            <w:tcW w:w="1275" w:type="dxa"/>
            <w:vAlign w:val="center"/>
          </w:tcPr>
          <w:p w14:paraId="045ECCBC" w14:textId="77777777" w:rsidR="00DB4E9F" w:rsidRPr="00086824" w:rsidRDefault="00DB4E9F" w:rsidP="00DB4E9F">
            <w:pPr>
              <w:jc w:val="center"/>
              <w:rPr>
                <w:sz w:val="22"/>
              </w:rPr>
            </w:pPr>
            <w:r>
              <w:rPr>
                <w:sz w:val="22"/>
              </w:rPr>
              <w:t>616363,94</w:t>
            </w:r>
          </w:p>
        </w:tc>
        <w:tc>
          <w:tcPr>
            <w:tcW w:w="1276" w:type="dxa"/>
            <w:vAlign w:val="center"/>
          </w:tcPr>
          <w:p w14:paraId="43E0F747" w14:textId="77777777" w:rsidR="00DB4E9F" w:rsidRPr="00086824" w:rsidRDefault="00DB4E9F" w:rsidP="00DB4E9F">
            <w:pPr>
              <w:jc w:val="center"/>
              <w:rPr>
                <w:sz w:val="22"/>
              </w:rPr>
            </w:pPr>
            <w:r>
              <w:rPr>
                <w:sz w:val="22"/>
              </w:rPr>
              <w:t>616363,94</w:t>
            </w:r>
          </w:p>
        </w:tc>
        <w:tc>
          <w:tcPr>
            <w:tcW w:w="1276" w:type="dxa"/>
            <w:vAlign w:val="center"/>
          </w:tcPr>
          <w:p w14:paraId="287B345D" w14:textId="77777777" w:rsidR="00DB4E9F" w:rsidRPr="00086824" w:rsidRDefault="00DB4E9F" w:rsidP="00DB4E9F">
            <w:pPr>
              <w:jc w:val="center"/>
              <w:rPr>
                <w:sz w:val="22"/>
              </w:rPr>
            </w:pPr>
            <w:r>
              <w:rPr>
                <w:sz w:val="22"/>
              </w:rPr>
              <w:t>616363,94</w:t>
            </w:r>
          </w:p>
        </w:tc>
        <w:tc>
          <w:tcPr>
            <w:tcW w:w="1276" w:type="dxa"/>
            <w:vAlign w:val="center"/>
          </w:tcPr>
          <w:p w14:paraId="199497E6" w14:textId="77777777" w:rsidR="00DB4E9F" w:rsidRPr="00086824" w:rsidRDefault="00DB4E9F" w:rsidP="00DB4E9F">
            <w:pPr>
              <w:jc w:val="center"/>
              <w:rPr>
                <w:sz w:val="22"/>
              </w:rPr>
            </w:pPr>
            <w:r>
              <w:rPr>
                <w:sz w:val="22"/>
              </w:rPr>
              <w:t>616363,94</w:t>
            </w:r>
          </w:p>
        </w:tc>
        <w:tc>
          <w:tcPr>
            <w:tcW w:w="1275" w:type="dxa"/>
            <w:vAlign w:val="center"/>
          </w:tcPr>
          <w:p w14:paraId="74940A4C" w14:textId="77777777" w:rsidR="00DB4E9F" w:rsidRPr="00086824" w:rsidRDefault="00DB4E9F" w:rsidP="00DB4E9F">
            <w:pPr>
              <w:jc w:val="center"/>
              <w:rPr>
                <w:sz w:val="22"/>
              </w:rPr>
            </w:pPr>
            <w:r>
              <w:rPr>
                <w:sz w:val="22"/>
              </w:rPr>
              <w:t>616363,94</w:t>
            </w:r>
          </w:p>
        </w:tc>
      </w:tr>
      <w:tr w:rsidR="00DB4E9F" w:rsidRPr="00C1486B" w14:paraId="16E54E0E" w14:textId="77777777" w:rsidTr="00DB4E9F">
        <w:trPr>
          <w:trHeight w:val="554"/>
        </w:trPr>
        <w:tc>
          <w:tcPr>
            <w:tcW w:w="992" w:type="dxa"/>
            <w:vAlign w:val="center"/>
          </w:tcPr>
          <w:p w14:paraId="5C26C4FF" w14:textId="77777777" w:rsidR="00DB4E9F" w:rsidRPr="00F9208F" w:rsidRDefault="00DB4E9F" w:rsidP="00DB4E9F">
            <w:pPr>
              <w:jc w:val="center"/>
            </w:pPr>
            <w:r>
              <w:t>2.3.1.</w:t>
            </w:r>
          </w:p>
        </w:tc>
        <w:tc>
          <w:tcPr>
            <w:tcW w:w="2269" w:type="dxa"/>
            <w:vAlign w:val="center"/>
          </w:tcPr>
          <w:p w14:paraId="56605542" w14:textId="77777777" w:rsidR="00DB4E9F" w:rsidRPr="00DF3E37" w:rsidRDefault="00DB4E9F" w:rsidP="00DB4E9F">
            <w:r>
              <w:t>Потребительский рынок</w:t>
            </w:r>
          </w:p>
        </w:tc>
        <w:tc>
          <w:tcPr>
            <w:tcW w:w="993" w:type="dxa"/>
            <w:vAlign w:val="center"/>
          </w:tcPr>
          <w:p w14:paraId="48B3B106" w14:textId="77777777" w:rsidR="00DB4E9F" w:rsidRDefault="00DB4E9F" w:rsidP="00DB4E9F">
            <w:pPr>
              <w:jc w:val="center"/>
            </w:pPr>
            <w:r w:rsidRPr="00FD67D0">
              <w:t>м</w:t>
            </w:r>
            <w:r w:rsidRPr="00FD67D0">
              <w:rPr>
                <w:vertAlign w:val="superscript"/>
              </w:rPr>
              <w:t>3</w:t>
            </w:r>
          </w:p>
        </w:tc>
        <w:tc>
          <w:tcPr>
            <w:tcW w:w="1276" w:type="dxa"/>
            <w:vAlign w:val="center"/>
          </w:tcPr>
          <w:p w14:paraId="309B0A2C" w14:textId="77777777" w:rsidR="00DB4E9F" w:rsidRPr="00086824" w:rsidRDefault="00DB4E9F" w:rsidP="00DB4E9F">
            <w:pPr>
              <w:jc w:val="center"/>
              <w:rPr>
                <w:sz w:val="22"/>
              </w:rPr>
            </w:pPr>
            <w:r>
              <w:rPr>
                <w:sz w:val="22"/>
              </w:rPr>
              <w:t>1232727,88</w:t>
            </w:r>
          </w:p>
        </w:tc>
        <w:tc>
          <w:tcPr>
            <w:tcW w:w="1275" w:type="dxa"/>
            <w:vAlign w:val="center"/>
          </w:tcPr>
          <w:p w14:paraId="46E20F67" w14:textId="77777777" w:rsidR="00DB4E9F" w:rsidRPr="00086824" w:rsidRDefault="00DB4E9F" w:rsidP="00DB4E9F">
            <w:pPr>
              <w:jc w:val="center"/>
              <w:rPr>
                <w:sz w:val="22"/>
              </w:rPr>
            </w:pPr>
            <w:r>
              <w:rPr>
                <w:sz w:val="22"/>
              </w:rPr>
              <w:t>616363,94</w:t>
            </w:r>
          </w:p>
        </w:tc>
        <w:tc>
          <w:tcPr>
            <w:tcW w:w="1276" w:type="dxa"/>
            <w:vAlign w:val="center"/>
          </w:tcPr>
          <w:p w14:paraId="6975BEF4" w14:textId="77777777" w:rsidR="00DB4E9F" w:rsidRPr="00086824" w:rsidRDefault="00DB4E9F" w:rsidP="00DB4E9F">
            <w:pPr>
              <w:jc w:val="center"/>
              <w:rPr>
                <w:sz w:val="22"/>
              </w:rPr>
            </w:pPr>
            <w:r>
              <w:rPr>
                <w:sz w:val="22"/>
              </w:rPr>
              <w:t>616363,94</w:t>
            </w:r>
          </w:p>
        </w:tc>
        <w:tc>
          <w:tcPr>
            <w:tcW w:w="1276" w:type="dxa"/>
            <w:vAlign w:val="center"/>
          </w:tcPr>
          <w:p w14:paraId="652B7CFE" w14:textId="77777777" w:rsidR="00DB4E9F" w:rsidRPr="00086824" w:rsidRDefault="00DB4E9F" w:rsidP="00DB4E9F">
            <w:pPr>
              <w:jc w:val="center"/>
              <w:rPr>
                <w:sz w:val="22"/>
              </w:rPr>
            </w:pPr>
            <w:r>
              <w:rPr>
                <w:sz w:val="22"/>
              </w:rPr>
              <w:t>616363,94</w:t>
            </w:r>
          </w:p>
        </w:tc>
        <w:tc>
          <w:tcPr>
            <w:tcW w:w="1275" w:type="dxa"/>
            <w:vAlign w:val="center"/>
          </w:tcPr>
          <w:p w14:paraId="5066FAC2" w14:textId="77777777" w:rsidR="00DB4E9F" w:rsidRPr="00086824" w:rsidRDefault="00DB4E9F" w:rsidP="00DB4E9F">
            <w:pPr>
              <w:jc w:val="center"/>
              <w:rPr>
                <w:sz w:val="22"/>
              </w:rPr>
            </w:pPr>
            <w:r>
              <w:rPr>
                <w:sz w:val="22"/>
              </w:rPr>
              <w:t>616363,94</w:t>
            </w:r>
          </w:p>
        </w:tc>
        <w:tc>
          <w:tcPr>
            <w:tcW w:w="1276" w:type="dxa"/>
            <w:vAlign w:val="center"/>
          </w:tcPr>
          <w:p w14:paraId="19AEC031" w14:textId="77777777" w:rsidR="00DB4E9F" w:rsidRPr="00086824" w:rsidRDefault="00DB4E9F" w:rsidP="00DB4E9F">
            <w:pPr>
              <w:jc w:val="center"/>
              <w:rPr>
                <w:sz w:val="22"/>
              </w:rPr>
            </w:pPr>
            <w:r>
              <w:rPr>
                <w:sz w:val="22"/>
              </w:rPr>
              <w:t>616363,94</w:t>
            </w:r>
          </w:p>
        </w:tc>
        <w:tc>
          <w:tcPr>
            <w:tcW w:w="1276" w:type="dxa"/>
            <w:vAlign w:val="center"/>
          </w:tcPr>
          <w:p w14:paraId="600FD7DD" w14:textId="77777777" w:rsidR="00DB4E9F" w:rsidRPr="00086824" w:rsidRDefault="00DB4E9F" w:rsidP="00DB4E9F">
            <w:pPr>
              <w:jc w:val="center"/>
              <w:rPr>
                <w:sz w:val="22"/>
              </w:rPr>
            </w:pPr>
            <w:r>
              <w:rPr>
                <w:sz w:val="22"/>
              </w:rPr>
              <w:t>616363,94</w:t>
            </w:r>
          </w:p>
        </w:tc>
        <w:tc>
          <w:tcPr>
            <w:tcW w:w="1276" w:type="dxa"/>
            <w:vAlign w:val="center"/>
          </w:tcPr>
          <w:p w14:paraId="5AD91EBD" w14:textId="77777777" w:rsidR="00DB4E9F" w:rsidRPr="00086824" w:rsidRDefault="00DB4E9F" w:rsidP="00DB4E9F">
            <w:pPr>
              <w:jc w:val="center"/>
              <w:rPr>
                <w:sz w:val="22"/>
              </w:rPr>
            </w:pPr>
            <w:r>
              <w:rPr>
                <w:sz w:val="22"/>
              </w:rPr>
              <w:t>616363,94</w:t>
            </w:r>
          </w:p>
        </w:tc>
        <w:tc>
          <w:tcPr>
            <w:tcW w:w="1275" w:type="dxa"/>
            <w:vAlign w:val="center"/>
          </w:tcPr>
          <w:p w14:paraId="567D1040" w14:textId="77777777" w:rsidR="00DB4E9F" w:rsidRPr="00086824" w:rsidRDefault="00DB4E9F" w:rsidP="00DB4E9F">
            <w:pPr>
              <w:jc w:val="center"/>
              <w:rPr>
                <w:sz w:val="22"/>
              </w:rPr>
            </w:pPr>
            <w:r>
              <w:rPr>
                <w:sz w:val="22"/>
              </w:rPr>
              <w:t>616363,94</w:t>
            </w:r>
          </w:p>
        </w:tc>
      </w:tr>
      <w:tr w:rsidR="00DB4E9F" w:rsidRPr="00C1486B" w14:paraId="54613790" w14:textId="77777777" w:rsidTr="00DB4E9F">
        <w:trPr>
          <w:trHeight w:val="428"/>
        </w:trPr>
        <w:tc>
          <w:tcPr>
            <w:tcW w:w="992" w:type="dxa"/>
            <w:vAlign w:val="center"/>
          </w:tcPr>
          <w:p w14:paraId="75F02AA7" w14:textId="77777777" w:rsidR="00DB4E9F" w:rsidRDefault="00DB4E9F" w:rsidP="00DB4E9F">
            <w:pPr>
              <w:jc w:val="center"/>
            </w:pPr>
            <w:r>
              <w:t>2.3.1.1.</w:t>
            </w:r>
          </w:p>
        </w:tc>
        <w:tc>
          <w:tcPr>
            <w:tcW w:w="2269" w:type="dxa"/>
            <w:vAlign w:val="center"/>
          </w:tcPr>
          <w:p w14:paraId="19A13205" w14:textId="77777777" w:rsidR="00DB4E9F" w:rsidRDefault="00DB4E9F" w:rsidP="00DB4E9F">
            <w:r>
              <w:t>- население</w:t>
            </w:r>
          </w:p>
        </w:tc>
        <w:tc>
          <w:tcPr>
            <w:tcW w:w="993" w:type="dxa"/>
            <w:vAlign w:val="center"/>
          </w:tcPr>
          <w:p w14:paraId="5808AC47" w14:textId="77777777" w:rsidR="00DB4E9F" w:rsidRDefault="00DB4E9F" w:rsidP="00DB4E9F">
            <w:pPr>
              <w:jc w:val="center"/>
            </w:pPr>
            <w:r w:rsidRPr="008D0361">
              <w:t>м</w:t>
            </w:r>
            <w:r w:rsidRPr="008D0361">
              <w:rPr>
                <w:vertAlign w:val="superscript"/>
              </w:rPr>
              <w:t>3</w:t>
            </w:r>
          </w:p>
        </w:tc>
        <w:tc>
          <w:tcPr>
            <w:tcW w:w="1276" w:type="dxa"/>
            <w:vAlign w:val="center"/>
          </w:tcPr>
          <w:p w14:paraId="5FC5FE0D" w14:textId="77777777" w:rsidR="00DB4E9F" w:rsidRPr="00086824" w:rsidRDefault="00DB4E9F" w:rsidP="00DB4E9F">
            <w:pPr>
              <w:jc w:val="center"/>
              <w:rPr>
                <w:sz w:val="22"/>
              </w:rPr>
            </w:pPr>
            <w:r>
              <w:rPr>
                <w:sz w:val="22"/>
              </w:rPr>
              <w:t>870263,00</w:t>
            </w:r>
          </w:p>
        </w:tc>
        <w:tc>
          <w:tcPr>
            <w:tcW w:w="1275" w:type="dxa"/>
            <w:vAlign w:val="center"/>
          </w:tcPr>
          <w:p w14:paraId="49B025E5" w14:textId="77777777" w:rsidR="00DB4E9F" w:rsidRPr="00086824" w:rsidRDefault="00DB4E9F" w:rsidP="00DB4E9F">
            <w:pPr>
              <w:jc w:val="center"/>
              <w:rPr>
                <w:sz w:val="22"/>
              </w:rPr>
            </w:pPr>
            <w:r>
              <w:rPr>
                <w:sz w:val="22"/>
              </w:rPr>
              <w:t>435131,50</w:t>
            </w:r>
          </w:p>
        </w:tc>
        <w:tc>
          <w:tcPr>
            <w:tcW w:w="1276" w:type="dxa"/>
            <w:vAlign w:val="center"/>
          </w:tcPr>
          <w:p w14:paraId="05AA8E9F" w14:textId="77777777" w:rsidR="00DB4E9F" w:rsidRPr="00086824" w:rsidRDefault="00DB4E9F" w:rsidP="00DB4E9F">
            <w:pPr>
              <w:jc w:val="center"/>
              <w:rPr>
                <w:sz w:val="22"/>
              </w:rPr>
            </w:pPr>
            <w:r>
              <w:rPr>
                <w:sz w:val="22"/>
              </w:rPr>
              <w:t>435131,50</w:t>
            </w:r>
          </w:p>
        </w:tc>
        <w:tc>
          <w:tcPr>
            <w:tcW w:w="1276" w:type="dxa"/>
            <w:vAlign w:val="center"/>
          </w:tcPr>
          <w:p w14:paraId="7B2E27B9" w14:textId="77777777" w:rsidR="00DB4E9F" w:rsidRPr="00086824" w:rsidRDefault="00DB4E9F" w:rsidP="00DB4E9F">
            <w:pPr>
              <w:jc w:val="center"/>
              <w:rPr>
                <w:sz w:val="22"/>
              </w:rPr>
            </w:pPr>
            <w:r>
              <w:rPr>
                <w:sz w:val="22"/>
              </w:rPr>
              <w:t>435131,50</w:t>
            </w:r>
          </w:p>
        </w:tc>
        <w:tc>
          <w:tcPr>
            <w:tcW w:w="1275" w:type="dxa"/>
            <w:vAlign w:val="center"/>
          </w:tcPr>
          <w:p w14:paraId="34B6ECBA" w14:textId="77777777" w:rsidR="00DB4E9F" w:rsidRPr="00086824" w:rsidRDefault="00DB4E9F" w:rsidP="00DB4E9F">
            <w:pPr>
              <w:jc w:val="center"/>
              <w:rPr>
                <w:sz w:val="22"/>
              </w:rPr>
            </w:pPr>
            <w:r>
              <w:rPr>
                <w:sz w:val="22"/>
              </w:rPr>
              <w:t>435131,50</w:t>
            </w:r>
          </w:p>
        </w:tc>
        <w:tc>
          <w:tcPr>
            <w:tcW w:w="1276" w:type="dxa"/>
            <w:vAlign w:val="center"/>
          </w:tcPr>
          <w:p w14:paraId="68A4739C" w14:textId="77777777" w:rsidR="00DB4E9F" w:rsidRPr="00086824" w:rsidRDefault="00DB4E9F" w:rsidP="00DB4E9F">
            <w:pPr>
              <w:jc w:val="center"/>
              <w:rPr>
                <w:sz w:val="22"/>
              </w:rPr>
            </w:pPr>
            <w:r>
              <w:rPr>
                <w:sz w:val="22"/>
              </w:rPr>
              <w:t>435131,50</w:t>
            </w:r>
          </w:p>
        </w:tc>
        <w:tc>
          <w:tcPr>
            <w:tcW w:w="1276" w:type="dxa"/>
            <w:vAlign w:val="center"/>
          </w:tcPr>
          <w:p w14:paraId="07F411ED" w14:textId="77777777" w:rsidR="00DB4E9F" w:rsidRPr="00086824" w:rsidRDefault="00DB4E9F" w:rsidP="00DB4E9F">
            <w:pPr>
              <w:jc w:val="center"/>
              <w:rPr>
                <w:sz w:val="22"/>
              </w:rPr>
            </w:pPr>
            <w:r>
              <w:rPr>
                <w:sz w:val="22"/>
              </w:rPr>
              <w:t>435131,50</w:t>
            </w:r>
          </w:p>
        </w:tc>
        <w:tc>
          <w:tcPr>
            <w:tcW w:w="1276" w:type="dxa"/>
            <w:vAlign w:val="center"/>
          </w:tcPr>
          <w:p w14:paraId="396053F1" w14:textId="77777777" w:rsidR="00DB4E9F" w:rsidRPr="00086824" w:rsidRDefault="00DB4E9F" w:rsidP="00DB4E9F">
            <w:pPr>
              <w:jc w:val="center"/>
              <w:rPr>
                <w:sz w:val="22"/>
              </w:rPr>
            </w:pPr>
            <w:r>
              <w:rPr>
                <w:sz w:val="22"/>
              </w:rPr>
              <w:t>435131,50</w:t>
            </w:r>
          </w:p>
        </w:tc>
        <w:tc>
          <w:tcPr>
            <w:tcW w:w="1275" w:type="dxa"/>
            <w:vAlign w:val="center"/>
          </w:tcPr>
          <w:p w14:paraId="3F8109C9" w14:textId="77777777" w:rsidR="00DB4E9F" w:rsidRPr="00086824" w:rsidRDefault="00DB4E9F" w:rsidP="00DB4E9F">
            <w:pPr>
              <w:jc w:val="center"/>
              <w:rPr>
                <w:sz w:val="22"/>
              </w:rPr>
            </w:pPr>
            <w:r>
              <w:rPr>
                <w:sz w:val="22"/>
              </w:rPr>
              <w:t>435131,50</w:t>
            </w:r>
          </w:p>
        </w:tc>
      </w:tr>
      <w:tr w:rsidR="00DB4E9F" w:rsidRPr="00C1486B" w14:paraId="1D05A6FA" w14:textId="77777777" w:rsidTr="00DB4E9F">
        <w:trPr>
          <w:trHeight w:val="70"/>
        </w:trPr>
        <w:tc>
          <w:tcPr>
            <w:tcW w:w="992" w:type="dxa"/>
            <w:vAlign w:val="center"/>
          </w:tcPr>
          <w:p w14:paraId="309D7D75" w14:textId="77777777" w:rsidR="00DB4E9F" w:rsidRDefault="00DB4E9F" w:rsidP="00DB4E9F">
            <w:pPr>
              <w:jc w:val="center"/>
            </w:pPr>
            <w:r>
              <w:lastRenderedPageBreak/>
              <w:t>2.3.1.2.</w:t>
            </w:r>
          </w:p>
        </w:tc>
        <w:tc>
          <w:tcPr>
            <w:tcW w:w="2269" w:type="dxa"/>
            <w:vAlign w:val="center"/>
          </w:tcPr>
          <w:p w14:paraId="24E2CBCB" w14:textId="77777777" w:rsidR="00DB4E9F" w:rsidRDefault="00DB4E9F" w:rsidP="00DB4E9F">
            <w:r>
              <w:t>- прочие потребители</w:t>
            </w:r>
          </w:p>
        </w:tc>
        <w:tc>
          <w:tcPr>
            <w:tcW w:w="993" w:type="dxa"/>
            <w:vAlign w:val="center"/>
          </w:tcPr>
          <w:p w14:paraId="2BB0FFDE" w14:textId="77777777" w:rsidR="00DB4E9F" w:rsidRDefault="00DB4E9F" w:rsidP="00DB4E9F">
            <w:pPr>
              <w:jc w:val="center"/>
            </w:pPr>
            <w:r w:rsidRPr="008D0361">
              <w:t>м</w:t>
            </w:r>
            <w:r w:rsidRPr="008D0361">
              <w:rPr>
                <w:vertAlign w:val="superscript"/>
              </w:rPr>
              <w:t>3</w:t>
            </w:r>
          </w:p>
        </w:tc>
        <w:tc>
          <w:tcPr>
            <w:tcW w:w="1276" w:type="dxa"/>
            <w:vAlign w:val="center"/>
          </w:tcPr>
          <w:p w14:paraId="4054A850" w14:textId="77777777" w:rsidR="00DB4E9F" w:rsidRPr="00086824" w:rsidRDefault="00DB4E9F" w:rsidP="00DB4E9F">
            <w:pPr>
              <w:jc w:val="center"/>
              <w:rPr>
                <w:sz w:val="22"/>
              </w:rPr>
            </w:pPr>
            <w:r>
              <w:rPr>
                <w:sz w:val="22"/>
              </w:rPr>
              <w:t>362464,88</w:t>
            </w:r>
          </w:p>
        </w:tc>
        <w:tc>
          <w:tcPr>
            <w:tcW w:w="1275" w:type="dxa"/>
            <w:vAlign w:val="center"/>
          </w:tcPr>
          <w:p w14:paraId="0AC9D58A" w14:textId="77777777" w:rsidR="00DB4E9F" w:rsidRPr="00086824" w:rsidRDefault="00DB4E9F" w:rsidP="00DB4E9F">
            <w:pPr>
              <w:jc w:val="center"/>
              <w:rPr>
                <w:sz w:val="22"/>
              </w:rPr>
            </w:pPr>
            <w:r>
              <w:rPr>
                <w:sz w:val="22"/>
              </w:rPr>
              <w:t>181232,44</w:t>
            </w:r>
          </w:p>
        </w:tc>
        <w:tc>
          <w:tcPr>
            <w:tcW w:w="1276" w:type="dxa"/>
            <w:vAlign w:val="center"/>
          </w:tcPr>
          <w:p w14:paraId="7C11C5C1" w14:textId="77777777" w:rsidR="00DB4E9F" w:rsidRPr="00086824" w:rsidRDefault="00DB4E9F" w:rsidP="00DB4E9F">
            <w:pPr>
              <w:jc w:val="center"/>
              <w:rPr>
                <w:sz w:val="22"/>
              </w:rPr>
            </w:pPr>
            <w:r>
              <w:rPr>
                <w:sz w:val="22"/>
              </w:rPr>
              <w:t>181232,44</w:t>
            </w:r>
          </w:p>
        </w:tc>
        <w:tc>
          <w:tcPr>
            <w:tcW w:w="1276" w:type="dxa"/>
            <w:vAlign w:val="center"/>
          </w:tcPr>
          <w:p w14:paraId="50DC66E9" w14:textId="77777777" w:rsidR="00DB4E9F" w:rsidRPr="00086824" w:rsidRDefault="00DB4E9F" w:rsidP="00DB4E9F">
            <w:pPr>
              <w:jc w:val="center"/>
              <w:rPr>
                <w:sz w:val="22"/>
              </w:rPr>
            </w:pPr>
            <w:r>
              <w:rPr>
                <w:sz w:val="22"/>
              </w:rPr>
              <w:t>181232,44</w:t>
            </w:r>
          </w:p>
        </w:tc>
        <w:tc>
          <w:tcPr>
            <w:tcW w:w="1275" w:type="dxa"/>
            <w:vAlign w:val="center"/>
          </w:tcPr>
          <w:p w14:paraId="3264E4C4" w14:textId="77777777" w:rsidR="00DB4E9F" w:rsidRPr="00086824" w:rsidRDefault="00DB4E9F" w:rsidP="00DB4E9F">
            <w:pPr>
              <w:jc w:val="center"/>
              <w:rPr>
                <w:sz w:val="22"/>
              </w:rPr>
            </w:pPr>
            <w:r>
              <w:rPr>
                <w:sz w:val="22"/>
              </w:rPr>
              <w:t>181232,44</w:t>
            </w:r>
          </w:p>
        </w:tc>
        <w:tc>
          <w:tcPr>
            <w:tcW w:w="1276" w:type="dxa"/>
            <w:vAlign w:val="center"/>
          </w:tcPr>
          <w:p w14:paraId="63A91129" w14:textId="77777777" w:rsidR="00DB4E9F" w:rsidRPr="00086824" w:rsidRDefault="00DB4E9F" w:rsidP="00DB4E9F">
            <w:pPr>
              <w:jc w:val="center"/>
              <w:rPr>
                <w:sz w:val="22"/>
              </w:rPr>
            </w:pPr>
            <w:r>
              <w:rPr>
                <w:sz w:val="22"/>
              </w:rPr>
              <w:t>181232,44</w:t>
            </w:r>
          </w:p>
        </w:tc>
        <w:tc>
          <w:tcPr>
            <w:tcW w:w="1276" w:type="dxa"/>
            <w:vAlign w:val="center"/>
          </w:tcPr>
          <w:p w14:paraId="6804498E" w14:textId="77777777" w:rsidR="00DB4E9F" w:rsidRPr="00086824" w:rsidRDefault="00DB4E9F" w:rsidP="00DB4E9F">
            <w:pPr>
              <w:jc w:val="center"/>
              <w:rPr>
                <w:sz w:val="22"/>
              </w:rPr>
            </w:pPr>
            <w:r>
              <w:rPr>
                <w:sz w:val="22"/>
              </w:rPr>
              <w:t>181232,44</w:t>
            </w:r>
          </w:p>
        </w:tc>
        <w:tc>
          <w:tcPr>
            <w:tcW w:w="1276" w:type="dxa"/>
            <w:vAlign w:val="center"/>
          </w:tcPr>
          <w:p w14:paraId="0786A980" w14:textId="77777777" w:rsidR="00DB4E9F" w:rsidRPr="00086824" w:rsidRDefault="00DB4E9F" w:rsidP="00DB4E9F">
            <w:pPr>
              <w:jc w:val="center"/>
              <w:rPr>
                <w:sz w:val="22"/>
              </w:rPr>
            </w:pPr>
            <w:r>
              <w:rPr>
                <w:sz w:val="22"/>
              </w:rPr>
              <w:t>181232,44</w:t>
            </w:r>
          </w:p>
        </w:tc>
        <w:tc>
          <w:tcPr>
            <w:tcW w:w="1275" w:type="dxa"/>
            <w:vAlign w:val="center"/>
          </w:tcPr>
          <w:p w14:paraId="54214FF7" w14:textId="77777777" w:rsidR="00DB4E9F" w:rsidRPr="00086824" w:rsidRDefault="00DB4E9F" w:rsidP="00DB4E9F">
            <w:pPr>
              <w:jc w:val="center"/>
              <w:rPr>
                <w:sz w:val="22"/>
              </w:rPr>
            </w:pPr>
            <w:r>
              <w:rPr>
                <w:sz w:val="22"/>
              </w:rPr>
              <w:t>181232,44</w:t>
            </w:r>
          </w:p>
        </w:tc>
      </w:tr>
      <w:tr w:rsidR="00DB4E9F" w:rsidRPr="00C1486B" w14:paraId="79C38305" w14:textId="77777777" w:rsidTr="00DB4E9F">
        <w:tc>
          <w:tcPr>
            <w:tcW w:w="992" w:type="dxa"/>
          </w:tcPr>
          <w:p w14:paraId="7CE37C0A" w14:textId="77777777" w:rsidR="00DB4E9F" w:rsidRDefault="00DB4E9F" w:rsidP="00DB4E9F">
            <w:pPr>
              <w:jc w:val="center"/>
              <w:rPr>
                <w:sz w:val="28"/>
                <w:szCs w:val="28"/>
              </w:rPr>
            </w:pPr>
            <w:r>
              <w:rPr>
                <w:sz w:val="28"/>
                <w:szCs w:val="28"/>
              </w:rPr>
              <w:t>1</w:t>
            </w:r>
          </w:p>
        </w:tc>
        <w:tc>
          <w:tcPr>
            <w:tcW w:w="2269" w:type="dxa"/>
          </w:tcPr>
          <w:p w14:paraId="3E1A86D1" w14:textId="77777777" w:rsidR="00DB4E9F" w:rsidRDefault="00DB4E9F" w:rsidP="00DB4E9F">
            <w:pPr>
              <w:jc w:val="center"/>
              <w:rPr>
                <w:sz w:val="28"/>
                <w:szCs w:val="28"/>
              </w:rPr>
            </w:pPr>
            <w:r>
              <w:rPr>
                <w:sz w:val="28"/>
                <w:szCs w:val="28"/>
              </w:rPr>
              <w:t>2</w:t>
            </w:r>
          </w:p>
        </w:tc>
        <w:tc>
          <w:tcPr>
            <w:tcW w:w="993" w:type="dxa"/>
          </w:tcPr>
          <w:p w14:paraId="1AB2CB15" w14:textId="77777777" w:rsidR="00DB4E9F" w:rsidRDefault="00DB4E9F" w:rsidP="00DB4E9F">
            <w:pPr>
              <w:jc w:val="center"/>
              <w:rPr>
                <w:sz w:val="28"/>
                <w:szCs w:val="28"/>
              </w:rPr>
            </w:pPr>
            <w:r>
              <w:rPr>
                <w:sz w:val="28"/>
                <w:szCs w:val="28"/>
              </w:rPr>
              <w:t>3</w:t>
            </w:r>
          </w:p>
        </w:tc>
        <w:tc>
          <w:tcPr>
            <w:tcW w:w="1276" w:type="dxa"/>
            <w:vAlign w:val="center"/>
          </w:tcPr>
          <w:p w14:paraId="58259F39" w14:textId="77777777" w:rsidR="00DB4E9F" w:rsidRDefault="00DB4E9F" w:rsidP="00DB4E9F">
            <w:pPr>
              <w:jc w:val="center"/>
              <w:rPr>
                <w:sz w:val="28"/>
                <w:szCs w:val="28"/>
              </w:rPr>
            </w:pPr>
            <w:r>
              <w:rPr>
                <w:sz w:val="28"/>
                <w:szCs w:val="28"/>
              </w:rPr>
              <w:t>4</w:t>
            </w:r>
          </w:p>
        </w:tc>
        <w:tc>
          <w:tcPr>
            <w:tcW w:w="1275" w:type="dxa"/>
            <w:vAlign w:val="center"/>
          </w:tcPr>
          <w:p w14:paraId="365A2932" w14:textId="77777777" w:rsidR="00DB4E9F" w:rsidRDefault="00DB4E9F" w:rsidP="00DB4E9F">
            <w:pPr>
              <w:jc w:val="center"/>
              <w:rPr>
                <w:sz w:val="28"/>
                <w:szCs w:val="28"/>
              </w:rPr>
            </w:pPr>
            <w:r>
              <w:rPr>
                <w:sz w:val="28"/>
                <w:szCs w:val="28"/>
              </w:rPr>
              <w:t>5</w:t>
            </w:r>
          </w:p>
        </w:tc>
        <w:tc>
          <w:tcPr>
            <w:tcW w:w="1276" w:type="dxa"/>
            <w:vAlign w:val="center"/>
          </w:tcPr>
          <w:p w14:paraId="3BEB34B0" w14:textId="77777777" w:rsidR="00DB4E9F" w:rsidRDefault="00DB4E9F" w:rsidP="00DB4E9F">
            <w:pPr>
              <w:jc w:val="center"/>
              <w:rPr>
                <w:sz w:val="28"/>
                <w:szCs w:val="28"/>
              </w:rPr>
            </w:pPr>
            <w:r>
              <w:rPr>
                <w:sz w:val="28"/>
                <w:szCs w:val="28"/>
              </w:rPr>
              <w:t>6</w:t>
            </w:r>
          </w:p>
        </w:tc>
        <w:tc>
          <w:tcPr>
            <w:tcW w:w="1276" w:type="dxa"/>
            <w:vAlign w:val="center"/>
          </w:tcPr>
          <w:p w14:paraId="49510F64" w14:textId="77777777" w:rsidR="00DB4E9F" w:rsidRDefault="00DB4E9F" w:rsidP="00DB4E9F">
            <w:pPr>
              <w:jc w:val="center"/>
              <w:rPr>
                <w:sz w:val="28"/>
                <w:szCs w:val="28"/>
              </w:rPr>
            </w:pPr>
            <w:r>
              <w:rPr>
                <w:sz w:val="28"/>
                <w:szCs w:val="28"/>
              </w:rPr>
              <w:t>7</w:t>
            </w:r>
          </w:p>
        </w:tc>
        <w:tc>
          <w:tcPr>
            <w:tcW w:w="1275" w:type="dxa"/>
            <w:vAlign w:val="center"/>
          </w:tcPr>
          <w:p w14:paraId="45C845CC" w14:textId="77777777" w:rsidR="00DB4E9F" w:rsidRDefault="00DB4E9F" w:rsidP="00DB4E9F">
            <w:pPr>
              <w:jc w:val="center"/>
              <w:rPr>
                <w:sz w:val="28"/>
                <w:szCs w:val="28"/>
              </w:rPr>
            </w:pPr>
            <w:r>
              <w:rPr>
                <w:sz w:val="28"/>
                <w:szCs w:val="28"/>
              </w:rPr>
              <w:t>8</w:t>
            </w:r>
          </w:p>
        </w:tc>
        <w:tc>
          <w:tcPr>
            <w:tcW w:w="1276" w:type="dxa"/>
          </w:tcPr>
          <w:p w14:paraId="2F2A6E1D" w14:textId="77777777" w:rsidR="00DB4E9F" w:rsidRDefault="00DB4E9F" w:rsidP="00DB4E9F">
            <w:pPr>
              <w:jc w:val="center"/>
              <w:rPr>
                <w:sz w:val="28"/>
                <w:szCs w:val="28"/>
              </w:rPr>
            </w:pPr>
            <w:r>
              <w:rPr>
                <w:sz w:val="28"/>
                <w:szCs w:val="28"/>
              </w:rPr>
              <w:t>9</w:t>
            </w:r>
          </w:p>
        </w:tc>
        <w:tc>
          <w:tcPr>
            <w:tcW w:w="1276" w:type="dxa"/>
          </w:tcPr>
          <w:p w14:paraId="09CF218F" w14:textId="77777777" w:rsidR="00DB4E9F" w:rsidRDefault="00DB4E9F" w:rsidP="00DB4E9F">
            <w:pPr>
              <w:jc w:val="center"/>
              <w:rPr>
                <w:sz w:val="28"/>
                <w:szCs w:val="28"/>
              </w:rPr>
            </w:pPr>
            <w:r>
              <w:rPr>
                <w:sz w:val="28"/>
                <w:szCs w:val="28"/>
              </w:rPr>
              <w:t>10</w:t>
            </w:r>
          </w:p>
        </w:tc>
        <w:tc>
          <w:tcPr>
            <w:tcW w:w="1276" w:type="dxa"/>
          </w:tcPr>
          <w:p w14:paraId="6A472850" w14:textId="77777777" w:rsidR="00DB4E9F" w:rsidRDefault="00DB4E9F" w:rsidP="00DB4E9F">
            <w:pPr>
              <w:jc w:val="center"/>
              <w:rPr>
                <w:sz w:val="28"/>
                <w:szCs w:val="28"/>
              </w:rPr>
            </w:pPr>
            <w:r>
              <w:rPr>
                <w:sz w:val="28"/>
                <w:szCs w:val="28"/>
              </w:rPr>
              <w:t>11</w:t>
            </w:r>
          </w:p>
        </w:tc>
        <w:tc>
          <w:tcPr>
            <w:tcW w:w="1275" w:type="dxa"/>
          </w:tcPr>
          <w:p w14:paraId="46E27C33" w14:textId="77777777" w:rsidR="00DB4E9F" w:rsidRDefault="00DB4E9F" w:rsidP="00DB4E9F">
            <w:pPr>
              <w:jc w:val="center"/>
              <w:rPr>
                <w:sz w:val="28"/>
                <w:szCs w:val="28"/>
              </w:rPr>
            </w:pPr>
            <w:r>
              <w:rPr>
                <w:sz w:val="28"/>
                <w:szCs w:val="28"/>
              </w:rPr>
              <w:t>12</w:t>
            </w:r>
          </w:p>
        </w:tc>
      </w:tr>
      <w:tr w:rsidR="00DB4E9F" w:rsidRPr="00C1486B" w14:paraId="55A399E0" w14:textId="77777777" w:rsidTr="00DB4E9F">
        <w:tc>
          <w:tcPr>
            <w:tcW w:w="992" w:type="dxa"/>
            <w:vAlign w:val="center"/>
          </w:tcPr>
          <w:p w14:paraId="5C86567E" w14:textId="77777777" w:rsidR="00DB4E9F" w:rsidRDefault="00DB4E9F" w:rsidP="00DB4E9F">
            <w:pPr>
              <w:jc w:val="center"/>
            </w:pPr>
            <w:r>
              <w:t>2.3.2.</w:t>
            </w:r>
          </w:p>
        </w:tc>
        <w:tc>
          <w:tcPr>
            <w:tcW w:w="2269" w:type="dxa"/>
            <w:vAlign w:val="center"/>
          </w:tcPr>
          <w:p w14:paraId="28B10D65" w14:textId="77777777" w:rsidR="00DB4E9F" w:rsidRDefault="00DB4E9F" w:rsidP="00DB4E9F">
            <w:r>
              <w:t>Собственные нужды производства</w:t>
            </w:r>
          </w:p>
        </w:tc>
        <w:tc>
          <w:tcPr>
            <w:tcW w:w="993" w:type="dxa"/>
            <w:vAlign w:val="center"/>
          </w:tcPr>
          <w:p w14:paraId="2B5BAB91" w14:textId="77777777" w:rsidR="00DB4E9F" w:rsidRDefault="00DB4E9F" w:rsidP="00DB4E9F">
            <w:pPr>
              <w:jc w:val="center"/>
            </w:pPr>
            <w:r w:rsidRPr="008D0361">
              <w:t>м</w:t>
            </w:r>
            <w:r w:rsidRPr="008D0361">
              <w:rPr>
                <w:vertAlign w:val="superscript"/>
              </w:rPr>
              <w:t>3</w:t>
            </w:r>
          </w:p>
        </w:tc>
        <w:tc>
          <w:tcPr>
            <w:tcW w:w="1276" w:type="dxa"/>
            <w:vAlign w:val="center"/>
          </w:tcPr>
          <w:p w14:paraId="76D1A547" w14:textId="77777777" w:rsidR="00DB4E9F" w:rsidRPr="00086824" w:rsidRDefault="00DB4E9F" w:rsidP="00DB4E9F">
            <w:pPr>
              <w:jc w:val="center"/>
              <w:rPr>
                <w:sz w:val="22"/>
              </w:rPr>
            </w:pPr>
            <w:r>
              <w:rPr>
                <w:sz w:val="22"/>
              </w:rPr>
              <w:t>-</w:t>
            </w:r>
          </w:p>
        </w:tc>
        <w:tc>
          <w:tcPr>
            <w:tcW w:w="1275" w:type="dxa"/>
            <w:vAlign w:val="center"/>
          </w:tcPr>
          <w:p w14:paraId="63BE7932" w14:textId="77777777" w:rsidR="00DB4E9F" w:rsidRPr="00086824" w:rsidRDefault="00DB4E9F" w:rsidP="00DB4E9F">
            <w:pPr>
              <w:jc w:val="center"/>
              <w:rPr>
                <w:sz w:val="22"/>
              </w:rPr>
            </w:pPr>
            <w:r>
              <w:rPr>
                <w:sz w:val="22"/>
              </w:rPr>
              <w:t>-</w:t>
            </w:r>
          </w:p>
        </w:tc>
        <w:tc>
          <w:tcPr>
            <w:tcW w:w="1276" w:type="dxa"/>
            <w:vAlign w:val="center"/>
          </w:tcPr>
          <w:p w14:paraId="1D3C5C4A" w14:textId="77777777" w:rsidR="00DB4E9F" w:rsidRPr="00086824" w:rsidRDefault="00DB4E9F" w:rsidP="00DB4E9F">
            <w:pPr>
              <w:jc w:val="center"/>
              <w:rPr>
                <w:sz w:val="22"/>
              </w:rPr>
            </w:pPr>
            <w:r>
              <w:rPr>
                <w:sz w:val="22"/>
              </w:rPr>
              <w:t>-</w:t>
            </w:r>
          </w:p>
        </w:tc>
        <w:tc>
          <w:tcPr>
            <w:tcW w:w="1276" w:type="dxa"/>
            <w:vAlign w:val="center"/>
          </w:tcPr>
          <w:p w14:paraId="2FAD56A7" w14:textId="77777777" w:rsidR="00DB4E9F" w:rsidRPr="00086824" w:rsidRDefault="00DB4E9F" w:rsidP="00DB4E9F">
            <w:pPr>
              <w:jc w:val="center"/>
              <w:rPr>
                <w:sz w:val="22"/>
              </w:rPr>
            </w:pPr>
            <w:r>
              <w:rPr>
                <w:sz w:val="22"/>
              </w:rPr>
              <w:t>-</w:t>
            </w:r>
          </w:p>
        </w:tc>
        <w:tc>
          <w:tcPr>
            <w:tcW w:w="1275" w:type="dxa"/>
            <w:vAlign w:val="center"/>
          </w:tcPr>
          <w:p w14:paraId="27E2215B" w14:textId="77777777" w:rsidR="00DB4E9F" w:rsidRPr="00086824" w:rsidRDefault="00DB4E9F" w:rsidP="00DB4E9F">
            <w:pPr>
              <w:jc w:val="center"/>
              <w:rPr>
                <w:sz w:val="22"/>
              </w:rPr>
            </w:pPr>
            <w:r>
              <w:rPr>
                <w:sz w:val="22"/>
              </w:rPr>
              <w:t>-</w:t>
            </w:r>
          </w:p>
        </w:tc>
        <w:tc>
          <w:tcPr>
            <w:tcW w:w="1276" w:type="dxa"/>
            <w:vAlign w:val="center"/>
          </w:tcPr>
          <w:p w14:paraId="29266DFC" w14:textId="77777777" w:rsidR="00DB4E9F" w:rsidRPr="00086824" w:rsidRDefault="00DB4E9F" w:rsidP="00DB4E9F">
            <w:pPr>
              <w:jc w:val="center"/>
              <w:rPr>
                <w:sz w:val="22"/>
              </w:rPr>
            </w:pPr>
            <w:r>
              <w:rPr>
                <w:sz w:val="22"/>
              </w:rPr>
              <w:t>-</w:t>
            </w:r>
          </w:p>
        </w:tc>
        <w:tc>
          <w:tcPr>
            <w:tcW w:w="1276" w:type="dxa"/>
            <w:vAlign w:val="center"/>
          </w:tcPr>
          <w:p w14:paraId="425632CA" w14:textId="77777777" w:rsidR="00DB4E9F" w:rsidRPr="00086824" w:rsidRDefault="00DB4E9F" w:rsidP="00DB4E9F">
            <w:pPr>
              <w:jc w:val="center"/>
              <w:rPr>
                <w:sz w:val="22"/>
              </w:rPr>
            </w:pPr>
            <w:r>
              <w:rPr>
                <w:sz w:val="22"/>
              </w:rPr>
              <w:t>-</w:t>
            </w:r>
          </w:p>
        </w:tc>
        <w:tc>
          <w:tcPr>
            <w:tcW w:w="1276" w:type="dxa"/>
            <w:vAlign w:val="center"/>
          </w:tcPr>
          <w:p w14:paraId="7FE74BD7" w14:textId="77777777" w:rsidR="00DB4E9F" w:rsidRPr="00086824" w:rsidRDefault="00DB4E9F" w:rsidP="00DB4E9F">
            <w:pPr>
              <w:jc w:val="center"/>
              <w:rPr>
                <w:sz w:val="22"/>
              </w:rPr>
            </w:pPr>
            <w:r>
              <w:rPr>
                <w:sz w:val="22"/>
              </w:rPr>
              <w:t>-</w:t>
            </w:r>
          </w:p>
        </w:tc>
        <w:tc>
          <w:tcPr>
            <w:tcW w:w="1275" w:type="dxa"/>
            <w:vAlign w:val="center"/>
          </w:tcPr>
          <w:p w14:paraId="67557CDA" w14:textId="77777777" w:rsidR="00DB4E9F" w:rsidRPr="00086824" w:rsidRDefault="00DB4E9F" w:rsidP="00DB4E9F">
            <w:pPr>
              <w:jc w:val="center"/>
              <w:rPr>
                <w:sz w:val="22"/>
              </w:rPr>
            </w:pPr>
            <w:r>
              <w:rPr>
                <w:sz w:val="22"/>
              </w:rPr>
              <w:t>-</w:t>
            </w:r>
          </w:p>
        </w:tc>
      </w:tr>
      <w:tr w:rsidR="00DB4E9F" w:rsidRPr="00C1486B" w14:paraId="05FADFD2" w14:textId="77777777" w:rsidTr="00DB4E9F">
        <w:tc>
          <w:tcPr>
            <w:tcW w:w="992" w:type="dxa"/>
            <w:vAlign w:val="center"/>
          </w:tcPr>
          <w:p w14:paraId="005308AF" w14:textId="77777777" w:rsidR="00DB4E9F" w:rsidRDefault="00DB4E9F" w:rsidP="00DB4E9F">
            <w:pPr>
              <w:jc w:val="center"/>
            </w:pPr>
            <w:r>
              <w:t>2.4.</w:t>
            </w:r>
          </w:p>
        </w:tc>
        <w:tc>
          <w:tcPr>
            <w:tcW w:w="2269" w:type="dxa"/>
          </w:tcPr>
          <w:p w14:paraId="0C80E10B" w14:textId="77777777" w:rsidR="00DB4E9F" w:rsidRDefault="00DB4E9F" w:rsidP="00DB4E9F">
            <w:r>
              <w:t>Пропущено через собственные очистные сооружения</w:t>
            </w:r>
          </w:p>
        </w:tc>
        <w:tc>
          <w:tcPr>
            <w:tcW w:w="993" w:type="dxa"/>
            <w:vAlign w:val="center"/>
          </w:tcPr>
          <w:p w14:paraId="474610B4" w14:textId="77777777" w:rsidR="00DB4E9F" w:rsidRDefault="00DB4E9F" w:rsidP="00DB4E9F">
            <w:pPr>
              <w:jc w:val="center"/>
            </w:pPr>
            <w:r w:rsidRPr="008D0361">
              <w:t>м</w:t>
            </w:r>
            <w:r w:rsidRPr="008D0361">
              <w:rPr>
                <w:vertAlign w:val="superscript"/>
              </w:rPr>
              <w:t>3</w:t>
            </w:r>
          </w:p>
        </w:tc>
        <w:tc>
          <w:tcPr>
            <w:tcW w:w="1276" w:type="dxa"/>
            <w:vAlign w:val="center"/>
          </w:tcPr>
          <w:p w14:paraId="65FBA9F6" w14:textId="77777777" w:rsidR="00DB4E9F" w:rsidRPr="00086824" w:rsidRDefault="00DB4E9F" w:rsidP="00DB4E9F">
            <w:pPr>
              <w:jc w:val="center"/>
              <w:rPr>
                <w:sz w:val="22"/>
              </w:rPr>
            </w:pPr>
            <w:r>
              <w:rPr>
                <w:sz w:val="22"/>
              </w:rPr>
              <w:t>-</w:t>
            </w:r>
          </w:p>
        </w:tc>
        <w:tc>
          <w:tcPr>
            <w:tcW w:w="1275" w:type="dxa"/>
            <w:vAlign w:val="center"/>
          </w:tcPr>
          <w:p w14:paraId="02B43875" w14:textId="77777777" w:rsidR="00DB4E9F" w:rsidRPr="00086824" w:rsidRDefault="00DB4E9F" w:rsidP="00DB4E9F">
            <w:pPr>
              <w:jc w:val="center"/>
              <w:rPr>
                <w:sz w:val="22"/>
              </w:rPr>
            </w:pPr>
            <w:r>
              <w:rPr>
                <w:sz w:val="22"/>
              </w:rPr>
              <w:t>-</w:t>
            </w:r>
          </w:p>
        </w:tc>
        <w:tc>
          <w:tcPr>
            <w:tcW w:w="1276" w:type="dxa"/>
            <w:vAlign w:val="center"/>
          </w:tcPr>
          <w:p w14:paraId="56E69E2B" w14:textId="77777777" w:rsidR="00DB4E9F" w:rsidRPr="00086824" w:rsidRDefault="00DB4E9F" w:rsidP="00DB4E9F">
            <w:pPr>
              <w:jc w:val="center"/>
              <w:rPr>
                <w:sz w:val="22"/>
              </w:rPr>
            </w:pPr>
            <w:r>
              <w:rPr>
                <w:sz w:val="22"/>
              </w:rPr>
              <w:t>-</w:t>
            </w:r>
          </w:p>
        </w:tc>
        <w:tc>
          <w:tcPr>
            <w:tcW w:w="1276" w:type="dxa"/>
            <w:vAlign w:val="center"/>
          </w:tcPr>
          <w:p w14:paraId="684EC444" w14:textId="77777777" w:rsidR="00DB4E9F" w:rsidRPr="00086824" w:rsidRDefault="00DB4E9F" w:rsidP="00DB4E9F">
            <w:pPr>
              <w:jc w:val="center"/>
              <w:rPr>
                <w:sz w:val="22"/>
              </w:rPr>
            </w:pPr>
            <w:r>
              <w:rPr>
                <w:sz w:val="22"/>
              </w:rPr>
              <w:t>-</w:t>
            </w:r>
          </w:p>
        </w:tc>
        <w:tc>
          <w:tcPr>
            <w:tcW w:w="1275" w:type="dxa"/>
            <w:vAlign w:val="center"/>
          </w:tcPr>
          <w:p w14:paraId="30CC6415" w14:textId="77777777" w:rsidR="00DB4E9F" w:rsidRPr="00086824" w:rsidRDefault="00DB4E9F" w:rsidP="00DB4E9F">
            <w:pPr>
              <w:jc w:val="center"/>
              <w:rPr>
                <w:sz w:val="22"/>
              </w:rPr>
            </w:pPr>
            <w:r>
              <w:rPr>
                <w:sz w:val="22"/>
              </w:rPr>
              <w:t>-</w:t>
            </w:r>
          </w:p>
        </w:tc>
        <w:tc>
          <w:tcPr>
            <w:tcW w:w="1276" w:type="dxa"/>
            <w:vAlign w:val="center"/>
          </w:tcPr>
          <w:p w14:paraId="2C284B61" w14:textId="77777777" w:rsidR="00DB4E9F" w:rsidRPr="00086824" w:rsidRDefault="00DB4E9F" w:rsidP="00DB4E9F">
            <w:pPr>
              <w:jc w:val="center"/>
              <w:rPr>
                <w:sz w:val="22"/>
              </w:rPr>
            </w:pPr>
            <w:r>
              <w:rPr>
                <w:sz w:val="22"/>
              </w:rPr>
              <w:t>-</w:t>
            </w:r>
          </w:p>
        </w:tc>
        <w:tc>
          <w:tcPr>
            <w:tcW w:w="1276" w:type="dxa"/>
            <w:vAlign w:val="center"/>
          </w:tcPr>
          <w:p w14:paraId="20E0823C" w14:textId="77777777" w:rsidR="00DB4E9F" w:rsidRPr="00086824" w:rsidRDefault="00DB4E9F" w:rsidP="00DB4E9F">
            <w:pPr>
              <w:jc w:val="center"/>
              <w:rPr>
                <w:sz w:val="22"/>
              </w:rPr>
            </w:pPr>
            <w:r>
              <w:rPr>
                <w:sz w:val="22"/>
              </w:rPr>
              <w:t>-</w:t>
            </w:r>
          </w:p>
        </w:tc>
        <w:tc>
          <w:tcPr>
            <w:tcW w:w="1276" w:type="dxa"/>
            <w:vAlign w:val="center"/>
          </w:tcPr>
          <w:p w14:paraId="5FF101E6" w14:textId="77777777" w:rsidR="00DB4E9F" w:rsidRPr="00086824" w:rsidRDefault="00DB4E9F" w:rsidP="00DB4E9F">
            <w:pPr>
              <w:jc w:val="center"/>
              <w:rPr>
                <w:sz w:val="22"/>
              </w:rPr>
            </w:pPr>
            <w:r>
              <w:rPr>
                <w:sz w:val="22"/>
              </w:rPr>
              <w:t>-</w:t>
            </w:r>
          </w:p>
        </w:tc>
        <w:tc>
          <w:tcPr>
            <w:tcW w:w="1275" w:type="dxa"/>
            <w:vAlign w:val="center"/>
          </w:tcPr>
          <w:p w14:paraId="3BE2C70C" w14:textId="77777777" w:rsidR="00DB4E9F" w:rsidRPr="00086824" w:rsidRDefault="00DB4E9F" w:rsidP="00DB4E9F">
            <w:pPr>
              <w:jc w:val="center"/>
              <w:rPr>
                <w:sz w:val="22"/>
              </w:rPr>
            </w:pPr>
            <w:r>
              <w:rPr>
                <w:sz w:val="22"/>
              </w:rPr>
              <w:t>-</w:t>
            </w:r>
          </w:p>
        </w:tc>
      </w:tr>
      <w:tr w:rsidR="00DB4E9F" w:rsidRPr="00086824" w14:paraId="502B9E48" w14:textId="77777777" w:rsidTr="00DB4E9F">
        <w:trPr>
          <w:trHeight w:val="547"/>
        </w:trPr>
        <w:tc>
          <w:tcPr>
            <w:tcW w:w="15735" w:type="dxa"/>
            <w:gridSpan w:val="12"/>
            <w:vAlign w:val="center"/>
          </w:tcPr>
          <w:p w14:paraId="04692135" w14:textId="77777777" w:rsidR="00DB4E9F" w:rsidRPr="00086824" w:rsidRDefault="00DB4E9F" w:rsidP="00DB4E9F">
            <w:pPr>
              <w:jc w:val="center"/>
              <w:rPr>
                <w:sz w:val="22"/>
              </w:rPr>
            </w:pPr>
            <w:r w:rsidRPr="00B9516D">
              <w:rPr>
                <w:sz w:val="28"/>
              </w:rPr>
              <w:t>3. Водоотведение (г. Осинники)</w:t>
            </w:r>
          </w:p>
        </w:tc>
      </w:tr>
      <w:tr w:rsidR="00DB4E9F" w:rsidRPr="00086824" w14:paraId="3B27786F" w14:textId="77777777" w:rsidTr="00DB4E9F">
        <w:tc>
          <w:tcPr>
            <w:tcW w:w="992" w:type="dxa"/>
            <w:vAlign w:val="center"/>
          </w:tcPr>
          <w:p w14:paraId="34641A8E" w14:textId="77777777" w:rsidR="00DB4E9F" w:rsidRPr="00F9208F" w:rsidRDefault="00DB4E9F" w:rsidP="00DB4E9F">
            <w:pPr>
              <w:jc w:val="center"/>
            </w:pPr>
            <w:r>
              <w:t>3.1.</w:t>
            </w:r>
          </w:p>
        </w:tc>
        <w:tc>
          <w:tcPr>
            <w:tcW w:w="2269" w:type="dxa"/>
          </w:tcPr>
          <w:p w14:paraId="7F5B90B9" w14:textId="77777777" w:rsidR="00DB4E9F" w:rsidRPr="00DF3E37" w:rsidRDefault="00DB4E9F" w:rsidP="00DB4E9F">
            <w:r>
              <w:t>Объем отведенных стоков</w:t>
            </w:r>
          </w:p>
        </w:tc>
        <w:tc>
          <w:tcPr>
            <w:tcW w:w="993" w:type="dxa"/>
            <w:vAlign w:val="center"/>
          </w:tcPr>
          <w:p w14:paraId="76CC12EC" w14:textId="77777777" w:rsidR="00DB4E9F" w:rsidRDefault="00DB4E9F" w:rsidP="00DB4E9F">
            <w:pPr>
              <w:jc w:val="center"/>
            </w:pPr>
            <w:r w:rsidRPr="00FD67D0">
              <w:t>м</w:t>
            </w:r>
            <w:r w:rsidRPr="00FD67D0">
              <w:rPr>
                <w:vertAlign w:val="superscript"/>
              </w:rPr>
              <w:t>3</w:t>
            </w:r>
          </w:p>
        </w:tc>
        <w:tc>
          <w:tcPr>
            <w:tcW w:w="1276" w:type="dxa"/>
            <w:vAlign w:val="center"/>
          </w:tcPr>
          <w:p w14:paraId="0DFEE28C" w14:textId="77777777" w:rsidR="00DB4E9F" w:rsidRPr="00086824" w:rsidRDefault="00DB4E9F" w:rsidP="00DB4E9F">
            <w:pPr>
              <w:jc w:val="center"/>
              <w:rPr>
                <w:sz w:val="22"/>
              </w:rPr>
            </w:pPr>
            <w:r>
              <w:rPr>
                <w:sz w:val="22"/>
              </w:rPr>
              <w:t>1965102,77</w:t>
            </w:r>
          </w:p>
        </w:tc>
        <w:tc>
          <w:tcPr>
            <w:tcW w:w="1275" w:type="dxa"/>
            <w:vAlign w:val="center"/>
          </w:tcPr>
          <w:p w14:paraId="0645BD40" w14:textId="77777777" w:rsidR="00DB4E9F" w:rsidRPr="00086824" w:rsidRDefault="00DB4E9F" w:rsidP="00DB4E9F">
            <w:pPr>
              <w:jc w:val="center"/>
              <w:rPr>
                <w:sz w:val="22"/>
              </w:rPr>
            </w:pPr>
            <w:r>
              <w:rPr>
                <w:sz w:val="22"/>
              </w:rPr>
              <w:t>982551,39</w:t>
            </w:r>
          </w:p>
        </w:tc>
        <w:tc>
          <w:tcPr>
            <w:tcW w:w="1276" w:type="dxa"/>
            <w:vAlign w:val="center"/>
          </w:tcPr>
          <w:p w14:paraId="3C79F00E" w14:textId="77777777" w:rsidR="00DB4E9F" w:rsidRPr="00086824" w:rsidRDefault="00DB4E9F" w:rsidP="00DB4E9F">
            <w:pPr>
              <w:jc w:val="center"/>
              <w:rPr>
                <w:sz w:val="22"/>
              </w:rPr>
            </w:pPr>
            <w:r>
              <w:rPr>
                <w:sz w:val="22"/>
              </w:rPr>
              <w:t>982551,39</w:t>
            </w:r>
          </w:p>
        </w:tc>
        <w:tc>
          <w:tcPr>
            <w:tcW w:w="1276" w:type="dxa"/>
            <w:vAlign w:val="center"/>
          </w:tcPr>
          <w:p w14:paraId="2CFB1E95" w14:textId="77777777" w:rsidR="00DB4E9F" w:rsidRPr="00086824" w:rsidRDefault="00DB4E9F" w:rsidP="00DB4E9F">
            <w:pPr>
              <w:jc w:val="center"/>
              <w:rPr>
                <w:sz w:val="22"/>
              </w:rPr>
            </w:pPr>
            <w:r>
              <w:rPr>
                <w:sz w:val="22"/>
              </w:rPr>
              <w:t>982551,39</w:t>
            </w:r>
          </w:p>
        </w:tc>
        <w:tc>
          <w:tcPr>
            <w:tcW w:w="1275" w:type="dxa"/>
            <w:vAlign w:val="center"/>
          </w:tcPr>
          <w:p w14:paraId="38D0F745" w14:textId="77777777" w:rsidR="00DB4E9F" w:rsidRPr="00086824" w:rsidRDefault="00DB4E9F" w:rsidP="00DB4E9F">
            <w:pPr>
              <w:jc w:val="center"/>
              <w:rPr>
                <w:sz w:val="22"/>
              </w:rPr>
            </w:pPr>
            <w:r>
              <w:rPr>
                <w:sz w:val="22"/>
              </w:rPr>
              <w:t>982551,39</w:t>
            </w:r>
          </w:p>
        </w:tc>
        <w:tc>
          <w:tcPr>
            <w:tcW w:w="1276" w:type="dxa"/>
            <w:vAlign w:val="center"/>
          </w:tcPr>
          <w:p w14:paraId="43AAF44C" w14:textId="77777777" w:rsidR="00DB4E9F" w:rsidRPr="00086824" w:rsidRDefault="00DB4E9F" w:rsidP="00DB4E9F">
            <w:pPr>
              <w:jc w:val="center"/>
              <w:rPr>
                <w:sz w:val="22"/>
              </w:rPr>
            </w:pPr>
            <w:r>
              <w:rPr>
                <w:sz w:val="22"/>
              </w:rPr>
              <w:t>982551,39</w:t>
            </w:r>
          </w:p>
        </w:tc>
        <w:tc>
          <w:tcPr>
            <w:tcW w:w="1276" w:type="dxa"/>
            <w:vAlign w:val="center"/>
          </w:tcPr>
          <w:p w14:paraId="106AE679" w14:textId="77777777" w:rsidR="00DB4E9F" w:rsidRPr="00086824" w:rsidRDefault="00DB4E9F" w:rsidP="00DB4E9F">
            <w:pPr>
              <w:jc w:val="center"/>
              <w:rPr>
                <w:sz w:val="22"/>
              </w:rPr>
            </w:pPr>
            <w:r>
              <w:rPr>
                <w:sz w:val="22"/>
              </w:rPr>
              <w:t>982551,39</w:t>
            </w:r>
          </w:p>
        </w:tc>
        <w:tc>
          <w:tcPr>
            <w:tcW w:w="1276" w:type="dxa"/>
            <w:vAlign w:val="center"/>
          </w:tcPr>
          <w:p w14:paraId="701861C8" w14:textId="77777777" w:rsidR="00DB4E9F" w:rsidRPr="00086824" w:rsidRDefault="00DB4E9F" w:rsidP="00DB4E9F">
            <w:pPr>
              <w:jc w:val="center"/>
              <w:rPr>
                <w:sz w:val="22"/>
              </w:rPr>
            </w:pPr>
            <w:r>
              <w:rPr>
                <w:sz w:val="22"/>
              </w:rPr>
              <w:t>982551,39</w:t>
            </w:r>
          </w:p>
        </w:tc>
        <w:tc>
          <w:tcPr>
            <w:tcW w:w="1275" w:type="dxa"/>
            <w:vAlign w:val="center"/>
          </w:tcPr>
          <w:p w14:paraId="726C2DD7" w14:textId="77777777" w:rsidR="00DB4E9F" w:rsidRPr="00086824" w:rsidRDefault="00DB4E9F" w:rsidP="00DB4E9F">
            <w:pPr>
              <w:jc w:val="center"/>
              <w:rPr>
                <w:sz w:val="22"/>
              </w:rPr>
            </w:pPr>
            <w:r>
              <w:rPr>
                <w:sz w:val="22"/>
              </w:rPr>
              <w:t>982551,39</w:t>
            </w:r>
          </w:p>
        </w:tc>
      </w:tr>
      <w:tr w:rsidR="00DB4E9F" w:rsidRPr="00086824" w14:paraId="53BDDD1C" w14:textId="77777777" w:rsidTr="00DB4E9F">
        <w:tc>
          <w:tcPr>
            <w:tcW w:w="992" w:type="dxa"/>
            <w:vAlign w:val="center"/>
          </w:tcPr>
          <w:p w14:paraId="74440061" w14:textId="77777777" w:rsidR="00DB4E9F" w:rsidRPr="00F9208F" w:rsidRDefault="00DB4E9F" w:rsidP="00DB4E9F">
            <w:pPr>
              <w:jc w:val="center"/>
            </w:pPr>
            <w:r>
              <w:t>3.2.</w:t>
            </w:r>
          </w:p>
        </w:tc>
        <w:tc>
          <w:tcPr>
            <w:tcW w:w="2269" w:type="dxa"/>
          </w:tcPr>
          <w:p w14:paraId="6FCF8312" w14:textId="77777777" w:rsidR="00DB4E9F" w:rsidRPr="00DF3E37" w:rsidRDefault="00DB4E9F" w:rsidP="00DB4E9F">
            <w:r>
              <w:t>Хозяйственные нужды предприятия</w:t>
            </w:r>
          </w:p>
        </w:tc>
        <w:tc>
          <w:tcPr>
            <w:tcW w:w="993" w:type="dxa"/>
            <w:vAlign w:val="center"/>
          </w:tcPr>
          <w:p w14:paraId="06E430DE" w14:textId="77777777" w:rsidR="00DB4E9F" w:rsidRDefault="00DB4E9F" w:rsidP="00DB4E9F">
            <w:pPr>
              <w:jc w:val="center"/>
            </w:pPr>
            <w:r w:rsidRPr="00FD67D0">
              <w:t>м</w:t>
            </w:r>
            <w:r w:rsidRPr="00FD67D0">
              <w:rPr>
                <w:vertAlign w:val="superscript"/>
              </w:rPr>
              <w:t>3</w:t>
            </w:r>
          </w:p>
        </w:tc>
        <w:tc>
          <w:tcPr>
            <w:tcW w:w="1276" w:type="dxa"/>
            <w:vAlign w:val="center"/>
          </w:tcPr>
          <w:p w14:paraId="7B337AB4" w14:textId="77777777" w:rsidR="00DB4E9F" w:rsidRPr="00086824" w:rsidRDefault="00DB4E9F" w:rsidP="00DB4E9F">
            <w:pPr>
              <w:jc w:val="center"/>
              <w:rPr>
                <w:sz w:val="22"/>
              </w:rPr>
            </w:pPr>
            <w:r>
              <w:rPr>
                <w:sz w:val="22"/>
              </w:rPr>
              <w:t>208177,00</w:t>
            </w:r>
          </w:p>
        </w:tc>
        <w:tc>
          <w:tcPr>
            <w:tcW w:w="1275" w:type="dxa"/>
            <w:vAlign w:val="center"/>
          </w:tcPr>
          <w:p w14:paraId="00F7453A" w14:textId="77777777" w:rsidR="00DB4E9F" w:rsidRPr="00086824" w:rsidRDefault="00DB4E9F" w:rsidP="00DB4E9F">
            <w:pPr>
              <w:jc w:val="center"/>
              <w:rPr>
                <w:sz w:val="22"/>
              </w:rPr>
            </w:pPr>
            <w:r>
              <w:rPr>
                <w:sz w:val="22"/>
              </w:rPr>
              <w:t>104088,50</w:t>
            </w:r>
          </w:p>
        </w:tc>
        <w:tc>
          <w:tcPr>
            <w:tcW w:w="1276" w:type="dxa"/>
            <w:vAlign w:val="center"/>
          </w:tcPr>
          <w:p w14:paraId="29278309" w14:textId="77777777" w:rsidR="00DB4E9F" w:rsidRPr="00086824" w:rsidRDefault="00DB4E9F" w:rsidP="00DB4E9F">
            <w:pPr>
              <w:jc w:val="center"/>
              <w:rPr>
                <w:sz w:val="22"/>
              </w:rPr>
            </w:pPr>
            <w:r>
              <w:rPr>
                <w:sz w:val="22"/>
              </w:rPr>
              <w:t>104088,50</w:t>
            </w:r>
          </w:p>
        </w:tc>
        <w:tc>
          <w:tcPr>
            <w:tcW w:w="1276" w:type="dxa"/>
            <w:vAlign w:val="center"/>
          </w:tcPr>
          <w:p w14:paraId="6BDAB640" w14:textId="77777777" w:rsidR="00DB4E9F" w:rsidRPr="00086824" w:rsidRDefault="00DB4E9F" w:rsidP="00DB4E9F">
            <w:pPr>
              <w:jc w:val="center"/>
              <w:rPr>
                <w:sz w:val="22"/>
              </w:rPr>
            </w:pPr>
            <w:r>
              <w:rPr>
                <w:sz w:val="22"/>
              </w:rPr>
              <w:t>104088,50</w:t>
            </w:r>
          </w:p>
        </w:tc>
        <w:tc>
          <w:tcPr>
            <w:tcW w:w="1275" w:type="dxa"/>
            <w:vAlign w:val="center"/>
          </w:tcPr>
          <w:p w14:paraId="408EB39E" w14:textId="77777777" w:rsidR="00DB4E9F" w:rsidRPr="00086824" w:rsidRDefault="00DB4E9F" w:rsidP="00DB4E9F">
            <w:pPr>
              <w:jc w:val="center"/>
              <w:rPr>
                <w:sz w:val="22"/>
              </w:rPr>
            </w:pPr>
            <w:r>
              <w:rPr>
                <w:sz w:val="22"/>
              </w:rPr>
              <w:t>104088,50</w:t>
            </w:r>
          </w:p>
        </w:tc>
        <w:tc>
          <w:tcPr>
            <w:tcW w:w="1276" w:type="dxa"/>
            <w:vAlign w:val="center"/>
          </w:tcPr>
          <w:p w14:paraId="3D8D8818" w14:textId="77777777" w:rsidR="00DB4E9F" w:rsidRPr="00086824" w:rsidRDefault="00DB4E9F" w:rsidP="00DB4E9F">
            <w:pPr>
              <w:jc w:val="center"/>
              <w:rPr>
                <w:sz w:val="22"/>
              </w:rPr>
            </w:pPr>
            <w:r>
              <w:rPr>
                <w:sz w:val="22"/>
              </w:rPr>
              <w:t>104088,50</w:t>
            </w:r>
          </w:p>
        </w:tc>
        <w:tc>
          <w:tcPr>
            <w:tcW w:w="1276" w:type="dxa"/>
            <w:vAlign w:val="center"/>
          </w:tcPr>
          <w:p w14:paraId="79AAD66F" w14:textId="77777777" w:rsidR="00DB4E9F" w:rsidRPr="00086824" w:rsidRDefault="00DB4E9F" w:rsidP="00DB4E9F">
            <w:pPr>
              <w:jc w:val="center"/>
              <w:rPr>
                <w:sz w:val="22"/>
              </w:rPr>
            </w:pPr>
            <w:r>
              <w:rPr>
                <w:sz w:val="22"/>
              </w:rPr>
              <w:t>104088,50</w:t>
            </w:r>
          </w:p>
        </w:tc>
        <w:tc>
          <w:tcPr>
            <w:tcW w:w="1276" w:type="dxa"/>
            <w:vAlign w:val="center"/>
          </w:tcPr>
          <w:p w14:paraId="29F158BC" w14:textId="77777777" w:rsidR="00DB4E9F" w:rsidRPr="00086824" w:rsidRDefault="00DB4E9F" w:rsidP="00DB4E9F">
            <w:pPr>
              <w:jc w:val="center"/>
              <w:rPr>
                <w:sz w:val="22"/>
              </w:rPr>
            </w:pPr>
            <w:r>
              <w:rPr>
                <w:sz w:val="22"/>
              </w:rPr>
              <w:t>104088,50</w:t>
            </w:r>
          </w:p>
        </w:tc>
        <w:tc>
          <w:tcPr>
            <w:tcW w:w="1275" w:type="dxa"/>
            <w:vAlign w:val="center"/>
          </w:tcPr>
          <w:p w14:paraId="2AE5FA3E" w14:textId="77777777" w:rsidR="00DB4E9F" w:rsidRPr="00086824" w:rsidRDefault="00DB4E9F" w:rsidP="00DB4E9F">
            <w:pPr>
              <w:jc w:val="center"/>
              <w:rPr>
                <w:sz w:val="22"/>
              </w:rPr>
            </w:pPr>
            <w:r>
              <w:rPr>
                <w:sz w:val="22"/>
              </w:rPr>
              <w:t>104088,50</w:t>
            </w:r>
          </w:p>
        </w:tc>
      </w:tr>
      <w:tr w:rsidR="00DB4E9F" w:rsidRPr="00086824" w14:paraId="4EA74336" w14:textId="77777777" w:rsidTr="00DB4E9F">
        <w:tc>
          <w:tcPr>
            <w:tcW w:w="992" w:type="dxa"/>
            <w:vAlign w:val="center"/>
          </w:tcPr>
          <w:p w14:paraId="35D86B0A" w14:textId="77777777" w:rsidR="00DB4E9F" w:rsidRPr="00F9208F" w:rsidRDefault="00DB4E9F" w:rsidP="00DB4E9F">
            <w:pPr>
              <w:jc w:val="center"/>
            </w:pPr>
            <w:r>
              <w:t>3.3.</w:t>
            </w:r>
          </w:p>
        </w:tc>
        <w:tc>
          <w:tcPr>
            <w:tcW w:w="2269" w:type="dxa"/>
          </w:tcPr>
          <w:p w14:paraId="4A8F3FBD" w14:textId="77777777" w:rsidR="00DB4E9F" w:rsidRPr="00DF3E37" w:rsidRDefault="00DB4E9F" w:rsidP="00DB4E9F">
            <w:r>
              <w:t>Принято сточных вод по категориям потребителей</w:t>
            </w:r>
          </w:p>
        </w:tc>
        <w:tc>
          <w:tcPr>
            <w:tcW w:w="993" w:type="dxa"/>
            <w:vAlign w:val="center"/>
          </w:tcPr>
          <w:p w14:paraId="748D1F15" w14:textId="77777777" w:rsidR="00DB4E9F" w:rsidRDefault="00DB4E9F" w:rsidP="00DB4E9F">
            <w:pPr>
              <w:jc w:val="center"/>
            </w:pPr>
            <w:r w:rsidRPr="00FD67D0">
              <w:t>м</w:t>
            </w:r>
            <w:r w:rsidRPr="00FD67D0">
              <w:rPr>
                <w:vertAlign w:val="superscript"/>
              </w:rPr>
              <w:t>3</w:t>
            </w:r>
          </w:p>
        </w:tc>
        <w:tc>
          <w:tcPr>
            <w:tcW w:w="1276" w:type="dxa"/>
            <w:vAlign w:val="center"/>
          </w:tcPr>
          <w:p w14:paraId="64EE5845" w14:textId="77777777" w:rsidR="00DB4E9F" w:rsidRPr="00086824" w:rsidRDefault="00DB4E9F" w:rsidP="00DB4E9F">
            <w:pPr>
              <w:jc w:val="center"/>
              <w:rPr>
                <w:sz w:val="22"/>
              </w:rPr>
            </w:pPr>
            <w:r>
              <w:rPr>
                <w:sz w:val="22"/>
              </w:rPr>
              <w:t>1756925,77</w:t>
            </w:r>
          </w:p>
        </w:tc>
        <w:tc>
          <w:tcPr>
            <w:tcW w:w="1275" w:type="dxa"/>
            <w:vAlign w:val="center"/>
          </w:tcPr>
          <w:p w14:paraId="26BD41C9" w14:textId="77777777" w:rsidR="00DB4E9F" w:rsidRPr="00086824" w:rsidRDefault="00DB4E9F" w:rsidP="00DB4E9F">
            <w:pPr>
              <w:jc w:val="center"/>
              <w:rPr>
                <w:sz w:val="22"/>
              </w:rPr>
            </w:pPr>
            <w:r>
              <w:rPr>
                <w:sz w:val="22"/>
              </w:rPr>
              <w:t>878462,89</w:t>
            </w:r>
          </w:p>
        </w:tc>
        <w:tc>
          <w:tcPr>
            <w:tcW w:w="1276" w:type="dxa"/>
            <w:vAlign w:val="center"/>
          </w:tcPr>
          <w:p w14:paraId="45917304" w14:textId="77777777" w:rsidR="00DB4E9F" w:rsidRPr="00086824" w:rsidRDefault="00DB4E9F" w:rsidP="00DB4E9F">
            <w:pPr>
              <w:jc w:val="center"/>
              <w:rPr>
                <w:sz w:val="22"/>
              </w:rPr>
            </w:pPr>
            <w:r>
              <w:rPr>
                <w:sz w:val="22"/>
              </w:rPr>
              <w:t>878462,89</w:t>
            </w:r>
          </w:p>
        </w:tc>
        <w:tc>
          <w:tcPr>
            <w:tcW w:w="1276" w:type="dxa"/>
            <w:vAlign w:val="center"/>
          </w:tcPr>
          <w:p w14:paraId="77F646BA" w14:textId="77777777" w:rsidR="00DB4E9F" w:rsidRPr="00086824" w:rsidRDefault="00DB4E9F" w:rsidP="00DB4E9F">
            <w:pPr>
              <w:jc w:val="center"/>
              <w:rPr>
                <w:sz w:val="22"/>
              </w:rPr>
            </w:pPr>
            <w:r>
              <w:rPr>
                <w:sz w:val="22"/>
              </w:rPr>
              <w:t>878462,89</w:t>
            </w:r>
          </w:p>
        </w:tc>
        <w:tc>
          <w:tcPr>
            <w:tcW w:w="1275" w:type="dxa"/>
            <w:vAlign w:val="center"/>
          </w:tcPr>
          <w:p w14:paraId="3E044B73" w14:textId="77777777" w:rsidR="00DB4E9F" w:rsidRPr="00086824" w:rsidRDefault="00DB4E9F" w:rsidP="00DB4E9F">
            <w:pPr>
              <w:jc w:val="center"/>
              <w:rPr>
                <w:sz w:val="22"/>
              </w:rPr>
            </w:pPr>
            <w:r>
              <w:rPr>
                <w:sz w:val="22"/>
              </w:rPr>
              <w:t>878462,89</w:t>
            </w:r>
          </w:p>
        </w:tc>
        <w:tc>
          <w:tcPr>
            <w:tcW w:w="1276" w:type="dxa"/>
            <w:vAlign w:val="center"/>
          </w:tcPr>
          <w:p w14:paraId="45CF5A9C" w14:textId="77777777" w:rsidR="00DB4E9F" w:rsidRPr="00086824" w:rsidRDefault="00DB4E9F" w:rsidP="00DB4E9F">
            <w:pPr>
              <w:jc w:val="center"/>
              <w:rPr>
                <w:sz w:val="22"/>
              </w:rPr>
            </w:pPr>
            <w:r>
              <w:rPr>
                <w:sz w:val="22"/>
              </w:rPr>
              <w:t>878462,89</w:t>
            </w:r>
          </w:p>
        </w:tc>
        <w:tc>
          <w:tcPr>
            <w:tcW w:w="1276" w:type="dxa"/>
            <w:vAlign w:val="center"/>
          </w:tcPr>
          <w:p w14:paraId="3ED3F8B9" w14:textId="77777777" w:rsidR="00DB4E9F" w:rsidRPr="00086824" w:rsidRDefault="00DB4E9F" w:rsidP="00DB4E9F">
            <w:pPr>
              <w:jc w:val="center"/>
              <w:rPr>
                <w:sz w:val="22"/>
              </w:rPr>
            </w:pPr>
            <w:r>
              <w:rPr>
                <w:sz w:val="22"/>
              </w:rPr>
              <w:t>878462,89</w:t>
            </w:r>
          </w:p>
        </w:tc>
        <w:tc>
          <w:tcPr>
            <w:tcW w:w="1276" w:type="dxa"/>
            <w:vAlign w:val="center"/>
          </w:tcPr>
          <w:p w14:paraId="64F9BA2E" w14:textId="77777777" w:rsidR="00DB4E9F" w:rsidRPr="00086824" w:rsidRDefault="00DB4E9F" w:rsidP="00DB4E9F">
            <w:pPr>
              <w:jc w:val="center"/>
              <w:rPr>
                <w:sz w:val="22"/>
              </w:rPr>
            </w:pPr>
            <w:r>
              <w:rPr>
                <w:sz w:val="22"/>
              </w:rPr>
              <w:t>878462,89</w:t>
            </w:r>
          </w:p>
        </w:tc>
        <w:tc>
          <w:tcPr>
            <w:tcW w:w="1275" w:type="dxa"/>
            <w:vAlign w:val="center"/>
          </w:tcPr>
          <w:p w14:paraId="5B6862E8" w14:textId="77777777" w:rsidR="00DB4E9F" w:rsidRPr="00086824" w:rsidRDefault="00DB4E9F" w:rsidP="00DB4E9F">
            <w:pPr>
              <w:jc w:val="center"/>
              <w:rPr>
                <w:sz w:val="22"/>
              </w:rPr>
            </w:pPr>
            <w:r>
              <w:rPr>
                <w:sz w:val="22"/>
              </w:rPr>
              <w:t>878462,89</w:t>
            </w:r>
          </w:p>
        </w:tc>
      </w:tr>
      <w:tr w:rsidR="00DB4E9F" w:rsidRPr="00086824" w14:paraId="29E8AE80" w14:textId="77777777" w:rsidTr="00DB4E9F">
        <w:trPr>
          <w:trHeight w:val="594"/>
        </w:trPr>
        <w:tc>
          <w:tcPr>
            <w:tcW w:w="992" w:type="dxa"/>
            <w:vAlign w:val="center"/>
          </w:tcPr>
          <w:p w14:paraId="01CA3BCC" w14:textId="77777777" w:rsidR="00DB4E9F" w:rsidRPr="00F9208F" w:rsidRDefault="00DB4E9F" w:rsidP="00DB4E9F">
            <w:pPr>
              <w:jc w:val="center"/>
            </w:pPr>
            <w:r>
              <w:t>3.3.1.</w:t>
            </w:r>
          </w:p>
        </w:tc>
        <w:tc>
          <w:tcPr>
            <w:tcW w:w="2269" w:type="dxa"/>
          </w:tcPr>
          <w:p w14:paraId="4664B808" w14:textId="77777777" w:rsidR="00DB4E9F" w:rsidRPr="00DF3E37" w:rsidRDefault="00DB4E9F" w:rsidP="00DB4E9F">
            <w:r>
              <w:t>Потребительский рынок</w:t>
            </w:r>
          </w:p>
        </w:tc>
        <w:tc>
          <w:tcPr>
            <w:tcW w:w="993" w:type="dxa"/>
            <w:vAlign w:val="center"/>
          </w:tcPr>
          <w:p w14:paraId="20F4EA38" w14:textId="77777777" w:rsidR="00DB4E9F" w:rsidRDefault="00DB4E9F" w:rsidP="00DB4E9F">
            <w:pPr>
              <w:jc w:val="center"/>
            </w:pPr>
            <w:r w:rsidRPr="00FD67D0">
              <w:t>м</w:t>
            </w:r>
            <w:r w:rsidRPr="00FD67D0">
              <w:rPr>
                <w:vertAlign w:val="superscript"/>
              </w:rPr>
              <w:t>3</w:t>
            </w:r>
          </w:p>
        </w:tc>
        <w:tc>
          <w:tcPr>
            <w:tcW w:w="1276" w:type="dxa"/>
            <w:vAlign w:val="center"/>
          </w:tcPr>
          <w:p w14:paraId="6ECA329E" w14:textId="77777777" w:rsidR="00DB4E9F" w:rsidRPr="00086824" w:rsidRDefault="00DB4E9F" w:rsidP="00DB4E9F">
            <w:pPr>
              <w:jc w:val="center"/>
              <w:rPr>
                <w:sz w:val="22"/>
              </w:rPr>
            </w:pPr>
            <w:r>
              <w:rPr>
                <w:sz w:val="22"/>
              </w:rPr>
              <w:t>1756925,77</w:t>
            </w:r>
          </w:p>
        </w:tc>
        <w:tc>
          <w:tcPr>
            <w:tcW w:w="1275" w:type="dxa"/>
            <w:vAlign w:val="center"/>
          </w:tcPr>
          <w:p w14:paraId="5E04D427" w14:textId="77777777" w:rsidR="00DB4E9F" w:rsidRPr="00086824" w:rsidRDefault="00DB4E9F" w:rsidP="00DB4E9F">
            <w:pPr>
              <w:jc w:val="center"/>
              <w:rPr>
                <w:sz w:val="22"/>
              </w:rPr>
            </w:pPr>
            <w:r>
              <w:rPr>
                <w:sz w:val="22"/>
              </w:rPr>
              <w:t>878462,89</w:t>
            </w:r>
          </w:p>
        </w:tc>
        <w:tc>
          <w:tcPr>
            <w:tcW w:w="1276" w:type="dxa"/>
            <w:vAlign w:val="center"/>
          </w:tcPr>
          <w:p w14:paraId="7A4BC6A3" w14:textId="77777777" w:rsidR="00DB4E9F" w:rsidRPr="00086824" w:rsidRDefault="00DB4E9F" w:rsidP="00DB4E9F">
            <w:pPr>
              <w:jc w:val="center"/>
              <w:rPr>
                <w:sz w:val="22"/>
              </w:rPr>
            </w:pPr>
            <w:r>
              <w:rPr>
                <w:sz w:val="22"/>
              </w:rPr>
              <w:t>878462,89</w:t>
            </w:r>
          </w:p>
        </w:tc>
        <w:tc>
          <w:tcPr>
            <w:tcW w:w="1276" w:type="dxa"/>
            <w:vAlign w:val="center"/>
          </w:tcPr>
          <w:p w14:paraId="48105FB0" w14:textId="77777777" w:rsidR="00DB4E9F" w:rsidRPr="00086824" w:rsidRDefault="00DB4E9F" w:rsidP="00DB4E9F">
            <w:pPr>
              <w:jc w:val="center"/>
              <w:rPr>
                <w:sz w:val="22"/>
              </w:rPr>
            </w:pPr>
            <w:r>
              <w:rPr>
                <w:sz w:val="22"/>
              </w:rPr>
              <w:t>878462,89</w:t>
            </w:r>
          </w:p>
        </w:tc>
        <w:tc>
          <w:tcPr>
            <w:tcW w:w="1275" w:type="dxa"/>
            <w:vAlign w:val="center"/>
          </w:tcPr>
          <w:p w14:paraId="3733C22C" w14:textId="77777777" w:rsidR="00DB4E9F" w:rsidRPr="00086824" w:rsidRDefault="00DB4E9F" w:rsidP="00DB4E9F">
            <w:pPr>
              <w:jc w:val="center"/>
              <w:rPr>
                <w:sz w:val="22"/>
              </w:rPr>
            </w:pPr>
            <w:r>
              <w:rPr>
                <w:sz w:val="22"/>
              </w:rPr>
              <w:t>878462,89</w:t>
            </w:r>
          </w:p>
        </w:tc>
        <w:tc>
          <w:tcPr>
            <w:tcW w:w="1276" w:type="dxa"/>
            <w:vAlign w:val="center"/>
          </w:tcPr>
          <w:p w14:paraId="57ACE6A7" w14:textId="77777777" w:rsidR="00DB4E9F" w:rsidRPr="00086824" w:rsidRDefault="00DB4E9F" w:rsidP="00DB4E9F">
            <w:pPr>
              <w:jc w:val="center"/>
              <w:rPr>
                <w:sz w:val="22"/>
              </w:rPr>
            </w:pPr>
            <w:r>
              <w:rPr>
                <w:sz w:val="22"/>
              </w:rPr>
              <w:t>878462,89</w:t>
            </w:r>
          </w:p>
        </w:tc>
        <w:tc>
          <w:tcPr>
            <w:tcW w:w="1276" w:type="dxa"/>
            <w:vAlign w:val="center"/>
          </w:tcPr>
          <w:p w14:paraId="1F197840" w14:textId="77777777" w:rsidR="00DB4E9F" w:rsidRPr="00086824" w:rsidRDefault="00DB4E9F" w:rsidP="00DB4E9F">
            <w:pPr>
              <w:jc w:val="center"/>
              <w:rPr>
                <w:sz w:val="22"/>
              </w:rPr>
            </w:pPr>
            <w:r>
              <w:rPr>
                <w:sz w:val="22"/>
              </w:rPr>
              <w:t>878462,89</w:t>
            </w:r>
          </w:p>
        </w:tc>
        <w:tc>
          <w:tcPr>
            <w:tcW w:w="1276" w:type="dxa"/>
            <w:vAlign w:val="center"/>
          </w:tcPr>
          <w:p w14:paraId="2F26F216" w14:textId="77777777" w:rsidR="00DB4E9F" w:rsidRPr="00086824" w:rsidRDefault="00DB4E9F" w:rsidP="00DB4E9F">
            <w:pPr>
              <w:jc w:val="center"/>
              <w:rPr>
                <w:sz w:val="22"/>
              </w:rPr>
            </w:pPr>
            <w:r>
              <w:rPr>
                <w:sz w:val="22"/>
              </w:rPr>
              <w:t>878462,89</w:t>
            </w:r>
          </w:p>
        </w:tc>
        <w:tc>
          <w:tcPr>
            <w:tcW w:w="1275" w:type="dxa"/>
            <w:vAlign w:val="center"/>
          </w:tcPr>
          <w:p w14:paraId="042210BC" w14:textId="77777777" w:rsidR="00DB4E9F" w:rsidRPr="00086824" w:rsidRDefault="00DB4E9F" w:rsidP="00DB4E9F">
            <w:pPr>
              <w:jc w:val="center"/>
              <w:rPr>
                <w:sz w:val="22"/>
              </w:rPr>
            </w:pPr>
            <w:r>
              <w:rPr>
                <w:sz w:val="22"/>
              </w:rPr>
              <w:t>878462,89</w:t>
            </w:r>
          </w:p>
        </w:tc>
      </w:tr>
      <w:tr w:rsidR="00DB4E9F" w:rsidRPr="00086824" w14:paraId="290E7ADA" w14:textId="77777777" w:rsidTr="00DB4E9F">
        <w:trPr>
          <w:trHeight w:val="377"/>
        </w:trPr>
        <w:tc>
          <w:tcPr>
            <w:tcW w:w="992" w:type="dxa"/>
            <w:vAlign w:val="center"/>
          </w:tcPr>
          <w:p w14:paraId="5E7B32CC" w14:textId="77777777" w:rsidR="00DB4E9F" w:rsidRDefault="00DB4E9F" w:rsidP="00DB4E9F">
            <w:pPr>
              <w:jc w:val="center"/>
            </w:pPr>
            <w:r>
              <w:t>3.3.1.1.</w:t>
            </w:r>
          </w:p>
        </w:tc>
        <w:tc>
          <w:tcPr>
            <w:tcW w:w="2269" w:type="dxa"/>
          </w:tcPr>
          <w:p w14:paraId="3758B532" w14:textId="77777777" w:rsidR="00DB4E9F" w:rsidRDefault="00DB4E9F" w:rsidP="00DB4E9F">
            <w:r>
              <w:t>- население</w:t>
            </w:r>
          </w:p>
        </w:tc>
        <w:tc>
          <w:tcPr>
            <w:tcW w:w="993" w:type="dxa"/>
            <w:vAlign w:val="center"/>
          </w:tcPr>
          <w:p w14:paraId="612C0705" w14:textId="77777777" w:rsidR="00DB4E9F" w:rsidRDefault="00DB4E9F" w:rsidP="00DB4E9F">
            <w:pPr>
              <w:jc w:val="center"/>
            </w:pPr>
            <w:r w:rsidRPr="008D0361">
              <w:t>м</w:t>
            </w:r>
            <w:r w:rsidRPr="008D0361">
              <w:rPr>
                <w:vertAlign w:val="superscript"/>
              </w:rPr>
              <w:t>3</w:t>
            </w:r>
          </w:p>
        </w:tc>
        <w:tc>
          <w:tcPr>
            <w:tcW w:w="1276" w:type="dxa"/>
            <w:vAlign w:val="center"/>
          </w:tcPr>
          <w:p w14:paraId="71162C12" w14:textId="77777777" w:rsidR="00DB4E9F" w:rsidRPr="00086824" w:rsidRDefault="00DB4E9F" w:rsidP="00DB4E9F">
            <w:pPr>
              <w:jc w:val="center"/>
              <w:rPr>
                <w:sz w:val="22"/>
              </w:rPr>
            </w:pPr>
            <w:r>
              <w:rPr>
                <w:sz w:val="22"/>
              </w:rPr>
              <w:t>1448839,54</w:t>
            </w:r>
          </w:p>
        </w:tc>
        <w:tc>
          <w:tcPr>
            <w:tcW w:w="1275" w:type="dxa"/>
            <w:vAlign w:val="center"/>
          </w:tcPr>
          <w:p w14:paraId="7AA5A5E6" w14:textId="77777777" w:rsidR="00DB4E9F" w:rsidRPr="00086824" w:rsidRDefault="00DB4E9F" w:rsidP="00DB4E9F">
            <w:pPr>
              <w:jc w:val="center"/>
              <w:rPr>
                <w:sz w:val="22"/>
              </w:rPr>
            </w:pPr>
            <w:r>
              <w:rPr>
                <w:sz w:val="22"/>
              </w:rPr>
              <w:t>724419,77</w:t>
            </w:r>
          </w:p>
        </w:tc>
        <w:tc>
          <w:tcPr>
            <w:tcW w:w="1276" w:type="dxa"/>
            <w:vAlign w:val="center"/>
          </w:tcPr>
          <w:p w14:paraId="3FDA5008" w14:textId="77777777" w:rsidR="00DB4E9F" w:rsidRPr="00086824" w:rsidRDefault="00DB4E9F" w:rsidP="00DB4E9F">
            <w:pPr>
              <w:jc w:val="center"/>
              <w:rPr>
                <w:sz w:val="22"/>
              </w:rPr>
            </w:pPr>
            <w:r>
              <w:rPr>
                <w:sz w:val="22"/>
              </w:rPr>
              <w:t>724419,77</w:t>
            </w:r>
          </w:p>
        </w:tc>
        <w:tc>
          <w:tcPr>
            <w:tcW w:w="1276" w:type="dxa"/>
            <w:vAlign w:val="center"/>
          </w:tcPr>
          <w:p w14:paraId="353D16E7" w14:textId="77777777" w:rsidR="00DB4E9F" w:rsidRPr="00086824" w:rsidRDefault="00DB4E9F" w:rsidP="00DB4E9F">
            <w:pPr>
              <w:jc w:val="center"/>
              <w:rPr>
                <w:sz w:val="22"/>
              </w:rPr>
            </w:pPr>
            <w:r>
              <w:rPr>
                <w:sz w:val="22"/>
              </w:rPr>
              <w:t>724419,77</w:t>
            </w:r>
          </w:p>
        </w:tc>
        <w:tc>
          <w:tcPr>
            <w:tcW w:w="1275" w:type="dxa"/>
            <w:vAlign w:val="center"/>
          </w:tcPr>
          <w:p w14:paraId="03A46726" w14:textId="77777777" w:rsidR="00DB4E9F" w:rsidRPr="00086824" w:rsidRDefault="00DB4E9F" w:rsidP="00DB4E9F">
            <w:pPr>
              <w:jc w:val="center"/>
              <w:rPr>
                <w:sz w:val="22"/>
              </w:rPr>
            </w:pPr>
            <w:r>
              <w:rPr>
                <w:sz w:val="22"/>
              </w:rPr>
              <w:t>724419,77</w:t>
            </w:r>
          </w:p>
        </w:tc>
        <w:tc>
          <w:tcPr>
            <w:tcW w:w="1276" w:type="dxa"/>
            <w:vAlign w:val="center"/>
          </w:tcPr>
          <w:p w14:paraId="5515DE5E" w14:textId="77777777" w:rsidR="00DB4E9F" w:rsidRPr="00086824" w:rsidRDefault="00DB4E9F" w:rsidP="00DB4E9F">
            <w:pPr>
              <w:jc w:val="center"/>
              <w:rPr>
                <w:sz w:val="22"/>
              </w:rPr>
            </w:pPr>
            <w:r>
              <w:rPr>
                <w:sz w:val="22"/>
              </w:rPr>
              <w:t>724419,77</w:t>
            </w:r>
          </w:p>
        </w:tc>
        <w:tc>
          <w:tcPr>
            <w:tcW w:w="1276" w:type="dxa"/>
            <w:vAlign w:val="center"/>
          </w:tcPr>
          <w:p w14:paraId="43009384" w14:textId="77777777" w:rsidR="00DB4E9F" w:rsidRPr="00086824" w:rsidRDefault="00DB4E9F" w:rsidP="00DB4E9F">
            <w:pPr>
              <w:jc w:val="center"/>
              <w:rPr>
                <w:sz w:val="22"/>
              </w:rPr>
            </w:pPr>
            <w:r>
              <w:rPr>
                <w:sz w:val="22"/>
              </w:rPr>
              <w:t>724419,77</w:t>
            </w:r>
          </w:p>
        </w:tc>
        <w:tc>
          <w:tcPr>
            <w:tcW w:w="1276" w:type="dxa"/>
            <w:vAlign w:val="center"/>
          </w:tcPr>
          <w:p w14:paraId="082800DA" w14:textId="77777777" w:rsidR="00DB4E9F" w:rsidRPr="00086824" w:rsidRDefault="00DB4E9F" w:rsidP="00DB4E9F">
            <w:pPr>
              <w:jc w:val="center"/>
              <w:rPr>
                <w:sz w:val="22"/>
              </w:rPr>
            </w:pPr>
            <w:r>
              <w:rPr>
                <w:sz w:val="22"/>
              </w:rPr>
              <w:t>724419,77</w:t>
            </w:r>
          </w:p>
        </w:tc>
        <w:tc>
          <w:tcPr>
            <w:tcW w:w="1275" w:type="dxa"/>
            <w:vAlign w:val="center"/>
          </w:tcPr>
          <w:p w14:paraId="01B57321" w14:textId="77777777" w:rsidR="00DB4E9F" w:rsidRPr="00086824" w:rsidRDefault="00DB4E9F" w:rsidP="00DB4E9F">
            <w:pPr>
              <w:jc w:val="center"/>
              <w:rPr>
                <w:sz w:val="22"/>
              </w:rPr>
            </w:pPr>
            <w:r>
              <w:rPr>
                <w:sz w:val="22"/>
              </w:rPr>
              <w:t>724419,77</w:t>
            </w:r>
          </w:p>
        </w:tc>
      </w:tr>
      <w:tr w:rsidR="00DB4E9F" w:rsidRPr="00086824" w14:paraId="320D23A8" w14:textId="77777777" w:rsidTr="00DB4E9F">
        <w:tc>
          <w:tcPr>
            <w:tcW w:w="992" w:type="dxa"/>
            <w:vAlign w:val="center"/>
          </w:tcPr>
          <w:p w14:paraId="2B8BCA13" w14:textId="77777777" w:rsidR="00DB4E9F" w:rsidRDefault="00DB4E9F" w:rsidP="00DB4E9F">
            <w:pPr>
              <w:jc w:val="center"/>
            </w:pPr>
            <w:r>
              <w:t>3.3.1.2.</w:t>
            </w:r>
          </w:p>
        </w:tc>
        <w:tc>
          <w:tcPr>
            <w:tcW w:w="2269" w:type="dxa"/>
          </w:tcPr>
          <w:p w14:paraId="2CD41352" w14:textId="77777777" w:rsidR="00DB4E9F" w:rsidRDefault="00DB4E9F" w:rsidP="00DB4E9F">
            <w:r>
              <w:t>- прочие потребители</w:t>
            </w:r>
          </w:p>
        </w:tc>
        <w:tc>
          <w:tcPr>
            <w:tcW w:w="993" w:type="dxa"/>
            <w:vAlign w:val="center"/>
          </w:tcPr>
          <w:p w14:paraId="5EF5F127" w14:textId="77777777" w:rsidR="00DB4E9F" w:rsidRDefault="00DB4E9F" w:rsidP="00DB4E9F">
            <w:pPr>
              <w:jc w:val="center"/>
            </w:pPr>
            <w:r w:rsidRPr="008D0361">
              <w:t>м</w:t>
            </w:r>
            <w:r w:rsidRPr="008D0361">
              <w:rPr>
                <w:vertAlign w:val="superscript"/>
              </w:rPr>
              <w:t>3</w:t>
            </w:r>
          </w:p>
        </w:tc>
        <w:tc>
          <w:tcPr>
            <w:tcW w:w="1276" w:type="dxa"/>
            <w:vAlign w:val="center"/>
          </w:tcPr>
          <w:p w14:paraId="1C314022" w14:textId="77777777" w:rsidR="00DB4E9F" w:rsidRPr="00086824" w:rsidRDefault="00DB4E9F" w:rsidP="00DB4E9F">
            <w:pPr>
              <w:jc w:val="center"/>
              <w:rPr>
                <w:sz w:val="22"/>
              </w:rPr>
            </w:pPr>
            <w:r>
              <w:rPr>
                <w:sz w:val="22"/>
              </w:rPr>
              <w:t>308086,23</w:t>
            </w:r>
          </w:p>
        </w:tc>
        <w:tc>
          <w:tcPr>
            <w:tcW w:w="1275" w:type="dxa"/>
            <w:vAlign w:val="center"/>
          </w:tcPr>
          <w:p w14:paraId="28761F76" w14:textId="77777777" w:rsidR="00DB4E9F" w:rsidRPr="00086824" w:rsidRDefault="00DB4E9F" w:rsidP="00DB4E9F">
            <w:pPr>
              <w:jc w:val="center"/>
              <w:rPr>
                <w:sz w:val="22"/>
              </w:rPr>
            </w:pPr>
            <w:r>
              <w:rPr>
                <w:sz w:val="22"/>
              </w:rPr>
              <w:t>154043,12</w:t>
            </w:r>
          </w:p>
        </w:tc>
        <w:tc>
          <w:tcPr>
            <w:tcW w:w="1276" w:type="dxa"/>
            <w:vAlign w:val="center"/>
          </w:tcPr>
          <w:p w14:paraId="56A1B3CE" w14:textId="77777777" w:rsidR="00DB4E9F" w:rsidRPr="00086824" w:rsidRDefault="00DB4E9F" w:rsidP="00DB4E9F">
            <w:pPr>
              <w:jc w:val="center"/>
              <w:rPr>
                <w:sz w:val="22"/>
              </w:rPr>
            </w:pPr>
            <w:r>
              <w:rPr>
                <w:sz w:val="22"/>
              </w:rPr>
              <w:t>154043,12</w:t>
            </w:r>
          </w:p>
        </w:tc>
        <w:tc>
          <w:tcPr>
            <w:tcW w:w="1276" w:type="dxa"/>
            <w:vAlign w:val="center"/>
          </w:tcPr>
          <w:p w14:paraId="147BB9AF" w14:textId="77777777" w:rsidR="00DB4E9F" w:rsidRPr="00086824" w:rsidRDefault="00DB4E9F" w:rsidP="00DB4E9F">
            <w:pPr>
              <w:jc w:val="center"/>
              <w:rPr>
                <w:sz w:val="22"/>
              </w:rPr>
            </w:pPr>
            <w:r>
              <w:rPr>
                <w:sz w:val="22"/>
              </w:rPr>
              <w:t>154043,12</w:t>
            </w:r>
          </w:p>
        </w:tc>
        <w:tc>
          <w:tcPr>
            <w:tcW w:w="1275" w:type="dxa"/>
            <w:vAlign w:val="center"/>
          </w:tcPr>
          <w:p w14:paraId="698F2BDD" w14:textId="77777777" w:rsidR="00DB4E9F" w:rsidRPr="00086824" w:rsidRDefault="00DB4E9F" w:rsidP="00DB4E9F">
            <w:pPr>
              <w:jc w:val="center"/>
              <w:rPr>
                <w:sz w:val="22"/>
              </w:rPr>
            </w:pPr>
            <w:r>
              <w:rPr>
                <w:sz w:val="22"/>
              </w:rPr>
              <w:t>154043,12</w:t>
            </w:r>
          </w:p>
        </w:tc>
        <w:tc>
          <w:tcPr>
            <w:tcW w:w="1276" w:type="dxa"/>
            <w:vAlign w:val="center"/>
          </w:tcPr>
          <w:p w14:paraId="3492AD74" w14:textId="77777777" w:rsidR="00DB4E9F" w:rsidRPr="00086824" w:rsidRDefault="00DB4E9F" w:rsidP="00DB4E9F">
            <w:pPr>
              <w:jc w:val="center"/>
              <w:rPr>
                <w:sz w:val="22"/>
              </w:rPr>
            </w:pPr>
            <w:r>
              <w:rPr>
                <w:sz w:val="22"/>
              </w:rPr>
              <w:t>154043,12</w:t>
            </w:r>
          </w:p>
        </w:tc>
        <w:tc>
          <w:tcPr>
            <w:tcW w:w="1276" w:type="dxa"/>
            <w:vAlign w:val="center"/>
          </w:tcPr>
          <w:p w14:paraId="7A1511C1" w14:textId="77777777" w:rsidR="00DB4E9F" w:rsidRPr="00086824" w:rsidRDefault="00DB4E9F" w:rsidP="00DB4E9F">
            <w:pPr>
              <w:jc w:val="center"/>
              <w:rPr>
                <w:sz w:val="22"/>
              </w:rPr>
            </w:pPr>
            <w:r>
              <w:rPr>
                <w:sz w:val="22"/>
              </w:rPr>
              <w:t>154043,12</w:t>
            </w:r>
          </w:p>
        </w:tc>
        <w:tc>
          <w:tcPr>
            <w:tcW w:w="1276" w:type="dxa"/>
            <w:vAlign w:val="center"/>
          </w:tcPr>
          <w:p w14:paraId="1557186B" w14:textId="77777777" w:rsidR="00DB4E9F" w:rsidRPr="00086824" w:rsidRDefault="00DB4E9F" w:rsidP="00DB4E9F">
            <w:pPr>
              <w:jc w:val="center"/>
              <w:rPr>
                <w:sz w:val="22"/>
              </w:rPr>
            </w:pPr>
            <w:r>
              <w:rPr>
                <w:sz w:val="22"/>
              </w:rPr>
              <w:t>154043,12</w:t>
            </w:r>
          </w:p>
        </w:tc>
        <w:tc>
          <w:tcPr>
            <w:tcW w:w="1275" w:type="dxa"/>
            <w:vAlign w:val="center"/>
          </w:tcPr>
          <w:p w14:paraId="49508BB9" w14:textId="77777777" w:rsidR="00DB4E9F" w:rsidRPr="00086824" w:rsidRDefault="00DB4E9F" w:rsidP="00DB4E9F">
            <w:pPr>
              <w:jc w:val="center"/>
              <w:rPr>
                <w:sz w:val="22"/>
              </w:rPr>
            </w:pPr>
            <w:r>
              <w:rPr>
                <w:sz w:val="22"/>
              </w:rPr>
              <w:t>154043,12</w:t>
            </w:r>
          </w:p>
        </w:tc>
      </w:tr>
      <w:tr w:rsidR="00DB4E9F" w:rsidRPr="00086824" w14:paraId="6EF3ECD9" w14:textId="77777777" w:rsidTr="00DB4E9F">
        <w:tc>
          <w:tcPr>
            <w:tcW w:w="992" w:type="dxa"/>
            <w:vAlign w:val="center"/>
          </w:tcPr>
          <w:p w14:paraId="3D1DA9A4" w14:textId="77777777" w:rsidR="00DB4E9F" w:rsidRDefault="00DB4E9F" w:rsidP="00DB4E9F">
            <w:pPr>
              <w:jc w:val="center"/>
            </w:pPr>
            <w:r>
              <w:t>3.3.2.</w:t>
            </w:r>
          </w:p>
        </w:tc>
        <w:tc>
          <w:tcPr>
            <w:tcW w:w="2269" w:type="dxa"/>
          </w:tcPr>
          <w:p w14:paraId="3601C89A" w14:textId="77777777" w:rsidR="00DB4E9F" w:rsidRDefault="00DB4E9F" w:rsidP="00DB4E9F">
            <w:r>
              <w:t>Собственные нужды производства</w:t>
            </w:r>
          </w:p>
        </w:tc>
        <w:tc>
          <w:tcPr>
            <w:tcW w:w="993" w:type="dxa"/>
            <w:vAlign w:val="center"/>
          </w:tcPr>
          <w:p w14:paraId="7D79957B" w14:textId="77777777" w:rsidR="00DB4E9F" w:rsidRDefault="00DB4E9F" w:rsidP="00DB4E9F">
            <w:pPr>
              <w:jc w:val="center"/>
            </w:pPr>
            <w:r w:rsidRPr="008D0361">
              <w:t>м</w:t>
            </w:r>
            <w:r w:rsidRPr="008D0361">
              <w:rPr>
                <w:vertAlign w:val="superscript"/>
              </w:rPr>
              <w:t>3</w:t>
            </w:r>
          </w:p>
        </w:tc>
        <w:tc>
          <w:tcPr>
            <w:tcW w:w="1276" w:type="dxa"/>
            <w:vAlign w:val="center"/>
          </w:tcPr>
          <w:p w14:paraId="3C689236" w14:textId="77777777" w:rsidR="00DB4E9F" w:rsidRPr="00086824" w:rsidRDefault="00DB4E9F" w:rsidP="00DB4E9F">
            <w:pPr>
              <w:jc w:val="center"/>
              <w:rPr>
                <w:sz w:val="22"/>
              </w:rPr>
            </w:pPr>
            <w:r>
              <w:rPr>
                <w:sz w:val="22"/>
              </w:rPr>
              <w:t>-</w:t>
            </w:r>
          </w:p>
        </w:tc>
        <w:tc>
          <w:tcPr>
            <w:tcW w:w="1275" w:type="dxa"/>
            <w:vAlign w:val="center"/>
          </w:tcPr>
          <w:p w14:paraId="12BDE548" w14:textId="77777777" w:rsidR="00DB4E9F" w:rsidRPr="00086824" w:rsidRDefault="00DB4E9F" w:rsidP="00DB4E9F">
            <w:pPr>
              <w:jc w:val="center"/>
              <w:rPr>
                <w:sz w:val="22"/>
              </w:rPr>
            </w:pPr>
            <w:r>
              <w:rPr>
                <w:sz w:val="22"/>
              </w:rPr>
              <w:t>-</w:t>
            </w:r>
          </w:p>
        </w:tc>
        <w:tc>
          <w:tcPr>
            <w:tcW w:w="1276" w:type="dxa"/>
            <w:vAlign w:val="center"/>
          </w:tcPr>
          <w:p w14:paraId="1A11AF75" w14:textId="77777777" w:rsidR="00DB4E9F" w:rsidRPr="00086824" w:rsidRDefault="00DB4E9F" w:rsidP="00DB4E9F">
            <w:pPr>
              <w:jc w:val="center"/>
              <w:rPr>
                <w:sz w:val="22"/>
              </w:rPr>
            </w:pPr>
            <w:r>
              <w:rPr>
                <w:sz w:val="22"/>
              </w:rPr>
              <w:t>-</w:t>
            </w:r>
          </w:p>
        </w:tc>
        <w:tc>
          <w:tcPr>
            <w:tcW w:w="1276" w:type="dxa"/>
            <w:vAlign w:val="center"/>
          </w:tcPr>
          <w:p w14:paraId="3384ED1A" w14:textId="77777777" w:rsidR="00DB4E9F" w:rsidRPr="00086824" w:rsidRDefault="00DB4E9F" w:rsidP="00DB4E9F">
            <w:pPr>
              <w:jc w:val="center"/>
              <w:rPr>
                <w:sz w:val="22"/>
              </w:rPr>
            </w:pPr>
            <w:r>
              <w:rPr>
                <w:sz w:val="22"/>
              </w:rPr>
              <w:t>-</w:t>
            </w:r>
          </w:p>
        </w:tc>
        <w:tc>
          <w:tcPr>
            <w:tcW w:w="1275" w:type="dxa"/>
            <w:vAlign w:val="center"/>
          </w:tcPr>
          <w:p w14:paraId="0D88D0DF" w14:textId="77777777" w:rsidR="00DB4E9F" w:rsidRPr="00086824" w:rsidRDefault="00DB4E9F" w:rsidP="00DB4E9F">
            <w:pPr>
              <w:jc w:val="center"/>
              <w:rPr>
                <w:sz w:val="22"/>
              </w:rPr>
            </w:pPr>
            <w:r>
              <w:rPr>
                <w:sz w:val="22"/>
              </w:rPr>
              <w:t>-</w:t>
            </w:r>
          </w:p>
        </w:tc>
        <w:tc>
          <w:tcPr>
            <w:tcW w:w="1276" w:type="dxa"/>
            <w:vAlign w:val="center"/>
          </w:tcPr>
          <w:p w14:paraId="54C1A6FE" w14:textId="77777777" w:rsidR="00DB4E9F" w:rsidRPr="00086824" w:rsidRDefault="00DB4E9F" w:rsidP="00DB4E9F">
            <w:pPr>
              <w:jc w:val="center"/>
              <w:rPr>
                <w:sz w:val="22"/>
              </w:rPr>
            </w:pPr>
            <w:r>
              <w:rPr>
                <w:sz w:val="22"/>
              </w:rPr>
              <w:t>-</w:t>
            </w:r>
          </w:p>
        </w:tc>
        <w:tc>
          <w:tcPr>
            <w:tcW w:w="1276" w:type="dxa"/>
            <w:vAlign w:val="center"/>
          </w:tcPr>
          <w:p w14:paraId="24305004" w14:textId="77777777" w:rsidR="00DB4E9F" w:rsidRPr="00086824" w:rsidRDefault="00DB4E9F" w:rsidP="00DB4E9F">
            <w:pPr>
              <w:jc w:val="center"/>
              <w:rPr>
                <w:sz w:val="22"/>
              </w:rPr>
            </w:pPr>
            <w:r>
              <w:rPr>
                <w:sz w:val="22"/>
              </w:rPr>
              <w:t>-</w:t>
            </w:r>
          </w:p>
        </w:tc>
        <w:tc>
          <w:tcPr>
            <w:tcW w:w="1276" w:type="dxa"/>
            <w:vAlign w:val="center"/>
          </w:tcPr>
          <w:p w14:paraId="6C7A78F3" w14:textId="77777777" w:rsidR="00DB4E9F" w:rsidRPr="00086824" w:rsidRDefault="00DB4E9F" w:rsidP="00DB4E9F">
            <w:pPr>
              <w:jc w:val="center"/>
              <w:rPr>
                <w:sz w:val="22"/>
              </w:rPr>
            </w:pPr>
            <w:r>
              <w:rPr>
                <w:sz w:val="22"/>
              </w:rPr>
              <w:t>-</w:t>
            </w:r>
          </w:p>
        </w:tc>
        <w:tc>
          <w:tcPr>
            <w:tcW w:w="1275" w:type="dxa"/>
            <w:vAlign w:val="center"/>
          </w:tcPr>
          <w:p w14:paraId="317EF7C4" w14:textId="77777777" w:rsidR="00DB4E9F" w:rsidRPr="00086824" w:rsidRDefault="00DB4E9F" w:rsidP="00DB4E9F">
            <w:pPr>
              <w:jc w:val="center"/>
              <w:rPr>
                <w:sz w:val="22"/>
              </w:rPr>
            </w:pPr>
            <w:r>
              <w:rPr>
                <w:sz w:val="22"/>
              </w:rPr>
              <w:t>-</w:t>
            </w:r>
          </w:p>
        </w:tc>
      </w:tr>
      <w:tr w:rsidR="00DB4E9F" w:rsidRPr="00086824" w14:paraId="57A9CD82" w14:textId="77777777" w:rsidTr="00DB4E9F">
        <w:tc>
          <w:tcPr>
            <w:tcW w:w="992" w:type="dxa"/>
            <w:vAlign w:val="center"/>
          </w:tcPr>
          <w:p w14:paraId="1ED22816" w14:textId="77777777" w:rsidR="00DB4E9F" w:rsidRDefault="00DB4E9F" w:rsidP="00DB4E9F">
            <w:pPr>
              <w:jc w:val="center"/>
            </w:pPr>
            <w:r>
              <w:t>3.4.</w:t>
            </w:r>
          </w:p>
        </w:tc>
        <w:tc>
          <w:tcPr>
            <w:tcW w:w="2269" w:type="dxa"/>
          </w:tcPr>
          <w:p w14:paraId="7F589327" w14:textId="77777777" w:rsidR="00DB4E9F" w:rsidRDefault="00DB4E9F" w:rsidP="00DB4E9F">
            <w:r>
              <w:t>Пропущено через собственные очистные сооружения</w:t>
            </w:r>
          </w:p>
        </w:tc>
        <w:tc>
          <w:tcPr>
            <w:tcW w:w="993" w:type="dxa"/>
            <w:vAlign w:val="center"/>
          </w:tcPr>
          <w:p w14:paraId="04124418" w14:textId="77777777" w:rsidR="00DB4E9F" w:rsidRDefault="00DB4E9F" w:rsidP="00DB4E9F">
            <w:pPr>
              <w:jc w:val="center"/>
            </w:pPr>
            <w:r w:rsidRPr="008D0361">
              <w:t>м</w:t>
            </w:r>
            <w:r w:rsidRPr="008D0361">
              <w:rPr>
                <w:vertAlign w:val="superscript"/>
              </w:rPr>
              <w:t>3</w:t>
            </w:r>
          </w:p>
        </w:tc>
        <w:tc>
          <w:tcPr>
            <w:tcW w:w="1276" w:type="dxa"/>
            <w:vAlign w:val="center"/>
          </w:tcPr>
          <w:p w14:paraId="4BCB092F" w14:textId="77777777" w:rsidR="00DB4E9F" w:rsidRPr="00086824" w:rsidRDefault="00DB4E9F" w:rsidP="00DB4E9F">
            <w:pPr>
              <w:jc w:val="center"/>
              <w:rPr>
                <w:sz w:val="22"/>
              </w:rPr>
            </w:pPr>
            <w:r>
              <w:rPr>
                <w:sz w:val="22"/>
              </w:rPr>
              <w:t>1965102,77</w:t>
            </w:r>
          </w:p>
        </w:tc>
        <w:tc>
          <w:tcPr>
            <w:tcW w:w="1275" w:type="dxa"/>
            <w:vAlign w:val="center"/>
          </w:tcPr>
          <w:p w14:paraId="472C4051" w14:textId="77777777" w:rsidR="00DB4E9F" w:rsidRPr="00086824" w:rsidRDefault="00DB4E9F" w:rsidP="00DB4E9F">
            <w:pPr>
              <w:jc w:val="center"/>
              <w:rPr>
                <w:sz w:val="22"/>
              </w:rPr>
            </w:pPr>
            <w:r>
              <w:rPr>
                <w:sz w:val="22"/>
              </w:rPr>
              <w:t>982551,39</w:t>
            </w:r>
          </w:p>
        </w:tc>
        <w:tc>
          <w:tcPr>
            <w:tcW w:w="1276" w:type="dxa"/>
            <w:vAlign w:val="center"/>
          </w:tcPr>
          <w:p w14:paraId="07AC4104" w14:textId="77777777" w:rsidR="00DB4E9F" w:rsidRPr="00086824" w:rsidRDefault="00DB4E9F" w:rsidP="00DB4E9F">
            <w:pPr>
              <w:jc w:val="center"/>
              <w:rPr>
                <w:sz w:val="22"/>
              </w:rPr>
            </w:pPr>
            <w:r>
              <w:rPr>
                <w:sz w:val="22"/>
              </w:rPr>
              <w:t>982551,39</w:t>
            </w:r>
          </w:p>
        </w:tc>
        <w:tc>
          <w:tcPr>
            <w:tcW w:w="1276" w:type="dxa"/>
            <w:vAlign w:val="center"/>
          </w:tcPr>
          <w:p w14:paraId="7646E4E8" w14:textId="77777777" w:rsidR="00DB4E9F" w:rsidRPr="00086824" w:rsidRDefault="00DB4E9F" w:rsidP="00DB4E9F">
            <w:pPr>
              <w:jc w:val="center"/>
              <w:rPr>
                <w:sz w:val="22"/>
              </w:rPr>
            </w:pPr>
            <w:r>
              <w:rPr>
                <w:sz w:val="22"/>
              </w:rPr>
              <w:t>982551,39</w:t>
            </w:r>
          </w:p>
        </w:tc>
        <w:tc>
          <w:tcPr>
            <w:tcW w:w="1275" w:type="dxa"/>
            <w:vAlign w:val="center"/>
          </w:tcPr>
          <w:p w14:paraId="18C889CD" w14:textId="77777777" w:rsidR="00DB4E9F" w:rsidRPr="00086824" w:rsidRDefault="00DB4E9F" w:rsidP="00DB4E9F">
            <w:pPr>
              <w:jc w:val="center"/>
              <w:rPr>
                <w:sz w:val="22"/>
              </w:rPr>
            </w:pPr>
            <w:r>
              <w:rPr>
                <w:sz w:val="22"/>
              </w:rPr>
              <w:t>982551,39</w:t>
            </w:r>
          </w:p>
        </w:tc>
        <w:tc>
          <w:tcPr>
            <w:tcW w:w="1276" w:type="dxa"/>
            <w:vAlign w:val="center"/>
          </w:tcPr>
          <w:p w14:paraId="605B3824" w14:textId="77777777" w:rsidR="00DB4E9F" w:rsidRPr="00086824" w:rsidRDefault="00DB4E9F" w:rsidP="00DB4E9F">
            <w:pPr>
              <w:jc w:val="center"/>
              <w:rPr>
                <w:sz w:val="22"/>
              </w:rPr>
            </w:pPr>
            <w:r>
              <w:rPr>
                <w:sz w:val="22"/>
              </w:rPr>
              <w:t>982551,39</w:t>
            </w:r>
          </w:p>
        </w:tc>
        <w:tc>
          <w:tcPr>
            <w:tcW w:w="1276" w:type="dxa"/>
            <w:vAlign w:val="center"/>
          </w:tcPr>
          <w:p w14:paraId="26859F89" w14:textId="77777777" w:rsidR="00DB4E9F" w:rsidRPr="00086824" w:rsidRDefault="00DB4E9F" w:rsidP="00DB4E9F">
            <w:pPr>
              <w:jc w:val="center"/>
              <w:rPr>
                <w:sz w:val="22"/>
              </w:rPr>
            </w:pPr>
            <w:r>
              <w:rPr>
                <w:sz w:val="22"/>
              </w:rPr>
              <w:t>982551,39</w:t>
            </w:r>
          </w:p>
        </w:tc>
        <w:tc>
          <w:tcPr>
            <w:tcW w:w="1276" w:type="dxa"/>
            <w:vAlign w:val="center"/>
          </w:tcPr>
          <w:p w14:paraId="6F46182B" w14:textId="77777777" w:rsidR="00DB4E9F" w:rsidRPr="00086824" w:rsidRDefault="00DB4E9F" w:rsidP="00DB4E9F">
            <w:pPr>
              <w:jc w:val="center"/>
              <w:rPr>
                <w:sz w:val="22"/>
              </w:rPr>
            </w:pPr>
            <w:r>
              <w:rPr>
                <w:sz w:val="22"/>
              </w:rPr>
              <w:t>982551,39</w:t>
            </w:r>
          </w:p>
        </w:tc>
        <w:tc>
          <w:tcPr>
            <w:tcW w:w="1275" w:type="dxa"/>
            <w:vAlign w:val="center"/>
          </w:tcPr>
          <w:p w14:paraId="6F1A1BCF" w14:textId="77777777" w:rsidR="00DB4E9F" w:rsidRPr="00086824" w:rsidRDefault="00DB4E9F" w:rsidP="00DB4E9F">
            <w:pPr>
              <w:jc w:val="center"/>
              <w:rPr>
                <w:sz w:val="22"/>
              </w:rPr>
            </w:pPr>
            <w:r>
              <w:rPr>
                <w:sz w:val="22"/>
              </w:rPr>
              <w:t>982551,39</w:t>
            </w:r>
          </w:p>
        </w:tc>
      </w:tr>
    </w:tbl>
    <w:p w14:paraId="283DD111" w14:textId="77777777" w:rsidR="00DB4E9F" w:rsidRDefault="00DB4E9F" w:rsidP="00DB4E9F">
      <w:pPr>
        <w:ind w:left="-567"/>
        <w:jc w:val="center"/>
        <w:rPr>
          <w:bCs/>
          <w:color w:val="000000"/>
          <w:sz w:val="28"/>
          <w:szCs w:val="28"/>
        </w:rPr>
      </w:pPr>
    </w:p>
    <w:p w14:paraId="44740856" w14:textId="77777777" w:rsidR="00DB4E9F" w:rsidRDefault="00DB4E9F" w:rsidP="00DB4E9F">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3270AB00" w14:textId="77777777" w:rsidR="00DB4E9F" w:rsidRDefault="00DB4E9F" w:rsidP="00DB4E9F">
      <w:pPr>
        <w:ind w:left="-567"/>
        <w:jc w:val="center"/>
        <w:rPr>
          <w:bCs/>
          <w:color w:val="000000"/>
          <w:sz w:val="28"/>
          <w:szCs w:val="28"/>
        </w:rPr>
      </w:pPr>
    </w:p>
    <w:tbl>
      <w:tblPr>
        <w:tblStyle w:val="af"/>
        <w:tblW w:w="14875" w:type="dxa"/>
        <w:tblInd w:w="279" w:type="dxa"/>
        <w:tblLook w:val="04A0" w:firstRow="1" w:lastRow="0" w:firstColumn="1" w:lastColumn="0" w:noHBand="0" w:noVBand="1"/>
      </w:tblPr>
      <w:tblGrid>
        <w:gridCol w:w="682"/>
        <w:gridCol w:w="3063"/>
        <w:gridCol w:w="1376"/>
        <w:gridCol w:w="1187"/>
        <w:gridCol w:w="1186"/>
        <w:gridCol w:w="1186"/>
        <w:gridCol w:w="1236"/>
        <w:gridCol w:w="1251"/>
        <w:gridCol w:w="1236"/>
        <w:gridCol w:w="1236"/>
        <w:gridCol w:w="1236"/>
      </w:tblGrid>
      <w:tr w:rsidR="00DB4E9F" w14:paraId="262438A9" w14:textId="77777777" w:rsidTr="00DB4E9F">
        <w:trPr>
          <w:trHeight w:val="489"/>
        </w:trPr>
        <w:tc>
          <w:tcPr>
            <w:tcW w:w="682" w:type="dxa"/>
            <w:vMerge w:val="restart"/>
            <w:vAlign w:val="center"/>
          </w:tcPr>
          <w:p w14:paraId="275CFE16" w14:textId="77777777" w:rsidR="00DB4E9F" w:rsidRDefault="00DB4E9F" w:rsidP="00DB4E9F">
            <w:pPr>
              <w:jc w:val="center"/>
              <w:rPr>
                <w:bCs/>
                <w:color w:val="000000"/>
                <w:sz w:val="28"/>
                <w:szCs w:val="28"/>
              </w:rPr>
            </w:pPr>
            <w:r>
              <w:rPr>
                <w:bCs/>
                <w:color w:val="000000"/>
                <w:sz w:val="28"/>
                <w:szCs w:val="28"/>
              </w:rPr>
              <w:t>№ п/п</w:t>
            </w:r>
          </w:p>
        </w:tc>
        <w:tc>
          <w:tcPr>
            <w:tcW w:w="3063" w:type="dxa"/>
            <w:vMerge w:val="restart"/>
            <w:vAlign w:val="center"/>
          </w:tcPr>
          <w:p w14:paraId="358C58BA" w14:textId="77777777" w:rsidR="00DB4E9F" w:rsidRDefault="00DB4E9F" w:rsidP="00DB4E9F">
            <w:pPr>
              <w:jc w:val="center"/>
              <w:rPr>
                <w:bCs/>
                <w:color w:val="000000"/>
                <w:sz w:val="28"/>
                <w:szCs w:val="28"/>
              </w:rPr>
            </w:pPr>
            <w:r>
              <w:rPr>
                <w:bCs/>
                <w:color w:val="000000"/>
                <w:sz w:val="28"/>
                <w:szCs w:val="28"/>
              </w:rPr>
              <w:t>Наименование показателя</w:t>
            </w:r>
          </w:p>
        </w:tc>
        <w:tc>
          <w:tcPr>
            <w:tcW w:w="1376" w:type="dxa"/>
            <w:vAlign w:val="center"/>
          </w:tcPr>
          <w:p w14:paraId="64349D07" w14:textId="77777777" w:rsidR="00DB4E9F" w:rsidRDefault="00DB4E9F" w:rsidP="00DB4E9F">
            <w:pPr>
              <w:jc w:val="center"/>
              <w:rPr>
                <w:bCs/>
                <w:color w:val="000000"/>
                <w:sz w:val="28"/>
                <w:szCs w:val="28"/>
              </w:rPr>
            </w:pPr>
            <w:r>
              <w:rPr>
                <w:bCs/>
                <w:color w:val="000000"/>
                <w:sz w:val="28"/>
                <w:szCs w:val="28"/>
              </w:rPr>
              <w:t>2019 год</w:t>
            </w:r>
          </w:p>
        </w:tc>
        <w:tc>
          <w:tcPr>
            <w:tcW w:w="2373" w:type="dxa"/>
            <w:gridSpan w:val="2"/>
            <w:vAlign w:val="center"/>
          </w:tcPr>
          <w:p w14:paraId="5178FDFE" w14:textId="77777777" w:rsidR="00DB4E9F" w:rsidRDefault="00DB4E9F" w:rsidP="00DB4E9F">
            <w:pPr>
              <w:jc w:val="center"/>
              <w:rPr>
                <w:bCs/>
                <w:color w:val="000000"/>
                <w:sz w:val="28"/>
                <w:szCs w:val="28"/>
              </w:rPr>
            </w:pPr>
            <w:r>
              <w:rPr>
                <w:bCs/>
                <w:color w:val="000000"/>
                <w:sz w:val="28"/>
                <w:szCs w:val="28"/>
              </w:rPr>
              <w:t>2020 год</w:t>
            </w:r>
          </w:p>
        </w:tc>
        <w:tc>
          <w:tcPr>
            <w:tcW w:w="2422" w:type="dxa"/>
            <w:gridSpan w:val="2"/>
            <w:vAlign w:val="center"/>
          </w:tcPr>
          <w:p w14:paraId="29B4DB0E" w14:textId="77777777" w:rsidR="00DB4E9F" w:rsidRDefault="00DB4E9F" w:rsidP="00DB4E9F">
            <w:pPr>
              <w:jc w:val="center"/>
              <w:rPr>
                <w:bCs/>
                <w:color w:val="000000"/>
                <w:sz w:val="28"/>
                <w:szCs w:val="28"/>
              </w:rPr>
            </w:pPr>
            <w:r>
              <w:rPr>
                <w:bCs/>
                <w:color w:val="000000"/>
                <w:sz w:val="28"/>
                <w:szCs w:val="28"/>
              </w:rPr>
              <w:t>2021 год</w:t>
            </w:r>
          </w:p>
        </w:tc>
        <w:tc>
          <w:tcPr>
            <w:tcW w:w="2487" w:type="dxa"/>
            <w:gridSpan w:val="2"/>
            <w:vAlign w:val="center"/>
          </w:tcPr>
          <w:p w14:paraId="1A448380" w14:textId="77777777" w:rsidR="00DB4E9F" w:rsidRDefault="00DB4E9F" w:rsidP="00DB4E9F">
            <w:pPr>
              <w:jc w:val="center"/>
              <w:rPr>
                <w:bCs/>
                <w:color w:val="000000"/>
                <w:sz w:val="28"/>
                <w:szCs w:val="28"/>
              </w:rPr>
            </w:pPr>
            <w:r>
              <w:rPr>
                <w:bCs/>
                <w:color w:val="000000"/>
                <w:sz w:val="28"/>
                <w:szCs w:val="28"/>
              </w:rPr>
              <w:t>2022 год</w:t>
            </w:r>
          </w:p>
        </w:tc>
        <w:tc>
          <w:tcPr>
            <w:tcW w:w="2472" w:type="dxa"/>
            <w:gridSpan w:val="2"/>
            <w:vAlign w:val="center"/>
          </w:tcPr>
          <w:p w14:paraId="5175900E" w14:textId="77777777" w:rsidR="00DB4E9F" w:rsidRDefault="00DB4E9F" w:rsidP="00DB4E9F">
            <w:pPr>
              <w:jc w:val="center"/>
              <w:rPr>
                <w:bCs/>
                <w:color w:val="000000"/>
                <w:sz w:val="28"/>
                <w:szCs w:val="28"/>
              </w:rPr>
            </w:pPr>
            <w:r>
              <w:rPr>
                <w:bCs/>
                <w:color w:val="000000"/>
                <w:sz w:val="28"/>
                <w:szCs w:val="28"/>
              </w:rPr>
              <w:t>2023 год</w:t>
            </w:r>
          </w:p>
        </w:tc>
      </w:tr>
      <w:tr w:rsidR="00DB4E9F" w14:paraId="3D475154" w14:textId="77777777" w:rsidTr="00DB4E9F">
        <w:trPr>
          <w:trHeight w:val="734"/>
        </w:trPr>
        <w:tc>
          <w:tcPr>
            <w:tcW w:w="682" w:type="dxa"/>
            <w:vMerge/>
          </w:tcPr>
          <w:p w14:paraId="569E817C" w14:textId="77777777" w:rsidR="00DB4E9F" w:rsidRDefault="00DB4E9F" w:rsidP="00DB4E9F">
            <w:pPr>
              <w:jc w:val="center"/>
              <w:rPr>
                <w:bCs/>
                <w:color w:val="000000"/>
                <w:sz w:val="28"/>
                <w:szCs w:val="28"/>
              </w:rPr>
            </w:pPr>
          </w:p>
        </w:tc>
        <w:tc>
          <w:tcPr>
            <w:tcW w:w="3063" w:type="dxa"/>
            <w:vMerge/>
          </w:tcPr>
          <w:p w14:paraId="19DA66F0" w14:textId="77777777" w:rsidR="00DB4E9F" w:rsidRDefault="00DB4E9F" w:rsidP="00DB4E9F">
            <w:pPr>
              <w:jc w:val="center"/>
              <w:rPr>
                <w:bCs/>
                <w:color w:val="000000"/>
                <w:sz w:val="28"/>
                <w:szCs w:val="28"/>
              </w:rPr>
            </w:pPr>
          </w:p>
        </w:tc>
        <w:tc>
          <w:tcPr>
            <w:tcW w:w="1376" w:type="dxa"/>
            <w:vAlign w:val="center"/>
          </w:tcPr>
          <w:p w14:paraId="6AABC673" w14:textId="77777777" w:rsidR="00DB4E9F" w:rsidRPr="001B7E5A" w:rsidRDefault="00DB4E9F" w:rsidP="00DB4E9F">
            <w:pPr>
              <w:jc w:val="center"/>
            </w:pPr>
            <w:r w:rsidRPr="00B51BCA">
              <w:t xml:space="preserve">с </w:t>
            </w:r>
            <w:r>
              <w:t>30</w:t>
            </w:r>
            <w:r w:rsidRPr="00B51BCA">
              <w:t>.0</w:t>
            </w:r>
            <w:r>
              <w:t>8</w:t>
            </w:r>
            <w:r w:rsidRPr="00B51BCA">
              <w:t xml:space="preserve">.    </w:t>
            </w:r>
            <w:r w:rsidRPr="001B7E5A">
              <w:t>по 30.06.</w:t>
            </w:r>
          </w:p>
        </w:tc>
        <w:tc>
          <w:tcPr>
            <w:tcW w:w="1187" w:type="dxa"/>
            <w:vAlign w:val="center"/>
          </w:tcPr>
          <w:p w14:paraId="5AE90BA2" w14:textId="77777777" w:rsidR="00DB4E9F" w:rsidRPr="001B7E5A" w:rsidRDefault="00DB4E9F" w:rsidP="00DB4E9F">
            <w:pPr>
              <w:jc w:val="center"/>
            </w:pPr>
            <w:r w:rsidRPr="001B7E5A">
              <w:t xml:space="preserve">с 01.01. </w:t>
            </w:r>
            <w:r>
              <w:t xml:space="preserve">   </w:t>
            </w:r>
            <w:r w:rsidRPr="001B7E5A">
              <w:t>по 30.06.</w:t>
            </w:r>
          </w:p>
        </w:tc>
        <w:tc>
          <w:tcPr>
            <w:tcW w:w="1186" w:type="dxa"/>
            <w:vAlign w:val="center"/>
          </w:tcPr>
          <w:p w14:paraId="3970283C" w14:textId="77777777" w:rsidR="00DB4E9F" w:rsidRDefault="00DB4E9F" w:rsidP="00DB4E9F">
            <w:pPr>
              <w:jc w:val="center"/>
              <w:rPr>
                <w:bCs/>
                <w:color w:val="000000"/>
                <w:sz w:val="28"/>
                <w:szCs w:val="28"/>
              </w:rPr>
            </w:pPr>
            <w:r w:rsidRPr="001B7E5A">
              <w:t xml:space="preserve">с 01.07. </w:t>
            </w:r>
            <w:r>
              <w:t xml:space="preserve">    </w:t>
            </w:r>
            <w:r w:rsidRPr="001B7E5A">
              <w:t>по 31.12.</w:t>
            </w:r>
          </w:p>
        </w:tc>
        <w:tc>
          <w:tcPr>
            <w:tcW w:w="1186" w:type="dxa"/>
            <w:vAlign w:val="center"/>
          </w:tcPr>
          <w:p w14:paraId="1EC44C3B" w14:textId="77777777" w:rsidR="00DB4E9F" w:rsidRPr="001B7E5A" w:rsidRDefault="00DB4E9F" w:rsidP="00DB4E9F">
            <w:pPr>
              <w:jc w:val="center"/>
            </w:pPr>
            <w:r w:rsidRPr="001B7E5A">
              <w:t xml:space="preserve">с 01.01. </w:t>
            </w:r>
            <w:r>
              <w:t xml:space="preserve">   </w:t>
            </w:r>
            <w:r w:rsidRPr="001B7E5A">
              <w:t>по 30.06.</w:t>
            </w:r>
          </w:p>
        </w:tc>
        <w:tc>
          <w:tcPr>
            <w:tcW w:w="1236" w:type="dxa"/>
            <w:vAlign w:val="center"/>
          </w:tcPr>
          <w:p w14:paraId="6BAD4361" w14:textId="77777777" w:rsidR="00DB4E9F" w:rsidRDefault="00DB4E9F" w:rsidP="00DB4E9F">
            <w:pPr>
              <w:jc w:val="center"/>
              <w:rPr>
                <w:bCs/>
                <w:color w:val="000000"/>
                <w:sz w:val="28"/>
                <w:szCs w:val="28"/>
              </w:rPr>
            </w:pPr>
            <w:r w:rsidRPr="001B7E5A">
              <w:t xml:space="preserve">с 01.07. </w:t>
            </w:r>
            <w:r>
              <w:t xml:space="preserve">    </w:t>
            </w:r>
            <w:r w:rsidRPr="001B7E5A">
              <w:t>по 31.12.</w:t>
            </w:r>
          </w:p>
        </w:tc>
        <w:tc>
          <w:tcPr>
            <w:tcW w:w="1251" w:type="dxa"/>
            <w:vAlign w:val="center"/>
          </w:tcPr>
          <w:p w14:paraId="70FED92B" w14:textId="77777777" w:rsidR="00DB4E9F" w:rsidRPr="001B7E5A" w:rsidRDefault="00DB4E9F" w:rsidP="00DB4E9F">
            <w:pPr>
              <w:jc w:val="center"/>
            </w:pPr>
            <w:r w:rsidRPr="001B7E5A">
              <w:t xml:space="preserve">с 01.01. </w:t>
            </w:r>
            <w:r>
              <w:t xml:space="preserve">   </w:t>
            </w:r>
            <w:r w:rsidRPr="001B7E5A">
              <w:t>по 30.06.</w:t>
            </w:r>
          </w:p>
        </w:tc>
        <w:tc>
          <w:tcPr>
            <w:tcW w:w="1236" w:type="dxa"/>
            <w:vAlign w:val="center"/>
          </w:tcPr>
          <w:p w14:paraId="7BDE4D6A" w14:textId="77777777" w:rsidR="00DB4E9F" w:rsidRDefault="00DB4E9F" w:rsidP="00DB4E9F">
            <w:pPr>
              <w:jc w:val="center"/>
              <w:rPr>
                <w:bCs/>
                <w:color w:val="000000"/>
                <w:sz w:val="28"/>
                <w:szCs w:val="28"/>
              </w:rPr>
            </w:pPr>
            <w:r w:rsidRPr="001B7E5A">
              <w:t xml:space="preserve">с 01.07. </w:t>
            </w:r>
            <w:r>
              <w:t xml:space="preserve">    </w:t>
            </w:r>
            <w:r w:rsidRPr="001B7E5A">
              <w:t>по 31.12.</w:t>
            </w:r>
          </w:p>
        </w:tc>
        <w:tc>
          <w:tcPr>
            <w:tcW w:w="1236" w:type="dxa"/>
            <w:vAlign w:val="center"/>
          </w:tcPr>
          <w:p w14:paraId="1A4CD305" w14:textId="77777777" w:rsidR="00DB4E9F" w:rsidRPr="001B7E5A" w:rsidRDefault="00DB4E9F" w:rsidP="00DB4E9F">
            <w:pPr>
              <w:jc w:val="center"/>
            </w:pPr>
            <w:r w:rsidRPr="001B7E5A">
              <w:t xml:space="preserve">с 01.01. </w:t>
            </w:r>
            <w:r>
              <w:t xml:space="preserve">   </w:t>
            </w:r>
            <w:r w:rsidRPr="001B7E5A">
              <w:t>по 30.06.</w:t>
            </w:r>
          </w:p>
        </w:tc>
        <w:tc>
          <w:tcPr>
            <w:tcW w:w="1236" w:type="dxa"/>
            <w:vAlign w:val="center"/>
          </w:tcPr>
          <w:p w14:paraId="104835DE" w14:textId="77777777" w:rsidR="00DB4E9F" w:rsidRDefault="00DB4E9F" w:rsidP="00DB4E9F">
            <w:pPr>
              <w:jc w:val="center"/>
              <w:rPr>
                <w:bCs/>
                <w:color w:val="000000"/>
                <w:sz w:val="28"/>
                <w:szCs w:val="28"/>
              </w:rPr>
            </w:pPr>
            <w:r w:rsidRPr="001B7E5A">
              <w:t xml:space="preserve">с 01.07. </w:t>
            </w:r>
            <w:r>
              <w:t xml:space="preserve">    </w:t>
            </w:r>
            <w:r w:rsidRPr="001B7E5A">
              <w:t>по 31.12.</w:t>
            </w:r>
          </w:p>
        </w:tc>
      </w:tr>
      <w:tr w:rsidR="00DB4E9F" w14:paraId="4BA04584" w14:textId="77777777" w:rsidTr="00DB4E9F">
        <w:tc>
          <w:tcPr>
            <w:tcW w:w="682" w:type="dxa"/>
          </w:tcPr>
          <w:p w14:paraId="7407C886" w14:textId="77777777" w:rsidR="00DB4E9F" w:rsidRDefault="00DB4E9F" w:rsidP="00DB4E9F">
            <w:pPr>
              <w:jc w:val="center"/>
              <w:rPr>
                <w:bCs/>
                <w:color w:val="000000"/>
                <w:sz w:val="28"/>
                <w:szCs w:val="28"/>
              </w:rPr>
            </w:pPr>
            <w:r>
              <w:rPr>
                <w:bCs/>
                <w:color w:val="000000"/>
                <w:sz w:val="28"/>
                <w:szCs w:val="28"/>
              </w:rPr>
              <w:t>1</w:t>
            </w:r>
          </w:p>
        </w:tc>
        <w:tc>
          <w:tcPr>
            <w:tcW w:w="3063" w:type="dxa"/>
          </w:tcPr>
          <w:p w14:paraId="69A4A1AE" w14:textId="77777777" w:rsidR="00DB4E9F" w:rsidRDefault="00DB4E9F" w:rsidP="00DB4E9F">
            <w:pPr>
              <w:jc w:val="center"/>
              <w:rPr>
                <w:bCs/>
                <w:color w:val="000000"/>
                <w:sz w:val="28"/>
                <w:szCs w:val="28"/>
              </w:rPr>
            </w:pPr>
            <w:r>
              <w:rPr>
                <w:bCs/>
                <w:color w:val="000000"/>
                <w:sz w:val="28"/>
                <w:szCs w:val="28"/>
              </w:rPr>
              <w:t>2</w:t>
            </w:r>
          </w:p>
        </w:tc>
        <w:tc>
          <w:tcPr>
            <w:tcW w:w="1376" w:type="dxa"/>
          </w:tcPr>
          <w:p w14:paraId="6BDB8AB7" w14:textId="77777777" w:rsidR="00DB4E9F" w:rsidRDefault="00DB4E9F" w:rsidP="00DB4E9F">
            <w:pPr>
              <w:jc w:val="center"/>
              <w:rPr>
                <w:bCs/>
                <w:color w:val="000000"/>
                <w:sz w:val="28"/>
                <w:szCs w:val="28"/>
              </w:rPr>
            </w:pPr>
            <w:r>
              <w:rPr>
                <w:bCs/>
                <w:color w:val="000000"/>
                <w:sz w:val="28"/>
                <w:szCs w:val="28"/>
              </w:rPr>
              <w:t>3</w:t>
            </w:r>
          </w:p>
        </w:tc>
        <w:tc>
          <w:tcPr>
            <w:tcW w:w="1187" w:type="dxa"/>
          </w:tcPr>
          <w:p w14:paraId="60658E02" w14:textId="77777777" w:rsidR="00DB4E9F" w:rsidRDefault="00DB4E9F" w:rsidP="00DB4E9F">
            <w:pPr>
              <w:jc w:val="center"/>
              <w:rPr>
                <w:bCs/>
                <w:color w:val="000000"/>
                <w:sz w:val="28"/>
                <w:szCs w:val="28"/>
              </w:rPr>
            </w:pPr>
            <w:r>
              <w:rPr>
                <w:bCs/>
                <w:color w:val="000000"/>
                <w:sz w:val="28"/>
                <w:szCs w:val="28"/>
              </w:rPr>
              <w:t>4</w:t>
            </w:r>
          </w:p>
        </w:tc>
        <w:tc>
          <w:tcPr>
            <w:tcW w:w="1186" w:type="dxa"/>
          </w:tcPr>
          <w:p w14:paraId="3305C290" w14:textId="77777777" w:rsidR="00DB4E9F" w:rsidRDefault="00DB4E9F" w:rsidP="00DB4E9F">
            <w:pPr>
              <w:jc w:val="center"/>
              <w:rPr>
                <w:bCs/>
                <w:color w:val="000000"/>
                <w:sz w:val="28"/>
                <w:szCs w:val="28"/>
              </w:rPr>
            </w:pPr>
            <w:r>
              <w:rPr>
                <w:bCs/>
                <w:color w:val="000000"/>
                <w:sz w:val="28"/>
                <w:szCs w:val="28"/>
              </w:rPr>
              <w:t>5</w:t>
            </w:r>
          </w:p>
        </w:tc>
        <w:tc>
          <w:tcPr>
            <w:tcW w:w="1186" w:type="dxa"/>
          </w:tcPr>
          <w:p w14:paraId="7F05CDFF" w14:textId="77777777" w:rsidR="00DB4E9F" w:rsidRDefault="00DB4E9F" w:rsidP="00DB4E9F">
            <w:pPr>
              <w:jc w:val="center"/>
              <w:rPr>
                <w:bCs/>
                <w:color w:val="000000"/>
                <w:sz w:val="28"/>
                <w:szCs w:val="28"/>
              </w:rPr>
            </w:pPr>
            <w:r>
              <w:rPr>
                <w:bCs/>
                <w:color w:val="000000"/>
                <w:sz w:val="28"/>
                <w:szCs w:val="28"/>
              </w:rPr>
              <w:t>6</w:t>
            </w:r>
          </w:p>
        </w:tc>
        <w:tc>
          <w:tcPr>
            <w:tcW w:w="1236" w:type="dxa"/>
          </w:tcPr>
          <w:p w14:paraId="1CBCBEFA" w14:textId="77777777" w:rsidR="00DB4E9F" w:rsidRDefault="00DB4E9F" w:rsidP="00DB4E9F">
            <w:pPr>
              <w:jc w:val="center"/>
              <w:rPr>
                <w:bCs/>
                <w:color w:val="000000"/>
                <w:sz w:val="28"/>
                <w:szCs w:val="28"/>
              </w:rPr>
            </w:pPr>
            <w:r>
              <w:rPr>
                <w:bCs/>
                <w:color w:val="000000"/>
                <w:sz w:val="28"/>
                <w:szCs w:val="28"/>
              </w:rPr>
              <w:t>7</w:t>
            </w:r>
          </w:p>
        </w:tc>
        <w:tc>
          <w:tcPr>
            <w:tcW w:w="1251" w:type="dxa"/>
          </w:tcPr>
          <w:p w14:paraId="0FF742BB" w14:textId="77777777" w:rsidR="00DB4E9F" w:rsidRDefault="00DB4E9F" w:rsidP="00DB4E9F">
            <w:pPr>
              <w:jc w:val="center"/>
              <w:rPr>
                <w:bCs/>
                <w:color w:val="000000"/>
                <w:sz w:val="28"/>
                <w:szCs w:val="28"/>
              </w:rPr>
            </w:pPr>
            <w:r>
              <w:rPr>
                <w:bCs/>
                <w:color w:val="000000"/>
                <w:sz w:val="28"/>
                <w:szCs w:val="28"/>
              </w:rPr>
              <w:t>8</w:t>
            </w:r>
          </w:p>
        </w:tc>
        <w:tc>
          <w:tcPr>
            <w:tcW w:w="1236" w:type="dxa"/>
          </w:tcPr>
          <w:p w14:paraId="1BC7C578" w14:textId="77777777" w:rsidR="00DB4E9F" w:rsidRDefault="00DB4E9F" w:rsidP="00DB4E9F">
            <w:pPr>
              <w:jc w:val="center"/>
              <w:rPr>
                <w:bCs/>
                <w:color w:val="000000"/>
                <w:sz w:val="28"/>
                <w:szCs w:val="28"/>
              </w:rPr>
            </w:pPr>
            <w:r>
              <w:rPr>
                <w:bCs/>
                <w:color w:val="000000"/>
                <w:sz w:val="28"/>
                <w:szCs w:val="28"/>
              </w:rPr>
              <w:t>9</w:t>
            </w:r>
          </w:p>
        </w:tc>
        <w:tc>
          <w:tcPr>
            <w:tcW w:w="1236" w:type="dxa"/>
          </w:tcPr>
          <w:p w14:paraId="59EF55A6" w14:textId="77777777" w:rsidR="00DB4E9F" w:rsidRDefault="00DB4E9F" w:rsidP="00DB4E9F">
            <w:pPr>
              <w:jc w:val="center"/>
              <w:rPr>
                <w:bCs/>
                <w:color w:val="000000"/>
                <w:sz w:val="28"/>
                <w:szCs w:val="28"/>
              </w:rPr>
            </w:pPr>
            <w:r>
              <w:rPr>
                <w:bCs/>
                <w:color w:val="000000"/>
                <w:sz w:val="28"/>
                <w:szCs w:val="28"/>
              </w:rPr>
              <w:t>10</w:t>
            </w:r>
          </w:p>
        </w:tc>
        <w:tc>
          <w:tcPr>
            <w:tcW w:w="1236" w:type="dxa"/>
          </w:tcPr>
          <w:p w14:paraId="4DB59EF7" w14:textId="77777777" w:rsidR="00DB4E9F" w:rsidRDefault="00DB4E9F" w:rsidP="00DB4E9F">
            <w:pPr>
              <w:jc w:val="center"/>
              <w:rPr>
                <w:bCs/>
                <w:color w:val="000000"/>
                <w:sz w:val="28"/>
                <w:szCs w:val="28"/>
              </w:rPr>
            </w:pPr>
            <w:r>
              <w:rPr>
                <w:bCs/>
                <w:color w:val="000000"/>
                <w:sz w:val="28"/>
                <w:szCs w:val="28"/>
              </w:rPr>
              <w:t>11</w:t>
            </w:r>
          </w:p>
        </w:tc>
      </w:tr>
      <w:tr w:rsidR="00DB4E9F" w14:paraId="42D4C24F" w14:textId="77777777" w:rsidTr="00DB4E9F">
        <w:trPr>
          <w:trHeight w:val="1786"/>
        </w:trPr>
        <w:tc>
          <w:tcPr>
            <w:tcW w:w="682" w:type="dxa"/>
            <w:vAlign w:val="center"/>
          </w:tcPr>
          <w:p w14:paraId="5E97C659" w14:textId="77777777" w:rsidR="00DB4E9F" w:rsidRDefault="00DB4E9F" w:rsidP="00DB4E9F">
            <w:pPr>
              <w:jc w:val="center"/>
              <w:rPr>
                <w:bCs/>
                <w:color w:val="000000"/>
                <w:sz w:val="28"/>
                <w:szCs w:val="28"/>
              </w:rPr>
            </w:pPr>
            <w:r>
              <w:rPr>
                <w:bCs/>
                <w:color w:val="000000"/>
                <w:sz w:val="28"/>
                <w:szCs w:val="28"/>
              </w:rPr>
              <w:t>1.</w:t>
            </w:r>
          </w:p>
        </w:tc>
        <w:tc>
          <w:tcPr>
            <w:tcW w:w="3063" w:type="dxa"/>
            <w:vAlign w:val="center"/>
          </w:tcPr>
          <w:p w14:paraId="7FA125A9" w14:textId="77777777" w:rsidR="00DB4E9F" w:rsidRDefault="00DB4E9F" w:rsidP="00DB4E9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(г. Калтан,                     г. Осинники), тыс. руб.</w:t>
            </w:r>
          </w:p>
        </w:tc>
        <w:tc>
          <w:tcPr>
            <w:tcW w:w="1376" w:type="dxa"/>
            <w:vAlign w:val="center"/>
          </w:tcPr>
          <w:p w14:paraId="642EC2B9" w14:textId="77777777" w:rsidR="00DB4E9F" w:rsidRPr="001F2ADE" w:rsidRDefault="00DB4E9F" w:rsidP="00DB4E9F">
            <w:pPr>
              <w:jc w:val="center"/>
              <w:rPr>
                <w:bCs/>
                <w:color w:val="000000"/>
              </w:rPr>
            </w:pPr>
            <w:r>
              <w:rPr>
                <w:bCs/>
                <w:color w:val="000000"/>
              </w:rPr>
              <w:t>189408,84</w:t>
            </w:r>
          </w:p>
        </w:tc>
        <w:tc>
          <w:tcPr>
            <w:tcW w:w="1187" w:type="dxa"/>
            <w:vAlign w:val="center"/>
          </w:tcPr>
          <w:p w14:paraId="70F116A2" w14:textId="77777777" w:rsidR="00DB4E9F" w:rsidRPr="001F2ADE" w:rsidRDefault="00DB4E9F" w:rsidP="00DB4E9F">
            <w:pPr>
              <w:jc w:val="center"/>
              <w:rPr>
                <w:bCs/>
                <w:color w:val="000000"/>
              </w:rPr>
            </w:pPr>
            <w:r>
              <w:rPr>
                <w:bCs/>
                <w:color w:val="000000"/>
              </w:rPr>
              <w:t>94704,42</w:t>
            </w:r>
          </w:p>
        </w:tc>
        <w:tc>
          <w:tcPr>
            <w:tcW w:w="1186" w:type="dxa"/>
            <w:vAlign w:val="center"/>
          </w:tcPr>
          <w:p w14:paraId="6BFE467A" w14:textId="77777777" w:rsidR="00DB4E9F" w:rsidRPr="001F2ADE" w:rsidRDefault="00DB4E9F" w:rsidP="00DB4E9F">
            <w:pPr>
              <w:jc w:val="center"/>
              <w:rPr>
                <w:bCs/>
                <w:color w:val="000000"/>
              </w:rPr>
            </w:pPr>
            <w:r>
              <w:rPr>
                <w:bCs/>
                <w:color w:val="000000"/>
              </w:rPr>
              <w:t>99866,37</w:t>
            </w:r>
          </w:p>
        </w:tc>
        <w:tc>
          <w:tcPr>
            <w:tcW w:w="1186" w:type="dxa"/>
            <w:vAlign w:val="center"/>
          </w:tcPr>
          <w:p w14:paraId="14E29974" w14:textId="77777777" w:rsidR="00DB4E9F" w:rsidRPr="001F2ADE" w:rsidRDefault="00DB4E9F" w:rsidP="00DB4E9F">
            <w:pPr>
              <w:jc w:val="center"/>
              <w:rPr>
                <w:bCs/>
                <w:color w:val="000000"/>
              </w:rPr>
            </w:pPr>
            <w:r>
              <w:rPr>
                <w:bCs/>
                <w:color w:val="000000"/>
              </w:rPr>
              <w:t>99866,37</w:t>
            </w:r>
          </w:p>
        </w:tc>
        <w:tc>
          <w:tcPr>
            <w:tcW w:w="1236" w:type="dxa"/>
            <w:vAlign w:val="center"/>
          </w:tcPr>
          <w:p w14:paraId="5425B69B" w14:textId="77777777" w:rsidR="00DB4E9F" w:rsidRPr="001F2ADE" w:rsidRDefault="00DB4E9F" w:rsidP="00DB4E9F">
            <w:pPr>
              <w:jc w:val="center"/>
              <w:rPr>
                <w:bCs/>
                <w:color w:val="000000"/>
              </w:rPr>
            </w:pPr>
            <w:r>
              <w:rPr>
                <w:bCs/>
                <w:color w:val="000000"/>
              </w:rPr>
              <w:t>99997,50</w:t>
            </w:r>
          </w:p>
        </w:tc>
        <w:tc>
          <w:tcPr>
            <w:tcW w:w="1251" w:type="dxa"/>
            <w:vAlign w:val="center"/>
          </w:tcPr>
          <w:p w14:paraId="45DB2C61" w14:textId="77777777" w:rsidR="00DB4E9F" w:rsidRPr="001F2ADE" w:rsidRDefault="00DB4E9F" w:rsidP="00DB4E9F">
            <w:pPr>
              <w:jc w:val="center"/>
              <w:rPr>
                <w:bCs/>
                <w:color w:val="000000"/>
              </w:rPr>
            </w:pPr>
            <w:r>
              <w:rPr>
                <w:bCs/>
                <w:color w:val="000000"/>
              </w:rPr>
              <w:t>101931,47</w:t>
            </w:r>
          </w:p>
        </w:tc>
        <w:tc>
          <w:tcPr>
            <w:tcW w:w="1236" w:type="dxa"/>
            <w:vAlign w:val="center"/>
          </w:tcPr>
          <w:p w14:paraId="04425770" w14:textId="77777777" w:rsidR="00DB4E9F" w:rsidRPr="001F2ADE" w:rsidRDefault="00DB4E9F" w:rsidP="00DB4E9F">
            <w:pPr>
              <w:jc w:val="center"/>
              <w:rPr>
                <w:bCs/>
                <w:color w:val="000000"/>
              </w:rPr>
            </w:pPr>
            <w:r>
              <w:rPr>
                <w:bCs/>
                <w:color w:val="000000"/>
              </w:rPr>
              <w:t>106777,69</w:t>
            </w:r>
          </w:p>
        </w:tc>
        <w:tc>
          <w:tcPr>
            <w:tcW w:w="1236" w:type="dxa"/>
            <w:vAlign w:val="center"/>
          </w:tcPr>
          <w:p w14:paraId="00212122" w14:textId="77777777" w:rsidR="00DB4E9F" w:rsidRPr="001F2ADE" w:rsidRDefault="00DB4E9F" w:rsidP="00DB4E9F">
            <w:pPr>
              <w:jc w:val="center"/>
              <w:rPr>
                <w:bCs/>
                <w:color w:val="000000"/>
              </w:rPr>
            </w:pPr>
            <w:r>
              <w:rPr>
                <w:bCs/>
                <w:color w:val="000000"/>
              </w:rPr>
              <w:t>106777,69</w:t>
            </w:r>
          </w:p>
        </w:tc>
        <w:tc>
          <w:tcPr>
            <w:tcW w:w="1236" w:type="dxa"/>
            <w:vAlign w:val="center"/>
          </w:tcPr>
          <w:p w14:paraId="1200C6BC" w14:textId="77777777" w:rsidR="00DB4E9F" w:rsidRPr="001F2ADE" w:rsidRDefault="00DB4E9F" w:rsidP="00DB4E9F">
            <w:pPr>
              <w:jc w:val="center"/>
              <w:rPr>
                <w:bCs/>
                <w:color w:val="000000"/>
              </w:rPr>
            </w:pPr>
            <w:r>
              <w:rPr>
                <w:bCs/>
                <w:color w:val="000000"/>
              </w:rPr>
              <w:t>109790,39</w:t>
            </w:r>
          </w:p>
        </w:tc>
      </w:tr>
      <w:tr w:rsidR="00DB4E9F" w14:paraId="01FBFED1" w14:textId="77777777" w:rsidTr="00DB4E9F">
        <w:trPr>
          <w:trHeight w:val="70"/>
        </w:trPr>
        <w:tc>
          <w:tcPr>
            <w:tcW w:w="682" w:type="dxa"/>
            <w:vAlign w:val="center"/>
          </w:tcPr>
          <w:p w14:paraId="772F38C1" w14:textId="77777777" w:rsidR="00DB4E9F" w:rsidRDefault="00DB4E9F" w:rsidP="00DB4E9F">
            <w:pPr>
              <w:jc w:val="center"/>
              <w:rPr>
                <w:bCs/>
                <w:color w:val="000000"/>
                <w:sz w:val="28"/>
                <w:szCs w:val="28"/>
              </w:rPr>
            </w:pPr>
            <w:r>
              <w:rPr>
                <w:bCs/>
                <w:color w:val="000000"/>
                <w:sz w:val="28"/>
                <w:szCs w:val="28"/>
              </w:rPr>
              <w:t>2.</w:t>
            </w:r>
          </w:p>
        </w:tc>
        <w:tc>
          <w:tcPr>
            <w:tcW w:w="3063" w:type="dxa"/>
            <w:vAlign w:val="center"/>
          </w:tcPr>
          <w:p w14:paraId="69A13148" w14:textId="77777777" w:rsidR="00DB4E9F" w:rsidRDefault="00DB4E9F" w:rsidP="00DB4E9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(г. Калтан), тыс. руб.</w:t>
            </w:r>
          </w:p>
        </w:tc>
        <w:tc>
          <w:tcPr>
            <w:tcW w:w="1376" w:type="dxa"/>
            <w:vAlign w:val="center"/>
          </w:tcPr>
          <w:p w14:paraId="67EC8A05" w14:textId="77777777" w:rsidR="00DB4E9F" w:rsidRPr="001F2ADE" w:rsidRDefault="00DB4E9F" w:rsidP="00DB4E9F">
            <w:pPr>
              <w:jc w:val="center"/>
              <w:rPr>
                <w:bCs/>
                <w:color w:val="000000"/>
              </w:rPr>
            </w:pPr>
            <w:r>
              <w:rPr>
                <w:bCs/>
                <w:color w:val="000000"/>
              </w:rPr>
              <w:t>36013,43</w:t>
            </w:r>
          </w:p>
        </w:tc>
        <w:tc>
          <w:tcPr>
            <w:tcW w:w="1187" w:type="dxa"/>
            <w:vAlign w:val="center"/>
          </w:tcPr>
          <w:p w14:paraId="7877CD1C" w14:textId="77777777" w:rsidR="00DB4E9F" w:rsidRPr="001F2ADE" w:rsidRDefault="00DB4E9F" w:rsidP="00DB4E9F">
            <w:pPr>
              <w:jc w:val="center"/>
              <w:rPr>
                <w:bCs/>
                <w:color w:val="000000"/>
              </w:rPr>
            </w:pPr>
            <w:r>
              <w:rPr>
                <w:bCs/>
                <w:color w:val="000000"/>
              </w:rPr>
              <w:t>18006,72</w:t>
            </w:r>
          </w:p>
        </w:tc>
        <w:tc>
          <w:tcPr>
            <w:tcW w:w="1186" w:type="dxa"/>
            <w:vAlign w:val="center"/>
          </w:tcPr>
          <w:p w14:paraId="2704AF92" w14:textId="77777777" w:rsidR="00DB4E9F" w:rsidRPr="001F2ADE" w:rsidRDefault="00DB4E9F" w:rsidP="00DB4E9F">
            <w:pPr>
              <w:jc w:val="center"/>
              <w:rPr>
                <w:bCs/>
                <w:color w:val="000000"/>
              </w:rPr>
            </w:pPr>
            <w:r>
              <w:rPr>
                <w:bCs/>
                <w:color w:val="000000"/>
              </w:rPr>
              <w:t>18883,51</w:t>
            </w:r>
          </w:p>
        </w:tc>
        <w:tc>
          <w:tcPr>
            <w:tcW w:w="1186" w:type="dxa"/>
            <w:vAlign w:val="center"/>
          </w:tcPr>
          <w:p w14:paraId="79D04C60" w14:textId="77777777" w:rsidR="00DB4E9F" w:rsidRPr="001F2ADE" w:rsidRDefault="00DB4E9F" w:rsidP="00DB4E9F">
            <w:pPr>
              <w:jc w:val="center"/>
              <w:rPr>
                <w:bCs/>
                <w:color w:val="000000"/>
              </w:rPr>
            </w:pPr>
            <w:r>
              <w:rPr>
                <w:bCs/>
                <w:color w:val="000000"/>
              </w:rPr>
              <w:t>18883,51</w:t>
            </w:r>
          </w:p>
        </w:tc>
        <w:tc>
          <w:tcPr>
            <w:tcW w:w="1236" w:type="dxa"/>
            <w:vAlign w:val="center"/>
          </w:tcPr>
          <w:p w14:paraId="470F04FF" w14:textId="77777777" w:rsidR="00DB4E9F" w:rsidRPr="001F2ADE" w:rsidRDefault="00DB4E9F" w:rsidP="00DB4E9F">
            <w:pPr>
              <w:jc w:val="center"/>
              <w:rPr>
                <w:bCs/>
                <w:color w:val="000000"/>
              </w:rPr>
            </w:pPr>
            <w:r>
              <w:rPr>
                <w:bCs/>
                <w:color w:val="000000"/>
              </w:rPr>
              <w:t>20204,41</w:t>
            </w:r>
          </w:p>
        </w:tc>
        <w:tc>
          <w:tcPr>
            <w:tcW w:w="1251" w:type="dxa"/>
            <w:vAlign w:val="center"/>
          </w:tcPr>
          <w:p w14:paraId="263F89DF" w14:textId="77777777" w:rsidR="00DB4E9F" w:rsidRPr="001F2ADE" w:rsidRDefault="00DB4E9F" w:rsidP="00DB4E9F">
            <w:pPr>
              <w:jc w:val="center"/>
              <w:rPr>
                <w:bCs/>
                <w:color w:val="000000"/>
              </w:rPr>
            </w:pPr>
            <w:r>
              <w:rPr>
                <w:bCs/>
                <w:color w:val="000000"/>
              </w:rPr>
              <w:t>20003,20</w:t>
            </w:r>
          </w:p>
        </w:tc>
        <w:tc>
          <w:tcPr>
            <w:tcW w:w="1236" w:type="dxa"/>
            <w:vAlign w:val="center"/>
          </w:tcPr>
          <w:p w14:paraId="6E9904AE" w14:textId="77777777" w:rsidR="00DB4E9F" w:rsidRPr="001F2ADE" w:rsidRDefault="00DB4E9F" w:rsidP="00DB4E9F">
            <w:pPr>
              <w:jc w:val="center"/>
              <w:rPr>
                <w:bCs/>
                <w:color w:val="000000"/>
              </w:rPr>
            </w:pPr>
            <w:r>
              <w:rPr>
                <w:bCs/>
                <w:color w:val="000000"/>
              </w:rPr>
              <w:t>20880,60</w:t>
            </w:r>
          </w:p>
        </w:tc>
        <w:tc>
          <w:tcPr>
            <w:tcW w:w="1236" w:type="dxa"/>
            <w:vAlign w:val="center"/>
          </w:tcPr>
          <w:p w14:paraId="7F556AC9" w14:textId="77777777" w:rsidR="00DB4E9F" w:rsidRPr="001F2ADE" w:rsidRDefault="00DB4E9F" w:rsidP="00DB4E9F">
            <w:pPr>
              <w:jc w:val="center"/>
              <w:rPr>
                <w:bCs/>
                <w:color w:val="000000"/>
              </w:rPr>
            </w:pPr>
            <w:r>
              <w:rPr>
                <w:bCs/>
                <w:color w:val="000000"/>
              </w:rPr>
              <w:t>20880,60</w:t>
            </w:r>
          </w:p>
        </w:tc>
        <w:tc>
          <w:tcPr>
            <w:tcW w:w="1236" w:type="dxa"/>
            <w:vAlign w:val="center"/>
          </w:tcPr>
          <w:p w14:paraId="0AEEB0A9" w14:textId="77777777" w:rsidR="00DB4E9F" w:rsidRPr="001F2ADE" w:rsidRDefault="00DB4E9F" w:rsidP="00DB4E9F">
            <w:pPr>
              <w:jc w:val="center"/>
              <w:rPr>
                <w:bCs/>
                <w:color w:val="000000"/>
              </w:rPr>
            </w:pPr>
            <w:r>
              <w:rPr>
                <w:bCs/>
                <w:color w:val="000000"/>
              </w:rPr>
              <w:t>21791,85</w:t>
            </w:r>
          </w:p>
        </w:tc>
      </w:tr>
      <w:tr w:rsidR="00DB4E9F" w14:paraId="782D376C" w14:textId="77777777" w:rsidTr="00DB4E9F">
        <w:tc>
          <w:tcPr>
            <w:tcW w:w="682" w:type="dxa"/>
          </w:tcPr>
          <w:p w14:paraId="3B6B4CFA" w14:textId="77777777" w:rsidR="00DB4E9F" w:rsidRDefault="00DB4E9F" w:rsidP="00DB4E9F">
            <w:pPr>
              <w:jc w:val="center"/>
              <w:rPr>
                <w:bCs/>
                <w:color w:val="000000"/>
                <w:sz w:val="28"/>
                <w:szCs w:val="28"/>
              </w:rPr>
            </w:pPr>
            <w:r>
              <w:rPr>
                <w:bCs/>
                <w:color w:val="000000"/>
                <w:sz w:val="28"/>
                <w:szCs w:val="28"/>
              </w:rPr>
              <w:t>1</w:t>
            </w:r>
          </w:p>
        </w:tc>
        <w:tc>
          <w:tcPr>
            <w:tcW w:w="3063" w:type="dxa"/>
          </w:tcPr>
          <w:p w14:paraId="1E74DD61" w14:textId="77777777" w:rsidR="00DB4E9F" w:rsidRDefault="00DB4E9F" w:rsidP="00DB4E9F">
            <w:pPr>
              <w:jc w:val="center"/>
              <w:rPr>
                <w:bCs/>
                <w:color w:val="000000"/>
                <w:sz w:val="28"/>
                <w:szCs w:val="28"/>
              </w:rPr>
            </w:pPr>
            <w:r>
              <w:rPr>
                <w:bCs/>
                <w:color w:val="000000"/>
                <w:sz w:val="28"/>
                <w:szCs w:val="28"/>
              </w:rPr>
              <w:t>2</w:t>
            </w:r>
          </w:p>
        </w:tc>
        <w:tc>
          <w:tcPr>
            <w:tcW w:w="1376" w:type="dxa"/>
          </w:tcPr>
          <w:p w14:paraId="045D9275" w14:textId="77777777" w:rsidR="00DB4E9F" w:rsidRDefault="00DB4E9F" w:rsidP="00DB4E9F">
            <w:pPr>
              <w:jc w:val="center"/>
              <w:rPr>
                <w:bCs/>
                <w:color w:val="000000"/>
                <w:sz w:val="28"/>
                <w:szCs w:val="28"/>
              </w:rPr>
            </w:pPr>
            <w:r>
              <w:rPr>
                <w:bCs/>
                <w:color w:val="000000"/>
                <w:sz w:val="28"/>
                <w:szCs w:val="28"/>
              </w:rPr>
              <w:t>3</w:t>
            </w:r>
          </w:p>
        </w:tc>
        <w:tc>
          <w:tcPr>
            <w:tcW w:w="1187" w:type="dxa"/>
          </w:tcPr>
          <w:p w14:paraId="14C8392B" w14:textId="77777777" w:rsidR="00DB4E9F" w:rsidRDefault="00DB4E9F" w:rsidP="00DB4E9F">
            <w:pPr>
              <w:jc w:val="center"/>
              <w:rPr>
                <w:bCs/>
                <w:color w:val="000000"/>
                <w:sz w:val="28"/>
                <w:szCs w:val="28"/>
              </w:rPr>
            </w:pPr>
            <w:r>
              <w:rPr>
                <w:bCs/>
                <w:color w:val="000000"/>
                <w:sz w:val="28"/>
                <w:szCs w:val="28"/>
              </w:rPr>
              <w:t>4</w:t>
            </w:r>
          </w:p>
        </w:tc>
        <w:tc>
          <w:tcPr>
            <w:tcW w:w="1186" w:type="dxa"/>
          </w:tcPr>
          <w:p w14:paraId="6045F5F8" w14:textId="77777777" w:rsidR="00DB4E9F" w:rsidRDefault="00DB4E9F" w:rsidP="00DB4E9F">
            <w:pPr>
              <w:jc w:val="center"/>
              <w:rPr>
                <w:bCs/>
                <w:color w:val="000000"/>
                <w:sz w:val="28"/>
                <w:szCs w:val="28"/>
              </w:rPr>
            </w:pPr>
            <w:r>
              <w:rPr>
                <w:bCs/>
                <w:color w:val="000000"/>
                <w:sz w:val="28"/>
                <w:szCs w:val="28"/>
              </w:rPr>
              <w:t>5</w:t>
            </w:r>
          </w:p>
        </w:tc>
        <w:tc>
          <w:tcPr>
            <w:tcW w:w="1186" w:type="dxa"/>
          </w:tcPr>
          <w:p w14:paraId="76FA12A4" w14:textId="77777777" w:rsidR="00DB4E9F" w:rsidRDefault="00DB4E9F" w:rsidP="00DB4E9F">
            <w:pPr>
              <w:jc w:val="center"/>
              <w:rPr>
                <w:bCs/>
                <w:color w:val="000000"/>
                <w:sz w:val="28"/>
                <w:szCs w:val="28"/>
              </w:rPr>
            </w:pPr>
            <w:r>
              <w:rPr>
                <w:bCs/>
                <w:color w:val="000000"/>
                <w:sz w:val="28"/>
                <w:szCs w:val="28"/>
              </w:rPr>
              <w:t>6</w:t>
            </w:r>
          </w:p>
        </w:tc>
        <w:tc>
          <w:tcPr>
            <w:tcW w:w="1236" w:type="dxa"/>
          </w:tcPr>
          <w:p w14:paraId="72AA1ED4" w14:textId="77777777" w:rsidR="00DB4E9F" w:rsidRDefault="00DB4E9F" w:rsidP="00DB4E9F">
            <w:pPr>
              <w:jc w:val="center"/>
              <w:rPr>
                <w:bCs/>
                <w:color w:val="000000"/>
                <w:sz w:val="28"/>
                <w:szCs w:val="28"/>
              </w:rPr>
            </w:pPr>
            <w:r>
              <w:rPr>
                <w:bCs/>
                <w:color w:val="000000"/>
                <w:sz w:val="28"/>
                <w:szCs w:val="28"/>
              </w:rPr>
              <w:t>7</w:t>
            </w:r>
          </w:p>
        </w:tc>
        <w:tc>
          <w:tcPr>
            <w:tcW w:w="1251" w:type="dxa"/>
          </w:tcPr>
          <w:p w14:paraId="036D9199" w14:textId="77777777" w:rsidR="00DB4E9F" w:rsidRDefault="00DB4E9F" w:rsidP="00DB4E9F">
            <w:pPr>
              <w:jc w:val="center"/>
              <w:rPr>
                <w:bCs/>
                <w:color w:val="000000"/>
                <w:sz w:val="28"/>
                <w:szCs w:val="28"/>
              </w:rPr>
            </w:pPr>
            <w:r>
              <w:rPr>
                <w:bCs/>
                <w:color w:val="000000"/>
                <w:sz w:val="28"/>
                <w:szCs w:val="28"/>
              </w:rPr>
              <w:t>8</w:t>
            </w:r>
          </w:p>
        </w:tc>
        <w:tc>
          <w:tcPr>
            <w:tcW w:w="1236" w:type="dxa"/>
          </w:tcPr>
          <w:p w14:paraId="1D774153" w14:textId="77777777" w:rsidR="00DB4E9F" w:rsidRDefault="00DB4E9F" w:rsidP="00DB4E9F">
            <w:pPr>
              <w:jc w:val="center"/>
              <w:rPr>
                <w:bCs/>
                <w:color w:val="000000"/>
                <w:sz w:val="28"/>
                <w:szCs w:val="28"/>
              </w:rPr>
            </w:pPr>
            <w:r>
              <w:rPr>
                <w:bCs/>
                <w:color w:val="000000"/>
                <w:sz w:val="28"/>
                <w:szCs w:val="28"/>
              </w:rPr>
              <w:t>9</w:t>
            </w:r>
          </w:p>
        </w:tc>
        <w:tc>
          <w:tcPr>
            <w:tcW w:w="1236" w:type="dxa"/>
          </w:tcPr>
          <w:p w14:paraId="0311BD1C" w14:textId="77777777" w:rsidR="00DB4E9F" w:rsidRDefault="00DB4E9F" w:rsidP="00DB4E9F">
            <w:pPr>
              <w:jc w:val="center"/>
              <w:rPr>
                <w:bCs/>
                <w:color w:val="000000"/>
                <w:sz w:val="28"/>
                <w:szCs w:val="28"/>
              </w:rPr>
            </w:pPr>
            <w:r>
              <w:rPr>
                <w:bCs/>
                <w:color w:val="000000"/>
                <w:sz w:val="28"/>
                <w:szCs w:val="28"/>
              </w:rPr>
              <w:t>10</w:t>
            </w:r>
          </w:p>
        </w:tc>
        <w:tc>
          <w:tcPr>
            <w:tcW w:w="1236" w:type="dxa"/>
          </w:tcPr>
          <w:p w14:paraId="5A90983D" w14:textId="77777777" w:rsidR="00DB4E9F" w:rsidRDefault="00DB4E9F" w:rsidP="00DB4E9F">
            <w:pPr>
              <w:jc w:val="center"/>
              <w:rPr>
                <w:bCs/>
                <w:color w:val="000000"/>
                <w:sz w:val="28"/>
                <w:szCs w:val="28"/>
              </w:rPr>
            </w:pPr>
            <w:r>
              <w:rPr>
                <w:bCs/>
                <w:color w:val="000000"/>
                <w:sz w:val="28"/>
                <w:szCs w:val="28"/>
              </w:rPr>
              <w:t>11</w:t>
            </w:r>
          </w:p>
        </w:tc>
      </w:tr>
      <w:tr w:rsidR="00DB4E9F" w14:paraId="621E486E" w14:textId="77777777" w:rsidTr="00DB4E9F">
        <w:tc>
          <w:tcPr>
            <w:tcW w:w="682" w:type="dxa"/>
            <w:vAlign w:val="center"/>
          </w:tcPr>
          <w:p w14:paraId="79B42437" w14:textId="77777777" w:rsidR="00DB4E9F" w:rsidRDefault="00DB4E9F" w:rsidP="00DB4E9F">
            <w:pPr>
              <w:jc w:val="center"/>
              <w:rPr>
                <w:bCs/>
                <w:color w:val="000000"/>
                <w:sz w:val="28"/>
                <w:szCs w:val="28"/>
              </w:rPr>
            </w:pPr>
            <w:r>
              <w:rPr>
                <w:bCs/>
                <w:color w:val="000000"/>
                <w:sz w:val="28"/>
                <w:szCs w:val="28"/>
              </w:rPr>
              <w:t>3.</w:t>
            </w:r>
          </w:p>
        </w:tc>
        <w:tc>
          <w:tcPr>
            <w:tcW w:w="3063" w:type="dxa"/>
            <w:vAlign w:val="center"/>
          </w:tcPr>
          <w:p w14:paraId="0EDE4719" w14:textId="77777777" w:rsidR="00DB4E9F" w:rsidRDefault="00DB4E9F" w:rsidP="00DB4E9F">
            <w:pPr>
              <w:rPr>
                <w:bCs/>
                <w:color w:val="000000"/>
                <w:sz w:val="28"/>
                <w:szCs w:val="28"/>
              </w:rPr>
            </w:pPr>
            <w:r>
              <w:rPr>
                <w:bCs/>
                <w:color w:val="000000"/>
                <w:sz w:val="28"/>
                <w:szCs w:val="28"/>
              </w:rPr>
              <w:t xml:space="preserve">Финансовые потребности, </w:t>
            </w:r>
            <w:r>
              <w:rPr>
                <w:bCs/>
                <w:color w:val="000000"/>
                <w:sz w:val="28"/>
                <w:szCs w:val="28"/>
              </w:rPr>
              <w:lastRenderedPageBreak/>
              <w:t xml:space="preserve">необходимые для реализации производственной программы в сфере водоотведения                   (г. Осинники), </w:t>
            </w:r>
          </w:p>
          <w:p w14:paraId="005A39F7" w14:textId="77777777" w:rsidR="00DB4E9F" w:rsidRDefault="00DB4E9F" w:rsidP="00DB4E9F">
            <w:pPr>
              <w:rPr>
                <w:bCs/>
                <w:color w:val="000000"/>
                <w:sz w:val="28"/>
                <w:szCs w:val="28"/>
              </w:rPr>
            </w:pPr>
            <w:r>
              <w:rPr>
                <w:bCs/>
                <w:color w:val="000000"/>
                <w:sz w:val="28"/>
                <w:szCs w:val="28"/>
              </w:rPr>
              <w:t>тыс. руб.</w:t>
            </w:r>
          </w:p>
        </w:tc>
        <w:tc>
          <w:tcPr>
            <w:tcW w:w="1376" w:type="dxa"/>
            <w:vAlign w:val="center"/>
          </w:tcPr>
          <w:p w14:paraId="206E6ED5" w14:textId="77777777" w:rsidR="00DB4E9F" w:rsidRPr="001F2ADE" w:rsidRDefault="00DB4E9F" w:rsidP="00DB4E9F">
            <w:pPr>
              <w:jc w:val="center"/>
              <w:rPr>
                <w:bCs/>
                <w:color w:val="000000"/>
              </w:rPr>
            </w:pPr>
            <w:r>
              <w:rPr>
                <w:bCs/>
                <w:color w:val="000000"/>
              </w:rPr>
              <w:lastRenderedPageBreak/>
              <w:t>73339,84</w:t>
            </w:r>
          </w:p>
        </w:tc>
        <w:tc>
          <w:tcPr>
            <w:tcW w:w="1187" w:type="dxa"/>
            <w:vAlign w:val="center"/>
          </w:tcPr>
          <w:p w14:paraId="479E9A67" w14:textId="77777777" w:rsidR="00DB4E9F" w:rsidRPr="001F2ADE" w:rsidRDefault="00DB4E9F" w:rsidP="00DB4E9F">
            <w:pPr>
              <w:jc w:val="center"/>
              <w:rPr>
                <w:bCs/>
                <w:color w:val="000000"/>
              </w:rPr>
            </w:pPr>
            <w:r>
              <w:rPr>
                <w:bCs/>
                <w:color w:val="000000"/>
              </w:rPr>
              <w:t>36669,92</w:t>
            </w:r>
          </w:p>
        </w:tc>
        <w:tc>
          <w:tcPr>
            <w:tcW w:w="1186" w:type="dxa"/>
            <w:vAlign w:val="center"/>
          </w:tcPr>
          <w:p w14:paraId="2A962C0C" w14:textId="77777777" w:rsidR="00DB4E9F" w:rsidRPr="001F2ADE" w:rsidRDefault="00DB4E9F" w:rsidP="00DB4E9F">
            <w:pPr>
              <w:jc w:val="center"/>
              <w:rPr>
                <w:bCs/>
                <w:color w:val="000000"/>
              </w:rPr>
            </w:pPr>
            <w:r>
              <w:rPr>
                <w:bCs/>
                <w:color w:val="000000"/>
              </w:rPr>
              <w:t>38397,92</w:t>
            </w:r>
          </w:p>
        </w:tc>
        <w:tc>
          <w:tcPr>
            <w:tcW w:w="1186" w:type="dxa"/>
            <w:vAlign w:val="center"/>
          </w:tcPr>
          <w:p w14:paraId="5E249EE6" w14:textId="77777777" w:rsidR="00DB4E9F" w:rsidRPr="001F2ADE" w:rsidRDefault="00DB4E9F" w:rsidP="00DB4E9F">
            <w:pPr>
              <w:jc w:val="center"/>
              <w:rPr>
                <w:bCs/>
                <w:color w:val="000000"/>
              </w:rPr>
            </w:pPr>
            <w:r>
              <w:rPr>
                <w:bCs/>
                <w:color w:val="000000"/>
              </w:rPr>
              <w:t>37747,55</w:t>
            </w:r>
          </w:p>
        </w:tc>
        <w:tc>
          <w:tcPr>
            <w:tcW w:w="1236" w:type="dxa"/>
            <w:vAlign w:val="center"/>
          </w:tcPr>
          <w:p w14:paraId="3DF0D5E4" w14:textId="77777777" w:rsidR="00DB4E9F" w:rsidRPr="001F2ADE" w:rsidRDefault="00DB4E9F" w:rsidP="00DB4E9F">
            <w:pPr>
              <w:jc w:val="center"/>
              <w:rPr>
                <w:bCs/>
                <w:color w:val="000000"/>
              </w:rPr>
            </w:pPr>
            <w:r>
              <w:rPr>
                <w:bCs/>
                <w:color w:val="000000"/>
              </w:rPr>
              <w:t>37747,55</w:t>
            </w:r>
          </w:p>
        </w:tc>
        <w:tc>
          <w:tcPr>
            <w:tcW w:w="1251" w:type="dxa"/>
            <w:vAlign w:val="center"/>
          </w:tcPr>
          <w:p w14:paraId="5B4A5ABA" w14:textId="77777777" w:rsidR="00DB4E9F" w:rsidRPr="001F2ADE" w:rsidRDefault="00DB4E9F" w:rsidP="00DB4E9F">
            <w:pPr>
              <w:jc w:val="center"/>
              <w:rPr>
                <w:bCs/>
                <w:color w:val="000000"/>
              </w:rPr>
            </w:pPr>
            <w:r>
              <w:rPr>
                <w:bCs/>
                <w:color w:val="000000"/>
              </w:rPr>
              <w:t>40525,67</w:t>
            </w:r>
          </w:p>
        </w:tc>
        <w:tc>
          <w:tcPr>
            <w:tcW w:w="1236" w:type="dxa"/>
            <w:vAlign w:val="center"/>
          </w:tcPr>
          <w:p w14:paraId="4E8775AD" w14:textId="77777777" w:rsidR="00DB4E9F" w:rsidRPr="001F2ADE" w:rsidRDefault="00DB4E9F" w:rsidP="00DB4E9F">
            <w:pPr>
              <w:jc w:val="center"/>
              <w:rPr>
                <w:bCs/>
                <w:color w:val="000000"/>
              </w:rPr>
            </w:pPr>
            <w:r>
              <w:rPr>
                <w:bCs/>
                <w:color w:val="000000"/>
              </w:rPr>
              <w:t>41433,26</w:t>
            </w:r>
          </w:p>
        </w:tc>
        <w:tc>
          <w:tcPr>
            <w:tcW w:w="1236" w:type="dxa"/>
            <w:vAlign w:val="center"/>
          </w:tcPr>
          <w:p w14:paraId="3DBA3B19" w14:textId="77777777" w:rsidR="00DB4E9F" w:rsidRPr="001F2ADE" w:rsidRDefault="00DB4E9F" w:rsidP="00DB4E9F">
            <w:pPr>
              <w:jc w:val="center"/>
              <w:rPr>
                <w:bCs/>
                <w:color w:val="000000"/>
              </w:rPr>
            </w:pPr>
            <w:r>
              <w:rPr>
                <w:bCs/>
                <w:color w:val="000000"/>
              </w:rPr>
              <w:t>41433,26</w:t>
            </w:r>
          </w:p>
        </w:tc>
        <w:tc>
          <w:tcPr>
            <w:tcW w:w="1236" w:type="dxa"/>
            <w:vAlign w:val="center"/>
          </w:tcPr>
          <w:p w14:paraId="2C7A1256" w14:textId="77777777" w:rsidR="00DB4E9F" w:rsidRPr="001F2ADE" w:rsidRDefault="00DB4E9F" w:rsidP="00DB4E9F">
            <w:pPr>
              <w:jc w:val="center"/>
              <w:rPr>
                <w:bCs/>
                <w:color w:val="000000"/>
              </w:rPr>
            </w:pPr>
            <w:r>
              <w:rPr>
                <w:bCs/>
                <w:color w:val="000000"/>
              </w:rPr>
              <w:t>43346,36</w:t>
            </w:r>
          </w:p>
        </w:tc>
      </w:tr>
    </w:tbl>
    <w:p w14:paraId="3ECD7FF9" w14:textId="77777777" w:rsidR="00DB4E9F" w:rsidRDefault="00DB4E9F" w:rsidP="00DB4E9F">
      <w:pPr>
        <w:ind w:left="-567"/>
        <w:jc w:val="center"/>
        <w:rPr>
          <w:bCs/>
          <w:color w:val="000000"/>
          <w:sz w:val="28"/>
          <w:szCs w:val="28"/>
        </w:rPr>
      </w:pPr>
    </w:p>
    <w:p w14:paraId="6CB34F64" w14:textId="77777777" w:rsidR="00DB4E9F" w:rsidRDefault="00DB4E9F" w:rsidP="00DB4E9F">
      <w:pPr>
        <w:ind w:left="-567"/>
        <w:jc w:val="center"/>
        <w:rPr>
          <w:bCs/>
          <w:color w:val="000000"/>
          <w:sz w:val="28"/>
          <w:szCs w:val="28"/>
        </w:rPr>
      </w:pPr>
    </w:p>
    <w:p w14:paraId="35F9AAA9" w14:textId="77777777" w:rsidR="00DB4E9F" w:rsidRDefault="00DB4E9F" w:rsidP="00DB4E9F">
      <w:pPr>
        <w:ind w:left="-567"/>
        <w:jc w:val="center"/>
        <w:rPr>
          <w:bCs/>
          <w:color w:val="000000"/>
          <w:sz w:val="28"/>
          <w:szCs w:val="28"/>
        </w:rPr>
      </w:pPr>
    </w:p>
    <w:p w14:paraId="4614EEA2" w14:textId="77777777" w:rsidR="00DB4E9F" w:rsidRDefault="00DB4E9F" w:rsidP="00DB4E9F">
      <w:pPr>
        <w:ind w:left="-567"/>
        <w:jc w:val="center"/>
        <w:rPr>
          <w:bCs/>
          <w:color w:val="000000"/>
          <w:sz w:val="28"/>
          <w:szCs w:val="28"/>
        </w:rPr>
      </w:pPr>
    </w:p>
    <w:p w14:paraId="2C13A381" w14:textId="77777777" w:rsidR="00DB4E9F" w:rsidRDefault="00DB4E9F" w:rsidP="00DB4E9F">
      <w:pPr>
        <w:ind w:left="-567"/>
        <w:jc w:val="center"/>
        <w:rPr>
          <w:bCs/>
          <w:color w:val="000000"/>
          <w:sz w:val="28"/>
          <w:szCs w:val="28"/>
        </w:rPr>
        <w:sectPr w:rsidR="00DB4E9F" w:rsidSect="00DB4E9F">
          <w:pgSz w:w="16838" w:h="11906" w:orient="landscape"/>
          <w:pgMar w:top="851" w:right="851" w:bottom="709" w:left="709" w:header="709" w:footer="709" w:gutter="0"/>
          <w:cols w:space="708"/>
          <w:titlePg/>
          <w:docGrid w:linePitch="360"/>
        </w:sectPr>
      </w:pPr>
    </w:p>
    <w:p w14:paraId="08745FDD" w14:textId="77777777" w:rsidR="00DB4E9F" w:rsidRDefault="00DB4E9F" w:rsidP="00DB4E9F">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738E4626" w14:textId="77777777" w:rsidR="00DB4E9F" w:rsidRDefault="00DB4E9F" w:rsidP="00DB4E9F">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DB4E9F" w14:paraId="5F4453D5" w14:textId="77777777" w:rsidTr="00DB4E9F">
        <w:trPr>
          <w:trHeight w:val="914"/>
        </w:trPr>
        <w:tc>
          <w:tcPr>
            <w:tcW w:w="3539" w:type="dxa"/>
            <w:vAlign w:val="center"/>
          </w:tcPr>
          <w:p w14:paraId="342607BB" w14:textId="77777777" w:rsidR="00DB4E9F" w:rsidRDefault="00DB4E9F" w:rsidP="00DB4E9F">
            <w:pPr>
              <w:jc w:val="center"/>
              <w:rPr>
                <w:bCs/>
                <w:color w:val="000000"/>
                <w:sz w:val="28"/>
                <w:szCs w:val="28"/>
              </w:rPr>
            </w:pPr>
            <w:r>
              <w:rPr>
                <w:bCs/>
                <w:color w:val="000000"/>
                <w:sz w:val="28"/>
                <w:szCs w:val="28"/>
              </w:rPr>
              <w:t>Наименование мероприятия</w:t>
            </w:r>
          </w:p>
        </w:tc>
        <w:tc>
          <w:tcPr>
            <w:tcW w:w="3260" w:type="dxa"/>
            <w:vAlign w:val="center"/>
          </w:tcPr>
          <w:p w14:paraId="32036860" w14:textId="77777777" w:rsidR="00DB4E9F" w:rsidRDefault="00DB4E9F" w:rsidP="00DB4E9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7C803BD" w14:textId="77777777" w:rsidR="00DB4E9F" w:rsidRDefault="00DB4E9F" w:rsidP="00DB4E9F">
            <w:pPr>
              <w:jc w:val="center"/>
              <w:rPr>
                <w:bCs/>
                <w:color w:val="000000"/>
                <w:sz w:val="28"/>
                <w:szCs w:val="28"/>
              </w:rPr>
            </w:pPr>
            <w:r>
              <w:rPr>
                <w:bCs/>
                <w:color w:val="000000"/>
                <w:sz w:val="28"/>
                <w:szCs w:val="28"/>
              </w:rPr>
              <w:t>Дата окончания реализации мероприятий</w:t>
            </w:r>
          </w:p>
        </w:tc>
      </w:tr>
      <w:tr w:rsidR="00DB4E9F" w14:paraId="332F50A4" w14:textId="77777777" w:rsidTr="00DB4E9F">
        <w:trPr>
          <w:trHeight w:val="1409"/>
        </w:trPr>
        <w:tc>
          <w:tcPr>
            <w:tcW w:w="3539" w:type="dxa"/>
            <w:vAlign w:val="center"/>
          </w:tcPr>
          <w:p w14:paraId="5B50FAFA" w14:textId="77777777" w:rsidR="00DB4E9F" w:rsidRDefault="00DB4E9F" w:rsidP="00DB4E9F">
            <w:pPr>
              <w:jc w:val="center"/>
              <w:rPr>
                <w:bCs/>
                <w:color w:val="000000"/>
                <w:sz w:val="28"/>
                <w:szCs w:val="28"/>
              </w:rPr>
            </w:pPr>
            <w:r>
              <w:rPr>
                <w:bCs/>
                <w:color w:val="000000"/>
                <w:sz w:val="28"/>
                <w:szCs w:val="28"/>
              </w:rPr>
              <w:t xml:space="preserve">Бесперебойное </w:t>
            </w:r>
            <w:r w:rsidRPr="009C7066">
              <w:rPr>
                <w:bCs/>
                <w:sz w:val="28"/>
                <w:szCs w:val="28"/>
              </w:rPr>
              <w:t>холодное водоснабжение и водоотведение</w:t>
            </w:r>
          </w:p>
        </w:tc>
        <w:tc>
          <w:tcPr>
            <w:tcW w:w="3260" w:type="dxa"/>
            <w:vAlign w:val="center"/>
          </w:tcPr>
          <w:p w14:paraId="4CB9388A" w14:textId="77777777" w:rsidR="00DB4E9F" w:rsidRDefault="00DB4E9F" w:rsidP="00DB4E9F">
            <w:pPr>
              <w:jc w:val="center"/>
              <w:rPr>
                <w:bCs/>
                <w:color w:val="000000"/>
                <w:sz w:val="28"/>
                <w:szCs w:val="28"/>
              </w:rPr>
            </w:pPr>
            <w:r>
              <w:rPr>
                <w:bCs/>
                <w:sz w:val="28"/>
                <w:szCs w:val="28"/>
              </w:rPr>
              <w:t>30</w:t>
            </w:r>
            <w:r w:rsidRPr="008E21BA">
              <w:rPr>
                <w:bCs/>
                <w:sz w:val="28"/>
                <w:szCs w:val="28"/>
              </w:rPr>
              <w:t>.0</w:t>
            </w:r>
            <w:r>
              <w:rPr>
                <w:bCs/>
                <w:sz w:val="28"/>
                <w:szCs w:val="28"/>
              </w:rPr>
              <w:t>8</w:t>
            </w:r>
            <w:r>
              <w:rPr>
                <w:bCs/>
                <w:color w:val="000000"/>
                <w:sz w:val="28"/>
                <w:szCs w:val="28"/>
              </w:rPr>
              <w:t>.2019</w:t>
            </w:r>
          </w:p>
        </w:tc>
        <w:tc>
          <w:tcPr>
            <w:tcW w:w="3261" w:type="dxa"/>
            <w:vAlign w:val="center"/>
          </w:tcPr>
          <w:p w14:paraId="78BAD94D" w14:textId="77777777" w:rsidR="00DB4E9F" w:rsidRDefault="00DB4E9F" w:rsidP="00DB4E9F">
            <w:pPr>
              <w:jc w:val="center"/>
              <w:rPr>
                <w:bCs/>
                <w:color w:val="000000"/>
                <w:sz w:val="28"/>
                <w:szCs w:val="28"/>
              </w:rPr>
            </w:pPr>
            <w:r>
              <w:rPr>
                <w:bCs/>
                <w:color w:val="000000"/>
                <w:sz w:val="28"/>
                <w:szCs w:val="28"/>
              </w:rPr>
              <w:t>31.12.2023</w:t>
            </w:r>
          </w:p>
        </w:tc>
      </w:tr>
    </w:tbl>
    <w:p w14:paraId="39356C2F" w14:textId="77777777" w:rsidR="00DB4E9F" w:rsidRDefault="00DB4E9F" w:rsidP="00DB4E9F">
      <w:pPr>
        <w:ind w:left="-567"/>
        <w:jc w:val="center"/>
        <w:rPr>
          <w:bCs/>
          <w:color w:val="000000"/>
          <w:sz w:val="28"/>
          <w:szCs w:val="28"/>
        </w:rPr>
      </w:pPr>
    </w:p>
    <w:p w14:paraId="5184214A" w14:textId="77777777" w:rsidR="00DB4E9F" w:rsidRDefault="00DB4E9F" w:rsidP="00DB4E9F">
      <w:pPr>
        <w:ind w:left="-567"/>
        <w:jc w:val="center"/>
        <w:rPr>
          <w:bCs/>
          <w:color w:val="000000"/>
          <w:sz w:val="28"/>
          <w:szCs w:val="28"/>
        </w:rPr>
      </w:pPr>
    </w:p>
    <w:p w14:paraId="54FDE208" w14:textId="77777777" w:rsidR="00DB4E9F" w:rsidRDefault="00DB4E9F" w:rsidP="00DB4E9F">
      <w:pPr>
        <w:ind w:left="-567"/>
        <w:jc w:val="center"/>
        <w:rPr>
          <w:bCs/>
          <w:color w:val="000000"/>
          <w:sz w:val="28"/>
          <w:szCs w:val="28"/>
        </w:rPr>
      </w:pPr>
    </w:p>
    <w:p w14:paraId="2AD5380E" w14:textId="77777777" w:rsidR="00DB4E9F" w:rsidRDefault="00DB4E9F" w:rsidP="00DB4E9F">
      <w:pPr>
        <w:ind w:left="-567"/>
        <w:jc w:val="center"/>
        <w:rPr>
          <w:bCs/>
          <w:color w:val="000000"/>
          <w:sz w:val="28"/>
          <w:szCs w:val="28"/>
        </w:rPr>
      </w:pPr>
    </w:p>
    <w:p w14:paraId="50D4412F" w14:textId="77777777" w:rsidR="00DB4E9F" w:rsidRDefault="00DB4E9F" w:rsidP="00DB4E9F">
      <w:pPr>
        <w:ind w:left="-567"/>
        <w:jc w:val="center"/>
        <w:rPr>
          <w:bCs/>
          <w:color w:val="000000"/>
          <w:sz w:val="28"/>
          <w:szCs w:val="28"/>
        </w:rPr>
      </w:pPr>
    </w:p>
    <w:p w14:paraId="79D58894" w14:textId="77777777" w:rsidR="00DB4E9F" w:rsidRDefault="00DB4E9F" w:rsidP="00DB4E9F">
      <w:pPr>
        <w:ind w:left="-567"/>
        <w:jc w:val="center"/>
        <w:rPr>
          <w:bCs/>
          <w:color w:val="000000"/>
          <w:sz w:val="28"/>
          <w:szCs w:val="28"/>
        </w:rPr>
      </w:pPr>
    </w:p>
    <w:p w14:paraId="0FE5942C" w14:textId="77777777" w:rsidR="00DB4E9F" w:rsidRDefault="00DB4E9F" w:rsidP="00DB4E9F">
      <w:pPr>
        <w:ind w:left="-567"/>
        <w:jc w:val="center"/>
        <w:rPr>
          <w:bCs/>
          <w:color w:val="000000"/>
          <w:sz w:val="28"/>
          <w:szCs w:val="28"/>
        </w:rPr>
      </w:pPr>
    </w:p>
    <w:p w14:paraId="75721FF1" w14:textId="77777777" w:rsidR="00DB4E9F" w:rsidRDefault="00DB4E9F" w:rsidP="00DB4E9F">
      <w:pPr>
        <w:ind w:left="-567"/>
        <w:jc w:val="center"/>
        <w:rPr>
          <w:bCs/>
          <w:color w:val="000000"/>
          <w:sz w:val="28"/>
          <w:szCs w:val="28"/>
        </w:rPr>
      </w:pPr>
    </w:p>
    <w:p w14:paraId="36405717" w14:textId="77777777" w:rsidR="00DB4E9F" w:rsidRDefault="00DB4E9F" w:rsidP="00DB4E9F">
      <w:pPr>
        <w:ind w:left="-567"/>
        <w:jc w:val="center"/>
        <w:rPr>
          <w:bCs/>
          <w:color w:val="000000"/>
          <w:sz w:val="28"/>
          <w:szCs w:val="28"/>
        </w:rPr>
      </w:pPr>
    </w:p>
    <w:p w14:paraId="5D59CE9E" w14:textId="77777777" w:rsidR="00DB4E9F" w:rsidRDefault="00DB4E9F" w:rsidP="00DB4E9F">
      <w:pPr>
        <w:ind w:left="-567"/>
        <w:jc w:val="center"/>
        <w:rPr>
          <w:bCs/>
          <w:color w:val="000000"/>
          <w:sz w:val="28"/>
          <w:szCs w:val="28"/>
        </w:rPr>
      </w:pPr>
    </w:p>
    <w:p w14:paraId="59586541" w14:textId="77777777" w:rsidR="00DB4E9F" w:rsidRDefault="00DB4E9F" w:rsidP="00DB4E9F">
      <w:pPr>
        <w:ind w:left="-567"/>
        <w:jc w:val="center"/>
        <w:rPr>
          <w:bCs/>
          <w:color w:val="000000"/>
          <w:sz w:val="28"/>
          <w:szCs w:val="28"/>
        </w:rPr>
      </w:pPr>
    </w:p>
    <w:p w14:paraId="2F3150FF" w14:textId="77777777" w:rsidR="00DB4E9F" w:rsidRDefault="00DB4E9F" w:rsidP="00DB4E9F">
      <w:pPr>
        <w:ind w:left="-567"/>
        <w:jc w:val="center"/>
        <w:rPr>
          <w:bCs/>
          <w:color w:val="000000"/>
          <w:sz w:val="28"/>
          <w:szCs w:val="28"/>
        </w:rPr>
      </w:pPr>
    </w:p>
    <w:p w14:paraId="11FD0D13" w14:textId="77777777" w:rsidR="00DB4E9F" w:rsidRDefault="00DB4E9F" w:rsidP="00DB4E9F">
      <w:pPr>
        <w:ind w:left="-567"/>
        <w:jc w:val="center"/>
        <w:rPr>
          <w:bCs/>
          <w:color w:val="000000"/>
          <w:sz w:val="28"/>
          <w:szCs w:val="28"/>
        </w:rPr>
      </w:pPr>
    </w:p>
    <w:p w14:paraId="33EB3B7D" w14:textId="77777777" w:rsidR="00DB4E9F" w:rsidRDefault="00DB4E9F" w:rsidP="00DB4E9F">
      <w:pPr>
        <w:ind w:left="-567"/>
        <w:jc w:val="center"/>
        <w:rPr>
          <w:bCs/>
          <w:color w:val="000000"/>
          <w:sz w:val="28"/>
          <w:szCs w:val="28"/>
        </w:rPr>
      </w:pPr>
    </w:p>
    <w:p w14:paraId="6255FCFB" w14:textId="77777777" w:rsidR="00DB4E9F" w:rsidRDefault="00DB4E9F" w:rsidP="00DB4E9F">
      <w:pPr>
        <w:ind w:left="-567"/>
        <w:jc w:val="center"/>
        <w:rPr>
          <w:bCs/>
          <w:color w:val="000000"/>
          <w:sz w:val="28"/>
          <w:szCs w:val="28"/>
        </w:rPr>
      </w:pPr>
    </w:p>
    <w:p w14:paraId="17D70978" w14:textId="77777777" w:rsidR="00DB4E9F" w:rsidRDefault="00DB4E9F" w:rsidP="00DB4E9F">
      <w:pPr>
        <w:ind w:left="-567"/>
        <w:jc w:val="center"/>
        <w:rPr>
          <w:bCs/>
          <w:color w:val="000000"/>
          <w:sz w:val="28"/>
          <w:szCs w:val="28"/>
        </w:rPr>
      </w:pPr>
    </w:p>
    <w:p w14:paraId="2F9303BB" w14:textId="77777777" w:rsidR="00DB4E9F" w:rsidRDefault="00DB4E9F" w:rsidP="00DB4E9F">
      <w:pPr>
        <w:ind w:left="-567"/>
        <w:jc w:val="center"/>
        <w:rPr>
          <w:bCs/>
          <w:color w:val="000000"/>
          <w:sz w:val="28"/>
          <w:szCs w:val="28"/>
        </w:rPr>
      </w:pPr>
    </w:p>
    <w:p w14:paraId="3602ED2F" w14:textId="77777777" w:rsidR="00DB4E9F" w:rsidRDefault="00DB4E9F" w:rsidP="00DB4E9F">
      <w:pPr>
        <w:ind w:left="-567"/>
        <w:jc w:val="center"/>
        <w:rPr>
          <w:bCs/>
          <w:color w:val="000000"/>
          <w:sz w:val="28"/>
          <w:szCs w:val="28"/>
        </w:rPr>
      </w:pPr>
    </w:p>
    <w:p w14:paraId="2951EC28" w14:textId="77777777" w:rsidR="00DB4E9F" w:rsidRDefault="00DB4E9F" w:rsidP="00DB4E9F">
      <w:pPr>
        <w:ind w:left="-567"/>
        <w:jc w:val="center"/>
        <w:rPr>
          <w:bCs/>
          <w:color w:val="000000"/>
          <w:sz w:val="28"/>
          <w:szCs w:val="28"/>
        </w:rPr>
      </w:pPr>
    </w:p>
    <w:p w14:paraId="46DD8A54" w14:textId="77777777" w:rsidR="00DB4E9F" w:rsidRDefault="00DB4E9F" w:rsidP="00DB4E9F">
      <w:pPr>
        <w:ind w:left="-567"/>
        <w:jc w:val="center"/>
        <w:rPr>
          <w:bCs/>
          <w:color w:val="000000"/>
          <w:sz w:val="28"/>
          <w:szCs w:val="28"/>
        </w:rPr>
      </w:pPr>
    </w:p>
    <w:p w14:paraId="3C10A384" w14:textId="77777777" w:rsidR="00DB4E9F" w:rsidRDefault="00DB4E9F" w:rsidP="00DB4E9F">
      <w:pPr>
        <w:ind w:left="-567"/>
        <w:jc w:val="center"/>
        <w:rPr>
          <w:bCs/>
          <w:color w:val="000000"/>
          <w:sz w:val="28"/>
          <w:szCs w:val="28"/>
        </w:rPr>
      </w:pPr>
    </w:p>
    <w:p w14:paraId="655DC11D" w14:textId="77777777" w:rsidR="00DB4E9F" w:rsidRDefault="00DB4E9F" w:rsidP="00DB4E9F">
      <w:pPr>
        <w:ind w:left="-567"/>
        <w:jc w:val="center"/>
        <w:rPr>
          <w:bCs/>
          <w:color w:val="000000"/>
          <w:sz w:val="28"/>
          <w:szCs w:val="28"/>
        </w:rPr>
      </w:pPr>
    </w:p>
    <w:p w14:paraId="58C65E49" w14:textId="77777777" w:rsidR="00DB4E9F" w:rsidRDefault="00DB4E9F" w:rsidP="00DB4E9F">
      <w:pPr>
        <w:ind w:left="-567"/>
        <w:jc w:val="center"/>
        <w:rPr>
          <w:bCs/>
          <w:color w:val="000000"/>
          <w:sz w:val="28"/>
          <w:szCs w:val="28"/>
        </w:rPr>
      </w:pPr>
    </w:p>
    <w:p w14:paraId="4D1BEDCF" w14:textId="77777777" w:rsidR="00DB4E9F" w:rsidRDefault="00DB4E9F" w:rsidP="00DB4E9F">
      <w:pPr>
        <w:ind w:left="-567"/>
        <w:jc w:val="center"/>
        <w:rPr>
          <w:bCs/>
          <w:color w:val="000000"/>
          <w:sz w:val="28"/>
          <w:szCs w:val="28"/>
        </w:rPr>
      </w:pPr>
    </w:p>
    <w:p w14:paraId="437F0F7E" w14:textId="77777777" w:rsidR="00DB4E9F" w:rsidRDefault="00DB4E9F" w:rsidP="00DB4E9F">
      <w:pPr>
        <w:ind w:left="-567"/>
        <w:jc w:val="center"/>
        <w:rPr>
          <w:bCs/>
          <w:color w:val="000000"/>
          <w:sz w:val="28"/>
          <w:szCs w:val="28"/>
        </w:rPr>
      </w:pPr>
    </w:p>
    <w:p w14:paraId="7C8220D3" w14:textId="77777777" w:rsidR="00DB4E9F" w:rsidRDefault="00DB4E9F" w:rsidP="00DB4E9F">
      <w:pPr>
        <w:ind w:left="-567"/>
        <w:jc w:val="center"/>
        <w:rPr>
          <w:bCs/>
          <w:color w:val="000000"/>
          <w:sz w:val="28"/>
          <w:szCs w:val="28"/>
        </w:rPr>
      </w:pPr>
    </w:p>
    <w:p w14:paraId="27322681" w14:textId="77777777" w:rsidR="00DB4E9F" w:rsidRDefault="00DB4E9F" w:rsidP="00DB4E9F">
      <w:pPr>
        <w:ind w:left="-567"/>
        <w:jc w:val="center"/>
        <w:rPr>
          <w:bCs/>
          <w:color w:val="000000"/>
          <w:sz w:val="28"/>
          <w:szCs w:val="28"/>
        </w:rPr>
      </w:pPr>
    </w:p>
    <w:p w14:paraId="49FBF369" w14:textId="77777777" w:rsidR="00DB4E9F" w:rsidRDefault="00DB4E9F" w:rsidP="00DB4E9F">
      <w:pPr>
        <w:ind w:left="-567"/>
        <w:jc w:val="center"/>
        <w:rPr>
          <w:bCs/>
          <w:color w:val="000000"/>
          <w:sz w:val="28"/>
          <w:szCs w:val="28"/>
        </w:rPr>
      </w:pPr>
    </w:p>
    <w:p w14:paraId="61B5E719" w14:textId="77777777" w:rsidR="00DB4E9F" w:rsidRDefault="00DB4E9F" w:rsidP="00DB4E9F">
      <w:pPr>
        <w:ind w:left="-567"/>
        <w:jc w:val="center"/>
        <w:rPr>
          <w:bCs/>
          <w:color w:val="000000"/>
          <w:sz w:val="28"/>
          <w:szCs w:val="28"/>
        </w:rPr>
      </w:pPr>
    </w:p>
    <w:p w14:paraId="1A6F8FC3" w14:textId="77777777" w:rsidR="00DB4E9F" w:rsidRDefault="00DB4E9F" w:rsidP="00DB4E9F">
      <w:pPr>
        <w:ind w:left="-567"/>
        <w:jc w:val="center"/>
        <w:rPr>
          <w:bCs/>
          <w:color w:val="000000"/>
          <w:sz w:val="28"/>
          <w:szCs w:val="28"/>
        </w:rPr>
      </w:pPr>
    </w:p>
    <w:p w14:paraId="44EAF1F9" w14:textId="77777777" w:rsidR="00DB4E9F" w:rsidRDefault="00DB4E9F" w:rsidP="00DB4E9F">
      <w:pPr>
        <w:ind w:left="-567"/>
        <w:jc w:val="center"/>
        <w:rPr>
          <w:bCs/>
          <w:color w:val="000000"/>
          <w:sz w:val="28"/>
          <w:szCs w:val="28"/>
        </w:rPr>
      </w:pPr>
    </w:p>
    <w:p w14:paraId="0451B7E6" w14:textId="77777777" w:rsidR="00DB4E9F" w:rsidRDefault="00DB4E9F" w:rsidP="00DB4E9F">
      <w:pPr>
        <w:ind w:left="-567"/>
        <w:jc w:val="center"/>
        <w:rPr>
          <w:bCs/>
          <w:color w:val="000000"/>
          <w:sz w:val="28"/>
          <w:szCs w:val="28"/>
        </w:rPr>
      </w:pPr>
    </w:p>
    <w:p w14:paraId="4E08AF3F" w14:textId="77777777" w:rsidR="00DB4E9F" w:rsidRDefault="00DB4E9F" w:rsidP="00DB4E9F">
      <w:pPr>
        <w:ind w:left="-567"/>
        <w:jc w:val="center"/>
        <w:rPr>
          <w:bCs/>
          <w:color w:val="000000"/>
          <w:sz w:val="28"/>
          <w:szCs w:val="28"/>
        </w:rPr>
      </w:pPr>
    </w:p>
    <w:p w14:paraId="3E37E2AC" w14:textId="77777777" w:rsidR="00DB4E9F" w:rsidRDefault="00DB4E9F" w:rsidP="00DB4E9F">
      <w:pPr>
        <w:ind w:left="-567"/>
        <w:jc w:val="center"/>
        <w:rPr>
          <w:bCs/>
          <w:color w:val="000000"/>
          <w:sz w:val="28"/>
          <w:szCs w:val="28"/>
        </w:rPr>
      </w:pPr>
    </w:p>
    <w:p w14:paraId="00FFB1B6" w14:textId="77777777" w:rsidR="00DB4E9F" w:rsidRDefault="00DB4E9F" w:rsidP="00DB4E9F">
      <w:pPr>
        <w:ind w:left="-567"/>
        <w:jc w:val="center"/>
        <w:rPr>
          <w:bCs/>
          <w:color w:val="000000"/>
          <w:sz w:val="28"/>
          <w:szCs w:val="28"/>
        </w:rPr>
      </w:pPr>
    </w:p>
    <w:p w14:paraId="6C5142B2" w14:textId="77777777" w:rsidR="00DB4E9F" w:rsidRDefault="00DB4E9F" w:rsidP="00DB4E9F">
      <w:pPr>
        <w:ind w:left="-567"/>
        <w:jc w:val="center"/>
        <w:rPr>
          <w:bCs/>
          <w:color w:val="000000"/>
          <w:sz w:val="28"/>
          <w:szCs w:val="28"/>
        </w:rPr>
        <w:sectPr w:rsidR="00DB4E9F" w:rsidSect="00DB4E9F">
          <w:pgSz w:w="11906" w:h="16838"/>
          <w:pgMar w:top="851" w:right="709" w:bottom="709" w:left="1559" w:header="709" w:footer="709" w:gutter="0"/>
          <w:cols w:space="708"/>
          <w:titlePg/>
          <w:docGrid w:linePitch="360"/>
        </w:sectPr>
      </w:pPr>
    </w:p>
    <w:p w14:paraId="04788D9F" w14:textId="77777777" w:rsidR="00DB4E9F" w:rsidRDefault="00DB4E9F" w:rsidP="00DB4E9F">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1FDDBB72" w14:textId="77777777" w:rsidR="00DB4E9F" w:rsidRPr="009C7066" w:rsidRDefault="00DB4E9F" w:rsidP="00DB4E9F">
      <w:pPr>
        <w:ind w:left="-567"/>
        <w:jc w:val="center"/>
        <w:rPr>
          <w:bCs/>
          <w:sz w:val="28"/>
          <w:szCs w:val="28"/>
        </w:rPr>
      </w:pPr>
      <w:r>
        <w:rPr>
          <w:bCs/>
          <w:color w:val="000000"/>
          <w:sz w:val="28"/>
          <w:szCs w:val="28"/>
        </w:rPr>
        <w:t xml:space="preserve"> объектов централизованных систем </w:t>
      </w:r>
      <w:r w:rsidRPr="009C7066">
        <w:rPr>
          <w:bCs/>
          <w:sz w:val="28"/>
          <w:szCs w:val="28"/>
        </w:rPr>
        <w:t>холодного водоснабжения и водоотведения</w:t>
      </w:r>
    </w:p>
    <w:p w14:paraId="186CBE1D" w14:textId="77777777" w:rsidR="00DB4E9F" w:rsidRPr="009C7066" w:rsidRDefault="00DB4E9F" w:rsidP="00DB4E9F">
      <w:pPr>
        <w:ind w:left="-567"/>
        <w:jc w:val="center"/>
        <w:rPr>
          <w:bCs/>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B4E9F" w14:paraId="1DBA1083" w14:textId="77777777" w:rsidTr="00DB4E9F">
        <w:trPr>
          <w:trHeight w:val="1154"/>
        </w:trPr>
        <w:tc>
          <w:tcPr>
            <w:tcW w:w="822" w:type="dxa"/>
            <w:vAlign w:val="center"/>
          </w:tcPr>
          <w:p w14:paraId="1EC60CC5" w14:textId="77777777" w:rsidR="00DB4E9F" w:rsidRDefault="00DB4E9F" w:rsidP="00DB4E9F">
            <w:pPr>
              <w:jc w:val="center"/>
              <w:rPr>
                <w:bCs/>
                <w:color w:val="000000"/>
                <w:sz w:val="28"/>
                <w:szCs w:val="28"/>
              </w:rPr>
            </w:pPr>
            <w:r>
              <w:rPr>
                <w:bCs/>
                <w:color w:val="000000"/>
                <w:sz w:val="28"/>
                <w:szCs w:val="28"/>
              </w:rPr>
              <w:t>№ п/п</w:t>
            </w:r>
          </w:p>
        </w:tc>
        <w:tc>
          <w:tcPr>
            <w:tcW w:w="3375" w:type="dxa"/>
            <w:vAlign w:val="center"/>
          </w:tcPr>
          <w:p w14:paraId="2EE497D1" w14:textId="77777777" w:rsidR="00DB4E9F" w:rsidRDefault="00DB4E9F" w:rsidP="00DB4E9F">
            <w:pPr>
              <w:jc w:val="center"/>
              <w:rPr>
                <w:bCs/>
                <w:color w:val="000000"/>
                <w:sz w:val="28"/>
                <w:szCs w:val="28"/>
              </w:rPr>
            </w:pPr>
            <w:r>
              <w:rPr>
                <w:bCs/>
                <w:color w:val="000000"/>
                <w:sz w:val="28"/>
                <w:szCs w:val="28"/>
              </w:rPr>
              <w:t>Наименование показателя</w:t>
            </w:r>
          </w:p>
        </w:tc>
        <w:tc>
          <w:tcPr>
            <w:tcW w:w="993" w:type="dxa"/>
            <w:vAlign w:val="center"/>
          </w:tcPr>
          <w:p w14:paraId="12A0F3E3" w14:textId="77777777" w:rsidR="00DB4E9F" w:rsidRDefault="00DB4E9F" w:rsidP="00DB4E9F">
            <w:pPr>
              <w:jc w:val="center"/>
              <w:rPr>
                <w:bCs/>
                <w:color w:val="000000"/>
                <w:sz w:val="28"/>
                <w:szCs w:val="28"/>
              </w:rPr>
            </w:pPr>
            <w:r>
              <w:rPr>
                <w:bCs/>
                <w:color w:val="000000"/>
                <w:sz w:val="28"/>
                <w:szCs w:val="28"/>
              </w:rPr>
              <w:t>Факт 2017 год</w:t>
            </w:r>
          </w:p>
        </w:tc>
        <w:tc>
          <w:tcPr>
            <w:tcW w:w="1701" w:type="dxa"/>
            <w:vAlign w:val="center"/>
          </w:tcPr>
          <w:p w14:paraId="43B8FF77" w14:textId="77777777" w:rsidR="00DB4E9F" w:rsidRDefault="00DB4E9F" w:rsidP="00DB4E9F">
            <w:pPr>
              <w:jc w:val="center"/>
              <w:rPr>
                <w:bCs/>
                <w:color w:val="000000"/>
                <w:sz w:val="28"/>
                <w:szCs w:val="28"/>
              </w:rPr>
            </w:pPr>
            <w:r>
              <w:rPr>
                <w:bCs/>
                <w:color w:val="000000"/>
                <w:sz w:val="28"/>
                <w:szCs w:val="28"/>
              </w:rPr>
              <w:t>Ожидаемые значения 2018 год</w:t>
            </w:r>
          </w:p>
        </w:tc>
        <w:tc>
          <w:tcPr>
            <w:tcW w:w="992" w:type="dxa"/>
            <w:vAlign w:val="center"/>
          </w:tcPr>
          <w:p w14:paraId="2B2D5452" w14:textId="77777777" w:rsidR="00DB4E9F" w:rsidRDefault="00DB4E9F" w:rsidP="00DB4E9F">
            <w:pPr>
              <w:jc w:val="center"/>
              <w:rPr>
                <w:bCs/>
                <w:color w:val="000000"/>
                <w:sz w:val="28"/>
                <w:szCs w:val="28"/>
              </w:rPr>
            </w:pPr>
            <w:r>
              <w:rPr>
                <w:bCs/>
                <w:color w:val="000000"/>
                <w:sz w:val="28"/>
                <w:szCs w:val="28"/>
              </w:rPr>
              <w:t>План 2019 год</w:t>
            </w:r>
          </w:p>
        </w:tc>
        <w:tc>
          <w:tcPr>
            <w:tcW w:w="1134" w:type="dxa"/>
            <w:vAlign w:val="center"/>
          </w:tcPr>
          <w:p w14:paraId="05088A56" w14:textId="77777777" w:rsidR="00DB4E9F" w:rsidRDefault="00DB4E9F" w:rsidP="00DB4E9F">
            <w:pPr>
              <w:jc w:val="center"/>
              <w:rPr>
                <w:bCs/>
                <w:color w:val="000000"/>
                <w:sz w:val="28"/>
                <w:szCs w:val="28"/>
              </w:rPr>
            </w:pPr>
            <w:r>
              <w:rPr>
                <w:bCs/>
                <w:color w:val="000000"/>
                <w:sz w:val="28"/>
                <w:szCs w:val="28"/>
              </w:rPr>
              <w:t>План 2020 год</w:t>
            </w:r>
          </w:p>
        </w:tc>
        <w:tc>
          <w:tcPr>
            <w:tcW w:w="1134" w:type="dxa"/>
            <w:vAlign w:val="center"/>
          </w:tcPr>
          <w:p w14:paraId="33AFAFBA" w14:textId="77777777" w:rsidR="00DB4E9F" w:rsidRDefault="00DB4E9F" w:rsidP="00DB4E9F">
            <w:pPr>
              <w:jc w:val="center"/>
              <w:rPr>
                <w:bCs/>
                <w:color w:val="000000"/>
                <w:sz w:val="28"/>
                <w:szCs w:val="28"/>
              </w:rPr>
            </w:pPr>
            <w:r>
              <w:rPr>
                <w:bCs/>
                <w:color w:val="000000"/>
                <w:sz w:val="28"/>
                <w:szCs w:val="28"/>
              </w:rPr>
              <w:t>План 2021 год</w:t>
            </w:r>
          </w:p>
        </w:tc>
        <w:tc>
          <w:tcPr>
            <w:tcW w:w="1105" w:type="dxa"/>
            <w:vAlign w:val="center"/>
          </w:tcPr>
          <w:p w14:paraId="75F54C08" w14:textId="77777777" w:rsidR="00DB4E9F" w:rsidRDefault="00DB4E9F" w:rsidP="00DB4E9F">
            <w:pPr>
              <w:jc w:val="center"/>
              <w:rPr>
                <w:bCs/>
                <w:color w:val="000000"/>
                <w:sz w:val="28"/>
                <w:szCs w:val="28"/>
              </w:rPr>
            </w:pPr>
            <w:r>
              <w:rPr>
                <w:bCs/>
                <w:color w:val="000000"/>
                <w:sz w:val="28"/>
                <w:szCs w:val="28"/>
              </w:rPr>
              <w:t>План 2022 год</w:t>
            </w:r>
          </w:p>
        </w:tc>
        <w:tc>
          <w:tcPr>
            <w:tcW w:w="1105" w:type="dxa"/>
            <w:vAlign w:val="center"/>
          </w:tcPr>
          <w:p w14:paraId="5E72CA76" w14:textId="77777777" w:rsidR="00DB4E9F" w:rsidRDefault="00DB4E9F" w:rsidP="00DB4E9F">
            <w:pPr>
              <w:jc w:val="center"/>
              <w:rPr>
                <w:bCs/>
                <w:color w:val="000000"/>
                <w:sz w:val="28"/>
                <w:szCs w:val="28"/>
              </w:rPr>
            </w:pPr>
            <w:r>
              <w:rPr>
                <w:bCs/>
                <w:color w:val="000000"/>
                <w:sz w:val="28"/>
                <w:szCs w:val="28"/>
              </w:rPr>
              <w:t>План 2023 год</w:t>
            </w:r>
          </w:p>
        </w:tc>
        <w:tc>
          <w:tcPr>
            <w:tcW w:w="1105" w:type="dxa"/>
            <w:vAlign w:val="center"/>
          </w:tcPr>
          <w:p w14:paraId="74CDFEEF" w14:textId="77777777" w:rsidR="00DB4E9F" w:rsidRDefault="00DB4E9F" w:rsidP="00DB4E9F">
            <w:pPr>
              <w:jc w:val="center"/>
              <w:rPr>
                <w:bCs/>
                <w:color w:val="000000"/>
                <w:sz w:val="28"/>
                <w:szCs w:val="28"/>
              </w:rPr>
            </w:pPr>
            <w:r>
              <w:rPr>
                <w:bCs/>
                <w:color w:val="000000"/>
                <w:sz w:val="28"/>
                <w:szCs w:val="28"/>
              </w:rPr>
              <w:t>План 2024 год</w:t>
            </w:r>
          </w:p>
        </w:tc>
      </w:tr>
      <w:tr w:rsidR="00DB4E9F" w14:paraId="3A8329F7" w14:textId="77777777" w:rsidTr="00DB4E9F">
        <w:tc>
          <w:tcPr>
            <w:tcW w:w="822" w:type="dxa"/>
          </w:tcPr>
          <w:p w14:paraId="06182478" w14:textId="77777777" w:rsidR="00DB4E9F" w:rsidRDefault="00DB4E9F" w:rsidP="00DB4E9F">
            <w:pPr>
              <w:jc w:val="center"/>
              <w:rPr>
                <w:bCs/>
                <w:color w:val="000000"/>
                <w:sz w:val="28"/>
                <w:szCs w:val="28"/>
              </w:rPr>
            </w:pPr>
            <w:r>
              <w:rPr>
                <w:bCs/>
                <w:color w:val="000000"/>
                <w:sz w:val="28"/>
                <w:szCs w:val="28"/>
              </w:rPr>
              <w:t>1</w:t>
            </w:r>
          </w:p>
        </w:tc>
        <w:tc>
          <w:tcPr>
            <w:tcW w:w="3375" w:type="dxa"/>
          </w:tcPr>
          <w:p w14:paraId="673BCFE1" w14:textId="77777777" w:rsidR="00DB4E9F" w:rsidRDefault="00DB4E9F" w:rsidP="00DB4E9F">
            <w:pPr>
              <w:jc w:val="center"/>
              <w:rPr>
                <w:bCs/>
                <w:color w:val="000000"/>
                <w:sz w:val="28"/>
                <w:szCs w:val="28"/>
              </w:rPr>
            </w:pPr>
            <w:r>
              <w:rPr>
                <w:bCs/>
                <w:color w:val="000000"/>
                <w:sz w:val="28"/>
                <w:szCs w:val="28"/>
              </w:rPr>
              <w:t>2</w:t>
            </w:r>
          </w:p>
        </w:tc>
        <w:tc>
          <w:tcPr>
            <w:tcW w:w="993" w:type="dxa"/>
          </w:tcPr>
          <w:p w14:paraId="7CA2E518" w14:textId="77777777" w:rsidR="00DB4E9F" w:rsidRDefault="00DB4E9F" w:rsidP="00DB4E9F">
            <w:pPr>
              <w:jc w:val="center"/>
              <w:rPr>
                <w:bCs/>
                <w:color w:val="000000"/>
                <w:sz w:val="28"/>
                <w:szCs w:val="28"/>
              </w:rPr>
            </w:pPr>
            <w:r>
              <w:rPr>
                <w:bCs/>
                <w:color w:val="000000"/>
                <w:sz w:val="28"/>
                <w:szCs w:val="28"/>
              </w:rPr>
              <w:t>3</w:t>
            </w:r>
          </w:p>
        </w:tc>
        <w:tc>
          <w:tcPr>
            <w:tcW w:w="1701" w:type="dxa"/>
          </w:tcPr>
          <w:p w14:paraId="103BBB50" w14:textId="77777777" w:rsidR="00DB4E9F" w:rsidRDefault="00DB4E9F" w:rsidP="00DB4E9F">
            <w:pPr>
              <w:jc w:val="center"/>
              <w:rPr>
                <w:bCs/>
                <w:color w:val="000000"/>
                <w:sz w:val="28"/>
                <w:szCs w:val="28"/>
              </w:rPr>
            </w:pPr>
            <w:r>
              <w:rPr>
                <w:bCs/>
                <w:color w:val="000000"/>
                <w:sz w:val="28"/>
                <w:szCs w:val="28"/>
              </w:rPr>
              <w:t>4</w:t>
            </w:r>
          </w:p>
        </w:tc>
        <w:tc>
          <w:tcPr>
            <w:tcW w:w="992" w:type="dxa"/>
          </w:tcPr>
          <w:p w14:paraId="5E8DADA0" w14:textId="77777777" w:rsidR="00DB4E9F" w:rsidRDefault="00DB4E9F" w:rsidP="00DB4E9F">
            <w:pPr>
              <w:jc w:val="center"/>
              <w:rPr>
                <w:bCs/>
                <w:color w:val="000000"/>
                <w:sz w:val="28"/>
                <w:szCs w:val="28"/>
              </w:rPr>
            </w:pPr>
            <w:r>
              <w:rPr>
                <w:bCs/>
                <w:color w:val="000000"/>
                <w:sz w:val="28"/>
                <w:szCs w:val="28"/>
              </w:rPr>
              <w:t>5</w:t>
            </w:r>
          </w:p>
        </w:tc>
        <w:tc>
          <w:tcPr>
            <w:tcW w:w="1134" w:type="dxa"/>
          </w:tcPr>
          <w:p w14:paraId="7C4AAA7D" w14:textId="77777777" w:rsidR="00DB4E9F" w:rsidRDefault="00DB4E9F" w:rsidP="00DB4E9F">
            <w:pPr>
              <w:jc w:val="center"/>
              <w:rPr>
                <w:bCs/>
                <w:color w:val="000000"/>
                <w:sz w:val="28"/>
                <w:szCs w:val="28"/>
              </w:rPr>
            </w:pPr>
            <w:r>
              <w:rPr>
                <w:bCs/>
                <w:color w:val="000000"/>
                <w:sz w:val="28"/>
                <w:szCs w:val="28"/>
              </w:rPr>
              <w:t>6</w:t>
            </w:r>
          </w:p>
        </w:tc>
        <w:tc>
          <w:tcPr>
            <w:tcW w:w="1134" w:type="dxa"/>
          </w:tcPr>
          <w:p w14:paraId="577B75AB" w14:textId="77777777" w:rsidR="00DB4E9F" w:rsidRDefault="00DB4E9F" w:rsidP="00DB4E9F">
            <w:pPr>
              <w:jc w:val="center"/>
              <w:rPr>
                <w:bCs/>
                <w:color w:val="000000"/>
                <w:sz w:val="28"/>
                <w:szCs w:val="28"/>
              </w:rPr>
            </w:pPr>
            <w:r>
              <w:rPr>
                <w:bCs/>
                <w:color w:val="000000"/>
                <w:sz w:val="28"/>
                <w:szCs w:val="28"/>
              </w:rPr>
              <w:t>7</w:t>
            </w:r>
          </w:p>
        </w:tc>
        <w:tc>
          <w:tcPr>
            <w:tcW w:w="1105" w:type="dxa"/>
          </w:tcPr>
          <w:p w14:paraId="365E0F7E" w14:textId="77777777" w:rsidR="00DB4E9F" w:rsidRDefault="00DB4E9F" w:rsidP="00DB4E9F">
            <w:pPr>
              <w:jc w:val="center"/>
              <w:rPr>
                <w:bCs/>
                <w:color w:val="000000"/>
                <w:sz w:val="28"/>
                <w:szCs w:val="28"/>
              </w:rPr>
            </w:pPr>
            <w:r>
              <w:rPr>
                <w:bCs/>
                <w:color w:val="000000"/>
                <w:sz w:val="28"/>
                <w:szCs w:val="28"/>
              </w:rPr>
              <w:t>8</w:t>
            </w:r>
          </w:p>
        </w:tc>
        <w:tc>
          <w:tcPr>
            <w:tcW w:w="1105" w:type="dxa"/>
          </w:tcPr>
          <w:p w14:paraId="51851D9A" w14:textId="77777777" w:rsidR="00DB4E9F" w:rsidRDefault="00DB4E9F" w:rsidP="00DB4E9F">
            <w:pPr>
              <w:jc w:val="center"/>
              <w:rPr>
                <w:bCs/>
                <w:color w:val="000000"/>
                <w:sz w:val="28"/>
                <w:szCs w:val="28"/>
              </w:rPr>
            </w:pPr>
            <w:r>
              <w:rPr>
                <w:bCs/>
                <w:color w:val="000000"/>
                <w:sz w:val="28"/>
                <w:szCs w:val="28"/>
              </w:rPr>
              <w:t>9</w:t>
            </w:r>
          </w:p>
        </w:tc>
        <w:tc>
          <w:tcPr>
            <w:tcW w:w="1105" w:type="dxa"/>
          </w:tcPr>
          <w:p w14:paraId="7ACD8C10" w14:textId="77777777" w:rsidR="00DB4E9F" w:rsidRDefault="00DB4E9F" w:rsidP="00DB4E9F">
            <w:pPr>
              <w:jc w:val="center"/>
              <w:rPr>
                <w:bCs/>
                <w:color w:val="000000"/>
                <w:sz w:val="28"/>
                <w:szCs w:val="28"/>
              </w:rPr>
            </w:pPr>
            <w:r>
              <w:rPr>
                <w:bCs/>
                <w:color w:val="000000"/>
                <w:sz w:val="28"/>
                <w:szCs w:val="28"/>
              </w:rPr>
              <w:t>10</w:t>
            </w:r>
          </w:p>
        </w:tc>
      </w:tr>
      <w:tr w:rsidR="00DB4E9F" w14:paraId="3D574EDA" w14:textId="77777777" w:rsidTr="00DB4E9F">
        <w:trPr>
          <w:trHeight w:val="650"/>
        </w:trPr>
        <w:tc>
          <w:tcPr>
            <w:tcW w:w="13466" w:type="dxa"/>
            <w:gridSpan w:val="10"/>
            <w:vAlign w:val="center"/>
          </w:tcPr>
          <w:p w14:paraId="54EDAECA" w14:textId="77777777" w:rsidR="00DB4E9F" w:rsidRDefault="00DB4E9F" w:rsidP="00DB4E9F">
            <w:pPr>
              <w:pStyle w:val="a7"/>
              <w:numPr>
                <w:ilvl w:val="0"/>
                <w:numId w:val="19"/>
              </w:numPr>
              <w:jc w:val="center"/>
              <w:rPr>
                <w:bCs/>
                <w:color w:val="000000"/>
                <w:sz w:val="28"/>
                <w:szCs w:val="28"/>
              </w:rPr>
            </w:pPr>
            <w:r>
              <w:rPr>
                <w:bCs/>
                <w:color w:val="000000"/>
                <w:sz w:val="28"/>
                <w:szCs w:val="28"/>
              </w:rPr>
              <w:t>Показатели качества воды (г. Калтан)</w:t>
            </w:r>
          </w:p>
        </w:tc>
      </w:tr>
      <w:tr w:rsidR="00DB4E9F" w14:paraId="0876DFD4" w14:textId="77777777" w:rsidTr="00DB4E9F">
        <w:trPr>
          <w:trHeight w:val="3987"/>
        </w:trPr>
        <w:tc>
          <w:tcPr>
            <w:tcW w:w="822" w:type="dxa"/>
            <w:vAlign w:val="center"/>
          </w:tcPr>
          <w:p w14:paraId="5978E85F" w14:textId="77777777" w:rsidR="00DB4E9F" w:rsidRDefault="00DB4E9F" w:rsidP="00DB4E9F">
            <w:pPr>
              <w:jc w:val="center"/>
              <w:rPr>
                <w:bCs/>
                <w:color w:val="000000"/>
                <w:sz w:val="28"/>
                <w:szCs w:val="28"/>
              </w:rPr>
            </w:pPr>
            <w:r>
              <w:rPr>
                <w:bCs/>
                <w:color w:val="000000"/>
                <w:sz w:val="28"/>
                <w:szCs w:val="28"/>
              </w:rPr>
              <w:t>1.1.</w:t>
            </w:r>
          </w:p>
        </w:tc>
        <w:tc>
          <w:tcPr>
            <w:tcW w:w="3375" w:type="dxa"/>
            <w:vAlign w:val="center"/>
          </w:tcPr>
          <w:p w14:paraId="0E7762ED" w14:textId="77777777" w:rsidR="00DB4E9F" w:rsidRPr="00FE6F9F" w:rsidRDefault="00DB4E9F" w:rsidP="00DB4E9F">
            <w:pPr>
              <w:rPr>
                <w:color w:val="000000" w:themeColor="text1"/>
                <w:sz w:val="22"/>
                <w:szCs w:val="22"/>
              </w:rPr>
            </w:pPr>
            <w:r w:rsidRPr="00FE6F9F">
              <w:rPr>
                <w:color w:val="000000" w:themeColor="text1"/>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r>
              <w:rPr>
                <w:color w:val="000000" w:themeColor="text1"/>
                <w:sz w:val="22"/>
                <w:szCs w:val="22"/>
              </w:rPr>
              <w:t xml:space="preserve">                   </w:t>
            </w:r>
            <w:r w:rsidRPr="00FE6F9F">
              <w:rPr>
                <w:color w:val="000000" w:themeColor="text1"/>
                <w:sz w:val="22"/>
                <w:szCs w:val="22"/>
              </w:rPr>
              <w:t>(в процентах)</w:t>
            </w:r>
          </w:p>
        </w:tc>
        <w:tc>
          <w:tcPr>
            <w:tcW w:w="993" w:type="dxa"/>
            <w:vAlign w:val="center"/>
          </w:tcPr>
          <w:p w14:paraId="151ACC7B" w14:textId="77777777" w:rsidR="00DB4E9F" w:rsidRPr="00BA6B27" w:rsidRDefault="00DB4E9F" w:rsidP="00DB4E9F">
            <w:pPr>
              <w:jc w:val="center"/>
              <w:rPr>
                <w:bCs/>
                <w:sz w:val="28"/>
                <w:szCs w:val="28"/>
              </w:rPr>
            </w:pPr>
            <w:r>
              <w:rPr>
                <w:bCs/>
                <w:sz w:val="28"/>
                <w:szCs w:val="28"/>
              </w:rPr>
              <w:t>-</w:t>
            </w:r>
          </w:p>
        </w:tc>
        <w:tc>
          <w:tcPr>
            <w:tcW w:w="1701" w:type="dxa"/>
            <w:vAlign w:val="center"/>
          </w:tcPr>
          <w:p w14:paraId="40234EDE" w14:textId="77777777" w:rsidR="00DB4E9F" w:rsidRPr="00BA6B27" w:rsidRDefault="00DB4E9F" w:rsidP="00DB4E9F">
            <w:pPr>
              <w:jc w:val="center"/>
              <w:rPr>
                <w:bCs/>
                <w:sz w:val="28"/>
                <w:szCs w:val="28"/>
              </w:rPr>
            </w:pPr>
            <w:r>
              <w:rPr>
                <w:bCs/>
                <w:sz w:val="28"/>
                <w:szCs w:val="28"/>
              </w:rPr>
              <w:t>-</w:t>
            </w:r>
          </w:p>
        </w:tc>
        <w:tc>
          <w:tcPr>
            <w:tcW w:w="992" w:type="dxa"/>
            <w:vAlign w:val="center"/>
          </w:tcPr>
          <w:p w14:paraId="25957FBB" w14:textId="77777777" w:rsidR="00DB4E9F" w:rsidRPr="00BA6B27" w:rsidRDefault="00DB4E9F" w:rsidP="00DB4E9F">
            <w:pPr>
              <w:jc w:val="center"/>
              <w:rPr>
                <w:bCs/>
                <w:sz w:val="28"/>
                <w:szCs w:val="28"/>
              </w:rPr>
            </w:pPr>
            <w:r>
              <w:rPr>
                <w:bCs/>
                <w:sz w:val="28"/>
                <w:szCs w:val="28"/>
              </w:rPr>
              <w:t>2,00</w:t>
            </w:r>
          </w:p>
        </w:tc>
        <w:tc>
          <w:tcPr>
            <w:tcW w:w="1134" w:type="dxa"/>
            <w:vAlign w:val="center"/>
          </w:tcPr>
          <w:p w14:paraId="7351DDAE" w14:textId="77777777" w:rsidR="00DB4E9F" w:rsidRPr="00BA6B27" w:rsidRDefault="00DB4E9F" w:rsidP="00DB4E9F">
            <w:pPr>
              <w:jc w:val="center"/>
              <w:rPr>
                <w:bCs/>
                <w:sz w:val="28"/>
                <w:szCs w:val="28"/>
              </w:rPr>
            </w:pPr>
            <w:r>
              <w:rPr>
                <w:bCs/>
                <w:sz w:val="28"/>
                <w:szCs w:val="28"/>
              </w:rPr>
              <w:t>2,00</w:t>
            </w:r>
          </w:p>
        </w:tc>
        <w:tc>
          <w:tcPr>
            <w:tcW w:w="1134" w:type="dxa"/>
            <w:vAlign w:val="center"/>
          </w:tcPr>
          <w:p w14:paraId="26B2579F" w14:textId="77777777" w:rsidR="00DB4E9F" w:rsidRPr="00BA6B27" w:rsidRDefault="00DB4E9F" w:rsidP="00DB4E9F">
            <w:pPr>
              <w:jc w:val="center"/>
              <w:rPr>
                <w:bCs/>
                <w:sz w:val="28"/>
                <w:szCs w:val="28"/>
              </w:rPr>
            </w:pPr>
            <w:r>
              <w:rPr>
                <w:bCs/>
                <w:sz w:val="28"/>
                <w:szCs w:val="28"/>
              </w:rPr>
              <w:t>2,00</w:t>
            </w:r>
          </w:p>
        </w:tc>
        <w:tc>
          <w:tcPr>
            <w:tcW w:w="1105" w:type="dxa"/>
            <w:vAlign w:val="center"/>
          </w:tcPr>
          <w:p w14:paraId="22D82889" w14:textId="77777777" w:rsidR="00DB4E9F" w:rsidRPr="00BA6B27" w:rsidRDefault="00DB4E9F" w:rsidP="00DB4E9F">
            <w:pPr>
              <w:jc w:val="center"/>
              <w:rPr>
                <w:bCs/>
                <w:sz w:val="28"/>
                <w:szCs w:val="28"/>
              </w:rPr>
            </w:pPr>
            <w:r>
              <w:rPr>
                <w:bCs/>
                <w:sz w:val="28"/>
                <w:szCs w:val="28"/>
              </w:rPr>
              <w:t>2,00</w:t>
            </w:r>
          </w:p>
        </w:tc>
        <w:tc>
          <w:tcPr>
            <w:tcW w:w="1105" w:type="dxa"/>
            <w:vAlign w:val="center"/>
          </w:tcPr>
          <w:p w14:paraId="5997C4F8" w14:textId="77777777" w:rsidR="00DB4E9F" w:rsidRPr="00BA6B27" w:rsidRDefault="00DB4E9F" w:rsidP="00DB4E9F">
            <w:pPr>
              <w:jc w:val="center"/>
              <w:rPr>
                <w:bCs/>
                <w:sz w:val="28"/>
                <w:szCs w:val="28"/>
              </w:rPr>
            </w:pPr>
            <w:r>
              <w:rPr>
                <w:bCs/>
                <w:sz w:val="28"/>
                <w:szCs w:val="28"/>
              </w:rPr>
              <w:t>2,00</w:t>
            </w:r>
          </w:p>
        </w:tc>
        <w:tc>
          <w:tcPr>
            <w:tcW w:w="1105" w:type="dxa"/>
            <w:vAlign w:val="center"/>
          </w:tcPr>
          <w:p w14:paraId="2E6C3696" w14:textId="77777777" w:rsidR="00DB4E9F" w:rsidRPr="00BA6B27" w:rsidRDefault="00DB4E9F" w:rsidP="00DB4E9F">
            <w:pPr>
              <w:jc w:val="center"/>
              <w:rPr>
                <w:bCs/>
                <w:sz w:val="28"/>
                <w:szCs w:val="28"/>
              </w:rPr>
            </w:pPr>
            <w:r>
              <w:rPr>
                <w:bCs/>
                <w:sz w:val="28"/>
                <w:szCs w:val="28"/>
              </w:rPr>
              <w:t>2,00</w:t>
            </w:r>
          </w:p>
        </w:tc>
      </w:tr>
      <w:tr w:rsidR="00DB4E9F" w14:paraId="2FDCBD8C" w14:textId="77777777" w:rsidTr="00DB4E9F">
        <w:trPr>
          <w:trHeight w:val="2793"/>
        </w:trPr>
        <w:tc>
          <w:tcPr>
            <w:tcW w:w="822" w:type="dxa"/>
            <w:vAlign w:val="center"/>
          </w:tcPr>
          <w:p w14:paraId="5375787E" w14:textId="77777777" w:rsidR="00DB4E9F" w:rsidRDefault="00DB4E9F" w:rsidP="00DB4E9F">
            <w:pPr>
              <w:jc w:val="center"/>
              <w:rPr>
                <w:bCs/>
                <w:color w:val="000000"/>
                <w:sz w:val="28"/>
                <w:szCs w:val="28"/>
              </w:rPr>
            </w:pPr>
            <w:r>
              <w:rPr>
                <w:bCs/>
                <w:color w:val="000000"/>
                <w:sz w:val="28"/>
                <w:szCs w:val="28"/>
              </w:rPr>
              <w:t>1.2.</w:t>
            </w:r>
          </w:p>
        </w:tc>
        <w:tc>
          <w:tcPr>
            <w:tcW w:w="3375" w:type="dxa"/>
          </w:tcPr>
          <w:p w14:paraId="5C9C679E" w14:textId="77777777" w:rsidR="00DB4E9F" w:rsidRDefault="00DB4E9F" w:rsidP="00DB4E9F">
            <w:pPr>
              <w:rPr>
                <w:bCs/>
                <w:color w:val="000000"/>
                <w:sz w:val="28"/>
                <w:szCs w:val="28"/>
              </w:rPr>
            </w:pPr>
            <w:r w:rsidRPr="00FE6F9F">
              <w:rPr>
                <w:color w:val="000000" w:themeColor="text1"/>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r>
              <w:rPr>
                <w:color w:val="000000" w:themeColor="text1"/>
                <w:sz w:val="22"/>
                <w:szCs w:val="22"/>
              </w:rPr>
              <w:t xml:space="preserve">                    </w:t>
            </w:r>
            <w:r w:rsidRPr="00FE6F9F">
              <w:rPr>
                <w:color w:val="000000" w:themeColor="text1"/>
                <w:sz w:val="22"/>
                <w:szCs w:val="22"/>
              </w:rPr>
              <w:t>(в процентах</w:t>
            </w:r>
            <w:r>
              <w:rPr>
                <w:color w:val="000000" w:themeColor="text1"/>
                <w:sz w:val="22"/>
                <w:szCs w:val="22"/>
              </w:rPr>
              <w:t>)</w:t>
            </w:r>
          </w:p>
        </w:tc>
        <w:tc>
          <w:tcPr>
            <w:tcW w:w="993" w:type="dxa"/>
            <w:vAlign w:val="center"/>
          </w:tcPr>
          <w:p w14:paraId="773FFD2D" w14:textId="77777777" w:rsidR="00DB4E9F" w:rsidRPr="00BA6B27" w:rsidRDefault="00DB4E9F" w:rsidP="00DB4E9F">
            <w:pPr>
              <w:jc w:val="center"/>
              <w:rPr>
                <w:bCs/>
                <w:sz w:val="28"/>
                <w:szCs w:val="28"/>
              </w:rPr>
            </w:pPr>
            <w:r>
              <w:rPr>
                <w:bCs/>
                <w:sz w:val="28"/>
                <w:szCs w:val="28"/>
              </w:rPr>
              <w:t>-</w:t>
            </w:r>
          </w:p>
        </w:tc>
        <w:tc>
          <w:tcPr>
            <w:tcW w:w="1701" w:type="dxa"/>
            <w:vAlign w:val="center"/>
          </w:tcPr>
          <w:p w14:paraId="6CE08CF3" w14:textId="77777777" w:rsidR="00DB4E9F" w:rsidRPr="00BA6B27" w:rsidRDefault="00DB4E9F" w:rsidP="00DB4E9F">
            <w:pPr>
              <w:jc w:val="center"/>
              <w:rPr>
                <w:bCs/>
                <w:sz w:val="28"/>
                <w:szCs w:val="28"/>
              </w:rPr>
            </w:pPr>
            <w:r>
              <w:rPr>
                <w:bCs/>
                <w:sz w:val="28"/>
                <w:szCs w:val="28"/>
              </w:rPr>
              <w:t>-</w:t>
            </w:r>
          </w:p>
        </w:tc>
        <w:tc>
          <w:tcPr>
            <w:tcW w:w="992" w:type="dxa"/>
            <w:vAlign w:val="center"/>
          </w:tcPr>
          <w:p w14:paraId="7D8C2BCD"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05795C79"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1BDD5152"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14857595"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5EFC90D8"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1A4DA5C2" w14:textId="77777777" w:rsidR="00DB4E9F" w:rsidRPr="00BA6B27" w:rsidRDefault="00DB4E9F" w:rsidP="00DB4E9F">
            <w:pPr>
              <w:jc w:val="center"/>
              <w:rPr>
                <w:bCs/>
                <w:sz w:val="28"/>
                <w:szCs w:val="28"/>
              </w:rPr>
            </w:pPr>
            <w:r>
              <w:rPr>
                <w:bCs/>
                <w:sz w:val="28"/>
                <w:szCs w:val="28"/>
              </w:rPr>
              <w:t>0,00</w:t>
            </w:r>
          </w:p>
        </w:tc>
      </w:tr>
      <w:tr w:rsidR="00DB4E9F" w14:paraId="6106CAEE" w14:textId="77777777" w:rsidTr="00DB4E9F">
        <w:trPr>
          <w:trHeight w:val="438"/>
        </w:trPr>
        <w:tc>
          <w:tcPr>
            <w:tcW w:w="822" w:type="dxa"/>
            <w:vAlign w:val="center"/>
          </w:tcPr>
          <w:p w14:paraId="426074EF" w14:textId="77777777" w:rsidR="00DB4E9F" w:rsidRDefault="00DB4E9F" w:rsidP="00DB4E9F">
            <w:pPr>
              <w:jc w:val="center"/>
              <w:rPr>
                <w:bCs/>
                <w:color w:val="000000"/>
                <w:sz w:val="28"/>
                <w:szCs w:val="28"/>
              </w:rPr>
            </w:pPr>
            <w:r>
              <w:rPr>
                <w:bCs/>
                <w:color w:val="000000"/>
                <w:sz w:val="28"/>
                <w:szCs w:val="28"/>
              </w:rPr>
              <w:lastRenderedPageBreak/>
              <w:t>1</w:t>
            </w:r>
          </w:p>
        </w:tc>
        <w:tc>
          <w:tcPr>
            <w:tcW w:w="3375" w:type="dxa"/>
            <w:vAlign w:val="center"/>
          </w:tcPr>
          <w:p w14:paraId="0972BCD5" w14:textId="77777777" w:rsidR="00DB4E9F" w:rsidRDefault="00DB4E9F" w:rsidP="00DB4E9F">
            <w:pPr>
              <w:jc w:val="center"/>
              <w:rPr>
                <w:bCs/>
                <w:color w:val="000000"/>
                <w:sz w:val="28"/>
                <w:szCs w:val="28"/>
              </w:rPr>
            </w:pPr>
            <w:r>
              <w:rPr>
                <w:bCs/>
                <w:color w:val="000000"/>
                <w:sz w:val="28"/>
                <w:szCs w:val="28"/>
              </w:rPr>
              <w:t>2</w:t>
            </w:r>
          </w:p>
        </w:tc>
        <w:tc>
          <w:tcPr>
            <w:tcW w:w="993" w:type="dxa"/>
            <w:vAlign w:val="center"/>
          </w:tcPr>
          <w:p w14:paraId="11C30036" w14:textId="77777777" w:rsidR="00DB4E9F" w:rsidRDefault="00DB4E9F" w:rsidP="00DB4E9F">
            <w:pPr>
              <w:jc w:val="center"/>
              <w:rPr>
                <w:bCs/>
                <w:color w:val="000000"/>
                <w:sz w:val="28"/>
                <w:szCs w:val="28"/>
              </w:rPr>
            </w:pPr>
            <w:r>
              <w:rPr>
                <w:bCs/>
                <w:color w:val="000000"/>
                <w:sz w:val="28"/>
                <w:szCs w:val="28"/>
              </w:rPr>
              <w:t>3</w:t>
            </w:r>
          </w:p>
        </w:tc>
        <w:tc>
          <w:tcPr>
            <w:tcW w:w="1701" w:type="dxa"/>
            <w:vAlign w:val="center"/>
          </w:tcPr>
          <w:p w14:paraId="00EBE060" w14:textId="77777777" w:rsidR="00DB4E9F" w:rsidRDefault="00DB4E9F" w:rsidP="00DB4E9F">
            <w:pPr>
              <w:jc w:val="center"/>
              <w:rPr>
                <w:bCs/>
                <w:color w:val="000000"/>
                <w:sz w:val="28"/>
                <w:szCs w:val="28"/>
              </w:rPr>
            </w:pPr>
            <w:r>
              <w:rPr>
                <w:bCs/>
                <w:color w:val="000000"/>
                <w:sz w:val="28"/>
                <w:szCs w:val="28"/>
              </w:rPr>
              <w:t>4</w:t>
            </w:r>
          </w:p>
        </w:tc>
        <w:tc>
          <w:tcPr>
            <w:tcW w:w="992" w:type="dxa"/>
            <w:vAlign w:val="center"/>
          </w:tcPr>
          <w:p w14:paraId="740B84A9" w14:textId="77777777" w:rsidR="00DB4E9F" w:rsidRDefault="00DB4E9F" w:rsidP="00DB4E9F">
            <w:pPr>
              <w:jc w:val="center"/>
              <w:rPr>
                <w:bCs/>
                <w:color w:val="000000"/>
                <w:sz w:val="28"/>
                <w:szCs w:val="28"/>
              </w:rPr>
            </w:pPr>
            <w:r>
              <w:rPr>
                <w:bCs/>
                <w:color w:val="000000"/>
                <w:sz w:val="28"/>
                <w:szCs w:val="28"/>
              </w:rPr>
              <w:t>5</w:t>
            </w:r>
          </w:p>
        </w:tc>
        <w:tc>
          <w:tcPr>
            <w:tcW w:w="1134" w:type="dxa"/>
            <w:vAlign w:val="center"/>
          </w:tcPr>
          <w:p w14:paraId="78ED33AA" w14:textId="77777777" w:rsidR="00DB4E9F" w:rsidRDefault="00DB4E9F" w:rsidP="00DB4E9F">
            <w:pPr>
              <w:jc w:val="center"/>
              <w:rPr>
                <w:bCs/>
                <w:color w:val="000000"/>
                <w:sz w:val="28"/>
                <w:szCs w:val="28"/>
              </w:rPr>
            </w:pPr>
            <w:r>
              <w:rPr>
                <w:bCs/>
                <w:color w:val="000000"/>
                <w:sz w:val="28"/>
                <w:szCs w:val="28"/>
              </w:rPr>
              <w:t>6</w:t>
            </w:r>
          </w:p>
        </w:tc>
        <w:tc>
          <w:tcPr>
            <w:tcW w:w="1134" w:type="dxa"/>
            <w:vAlign w:val="center"/>
          </w:tcPr>
          <w:p w14:paraId="3EE3F845" w14:textId="77777777" w:rsidR="00DB4E9F" w:rsidRDefault="00DB4E9F" w:rsidP="00DB4E9F">
            <w:pPr>
              <w:jc w:val="center"/>
              <w:rPr>
                <w:bCs/>
                <w:color w:val="000000"/>
                <w:sz w:val="28"/>
                <w:szCs w:val="28"/>
              </w:rPr>
            </w:pPr>
            <w:r>
              <w:rPr>
                <w:bCs/>
                <w:color w:val="000000"/>
                <w:sz w:val="28"/>
                <w:szCs w:val="28"/>
              </w:rPr>
              <w:t>7</w:t>
            </w:r>
          </w:p>
        </w:tc>
        <w:tc>
          <w:tcPr>
            <w:tcW w:w="1105" w:type="dxa"/>
            <w:vAlign w:val="center"/>
          </w:tcPr>
          <w:p w14:paraId="4AB83E1E" w14:textId="77777777" w:rsidR="00DB4E9F" w:rsidRDefault="00DB4E9F" w:rsidP="00DB4E9F">
            <w:pPr>
              <w:jc w:val="center"/>
              <w:rPr>
                <w:bCs/>
                <w:color w:val="000000"/>
                <w:sz w:val="28"/>
                <w:szCs w:val="28"/>
              </w:rPr>
            </w:pPr>
            <w:r>
              <w:rPr>
                <w:bCs/>
                <w:color w:val="000000"/>
                <w:sz w:val="28"/>
                <w:szCs w:val="28"/>
              </w:rPr>
              <w:t>8</w:t>
            </w:r>
          </w:p>
        </w:tc>
        <w:tc>
          <w:tcPr>
            <w:tcW w:w="1105" w:type="dxa"/>
            <w:vAlign w:val="center"/>
          </w:tcPr>
          <w:p w14:paraId="1933D094" w14:textId="77777777" w:rsidR="00DB4E9F" w:rsidRDefault="00DB4E9F" w:rsidP="00DB4E9F">
            <w:pPr>
              <w:jc w:val="center"/>
              <w:rPr>
                <w:bCs/>
                <w:color w:val="000000"/>
                <w:sz w:val="28"/>
                <w:szCs w:val="28"/>
              </w:rPr>
            </w:pPr>
            <w:r>
              <w:rPr>
                <w:bCs/>
                <w:color w:val="000000"/>
                <w:sz w:val="28"/>
                <w:szCs w:val="28"/>
              </w:rPr>
              <w:t>9</w:t>
            </w:r>
          </w:p>
        </w:tc>
        <w:tc>
          <w:tcPr>
            <w:tcW w:w="1105" w:type="dxa"/>
            <w:vAlign w:val="center"/>
          </w:tcPr>
          <w:p w14:paraId="73D582C6" w14:textId="77777777" w:rsidR="00DB4E9F" w:rsidRDefault="00DB4E9F" w:rsidP="00DB4E9F">
            <w:pPr>
              <w:jc w:val="center"/>
              <w:rPr>
                <w:bCs/>
                <w:color w:val="000000"/>
                <w:sz w:val="28"/>
                <w:szCs w:val="28"/>
              </w:rPr>
            </w:pPr>
            <w:r>
              <w:rPr>
                <w:bCs/>
                <w:color w:val="000000"/>
                <w:sz w:val="28"/>
                <w:szCs w:val="28"/>
              </w:rPr>
              <w:t>10</w:t>
            </w:r>
          </w:p>
        </w:tc>
      </w:tr>
      <w:tr w:rsidR="00DB4E9F" w14:paraId="1BAC3143" w14:textId="77777777" w:rsidTr="00DB4E9F">
        <w:trPr>
          <w:trHeight w:val="514"/>
        </w:trPr>
        <w:tc>
          <w:tcPr>
            <w:tcW w:w="13466" w:type="dxa"/>
            <w:gridSpan w:val="10"/>
            <w:vAlign w:val="center"/>
          </w:tcPr>
          <w:p w14:paraId="5CA406F8" w14:textId="77777777" w:rsidR="00DB4E9F" w:rsidRDefault="00DB4E9F" w:rsidP="00DB4E9F">
            <w:pPr>
              <w:pStyle w:val="a7"/>
              <w:numPr>
                <w:ilvl w:val="0"/>
                <w:numId w:val="19"/>
              </w:numPr>
              <w:jc w:val="center"/>
              <w:rPr>
                <w:bCs/>
                <w:color w:val="000000"/>
                <w:sz w:val="28"/>
                <w:szCs w:val="28"/>
              </w:rPr>
            </w:pPr>
            <w:r>
              <w:rPr>
                <w:bCs/>
                <w:color w:val="000000"/>
                <w:sz w:val="28"/>
                <w:szCs w:val="28"/>
              </w:rPr>
              <w:t>Показатели надежности и бесперебойности водоснабжения и водоотведения (г. Калтан)</w:t>
            </w:r>
          </w:p>
        </w:tc>
      </w:tr>
      <w:tr w:rsidR="00DB4E9F" w14:paraId="3257BC0A" w14:textId="77777777" w:rsidTr="00DB4E9F">
        <w:trPr>
          <w:trHeight w:val="4519"/>
        </w:trPr>
        <w:tc>
          <w:tcPr>
            <w:tcW w:w="822" w:type="dxa"/>
            <w:vAlign w:val="center"/>
          </w:tcPr>
          <w:p w14:paraId="37EA90A9" w14:textId="77777777" w:rsidR="00DB4E9F" w:rsidRDefault="00DB4E9F" w:rsidP="00DB4E9F">
            <w:pPr>
              <w:jc w:val="center"/>
              <w:rPr>
                <w:bCs/>
                <w:color w:val="000000"/>
                <w:sz w:val="28"/>
                <w:szCs w:val="28"/>
              </w:rPr>
            </w:pPr>
            <w:r>
              <w:rPr>
                <w:bCs/>
                <w:color w:val="000000"/>
                <w:sz w:val="28"/>
                <w:szCs w:val="28"/>
              </w:rPr>
              <w:t>2.1.</w:t>
            </w:r>
          </w:p>
        </w:tc>
        <w:tc>
          <w:tcPr>
            <w:tcW w:w="3375" w:type="dxa"/>
          </w:tcPr>
          <w:p w14:paraId="3CBC7B83" w14:textId="77777777" w:rsidR="00DB4E9F" w:rsidRDefault="00DB4E9F" w:rsidP="00DB4E9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5DB1B72" w14:textId="77777777" w:rsidR="00DB4E9F" w:rsidRPr="00BA6B27" w:rsidRDefault="00DB4E9F" w:rsidP="00DB4E9F">
            <w:pPr>
              <w:jc w:val="center"/>
              <w:rPr>
                <w:bCs/>
                <w:sz w:val="28"/>
                <w:szCs w:val="28"/>
              </w:rPr>
            </w:pPr>
            <w:r>
              <w:rPr>
                <w:bCs/>
                <w:sz w:val="28"/>
                <w:szCs w:val="28"/>
              </w:rPr>
              <w:t>-</w:t>
            </w:r>
          </w:p>
        </w:tc>
        <w:tc>
          <w:tcPr>
            <w:tcW w:w="1701" w:type="dxa"/>
            <w:vAlign w:val="center"/>
          </w:tcPr>
          <w:p w14:paraId="61B8A97F" w14:textId="77777777" w:rsidR="00DB4E9F" w:rsidRPr="008E21BA" w:rsidRDefault="00DB4E9F" w:rsidP="00DB4E9F">
            <w:pPr>
              <w:jc w:val="center"/>
              <w:rPr>
                <w:b/>
              </w:rPr>
            </w:pPr>
            <w:r>
              <w:rPr>
                <w:bCs/>
                <w:sz w:val="28"/>
                <w:szCs w:val="28"/>
              </w:rPr>
              <w:t>-</w:t>
            </w:r>
          </w:p>
        </w:tc>
        <w:tc>
          <w:tcPr>
            <w:tcW w:w="992" w:type="dxa"/>
            <w:vAlign w:val="center"/>
          </w:tcPr>
          <w:p w14:paraId="044B591D" w14:textId="77777777" w:rsidR="00DB4E9F" w:rsidRPr="007A45E4" w:rsidRDefault="00DB4E9F" w:rsidP="00DB4E9F">
            <w:pPr>
              <w:jc w:val="center"/>
              <w:rPr>
                <w:sz w:val="28"/>
              </w:rPr>
            </w:pPr>
            <w:r w:rsidRPr="007A45E4">
              <w:rPr>
                <w:sz w:val="28"/>
              </w:rPr>
              <w:t>0,55</w:t>
            </w:r>
          </w:p>
        </w:tc>
        <w:tc>
          <w:tcPr>
            <w:tcW w:w="1134" w:type="dxa"/>
            <w:vAlign w:val="center"/>
          </w:tcPr>
          <w:p w14:paraId="59A65732" w14:textId="77777777" w:rsidR="00DB4E9F" w:rsidRPr="007A45E4" w:rsidRDefault="00DB4E9F" w:rsidP="00DB4E9F">
            <w:pPr>
              <w:jc w:val="center"/>
              <w:rPr>
                <w:sz w:val="28"/>
              </w:rPr>
            </w:pPr>
            <w:r w:rsidRPr="007A45E4">
              <w:rPr>
                <w:sz w:val="28"/>
              </w:rPr>
              <w:t>0,55</w:t>
            </w:r>
          </w:p>
        </w:tc>
        <w:tc>
          <w:tcPr>
            <w:tcW w:w="1134" w:type="dxa"/>
            <w:vAlign w:val="center"/>
          </w:tcPr>
          <w:p w14:paraId="5D6BF2B4" w14:textId="77777777" w:rsidR="00DB4E9F" w:rsidRPr="007A45E4" w:rsidRDefault="00DB4E9F" w:rsidP="00DB4E9F">
            <w:pPr>
              <w:jc w:val="center"/>
              <w:rPr>
                <w:sz w:val="28"/>
              </w:rPr>
            </w:pPr>
            <w:r w:rsidRPr="007A45E4">
              <w:rPr>
                <w:sz w:val="28"/>
              </w:rPr>
              <w:t>0,55</w:t>
            </w:r>
          </w:p>
        </w:tc>
        <w:tc>
          <w:tcPr>
            <w:tcW w:w="1105" w:type="dxa"/>
            <w:vAlign w:val="center"/>
          </w:tcPr>
          <w:p w14:paraId="114ABF8E" w14:textId="77777777" w:rsidR="00DB4E9F" w:rsidRPr="007A45E4" w:rsidRDefault="00DB4E9F" w:rsidP="00DB4E9F">
            <w:pPr>
              <w:jc w:val="center"/>
              <w:rPr>
                <w:sz w:val="28"/>
              </w:rPr>
            </w:pPr>
            <w:r w:rsidRPr="007A45E4">
              <w:rPr>
                <w:sz w:val="28"/>
              </w:rPr>
              <w:t>0,55</w:t>
            </w:r>
          </w:p>
        </w:tc>
        <w:tc>
          <w:tcPr>
            <w:tcW w:w="1105" w:type="dxa"/>
            <w:vAlign w:val="center"/>
          </w:tcPr>
          <w:p w14:paraId="7BA36E18" w14:textId="77777777" w:rsidR="00DB4E9F" w:rsidRPr="007A45E4" w:rsidRDefault="00DB4E9F" w:rsidP="00DB4E9F">
            <w:pPr>
              <w:jc w:val="center"/>
              <w:rPr>
                <w:sz w:val="28"/>
              </w:rPr>
            </w:pPr>
            <w:r w:rsidRPr="007A45E4">
              <w:rPr>
                <w:sz w:val="28"/>
              </w:rPr>
              <w:t>0,55</w:t>
            </w:r>
          </w:p>
        </w:tc>
        <w:tc>
          <w:tcPr>
            <w:tcW w:w="1105" w:type="dxa"/>
            <w:vAlign w:val="center"/>
          </w:tcPr>
          <w:p w14:paraId="47C381CF" w14:textId="77777777" w:rsidR="00DB4E9F" w:rsidRPr="007A45E4" w:rsidRDefault="00DB4E9F" w:rsidP="00DB4E9F">
            <w:pPr>
              <w:jc w:val="center"/>
              <w:rPr>
                <w:sz w:val="28"/>
              </w:rPr>
            </w:pPr>
            <w:r w:rsidRPr="007A45E4">
              <w:rPr>
                <w:sz w:val="28"/>
              </w:rPr>
              <w:t>0,55</w:t>
            </w:r>
          </w:p>
        </w:tc>
      </w:tr>
      <w:tr w:rsidR="00DB4E9F" w14:paraId="69144780" w14:textId="77777777" w:rsidTr="00DB4E9F">
        <w:trPr>
          <w:trHeight w:val="1167"/>
        </w:trPr>
        <w:tc>
          <w:tcPr>
            <w:tcW w:w="822" w:type="dxa"/>
            <w:vAlign w:val="center"/>
          </w:tcPr>
          <w:p w14:paraId="6AD59D4D" w14:textId="77777777" w:rsidR="00DB4E9F" w:rsidRDefault="00DB4E9F" w:rsidP="00DB4E9F">
            <w:pPr>
              <w:jc w:val="center"/>
              <w:rPr>
                <w:bCs/>
                <w:color w:val="000000"/>
                <w:sz w:val="28"/>
                <w:szCs w:val="28"/>
              </w:rPr>
            </w:pPr>
            <w:r>
              <w:rPr>
                <w:bCs/>
                <w:color w:val="000000"/>
                <w:sz w:val="28"/>
                <w:szCs w:val="28"/>
              </w:rPr>
              <w:t>2.2.</w:t>
            </w:r>
          </w:p>
        </w:tc>
        <w:tc>
          <w:tcPr>
            <w:tcW w:w="3375" w:type="dxa"/>
          </w:tcPr>
          <w:p w14:paraId="200092BA" w14:textId="77777777" w:rsidR="00DB4E9F" w:rsidRDefault="00DB4E9F" w:rsidP="00DB4E9F">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5109B7DF" w14:textId="77777777" w:rsidR="00DB4E9F" w:rsidRPr="00BA6B27" w:rsidRDefault="00DB4E9F" w:rsidP="00DB4E9F">
            <w:pPr>
              <w:jc w:val="center"/>
              <w:rPr>
                <w:bCs/>
                <w:sz w:val="28"/>
                <w:szCs w:val="28"/>
              </w:rPr>
            </w:pPr>
            <w:r>
              <w:rPr>
                <w:bCs/>
                <w:sz w:val="28"/>
                <w:szCs w:val="28"/>
              </w:rPr>
              <w:t>-</w:t>
            </w:r>
          </w:p>
        </w:tc>
        <w:tc>
          <w:tcPr>
            <w:tcW w:w="1701" w:type="dxa"/>
            <w:vAlign w:val="center"/>
          </w:tcPr>
          <w:p w14:paraId="7CDFB8BB" w14:textId="77777777" w:rsidR="00DB4E9F" w:rsidRPr="00BA6B27" w:rsidRDefault="00DB4E9F" w:rsidP="00DB4E9F">
            <w:pPr>
              <w:jc w:val="center"/>
              <w:rPr>
                <w:bCs/>
                <w:sz w:val="28"/>
                <w:szCs w:val="28"/>
              </w:rPr>
            </w:pPr>
            <w:r>
              <w:rPr>
                <w:bCs/>
                <w:sz w:val="28"/>
                <w:szCs w:val="28"/>
              </w:rPr>
              <w:t>-</w:t>
            </w:r>
          </w:p>
        </w:tc>
        <w:tc>
          <w:tcPr>
            <w:tcW w:w="992" w:type="dxa"/>
            <w:vAlign w:val="center"/>
          </w:tcPr>
          <w:p w14:paraId="2DBECC28" w14:textId="77777777" w:rsidR="00DB4E9F" w:rsidRPr="00BA6B27" w:rsidRDefault="00DB4E9F" w:rsidP="00DB4E9F">
            <w:pPr>
              <w:jc w:val="center"/>
              <w:rPr>
                <w:bCs/>
                <w:sz w:val="28"/>
                <w:szCs w:val="28"/>
              </w:rPr>
            </w:pPr>
            <w:r>
              <w:rPr>
                <w:bCs/>
                <w:sz w:val="28"/>
                <w:szCs w:val="28"/>
              </w:rPr>
              <w:t>32,86</w:t>
            </w:r>
          </w:p>
        </w:tc>
        <w:tc>
          <w:tcPr>
            <w:tcW w:w="1134" w:type="dxa"/>
            <w:vAlign w:val="center"/>
          </w:tcPr>
          <w:p w14:paraId="0BAAD581" w14:textId="77777777" w:rsidR="00DB4E9F" w:rsidRPr="007A45E4" w:rsidRDefault="00DB4E9F" w:rsidP="00DB4E9F">
            <w:pPr>
              <w:jc w:val="center"/>
              <w:rPr>
                <w:sz w:val="28"/>
              </w:rPr>
            </w:pPr>
            <w:r w:rsidRPr="007A45E4">
              <w:rPr>
                <w:sz w:val="28"/>
              </w:rPr>
              <w:t>32,86</w:t>
            </w:r>
          </w:p>
        </w:tc>
        <w:tc>
          <w:tcPr>
            <w:tcW w:w="1134" w:type="dxa"/>
            <w:vAlign w:val="center"/>
          </w:tcPr>
          <w:p w14:paraId="33CD6778" w14:textId="77777777" w:rsidR="00DB4E9F" w:rsidRPr="007A45E4" w:rsidRDefault="00DB4E9F" w:rsidP="00DB4E9F">
            <w:pPr>
              <w:jc w:val="center"/>
              <w:rPr>
                <w:sz w:val="28"/>
              </w:rPr>
            </w:pPr>
            <w:r w:rsidRPr="007A45E4">
              <w:rPr>
                <w:sz w:val="28"/>
              </w:rPr>
              <w:t>32,86</w:t>
            </w:r>
          </w:p>
        </w:tc>
        <w:tc>
          <w:tcPr>
            <w:tcW w:w="1105" w:type="dxa"/>
            <w:vAlign w:val="center"/>
          </w:tcPr>
          <w:p w14:paraId="6A072382" w14:textId="77777777" w:rsidR="00DB4E9F" w:rsidRPr="007A45E4" w:rsidRDefault="00DB4E9F" w:rsidP="00DB4E9F">
            <w:pPr>
              <w:jc w:val="center"/>
              <w:rPr>
                <w:sz w:val="28"/>
              </w:rPr>
            </w:pPr>
            <w:r w:rsidRPr="007A45E4">
              <w:rPr>
                <w:sz w:val="28"/>
              </w:rPr>
              <w:t>32,86</w:t>
            </w:r>
          </w:p>
        </w:tc>
        <w:tc>
          <w:tcPr>
            <w:tcW w:w="1105" w:type="dxa"/>
            <w:vAlign w:val="center"/>
          </w:tcPr>
          <w:p w14:paraId="2EEA25EB" w14:textId="77777777" w:rsidR="00DB4E9F" w:rsidRPr="007A45E4" w:rsidRDefault="00DB4E9F" w:rsidP="00DB4E9F">
            <w:pPr>
              <w:jc w:val="center"/>
              <w:rPr>
                <w:sz w:val="28"/>
              </w:rPr>
            </w:pPr>
            <w:r w:rsidRPr="007A45E4">
              <w:rPr>
                <w:sz w:val="28"/>
              </w:rPr>
              <w:t>32,86</w:t>
            </w:r>
          </w:p>
        </w:tc>
        <w:tc>
          <w:tcPr>
            <w:tcW w:w="1105" w:type="dxa"/>
            <w:vAlign w:val="center"/>
          </w:tcPr>
          <w:p w14:paraId="67BD6D3A" w14:textId="77777777" w:rsidR="00DB4E9F" w:rsidRPr="007A45E4" w:rsidRDefault="00DB4E9F" w:rsidP="00DB4E9F">
            <w:pPr>
              <w:jc w:val="center"/>
              <w:rPr>
                <w:sz w:val="28"/>
              </w:rPr>
            </w:pPr>
            <w:r w:rsidRPr="007A45E4">
              <w:rPr>
                <w:sz w:val="28"/>
              </w:rPr>
              <w:t>32,86</w:t>
            </w:r>
          </w:p>
        </w:tc>
      </w:tr>
      <w:tr w:rsidR="00DB4E9F" w14:paraId="29A53DE2" w14:textId="77777777" w:rsidTr="00DB4E9F">
        <w:trPr>
          <w:trHeight w:val="630"/>
        </w:trPr>
        <w:tc>
          <w:tcPr>
            <w:tcW w:w="13466" w:type="dxa"/>
            <w:gridSpan w:val="10"/>
            <w:vAlign w:val="center"/>
          </w:tcPr>
          <w:p w14:paraId="4A07D5E3" w14:textId="77777777" w:rsidR="00DB4E9F" w:rsidRDefault="00DB4E9F" w:rsidP="00DB4E9F">
            <w:pPr>
              <w:pStyle w:val="a7"/>
              <w:numPr>
                <w:ilvl w:val="0"/>
                <w:numId w:val="19"/>
              </w:numPr>
              <w:jc w:val="center"/>
              <w:rPr>
                <w:bCs/>
                <w:color w:val="000000"/>
                <w:sz w:val="28"/>
                <w:szCs w:val="28"/>
              </w:rPr>
            </w:pPr>
            <w:r>
              <w:rPr>
                <w:bCs/>
                <w:color w:val="000000"/>
                <w:sz w:val="28"/>
                <w:szCs w:val="28"/>
              </w:rPr>
              <w:t>Показатели качества очистки сточных вод (г. Калтан)</w:t>
            </w:r>
          </w:p>
        </w:tc>
      </w:tr>
      <w:tr w:rsidR="00DB4E9F" w14:paraId="704B5D80" w14:textId="77777777" w:rsidTr="00DB4E9F">
        <w:trPr>
          <w:trHeight w:val="2166"/>
        </w:trPr>
        <w:tc>
          <w:tcPr>
            <w:tcW w:w="822" w:type="dxa"/>
            <w:vAlign w:val="center"/>
          </w:tcPr>
          <w:p w14:paraId="4343C777" w14:textId="77777777" w:rsidR="00DB4E9F" w:rsidRDefault="00DB4E9F" w:rsidP="00DB4E9F">
            <w:pPr>
              <w:jc w:val="center"/>
              <w:rPr>
                <w:bCs/>
                <w:color w:val="000000"/>
                <w:sz w:val="28"/>
                <w:szCs w:val="28"/>
              </w:rPr>
            </w:pPr>
            <w:r>
              <w:rPr>
                <w:bCs/>
                <w:color w:val="000000"/>
                <w:sz w:val="28"/>
                <w:szCs w:val="28"/>
              </w:rPr>
              <w:t>3.1.</w:t>
            </w:r>
          </w:p>
        </w:tc>
        <w:tc>
          <w:tcPr>
            <w:tcW w:w="3375" w:type="dxa"/>
            <w:vAlign w:val="center"/>
          </w:tcPr>
          <w:p w14:paraId="1A47FB32" w14:textId="77777777" w:rsidR="00DB4E9F" w:rsidRPr="00656E97" w:rsidRDefault="00DB4E9F" w:rsidP="00DB4E9F">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567C7445" w14:textId="77777777" w:rsidR="00DB4E9F" w:rsidRPr="00BA6B27" w:rsidRDefault="00DB4E9F" w:rsidP="00DB4E9F">
            <w:pPr>
              <w:jc w:val="center"/>
              <w:rPr>
                <w:bCs/>
                <w:sz w:val="28"/>
                <w:szCs w:val="28"/>
              </w:rPr>
            </w:pPr>
            <w:r>
              <w:rPr>
                <w:bCs/>
                <w:sz w:val="28"/>
                <w:szCs w:val="28"/>
              </w:rPr>
              <w:t>-</w:t>
            </w:r>
          </w:p>
        </w:tc>
        <w:tc>
          <w:tcPr>
            <w:tcW w:w="1701" w:type="dxa"/>
            <w:vAlign w:val="center"/>
          </w:tcPr>
          <w:p w14:paraId="7F85635D" w14:textId="77777777" w:rsidR="00DB4E9F" w:rsidRPr="00BA6B27" w:rsidRDefault="00DB4E9F" w:rsidP="00DB4E9F">
            <w:pPr>
              <w:jc w:val="center"/>
              <w:rPr>
                <w:bCs/>
                <w:sz w:val="28"/>
                <w:szCs w:val="28"/>
              </w:rPr>
            </w:pPr>
            <w:r>
              <w:rPr>
                <w:bCs/>
                <w:sz w:val="28"/>
                <w:szCs w:val="28"/>
              </w:rPr>
              <w:t>-</w:t>
            </w:r>
          </w:p>
        </w:tc>
        <w:tc>
          <w:tcPr>
            <w:tcW w:w="992" w:type="dxa"/>
            <w:vAlign w:val="center"/>
          </w:tcPr>
          <w:p w14:paraId="3B41E0FE"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69615400"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55E07B23"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1FE0C037"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0C3AB0EF"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42A28815" w14:textId="77777777" w:rsidR="00DB4E9F" w:rsidRPr="00BA6B27" w:rsidRDefault="00DB4E9F" w:rsidP="00DB4E9F">
            <w:pPr>
              <w:jc w:val="center"/>
              <w:rPr>
                <w:bCs/>
                <w:sz w:val="28"/>
                <w:szCs w:val="28"/>
              </w:rPr>
            </w:pPr>
            <w:r>
              <w:rPr>
                <w:bCs/>
                <w:sz w:val="28"/>
                <w:szCs w:val="28"/>
              </w:rPr>
              <w:t>0,00</w:t>
            </w:r>
          </w:p>
        </w:tc>
      </w:tr>
      <w:tr w:rsidR="00DB4E9F" w14:paraId="42C68B5C" w14:textId="77777777" w:rsidTr="00DB4E9F">
        <w:trPr>
          <w:trHeight w:val="438"/>
        </w:trPr>
        <w:tc>
          <w:tcPr>
            <w:tcW w:w="822" w:type="dxa"/>
            <w:vAlign w:val="center"/>
          </w:tcPr>
          <w:p w14:paraId="164EE978" w14:textId="77777777" w:rsidR="00DB4E9F" w:rsidRDefault="00DB4E9F" w:rsidP="00DB4E9F">
            <w:pPr>
              <w:jc w:val="center"/>
              <w:rPr>
                <w:bCs/>
                <w:color w:val="000000"/>
                <w:sz w:val="28"/>
                <w:szCs w:val="28"/>
              </w:rPr>
            </w:pPr>
            <w:r>
              <w:rPr>
                <w:bCs/>
                <w:color w:val="000000"/>
                <w:sz w:val="28"/>
                <w:szCs w:val="28"/>
              </w:rPr>
              <w:lastRenderedPageBreak/>
              <w:t>1</w:t>
            </w:r>
          </w:p>
        </w:tc>
        <w:tc>
          <w:tcPr>
            <w:tcW w:w="3375" w:type="dxa"/>
            <w:vAlign w:val="center"/>
          </w:tcPr>
          <w:p w14:paraId="6C5F5EB5" w14:textId="77777777" w:rsidR="00DB4E9F" w:rsidRDefault="00DB4E9F" w:rsidP="00DB4E9F">
            <w:pPr>
              <w:jc w:val="center"/>
              <w:rPr>
                <w:bCs/>
                <w:color w:val="000000"/>
                <w:sz w:val="28"/>
                <w:szCs w:val="28"/>
              </w:rPr>
            </w:pPr>
            <w:r>
              <w:rPr>
                <w:bCs/>
                <w:color w:val="000000"/>
                <w:sz w:val="28"/>
                <w:szCs w:val="28"/>
              </w:rPr>
              <w:t>2</w:t>
            </w:r>
          </w:p>
        </w:tc>
        <w:tc>
          <w:tcPr>
            <w:tcW w:w="993" w:type="dxa"/>
            <w:vAlign w:val="center"/>
          </w:tcPr>
          <w:p w14:paraId="21C135D9" w14:textId="77777777" w:rsidR="00DB4E9F" w:rsidRDefault="00DB4E9F" w:rsidP="00DB4E9F">
            <w:pPr>
              <w:jc w:val="center"/>
              <w:rPr>
                <w:bCs/>
                <w:color w:val="000000"/>
                <w:sz w:val="28"/>
                <w:szCs w:val="28"/>
              </w:rPr>
            </w:pPr>
            <w:r>
              <w:rPr>
                <w:bCs/>
                <w:color w:val="000000"/>
                <w:sz w:val="28"/>
                <w:szCs w:val="28"/>
              </w:rPr>
              <w:t>3</w:t>
            </w:r>
          </w:p>
        </w:tc>
        <w:tc>
          <w:tcPr>
            <w:tcW w:w="1701" w:type="dxa"/>
            <w:vAlign w:val="center"/>
          </w:tcPr>
          <w:p w14:paraId="0C3B957C" w14:textId="77777777" w:rsidR="00DB4E9F" w:rsidRDefault="00DB4E9F" w:rsidP="00DB4E9F">
            <w:pPr>
              <w:jc w:val="center"/>
              <w:rPr>
                <w:bCs/>
                <w:color w:val="000000"/>
                <w:sz w:val="28"/>
                <w:szCs w:val="28"/>
              </w:rPr>
            </w:pPr>
            <w:r>
              <w:rPr>
                <w:bCs/>
                <w:color w:val="000000"/>
                <w:sz w:val="28"/>
                <w:szCs w:val="28"/>
              </w:rPr>
              <w:t>4</w:t>
            </w:r>
          </w:p>
        </w:tc>
        <w:tc>
          <w:tcPr>
            <w:tcW w:w="992" w:type="dxa"/>
            <w:vAlign w:val="center"/>
          </w:tcPr>
          <w:p w14:paraId="64E26CBE" w14:textId="77777777" w:rsidR="00DB4E9F" w:rsidRDefault="00DB4E9F" w:rsidP="00DB4E9F">
            <w:pPr>
              <w:jc w:val="center"/>
              <w:rPr>
                <w:bCs/>
                <w:color w:val="000000"/>
                <w:sz w:val="28"/>
                <w:szCs w:val="28"/>
              </w:rPr>
            </w:pPr>
            <w:r>
              <w:rPr>
                <w:bCs/>
                <w:color w:val="000000"/>
                <w:sz w:val="28"/>
                <w:szCs w:val="28"/>
              </w:rPr>
              <w:t>5</w:t>
            </w:r>
          </w:p>
        </w:tc>
        <w:tc>
          <w:tcPr>
            <w:tcW w:w="1134" w:type="dxa"/>
            <w:vAlign w:val="center"/>
          </w:tcPr>
          <w:p w14:paraId="5D72A5CA" w14:textId="77777777" w:rsidR="00DB4E9F" w:rsidRDefault="00DB4E9F" w:rsidP="00DB4E9F">
            <w:pPr>
              <w:jc w:val="center"/>
              <w:rPr>
                <w:bCs/>
                <w:color w:val="000000"/>
                <w:sz w:val="28"/>
                <w:szCs w:val="28"/>
              </w:rPr>
            </w:pPr>
            <w:r>
              <w:rPr>
                <w:bCs/>
                <w:color w:val="000000"/>
                <w:sz w:val="28"/>
                <w:szCs w:val="28"/>
              </w:rPr>
              <w:t>6</w:t>
            </w:r>
          </w:p>
        </w:tc>
        <w:tc>
          <w:tcPr>
            <w:tcW w:w="1134" w:type="dxa"/>
            <w:vAlign w:val="center"/>
          </w:tcPr>
          <w:p w14:paraId="124F1E63" w14:textId="77777777" w:rsidR="00DB4E9F" w:rsidRDefault="00DB4E9F" w:rsidP="00DB4E9F">
            <w:pPr>
              <w:jc w:val="center"/>
              <w:rPr>
                <w:bCs/>
                <w:color w:val="000000"/>
                <w:sz w:val="28"/>
                <w:szCs w:val="28"/>
              </w:rPr>
            </w:pPr>
            <w:r>
              <w:rPr>
                <w:bCs/>
                <w:color w:val="000000"/>
                <w:sz w:val="28"/>
                <w:szCs w:val="28"/>
              </w:rPr>
              <w:t>7</w:t>
            </w:r>
          </w:p>
        </w:tc>
        <w:tc>
          <w:tcPr>
            <w:tcW w:w="1105" w:type="dxa"/>
            <w:vAlign w:val="center"/>
          </w:tcPr>
          <w:p w14:paraId="004D73F1" w14:textId="77777777" w:rsidR="00DB4E9F" w:rsidRDefault="00DB4E9F" w:rsidP="00DB4E9F">
            <w:pPr>
              <w:jc w:val="center"/>
              <w:rPr>
                <w:bCs/>
                <w:color w:val="000000"/>
                <w:sz w:val="28"/>
                <w:szCs w:val="28"/>
              </w:rPr>
            </w:pPr>
            <w:r>
              <w:rPr>
                <w:bCs/>
                <w:color w:val="000000"/>
                <w:sz w:val="28"/>
                <w:szCs w:val="28"/>
              </w:rPr>
              <w:t>8</w:t>
            </w:r>
          </w:p>
        </w:tc>
        <w:tc>
          <w:tcPr>
            <w:tcW w:w="1105" w:type="dxa"/>
            <w:vAlign w:val="center"/>
          </w:tcPr>
          <w:p w14:paraId="36658BF7" w14:textId="77777777" w:rsidR="00DB4E9F" w:rsidRDefault="00DB4E9F" w:rsidP="00DB4E9F">
            <w:pPr>
              <w:jc w:val="center"/>
              <w:rPr>
                <w:bCs/>
                <w:color w:val="000000"/>
                <w:sz w:val="28"/>
                <w:szCs w:val="28"/>
              </w:rPr>
            </w:pPr>
            <w:r>
              <w:rPr>
                <w:bCs/>
                <w:color w:val="000000"/>
                <w:sz w:val="28"/>
                <w:szCs w:val="28"/>
              </w:rPr>
              <w:t>9</w:t>
            </w:r>
          </w:p>
        </w:tc>
        <w:tc>
          <w:tcPr>
            <w:tcW w:w="1105" w:type="dxa"/>
            <w:vAlign w:val="center"/>
          </w:tcPr>
          <w:p w14:paraId="70B74B09" w14:textId="77777777" w:rsidR="00DB4E9F" w:rsidRDefault="00DB4E9F" w:rsidP="00DB4E9F">
            <w:pPr>
              <w:jc w:val="center"/>
              <w:rPr>
                <w:bCs/>
                <w:color w:val="000000"/>
                <w:sz w:val="28"/>
                <w:szCs w:val="28"/>
              </w:rPr>
            </w:pPr>
            <w:r>
              <w:rPr>
                <w:bCs/>
                <w:color w:val="000000"/>
                <w:sz w:val="28"/>
                <w:szCs w:val="28"/>
              </w:rPr>
              <w:t>10</w:t>
            </w:r>
          </w:p>
        </w:tc>
      </w:tr>
      <w:tr w:rsidR="00DB4E9F" w14:paraId="38A6D130" w14:textId="77777777" w:rsidTr="00DB4E9F">
        <w:trPr>
          <w:trHeight w:val="2244"/>
        </w:trPr>
        <w:tc>
          <w:tcPr>
            <w:tcW w:w="822" w:type="dxa"/>
            <w:vAlign w:val="center"/>
          </w:tcPr>
          <w:p w14:paraId="55DD2243" w14:textId="77777777" w:rsidR="00DB4E9F" w:rsidRDefault="00DB4E9F" w:rsidP="00DB4E9F">
            <w:pPr>
              <w:jc w:val="center"/>
              <w:rPr>
                <w:bCs/>
                <w:color w:val="000000"/>
                <w:sz w:val="28"/>
                <w:szCs w:val="28"/>
              </w:rPr>
            </w:pPr>
            <w:r>
              <w:rPr>
                <w:bCs/>
                <w:color w:val="000000"/>
                <w:sz w:val="28"/>
                <w:szCs w:val="28"/>
              </w:rPr>
              <w:t>3.2.</w:t>
            </w:r>
          </w:p>
        </w:tc>
        <w:tc>
          <w:tcPr>
            <w:tcW w:w="3375" w:type="dxa"/>
            <w:vAlign w:val="center"/>
          </w:tcPr>
          <w:p w14:paraId="1F783604" w14:textId="77777777" w:rsidR="00DB4E9F" w:rsidRDefault="00DB4E9F" w:rsidP="00DB4E9F">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61BCEA7A" w14:textId="77777777" w:rsidR="00DB4E9F" w:rsidRPr="00BA6B27" w:rsidRDefault="00DB4E9F" w:rsidP="00DB4E9F">
            <w:pPr>
              <w:jc w:val="center"/>
              <w:rPr>
                <w:bCs/>
                <w:sz w:val="28"/>
                <w:szCs w:val="28"/>
              </w:rPr>
            </w:pPr>
            <w:r>
              <w:rPr>
                <w:bCs/>
                <w:sz w:val="28"/>
                <w:szCs w:val="28"/>
              </w:rPr>
              <w:t>-</w:t>
            </w:r>
          </w:p>
        </w:tc>
        <w:tc>
          <w:tcPr>
            <w:tcW w:w="1701" w:type="dxa"/>
            <w:vAlign w:val="center"/>
          </w:tcPr>
          <w:p w14:paraId="277C3EE9" w14:textId="77777777" w:rsidR="00DB4E9F" w:rsidRPr="00BA6B27" w:rsidRDefault="00DB4E9F" w:rsidP="00DB4E9F">
            <w:pPr>
              <w:jc w:val="center"/>
              <w:rPr>
                <w:bCs/>
                <w:sz w:val="28"/>
                <w:szCs w:val="28"/>
              </w:rPr>
            </w:pPr>
            <w:r>
              <w:rPr>
                <w:bCs/>
                <w:sz w:val="28"/>
                <w:szCs w:val="28"/>
              </w:rPr>
              <w:t>-</w:t>
            </w:r>
          </w:p>
        </w:tc>
        <w:tc>
          <w:tcPr>
            <w:tcW w:w="992" w:type="dxa"/>
            <w:vAlign w:val="center"/>
          </w:tcPr>
          <w:p w14:paraId="64863C65"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0CC7E109"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6B10D0C9"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7F26A9E6"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0950D891"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7D90D776" w14:textId="77777777" w:rsidR="00DB4E9F" w:rsidRPr="00BA6B27" w:rsidRDefault="00DB4E9F" w:rsidP="00DB4E9F">
            <w:pPr>
              <w:jc w:val="center"/>
              <w:rPr>
                <w:bCs/>
                <w:sz w:val="28"/>
                <w:szCs w:val="28"/>
              </w:rPr>
            </w:pPr>
            <w:r>
              <w:rPr>
                <w:bCs/>
                <w:sz w:val="28"/>
                <w:szCs w:val="28"/>
              </w:rPr>
              <w:t>0,00</w:t>
            </w:r>
          </w:p>
        </w:tc>
      </w:tr>
      <w:tr w:rsidR="00DB4E9F" w14:paraId="284EB2CF" w14:textId="77777777" w:rsidTr="00DB4E9F">
        <w:trPr>
          <w:trHeight w:val="3393"/>
        </w:trPr>
        <w:tc>
          <w:tcPr>
            <w:tcW w:w="822" w:type="dxa"/>
            <w:vAlign w:val="center"/>
          </w:tcPr>
          <w:p w14:paraId="72B3FA12" w14:textId="77777777" w:rsidR="00DB4E9F" w:rsidRDefault="00DB4E9F" w:rsidP="00DB4E9F">
            <w:pPr>
              <w:jc w:val="center"/>
              <w:rPr>
                <w:bCs/>
                <w:color w:val="000000"/>
                <w:sz w:val="28"/>
                <w:szCs w:val="28"/>
              </w:rPr>
            </w:pPr>
            <w:r>
              <w:rPr>
                <w:bCs/>
                <w:color w:val="000000"/>
                <w:sz w:val="28"/>
                <w:szCs w:val="28"/>
              </w:rPr>
              <w:t>3.3.</w:t>
            </w:r>
          </w:p>
        </w:tc>
        <w:tc>
          <w:tcPr>
            <w:tcW w:w="3375" w:type="dxa"/>
            <w:vAlign w:val="center"/>
          </w:tcPr>
          <w:p w14:paraId="7D8D8A5C" w14:textId="77777777" w:rsidR="00DB4E9F" w:rsidRPr="00656E97" w:rsidRDefault="00DB4E9F" w:rsidP="00DB4E9F">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3A01D525" w14:textId="77777777" w:rsidR="00DB4E9F" w:rsidRPr="00BA6B27" w:rsidRDefault="00DB4E9F" w:rsidP="00DB4E9F">
            <w:pPr>
              <w:jc w:val="center"/>
              <w:rPr>
                <w:bCs/>
                <w:sz w:val="28"/>
                <w:szCs w:val="28"/>
              </w:rPr>
            </w:pPr>
            <w:r>
              <w:rPr>
                <w:bCs/>
                <w:sz w:val="28"/>
                <w:szCs w:val="28"/>
              </w:rPr>
              <w:t>-</w:t>
            </w:r>
          </w:p>
        </w:tc>
        <w:tc>
          <w:tcPr>
            <w:tcW w:w="1701" w:type="dxa"/>
            <w:vAlign w:val="center"/>
          </w:tcPr>
          <w:p w14:paraId="735AD1AB" w14:textId="77777777" w:rsidR="00DB4E9F" w:rsidRPr="00BA6B27" w:rsidRDefault="00DB4E9F" w:rsidP="00DB4E9F">
            <w:pPr>
              <w:jc w:val="center"/>
              <w:rPr>
                <w:bCs/>
                <w:sz w:val="28"/>
                <w:szCs w:val="28"/>
              </w:rPr>
            </w:pPr>
            <w:r>
              <w:rPr>
                <w:bCs/>
                <w:sz w:val="28"/>
                <w:szCs w:val="28"/>
              </w:rPr>
              <w:t>-</w:t>
            </w:r>
          </w:p>
        </w:tc>
        <w:tc>
          <w:tcPr>
            <w:tcW w:w="992" w:type="dxa"/>
            <w:vAlign w:val="center"/>
          </w:tcPr>
          <w:p w14:paraId="7E2A762B"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3E0442F0"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4488B9A5"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4C46BB38"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508929BC"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3912FBB2" w14:textId="77777777" w:rsidR="00DB4E9F" w:rsidRPr="00BA6B27" w:rsidRDefault="00DB4E9F" w:rsidP="00DB4E9F">
            <w:pPr>
              <w:jc w:val="center"/>
              <w:rPr>
                <w:bCs/>
                <w:sz w:val="28"/>
                <w:szCs w:val="28"/>
              </w:rPr>
            </w:pPr>
            <w:r>
              <w:rPr>
                <w:bCs/>
                <w:sz w:val="28"/>
                <w:szCs w:val="28"/>
              </w:rPr>
              <w:t>0,00</w:t>
            </w:r>
          </w:p>
        </w:tc>
      </w:tr>
      <w:tr w:rsidR="00DB4E9F" w14:paraId="05F96819" w14:textId="77777777" w:rsidTr="00DB4E9F">
        <w:trPr>
          <w:trHeight w:val="1133"/>
        </w:trPr>
        <w:tc>
          <w:tcPr>
            <w:tcW w:w="13466" w:type="dxa"/>
            <w:gridSpan w:val="10"/>
            <w:vAlign w:val="center"/>
          </w:tcPr>
          <w:p w14:paraId="6E2E6C30" w14:textId="77777777" w:rsidR="00DB4E9F" w:rsidRDefault="00DB4E9F" w:rsidP="00DB4E9F">
            <w:pPr>
              <w:pStyle w:val="a7"/>
              <w:numPr>
                <w:ilvl w:val="0"/>
                <w:numId w:val="1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 (г. Калтан)</w:t>
            </w:r>
          </w:p>
        </w:tc>
      </w:tr>
      <w:tr w:rsidR="00DB4E9F" w14:paraId="2BFFEF95" w14:textId="77777777" w:rsidTr="00DB4E9F">
        <w:trPr>
          <w:trHeight w:val="2255"/>
        </w:trPr>
        <w:tc>
          <w:tcPr>
            <w:tcW w:w="822" w:type="dxa"/>
            <w:vAlign w:val="center"/>
          </w:tcPr>
          <w:p w14:paraId="4C1B47E5" w14:textId="77777777" w:rsidR="00DB4E9F" w:rsidRDefault="00DB4E9F" w:rsidP="00DB4E9F">
            <w:pPr>
              <w:jc w:val="center"/>
              <w:rPr>
                <w:bCs/>
                <w:color w:val="000000"/>
                <w:sz w:val="28"/>
                <w:szCs w:val="28"/>
              </w:rPr>
            </w:pPr>
            <w:r>
              <w:rPr>
                <w:bCs/>
                <w:color w:val="000000"/>
                <w:sz w:val="28"/>
                <w:szCs w:val="28"/>
              </w:rPr>
              <w:t>4.1.</w:t>
            </w:r>
          </w:p>
        </w:tc>
        <w:tc>
          <w:tcPr>
            <w:tcW w:w="3375" w:type="dxa"/>
            <w:vAlign w:val="center"/>
          </w:tcPr>
          <w:p w14:paraId="4DA1FA9A" w14:textId="77777777" w:rsidR="00DB4E9F" w:rsidRDefault="00DB4E9F" w:rsidP="00DB4E9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(полный цикл)</w:t>
            </w:r>
            <w:r w:rsidRPr="00656E97">
              <w:rPr>
                <w:color w:val="000000" w:themeColor="text1"/>
                <w:sz w:val="22"/>
                <w:szCs w:val="22"/>
              </w:rPr>
              <w:t xml:space="preserve"> (в процентах)</w:t>
            </w:r>
          </w:p>
        </w:tc>
        <w:tc>
          <w:tcPr>
            <w:tcW w:w="993" w:type="dxa"/>
            <w:vAlign w:val="center"/>
          </w:tcPr>
          <w:p w14:paraId="5A17BAB0" w14:textId="77777777" w:rsidR="00DB4E9F" w:rsidRPr="009F7852" w:rsidRDefault="00DB4E9F" w:rsidP="00DB4E9F">
            <w:pPr>
              <w:jc w:val="center"/>
              <w:rPr>
                <w:bCs/>
                <w:sz w:val="28"/>
                <w:szCs w:val="28"/>
              </w:rPr>
            </w:pPr>
            <w:r>
              <w:rPr>
                <w:bCs/>
                <w:sz w:val="28"/>
                <w:szCs w:val="28"/>
              </w:rPr>
              <w:t>-</w:t>
            </w:r>
          </w:p>
        </w:tc>
        <w:tc>
          <w:tcPr>
            <w:tcW w:w="1701" w:type="dxa"/>
            <w:vAlign w:val="center"/>
          </w:tcPr>
          <w:p w14:paraId="5B61DC7C" w14:textId="77777777" w:rsidR="00DB4E9F" w:rsidRPr="009F7852" w:rsidRDefault="00DB4E9F" w:rsidP="00DB4E9F">
            <w:pPr>
              <w:jc w:val="center"/>
              <w:rPr>
                <w:bCs/>
                <w:sz w:val="28"/>
                <w:szCs w:val="28"/>
              </w:rPr>
            </w:pPr>
            <w:r>
              <w:rPr>
                <w:bCs/>
                <w:sz w:val="28"/>
                <w:szCs w:val="28"/>
              </w:rPr>
              <w:t>-</w:t>
            </w:r>
          </w:p>
        </w:tc>
        <w:tc>
          <w:tcPr>
            <w:tcW w:w="992" w:type="dxa"/>
            <w:vAlign w:val="center"/>
          </w:tcPr>
          <w:p w14:paraId="54546620" w14:textId="77777777" w:rsidR="00DB4E9F" w:rsidRPr="009F7852" w:rsidRDefault="00DB4E9F" w:rsidP="00DB4E9F">
            <w:pPr>
              <w:jc w:val="center"/>
              <w:rPr>
                <w:bCs/>
                <w:sz w:val="28"/>
                <w:szCs w:val="28"/>
              </w:rPr>
            </w:pPr>
            <w:r>
              <w:rPr>
                <w:bCs/>
                <w:sz w:val="28"/>
                <w:szCs w:val="28"/>
              </w:rPr>
              <w:t>66,46</w:t>
            </w:r>
          </w:p>
        </w:tc>
        <w:tc>
          <w:tcPr>
            <w:tcW w:w="1134" w:type="dxa"/>
            <w:vAlign w:val="center"/>
          </w:tcPr>
          <w:p w14:paraId="44DEB4BD" w14:textId="77777777" w:rsidR="00DB4E9F" w:rsidRPr="009F7852" w:rsidRDefault="00DB4E9F" w:rsidP="00DB4E9F">
            <w:pPr>
              <w:jc w:val="center"/>
              <w:rPr>
                <w:bCs/>
                <w:sz w:val="28"/>
                <w:szCs w:val="28"/>
              </w:rPr>
            </w:pPr>
            <w:r>
              <w:rPr>
                <w:bCs/>
                <w:sz w:val="28"/>
                <w:szCs w:val="28"/>
              </w:rPr>
              <w:t>66,46</w:t>
            </w:r>
          </w:p>
        </w:tc>
        <w:tc>
          <w:tcPr>
            <w:tcW w:w="1134" w:type="dxa"/>
            <w:vAlign w:val="center"/>
          </w:tcPr>
          <w:p w14:paraId="2EC88BB5" w14:textId="77777777" w:rsidR="00DB4E9F" w:rsidRPr="009F7852" w:rsidRDefault="00DB4E9F" w:rsidP="00DB4E9F">
            <w:pPr>
              <w:jc w:val="center"/>
              <w:rPr>
                <w:bCs/>
                <w:sz w:val="28"/>
                <w:szCs w:val="28"/>
              </w:rPr>
            </w:pPr>
            <w:r>
              <w:rPr>
                <w:bCs/>
                <w:sz w:val="28"/>
                <w:szCs w:val="28"/>
              </w:rPr>
              <w:t>66,46</w:t>
            </w:r>
          </w:p>
        </w:tc>
        <w:tc>
          <w:tcPr>
            <w:tcW w:w="1105" w:type="dxa"/>
            <w:vAlign w:val="center"/>
          </w:tcPr>
          <w:p w14:paraId="5EA45872" w14:textId="77777777" w:rsidR="00DB4E9F" w:rsidRPr="009F7852" w:rsidRDefault="00DB4E9F" w:rsidP="00DB4E9F">
            <w:pPr>
              <w:jc w:val="center"/>
              <w:rPr>
                <w:bCs/>
                <w:sz w:val="28"/>
                <w:szCs w:val="28"/>
              </w:rPr>
            </w:pPr>
            <w:r>
              <w:rPr>
                <w:bCs/>
                <w:sz w:val="28"/>
                <w:szCs w:val="28"/>
              </w:rPr>
              <w:t>66,46</w:t>
            </w:r>
          </w:p>
        </w:tc>
        <w:tc>
          <w:tcPr>
            <w:tcW w:w="1105" w:type="dxa"/>
            <w:vAlign w:val="center"/>
          </w:tcPr>
          <w:p w14:paraId="61E2085F" w14:textId="77777777" w:rsidR="00DB4E9F" w:rsidRPr="009F7852" w:rsidRDefault="00DB4E9F" w:rsidP="00DB4E9F">
            <w:pPr>
              <w:jc w:val="center"/>
              <w:rPr>
                <w:bCs/>
                <w:sz w:val="28"/>
                <w:szCs w:val="28"/>
              </w:rPr>
            </w:pPr>
            <w:r>
              <w:rPr>
                <w:bCs/>
                <w:sz w:val="28"/>
                <w:szCs w:val="28"/>
              </w:rPr>
              <w:t>66,46</w:t>
            </w:r>
          </w:p>
        </w:tc>
        <w:tc>
          <w:tcPr>
            <w:tcW w:w="1105" w:type="dxa"/>
            <w:vAlign w:val="center"/>
          </w:tcPr>
          <w:p w14:paraId="37680120" w14:textId="77777777" w:rsidR="00DB4E9F" w:rsidRPr="009F7852" w:rsidRDefault="00DB4E9F" w:rsidP="00DB4E9F">
            <w:pPr>
              <w:jc w:val="center"/>
              <w:rPr>
                <w:bCs/>
                <w:sz w:val="28"/>
                <w:szCs w:val="28"/>
              </w:rPr>
            </w:pPr>
            <w:r>
              <w:rPr>
                <w:bCs/>
                <w:sz w:val="28"/>
                <w:szCs w:val="28"/>
              </w:rPr>
              <w:t>66,46</w:t>
            </w:r>
          </w:p>
        </w:tc>
      </w:tr>
      <w:tr w:rsidR="00DB4E9F" w14:paraId="069CC00A" w14:textId="77777777" w:rsidTr="00DB4E9F">
        <w:trPr>
          <w:trHeight w:val="438"/>
        </w:trPr>
        <w:tc>
          <w:tcPr>
            <w:tcW w:w="822" w:type="dxa"/>
            <w:vAlign w:val="center"/>
          </w:tcPr>
          <w:p w14:paraId="1497017F" w14:textId="77777777" w:rsidR="00DB4E9F" w:rsidRDefault="00DB4E9F" w:rsidP="00DB4E9F">
            <w:pPr>
              <w:jc w:val="center"/>
              <w:rPr>
                <w:bCs/>
                <w:color w:val="000000"/>
                <w:sz w:val="28"/>
                <w:szCs w:val="28"/>
              </w:rPr>
            </w:pPr>
            <w:r>
              <w:rPr>
                <w:bCs/>
                <w:color w:val="000000"/>
                <w:sz w:val="28"/>
                <w:szCs w:val="28"/>
              </w:rPr>
              <w:lastRenderedPageBreak/>
              <w:t>1</w:t>
            </w:r>
          </w:p>
        </w:tc>
        <w:tc>
          <w:tcPr>
            <w:tcW w:w="3375" w:type="dxa"/>
            <w:vAlign w:val="center"/>
          </w:tcPr>
          <w:p w14:paraId="00211ADD" w14:textId="77777777" w:rsidR="00DB4E9F" w:rsidRDefault="00DB4E9F" w:rsidP="00DB4E9F">
            <w:pPr>
              <w:jc w:val="center"/>
              <w:rPr>
                <w:bCs/>
                <w:color w:val="000000"/>
                <w:sz w:val="28"/>
                <w:szCs w:val="28"/>
              </w:rPr>
            </w:pPr>
            <w:r>
              <w:rPr>
                <w:bCs/>
                <w:color w:val="000000"/>
                <w:sz w:val="28"/>
                <w:szCs w:val="28"/>
              </w:rPr>
              <w:t>2</w:t>
            </w:r>
          </w:p>
        </w:tc>
        <w:tc>
          <w:tcPr>
            <w:tcW w:w="993" w:type="dxa"/>
            <w:vAlign w:val="center"/>
          </w:tcPr>
          <w:p w14:paraId="11104CD5" w14:textId="77777777" w:rsidR="00DB4E9F" w:rsidRDefault="00DB4E9F" w:rsidP="00DB4E9F">
            <w:pPr>
              <w:jc w:val="center"/>
              <w:rPr>
                <w:bCs/>
                <w:color w:val="000000"/>
                <w:sz w:val="28"/>
                <w:szCs w:val="28"/>
              </w:rPr>
            </w:pPr>
            <w:r>
              <w:rPr>
                <w:bCs/>
                <w:color w:val="000000"/>
                <w:sz w:val="28"/>
                <w:szCs w:val="28"/>
              </w:rPr>
              <w:t>3</w:t>
            </w:r>
          </w:p>
        </w:tc>
        <w:tc>
          <w:tcPr>
            <w:tcW w:w="1701" w:type="dxa"/>
            <w:vAlign w:val="center"/>
          </w:tcPr>
          <w:p w14:paraId="396031DE" w14:textId="77777777" w:rsidR="00DB4E9F" w:rsidRDefault="00DB4E9F" w:rsidP="00DB4E9F">
            <w:pPr>
              <w:jc w:val="center"/>
              <w:rPr>
                <w:bCs/>
                <w:color w:val="000000"/>
                <w:sz w:val="28"/>
                <w:szCs w:val="28"/>
              </w:rPr>
            </w:pPr>
            <w:r>
              <w:rPr>
                <w:bCs/>
                <w:color w:val="000000"/>
                <w:sz w:val="28"/>
                <w:szCs w:val="28"/>
              </w:rPr>
              <w:t>4</w:t>
            </w:r>
          </w:p>
        </w:tc>
        <w:tc>
          <w:tcPr>
            <w:tcW w:w="992" w:type="dxa"/>
            <w:vAlign w:val="center"/>
          </w:tcPr>
          <w:p w14:paraId="3A65D31E" w14:textId="77777777" w:rsidR="00DB4E9F" w:rsidRDefault="00DB4E9F" w:rsidP="00DB4E9F">
            <w:pPr>
              <w:jc w:val="center"/>
              <w:rPr>
                <w:bCs/>
                <w:color w:val="000000"/>
                <w:sz w:val="28"/>
                <w:szCs w:val="28"/>
              </w:rPr>
            </w:pPr>
            <w:r>
              <w:rPr>
                <w:bCs/>
                <w:color w:val="000000"/>
                <w:sz w:val="28"/>
                <w:szCs w:val="28"/>
              </w:rPr>
              <w:t>5</w:t>
            </w:r>
          </w:p>
        </w:tc>
        <w:tc>
          <w:tcPr>
            <w:tcW w:w="1134" w:type="dxa"/>
            <w:vAlign w:val="center"/>
          </w:tcPr>
          <w:p w14:paraId="6F60FE29" w14:textId="77777777" w:rsidR="00DB4E9F" w:rsidRDefault="00DB4E9F" w:rsidP="00DB4E9F">
            <w:pPr>
              <w:jc w:val="center"/>
              <w:rPr>
                <w:bCs/>
                <w:color w:val="000000"/>
                <w:sz w:val="28"/>
                <w:szCs w:val="28"/>
              </w:rPr>
            </w:pPr>
            <w:r>
              <w:rPr>
                <w:bCs/>
                <w:color w:val="000000"/>
                <w:sz w:val="28"/>
                <w:szCs w:val="28"/>
              </w:rPr>
              <w:t>6</w:t>
            </w:r>
          </w:p>
        </w:tc>
        <w:tc>
          <w:tcPr>
            <w:tcW w:w="1134" w:type="dxa"/>
            <w:vAlign w:val="center"/>
          </w:tcPr>
          <w:p w14:paraId="77036A0B" w14:textId="77777777" w:rsidR="00DB4E9F" w:rsidRDefault="00DB4E9F" w:rsidP="00DB4E9F">
            <w:pPr>
              <w:jc w:val="center"/>
              <w:rPr>
                <w:bCs/>
                <w:color w:val="000000"/>
                <w:sz w:val="28"/>
                <w:szCs w:val="28"/>
              </w:rPr>
            </w:pPr>
            <w:r>
              <w:rPr>
                <w:bCs/>
                <w:color w:val="000000"/>
                <w:sz w:val="28"/>
                <w:szCs w:val="28"/>
              </w:rPr>
              <w:t>7</w:t>
            </w:r>
          </w:p>
        </w:tc>
        <w:tc>
          <w:tcPr>
            <w:tcW w:w="1105" w:type="dxa"/>
            <w:vAlign w:val="center"/>
          </w:tcPr>
          <w:p w14:paraId="590831A3" w14:textId="77777777" w:rsidR="00DB4E9F" w:rsidRDefault="00DB4E9F" w:rsidP="00DB4E9F">
            <w:pPr>
              <w:jc w:val="center"/>
              <w:rPr>
                <w:bCs/>
                <w:color w:val="000000"/>
                <w:sz w:val="28"/>
                <w:szCs w:val="28"/>
              </w:rPr>
            </w:pPr>
            <w:r>
              <w:rPr>
                <w:bCs/>
                <w:color w:val="000000"/>
                <w:sz w:val="28"/>
                <w:szCs w:val="28"/>
              </w:rPr>
              <w:t>8</w:t>
            </w:r>
          </w:p>
        </w:tc>
        <w:tc>
          <w:tcPr>
            <w:tcW w:w="1105" w:type="dxa"/>
            <w:vAlign w:val="center"/>
          </w:tcPr>
          <w:p w14:paraId="2A652DFB" w14:textId="77777777" w:rsidR="00DB4E9F" w:rsidRDefault="00DB4E9F" w:rsidP="00DB4E9F">
            <w:pPr>
              <w:jc w:val="center"/>
              <w:rPr>
                <w:bCs/>
                <w:color w:val="000000"/>
                <w:sz w:val="28"/>
                <w:szCs w:val="28"/>
              </w:rPr>
            </w:pPr>
            <w:r>
              <w:rPr>
                <w:bCs/>
                <w:color w:val="000000"/>
                <w:sz w:val="28"/>
                <w:szCs w:val="28"/>
              </w:rPr>
              <w:t>9</w:t>
            </w:r>
          </w:p>
        </w:tc>
        <w:tc>
          <w:tcPr>
            <w:tcW w:w="1105" w:type="dxa"/>
            <w:vAlign w:val="center"/>
          </w:tcPr>
          <w:p w14:paraId="06A1C204" w14:textId="77777777" w:rsidR="00DB4E9F" w:rsidRDefault="00DB4E9F" w:rsidP="00DB4E9F">
            <w:pPr>
              <w:jc w:val="center"/>
              <w:rPr>
                <w:bCs/>
                <w:color w:val="000000"/>
                <w:sz w:val="28"/>
                <w:szCs w:val="28"/>
              </w:rPr>
            </w:pPr>
            <w:r>
              <w:rPr>
                <w:bCs/>
                <w:color w:val="000000"/>
                <w:sz w:val="28"/>
                <w:szCs w:val="28"/>
              </w:rPr>
              <w:t>10</w:t>
            </w:r>
          </w:p>
        </w:tc>
      </w:tr>
      <w:tr w:rsidR="00DB4E9F" w14:paraId="10542490" w14:textId="77777777" w:rsidTr="00DB4E9F">
        <w:trPr>
          <w:trHeight w:val="1252"/>
        </w:trPr>
        <w:tc>
          <w:tcPr>
            <w:tcW w:w="822" w:type="dxa"/>
            <w:vAlign w:val="center"/>
          </w:tcPr>
          <w:p w14:paraId="467FF608" w14:textId="77777777" w:rsidR="00DB4E9F" w:rsidRDefault="00DB4E9F" w:rsidP="00DB4E9F">
            <w:pPr>
              <w:jc w:val="center"/>
              <w:rPr>
                <w:bCs/>
                <w:color w:val="000000"/>
                <w:sz w:val="28"/>
                <w:szCs w:val="28"/>
              </w:rPr>
            </w:pPr>
            <w:r>
              <w:rPr>
                <w:bCs/>
                <w:color w:val="000000"/>
                <w:sz w:val="28"/>
                <w:szCs w:val="28"/>
              </w:rPr>
              <w:t>4.2.</w:t>
            </w:r>
          </w:p>
        </w:tc>
        <w:tc>
          <w:tcPr>
            <w:tcW w:w="3375" w:type="dxa"/>
            <w:vAlign w:val="center"/>
          </w:tcPr>
          <w:p w14:paraId="360E65CD" w14:textId="77777777" w:rsidR="00DB4E9F" w:rsidRDefault="00DB4E9F" w:rsidP="00DB4E9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(подъем и водоподготовка)</w:t>
            </w:r>
            <w:r w:rsidRPr="00656E97">
              <w:rPr>
                <w:color w:val="000000" w:themeColor="text1"/>
                <w:sz w:val="22"/>
                <w:szCs w:val="22"/>
              </w:rPr>
              <w:t xml:space="preserve"> (в процентах)</w:t>
            </w:r>
          </w:p>
        </w:tc>
        <w:tc>
          <w:tcPr>
            <w:tcW w:w="993" w:type="dxa"/>
            <w:vAlign w:val="center"/>
          </w:tcPr>
          <w:p w14:paraId="61643B98" w14:textId="77777777" w:rsidR="00DB4E9F" w:rsidRPr="009F7852" w:rsidRDefault="00DB4E9F" w:rsidP="00DB4E9F">
            <w:pPr>
              <w:jc w:val="center"/>
              <w:rPr>
                <w:bCs/>
                <w:sz w:val="28"/>
                <w:szCs w:val="28"/>
              </w:rPr>
            </w:pPr>
            <w:r>
              <w:rPr>
                <w:bCs/>
                <w:sz w:val="28"/>
                <w:szCs w:val="28"/>
              </w:rPr>
              <w:t>-</w:t>
            </w:r>
          </w:p>
        </w:tc>
        <w:tc>
          <w:tcPr>
            <w:tcW w:w="1701" w:type="dxa"/>
            <w:vAlign w:val="center"/>
          </w:tcPr>
          <w:p w14:paraId="5D4F130E" w14:textId="77777777" w:rsidR="00DB4E9F" w:rsidRPr="009F7852" w:rsidRDefault="00DB4E9F" w:rsidP="00DB4E9F">
            <w:pPr>
              <w:jc w:val="center"/>
              <w:rPr>
                <w:bCs/>
                <w:sz w:val="28"/>
                <w:szCs w:val="28"/>
              </w:rPr>
            </w:pPr>
            <w:r>
              <w:rPr>
                <w:bCs/>
                <w:sz w:val="28"/>
                <w:szCs w:val="28"/>
              </w:rPr>
              <w:t>-</w:t>
            </w:r>
          </w:p>
        </w:tc>
        <w:tc>
          <w:tcPr>
            <w:tcW w:w="992" w:type="dxa"/>
            <w:vAlign w:val="center"/>
          </w:tcPr>
          <w:p w14:paraId="3D9ADBF3" w14:textId="77777777" w:rsidR="00DB4E9F" w:rsidRPr="009F7852" w:rsidRDefault="00DB4E9F" w:rsidP="00DB4E9F">
            <w:pPr>
              <w:jc w:val="center"/>
              <w:rPr>
                <w:bCs/>
                <w:sz w:val="28"/>
                <w:szCs w:val="28"/>
              </w:rPr>
            </w:pPr>
            <w:r>
              <w:rPr>
                <w:bCs/>
                <w:sz w:val="28"/>
                <w:szCs w:val="28"/>
              </w:rPr>
              <w:t>-</w:t>
            </w:r>
          </w:p>
        </w:tc>
        <w:tc>
          <w:tcPr>
            <w:tcW w:w="1134" w:type="dxa"/>
            <w:vAlign w:val="center"/>
          </w:tcPr>
          <w:p w14:paraId="78F4C746" w14:textId="77777777" w:rsidR="00DB4E9F" w:rsidRPr="009F7852" w:rsidRDefault="00DB4E9F" w:rsidP="00DB4E9F">
            <w:pPr>
              <w:jc w:val="center"/>
              <w:rPr>
                <w:bCs/>
                <w:sz w:val="28"/>
                <w:szCs w:val="28"/>
              </w:rPr>
            </w:pPr>
            <w:r>
              <w:rPr>
                <w:bCs/>
                <w:sz w:val="28"/>
                <w:szCs w:val="28"/>
              </w:rPr>
              <w:t>-</w:t>
            </w:r>
          </w:p>
        </w:tc>
        <w:tc>
          <w:tcPr>
            <w:tcW w:w="1134" w:type="dxa"/>
            <w:vAlign w:val="center"/>
          </w:tcPr>
          <w:p w14:paraId="618DCC01" w14:textId="77777777" w:rsidR="00DB4E9F" w:rsidRPr="009F7852" w:rsidRDefault="00DB4E9F" w:rsidP="00DB4E9F">
            <w:pPr>
              <w:jc w:val="center"/>
              <w:rPr>
                <w:bCs/>
                <w:sz w:val="28"/>
                <w:szCs w:val="28"/>
              </w:rPr>
            </w:pPr>
            <w:r>
              <w:rPr>
                <w:bCs/>
                <w:sz w:val="28"/>
                <w:szCs w:val="28"/>
              </w:rPr>
              <w:t>-</w:t>
            </w:r>
          </w:p>
        </w:tc>
        <w:tc>
          <w:tcPr>
            <w:tcW w:w="1105" w:type="dxa"/>
            <w:vAlign w:val="center"/>
          </w:tcPr>
          <w:p w14:paraId="17D81AB5" w14:textId="77777777" w:rsidR="00DB4E9F" w:rsidRPr="009F7852" w:rsidRDefault="00DB4E9F" w:rsidP="00DB4E9F">
            <w:pPr>
              <w:jc w:val="center"/>
              <w:rPr>
                <w:bCs/>
                <w:sz w:val="28"/>
                <w:szCs w:val="28"/>
              </w:rPr>
            </w:pPr>
            <w:r>
              <w:rPr>
                <w:bCs/>
                <w:sz w:val="28"/>
                <w:szCs w:val="28"/>
              </w:rPr>
              <w:t>-</w:t>
            </w:r>
          </w:p>
        </w:tc>
        <w:tc>
          <w:tcPr>
            <w:tcW w:w="1105" w:type="dxa"/>
            <w:vAlign w:val="center"/>
          </w:tcPr>
          <w:p w14:paraId="58854B26" w14:textId="77777777" w:rsidR="00DB4E9F" w:rsidRPr="009F7852" w:rsidRDefault="00DB4E9F" w:rsidP="00DB4E9F">
            <w:pPr>
              <w:jc w:val="center"/>
              <w:rPr>
                <w:bCs/>
                <w:sz w:val="28"/>
                <w:szCs w:val="28"/>
              </w:rPr>
            </w:pPr>
            <w:r>
              <w:rPr>
                <w:bCs/>
                <w:sz w:val="28"/>
                <w:szCs w:val="28"/>
              </w:rPr>
              <w:t>-</w:t>
            </w:r>
          </w:p>
        </w:tc>
        <w:tc>
          <w:tcPr>
            <w:tcW w:w="1105" w:type="dxa"/>
            <w:vAlign w:val="center"/>
          </w:tcPr>
          <w:p w14:paraId="0CA0CFE4" w14:textId="77777777" w:rsidR="00DB4E9F" w:rsidRPr="009F7852" w:rsidRDefault="00DB4E9F" w:rsidP="00DB4E9F">
            <w:pPr>
              <w:jc w:val="center"/>
              <w:rPr>
                <w:bCs/>
                <w:sz w:val="28"/>
                <w:szCs w:val="28"/>
              </w:rPr>
            </w:pPr>
            <w:r>
              <w:rPr>
                <w:bCs/>
                <w:sz w:val="28"/>
                <w:szCs w:val="28"/>
              </w:rPr>
              <w:t>-</w:t>
            </w:r>
          </w:p>
        </w:tc>
      </w:tr>
      <w:tr w:rsidR="00DB4E9F" w14:paraId="3BC1CEE7" w14:textId="77777777" w:rsidTr="00DB4E9F">
        <w:trPr>
          <w:trHeight w:val="2263"/>
        </w:trPr>
        <w:tc>
          <w:tcPr>
            <w:tcW w:w="822" w:type="dxa"/>
            <w:vAlign w:val="center"/>
          </w:tcPr>
          <w:p w14:paraId="070B6DC6" w14:textId="77777777" w:rsidR="00DB4E9F" w:rsidRDefault="00DB4E9F" w:rsidP="00DB4E9F">
            <w:pPr>
              <w:jc w:val="center"/>
              <w:rPr>
                <w:bCs/>
                <w:color w:val="000000"/>
                <w:sz w:val="28"/>
                <w:szCs w:val="28"/>
              </w:rPr>
            </w:pPr>
            <w:r>
              <w:rPr>
                <w:bCs/>
                <w:color w:val="000000"/>
                <w:sz w:val="28"/>
                <w:szCs w:val="28"/>
              </w:rPr>
              <w:t>4.3.</w:t>
            </w:r>
          </w:p>
        </w:tc>
        <w:tc>
          <w:tcPr>
            <w:tcW w:w="3375" w:type="dxa"/>
            <w:vAlign w:val="center"/>
          </w:tcPr>
          <w:p w14:paraId="5C7F0704" w14:textId="77777777" w:rsidR="00DB4E9F" w:rsidRDefault="00DB4E9F" w:rsidP="00DB4E9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03D063D" w14:textId="77777777" w:rsidR="00DB4E9F" w:rsidRPr="009F7852" w:rsidRDefault="00DB4E9F" w:rsidP="00DB4E9F">
            <w:pPr>
              <w:jc w:val="center"/>
              <w:rPr>
                <w:bCs/>
                <w:sz w:val="28"/>
                <w:szCs w:val="28"/>
              </w:rPr>
            </w:pPr>
            <w:r>
              <w:rPr>
                <w:bCs/>
                <w:sz w:val="28"/>
                <w:szCs w:val="28"/>
              </w:rPr>
              <w:t>-</w:t>
            </w:r>
          </w:p>
        </w:tc>
        <w:tc>
          <w:tcPr>
            <w:tcW w:w="1701" w:type="dxa"/>
            <w:vAlign w:val="center"/>
          </w:tcPr>
          <w:p w14:paraId="10250736" w14:textId="77777777" w:rsidR="00DB4E9F" w:rsidRPr="009F7852" w:rsidRDefault="00DB4E9F" w:rsidP="00DB4E9F">
            <w:pPr>
              <w:jc w:val="center"/>
              <w:rPr>
                <w:bCs/>
                <w:sz w:val="28"/>
                <w:szCs w:val="28"/>
              </w:rPr>
            </w:pPr>
            <w:r>
              <w:rPr>
                <w:bCs/>
                <w:sz w:val="28"/>
                <w:szCs w:val="28"/>
              </w:rPr>
              <w:t>-</w:t>
            </w:r>
          </w:p>
        </w:tc>
        <w:tc>
          <w:tcPr>
            <w:tcW w:w="992" w:type="dxa"/>
            <w:vAlign w:val="center"/>
          </w:tcPr>
          <w:p w14:paraId="77926D2B" w14:textId="77777777" w:rsidR="00DB4E9F" w:rsidRPr="009F7852" w:rsidRDefault="00DB4E9F" w:rsidP="00DB4E9F">
            <w:pPr>
              <w:jc w:val="center"/>
              <w:rPr>
                <w:bCs/>
                <w:sz w:val="28"/>
                <w:szCs w:val="28"/>
              </w:rPr>
            </w:pPr>
            <w:r>
              <w:rPr>
                <w:bCs/>
                <w:sz w:val="28"/>
                <w:szCs w:val="28"/>
              </w:rPr>
              <w:t>-</w:t>
            </w:r>
          </w:p>
        </w:tc>
        <w:tc>
          <w:tcPr>
            <w:tcW w:w="1134" w:type="dxa"/>
            <w:vAlign w:val="center"/>
          </w:tcPr>
          <w:p w14:paraId="4773008F" w14:textId="77777777" w:rsidR="00DB4E9F" w:rsidRPr="009F7852" w:rsidRDefault="00DB4E9F" w:rsidP="00DB4E9F">
            <w:pPr>
              <w:jc w:val="center"/>
              <w:rPr>
                <w:bCs/>
                <w:sz w:val="28"/>
                <w:szCs w:val="28"/>
              </w:rPr>
            </w:pPr>
            <w:r>
              <w:rPr>
                <w:bCs/>
                <w:sz w:val="28"/>
                <w:szCs w:val="28"/>
              </w:rPr>
              <w:t>-</w:t>
            </w:r>
          </w:p>
        </w:tc>
        <w:tc>
          <w:tcPr>
            <w:tcW w:w="1134" w:type="dxa"/>
            <w:vAlign w:val="center"/>
          </w:tcPr>
          <w:p w14:paraId="21E94432" w14:textId="77777777" w:rsidR="00DB4E9F" w:rsidRPr="009F7852" w:rsidRDefault="00DB4E9F" w:rsidP="00DB4E9F">
            <w:pPr>
              <w:jc w:val="center"/>
              <w:rPr>
                <w:bCs/>
                <w:sz w:val="28"/>
                <w:szCs w:val="28"/>
              </w:rPr>
            </w:pPr>
            <w:r>
              <w:rPr>
                <w:bCs/>
                <w:sz w:val="28"/>
                <w:szCs w:val="28"/>
              </w:rPr>
              <w:t>-</w:t>
            </w:r>
          </w:p>
        </w:tc>
        <w:tc>
          <w:tcPr>
            <w:tcW w:w="1105" w:type="dxa"/>
            <w:vAlign w:val="center"/>
          </w:tcPr>
          <w:p w14:paraId="0CE9E844" w14:textId="77777777" w:rsidR="00DB4E9F" w:rsidRPr="009F7852" w:rsidRDefault="00DB4E9F" w:rsidP="00DB4E9F">
            <w:pPr>
              <w:jc w:val="center"/>
              <w:rPr>
                <w:bCs/>
                <w:sz w:val="28"/>
                <w:szCs w:val="28"/>
              </w:rPr>
            </w:pPr>
            <w:r>
              <w:rPr>
                <w:bCs/>
                <w:sz w:val="28"/>
                <w:szCs w:val="28"/>
              </w:rPr>
              <w:t>-</w:t>
            </w:r>
          </w:p>
        </w:tc>
        <w:tc>
          <w:tcPr>
            <w:tcW w:w="1105" w:type="dxa"/>
            <w:vAlign w:val="center"/>
          </w:tcPr>
          <w:p w14:paraId="048031BA" w14:textId="77777777" w:rsidR="00DB4E9F" w:rsidRPr="009F7852" w:rsidRDefault="00DB4E9F" w:rsidP="00DB4E9F">
            <w:pPr>
              <w:jc w:val="center"/>
              <w:rPr>
                <w:bCs/>
                <w:sz w:val="28"/>
                <w:szCs w:val="28"/>
              </w:rPr>
            </w:pPr>
            <w:r>
              <w:rPr>
                <w:bCs/>
                <w:sz w:val="28"/>
                <w:szCs w:val="28"/>
              </w:rPr>
              <w:t>-</w:t>
            </w:r>
          </w:p>
        </w:tc>
        <w:tc>
          <w:tcPr>
            <w:tcW w:w="1105" w:type="dxa"/>
            <w:vAlign w:val="center"/>
          </w:tcPr>
          <w:p w14:paraId="450068D0" w14:textId="77777777" w:rsidR="00DB4E9F" w:rsidRPr="009F7852" w:rsidRDefault="00DB4E9F" w:rsidP="00DB4E9F">
            <w:pPr>
              <w:jc w:val="center"/>
              <w:rPr>
                <w:bCs/>
                <w:sz w:val="28"/>
                <w:szCs w:val="28"/>
              </w:rPr>
            </w:pPr>
            <w:r>
              <w:rPr>
                <w:bCs/>
                <w:sz w:val="28"/>
                <w:szCs w:val="28"/>
              </w:rPr>
              <w:t>-</w:t>
            </w:r>
          </w:p>
        </w:tc>
      </w:tr>
      <w:tr w:rsidR="00DB4E9F" w14:paraId="1C406FC4" w14:textId="77777777" w:rsidTr="00DB4E9F">
        <w:tc>
          <w:tcPr>
            <w:tcW w:w="822" w:type="dxa"/>
            <w:vAlign w:val="center"/>
          </w:tcPr>
          <w:p w14:paraId="152B3782" w14:textId="77777777" w:rsidR="00DB4E9F" w:rsidRDefault="00DB4E9F" w:rsidP="00DB4E9F">
            <w:pPr>
              <w:jc w:val="center"/>
              <w:rPr>
                <w:bCs/>
                <w:color w:val="000000"/>
                <w:sz w:val="28"/>
                <w:szCs w:val="28"/>
              </w:rPr>
            </w:pPr>
            <w:r>
              <w:rPr>
                <w:bCs/>
                <w:color w:val="000000"/>
                <w:sz w:val="28"/>
                <w:szCs w:val="28"/>
              </w:rPr>
              <w:t>4.4.</w:t>
            </w:r>
          </w:p>
        </w:tc>
        <w:tc>
          <w:tcPr>
            <w:tcW w:w="3375" w:type="dxa"/>
            <w:vAlign w:val="center"/>
          </w:tcPr>
          <w:p w14:paraId="35FD238F" w14:textId="77777777" w:rsidR="00DB4E9F" w:rsidRPr="00656E97" w:rsidRDefault="00DB4E9F" w:rsidP="00DB4E9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4B49FAAB" w14:textId="77777777" w:rsidR="00DB4E9F" w:rsidRPr="009F7852" w:rsidRDefault="00DB4E9F" w:rsidP="00DB4E9F">
            <w:pPr>
              <w:jc w:val="center"/>
              <w:rPr>
                <w:bCs/>
                <w:sz w:val="28"/>
                <w:szCs w:val="28"/>
              </w:rPr>
            </w:pPr>
            <w:r w:rsidRPr="009F7852">
              <w:rPr>
                <w:bCs/>
                <w:sz w:val="28"/>
                <w:szCs w:val="28"/>
              </w:rPr>
              <w:t>-</w:t>
            </w:r>
          </w:p>
        </w:tc>
        <w:tc>
          <w:tcPr>
            <w:tcW w:w="1701" w:type="dxa"/>
            <w:vAlign w:val="center"/>
          </w:tcPr>
          <w:p w14:paraId="7022442A" w14:textId="77777777" w:rsidR="00DB4E9F" w:rsidRPr="009F7852" w:rsidRDefault="00DB4E9F" w:rsidP="00DB4E9F">
            <w:pPr>
              <w:jc w:val="center"/>
              <w:rPr>
                <w:bCs/>
                <w:sz w:val="28"/>
                <w:szCs w:val="28"/>
              </w:rPr>
            </w:pPr>
            <w:r w:rsidRPr="009F7852">
              <w:rPr>
                <w:bCs/>
                <w:sz w:val="28"/>
                <w:szCs w:val="28"/>
              </w:rPr>
              <w:t>-</w:t>
            </w:r>
          </w:p>
        </w:tc>
        <w:tc>
          <w:tcPr>
            <w:tcW w:w="992" w:type="dxa"/>
            <w:vAlign w:val="center"/>
          </w:tcPr>
          <w:p w14:paraId="6D9DFB7D"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60C5CA8B"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1EF81223"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2DDC81D0"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7F6CCBC5"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0BD24226" w14:textId="77777777" w:rsidR="00DB4E9F" w:rsidRPr="009F7852" w:rsidRDefault="00DB4E9F" w:rsidP="00DB4E9F">
            <w:pPr>
              <w:jc w:val="center"/>
              <w:rPr>
                <w:bCs/>
                <w:sz w:val="28"/>
                <w:szCs w:val="28"/>
              </w:rPr>
            </w:pPr>
            <w:r w:rsidRPr="009F7852">
              <w:rPr>
                <w:bCs/>
                <w:sz w:val="28"/>
                <w:szCs w:val="28"/>
              </w:rPr>
              <w:t>-</w:t>
            </w:r>
          </w:p>
        </w:tc>
      </w:tr>
      <w:tr w:rsidR="00DB4E9F" w14:paraId="39FDE718" w14:textId="77777777" w:rsidTr="00DB4E9F">
        <w:tc>
          <w:tcPr>
            <w:tcW w:w="822" w:type="dxa"/>
            <w:vAlign w:val="center"/>
          </w:tcPr>
          <w:p w14:paraId="6F0C8260" w14:textId="77777777" w:rsidR="00DB4E9F" w:rsidRDefault="00DB4E9F" w:rsidP="00DB4E9F">
            <w:pPr>
              <w:jc w:val="center"/>
              <w:rPr>
                <w:bCs/>
                <w:color w:val="000000"/>
                <w:sz w:val="28"/>
                <w:szCs w:val="28"/>
              </w:rPr>
            </w:pPr>
            <w:r>
              <w:rPr>
                <w:bCs/>
                <w:color w:val="000000"/>
                <w:sz w:val="28"/>
                <w:szCs w:val="28"/>
              </w:rPr>
              <w:t>4.5.</w:t>
            </w:r>
          </w:p>
        </w:tc>
        <w:tc>
          <w:tcPr>
            <w:tcW w:w="3375" w:type="dxa"/>
          </w:tcPr>
          <w:p w14:paraId="4DF2845A" w14:textId="77777777" w:rsidR="00DB4E9F" w:rsidRDefault="00DB4E9F" w:rsidP="00DB4E9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6BCC44B0" w14:textId="77777777" w:rsidR="00DB4E9F" w:rsidRPr="009F7852" w:rsidRDefault="00DB4E9F" w:rsidP="00DB4E9F">
            <w:pPr>
              <w:jc w:val="center"/>
              <w:rPr>
                <w:bCs/>
                <w:sz w:val="28"/>
                <w:szCs w:val="28"/>
              </w:rPr>
            </w:pPr>
            <w:r>
              <w:rPr>
                <w:bCs/>
                <w:sz w:val="28"/>
                <w:szCs w:val="28"/>
              </w:rPr>
              <w:t>-</w:t>
            </w:r>
          </w:p>
        </w:tc>
        <w:tc>
          <w:tcPr>
            <w:tcW w:w="1701" w:type="dxa"/>
            <w:vAlign w:val="center"/>
          </w:tcPr>
          <w:p w14:paraId="16740588" w14:textId="77777777" w:rsidR="00DB4E9F" w:rsidRPr="009F7852" w:rsidRDefault="00DB4E9F" w:rsidP="00DB4E9F">
            <w:pPr>
              <w:jc w:val="center"/>
              <w:rPr>
                <w:bCs/>
                <w:sz w:val="28"/>
                <w:szCs w:val="28"/>
              </w:rPr>
            </w:pPr>
            <w:r>
              <w:rPr>
                <w:bCs/>
                <w:sz w:val="28"/>
                <w:szCs w:val="28"/>
              </w:rPr>
              <w:t>-</w:t>
            </w:r>
          </w:p>
        </w:tc>
        <w:tc>
          <w:tcPr>
            <w:tcW w:w="992" w:type="dxa"/>
            <w:vAlign w:val="center"/>
          </w:tcPr>
          <w:p w14:paraId="7C04F3F7" w14:textId="77777777" w:rsidR="00DB4E9F" w:rsidRPr="009F7852" w:rsidRDefault="00DB4E9F" w:rsidP="00DB4E9F">
            <w:pPr>
              <w:jc w:val="center"/>
              <w:rPr>
                <w:bCs/>
                <w:sz w:val="28"/>
                <w:szCs w:val="28"/>
              </w:rPr>
            </w:pPr>
            <w:r>
              <w:rPr>
                <w:bCs/>
                <w:sz w:val="28"/>
                <w:szCs w:val="28"/>
              </w:rPr>
              <w:t>1,61</w:t>
            </w:r>
          </w:p>
        </w:tc>
        <w:tc>
          <w:tcPr>
            <w:tcW w:w="1134" w:type="dxa"/>
            <w:vAlign w:val="center"/>
          </w:tcPr>
          <w:p w14:paraId="65104875" w14:textId="77777777" w:rsidR="00DB4E9F" w:rsidRPr="009F7852" w:rsidRDefault="00DB4E9F" w:rsidP="00DB4E9F">
            <w:pPr>
              <w:jc w:val="center"/>
              <w:rPr>
                <w:bCs/>
                <w:sz w:val="28"/>
                <w:szCs w:val="28"/>
              </w:rPr>
            </w:pPr>
            <w:r>
              <w:rPr>
                <w:bCs/>
                <w:sz w:val="28"/>
                <w:szCs w:val="28"/>
              </w:rPr>
              <w:t>1,61</w:t>
            </w:r>
          </w:p>
        </w:tc>
        <w:tc>
          <w:tcPr>
            <w:tcW w:w="1134" w:type="dxa"/>
            <w:vAlign w:val="center"/>
          </w:tcPr>
          <w:p w14:paraId="3CB8A8EA" w14:textId="77777777" w:rsidR="00DB4E9F" w:rsidRPr="009F7852" w:rsidRDefault="00DB4E9F" w:rsidP="00DB4E9F">
            <w:pPr>
              <w:jc w:val="center"/>
              <w:rPr>
                <w:bCs/>
                <w:sz w:val="28"/>
                <w:szCs w:val="28"/>
              </w:rPr>
            </w:pPr>
            <w:r>
              <w:rPr>
                <w:bCs/>
                <w:sz w:val="28"/>
                <w:szCs w:val="28"/>
              </w:rPr>
              <w:t>1,61</w:t>
            </w:r>
          </w:p>
        </w:tc>
        <w:tc>
          <w:tcPr>
            <w:tcW w:w="1105" w:type="dxa"/>
            <w:vAlign w:val="center"/>
          </w:tcPr>
          <w:p w14:paraId="1334EEE1" w14:textId="77777777" w:rsidR="00DB4E9F" w:rsidRPr="009F7852" w:rsidRDefault="00DB4E9F" w:rsidP="00DB4E9F">
            <w:pPr>
              <w:jc w:val="center"/>
              <w:rPr>
                <w:bCs/>
                <w:sz w:val="28"/>
                <w:szCs w:val="28"/>
              </w:rPr>
            </w:pPr>
            <w:r>
              <w:rPr>
                <w:bCs/>
                <w:sz w:val="28"/>
                <w:szCs w:val="28"/>
              </w:rPr>
              <w:t>1,61</w:t>
            </w:r>
          </w:p>
        </w:tc>
        <w:tc>
          <w:tcPr>
            <w:tcW w:w="1105" w:type="dxa"/>
            <w:vAlign w:val="center"/>
          </w:tcPr>
          <w:p w14:paraId="70BCE75B" w14:textId="77777777" w:rsidR="00DB4E9F" w:rsidRPr="009F7852" w:rsidRDefault="00DB4E9F" w:rsidP="00DB4E9F">
            <w:pPr>
              <w:jc w:val="center"/>
              <w:rPr>
                <w:bCs/>
                <w:sz w:val="28"/>
                <w:szCs w:val="28"/>
              </w:rPr>
            </w:pPr>
            <w:r>
              <w:rPr>
                <w:bCs/>
                <w:sz w:val="28"/>
                <w:szCs w:val="28"/>
              </w:rPr>
              <w:t>1,61</w:t>
            </w:r>
          </w:p>
        </w:tc>
        <w:tc>
          <w:tcPr>
            <w:tcW w:w="1105" w:type="dxa"/>
            <w:vAlign w:val="center"/>
          </w:tcPr>
          <w:p w14:paraId="1A04820D" w14:textId="77777777" w:rsidR="00DB4E9F" w:rsidRPr="009F7852" w:rsidRDefault="00DB4E9F" w:rsidP="00DB4E9F">
            <w:pPr>
              <w:jc w:val="center"/>
              <w:rPr>
                <w:bCs/>
                <w:sz w:val="28"/>
                <w:szCs w:val="28"/>
              </w:rPr>
            </w:pPr>
            <w:r>
              <w:rPr>
                <w:bCs/>
                <w:sz w:val="28"/>
                <w:szCs w:val="28"/>
              </w:rPr>
              <w:t>1,61</w:t>
            </w:r>
          </w:p>
        </w:tc>
      </w:tr>
      <w:tr w:rsidR="00DB4E9F" w14:paraId="6FE8CCA6" w14:textId="77777777" w:rsidTr="00DB4E9F">
        <w:trPr>
          <w:trHeight w:val="438"/>
        </w:trPr>
        <w:tc>
          <w:tcPr>
            <w:tcW w:w="822" w:type="dxa"/>
            <w:vAlign w:val="center"/>
          </w:tcPr>
          <w:p w14:paraId="5C974A4D" w14:textId="77777777" w:rsidR="00DB4E9F" w:rsidRDefault="00DB4E9F" w:rsidP="00DB4E9F">
            <w:pPr>
              <w:jc w:val="center"/>
              <w:rPr>
                <w:bCs/>
                <w:color w:val="000000"/>
                <w:sz w:val="28"/>
                <w:szCs w:val="28"/>
              </w:rPr>
            </w:pPr>
            <w:r>
              <w:rPr>
                <w:bCs/>
                <w:color w:val="000000"/>
                <w:sz w:val="28"/>
                <w:szCs w:val="28"/>
              </w:rPr>
              <w:lastRenderedPageBreak/>
              <w:t>1</w:t>
            </w:r>
          </w:p>
        </w:tc>
        <w:tc>
          <w:tcPr>
            <w:tcW w:w="3375" w:type="dxa"/>
            <w:vAlign w:val="center"/>
          </w:tcPr>
          <w:p w14:paraId="330A49DC" w14:textId="77777777" w:rsidR="00DB4E9F" w:rsidRDefault="00DB4E9F" w:rsidP="00DB4E9F">
            <w:pPr>
              <w:jc w:val="center"/>
              <w:rPr>
                <w:bCs/>
                <w:color w:val="000000"/>
                <w:sz w:val="28"/>
                <w:szCs w:val="28"/>
              </w:rPr>
            </w:pPr>
            <w:r>
              <w:rPr>
                <w:bCs/>
                <w:color w:val="000000"/>
                <w:sz w:val="28"/>
                <w:szCs w:val="28"/>
              </w:rPr>
              <w:t>2</w:t>
            </w:r>
          </w:p>
        </w:tc>
        <w:tc>
          <w:tcPr>
            <w:tcW w:w="993" w:type="dxa"/>
            <w:vAlign w:val="center"/>
          </w:tcPr>
          <w:p w14:paraId="2CC04741" w14:textId="77777777" w:rsidR="00DB4E9F" w:rsidRDefault="00DB4E9F" w:rsidP="00DB4E9F">
            <w:pPr>
              <w:jc w:val="center"/>
              <w:rPr>
                <w:bCs/>
                <w:color w:val="000000"/>
                <w:sz w:val="28"/>
                <w:szCs w:val="28"/>
              </w:rPr>
            </w:pPr>
            <w:r>
              <w:rPr>
                <w:bCs/>
                <w:color w:val="000000"/>
                <w:sz w:val="28"/>
                <w:szCs w:val="28"/>
              </w:rPr>
              <w:t>3</w:t>
            </w:r>
          </w:p>
        </w:tc>
        <w:tc>
          <w:tcPr>
            <w:tcW w:w="1701" w:type="dxa"/>
            <w:vAlign w:val="center"/>
          </w:tcPr>
          <w:p w14:paraId="677A4348" w14:textId="77777777" w:rsidR="00DB4E9F" w:rsidRDefault="00DB4E9F" w:rsidP="00DB4E9F">
            <w:pPr>
              <w:jc w:val="center"/>
              <w:rPr>
                <w:bCs/>
                <w:color w:val="000000"/>
                <w:sz w:val="28"/>
                <w:szCs w:val="28"/>
              </w:rPr>
            </w:pPr>
            <w:r>
              <w:rPr>
                <w:bCs/>
                <w:color w:val="000000"/>
                <w:sz w:val="28"/>
                <w:szCs w:val="28"/>
              </w:rPr>
              <w:t>4</w:t>
            </w:r>
          </w:p>
        </w:tc>
        <w:tc>
          <w:tcPr>
            <w:tcW w:w="992" w:type="dxa"/>
            <w:vAlign w:val="center"/>
          </w:tcPr>
          <w:p w14:paraId="5874039C" w14:textId="77777777" w:rsidR="00DB4E9F" w:rsidRDefault="00DB4E9F" w:rsidP="00DB4E9F">
            <w:pPr>
              <w:jc w:val="center"/>
              <w:rPr>
                <w:bCs/>
                <w:color w:val="000000"/>
                <w:sz w:val="28"/>
                <w:szCs w:val="28"/>
              </w:rPr>
            </w:pPr>
            <w:r>
              <w:rPr>
                <w:bCs/>
                <w:color w:val="000000"/>
                <w:sz w:val="28"/>
                <w:szCs w:val="28"/>
              </w:rPr>
              <w:t>5</w:t>
            </w:r>
          </w:p>
        </w:tc>
        <w:tc>
          <w:tcPr>
            <w:tcW w:w="1134" w:type="dxa"/>
            <w:vAlign w:val="center"/>
          </w:tcPr>
          <w:p w14:paraId="75BB6B6F" w14:textId="77777777" w:rsidR="00DB4E9F" w:rsidRDefault="00DB4E9F" w:rsidP="00DB4E9F">
            <w:pPr>
              <w:jc w:val="center"/>
              <w:rPr>
                <w:bCs/>
                <w:color w:val="000000"/>
                <w:sz w:val="28"/>
                <w:szCs w:val="28"/>
              </w:rPr>
            </w:pPr>
            <w:r>
              <w:rPr>
                <w:bCs/>
                <w:color w:val="000000"/>
                <w:sz w:val="28"/>
                <w:szCs w:val="28"/>
              </w:rPr>
              <w:t>6</w:t>
            </w:r>
          </w:p>
        </w:tc>
        <w:tc>
          <w:tcPr>
            <w:tcW w:w="1134" w:type="dxa"/>
            <w:vAlign w:val="center"/>
          </w:tcPr>
          <w:p w14:paraId="32157384" w14:textId="77777777" w:rsidR="00DB4E9F" w:rsidRDefault="00DB4E9F" w:rsidP="00DB4E9F">
            <w:pPr>
              <w:jc w:val="center"/>
              <w:rPr>
                <w:bCs/>
                <w:color w:val="000000"/>
                <w:sz w:val="28"/>
                <w:szCs w:val="28"/>
              </w:rPr>
            </w:pPr>
            <w:r>
              <w:rPr>
                <w:bCs/>
                <w:color w:val="000000"/>
                <w:sz w:val="28"/>
                <w:szCs w:val="28"/>
              </w:rPr>
              <w:t>7</w:t>
            </w:r>
          </w:p>
        </w:tc>
        <w:tc>
          <w:tcPr>
            <w:tcW w:w="1105" w:type="dxa"/>
            <w:vAlign w:val="center"/>
          </w:tcPr>
          <w:p w14:paraId="7BFD61E5" w14:textId="77777777" w:rsidR="00DB4E9F" w:rsidRDefault="00DB4E9F" w:rsidP="00DB4E9F">
            <w:pPr>
              <w:jc w:val="center"/>
              <w:rPr>
                <w:bCs/>
                <w:color w:val="000000"/>
                <w:sz w:val="28"/>
                <w:szCs w:val="28"/>
              </w:rPr>
            </w:pPr>
            <w:r>
              <w:rPr>
                <w:bCs/>
                <w:color w:val="000000"/>
                <w:sz w:val="28"/>
                <w:szCs w:val="28"/>
              </w:rPr>
              <w:t>8</w:t>
            </w:r>
          </w:p>
        </w:tc>
        <w:tc>
          <w:tcPr>
            <w:tcW w:w="1105" w:type="dxa"/>
            <w:vAlign w:val="center"/>
          </w:tcPr>
          <w:p w14:paraId="42A19151" w14:textId="77777777" w:rsidR="00DB4E9F" w:rsidRDefault="00DB4E9F" w:rsidP="00DB4E9F">
            <w:pPr>
              <w:jc w:val="center"/>
              <w:rPr>
                <w:bCs/>
                <w:color w:val="000000"/>
                <w:sz w:val="28"/>
                <w:szCs w:val="28"/>
              </w:rPr>
            </w:pPr>
            <w:r>
              <w:rPr>
                <w:bCs/>
                <w:color w:val="000000"/>
                <w:sz w:val="28"/>
                <w:szCs w:val="28"/>
              </w:rPr>
              <w:t>9</w:t>
            </w:r>
          </w:p>
        </w:tc>
        <w:tc>
          <w:tcPr>
            <w:tcW w:w="1105" w:type="dxa"/>
            <w:vAlign w:val="center"/>
          </w:tcPr>
          <w:p w14:paraId="4B50A578" w14:textId="77777777" w:rsidR="00DB4E9F" w:rsidRDefault="00DB4E9F" w:rsidP="00DB4E9F">
            <w:pPr>
              <w:jc w:val="center"/>
              <w:rPr>
                <w:bCs/>
                <w:color w:val="000000"/>
                <w:sz w:val="28"/>
                <w:szCs w:val="28"/>
              </w:rPr>
            </w:pPr>
            <w:r>
              <w:rPr>
                <w:bCs/>
                <w:color w:val="000000"/>
                <w:sz w:val="28"/>
                <w:szCs w:val="28"/>
              </w:rPr>
              <w:t>10</w:t>
            </w:r>
          </w:p>
        </w:tc>
      </w:tr>
      <w:tr w:rsidR="00DB4E9F" w14:paraId="5FF38FB8" w14:textId="77777777" w:rsidTr="00DB4E9F">
        <w:trPr>
          <w:trHeight w:val="2246"/>
        </w:trPr>
        <w:tc>
          <w:tcPr>
            <w:tcW w:w="822" w:type="dxa"/>
            <w:vAlign w:val="center"/>
          </w:tcPr>
          <w:p w14:paraId="50FFF743" w14:textId="77777777" w:rsidR="00DB4E9F" w:rsidRDefault="00DB4E9F" w:rsidP="00DB4E9F">
            <w:pPr>
              <w:jc w:val="center"/>
              <w:rPr>
                <w:bCs/>
                <w:color w:val="000000"/>
                <w:sz w:val="28"/>
                <w:szCs w:val="28"/>
              </w:rPr>
            </w:pPr>
            <w:r>
              <w:rPr>
                <w:bCs/>
                <w:color w:val="000000"/>
                <w:sz w:val="28"/>
                <w:szCs w:val="28"/>
              </w:rPr>
              <w:t>4.6.</w:t>
            </w:r>
          </w:p>
        </w:tc>
        <w:tc>
          <w:tcPr>
            <w:tcW w:w="3375" w:type="dxa"/>
          </w:tcPr>
          <w:p w14:paraId="06BDA208" w14:textId="77777777" w:rsidR="00DB4E9F" w:rsidRDefault="00DB4E9F" w:rsidP="00DB4E9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33FDB478" w14:textId="77777777" w:rsidR="00DB4E9F" w:rsidRPr="009F7852" w:rsidRDefault="00DB4E9F" w:rsidP="00DB4E9F">
            <w:pPr>
              <w:jc w:val="center"/>
              <w:rPr>
                <w:bCs/>
                <w:sz w:val="28"/>
                <w:szCs w:val="28"/>
              </w:rPr>
            </w:pPr>
            <w:r w:rsidRPr="009F7852">
              <w:rPr>
                <w:bCs/>
                <w:sz w:val="28"/>
                <w:szCs w:val="28"/>
              </w:rPr>
              <w:t>-</w:t>
            </w:r>
          </w:p>
        </w:tc>
        <w:tc>
          <w:tcPr>
            <w:tcW w:w="1701" w:type="dxa"/>
            <w:vAlign w:val="center"/>
          </w:tcPr>
          <w:p w14:paraId="270135D7" w14:textId="77777777" w:rsidR="00DB4E9F" w:rsidRPr="009F7852" w:rsidRDefault="00DB4E9F" w:rsidP="00DB4E9F">
            <w:pPr>
              <w:jc w:val="center"/>
              <w:rPr>
                <w:bCs/>
                <w:sz w:val="28"/>
                <w:szCs w:val="28"/>
              </w:rPr>
            </w:pPr>
            <w:r w:rsidRPr="009F7852">
              <w:rPr>
                <w:bCs/>
                <w:sz w:val="28"/>
                <w:szCs w:val="28"/>
              </w:rPr>
              <w:t>-</w:t>
            </w:r>
          </w:p>
        </w:tc>
        <w:tc>
          <w:tcPr>
            <w:tcW w:w="992" w:type="dxa"/>
            <w:vAlign w:val="center"/>
          </w:tcPr>
          <w:p w14:paraId="747B2F33"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34CEBD46"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7A40091B"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05AA597B"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73378325"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33AF1CE0" w14:textId="77777777" w:rsidR="00DB4E9F" w:rsidRPr="009F7852" w:rsidRDefault="00DB4E9F" w:rsidP="00DB4E9F">
            <w:pPr>
              <w:jc w:val="center"/>
              <w:rPr>
                <w:bCs/>
                <w:sz w:val="28"/>
                <w:szCs w:val="28"/>
              </w:rPr>
            </w:pPr>
            <w:r w:rsidRPr="009F7852">
              <w:rPr>
                <w:bCs/>
                <w:sz w:val="28"/>
                <w:szCs w:val="28"/>
              </w:rPr>
              <w:t>-</w:t>
            </w:r>
          </w:p>
        </w:tc>
      </w:tr>
      <w:tr w:rsidR="00DB4E9F" w14:paraId="7B3B4FB9" w14:textId="77777777" w:rsidTr="00DB4E9F">
        <w:tc>
          <w:tcPr>
            <w:tcW w:w="822" w:type="dxa"/>
            <w:vAlign w:val="center"/>
          </w:tcPr>
          <w:p w14:paraId="1DDD7796" w14:textId="77777777" w:rsidR="00DB4E9F" w:rsidRDefault="00DB4E9F" w:rsidP="00DB4E9F">
            <w:pPr>
              <w:jc w:val="center"/>
              <w:rPr>
                <w:bCs/>
                <w:color w:val="000000"/>
                <w:sz w:val="28"/>
                <w:szCs w:val="28"/>
              </w:rPr>
            </w:pPr>
            <w:r>
              <w:rPr>
                <w:bCs/>
                <w:color w:val="000000"/>
                <w:sz w:val="28"/>
                <w:szCs w:val="28"/>
              </w:rPr>
              <w:t>4.7.</w:t>
            </w:r>
          </w:p>
        </w:tc>
        <w:tc>
          <w:tcPr>
            <w:tcW w:w="3375" w:type="dxa"/>
            <w:vAlign w:val="center"/>
          </w:tcPr>
          <w:p w14:paraId="544184FD" w14:textId="77777777" w:rsidR="00DB4E9F" w:rsidRPr="00656E97" w:rsidRDefault="00DB4E9F" w:rsidP="00DB4E9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7097D365" w14:textId="77777777" w:rsidR="00DB4E9F" w:rsidRPr="009F7852" w:rsidRDefault="00DB4E9F" w:rsidP="00DB4E9F">
            <w:pPr>
              <w:jc w:val="center"/>
              <w:rPr>
                <w:bCs/>
                <w:sz w:val="28"/>
                <w:szCs w:val="28"/>
              </w:rPr>
            </w:pPr>
            <w:r w:rsidRPr="009F7852">
              <w:rPr>
                <w:bCs/>
                <w:sz w:val="28"/>
                <w:szCs w:val="28"/>
              </w:rPr>
              <w:t>-</w:t>
            </w:r>
          </w:p>
        </w:tc>
        <w:tc>
          <w:tcPr>
            <w:tcW w:w="1701" w:type="dxa"/>
            <w:vAlign w:val="center"/>
          </w:tcPr>
          <w:p w14:paraId="0B95C2B4" w14:textId="77777777" w:rsidR="00DB4E9F" w:rsidRPr="009F7852" w:rsidRDefault="00DB4E9F" w:rsidP="00DB4E9F">
            <w:pPr>
              <w:jc w:val="center"/>
              <w:rPr>
                <w:bCs/>
                <w:sz w:val="28"/>
                <w:szCs w:val="28"/>
              </w:rPr>
            </w:pPr>
            <w:r w:rsidRPr="009F7852">
              <w:rPr>
                <w:bCs/>
                <w:sz w:val="28"/>
                <w:szCs w:val="28"/>
              </w:rPr>
              <w:t>-</w:t>
            </w:r>
          </w:p>
        </w:tc>
        <w:tc>
          <w:tcPr>
            <w:tcW w:w="992" w:type="dxa"/>
            <w:vAlign w:val="center"/>
          </w:tcPr>
          <w:p w14:paraId="0B5B345B"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44F44D0B"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6B3C6B7F"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07F4D270"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5639CA5C"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021503B1" w14:textId="77777777" w:rsidR="00DB4E9F" w:rsidRPr="009F7852" w:rsidRDefault="00DB4E9F" w:rsidP="00DB4E9F">
            <w:pPr>
              <w:jc w:val="center"/>
              <w:rPr>
                <w:bCs/>
                <w:sz w:val="28"/>
                <w:szCs w:val="28"/>
              </w:rPr>
            </w:pPr>
            <w:r w:rsidRPr="009F7852">
              <w:rPr>
                <w:bCs/>
                <w:sz w:val="28"/>
                <w:szCs w:val="28"/>
              </w:rPr>
              <w:t>-</w:t>
            </w:r>
          </w:p>
        </w:tc>
      </w:tr>
      <w:tr w:rsidR="00DB4E9F" w14:paraId="71A59082" w14:textId="77777777" w:rsidTr="00DB4E9F">
        <w:tc>
          <w:tcPr>
            <w:tcW w:w="822" w:type="dxa"/>
            <w:vAlign w:val="center"/>
          </w:tcPr>
          <w:p w14:paraId="2D6E75C7" w14:textId="77777777" w:rsidR="00DB4E9F" w:rsidRDefault="00DB4E9F" w:rsidP="00DB4E9F">
            <w:pPr>
              <w:jc w:val="center"/>
              <w:rPr>
                <w:bCs/>
                <w:color w:val="000000"/>
                <w:sz w:val="28"/>
                <w:szCs w:val="28"/>
              </w:rPr>
            </w:pPr>
            <w:r>
              <w:rPr>
                <w:bCs/>
                <w:color w:val="000000"/>
                <w:sz w:val="28"/>
                <w:szCs w:val="28"/>
              </w:rPr>
              <w:t>4.8.</w:t>
            </w:r>
          </w:p>
        </w:tc>
        <w:tc>
          <w:tcPr>
            <w:tcW w:w="3375" w:type="dxa"/>
            <w:vAlign w:val="center"/>
          </w:tcPr>
          <w:p w14:paraId="01A930BC" w14:textId="77777777" w:rsidR="00DB4E9F" w:rsidRPr="00656E97" w:rsidRDefault="00DB4E9F" w:rsidP="00DB4E9F">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52BF3CD1" w14:textId="77777777" w:rsidR="00DB4E9F" w:rsidRPr="009F7852" w:rsidRDefault="00DB4E9F" w:rsidP="00DB4E9F">
            <w:pPr>
              <w:jc w:val="center"/>
              <w:rPr>
                <w:bCs/>
                <w:sz w:val="28"/>
                <w:szCs w:val="28"/>
              </w:rPr>
            </w:pPr>
            <w:r>
              <w:rPr>
                <w:bCs/>
                <w:sz w:val="28"/>
                <w:szCs w:val="28"/>
              </w:rPr>
              <w:t>-</w:t>
            </w:r>
          </w:p>
        </w:tc>
        <w:tc>
          <w:tcPr>
            <w:tcW w:w="1701" w:type="dxa"/>
            <w:vAlign w:val="center"/>
          </w:tcPr>
          <w:p w14:paraId="0D8CF153" w14:textId="77777777" w:rsidR="00DB4E9F" w:rsidRPr="009F7852" w:rsidRDefault="00DB4E9F" w:rsidP="00DB4E9F">
            <w:pPr>
              <w:jc w:val="center"/>
              <w:rPr>
                <w:bCs/>
                <w:sz w:val="28"/>
                <w:szCs w:val="28"/>
              </w:rPr>
            </w:pPr>
            <w:r>
              <w:rPr>
                <w:bCs/>
                <w:sz w:val="28"/>
                <w:szCs w:val="28"/>
              </w:rPr>
              <w:t>-</w:t>
            </w:r>
          </w:p>
        </w:tc>
        <w:tc>
          <w:tcPr>
            <w:tcW w:w="992" w:type="dxa"/>
            <w:vAlign w:val="center"/>
          </w:tcPr>
          <w:p w14:paraId="7312C275" w14:textId="77777777" w:rsidR="00DB4E9F" w:rsidRPr="009F7852" w:rsidRDefault="00DB4E9F" w:rsidP="00DB4E9F">
            <w:pPr>
              <w:jc w:val="center"/>
              <w:rPr>
                <w:bCs/>
                <w:sz w:val="28"/>
                <w:szCs w:val="28"/>
              </w:rPr>
            </w:pPr>
            <w:r>
              <w:rPr>
                <w:bCs/>
                <w:sz w:val="28"/>
                <w:szCs w:val="28"/>
              </w:rPr>
              <w:t>0,28</w:t>
            </w:r>
          </w:p>
        </w:tc>
        <w:tc>
          <w:tcPr>
            <w:tcW w:w="1134" w:type="dxa"/>
            <w:vAlign w:val="center"/>
          </w:tcPr>
          <w:p w14:paraId="31BB0362" w14:textId="77777777" w:rsidR="00DB4E9F" w:rsidRDefault="00DB4E9F" w:rsidP="00DB4E9F">
            <w:pPr>
              <w:jc w:val="center"/>
            </w:pPr>
            <w:r w:rsidRPr="00854605">
              <w:rPr>
                <w:bCs/>
                <w:sz w:val="28"/>
                <w:szCs w:val="28"/>
              </w:rPr>
              <w:t>0,28</w:t>
            </w:r>
          </w:p>
        </w:tc>
        <w:tc>
          <w:tcPr>
            <w:tcW w:w="1134" w:type="dxa"/>
            <w:vAlign w:val="center"/>
          </w:tcPr>
          <w:p w14:paraId="6E7D8A42" w14:textId="77777777" w:rsidR="00DB4E9F" w:rsidRDefault="00DB4E9F" w:rsidP="00DB4E9F">
            <w:pPr>
              <w:jc w:val="center"/>
            </w:pPr>
            <w:r w:rsidRPr="00854605">
              <w:rPr>
                <w:bCs/>
                <w:sz w:val="28"/>
                <w:szCs w:val="28"/>
              </w:rPr>
              <w:t>0,28</w:t>
            </w:r>
          </w:p>
        </w:tc>
        <w:tc>
          <w:tcPr>
            <w:tcW w:w="1105" w:type="dxa"/>
            <w:vAlign w:val="center"/>
          </w:tcPr>
          <w:p w14:paraId="612E0700" w14:textId="77777777" w:rsidR="00DB4E9F" w:rsidRDefault="00DB4E9F" w:rsidP="00DB4E9F">
            <w:pPr>
              <w:jc w:val="center"/>
            </w:pPr>
            <w:r w:rsidRPr="00854605">
              <w:rPr>
                <w:bCs/>
                <w:sz w:val="28"/>
                <w:szCs w:val="28"/>
              </w:rPr>
              <w:t>0,28</w:t>
            </w:r>
          </w:p>
        </w:tc>
        <w:tc>
          <w:tcPr>
            <w:tcW w:w="1105" w:type="dxa"/>
            <w:vAlign w:val="center"/>
          </w:tcPr>
          <w:p w14:paraId="3DCF831C" w14:textId="77777777" w:rsidR="00DB4E9F" w:rsidRDefault="00DB4E9F" w:rsidP="00DB4E9F">
            <w:pPr>
              <w:jc w:val="center"/>
            </w:pPr>
            <w:r w:rsidRPr="00854605">
              <w:rPr>
                <w:bCs/>
                <w:sz w:val="28"/>
                <w:szCs w:val="28"/>
              </w:rPr>
              <w:t>0,28</w:t>
            </w:r>
          </w:p>
        </w:tc>
        <w:tc>
          <w:tcPr>
            <w:tcW w:w="1105" w:type="dxa"/>
            <w:vAlign w:val="center"/>
          </w:tcPr>
          <w:p w14:paraId="5CE5A987" w14:textId="77777777" w:rsidR="00DB4E9F" w:rsidRDefault="00DB4E9F" w:rsidP="00DB4E9F">
            <w:pPr>
              <w:jc w:val="center"/>
            </w:pPr>
            <w:r w:rsidRPr="00854605">
              <w:rPr>
                <w:bCs/>
                <w:sz w:val="28"/>
                <w:szCs w:val="28"/>
              </w:rPr>
              <w:t>0,28</w:t>
            </w:r>
          </w:p>
        </w:tc>
      </w:tr>
    </w:tbl>
    <w:p w14:paraId="77A5BDB7" w14:textId="77777777" w:rsidR="00DB4E9F" w:rsidRDefault="00DB4E9F" w:rsidP="00DB4E9F">
      <w:pPr>
        <w:ind w:left="-567"/>
        <w:jc w:val="center"/>
        <w:rPr>
          <w:bCs/>
          <w:color w:val="000000"/>
          <w:sz w:val="28"/>
          <w:szCs w:val="28"/>
        </w:rPr>
      </w:pPr>
    </w:p>
    <w:p w14:paraId="2C6C044D" w14:textId="77777777" w:rsidR="00DB4E9F" w:rsidRDefault="00DB4E9F" w:rsidP="00DB4E9F">
      <w:pPr>
        <w:ind w:left="-567"/>
        <w:jc w:val="center"/>
        <w:rPr>
          <w:bCs/>
          <w:color w:val="000000"/>
          <w:sz w:val="28"/>
          <w:szCs w:val="28"/>
        </w:rPr>
      </w:pPr>
    </w:p>
    <w:p w14:paraId="46EDCA53" w14:textId="77777777" w:rsidR="00DB4E9F" w:rsidRDefault="00DB4E9F" w:rsidP="00DB4E9F">
      <w:pPr>
        <w:ind w:left="-567"/>
        <w:jc w:val="center"/>
        <w:rPr>
          <w:bCs/>
          <w:color w:val="000000"/>
          <w:sz w:val="28"/>
          <w:szCs w:val="28"/>
        </w:rPr>
      </w:pPr>
    </w:p>
    <w:p w14:paraId="2B77AF84" w14:textId="77777777" w:rsidR="00DB4E9F" w:rsidRDefault="00DB4E9F" w:rsidP="00DB4E9F">
      <w:pPr>
        <w:ind w:left="-567"/>
        <w:jc w:val="center"/>
        <w:rPr>
          <w:bCs/>
          <w:color w:val="000000"/>
          <w:sz w:val="28"/>
          <w:szCs w:val="28"/>
        </w:rPr>
      </w:pPr>
    </w:p>
    <w:p w14:paraId="29951ADE" w14:textId="77777777" w:rsidR="00DB4E9F" w:rsidRDefault="00DB4E9F" w:rsidP="00DB4E9F">
      <w:pPr>
        <w:ind w:left="-567"/>
        <w:jc w:val="center"/>
        <w:rPr>
          <w:bCs/>
          <w:color w:val="000000"/>
          <w:sz w:val="28"/>
          <w:szCs w:val="28"/>
        </w:rPr>
      </w:pPr>
    </w:p>
    <w:p w14:paraId="58348E2A" w14:textId="77777777" w:rsidR="00DB4E9F" w:rsidRDefault="00DB4E9F" w:rsidP="00DB4E9F">
      <w:pPr>
        <w:ind w:left="-567"/>
        <w:jc w:val="center"/>
        <w:rPr>
          <w:bCs/>
          <w:color w:val="000000"/>
          <w:sz w:val="28"/>
          <w:szCs w:val="28"/>
        </w:rPr>
      </w:pPr>
    </w:p>
    <w:p w14:paraId="2CDEFFE8" w14:textId="77777777" w:rsidR="00DB4E9F" w:rsidRDefault="00DB4E9F" w:rsidP="00DB4E9F">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B4E9F" w14:paraId="456FA372" w14:textId="77777777" w:rsidTr="00DB4E9F">
        <w:trPr>
          <w:trHeight w:val="1154"/>
        </w:trPr>
        <w:tc>
          <w:tcPr>
            <w:tcW w:w="822" w:type="dxa"/>
            <w:vAlign w:val="center"/>
          </w:tcPr>
          <w:p w14:paraId="020C3B0E" w14:textId="77777777" w:rsidR="00DB4E9F" w:rsidRDefault="00DB4E9F" w:rsidP="00DB4E9F">
            <w:pPr>
              <w:jc w:val="center"/>
              <w:rPr>
                <w:bCs/>
                <w:color w:val="000000"/>
                <w:sz w:val="28"/>
                <w:szCs w:val="28"/>
              </w:rPr>
            </w:pPr>
            <w:r>
              <w:rPr>
                <w:bCs/>
                <w:color w:val="000000"/>
                <w:sz w:val="28"/>
                <w:szCs w:val="28"/>
              </w:rPr>
              <w:lastRenderedPageBreak/>
              <w:t>№ п/п</w:t>
            </w:r>
          </w:p>
        </w:tc>
        <w:tc>
          <w:tcPr>
            <w:tcW w:w="3375" w:type="dxa"/>
            <w:vAlign w:val="center"/>
          </w:tcPr>
          <w:p w14:paraId="2A423E69" w14:textId="77777777" w:rsidR="00DB4E9F" w:rsidRDefault="00DB4E9F" w:rsidP="00DB4E9F">
            <w:pPr>
              <w:jc w:val="center"/>
              <w:rPr>
                <w:bCs/>
                <w:color w:val="000000"/>
                <w:sz w:val="28"/>
                <w:szCs w:val="28"/>
              </w:rPr>
            </w:pPr>
            <w:r>
              <w:rPr>
                <w:bCs/>
                <w:color w:val="000000"/>
                <w:sz w:val="28"/>
                <w:szCs w:val="28"/>
              </w:rPr>
              <w:t>Наименование показателя</w:t>
            </w:r>
          </w:p>
        </w:tc>
        <w:tc>
          <w:tcPr>
            <w:tcW w:w="993" w:type="dxa"/>
            <w:vAlign w:val="center"/>
          </w:tcPr>
          <w:p w14:paraId="4A611012" w14:textId="77777777" w:rsidR="00DB4E9F" w:rsidRDefault="00DB4E9F" w:rsidP="00DB4E9F">
            <w:pPr>
              <w:jc w:val="center"/>
              <w:rPr>
                <w:bCs/>
                <w:color w:val="000000"/>
                <w:sz w:val="28"/>
                <w:szCs w:val="28"/>
              </w:rPr>
            </w:pPr>
            <w:r>
              <w:rPr>
                <w:bCs/>
                <w:color w:val="000000"/>
                <w:sz w:val="28"/>
                <w:szCs w:val="28"/>
              </w:rPr>
              <w:t>Факт 2017 год</w:t>
            </w:r>
          </w:p>
        </w:tc>
        <w:tc>
          <w:tcPr>
            <w:tcW w:w="1701" w:type="dxa"/>
            <w:vAlign w:val="center"/>
          </w:tcPr>
          <w:p w14:paraId="08B26FCA" w14:textId="77777777" w:rsidR="00DB4E9F" w:rsidRDefault="00DB4E9F" w:rsidP="00DB4E9F">
            <w:pPr>
              <w:jc w:val="center"/>
              <w:rPr>
                <w:bCs/>
                <w:color w:val="000000"/>
                <w:sz w:val="28"/>
                <w:szCs w:val="28"/>
              </w:rPr>
            </w:pPr>
            <w:r>
              <w:rPr>
                <w:bCs/>
                <w:color w:val="000000"/>
                <w:sz w:val="28"/>
                <w:szCs w:val="28"/>
              </w:rPr>
              <w:t>Ожидаемые значения 2018 год</w:t>
            </w:r>
          </w:p>
        </w:tc>
        <w:tc>
          <w:tcPr>
            <w:tcW w:w="992" w:type="dxa"/>
            <w:vAlign w:val="center"/>
          </w:tcPr>
          <w:p w14:paraId="4077456A" w14:textId="77777777" w:rsidR="00DB4E9F" w:rsidRDefault="00DB4E9F" w:rsidP="00DB4E9F">
            <w:pPr>
              <w:jc w:val="center"/>
              <w:rPr>
                <w:bCs/>
                <w:color w:val="000000"/>
                <w:sz w:val="28"/>
                <w:szCs w:val="28"/>
              </w:rPr>
            </w:pPr>
            <w:r>
              <w:rPr>
                <w:bCs/>
                <w:color w:val="000000"/>
                <w:sz w:val="28"/>
                <w:szCs w:val="28"/>
              </w:rPr>
              <w:t>План 2019 год</w:t>
            </w:r>
          </w:p>
        </w:tc>
        <w:tc>
          <w:tcPr>
            <w:tcW w:w="1134" w:type="dxa"/>
            <w:vAlign w:val="center"/>
          </w:tcPr>
          <w:p w14:paraId="3AAED3B7" w14:textId="77777777" w:rsidR="00DB4E9F" w:rsidRDefault="00DB4E9F" w:rsidP="00DB4E9F">
            <w:pPr>
              <w:jc w:val="center"/>
              <w:rPr>
                <w:bCs/>
                <w:color w:val="000000"/>
                <w:sz w:val="28"/>
                <w:szCs w:val="28"/>
              </w:rPr>
            </w:pPr>
            <w:r>
              <w:rPr>
                <w:bCs/>
                <w:color w:val="000000"/>
                <w:sz w:val="28"/>
                <w:szCs w:val="28"/>
              </w:rPr>
              <w:t>План 2020 год</w:t>
            </w:r>
          </w:p>
        </w:tc>
        <w:tc>
          <w:tcPr>
            <w:tcW w:w="1134" w:type="dxa"/>
            <w:vAlign w:val="center"/>
          </w:tcPr>
          <w:p w14:paraId="5FFCF602" w14:textId="77777777" w:rsidR="00DB4E9F" w:rsidRDefault="00DB4E9F" w:rsidP="00DB4E9F">
            <w:pPr>
              <w:jc w:val="center"/>
              <w:rPr>
                <w:bCs/>
                <w:color w:val="000000"/>
                <w:sz w:val="28"/>
                <w:szCs w:val="28"/>
              </w:rPr>
            </w:pPr>
            <w:r>
              <w:rPr>
                <w:bCs/>
                <w:color w:val="000000"/>
                <w:sz w:val="28"/>
                <w:szCs w:val="28"/>
              </w:rPr>
              <w:t>План 2021 год</w:t>
            </w:r>
          </w:p>
        </w:tc>
        <w:tc>
          <w:tcPr>
            <w:tcW w:w="1105" w:type="dxa"/>
            <w:vAlign w:val="center"/>
          </w:tcPr>
          <w:p w14:paraId="0676A577" w14:textId="77777777" w:rsidR="00DB4E9F" w:rsidRDefault="00DB4E9F" w:rsidP="00DB4E9F">
            <w:pPr>
              <w:jc w:val="center"/>
              <w:rPr>
                <w:bCs/>
                <w:color w:val="000000"/>
                <w:sz w:val="28"/>
                <w:szCs w:val="28"/>
              </w:rPr>
            </w:pPr>
            <w:r>
              <w:rPr>
                <w:bCs/>
                <w:color w:val="000000"/>
                <w:sz w:val="28"/>
                <w:szCs w:val="28"/>
              </w:rPr>
              <w:t>План 2022 год</w:t>
            </w:r>
          </w:p>
        </w:tc>
        <w:tc>
          <w:tcPr>
            <w:tcW w:w="1105" w:type="dxa"/>
            <w:vAlign w:val="center"/>
          </w:tcPr>
          <w:p w14:paraId="10B66794" w14:textId="77777777" w:rsidR="00DB4E9F" w:rsidRDefault="00DB4E9F" w:rsidP="00DB4E9F">
            <w:pPr>
              <w:jc w:val="center"/>
              <w:rPr>
                <w:bCs/>
                <w:color w:val="000000"/>
                <w:sz w:val="28"/>
                <w:szCs w:val="28"/>
              </w:rPr>
            </w:pPr>
            <w:r>
              <w:rPr>
                <w:bCs/>
                <w:color w:val="000000"/>
                <w:sz w:val="28"/>
                <w:szCs w:val="28"/>
              </w:rPr>
              <w:t>План 2023 год</w:t>
            </w:r>
          </w:p>
        </w:tc>
        <w:tc>
          <w:tcPr>
            <w:tcW w:w="1105" w:type="dxa"/>
            <w:vAlign w:val="center"/>
          </w:tcPr>
          <w:p w14:paraId="40B045B9" w14:textId="77777777" w:rsidR="00DB4E9F" w:rsidRDefault="00DB4E9F" w:rsidP="00DB4E9F">
            <w:pPr>
              <w:jc w:val="center"/>
              <w:rPr>
                <w:bCs/>
                <w:color w:val="000000"/>
                <w:sz w:val="28"/>
                <w:szCs w:val="28"/>
              </w:rPr>
            </w:pPr>
            <w:r>
              <w:rPr>
                <w:bCs/>
                <w:color w:val="000000"/>
                <w:sz w:val="28"/>
                <w:szCs w:val="28"/>
              </w:rPr>
              <w:t>План 2024 год</w:t>
            </w:r>
          </w:p>
        </w:tc>
      </w:tr>
      <w:tr w:rsidR="00DB4E9F" w14:paraId="4F95FA11" w14:textId="77777777" w:rsidTr="00DB4E9F">
        <w:tc>
          <w:tcPr>
            <w:tcW w:w="822" w:type="dxa"/>
          </w:tcPr>
          <w:p w14:paraId="66DE3310" w14:textId="77777777" w:rsidR="00DB4E9F" w:rsidRDefault="00DB4E9F" w:rsidP="00DB4E9F">
            <w:pPr>
              <w:jc w:val="center"/>
              <w:rPr>
                <w:bCs/>
                <w:color w:val="000000"/>
                <w:sz w:val="28"/>
                <w:szCs w:val="28"/>
              </w:rPr>
            </w:pPr>
            <w:r>
              <w:rPr>
                <w:bCs/>
                <w:color w:val="000000"/>
                <w:sz w:val="28"/>
                <w:szCs w:val="28"/>
              </w:rPr>
              <w:t>1</w:t>
            </w:r>
          </w:p>
        </w:tc>
        <w:tc>
          <w:tcPr>
            <w:tcW w:w="3375" w:type="dxa"/>
          </w:tcPr>
          <w:p w14:paraId="7559E72B" w14:textId="77777777" w:rsidR="00DB4E9F" w:rsidRDefault="00DB4E9F" w:rsidP="00DB4E9F">
            <w:pPr>
              <w:jc w:val="center"/>
              <w:rPr>
                <w:bCs/>
                <w:color w:val="000000"/>
                <w:sz w:val="28"/>
                <w:szCs w:val="28"/>
              </w:rPr>
            </w:pPr>
            <w:r>
              <w:rPr>
                <w:bCs/>
                <w:color w:val="000000"/>
                <w:sz w:val="28"/>
                <w:szCs w:val="28"/>
              </w:rPr>
              <w:t>2</w:t>
            </w:r>
          </w:p>
        </w:tc>
        <w:tc>
          <w:tcPr>
            <w:tcW w:w="993" w:type="dxa"/>
          </w:tcPr>
          <w:p w14:paraId="15064E37" w14:textId="77777777" w:rsidR="00DB4E9F" w:rsidRDefault="00DB4E9F" w:rsidP="00DB4E9F">
            <w:pPr>
              <w:jc w:val="center"/>
              <w:rPr>
                <w:bCs/>
                <w:color w:val="000000"/>
                <w:sz w:val="28"/>
                <w:szCs w:val="28"/>
              </w:rPr>
            </w:pPr>
            <w:r>
              <w:rPr>
                <w:bCs/>
                <w:color w:val="000000"/>
                <w:sz w:val="28"/>
                <w:szCs w:val="28"/>
              </w:rPr>
              <w:t>3</w:t>
            </w:r>
          </w:p>
        </w:tc>
        <w:tc>
          <w:tcPr>
            <w:tcW w:w="1701" w:type="dxa"/>
          </w:tcPr>
          <w:p w14:paraId="2DF3558B" w14:textId="77777777" w:rsidR="00DB4E9F" w:rsidRDefault="00DB4E9F" w:rsidP="00DB4E9F">
            <w:pPr>
              <w:jc w:val="center"/>
              <w:rPr>
                <w:bCs/>
                <w:color w:val="000000"/>
                <w:sz w:val="28"/>
                <w:szCs w:val="28"/>
              </w:rPr>
            </w:pPr>
            <w:r>
              <w:rPr>
                <w:bCs/>
                <w:color w:val="000000"/>
                <w:sz w:val="28"/>
                <w:szCs w:val="28"/>
              </w:rPr>
              <w:t>4</w:t>
            </w:r>
          </w:p>
        </w:tc>
        <w:tc>
          <w:tcPr>
            <w:tcW w:w="992" w:type="dxa"/>
          </w:tcPr>
          <w:p w14:paraId="6B258CDC" w14:textId="77777777" w:rsidR="00DB4E9F" w:rsidRDefault="00DB4E9F" w:rsidP="00DB4E9F">
            <w:pPr>
              <w:jc w:val="center"/>
              <w:rPr>
                <w:bCs/>
                <w:color w:val="000000"/>
                <w:sz w:val="28"/>
                <w:szCs w:val="28"/>
              </w:rPr>
            </w:pPr>
            <w:r>
              <w:rPr>
                <w:bCs/>
                <w:color w:val="000000"/>
                <w:sz w:val="28"/>
                <w:szCs w:val="28"/>
              </w:rPr>
              <w:t>5</w:t>
            </w:r>
          </w:p>
        </w:tc>
        <w:tc>
          <w:tcPr>
            <w:tcW w:w="1134" w:type="dxa"/>
          </w:tcPr>
          <w:p w14:paraId="1A99CC2F" w14:textId="77777777" w:rsidR="00DB4E9F" w:rsidRDefault="00DB4E9F" w:rsidP="00DB4E9F">
            <w:pPr>
              <w:jc w:val="center"/>
              <w:rPr>
                <w:bCs/>
                <w:color w:val="000000"/>
                <w:sz w:val="28"/>
                <w:szCs w:val="28"/>
              </w:rPr>
            </w:pPr>
            <w:r>
              <w:rPr>
                <w:bCs/>
                <w:color w:val="000000"/>
                <w:sz w:val="28"/>
                <w:szCs w:val="28"/>
              </w:rPr>
              <w:t>6</w:t>
            </w:r>
          </w:p>
        </w:tc>
        <w:tc>
          <w:tcPr>
            <w:tcW w:w="1134" w:type="dxa"/>
          </w:tcPr>
          <w:p w14:paraId="193AEF15" w14:textId="77777777" w:rsidR="00DB4E9F" w:rsidRDefault="00DB4E9F" w:rsidP="00DB4E9F">
            <w:pPr>
              <w:jc w:val="center"/>
              <w:rPr>
                <w:bCs/>
                <w:color w:val="000000"/>
                <w:sz w:val="28"/>
                <w:szCs w:val="28"/>
              </w:rPr>
            </w:pPr>
            <w:r>
              <w:rPr>
                <w:bCs/>
                <w:color w:val="000000"/>
                <w:sz w:val="28"/>
                <w:szCs w:val="28"/>
              </w:rPr>
              <w:t>7</w:t>
            </w:r>
          </w:p>
        </w:tc>
        <w:tc>
          <w:tcPr>
            <w:tcW w:w="1105" w:type="dxa"/>
          </w:tcPr>
          <w:p w14:paraId="04F2C177" w14:textId="77777777" w:rsidR="00DB4E9F" w:rsidRDefault="00DB4E9F" w:rsidP="00DB4E9F">
            <w:pPr>
              <w:jc w:val="center"/>
              <w:rPr>
                <w:bCs/>
                <w:color w:val="000000"/>
                <w:sz w:val="28"/>
                <w:szCs w:val="28"/>
              </w:rPr>
            </w:pPr>
            <w:r>
              <w:rPr>
                <w:bCs/>
                <w:color w:val="000000"/>
                <w:sz w:val="28"/>
                <w:szCs w:val="28"/>
              </w:rPr>
              <w:t>8</w:t>
            </w:r>
          </w:p>
        </w:tc>
        <w:tc>
          <w:tcPr>
            <w:tcW w:w="1105" w:type="dxa"/>
          </w:tcPr>
          <w:p w14:paraId="6FF4949F" w14:textId="77777777" w:rsidR="00DB4E9F" w:rsidRDefault="00DB4E9F" w:rsidP="00DB4E9F">
            <w:pPr>
              <w:jc w:val="center"/>
              <w:rPr>
                <w:bCs/>
                <w:color w:val="000000"/>
                <w:sz w:val="28"/>
                <w:szCs w:val="28"/>
              </w:rPr>
            </w:pPr>
            <w:r>
              <w:rPr>
                <w:bCs/>
                <w:color w:val="000000"/>
                <w:sz w:val="28"/>
                <w:szCs w:val="28"/>
              </w:rPr>
              <w:t>9</w:t>
            </w:r>
          </w:p>
        </w:tc>
        <w:tc>
          <w:tcPr>
            <w:tcW w:w="1105" w:type="dxa"/>
          </w:tcPr>
          <w:p w14:paraId="14F67FEA" w14:textId="77777777" w:rsidR="00DB4E9F" w:rsidRDefault="00DB4E9F" w:rsidP="00DB4E9F">
            <w:pPr>
              <w:jc w:val="center"/>
              <w:rPr>
                <w:bCs/>
                <w:color w:val="000000"/>
                <w:sz w:val="28"/>
                <w:szCs w:val="28"/>
              </w:rPr>
            </w:pPr>
            <w:r>
              <w:rPr>
                <w:bCs/>
                <w:color w:val="000000"/>
                <w:sz w:val="28"/>
                <w:szCs w:val="28"/>
              </w:rPr>
              <w:t>10</w:t>
            </w:r>
          </w:p>
        </w:tc>
      </w:tr>
      <w:tr w:rsidR="00DB4E9F" w14:paraId="74286E1D" w14:textId="77777777" w:rsidTr="00DB4E9F">
        <w:trPr>
          <w:trHeight w:val="770"/>
        </w:trPr>
        <w:tc>
          <w:tcPr>
            <w:tcW w:w="13466" w:type="dxa"/>
            <w:gridSpan w:val="10"/>
            <w:vAlign w:val="center"/>
          </w:tcPr>
          <w:p w14:paraId="47A731A5" w14:textId="77777777" w:rsidR="00DB4E9F" w:rsidRDefault="00DB4E9F" w:rsidP="00DB4E9F">
            <w:pPr>
              <w:pStyle w:val="a7"/>
              <w:numPr>
                <w:ilvl w:val="0"/>
                <w:numId w:val="21"/>
              </w:numPr>
              <w:jc w:val="center"/>
              <w:rPr>
                <w:bCs/>
                <w:color w:val="000000"/>
                <w:sz w:val="28"/>
                <w:szCs w:val="28"/>
              </w:rPr>
            </w:pPr>
            <w:r>
              <w:rPr>
                <w:bCs/>
                <w:color w:val="000000"/>
                <w:sz w:val="28"/>
                <w:szCs w:val="28"/>
              </w:rPr>
              <w:t>Показатели качества воды (г. Осинники)</w:t>
            </w:r>
          </w:p>
        </w:tc>
      </w:tr>
      <w:tr w:rsidR="00DB4E9F" w14:paraId="32BFDDE2" w14:textId="77777777" w:rsidTr="00DB4E9F">
        <w:trPr>
          <w:trHeight w:val="3148"/>
        </w:trPr>
        <w:tc>
          <w:tcPr>
            <w:tcW w:w="822" w:type="dxa"/>
            <w:vAlign w:val="center"/>
          </w:tcPr>
          <w:p w14:paraId="4E15534F" w14:textId="77777777" w:rsidR="00DB4E9F" w:rsidRDefault="00DB4E9F" w:rsidP="00DB4E9F">
            <w:pPr>
              <w:jc w:val="center"/>
              <w:rPr>
                <w:bCs/>
                <w:color w:val="000000"/>
                <w:sz w:val="28"/>
                <w:szCs w:val="28"/>
              </w:rPr>
            </w:pPr>
            <w:r>
              <w:rPr>
                <w:bCs/>
                <w:color w:val="000000"/>
                <w:sz w:val="28"/>
                <w:szCs w:val="28"/>
              </w:rPr>
              <w:t>1.1.</w:t>
            </w:r>
          </w:p>
        </w:tc>
        <w:tc>
          <w:tcPr>
            <w:tcW w:w="3375" w:type="dxa"/>
            <w:vAlign w:val="center"/>
          </w:tcPr>
          <w:p w14:paraId="2329D272" w14:textId="77777777" w:rsidR="00DB4E9F" w:rsidRPr="00FE6F9F" w:rsidRDefault="00DB4E9F" w:rsidP="00DB4E9F">
            <w:pPr>
              <w:rPr>
                <w:color w:val="000000" w:themeColor="text1"/>
                <w:sz w:val="22"/>
                <w:szCs w:val="22"/>
              </w:rPr>
            </w:pPr>
            <w:r w:rsidRPr="00FE6F9F">
              <w:rPr>
                <w:color w:val="000000" w:themeColor="text1"/>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r>
              <w:rPr>
                <w:color w:val="000000" w:themeColor="text1"/>
                <w:sz w:val="22"/>
                <w:szCs w:val="22"/>
              </w:rPr>
              <w:t xml:space="preserve">                   </w:t>
            </w:r>
            <w:r w:rsidRPr="00FE6F9F">
              <w:rPr>
                <w:color w:val="000000" w:themeColor="text1"/>
                <w:sz w:val="22"/>
                <w:szCs w:val="22"/>
              </w:rPr>
              <w:t>(в процентах)</w:t>
            </w:r>
          </w:p>
        </w:tc>
        <w:tc>
          <w:tcPr>
            <w:tcW w:w="993" w:type="dxa"/>
            <w:vAlign w:val="center"/>
          </w:tcPr>
          <w:p w14:paraId="167B239A" w14:textId="77777777" w:rsidR="00DB4E9F" w:rsidRPr="00BA6B27" w:rsidRDefault="00DB4E9F" w:rsidP="00DB4E9F">
            <w:pPr>
              <w:jc w:val="center"/>
              <w:rPr>
                <w:bCs/>
                <w:sz w:val="28"/>
                <w:szCs w:val="28"/>
              </w:rPr>
            </w:pPr>
            <w:r>
              <w:rPr>
                <w:bCs/>
                <w:sz w:val="28"/>
                <w:szCs w:val="28"/>
              </w:rPr>
              <w:t>-</w:t>
            </w:r>
          </w:p>
        </w:tc>
        <w:tc>
          <w:tcPr>
            <w:tcW w:w="1701" w:type="dxa"/>
            <w:vAlign w:val="center"/>
          </w:tcPr>
          <w:p w14:paraId="0D1189AA" w14:textId="77777777" w:rsidR="00DB4E9F" w:rsidRPr="00BA6B27" w:rsidRDefault="00DB4E9F" w:rsidP="00DB4E9F">
            <w:pPr>
              <w:jc w:val="center"/>
              <w:rPr>
                <w:bCs/>
                <w:sz w:val="28"/>
                <w:szCs w:val="28"/>
              </w:rPr>
            </w:pPr>
            <w:r>
              <w:rPr>
                <w:bCs/>
                <w:sz w:val="28"/>
                <w:szCs w:val="28"/>
              </w:rPr>
              <w:t>-</w:t>
            </w:r>
          </w:p>
        </w:tc>
        <w:tc>
          <w:tcPr>
            <w:tcW w:w="992" w:type="dxa"/>
            <w:vAlign w:val="center"/>
          </w:tcPr>
          <w:p w14:paraId="74DAF381" w14:textId="77777777" w:rsidR="00DB4E9F" w:rsidRPr="00BA6B27" w:rsidRDefault="00DB4E9F" w:rsidP="00DB4E9F">
            <w:pPr>
              <w:jc w:val="center"/>
              <w:rPr>
                <w:bCs/>
                <w:sz w:val="28"/>
                <w:szCs w:val="28"/>
              </w:rPr>
            </w:pPr>
            <w:r>
              <w:rPr>
                <w:bCs/>
                <w:sz w:val="28"/>
                <w:szCs w:val="28"/>
              </w:rPr>
              <w:t>2,00</w:t>
            </w:r>
          </w:p>
        </w:tc>
        <w:tc>
          <w:tcPr>
            <w:tcW w:w="1134" w:type="dxa"/>
            <w:vAlign w:val="center"/>
          </w:tcPr>
          <w:p w14:paraId="0EBC9746" w14:textId="77777777" w:rsidR="00DB4E9F" w:rsidRPr="00BA6B27" w:rsidRDefault="00DB4E9F" w:rsidP="00DB4E9F">
            <w:pPr>
              <w:jc w:val="center"/>
              <w:rPr>
                <w:bCs/>
                <w:sz w:val="28"/>
                <w:szCs w:val="28"/>
              </w:rPr>
            </w:pPr>
            <w:r>
              <w:rPr>
                <w:bCs/>
                <w:sz w:val="28"/>
                <w:szCs w:val="28"/>
              </w:rPr>
              <w:t>2,00</w:t>
            </w:r>
          </w:p>
        </w:tc>
        <w:tc>
          <w:tcPr>
            <w:tcW w:w="1134" w:type="dxa"/>
            <w:vAlign w:val="center"/>
          </w:tcPr>
          <w:p w14:paraId="74041232" w14:textId="77777777" w:rsidR="00DB4E9F" w:rsidRPr="00BA6B27" w:rsidRDefault="00DB4E9F" w:rsidP="00DB4E9F">
            <w:pPr>
              <w:jc w:val="center"/>
              <w:rPr>
                <w:bCs/>
                <w:sz w:val="28"/>
                <w:szCs w:val="28"/>
              </w:rPr>
            </w:pPr>
            <w:r>
              <w:rPr>
                <w:bCs/>
                <w:sz w:val="28"/>
                <w:szCs w:val="28"/>
              </w:rPr>
              <w:t>2,00</w:t>
            </w:r>
          </w:p>
        </w:tc>
        <w:tc>
          <w:tcPr>
            <w:tcW w:w="1105" w:type="dxa"/>
            <w:vAlign w:val="center"/>
          </w:tcPr>
          <w:p w14:paraId="5B3B0A17" w14:textId="77777777" w:rsidR="00DB4E9F" w:rsidRPr="00BA6B27" w:rsidRDefault="00DB4E9F" w:rsidP="00DB4E9F">
            <w:pPr>
              <w:jc w:val="center"/>
              <w:rPr>
                <w:bCs/>
                <w:sz w:val="28"/>
                <w:szCs w:val="28"/>
              </w:rPr>
            </w:pPr>
            <w:r>
              <w:rPr>
                <w:bCs/>
                <w:sz w:val="28"/>
                <w:szCs w:val="28"/>
              </w:rPr>
              <w:t>2,00</w:t>
            </w:r>
          </w:p>
        </w:tc>
        <w:tc>
          <w:tcPr>
            <w:tcW w:w="1105" w:type="dxa"/>
            <w:vAlign w:val="center"/>
          </w:tcPr>
          <w:p w14:paraId="02FEED00" w14:textId="77777777" w:rsidR="00DB4E9F" w:rsidRPr="00BA6B27" w:rsidRDefault="00DB4E9F" w:rsidP="00DB4E9F">
            <w:pPr>
              <w:jc w:val="center"/>
              <w:rPr>
                <w:bCs/>
                <w:sz w:val="28"/>
                <w:szCs w:val="28"/>
              </w:rPr>
            </w:pPr>
            <w:r>
              <w:rPr>
                <w:bCs/>
                <w:sz w:val="28"/>
                <w:szCs w:val="28"/>
              </w:rPr>
              <w:t>2,00</w:t>
            </w:r>
          </w:p>
        </w:tc>
        <w:tc>
          <w:tcPr>
            <w:tcW w:w="1105" w:type="dxa"/>
            <w:vAlign w:val="center"/>
          </w:tcPr>
          <w:p w14:paraId="08D6C7E9" w14:textId="77777777" w:rsidR="00DB4E9F" w:rsidRPr="00BA6B27" w:rsidRDefault="00DB4E9F" w:rsidP="00DB4E9F">
            <w:pPr>
              <w:jc w:val="center"/>
              <w:rPr>
                <w:bCs/>
                <w:sz w:val="28"/>
                <w:szCs w:val="28"/>
              </w:rPr>
            </w:pPr>
            <w:r>
              <w:rPr>
                <w:bCs/>
                <w:sz w:val="28"/>
                <w:szCs w:val="28"/>
              </w:rPr>
              <w:t>2,00</w:t>
            </w:r>
          </w:p>
        </w:tc>
      </w:tr>
      <w:tr w:rsidR="00DB4E9F" w14:paraId="094EB11A" w14:textId="77777777" w:rsidTr="00DB4E9F">
        <w:trPr>
          <w:trHeight w:val="154"/>
        </w:trPr>
        <w:tc>
          <w:tcPr>
            <w:tcW w:w="822" w:type="dxa"/>
            <w:vAlign w:val="center"/>
          </w:tcPr>
          <w:p w14:paraId="05B00654" w14:textId="77777777" w:rsidR="00DB4E9F" w:rsidRDefault="00DB4E9F" w:rsidP="00DB4E9F">
            <w:pPr>
              <w:jc w:val="center"/>
              <w:rPr>
                <w:bCs/>
                <w:color w:val="000000"/>
                <w:sz w:val="28"/>
                <w:szCs w:val="28"/>
              </w:rPr>
            </w:pPr>
            <w:r>
              <w:rPr>
                <w:bCs/>
                <w:color w:val="000000"/>
                <w:sz w:val="28"/>
                <w:szCs w:val="28"/>
              </w:rPr>
              <w:t>1.2.</w:t>
            </w:r>
          </w:p>
        </w:tc>
        <w:tc>
          <w:tcPr>
            <w:tcW w:w="3375" w:type="dxa"/>
            <w:vAlign w:val="center"/>
          </w:tcPr>
          <w:p w14:paraId="4CEF89F0" w14:textId="77777777" w:rsidR="00DB4E9F" w:rsidRDefault="00DB4E9F" w:rsidP="00DB4E9F">
            <w:pPr>
              <w:rPr>
                <w:bCs/>
                <w:color w:val="000000"/>
                <w:sz w:val="28"/>
                <w:szCs w:val="28"/>
              </w:rPr>
            </w:pPr>
            <w:r w:rsidRPr="00FE6F9F">
              <w:rPr>
                <w:color w:val="000000" w:themeColor="text1"/>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r>
              <w:rPr>
                <w:color w:val="000000" w:themeColor="text1"/>
                <w:sz w:val="22"/>
                <w:szCs w:val="22"/>
              </w:rPr>
              <w:t xml:space="preserve">                    </w:t>
            </w:r>
            <w:r w:rsidRPr="00FE6F9F">
              <w:rPr>
                <w:color w:val="000000" w:themeColor="text1"/>
                <w:sz w:val="22"/>
                <w:szCs w:val="22"/>
              </w:rPr>
              <w:t>(в процентах</w:t>
            </w:r>
            <w:r>
              <w:rPr>
                <w:color w:val="000000" w:themeColor="text1"/>
                <w:sz w:val="22"/>
                <w:szCs w:val="22"/>
              </w:rPr>
              <w:t>)</w:t>
            </w:r>
          </w:p>
        </w:tc>
        <w:tc>
          <w:tcPr>
            <w:tcW w:w="993" w:type="dxa"/>
            <w:vAlign w:val="center"/>
          </w:tcPr>
          <w:p w14:paraId="1C8B8DF9" w14:textId="77777777" w:rsidR="00DB4E9F" w:rsidRPr="00BA6B27" w:rsidRDefault="00DB4E9F" w:rsidP="00DB4E9F">
            <w:pPr>
              <w:jc w:val="center"/>
              <w:rPr>
                <w:bCs/>
                <w:sz w:val="28"/>
                <w:szCs w:val="28"/>
              </w:rPr>
            </w:pPr>
            <w:r>
              <w:rPr>
                <w:bCs/>
                <w:sz w:val="28"/>
                <w:szCs w:val="28"/>
              </w:rPr>
              <w:t>-</w:t>
            </w:r>
          </w:p>
        </w:tc>
        <w:tc>
          <w:tcPr>
            <w:tcW w:w="1701" w:type="dxa"/>
            <w:vAlign w:val="center"/>
          </w:tcPr>
          <w:p w14:paraId="30D25A15" w14:textId="77777777" w:rsidR="00DB4E9F" w:rsidRPr="00BA6B27" w:rsidRDefault="00DB4E9F" w:rsidP="00DB4E9F">
            <w:pPr>
              <w:jc w:val="center"/>
              <w:rPr>
                <w:bCs/>
                <w:sz w:val="28"/>
                <w:szCs w:val="28"/>
              </w:rPr>
            </w:pPr>
            <w:r>
              <w:rPr>
                <w:bCs/>
                <w:sz w:val="28"/>
                <w:szCs w:val="28"/>
              </w:rPr>
              <w:t>-</w:t>
            </w:r>
          </w:p>
        </w:tc>
        <w:tc>
          <w:tcPr>
            <w:tcW w:w="992" w:type="dxa"/>
            <w:vAlign w:val="center"/>
          </w:tcPr>
          <w:p w14:paraId="10D69C31"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1432BEFF"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79D60324"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2243795C"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11938CE0"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649027AB" w14:textId="77777777" w:rsidR="00DB4E9F" w:rsidRPr="00BA6B27" w:rsidRDefault="00DB4E9F" w:rsidP="00DB4E9F">
            <w:pPr>
              <w:jc w:val="center"/>
              <w:rPr>
                <w:bCs/>
                <w:sz w:val="28"/>
                <w:szCs w:val="28"/>
              </w:rPr>
            </w:pPr>
            <w:r>
              <w:rPr>
                <w:bCs/>
                <w:sz w:val="28"/>
                <w:szCs w:val="28"/>
              </w:rPr>
              <w:t>0,00</w:t>
            </w:r>
          </w:p>
        </w:tc>
      </w:tr>
      <w:tr w:rsidR="00DB4E9F" w14:paraId="3F09824E" w14:textId="77777777" w:rsidTr="00DB4E9F">
        <w:trPr>
          <w:trHeight w:val="438"/>
        </w:trPr>
        <w:tc>
          <w:tcPr>
            <w:tcW w:w="822" w:type="dxa"/>
            <w:vAlign w:val="center"/>
          </w:tcPr>
          <w:p w14:paraId="2AECEE17" w14:textId="77777777" w:rsidR="00DB4E9F" w:rsidRDefault="00DB4E9F" w:rsidP="00DB4E9F">
            <w:pPr>
              <w:jc w:val="center"/>
              <w:rPr>
                <w:bCs/>
                <w:color w:val="000000"/>
                <w:sz w:val="28"/>
                <w:szCs w:val="28"/>
              </w:rPr>
            </w:pPr>
            <w:r>
              <w:rPr>
                <w:bCs/>
                <w:color w:val="000000"/>
                <w:sz w:val="28"/>
                <w:szCs w:val="28"/>
              </w:rPr>
              <w:t>1</w:t>
            </w:r>
          </w:p>
        </w:tc>
        <w:tc>
          <w:tcPr>
            <w:tcW w:w="3375" w:type="dxa"/>
            <w:vAlign w:val="center"/>
          </w:tcPr>
          <w:p w14:paraId="5E76B24F" w14:textId="77777777" w:rsidR="00DB4E9F" w:rsidRDefault="00DB4E9F" w:rsidP="00DB4E9F">
            <w:pPr>
              <w:jc w:val="center"/>
              <w:rPr>
                <w:bCs/>
                <w:color w:val="000000"/>
                <w:sz w:val="28"/>
                <w:szCs w:val="28"/>
              </w:rPr>
            </w:pPr>
            <w:r>
              <w:rPr>
                <w:bCs/>
                <w:color w:val="000000"/>
                <w:sz w:val="28"/>
                <w:szCs w:val="28"/>
              </w:rPr>
              <w:t>2</w:t>
            </w:r>
          </w:p>
        </w:tc>
        <w:tc>
          <w:tcPr>
            <w:tcW w:w="993" w:type="dxa"/>
            <w:vAlign w:val="center"/>
          </w:tcPr>
          <w:p w14:paraId="0AA36542" w14:textId="77777777" w:rsidR="00DB4E9F" w:rsidRDefault="00DB4E9F" w:rsidP="00DB4E9F">
            <w:pPr>
              <w:jc w:val="center"/>
              <w:rPr>
                <w:bCs/>
                <w:color w:val="000000"/>
                <w:sz w:val="28"/>
                <w:szCs w:val="28"/>
              </w:rPr>
            </w:pPr>
            <w:r>
              <w:rPr>
                <w:bCs/>
                <w:color w:val="000000"/>
                <w:sz w:val="28"/>
                <w:szCs w:val="28"/>
              </w:rPr>
              <w:t>3</w:t>
            </w:r>
          </w:p>
        </w:tc>
        <w:tc>
          <w:tcPr>
            <w:tcW w:w="1701" w:type="dxa"/>
            <w:vAlign w:val="center"/>
          </w:tcPr>
          <w:p w14:paraId="39703F50" w14:textId="77777777" w:rsidR="00DB4E9F" w:rsidRDefault="00DB4E9F" w:rsidP="00DB4E9F">
            <w:pPr>
              <w:jc w:val="center"/>
              <w:rPr>
                <w:bCs/>
                <w:color w:val="000000"/>
                <w:sz w:val="28"/>
                <w:szCs w:val="28"/>
              </w:rPr>
            </w:pPr>
            <w:r>
              <w:rPr>
                <w:bCs/>
                <w:color w:val="000000"/>
                <w:sz w:val="28"/>
                <w:szCs w:val="28"/>
              </w:rPr>
              <w:t>4</w:t>
            </w:r>
          </w:p>
        </w:tc>
        <w:tc>
          <w:tcPr>
            <w:tcW w:w="992" w:type="dxa"/>
            <w:vAlign w:val="center"/>
          </w:tcPr>
          <w:p w14:paraId="2239AB98" w14:textId="77777777" w:rsidR="00DB4E9F" w:rsidRDefault="00DB4E9F" w:rsidP="00DB4E9F">
            <w:pPr>
              <w:jc w:val="center"/>
              <w:rPr>
                <w:bCs/>
                <w:color w:val="000000"/>
                <w:sz w:val="28"/>
                <w:szCs w:val="28"/>
              </w:rPr>
            </w:pPr>
            <w:r>
              <w:rPr>
                <w:bCs/>
                <w:color w:val="000000"/>
                <w:sz w:val="28"/>
                <w:szCs w:val="28"/>
              </w:rPr>
              <w:t>5</w:t>
            </w:r>
          </w:p>
        </w:tc>
        <w:tc>
          <w:tcPr>
            <w:tcW w:w="1134" w:type="dxa"/>
            <w:vAlign w:val="center"/>
          </w:tcPr>
          <w:p w14:paraId="19789D4B" w14:textId="77777777" w:rsidR="00DB4E9F" w:rsidRDefault="00DB4E9F" w:rsidP="00DB4E9F">
            <w:pPr>
              <w:jc w:val="center"/>
              <w:rPr>
                <w:bCs/>
                <w:color w:val="000000"/>
                <w:sz w:val="28"/>
                <w:szCs w:val="28"/>
              </w:rPr>
            </w:pPr>
            <w:r>
              <w:rPr>
                <w:bCs/>
                <w:color w:val="000000"/>
                <w:sz w:val="28"/>
                <w:szCs w:val="28"/>
              </w:rPr>
              <w:t>6</w:t>
            </w:r>
          </w:p>
        </w:tc>
        <w:tc>
          <w:tcPr>
            <w:tcW w:w="1134" w:type="dxa"/>
            <w:vAlign w:val="center"/>
          </w:tcPr>
          <w:p w14:paraId="43370D21" w14:textId="77777777" w:rsidR="00DB4E9F" w:rsidRDefault="00DB4E9F" w:rsidP="00DB4E9F">
            <w:pPr>
              <w:jc w:val="center"/>
              <w:rPr>
                <w:bCs/>
                <w:color w:val="000000"/>
                <w:sz w:val="28"/>
                <w:szCs w:val="28"/>
              </w:rPr>
            </w:pPr>
            <w:r>
              <w:rPr>
                <w:bCs/>
                <w:color w:val="000000"/>
                <w:sz w:val="28"/>
                <w:szCs w:val="28"/>
              </w:rPr>
              <w:t>7</w:t>
            </w:r>
          </w:p>
        </w:tc>
        <w:tc>
          <w:tcPr>
            <w:tcW w:w="1105" w:type="dxa"/>
            <w:vAlign w:val="center"/>
          </w:tcPr>
          <w:p w14:paraId="31FF7E62" w14:textId="77777777" w:rsidR="00DB4E9F" w:rsidRDefault="00DB4E9F" w:rsidP="00DB4E9F">
            <w:pPr>
              <w:jc w:val="center"/>
              <w:rPr>
                <w:bCs/>
                <w:color w:val="000000"/>
                <w:sz w:val="28"/>
                <w:szCs w:val="28"/>
              </w:rPr>
            </w:pPr>
            <w:r>
              <w:rPr>
                <w:bCs/>
                <w:color w:val="000000"/>
                <w:sz w:val="28"/>
                <w:szCs w:val="28"/>
              </w:rPr>
              <w:t>8</w:t>
            </w:r>
          </w:p>
        </w:tc>
        <w:tc>
          <w:tcPr>
            <w:tcW w:w="1105" w:type="dxa"/>
            <w:vAlign w:val="center"/>
          </w:tcPr>
          <w:p w14:paraId="31A055D0" w14:textId="77777777" w:rsidR="00DB4E9F" w:rsidRDefault="00DB4E9F" w:rsidP="00DB4E9F">
            <w:pPr>
              <w:jc w:val="center"/>
              <w:rPr>
                <w:bCs/>
                <w:color w:val="000000"/>
                <w:sz w:val="28"/>
                <w:szCs w:val="28"/>
              </w:rPr>
            </w:pPr>
            <w:r>
              <w:rPr>
                <w:bCs/>
                <w:color w:val="000000"/>
                <w:sz w:val="28"/>
                <w:szCs w:val="28"/>
              </w:rPr>
              <w:t>9</w:t>
            </w:r>
          </w:p>
        </w:tc>
        <w:tc>
          <w:tcPr>
            <w:tcW w:w="1105" w:type="dxa"/>
            <w:vAlign w:val="center"/>
          </w:tcPr>
          <w:p w14:paraId="6F08C8BA" w14:textId="77777777" w:rsidR="00DB4E9F" w:rsidRDefault="00DB4E9F" w:rsidP="00DB4E9F">
            <w:pPr>
              <w:jc w:val="center"/>
              <w:rPr>
                <w:bCs/>
                <w:color w:val="000000"/>
                <w:sz w:val="28"/>
                <w:szCs w:val="28"/>
              </w:rPr>
            </w:pPr>
            <w:r>
              <w:rPr>
                <w:bCs/>
                <w:color w:val="000000"/>
                <w:sz w:val="28"/>
                <w:szCs w:val="28"/>
              </w:rPr>
              <w:t>10</w:t>
            </w:r>
          </w:p>
        </w:tc>
      </w:tr>
      <w:tr w:rsidR="00DB4E9F" w14:paraId="1638E310" w14:textId="77777777" w:rsidTr="00DB4E9F">
        <w:trPr>
          <w:trHeight w:val="514"/>
        </w:trPr>
        <w:tc>
          <w:tcPr>
            <w:tcW w:w="13466" w:type="dxa"/>
            <w:gridSpan w:val="10"/>
            <w:vAlign w:val="center"/>
          </w:tcPr>
          <w:p w14:paraId="6AD8B231" w14:textId="77777777" w:rsidR="00DB4E9F" w:rsidRDefault="00DB4E9F" w:rsidP="00DB4E9F">
            <w:pPr>
              <w:pStyle w:val="a7"/>
              <w:numPr>
                <w:ilvl w:val="0"/>
                <w:numId w:val="21"/>
              </w:numPr>
              <w:jc w:val="center"/>
              <w:rPr>
                <w:bCs/>
                <w:color w:val="000000"/>
                <w:sz w:val="28"/>
                <w:szCs w:val="28"/>
              </w:rPr>
            </w:pPr>
            <w:r>
              <w:rPr>
                <w:bCs/>
                <w:color w:val="000000"/>
                <w:sz w:val="28"/>
                <w:szCs w:val="28"/>
              </w:rPr>
              <w:t>Показатели надежности и бесперебойности водоснабжения и водоотведения (г. Осинники)</w:t>
            </w:r>
          </w:p>
        </w:tc>
      </w:tr>
      <w:tr w:rsidR="00DB4E9F" w14:paraId="7A0BAFCD" w14:textId="77777777" w:rsidTr="00DB4E9F">
        <w:trPr>
          <w:trHeight w:val="4519"/>
        </w:trPr>
        <w:tc>
          <w:tcPr>
            <w:tcW w:w="822" w:type="dxa"/>
            <w:vAlign w:val="center"/>
          </w:tcPr>
          <w:p w14:paraId="1F6B8799" w14:textId="77777777" w:rsidR="00DB4E9F" w:rsidRDefault="00DB4E9F" w:rsidP="00DB4E9F">
            <w:pPr>
              <w:jc w:val="center"/>
              <w:rPr>
                <w:bCs/>
                <w:color w:val="000000"/>
                <w:sz w:val="28"/>
                <w:szCs w:val="28"/>
              </w:rPr>
            </w:pPr>
            <w:r>
              <w:rPr>
                <w:bCs/>
                <w:color w:val="000000"/>
                <w:sz w:val="28"/>
                <w:szCs w:val="28"/>
              </w:rPr>
              <w:lastRenderedPageBreak/>
              <w:t>2.1.</w:t>
            </w:r>
          </w:p>
        </w:tc>
        <w:tc>
          <w:tcPr>
            <w:tcW w:w="3375" w:type="dxa"/>
          </w:tcPr>
          <w:p w14:paraId="7B3DC78E" w14:textId="77777777" w:rsidR="00DB4E9F" w:rsidRDefault="00DB4E9F" w:rsidP="00DB4E9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C1D7DA9" w14:textId="77777777" w:rsidR="00DB4E9F" w:rsidRPr="007A45E4" w:rsidRDefault="00DB4E9F" w:rsidP="00DB4E9F">
            <w:pPr>
              <w:jc w:val="center"/>
              <w:rPr>
                <w:bCs/>
                <w:sz w:val="28"/>
                <w:szCs w:val="28"/>
              </w:rPr>
            </w:pPr>
            <w:r w:rsidRPr="007A45E4">
              <w:rPr>
                <w:bCs/>
                <w:sz w:val="28"/>
                <w:szCs w:val="28"/>
              </w:rPr>
              <w:t>-</w:t>
            </w:r>
          </w:p>
        </w:tc>
        <w:tc>
          <w:tcPr>
            <w:tcW w:w="1701" w:type="dxa"/>
            <w:vAlign w:val="center"/>
          </w:tcPr>
          <w:p w14:paraId="626A8599" w14:textId="77777777" w:rsidR="00DB4E9F" w:rsidRPr="007A45E4" w:rsidRDefault="00DB4E9F" w:rsidP="00DB4E9F">
            <w:pPr>
              <w:jc w:val="center"/>
              <w:rPr>
                <w:sz w:val="28"/>
              </w:rPr>
            </w:pPr>
            <w:r w:rsidRPr="007A45E4">
              <w:rPr>
                <w:bCs/>
                <w:sz w:val="28"/>
                <w:szCs w:val="28"/>
              </w:rPr>
              <w:t>-</w:t>
            </w:r>
          </w:p>
        </w:tc>
        <w:tc>
          <w:tcPr>
            <w:tcW w:w="992" w:type="dxa"/>
            <w:vAlign w:val="center"/>
          </w:tcPr>
          <w:p w14:paraId="2B942A2E" w14:textId="77777777" w:rsidR="00DB4E9F" w:rsidRPr="007A45E4" w:rsidRDefault="00DB4E9F" w:rsidP="00DB4E9F">
            <w:pPr>
              <w:jc w:val="center"/>
              <w:rPr>
                <w:sz w:val="28"/>
              </w:rPr>
            </w:pPr>
            <w:r w:rsidRPr="007A45E4">
              <w:rPr>
                <w:sz w:val="28"/>
              </w:rPr>
              <w:t>0,02</w:t>
            </w:r>
          </w:p>
        </w:tc>
        <w:tc>
          <w:tcPr>
            <w:tcW w:w="1134" w:type="dxa"/>
            <w:vAlign w:val="center"/>
          </w:tcPr>
          <w:p w14:paraId="6E22FA41" w14:textId="77777777" w:rsidR="00DB4E9F" w:rsidRPr="007A45E4" w:rsidRDefault="00DB4E9F" w:rsidP="00DB4E9F">
            <w:pPr>
              <w:jc w:val="center"/>
              <w:rPr>
                <w:sz w:val="28"/>
              </w:rPr>
            </w:pPr>
            <w:r w:rsidRPr="007A45E4">
              <w:rPr>
                <w:sz w:val="28"/>
              </w:rPr>
              <w:t>0,02</w:t>
            </w:r>
          </w:p>
        </w:tc>
        <w:tc>
          <w:tcPr>
            <w:tcW w:w="1134" w:type="dxa"/>
            <w:vAlign w:val="center"/>
          </w:tcPr>
          <w:p w14:paraId="4EE77DC2" w14:textId="77777777" w:rsidR="00DB4E9F" w:rsidRPr="007A45E4" w:rsidRDefault="00DB4E9F" w:rsidP="00DB4E9F">
            <w:pPr>
              <w:jc w:val="center"/>
              <w:rPr>
                <w:sz w:val="28"/>
              </w:rPr>
            </w:pPr>
            <w:r w:rsidRPr="007A45E4">
              <w:rPr>
                <w:sz w:val="28"/>
              </w:rPr>
              <w:t>0,02</w:t>
            </w:r>
          </w:p>
        </w:tc>
        <w:tc>
          <w:tcPr>
            <w:tcW w:w="1105" w:type="dxa"/>
            <w:vAlign w:val="center"/>
          </w:tcPr>
          <w:p w14:paraId="21D055EB" w14:textId="77777777" w:rsidR="00DB4E9F" w:rsidRPr="007A45E4" w:rsidRDefault="00DB4E9F" w:rsidP="00DB4E9F">
            <w:pPr>
              <w:jc w:val="center"/>
              <w:rPr>
                <w:sz w:val="28"/>
              </w:rPr>
            </w:pPr>
            <w:r w:rsidRPr="007A45E4">
              <w:rPr>
                <w:sz w:val="28"/>
              </w:rPr>
              <w:t>0,02</w:t>
            </w:r>
          </w:p>
        </w:tc>
        <w:tc>
          <w:tcPr>
            <w:tcW w:w="1105" w:type="dxa"/>
            <w:vAlign w:val="center"/>
          </w:tcPr>
          <w:p w14:paraId="507CD510" w14:textId="77777777" w:rsidR="00DB4E9F" w:rsidRPr="007A45E4" w:rsidRDefault="00DB4E9F" w:rsidP="00DB4E9F">
            <w:pPr>
              <w:jc w:val="center"/>
              <w:rPr>
                <w:sz w:val="28"/>
              </w:rPr>
            </w:pPr>
            <w:r w:rsidRPr="007A45E4">
              <w:rPr>
                <w:sz w:val="28"/>
              </w:rPr>
              <w:t>0,02</w:t>
            </w:r>
          </w:p>
        </w:tc>
        <w:tc>
          <w:tcPr>
            <w:tcW w:w="1105" w:type="dxa"/>
            <w:vAlign w:val="center"/>
          </w:tcPr>
          <w:p w14:paraId="6006A598" w14:textId="77777777" w:rsidR="00DB4E9F" w:rsidRPr="007A45E4" w:rsidRDefault="00DB4E9F" w:rsidP="00DB4E9F">
            <w:pPr>
              <w:jc w:val="center"/>
              <w:rPr>
                <w:sz w:val="28"/>
              </w:rPr>
            </w:pPr>
            <w:r w:rsidRPr="007A45E4">
              <w:rPr>
                <w:sz w:val="28"/>
              </w:rPr>
              <w:t>0,02</w:t>
            </w:r>
          </w:p>
        </w:tc>
      </w:tr>
      <w:tr w:rsidR="00DB4E9F" w14:paraId="0A67D640" w14:textId="77777777" w:rsidTr="00DB4E9F">
        <w:trPr>
          <w:trHeight w:val="1167"/>
        </w:trPr>
        <w:tc>
          <w:tcPr>
            <w:tcW w:w="822" w:type="dxa"/>
            <w:vAlign w:val="center"/>
          </w:tcPr>
          <w:p w14:paraId="2D6447C8" w14:textId="77777777" w:rsidR="00DB4E9F" w:rsidRDefault="00DB4E9F" w:rsidP="00DB4E9F">
            <w:pPr>
              <w:jc w:val="center"/>
              <w:rPr>
                <w:bCs/>
                <w:color w:val="000000"/>
                <w:sz w:val="28"/>
                <w:szCs w:val="28"/>
              </w:rPr>
            </w:pPr>
            <w:r>
              <w:rPr>
                <w:bCs/>
                <w:color w:val="000000"/>
                <w:sz w:val="28"/>
                <w:szCs w:val="28"/>
              </w:rPr>
              <w:t>2.2.</w:t>
            </w:r>
          </w:p>
        </w:tc>
        <w:tc>
          <w:tcPr>
            <w:tcW w:w="3375" w:type="dxa"/>
          </w:tcPr>
          <w:p w14:paraId="7B228451" w14:textId="77777777" w:rsidR="00DB4E9F" w:rsidRDefault="00DB4E9F" w:rsidP="00DB4E9F">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763B0E42" w14:textId="77777777" w:rsidR="00DB4E9F" w:rsidRPr="007A45E4" w:rsidRDefault="00DB4E9F" w:rsidP="00DB4E9F">
            <w:pPr>
              <w:jc w:val="center"/>
              <w:rPr>
                <w:bCs/>
                <w:sz w:val="28"/>
                <w:szCs w:val="28"/>
              </w:rPr>
            </w:pPr>
            <w:r w:rsidRPr="007A45E4">
              <w:rPr>
                <w:bCs/>
                <w:sz w:val="28"/>
                <w:szCs w:val="28"/>
              </w:rPr>
              <w:t>-</w:t>
            </w:r>
          </w:p>
        </w:tc>
        <w:tc>
          <w:tcPr>
            <w:tcW w:w="1701" w:type="dxa"/>
            <w:vAlign w:val="center"/>
          </w:tcPr>
          <w:p w14:paraId="529EFD7A" w14:textId="77777777" w:rsidR="00DB4E9F" w:rsidRPr="007A45E4" w:rsidRDefault="00DB4E9F" w:rsidP="00DB4E9F">
            <w:pPr>
              <w:jc w:val="center"/>
              <w:rPr>
                <w:bCs/>
                <w:sz w:val="28"/>
                <w:szCs w:val="28"/>
              </w:rPr>
            </w:pPr>
            <w:r w:rsidRPr="007A45E4">
              <w:rPr>
                <w:bCs/>
                <w:sz w:val="28"/>
                <w:szCs w:val="28"/>
              </w:rPr>
              <w:t>-</w:t>
            </w:r>
          </w:p>
        </w:tc>
        <w:tc>
          <w:tcPr>
            <w:tcW w:w="992" w:type="dxa"/>
            <w:vAlign w:val="center"/>
          </w:tcPr>
          <w:p w14:paraId="386F02C5" w14:textId="77777777" w:rsidR="00DB4E9F" w:rsidRPr="007A45E4" w:rsidRDefault="00DB4E9F" w:rsidP="00DB4E9F">
            <w:pPr>
              <w:jc w:val="center"/>
              <w:rPr>
                <w:bCs/>
                <w:sz w:val="28"/>
                <w:szCs w:val="28"/>
              </w:rPr>
            </w:pPr>
            <w:r w:rsidRPr="007A45E4">
              <w:rPr>
                <w:bCs/>
                <w:sz w:val="28"/>
                <w:szCs w:val="28"/>
              </w:rPr>
              <w:t>15,33</w:t>
            </w:r>
          </w:p>
        </w:tc>
        <w:tc>
          <w:tcPr>
            <w:tcW w:w="1134" w:type="dxa"/>
            <w:vAlign w:val="center"/>
          </w:tcPr>
          <w:p w14:paraId="15CA040E" w14:textId="77777777" w:rsidR="00DB4E9F" w:rsidRPr="007A45E4" w:rsidRDefault="00DB4E9F" w:rsidP="00DB4E9F">
            <w:pPr>
              <w:jc w:val="center"/>
              <w:rPr>
                <w:sz w:val="28"/>
                <w:szCs w:val="28"/>
              </w:rPr>
            </w:pPr>
            <w:r w:rsidRPr="007A45E4">
              <w:rPr>
                <w:sz w:val="28"/>
                <w:szCs w:val="28"/>
              </w:rPr>
              <w:t>15,33</w:t>
            </w:r>
          </w:p>
        </w:tc>
        <w:tc>
          <w:tcPr>
            <w:tcW w:w="1134" w:type="dxa"/>
            <w:vAlign w:val="center"/>
          </w:tcPr>
          <w:p w14:paraId="020A4151" w14:textId="77777777" w:rsidR="00DB4E9F" w:rsidRPr="007A45E4" w:rsidRDefault="00DB4E9F" w:rsidP="00DB4E9F">
            <w:pPr>
              <w:jc w:val="center"/>
              <w:rPr>
                <w:sz w:val="28"/>
                <w:szCs w:val="28"/>
              </w:rPr>
            </w:pPr>
            <w:r w:rsidRPr="007A45E4">
              <w:rPr>
                <w:sz w:val="28"/>
                <w:szCs w:val="28"/>
              </w:rPr>
              <w:t>15,33</w:t>
            </w:r>
          </w:p>
        </w:tc>
        <w:tc>
          <w:tcPr>
            <w:tcW w:w="1105" w:type="dxa"/>
            <w:vAlign w:val="center"/>
          </w:tcPr>
          <w:p w14:paraId="5E7864B1" w14:textId="77777777" w:rsidR="00DB4E9F" w:rsidRPr="007A45E4" w:rsidRDefault="00DB4E9F" w:rsidP="00DB4E9F">
            <w:pPr>
              <w:jc w:val="center"/>
              <w:rPr>
                <w:sz w:val="28"/>
                <w:szCs w:val="28"/>
              </w:rPr>
            </w:pPr>
            <w:r w:rsidRPr="007A45E4">
              <w:rPr>
                <w:sz w:val="28"/>
                <w:szCs w:val="28"/>
              </w:rPr>
              <w:t>15,33</w:t>
            </w:r>
          </w:p>
        </w:tc>
        <w:tc>
          <w:tcPr>
            <w:tcW w:w="1105" w:type="dxa"/>
            <w:vAlign w:val="center"/>
          </w:tcPr>
          <w:p w14:paraId="4BBBB0D8" w14:textId="77777777" w:rsidR="00DB4E9F" w:rsidRPr="007A45E4" w:rsidRDefault="00DB4E9F" w:rsidP="00DB4E9F">
            <w:pPr>
              <w:jc w:val="center"/>
              <w:rPr>
                <w:sz w:val="28"/>
                <w:szCs w:val="28"/>
              </w:rPr>
            </w:pPr>
            <w:r w:rsidRPr="007A45E4">
              <w:rPr>
                <w:sz w:val="28"/>
                <w:szCs w:val="28"/>
              </w:rPr>
              <w:t>15,33</w:t>
            </w:r>
          </w:p>
        </w:tc>
        <w:tc>
          <w:tcPr>
            <w:tcW w:w="1105" w:type="dxa"/>
            <w:vAlign w:val="center"/>
          </w:tcPr>
          <w:p w14:paraId="7A7C3771" w14:textId="77777777" w:rsidR="00DB4E9F" w:rsidRPr="007A45E4" w:rsidRDefault="00DB4E9F" w:rsidP="00DB4E9F">
            <w:pPr>
              <w:jc w:val="center"/>
              <w:rPr>
                <w:sz w:val="28"/>
                <w:szCs w:val="28"/>
              </w:rPr>
            </w:pPr>
            <w:r w:rsidRPr="007A45E4">
              <w:rPr>
                <w:sz w:val="28"/>
                <w:szCs w:val="28"/>
              </w:rPr>
              <w:t>15,33</w:t>
            </w:r>
          </w:p>
        </w:tc>
      </w:tr>
      <w:tr w:rsidR="00DB4E9F" w14:paraId="416C061A" w14:textId="77777777" w:rsidTr="00DB4E9F">
        <w:trPr>
          <w:trHeight w:val="630"/>
        </w:trPr>
        <w:tc>
          <w:tcPr>
            <w:tcW w:w="13466" w:type="dxa"/>
            <w:gridSpan w:val="10"/>
            <w:vAlign w:val="center"/>
          </w:tcPr>
          <w:p w14:paraId="4C9313D1" w14:textId="77777777" w:rsidR="00DB4E9F" w:rsidRDefault="00DB4E9F" w:rsidP="00DB4E9F">
            <w:pPr>
              <w:pStyle w:val="a7"/>
              <w:numPr>
                <w:ilvl w:val="0"/>
                <w:numId w:val="21"/>
              </w:numPr>
              <w:jc w:val="center"/>
              <w:rPr>
                <w:bCs/>
                <w:color w:val="000000"/>
                <w:sz w:val="28"/>
                <w:szCs w:val="28"/>
              </w:rPr>
            </w:pPr>
            <w:r>
              <w:rPr>
                <w:bCs/>
                <w:color w:val="000000"/>
                <w:sz w:val="28"/>
                <w:szCs w:val="28"/>
              </w:rPr>
              <w:t>Показатели качества очистки сточных вод (г. Осинники)</w:t>
            </w:r>
          </w:p>
        </w:tc>
      </w:tr>
      <w:tr w:rsidR="00DB4E9F" w14:paraId="0E57C6EF" w14:textId="77777777" w:rsidTr="00571CC0">
        <w:trPr>
          <w:trHeight w:val="3022"/>
        </w:trPr>
        <w:tc>
          <w:tcPr>
            <w:tcW w:w="822" w:type="dxa"/>
            <w:vAlign w:val="center"/>
          </w:tcPr>
          <w:p w14:paraId="6832F0BB" w14:textId="77777777" w:rsidR="00DB4E9F" w:rsidRDefault="00DB4E9F" w:rsidP="00DB4E9F">
            <w:pPr>
              <w:jc w:val="center"/>
              <w:rPr>
                <w:bCs/>
                <w:color w:val="000000"/>
                <w:sz w:val="28"/>
                <w:szCs w:val="28"/>
              </w:rPr>
            </w:pPr>
            <w:r>
              <w:rPr>
                <w:bCs/>
                <w:color w:val="000000"/>
                <w:sz w:val="28"/>
                <w:szCs w:val="28"/>
              </w:rPr>
              <w:t>3.1.</w:t>
            </w:r>
          </w:p>
        </w:tc>
        <w:tc>
          <w:tcPr>
            <w:tcW w:w="3375" w:type="dxa"/>
            <w:vAlign w:val="center"/>
          </w:tcPr>
          <w:p w14:paraId="054A153F" w14:textId="77777777" w:rsidR="00DB4E9F" w:rsidRPr="00656E97" w:rsidRDefault="00DB4E9F" w:rsidP="00DB4E9F">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61DC72A" w14:textId="77777777" w:rsidR="00DB4E9F" w:rsidRPr="00BA6B27" w:rsidRDefault="00DB4E9F" w:rsidP="00DB4E9F">
            <w:pPr>
              <w:jc w:val="center"/>
              <w:rPr>
                <w:bCs/>
                <w:sz w:val="28"/>
                <w:szCs w:val="28"/>
              </w:rPr>
            </w:pPr>
            <w:r>
              <w:rPr>
                <w:bCs/>
                <w:sz w:val="28"/>
                <w:szCs w:val="28"/>
              </w:rPr>
              <w:t>-</w:t>
            </w:r>
          </w:p>
        </w:tc>
        <w:tc>
          <w:tcPr>
            <w:tcW w:w="1701" w:type="dxa"/>
            <w:vAlign w:val="center"/>
          </w:tcPr>
          <w:p w14:paraId="3F6E4F5B" w14:textId="77777777" w:rsidR="00DB4E9F" w:rsidRPr="00BA6B27" w:rsidRDefault="00DB4E9F" w:rsidP="00DB4E9F">
            <w:pPr>
              <w:jc w:val="center"/>
              <w:rPr>
                <w:bCs/>
                <w:sz w:val="28"/>
                <w:szCs w:val="28"/>
              </w:rPr>
            </w:pPr>
            <w:r>
              <w:rPr>
                <w:bCs/>
                <w:sz w:val="28"/>
                <w:szCs w:val="28"/>
              </w:rPr>
              <w:t>-</w:t>
            </w:r>
          </w:p>
        </w:tc>
        <w:tc>
          <w:tcPr>
            <w:tcW w:w="992" w:type="dxa"/>
            <w:vAlign w:val="center"/>
          </w:tcPr>
          <w:p w14:paraId="05E71946"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0DC14349"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4A3F0B7B"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6FA83DDB"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2459E209"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27414744" w14:textId="77777777" w:rsidR="00DB4E9F" w:rsidRPr="00BA6B27" w:rsidRDefault="00DB4E9F" w:rsidP="00DB4E9F">
            <w:pPr>
              <w:jc w:val="center"/>
              <w:rPr>
                <w:bCs/>
                <w:sz w:val="28"/>
                <w:szCs w:val="28"/>
              </w:rPr>
            </w:pPr>
            <w:r>
              <w:rPr>
                <w:bCs/>
                <w:sz w:val="28"/>
                <w:szCs w:val="28"/>
              </w:rPr>
              <w:t>0,00</w:t>
            </w:r>
          </w:p>
        </w:tc>
      </w:tr>
      <w:tr w:rsidR="00DB4E9F" w14:paraId="0CF76104" w14:textId="77777777" w:rsidTr="00DB4E9F">
        <w:trPr>
          <w:trHeight w:val="438"/>
        </w:trPr>
        <w:tc>
          <w:tcPr>
            <w:tcW w:w="822" w:type="dxa"/>
            <w:vAlign w:val="center"/>
          </w:tcPr>
          <w:p w14:paraId="58778063" w14:textId="77777777" w:rsidR="00DB4E9F" w:rsidRDefault="00DB4E9F" w:rsidP="00DB4E9F">
            <w:pPr>
              <w:jc w:val="center"/>
              <w:rPr>
                <w:bCs/>
                <w:color w:val="000000"/>
                <w:sz w:val="28"/>
                <w:szCs w:val="28"/>
              </w:rPr>
            </w:pPr>
            <w:r>
              <w:rPr>
                <w:bCs/>
                <w:color w:val="000000"/>
                <w:sz w:val="28"/>
                <w:szCs w:val="28"/>
              </w:rPr>
              <w:lastRenderedPageBreak/>
              <w:t>1</w:t>
            </w:r>
          </w:p>
        </w:tc>
        <w:tc>
          <w:tcPr>
            <w:tcW w:w="3375" w:type="dxa"/>
            <w:vAlign w:val="center"/>
          </w:tcPr>
          <w:p w14:paraId="7B852D54" w14:textId="77777777" w:rsidR="00DB4E9F" w:rsidRDefault="00DB4E9F" w:rsidP="00DB4E9F">
            <w:pPr>
              <w:jc w:val="center"/>
              <w:rPr>
                <w:bCs/>
                <w:color w:val="000000"/>
                <w:sz w:val="28"/>
                <w:szCs w:val="28"/>
              </w:rPr>
            </w:pPr>
            <w:r>
              <w:rPr>
                <w:bCs/>
                <w:color w:val="000000"/>
                <w:sz w:val="28"/>
                <w:szCs w:val="28"/>
              </w:rPr>
              <w:t>2</w:t>
            </w:r>
          </w:p>
        </w:tc>
        <w:tc>
          <w:tcPr>
            <w:tcW w:w="993" w:type="dxa"/>
            <w:vAlign w:val="center"/>
          </w:tcPr>
          <w:p w14:paraId="3F28E7C7" w14:textId="77777777" w:rsidR="00DB4E9F" w:rsidRDefault="00DB4E9F" w:rsidP="00DB4E9F">
            <w:pPr>
              <w:jc w:val="center"/>
              <w:rPr>
                <w:bCs/>
                <w:color w:val="000000"/>
                <w:sz w:val="28"/>
                <w:szCs w:val="28"/>
              </w:rPr>
            </w:pPr>
            <w:r>
              <w:rPr>
                <w:bCs/>
                <w:color w:val="000000"/>
                <w:sz w:val="28"/>
                <w:szCs w:val="28"/>
              </w:rPr>
              <w:t>3</w:t>
            </w:r>
          </w:p>
        </w:tc>
        <w:tc>
          <w:tcPr>
            <w:tcW w:w="1701" w:type="dxa"/>
            <w:vAlign w:val="center"/>
          </w:tcPr>
          <w:p w14:paraId="1F50854D" w14:textId="77777777" w:rsidR="00DB4E9F" w:rsidRDefault="00DB4E9F" w:rsidP="00DB4E9F">
            <w:pPr>
              <w:jc w:val="center"/>
              <w:rPr>
                <w:bCs/>
                <w:color w:val="000000"/>
                <w:sz w:val="28"/>
                <w:szCs w:val="28"/>
              </w:rPr>
            </w:pPr>
            <w:r>
              <w:rPr>
                <w:bCs/>
                <w:color w:val="000000"/>
                <w:sz w:val="28"/>
                <w:szCs w:val="28"/>
              </w:rPr>
              <w:t>4</w:t>
            </w:r>
          </w:p>
        </w:tc>
        <w:tc>
          <w:tcPr>
            <w:tcW w:w="992" w:type="dxa"/>
            <w:vAlign w:val="center"/>
          </w:tcPr>
          <w:p w14:paraId="6F16A3CD" w14:textId="77777777" w:rsidR="00DB4E9F" w:rsidRDefault="00DB4E9F" w:rsidP="00DB4E9F">
            <w:pPr>
              <w:jc w:val="center"/>
              <w:rPr>
                <w:bCs/>
                <w:color w:val="000000"/>
                <w:sz w:val="28"/>
                <w:szCs w:val="28"/>
              </w:rPr>
            </w:pPr>
            <w:r>
              <w:rPr>
                <w:bCs/>
                <w:color w:val="000000"/>
                <w:sz w:val="28"/>
                <w:szCs w:val="28"/>
              </w:rPr>
              <w:t>5</w:t>
            </w:r>
          </w:p>
        </w:tc>
        <w:tc>
          <w:tcPr>
            <w:tcW w:w="1134" w:type="dxa"/>
            <w:vAlign w:val="center"/>
          </w:tcPr>
          <w:p w14:paraId="5296DE97" w14:textId="77777777" w:rsidR="00DB4E9F" w:rsidRDefault="00DB4E9F" w:rsidP="00DB4E9F">
            <w:pPr>
              <w:jc w:val="center"/>
              <w:rPr>
                <w:bCs/>
                <w:color w:val="000000"/>
                <w:sz w:val="28"/>
                <w:szCs w:val="28"/>
              </w:rPr>
            </w:pPr>
            <w:r>
              <w:rPr>
                <w:bCs/>
                <w:color w:val="000000"/>
                <w:sz w:val="28"/>
                <w:szCs w:val="28"/>
              </w:rPr>
              <w:t>6</w:t>
            </w:r>
          </w:p>
        </w:tc>
        <w:tc>
          <w:tcPr>
            <w:tcW w:w="1134" w:type="dxa"/>
            <w:vAlign w:val="center"/>
          </w:tcPr>
          <w:p w14:paraId="00E62F16" w14:textId="77777777" w:rsidR="00DB4E9F" w:rsidRDefault="00DB4E9F" w:rsidP="00DB4E9F">
            <w:pPr>
              <w:jc w:val="center"/>
              <w:rPr>
                <w:bCs/>
                <w:color w:val="000000"/>
                <w:sz w:val="28"/>
                <w:szCs w:val="28"/>
              </w:rPr>
            </w:pPr>
            <w:r>
              <w:rPr>
                <w:bCs/>
                <w:color w:val="000000"/>
                <w:sz w:val="28"/>
                <w:szCs w:val="28"/>
              </w:rPr>
              <w:t>7</w:t>
            </w:r>
          </w:p>
        </w:tc>
        <w:tc>
          <w:tcPr>
            <w:tcW w:w="1105" w:type="dxa"/>
            <w:vAlign w:val="center"/>
          </w:tcPr>
          <w:p w14:paraId="19A90582" w14:textId="77777777" w:rsidR="00DB4E9F" w:rsidRDefault="00DB4E9F" w:rsidP="00DB4E9F">
            <w:pPr>
              <w:jc w:val="center"/>
              <w:rPr>
                <w:bCs/>
                <w:color w:val="000000"/>
                <w:sz w:val="28"/>
                <w:szCs w:val="28"/>
              </w:rPr>
            </w:pPr>
            <w:r>
              <w:rPr>
                <w:bCs/>
                <w:color w:val="000000"/>
                <w:sz w:val="28"/>
                <w:szCs w:val="28"/>
              </w:rPr>
              <w:t>8</w:t>
            </w:r>
          </w:p>
        </w:tc>
        <w:tc>
          <w:tcPr>
            <w:tcW w:w="1105" w:type="dxa"/>
            <w:vAlign w:val="center"/>
          </w:tcPr>
          <w:p w14:paraId="04450DA5" w14:textId="77777777" w:rsidR="00DB4E9F" w:rsidRDefault="00DB4E9F" w:rsidP="00DB4E9F">
            <w:pPr>
              <w:jc w:val="center"/>
              <w:rPr>
                <w:bCs/>
                <w:color w:val="000000"/>
                <w:sz w:val="28"/>
                <w:szCs w:val="28"/>
              </w:rPr>
            </w:pPr>
            <w:r>
              <w:rPr>
                <w:bCs/>
                <w:color w:val="000000"/>
                <w:sz w:val="28"/>
                <w:szCs w:val="28"/>
              </w:rPr>
              <w:t>9</w:t>
            </w:r>
          </w:p>
        </w:tc>
        <w:tc>
          <w:tcPr>
            <w:tcW w:w="1105" w:type="dxa"/>
            <w:vAlign w:val="center"/>
          </w:tcPr>
          <w:p w14:paraId="68292182" w14:textId="77777777" w:rsidR="00DB4E9F" w:rsidRDefault="00DB4E9F" w:rsidP="00DB4E9F">
            <w:pPr>
              <w:jc w:val="center"/>
              <w:rPr>
                <w:bCs/>
                <w:color w:val="000000"/>
                <w:sz w:val="28"/>
                <w:szCs w:val="28"/>
              </w:rPr>
            </w:pPr>
            <w:r>
              <w:rPr>
                <w:bCs/>
                <w:color w:val="000000"/>
                <w:sz w:val="28"/>
                <w:szCs w:val="28"/>
              </w:rPr>
              <w:t>10</w:t>
            </w:r>
          </w:p>
        </w:tc>
      </w:tr>
      <w:tr w:rsidR="00DB4E9F" w14:paraId="3B8CB7FF" w14:textId="77777777" w:rsidTr="00DB4E9F">
        <w:trPr>
          <w:trHeight w:val="2244"/>
        </w:trPr>
        <w:tc>
          <w:tcPr>
            <w:tcW w:w="822" w:type="dxa"/>
            <w:vAlign w:val="center"/>
          </w:tcPr>
          <w:p w14:paraId="09519E17" w14:textId="77777777" w:rsidR="00DB4E9F" w:rsidRDefault="00DB4E9F" w:rsidP="00DB4E9F">
            <w:pPr>
              <w:jc w:val="center"/>
              <w:rPr>
                <w:bCs/>
                <w:color w:val="000000"/>
                <w:sz w:val="28"/>
                <w:szCs w:val="28"/>
              </w:rPr>
            </w:pPr>
            <w:r>
              <w:rPr>
                <w:bCs/>
                <w:color w:val="000000"/>
                <w:sz w:val="28"/>
                <w:szCs w:val="28"/>
              </w:rPr>
              <w:t>3.2.</w:t>
            </w:r>
          </w:p>
        </w:tc>
        <w:tc>
          <w:tcPr>
            <w:tcW w:w="3375" w:type="dxa"/>
            <w:vAlign w:val="center"/>
          </w:tcPr>
          <w:p w14:paraId="1B2A7E59" w14:textId="77777777" w:rsidR="00DB4E9F" w:rsidRDefault="00DB4E9F" w:rsidP="00DB4E9F">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483DD354" w14:textId="77777777" w:rsidR="00DB4E9F" w:rsidRPr="00BA6B27" w:rsidRDefault="00DB4E9F" w:rsidP="00DB4E9F">
            <w:pPr>
              <w:jc w:val="center"/>
              <w:rPr>
                <w:bCs/>
                <w:sz w:val="28"/>
                <w:szCs w:val="28"/>
              </w:rPr>
            </w:pPr>
            <w:r>
              <w:rPr>
                <w:bCs/>
                <w:sz w:val="28"/>
                <w:szCs w:val="28"/>
              </w:rPr>
              <w:t>-</w:t>
            </w:r>
          </w:p>
        </w:tc>
        <w:tc>
          <w:tcPr>
            <w:tcW w:w="1701" w:type="dxa"/>
            <w:vAlign w:val="center"/>
          </w:tcPr>
          <w:p w14:paraId="06E123CC" w14:textId="77777777" w:rsidR="00DB4E9F" w:rsidRPr="00BA6B27" w:rsidRDefault="00DB4E9F" w:rsidP="00DB4E9F">
            <w:pPr>
              <w:jc w:val="center"/>
              <w:rPr>
                <w:bCs/>
                <w:sz w:val="28"/>
                <w:szCs w:val="28"/>
              </w:rPr>
            </w:pPr>
            <w:r>
              <w:rPr>
                <w:bCs/>
                <w:sz w:val="28"/>
                <w:szCs w:val="28"/>
              </w:rPr>
              <w:t>-</w:t>
            </w:r>
          </w:p>
        </w:tc>
        <w:tc>
          <w:tcPr>
            <w:tcW w:w="992" w:type="dxa"/>
            <w:vAlign w:val="center"/>
          </w:tcPr>
          <w:p w14:paraId="0626FA44"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205BBC2D" w14:textId="77777777" w:rsidR="00DB4E9F" w:rsidRPr="00BA6B27" w:rsidRDefault="00DB4E9F" w:rsidP="00DB4E9F">
            <w:pPr>
              <w:jc w:val="center"/>
              <w:rPr>
                <w:bCs/>
                <w:sz w:val="28"/>
                <w:szCs w:val="28"/>
              </w:rPr>
            </w:pPr>
            <w:r>
              <w:rPr>
                <w:bCs/>
                <w:sz w:val="28"/>
                <w:szCs w:val="28"/>
              </w:rPr>
              <w:t>0,00</w:t>
            </w:r>
          </w:p>
        </w:tc>
        <w:tc>
          <w:tcPr>
            <w:tcW w:w="1134" w:type="dxa"/>
            <w:vAlign w:val="center"/>
          </w:tcPr>
          <w:p w14:paraId="7A4ECA09"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3BA9A43F"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760ECACB" w14:textId="77777777" w:rsidR="00DB4E9F" w:rsidRPr="00BA6B27" w:rsidRDefault="00DB4E9F" w:rsidP="00DB4E9F">
            <w:pPr>
              <w:jc w:val="center"/>
              <w:rPr>
                <w:bCs/>
                <w:sz w:val="28"/>
                <w:szCs w:val="28"/>
              </w:rPr>
            </w:pPr>
            <w:r>
              <w:rPr>
                <w:bCs/>
                <w:sz w:val="28"/>
                <w:szCs w:val="28"/>
              </w:rPr>
              <w:t>0,00</w:t>
            </w:r>
          </w:p>
        </w:tc>
        <w:tc>
          <w:tcPr>
            <w:tcW w:w="1105" w:type="dxa"/>
            <w:vAlign w:val="center"/>
          </w:tcPr>
          <w:p w14:paraId="3086B9A5" w14:textId="77777777" w:rsidR="00DB4E9F" w:rsidRPr="00BA6B27" w:rsidRDefault="00DB4E9F" w:rsidP="00DB4E9F">
            <w:pPr>
              <w:jc w:val="center"/>
              <w:rPr>
                <w:bCs/>
                <w:sz w:val="28"/>
                <w:szCs w:val="28"/>
              </w:rPr>
            </w:pPr>
            <w:r>
              <w:rPr>
                <w:bCs/>
                <w:sz w:val="28"/>
                <w:szCs w:val="28"/>
              </w:rPr>
              <w:t>0,00</w:t>
            </w:r>
          </w:p>
        </w:tc>
      </w:tr>
      <w:tr w:rsidR="00DB4E9F" w14:paraId="4573C958" w14:textId="77777777" w:rsidTr="00DB4E9F">
        <w:trPr>
          <w:trHeight w:val="3393"/>
        </w:trPr>
        <w:tc>
          <w:tcPr>
            <w:tcW w:w="822" w:type="dxa"/>
            <w:vAlign w:val="center"/>
          </w:tcPr>
          <w:p w14:paraId="207B8F4D" w14:textId="77777777" w:rsidR="00DB4E9F" w:rsidRDefault="00DB4E9F" w:rsidP="00DB4E9F">
            <w:pPr>
              <w:jc w:val="center"/>
              <w:rPr>
                <w:bCs/>
                <w:color w:val="000000"/>
                <w:sz w:val="28"/>
                <w:szCs w:val="28"/>
              </w:rPr>
            </w:pPr>
            <w:r>
              <w:rPr>
                <w:bCs/>
                <w:color w:val="000000"/>
                <w:sz w:val="28"/>
                <w:szCs w:val="28"/>
              </w:rPr>
              <w:t>3.3.</w:t>
            </w:r>
          </w:p>
        </w:tc>
        <w:tc>
          <w:tcPr>
            <w:tcW w:w="3375" w:type="dxa"/>
            <w:vAlign w:val="center"/>
          </w:tcPr>
          <w:p w14:paraId="3F353266" w14:textId="77777777" w:rsidR="00DB4E9F" w:rsidRPr="00656E97" w:rsidRDefault="00DB4E9F" w:rsidP="00DB4E9F">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76DB3A15" w14:textId="77777777" w:rsidR="00DB4E9F" w:rsidRPr="00BA6B27" w:rsidRDefault="00DB4E9F" w:rsidP="00DB4E9F">
            <w:pPr>
              <w:jc w:val="center"/>
              <w:rPr>
                <w:bCs/>
                <w:sz w:val="28"/>
                <w:szCs w:val="28"/>
              </w:rPr>
            </w:pPr>
            <w:r>
              <w:rPr>
                <w:bCs/>
                <w:sz w:val="28"/>
                <w:szCs w:val="28"/>
              </w:rPr>
              <w:t>-</w:t>
            </w:r>
          </w:p>
        </w:tc>
        <w:tc>
          <w:tcPr>
            <w:tcW w:w="1701" w:type="dxa"/>
            <w:vAlign w:val="center"/>
          </w:tcPr>
          <w:p w14:paraId="53503F53" w14:textId="77777777" w:rsidR="00DB4E9F" w:rsidRPr="00BA6B27" w:rsidRDefault="00DB4E9F" w:rsidP="00DB4E9F">
            <w:pPr>
              <w:jc w:val="center"/>
              <w:rPr>
                <w:bCs/>
                <w:sz w:val="28"/>
                <w:szCs w:val="28"/>
              </w:rPr>
            </w:pPr>
            <w:r>
              <w:rPr>
                <w:bCs/>
                <w:sz w:val="28"/>
                <w:szCs w:val="28"/>
              </w:rPr>
              <w:t>-</w:t>
            </w:r>
          </w:p>
        </w:tc>
        <w:tc>
          <w:tcPr>
            <w:tcW w:w="992" w:type="dxa"/>
            <w:vAlign w:val="center"/>
          </w:tcPr>
          <w:p w14:paraId="489A2B31" w14:textId="77777777" w:rsidR="00DB4E9F" w:rsidRPr="00BA6B27" w:rsidRDefault="00DB4E9F" w:rsidP="00DB4E9F">
            <w:pPr>
              <w:jc w:val="center"/>
              <w:rPr>
                <w:bCs/>
                <w:sz w:val="28"/>
                <w:szCs w:val="28"/>
              </w:rPr>
            </w:pPr>
            <w:r>
              <w:rPr>
                <w:bCs/>
                <w:sz w:val="28"/>
                <w:szCs w:val="28"/>
              </w:rPr>
              <w:t>50,00</w:t>
            </w:r>
          </w:p>
        </w:tc>
        <w:tc>
          <w:tcPr>
            <w:tcW w:w="1134" w:type="dxa"/>
            <w:vAlign w:val="center"/>
          </w:tcPr>
          <w:p w14:paraId="5D77E10C" w14:textId="77777777" w:rsidR="00DB4E9F" w:rsidRPr="00BA6B27" w:rsidRDefault="00DB4E9F" w:rsidP="00DB4E9F">
            <w:pPr>
              <w:jc w:val="center"/>
              <w:rPr>
                <w:bCs/>
                <w:sz w:val="28"/>
                <w:szCs w:val="28"/>
              </w:rPr>
            </w:pPr>
            <w:r>
              <w:rPr>
                <w:bCs/>
                <w:sz w:val="28"/>
                <w:szCs w:val="28"/>
              </w:rPr>
              <w:t>50,00</w:t>
            </w:r>
          </w:p>
        </w:tc>
        <w:tc>
          <w:tcPr>
            <w:tcW w:w="1134" w:type="dxa"/>
            <w:vAlign w:val="center"/>
          </w:tcPr>
          <w:p w14:paraId="5B0178ED" w14:textId="77777777" w:rsidR="00DB4E9F" w:rsidRPr="00BA6B27" w:rsidRDefault="00DB4E9F" w:rsidP="00DB4E9F">
            <w:pPr>
              <w:jc w:val="center"/>
              <w:rPr>
                <w:bCs/>
                <w:sz w:val="28"/>
                <w:szCs w:val="28"/>
              </w:rPr>
            </w:pPr>
            <w:r>
              <w:rPr>
                <w:bCs/>
                <w:sz w:val="28"/>
                <w:szCs w:val="28"/>
              </w:rPr>
              <w:t>50,00</w:t>
            </w:r>
          </w:p>
        </w:tc>
        <w:tc>
          <w:tcPr>
            <w:tcW w:w="1105" w:type="dxa"/>
            <w:vAlign w:val="center"/>
          </w:tcPr>
          <w:p w14:paraId="628907B1" w14:textId="77777777" w:rsidR="00DB4E9F" w:rsidRPr="00BA6B27" w:rsidRDefault="00DB4E9F" w:rsidP="00DB4E9F">
            <w:pPr>
              <w:jc w:val="center"/>
              <w:rPr>
                <w:bCs/>
                <w:sz w:val="28"/>
                <w:szCs w:val="28"/>
              </w:rPr>
            </w:pPr>
            <w:r>
              <w:rPr>
                <w:bCs/>
                <w:sz w:val="28"/>
                <w:szCs w:val="28"/>
              </w:rPr>
              <w:t>50,00</w:t>
            </w:r>
          </w:p>
        </w:tc>
        <w:tc>
          <w:tcPr>
            <w:tcW w:w="1105" w:type="dxa"/>
            <w:vAlign w:val="center"/>
          </w:tcPr>
          <w:p w14:paraId="3DF90B36" w14:textId="77777777" w:rsidR="00DB4E9F" w:rsidRPr="00BA6B27" w:rsidRDefault="00DB4E9F" w:rsidP="00DB4E9F">
            <w:pPr>
              <w:jc w:val="center"/>
              <w:rPr>
                <w:bCs/>
                <w:sz w:val="28"/>
                <w:szCs w:val="28"/>
              </w:rPr>
            </w:pPr>
            <w:r>
              <w:rPr>
                <w:bCs/>
                <w:sz w:val="28"/>
                <w:szCs w:val="28"/>
              </w:rPr>
              <w:t>50,00</w:t>
            </w:r>
          </w:p>
        </w:tc>
        <w:tc>
          <w:tcPr>
            <w:tcW w:w="1105" w:type="dxa"/>
            <w:vAlign w:val="center"/>
          </w:tcPr>
          <w:p w14:paraId="162FDE67" w14:textId="77777777" w:rsidR="00DB4E9F" w:rsidRPr="00BA6B27" w:rsidRDefault="00DB4E9F" w:rsidP="00DB4E9F">
            <w:pPr>
              <w:jc w:val="center"/>
              <w:rPr>
                <w:bCs/>
                <w:sz w:val="28"/>
                <w:szCs w:val="28"/>
              </w:rPr>
            </w:pPr>
            <w:r>
              <w:rPr>
                <w:bCs/>
                <w:sz w:val="28"/>
                <w:szCs w:val="28"/>
              </w:rPr>
              <w:t>50,00</w:t>
            </w:r>
          </w:p>
        </w:tc>
      </w:tr>
      <w:tr w:rsidR="00DB4E9F" w14:paraId="4A8FD505" w14:textId="77777777" w:rsidTr="00DB4E9F">
        <w:trPr>
          <w:trHeight w:val="1133"/>
        </w:trPr>
        <w:tc>
          <w:tcPr>
            <w:tcW w:w="13466" w:type="dxa"/>
            <w:gridSpan w:val="10"/>
            <w:vAlign w:val="center"/>
          </w:tcPr>
          <w:p w14:paraId="06000A17" w14:textId="77777777" w:rsidR="00DB4E9F" w:rsidRDefault="00DB4E9F" w:rsidP="00DB4E9F">
            <w:pPr>
              <w:pStyle w:val="a7"/>
              <w:numPr>
                <w:ilvl w:val="0"/>
                <w:numId w:val="2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 (г. Осинники)</w:t>
            </w:r>
          </w:p>
        </w:tc>
      </w:tr>
      <w:tr w:rsidR="00DB4E9F" w14:paraId="0C4E8605" w14:textId="77777777" w:rsidTr="00DB4E9F">
        <w:trPr>
          <w:trHeight w:val="2255"/>
        </w:trPr>
        <w:tc>
          <w:tcPr>
            <w:tcW w:w="822" w:type="dxa"/>
            <w:vAlign w:val="center"/>
          </w:tcPr>
          <w:p w14:paraId="0AEBF14B" w14:textId="77777777" w:rsidR="00DB4E9F" w:rsidRDefault="00DB4E9F" w:rsidP="00DB4E9F">
            <w:pPr>
              <w:jc w:val="center"/>
              <w:rPr>
                <w:bCs/>
                <w:color w:val="000000"/>
                <w:sz w:val="28"/>
                <w:szCs w:val="28"/>
              </w:rPr>
            </w:pPr>
            <w:r>
              <w:rPr>
                <w:bCs/>
                <w:color w:val="000000"/>
                <w:sz w:val="28"/>
                <w:szCs w:val="28"/>
              </w:rPr>
              <w:t>4.1.</w:t>
            </w:r>
          </w:p>
        </w:tc>
        <w:tc>
          <w:tcPr>
            <w:tcW w:w="3375" w:type="dxa"/>
            <w:vAlign w:val="center"/>
          </w:tcPr>
          <w:p w14:paraId="189480DF" w14:textId="77777777" w:rsidR="00DB4E9F" w:rsidRDefault="00DB4E9F" w:rsidP="00DB4E9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(полный цикл)</w:t>
            </w:r>
            <w:r w:rsidRPr="00656E97">
              <w:rPr>
                <w:color w:val="000000" w:themeColor="text1"/>
                <w:sz w:val="22"/>
                <w:szCs w:val="22"/>
              </w:rPr>
              <w:t xml:space="preserve"> (в процентах)</w:t>
            </w:r>
          </w:p>
        </w:tc>
        <w:tc>
          <w:tcPr>
            <w:tcW w:w="993" w:type="dxa"/>
            <w:vAlign w:val="center"/>
          </w:tcPr>
          <w:p w14:paraId="1420AE73" w14:textId="77777777" w:rsidR="00DB4E9F" w:rsidRPr="009F7852" w:rsidRDefault="00DB4E9F" w:rsidP="00DB4E9F">
            <w:pPr>
              <w:jc w:val="center"/>
              <w:rPr>
                <w:bCs/>
                <w:sz w:val="28"/>
                <w:szCs w:val="28"/>
              </w:rPr>
            </w:pPr>
            <w:r>
              <w:rPr>
                <w:bCs/>
                <w:sz w:val="28"/>
                <w:szCs w:val="28"/>
              </w:rPr>
              <w:t>-</w:t>
            </w:r>
          </w:p>
        </w:tc>
        <w:tc>
          <w:tcPr>
            <w:tcW w:w="1701" w:type="dxa"/>
            <w:vAlign w:val="center"/>
          </w:tcPr>
          <w:p w14:paraId="44D13789" w14:textId="77777777" w:rsidR="00DB4E9F" w:rsidRPr="009F7852" w:rsidRDefault="00DB4E9F" w:rsidP="00DB4E9F">
            <w:pPr>
              <w:jc w:val="center"/>
              <w:rPr>
                <w:bCs/>
                <w:sz w:val="28"/>
                <w:szCs w:val="28"/>
              </w:rPr>
            </w:pPr>
            <w:r>
              <w:rPr>
                <w:bCs/>
                <w:sz w:val="28"/>
                <w:szCs w:val="28"/>
              </w:rPr>
              <w:t>-</w:t>
            </w:r>
          </w:p>
        </w:tc>
        <w:tc>
          <w:tcPr>
            <w:tcW w:w="992" w:type="dxa"/>
            <w:vAlign w:val="center"/>
          </w:tcPr>
          <w:p w14:paraId="294C60BB" w14:textId="77777777" w:rsidR="00DB4E9F" w:rsidRPr="009F7852" w:rsidRDefault="00DB4E9F" w:rsidP="00DB4E9F">
            <w:pPr>
              <w:jc w:val="center"/>
              <w:rPr>
                <w:bCs/>
                <w:sz w:val="28"/>
                <w:szCs w:val="28"/>
              </w:rPr>
            </w:pPr>
            <w:r>
              <w:rPr>
                <w:bCs/>
                <w:sz w:val="28"/>
                <w:szCs w:val="28"/>
              </w:rPr>
              <w:t>38,27</w:t>
            </w:r>
          </w:p>
        </w:tc>
        <w:tc>
          <w:tcPr>
            <w:tcW w:w="1134" w:type="dxa"/>
            <w:vAlign w:val="center"/>
          </w:tcPr>
          <w:p w14:paraId="7227B73A" w14:textId="77777777" w:rsidR="00DB4E9F" w:rsidRPr="009F7852" w:rsidRDefault="00DB4E9F" w:rsidP="00DB4E9F">
            <w:pPr>
              <w:jc w:val="center"/>
              <w:rPr>
                <w:bCs/>
                <w:sz w:val="28"/>
                <w:szCs w:val="28"/>
              </w:rPr>
            </w:pPr>
            <w:r>
              <w:rPr>
                <w:bCs/>
                <w:sz w:val="28"/>
                <w:szCs w:val="28"/>
              </w:rPr>
              <w:t>38,27</w:t>
            </w:r>
          </w:p>
        </w:tc>
        <w:tc>
          <w:tcPr>
            <w:tcW w:w="1134" w:type="dxa"/>
            <w:vAlign w:val="center"/>
          </w:tcPr>
          <w:p w14:paraId="78AD2F57" w14:textId="77777777" w:rsidR="00DB4E9F" w:rsidRPr="009F7852" w:rsidRDefault="00DB4E9F" w:rsidP="00DB4E9F">
            <w:pPr>
              <w:jc w:val="center"/>
              <w:rPr>
                <w:bCs/>
                <w:sz w:val="28"/>
                <w:szCs w:val="28"/>
              </w:rPr>
            </w:pPr>
            <w:r>
              <w:rPr>
                <w:bCs/>
                <w:sz w:val="28"/>
                <w:szCs w:val="28"/>
              </w:rPr>
              <w:t>38,27</w:t>
            </w:r>
          </w:p>
        </w:tc>
        <w:tc>
          <w:tcPr>
            <w:tcW w:w="1105" w:type="dxa"/>
            <w:vAlign w:val="center"/>
          </w:tcPr>
          <w:p w14:paraId="26FE25CD" w14:textId="77777777" w:rsidR="00DB4E9F" w:rsidRPr="009F7852" w:rsidRDefault="00DB4E9F" w:rsidP="00DB4E9F">
            <w:pPr>
              <w:jc w:val="center"/>
              <w:rPr>
                <w:bCs/>
                <w:sz w:val="28"/>
                <w:szCs w:val="28"/>
              </w:rPr>
            </w:pPr>
            <w:r>
              <w:rPr>
                <w:bCs/>
                <w:sz w:val="28"/>
                <w:szCs w:val="28"/>
              </w:rPr>
              <w:t>38,27</w:t>
            </w:r>
          </w:p>
        </w:tc>
        <w:tc>
          <w:tcPr>
            <w:tcW w:w="1105" w:type="dxa"/>
            <w:vAlign w:val="center"/>
          </w:tcPr>
          <w:p w14:paraId="7EFCF36C" w14:textId="77777777" w:rsidR="00DB4E9F" w:rsidRPr="009F7852" w:rsidRDefault="00DB4E9F" w:rsidP="00DB4E9F">
            <w:pPr>
              <w:jc w:val="center"/>
              <w:rPr>
                <w:bCs/>
                <w:sz w:val="28"/>
                <w:szCs w:val="28"/>
              </w:rPr>
            </w:pPr>
            <w:r>
              <w:rPr>
                <w:bCs/>
                <w:sz w:val="28"/>
                <w:szCs w:val="28"/>
              </w:rPr>
              <w:t>38,27</w:t>
            </w:r>
          </w:p>
        </w:tc>
        <w:tc>
          <w:tcPr>
            <w:tcW w:w="1105" w:type="dxa"/>
            <w:vAlign w:val="center"/>
          </w:tcPr>
          <w:p w14:paraId="49138127" w14:textId="77777777" w:rsidR="00DB4E9F" w:rsidRPr="009F7852" w:rsidRDefault="00DB4E9F" w:rsidP="00DB4E9F">
            <w:pPr>
              <w:jc w:val="center"/>
              <w:rPr>
                <w:bCs/>
                <w:sz w:val="28"/>
                <w:szCs w:val="28"/>
              </w:rPr>
            </w:pPr>
            <w:r>
              <w:rPr>
                <w:bCs/>
                <w:sz w:val="28"/>
                <w:szCs w:val="28"/>
              </w:rPr>
              <w:t>38,27</w:t>
            </w:r>
          </w:p>
        </w:tc>
      </w:tr>
      <w:tr w:rsidR="00DB4E9F" w14:paraId="6610264F" w14:textId="77777777" w:rsidTr="00DB4E9F">
        <w:trPr>
          <w:trHeight w:val="438"/>
        </w:trPr>
        <w:tc>
          <w:tcPr>
            <w:tcW w:w="822" w:type="dxa"/>
            <w:vAlign w:val="center"/>
          </w:tcPr>
          <w:p w14:paraId="3B7820EB" w14:textId="77777777" w:rsidR="00DB4E9F" w:rsidRDefault="00DB4E9F" w:rsidP="00DB4E9F">
            <w:pPr>
              <w:jc w:val="center"/>
              <w:rPr>
                <w:bCs/>
                <w:color w:val="000000"/>
                <w:sz w:val="28"/>
                <w:szCs w:val="28"/>
              </w:rPr>
            </w:pPr>
            <w:r>
              <w:rPr>
                <w:bCs/>
                <w:color w:val="000000"/>
                <w:sz w:val="28"/>
                <w:szCs w:val="28"/>
              </w:rPr>
              <w:lastRenderedPageBreak/>
              <w:t>1</w:t>
            </w:r>
          </w:p>
        </w:tc>
        <w:tc>
          <w:tcPr>
            <w:tcW w:w="3375" w:type="dxa"/>
            <w:vAlign w:val="center"/>
          </w:tcPr>
          <w:p w14:paraId="0A93AC91" w14:textId="77777777" w:rsidR="00DB4E9F" w:rsidRDefault="00DB4E9F" w:rsidP="00DB4E9F">
            <w:pPr>
              <w:jc w:val="center"/>
              <w:rPr>
                <w:bCs/>
                <w:color w:val="000000"/>
                <w:sz w:val="28"/>
                <w:szCs w:val="28"/>
              </w:rPr>
            </w:pPr>
            <w:r>
              <w:rPr>
                <w:bCs/>
                <w:color w:val="000000"/>
                <w:sz w:val="28"/>
                <w:szCs w:val="28"/>
              </w:rPr>
              <w:t>2</w:t>
            </w:r>
          </w:p>
        </w:tc>
        <w:tc>
          <w:tcPr>
            <w:tcW w:w="993" w:type="dxa"/>
            <w:vAlign w:val="center"/>
          </w:tcPr>
          <w:p w14:paraId="5E4FFE4E" w14:textId="77777777" w:rsidR="00DB4E9F" w:rsidRDefault="00DB4E9F" w:rsidP="00DB4E9F">
            <w:pPr>
              <w:jc w:val="center"/>
              <w:rPr>
                <w:bCs/>
                <w:color w:val="000000"/>
                <w:sz w:val="28"/>
                <w:szCs w:val="28"/>
              </w:rPr>
            </w:pPr>
            <w:r>
              <w:rPr>
                <w:bCs/>
                <w:color w:val="000000"/>
                <w:sz w:val="28"/>
                <w:szCs w:val="28"/>
              </w:rPr>
              <w:t>3</w:t>
            </w:r>
          </w:p>
        </w:tc>
        <w:tc>
          <w:tcPr>
            <w:tcW w:w="1701" w:type="dxa"/>
            <w:vAlign w:val="center"/>
          </w:tcPr>
          <w:p w14:paraId="3DDBE90D" w14:textId="77777777" w:rsidR="00DB4E9F" w:rsidRDefault="00DB4E9F" w:rsidP="00DB4E9F">
            <w:pPr>
              <w:jc w:val="center"/>
              <w:rPr>
                <w:bCs/>
                <w:color w:val="000000"/>
                <w:sz w:val="28"/>
                <w:szCs w:val="28"/>
              </w:rPr>
            </w:pPr>
            <w:r>
              <w:rPr>
                <w:bCs/>
                <w:color w:val="000000"/>
                <w:sz w:val="28"/>
                <w:szCs w:val="28"/>
              </w:rPr>
              <w:t>4</w:t>
            </w:r>
          </w:p>
        </w:tc>
        <w:tc>
          <w:tcPr>
            <w:tcW w:w="992" w:type="dxa"/>
            <w:vAlign w:val="center"/>
          </w:tcPr>
          <w:p w14:paraId="38887516" w14:textId="77777777" w:rsidR="00DB4E9F" w:rsidRDefault="00DB4E9F" w:rsidP="00DB4E9F">
            <w:pPr>
              <w:jc w:val="center"/>
              <w:rPr>
                <w:bCs/>
                <w:color w:val="000000"/>
                <w:sz w:val="28"/>
                <w:szCs w:val="28"/>
              </w:rPr>
            </w:pPr>
            <w:r>
              <w:rPr>
                <w:bCs/>
                <w:color w:val="000000"/>
                <w:sz w:val="28"/>
                <w:szCs w:val="28"/>
              </w:rPr>
              <w:t>5</w:t>
            </w:r>
          </w:p>
        </w:tc>
        <w:tc>
          <w:tcPr>
            <w:tcW w:w="1134" w:type="dxa"/>
            <w:vAlign w:val="center"/>
          </w:tcPr>
          <w:p w14:paraId="66008CE7" w14:textId="77777777" w:rsidR="00DB4E9F" w:rsidRDefault="00DB4E9F" w:rsidP="00DB4E9F">
            <w:pPr>
              <w:jc w:val="center"/>
              <w:rPr>
                <w:bCs/>
                <w:color w:val="000000"/>
                <w:sz w:val="28"/>
                <w:szCs w:val="28"/>
              </w:rPr>
            </w:pPr>
            <w:r>
              <w:rPr>
                <w:bCs/>
                <w:color w:val="000000"/>
                <w:sz w:val="28"/>
                <w:szCs w:val="28"/>
              </w:rPr>
              <w:t>6</w:t>
            </w:r>
          </w:p>
        </w:tc>
        <w:tc>
          <w:tcPr>
            <w:tcW w:w="1134" w:type="dxa"/>
            <w:vAlign w:val="center"/>
          </w:tcPr>
          <w:p w14:paraId="3E2A77CC" w14:textId="77777777" w:rsidR="00DB4E9F" w:rsidRDefault="00DB4E9F" w:rsidP="00DB4E9F">
            <w:pPr>
              <w:jc w:val="center"/>
              <w:rPr>
                <w:bCs/>
                <w:color w:val="000000"/>
                <w:sz w:val="28"/>
                <w:szCs w:val="28"/>
              </w:rPr>
            </w:pPr>
            <w:r>
              <w:rPr>
                <w:bCs/>
                <w:color w:val="000000"/>
                <w:sz w:val="28"/>
                <w:szCs w:val="28"/>
              </w:rPr>
              <w:t>7</w:t>
            </w:r>
          </w:p>
        </w:tc>
        <w:tc>
          <w:tcPr>
            <w:tcW w:w="1105" w:type="dxa"/>
            <w:vAlign w:val="center"/>
          </w:tcPr>
          <w:p w14:paraId="7E42ACF0" w14:textId="77777777" w:rsidR="00DB4E9F" w:rsidRDefault="00DB4E9F" w:rsidP="00DB4E9F">
            <w:pPr>
              <w:jc w:val="center"/>
              <w:rPr>
                <w:bCs/>
                <w:color w:val="000000"/>
                <w:sz w:val="28"/>
                <w:szCs w:val="28"/>
              </w:rPr>
            </w:pPr>
            <w:r>
              <w:rPr>
                <w:bCs/>
                <w:color w:val="000000"/>
                <w:sz w:val="28"/>
                <w:szCs w:val="28"/>
              </w:rPr>
              <w:t>8</w:t>
            </w:r>
          </w:p>
        </w:tc>
        <w:tc>
          <w:tcPr>
            <w:tcW w:w="1105" w:type="dxa"/>
            <w:vAlign w:val="center"/>
          </w:tcPr>
          <w:p w14:paraId="5EF17F9A" w14:textId="77777777" w:rsidR="00DB4E9F" w:rsidRDefault="00DB4E9F" w:rsidP="00DB4E9F">
            <w:pPr>
              <w:jc w:val="center"/>
              <w:rPr>
                <w:bCs/>
                <w:color w:val="000000"/>
                <w:sz w:val="28"/>
                <w:szCs w:val="28"/>
              </w:rPr>
            </w:pPr>
            <w:r>
              <w:rPr>
                <w:bCs/>
                <w:color w:val="000000"/>
                <w:sz w:val="28"/>
                <w:szCs w:val="28"/>
              </w:rPr>
              <w:t>9</w:t>
            </w:r>
          </w:p>
        </w:tc>
        <w:tc>
          <w:tcPr>
            <w:tcW w:w="1105" w:type="dxa"/>
            <w:vAlign w:val="center"/>
          </w:tcPr>
          <w:p w14:paraId="71B92011" w14:textId="77777777" w:rsidR="00DB4E9F" w:rsidRDefault="00DB4E9F" w:rsidP="00DB4E9F">
            <w:pPr>
              <w:jc w:val="center"/>
              <w:rPr>
                <w:bCs/>
                <w:color w:val="000000"/>
                <w:sz w:val="28"/>
                <w:szCs w:val="28"/>
              </w:rPr>
            </w:pPr>
            <w:r>
              <w:rPr>
                <w:bCs/>
                <w:color w:val="000000"/>
                <w:sz w:val="28"/>
                <w:szCs w:val="28"/>
              </w:rPr>
              <w:t>10</w:t>
            </w:r>
          </w:p>
        </w:tc>
      </w:tr>
      <w:tr w:rsidR="00DB4E9F" w14:paraId="5E1417AF" w14:textId="77777777" w:rsidTr="00DB4E9F">
        <w:trPr>
          <w:trHeight w:val="2255"/>
        </w:trPr>
        <w:tc>
          <w:tcPr>
            <w:tcW w:w="822" w:type="dxa"/>
            <w:vAlign w:val="center"/>
          </w:tcPr>
          <w:p w14:paraId="149A818A" w14:textId="77777777" w:rsidR="00DB4E9F" w:rsidRDefault="00DB4E9F" w:rsidP="00DB4E9F">
            <w:pPr>
              <w:jc w:val="center"/>
              <w:rPr>
                <w:bCs/>
                <w:color w:val="000000"/>
                <w:sz w:val="28"/>
                <w:szCs w:val="28"/>
              </w:rPr>
            </w:pPr>
            <w:r>
              <w:rPr>
                <w:bCs/>
                <w:color w:val="000000"/>
                <w:sz w:val="28"/>
                <w:szCs w:val="28"/>
              </w:rPr>
              <w:t>4.2.</w:t>
            </w:r>
          </w:p>
        </w:tc>
        <w:tc>
          <w:tcPr>
            <w:tcW w:w="3375" w:type="dxa"/>
            <w:vAlign w:val="center"/>
          </w:tcPr>
          <w:p w14:paraId="066840A3" w14:textId="77777777" w:rsidR="00DB4E9F" w:rsidRDefault="00DB4E9F" w:rsidP="00DB4E9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(подъем и водоподготовка)</w:t>
            </w:r>
            <w:r w:rsidRPr="00656E97">
              <w:rPr>
                <w:color w:val="000000" w:themeColor="text1"/>
                <w:sz w:val="22"/>
                <w:szCs w:val="22"/>
              </w:rPr>
              <w:t xml:space="preserve"> (в процентах)</w:t>
            </w:r>
          </w:p>
        </w:tc>
        <w:tc>
          <w:tcPr>
            <w:tcW w:w="993" w:type="dxa"/>
            <w:vAlign w:val="center"/>
          </w:tcPr>
          <w:p w14:paraId="688454DA" w14:textId="77777777" w:rsidR="00DB4E9F" w:rsidRPr="009F7852" w:rsidRDefault="00DB4E9F" w:rsidP="00DB4E9F">
            <w:pPr>
              <w:jc w:val="center"/>
              <w:rPr>
                <w:bCs/>
                <w:sz w:val="28"/>
                <w:szCs w:val="28"/>
              </w:rPr>
            </w:pPr>
            <w:r>
              <w:rPr>
                <w:bCs/>
                <w:sz w:val="28"/>
                <w:szCs w:val="28"/>
              </w:rPr>
              <w:t>-</w:t>
            </w:r>
          </w:p>
        </w:tc>
        <w:tc>
          <w:tcPr>
            <w:tcW w:w="1701" w:type="dxa"/>
            <w:vAlign w:val="center"/>
          </w:tcPr>
          <w:p w14:paraId="37B80C68" w14:textId="77777777" w:rsidR="00DB4E9F" w:rsidRPr="009F7852" w:rsidRDefault="00DB4E9F" w:rsidP="00DB4E9F">
            <w:pPr>
              <w:jc w:val="center"/>
              <w:rPr>
                <w:bCs/>
                <w:sz w:val="28"/>
                <w:szCs w:val="28"/>
              </w:rPr>
            </w:pPr>
            <w:r>
              <w:rPr>
                <w:bCs/>
                <w:sz w:val="28"/>
                <w:szCs w:val="28"/>
              </w:rPr>
              <w:t>-</w:t>
            </w:r>
          </w:p>
        </w:tc>
        <w:tc>
          <w:tcPr>
            <w:tcW w:w="992" w:type="dxa"/>
            <w:vAlign w:val="center"/>
          </w:tcPr>
          <w:p w14:paraId="2AC0CA20" w14:textId="77777777" w:rsidR="00DB4E9F" w:rsidRPr="009F7852" w:rsidRDefault="00DB4E9F" w:rsidP="00DB4E9F">
            <w:pPr>
              <w:jc w:val="center"/>
              <w:rPr>
                <w:bCs/>
                <w:sz w:val="28"/>
                <w:szCs w:val="28"/>
              </w:rPr>
            </w:pPr>
            <w:r>
              <w:rPr>
                <w:bCs/>
                <w:sz w:val="28"/>
                <w:szCs w:val="28"/>
              </w:rPr>
              <w:t>-</w:t>
            </w:r>
          </w:p>
        </w:tc>
        <w:tc>
          <w:tcPr>
            <w:tcW w:w="1134" w:type="dxa"/>
            <w:vAlign w:val="center"/>
          </w:tcPr>
          <w:p w14:paraId="4116E705" w14:textId="77777777" w:rsidR="00DB4E9F" w:rsidRPr="009F7852" w:rsidRDefault="00DB4E9F" w:rsidP="00DB4E9F">
            <w:pPr>
              <w:jc w:val="center"/>
              <w:rPr>
                <w:bCs/>
                <w:sz w:val="28"/>
                <w:szCs w:val="28"/>
              </w:rPr>
            </w:pPr>
            <w:r>
              <w:rPr>
                <w:bCs/>
                <w:sz w:val="28"/>
                <w:szCs w:val="28"/>
              </w:rPr>
              <w:t>-</w:t>
            </w:r>
          </w:p>
        </w:tc>
        <w:tc>
          <w:tcPr>
            <w:tcW w:w="1134" w:type="dxa"/>
            <w:vAlign w:val="center"/>
          </w:tcPr>
          <w:p w14:paraId="26A989E7" w14:textId="77777777" w:rsidR="00DB4E9F" w:rsidRPr="009F7852" w:rsidRDefault="00DB4E9F" w:rsidP="00DB4E9F">
            <w:pPr>
              <w:jc w:val="center"/>
              <w:rPr>
                <w:bCs/>
                <w:sz w:val="28"/>
                <w:szCs w:val="28"/>
              </w:rPr>
            </w:pPr>
            <w:r>
              <w:rPr>
                <w:bCs/>
                <w:sz w:val="28"/>
                <w:szCs w:val="28"/>
              </w:rPr>
              <w:t>-</w:t>
            </w:r>
          </w:p>
        </w:tc>
        <w:tc>
          <w:tcPr>
            <w:tcW w:w="1105" w:type="dxa"/>
            <w:vAlign w:val="center"/>
          </w:tcPr>
          <w:p w14:paraId="511C29A6" w14:textId="77777777" w:rsidR="00DB4E9F" w:rsidRPr="009F7852" w:rsidRDefault="00DB4E9F" w:rsidP="00DB4E9F">
            <w:pPr>
              <w:jc w:val="center"/>
              <w:rPr>
                <w:bCs/>
                <w:sz w:val="28"/>
                <w:szCs w:val="28"/>
              </w:rPr>
            </w:pPr>
            <w:r>
              <w:rPr>
                <w:bCs/>
                <w:sz w:val="28"/>
                <w:szCs w:val="28"/>
              </w:rPr>
              <w:t>-</w:t>
            </w:r>
          </w:p>
        </w:tc>
        <w:tc>
          <w:tcPr>
            <w:tcW w:w="1105" w:type="dxa"/>
            <w:vAlign w:val="center"/>
          </w:tcPr>
          <w:p w14:paraId="4076B120" w14:textId="77777777" w:rsidR="00DB4E9F" w:rsidRPr="009F7852" w:rsidRDefault="00DB4E9F" w:rsidP="00DB4E9F">
            <w:pPr>
              <w:jc w:val="center"/>
              <w:rPr>
                <w:bCs/>
                <w:sz w:val="28"/>
                <w:szCs w:val="28"/>
              </w:rPr>
            </w:pPr>
            <w:r>
              <w:rPr>
                <w:bCs/>
                <w:sz w:val="28"/>
                <w:szCs w:val="28"/>
              </w:rPr>
              <w:t>-</w:t>
            </w:r>
          </w:p>
        </w:tc>
        <w:tc>
          <w:tcPr>
            <w:tcW w:w="1105" w:type="dxa"/>
            <w:vAlign w:val="center"/>
          </w:tcPr>
          <w:p w14:paraId="24760114" w14:textId="77777777" w:rsidR="00DB4E9F" w:rsidRPr="009F7852" w:rsidRDefault="00DB4E9F" w:rsidP="00DB4E9F">
            <w:pPr>
              <w:jc w:val="center"/>
              <w:rPr>
                <w:bCs/>
                <w:sz w:val="28"/>
                <w:szCs w:val="28"/>
              </w:rPr>
            </w:pPr>
            <w:r>
              <w:rPr>
                <w:bCs/>
                <w:sz w:val="28"/>
                <w:szCs w:val="28"/>
              </w:rPr>
              <w:t>-</w:t>
            </w:r>
          </w:p>
        </w:tc>
      </w:tr>
      <w:tr w:rsidR="00DB4E9F" w14:paraId="6E6A7F71" w14:textId="77777777" w:rsidTr="00DB4E9F">
        <w:trPr>
          <w:trHeight w:val="2263"/>
        </w:trPr>
        <w:tc>
          <w:tcPr>
            <w:tcW w:w="822" w:type="dxa"/>
            <w:vAlign w:val="center"/>
          </w:tcPr>
          <w:p w14:paraId="43DD6FFD" w14:textId="77777777" w:rsidR="00DB4E9F" w:rsidRDefault="00DB4E9F" w:rsidP="00DB4E9F">
            <w:pPr>
              <w:jc w:val="center"/>
              <w:rPr>
                <w:bCs/>
                <w:color w:val="000000"/>
                <w:sz w:val="28"/>
                <w:szCs w:val="28"/>
              </w:rPr>
            </w:pPr>
            <w:r>
              <w:rPr>
                <w:bCs/>
                <w:color w:val="000000"/>
                <w:sz w:val="28"/>
                <w:szCs w:val="28"/>
              </w:rPr>
              <w:t>4.3.</w:t>
            </w:r>
          </w:p>
        </w:tc>
        <w:tc>
          <w:tcPr>
            <w:tcW w:w="3375" w:type="dxa"/>
            <w:vAlign w:val="center"/>
          </w:tcPr>
          <w:p w14:paraId="211E0777" w14:textId="77777777" w:rsidR="00DB4E9F" w:rsidRDefault="00DB4E9F" w:rsidP="00DB4E9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8112FCF" w14:textId="77777777" w:rsidR="00DB4E9F" w:rsidRPr="009F7852" w:rsidRDefault="00DB4E9F" w:rsidP="00DB4E9F">
            <w:pPr>
              <w:jc w:val="center"/>
              <w:rPr>
                <w:bCs/>
                <w:sz w:val="28"/>
                <w:szCs w:val="28"/>
              </w:rPr>
            </w:pPr>
            <w:r>
              <w:rPr>
                <w:bCs/>
                <w:sz w:val="28"/>
                <w:szCs w:val="28"/>
              </w:rPr>
              <w:t>-</w:t>
            </w:r>
          </w:p>
        </w:tc>
        <w:tc>
          <w:tcPr>
            <w:tcW w:w="1701" w:type="dxa"/>
            <w:vAlign w:val="center"/>
          </w:tcPr>
          <w:p w14:paraId="6663C7ED" w14:textId="77777777" w:rsidR="00DB4E9F" w:rsidRPr="009F7852" w:rsidRDefault="00DB4E9F" w:rsidP="00DB4E9F">
            <w:pPr>
              <w:jc w:val="center"/>
              <w:rPr>
                <w:bCs/>
                <w:sz w:val="28"/>
                <w:szCs w:val="28"/>
              </w:rPr>
            </w:pPr>
            <w:r>
              <w:rPr>
                <w:bCs/>
                <w:sz w:val="28"/>
                <w:szCs w:val="28"/>
              </w:rPr>
              <w:t>-</w:t>
            </w:r>
          </w:p>
        </w:tc>
        <w:tc>
          <w:tcPr>
            <w:tcW w:w="992" w:type="dxa"/>
            <w:vAlign w:val="center"/>
          </w:tcPr>
          <w:p w14:paraId="1CF9C3FD" w14:textId="77777777" w:rsidR="00DB4E9F" w:rsidRPr="009F7852" w:rsidRDefault="00DB4E9F" w:rsidP="00DB4E9F">
            <w:pPr>
              <w:jc w:val="center"/>
              <w:rPr>
                <w:bCs/>
                <w:sz w:val="28"/>
                <w:szCs w:val="28"/>
              </w:rPr>
            </w:pPr>
            <w:r>
              <w:rPr>
                <w:bCs/>
                <w:sz w:val="28"/>
                <w:szCs w:val="28"/>
              </w:rPr>
              <w:t>-</w:t>
            </w:r>
          </w:p>
        </w:tc>
        <w:tc>
          <w:tcPr>
            <w:tcW w:w="1134" w:type="dxa"/>
            <w:vAlign w:val="center"/>
          </w:tcPr>
          <w:p w14:paraId="34E0822C" w14:textId="77777777" w:rsidR="00DB4E9F" w:rsidRPr="009F7852" w:rsidRDefault="00DB4E9F" w:rsidP="00DB4E9F">
            <w:pPr>
              <w:jc w:val="center"/>
              <w:rPr>
                <w:bCs/>
                <w:sz w:val="28"/>
                <w:szCs w:val="28"/>
              </w:rPr>
            </w:pPr>
            <w:r>
              <w:rPr>
                <w:bCs/>
                <w:sz w:val="28"/>
                <w:szCs w:val="28"/>
              </w:rPr>
              <w:t>-</w:t>
            </w:r>
          </w:p>
        </w:tc>
        <w:tc>
          <w:tcPr>
            <w:tcW w:w="1134" w:type="dxa"/>
            <w:vAlign w:val="center"/>
          </w:tcPr>
          <w:p w14:paraId="23EEB3D8" w14:textId="77777777" w:rsidR="00DB4E9F" w:rsidRPr="009F7852" w:rsidRDefault="00DB4E9F" w:rsidP="00DB4E9F">
            <w:pPr>
              <w:jc w:val="center"/>
              <w:rPr>
                <w:bCs/>
                <w:sz w:val="28"/>
                <w:szCs w:val="28"/>
              </w:rPr>
            </w:pPr>
            <w:r>
              <w:rPr>
                <w:bCs/>
                <w:sz w:val="28"/>
                <w:szCs w:val="28"/>
              </w:rPr>
              <w:t>-</w:t>
            </w:r>
          </w:p>
        </w:tc>
        <w:tc>
          <w:tcPr>
            <w:tcW w:w="1105" w:type="dxa"/>
            <w:vAlign w:val="center"/>
          </w:tcPr>
          <w:p w14:paraId="1776217D" w14:textId="77777777" w:rsidR="00DB4E9F" w:rsidRPr="009F7852" w:rsidRDefault="00DB4E9F" w:rsidP="00DB4E9F">
            <w:pPr>
              <w:jc w:val="center"/>
              <w:rPr>
                <w:bCs/>
                <w:sz w:val="28"/>
                <w:szCs w:val="28"/>
              </w:rPr>
            </w:pPr>
            <w:r>
              <w:rPr>
                <w:bCs/>
                <w:sz w:val="28"/>
                <w:szCs w:val="28"/>
              </w:rPr>
              <w:t>-</w:t>
            </w:r>
          </w:p>
        </w:tc>
        <w:tc>
          <w:tcPr>
            <w:tcW w:w="1105" w:type="dxa"/>
            <w:vAlign w:val="center"/>
          </w:tcPr>
          <w:p w14:paraId="29EF7ED8" w14:textId="77777777" w:rsidR="00DB4E9F" w:rsidRPr="009F7852" w:rsidRDefault="00DB4E9F" w:rsidP="00DB4E9F">
            <w:pPr>
              <w:jc w:val="center"/>
              <w:rPr>
                <w:bCs/>
                <w:sz w:val="28"/>
                <w:szCs w:val="28"/>
              </w:rPr>
            </w:pPr>
            <w:r>
              <w:rPr>
                <w:bCs/>
                <w:sz w:val="28"/>
                <w:szCs w:val="28"/>
              </w:rPr>
              <w:t>-</w:t>
            </w:r>
          </w:p>
        </w:tc>
        <w:tc>
          <w:tcPr>
            <w:tcW w:w="1105" w:type="dxa"/>
            <w:vAlign w:val="center"/>
          </w:tcPr>
          <w:p w14:paraId="63E1F46A" w14:textId="77777777" w:rsidR="00DB4E9F" w:rsidRPr="009F7852" w:rsidRDefault="00DB4E9F" w:rsidP="00DB4E9F">
            <w:pPr>
              <w:jc w:val="center"/>
              <w:rPr>
                <w:bCs/>
                <w:sz w:val="28"/>
                <w:szCs w:val="28"/>
              </w:rPr>
            </w:pPr>
            <w:r>
              <w:rPr>
                <w:bCs/>
                <w:sz w:val="28"/>
                <w:szCs w:val="28"/>
              </w:rPr>
              <w:t>-</w:t>
            </w:r>
          </w:p>
        </w:tc>
      </w:tr>
      <w:tr w:rsidR="00DB4E9F" w14:paraId="56E82A5B" w14:textId="77777777" w:rsidTr="00DB4E9F">
        <w:tc>
          <w:tcPr>
            <w:tcW w:w="822" w:type="dxa"/>
            <w:vAlign w:val="center"/>
          </w:tcPr>
          <w:p w14:paraId="06A7F256" w14:textId="77777777" w:rsidR="00DB4E9F" w:rsidRDefault="00DB4E9F" w:rsidP="00DB4E9F">
            <w:pPr>
              <w:jc w:val="center"/>
              <w:rPr>
                <w:bCs/>
                <w:color w:val="000000"/>
                <w:sz w:val="28"/>
                <w:szCs w:val="28"/>
              </w:rPr>
            </w:pPr>
            <w:r>
              <w:rPr>
                <w:bCs/>
                <w:color w:val="000000"/>
                <w:sz w:val="28"/>
                <w:szCs w:val="28"/>
              </w:rPr>
              <w:t>4.4.</w:t>
            </w:r>
          </w:p>
        </w:tc>
        <w:tc>
          <w:tcPr>
            <w:tcW w:w="3375" w:type="dxa"/>
            <w:vAlign w:val="center"/>
          </w:tcPr>
          <w:p w14:paraId="74089073" w14:textId="77777777" w:rsidR="00DB4E9F" w:rsidRPr="00656E97" w:rsidRDefault="00DB4E9F" w:rsidP="00DB4E9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079A895C" w14:textId="77777777" w:rsidR="00DB4E9F" w:rsidRPr="009F7852" w:rsidRDefault="00DB4E9F" w:rsidP="00DB4E9F">
            <w:pPr>
              <w:jc w:val="center"/>
              <w:rPr>
                <w:bCs/>
                <w:sz w:val="28"/>
                <w:szCs w:val="28"/>
              </w:rPr>
            </w:pPr>
            <w:r w:rsidRPr="009F7852">
              <w:rPr>
                <w:bCs/>
                <w:sz w:val="28"/>
                <w:szCs w:val="28"/>
              </w:rPr>
              <w:t>-</w:t>
            </w:r>
          </w:p>
        </w:tc>
        <w:tc>
          <w:tcPr>
            <w:tcW w:w="1701" w:type="dxa"/>
            <w:vAlign w:val="center"/>
          </w:tcPr>
          <w:p w14:paraId="4E945262" w14:textId="77777777" w:rsidR="00DB4E9F" w:rsidRPr="009F7852" w:rsidRDefault="00DB4E9F" w:rsidP="00DB4E9F">
            <w:pPr>
              <w:jc w:val="center"/>
              <w:rPr>
                <w:bCs/>
                <w:sz w:val="28"/>
                <w:szCs w:val="28"/>
              </w:rPr>
            </w:pPr>
            <w:r w:rsidRPr="009F7852">
              <w:rPr>
                <w:bCs/>
                <w:sz w:val="28"/>
                <w:szCs w:val="28"/>
              </w:rPr>
              <w:t>-</w:t>
            </w:r>
          </w:p>
        </w:tc>
        <w:tc>
          <w:tcPr>
            <w:tcW w:w="992" w:type="dxa"/>
            <w:vAlign w:val="center"/>
          </w:tcPr>
          <w:p w14:paraId="2B2949C7"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6A001867"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20B521B4"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5FDABAA6"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65375E59"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182B79B1" w14:textId="77777777" w:rsidR="00DB4E9F" w:rsidRPr="009F7852" w:rsidRDefault="00DB4E9F" w:rsidP="00DB4E9F">
            <w:pPr>
              <w:jc w:val="center"/>
              <w:rPr>
                <w:bCs/>
                <w:sz w:val="28"/>
                <w:szCs w:val="28"/>
              </w:rPr>
            </w:pPr>
            <w:r w:rsidRPr="009F7852">
              <w:rPr>
                <w:bCs/>
                <w:sz w:val="28"/>
                <w:szCs w:val="28"/>
              </w:rPr>
              <w:t>-</w:t>
            </w:r>
          </w:p>
        </w:tc>
      </w:tr>
      <w:tr w:rsidR="00DB4E9F" w14:paraId="3E251C22" w14:textId="77777777" w:rsidTr="00DB4E9F">
        <w:tc>
          <w:tcPr>
            <w:tcW w:w="822" w:type="dxa"/>
            <w:vAlign w:val="center"/>
          </w:tcPr>
          <w:p w14:paraId="23ADC199" w14:textId="77777777" w:rsidR="00DB4E9F" w:rsidRDefault="00DB4E9F" w:rsidP="00DB4E9F">
            <w:pPr>
              <w:jc w:val="center"/>
              <w:rPr>
                <w:bCs/>
                <w:color w:val="000000"/>
                <w:sz w:val="28"/>
                <w:szCs w:val="28"/>
              </w:rPr>
            </w:pPr>
            <w:r>
              <w:rPr>
                <w:bCs/>
                <w:color w:val="000000"/>
                <w:sz w:val="28"/>
                <w:szCs w:val="28"/>
              </w:rPr>
              <w:t>4.5.</w:t>
            </w:r>
          </w:p>
        </w:tc>
        <w:tc>
          <w:tcPr>
            <w:tcW w:w="3375" w:type="dxa"/>
          </w:tcPr>
          <w:p w14:paraId="5BE8CA92" w14:textId="77777777" w:rsidR="00DB4E9F" w:rsidRDefault="00DB4E9F" w:rsidP="00DB4E9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 xml:space="preserve">ганизаций, оказывающих </w:t>
            </w:r>
            <w:r>
              <w:rPr>
                <w:color w:val="000000" w:themeColor="text1"/>
                <w:sz w:val="22"/>
                <w:szCs w:val="22"/>
                <w:u w:val="single"/>
              </w:rPr>
              <w:lastRenderedPageBreak/>
              <w:t>услуги водоснабжения (полный цикл)</w:t>
            </w:r>
          </w:p>
        </w:tc>
        <w:tc>
          <w:tcPr>
            <w:tcW w:w="993" w:type="dxa"/>
            <w:vAlign w:val="center"/>
          </w:tcPr>
          <w:p w14:paraId="0CB02187" w14:textId="77777777" w:rsidR="00DB4E9F" w:rsidRPr="009F7852" w:rsidRDefault="00DB4E9F" w:rsidP="00DB4E9F">
            <w:pPr>
              <w:jc w:val="center"/>
              <w:rPr>
                <w:bCs/>
                <w:sz w:val="28"/>
                <w:szCs w:val="28"/>
              </w:rPr>
            </w:pPr>
            <w:r>
              <w:rPr>
                <w:bCs/>
                <w:sz w:val="28"/>
                <w:szCs w:val="28"/>
              </w:rPr>
              <w:lastRenderedPageBreak/>
              <w:t>-</w:t>
            </w:r>
          </w:p>
        </w:tc>
        <w:tc>
          <w:tcPr>
            <w:tcW w:w="1701" w:type="dxa"/>
            <w:vAlign w:val="center"/>
          </w:tcPr>
          <w:p w14:paraId="5C02ED64" w14:textId="77777777" w:rsidR="00DB4E9F" w:rsidRPr="009F7852" w:rsidRDefault="00DB4E9F" w:rsidP="00DB4E9F">
            <w:pPr>
              <w:jc w:val="center"/>
              <w:rPr>
                <w:bCs/>
                <w:sz w:val="28"/>
                <w:szCs w:val="28"/>
              </w:rPr>
            </w:pPr>
            <w:r>
              <w:rPr>
                <w:bCs/>
                <w:sz w:val="28"/>
                <w:szCs w:val="28"/>
              </w:rPr>
              <w:t>-</w:t>
            </w:r>
          </w:p>
        </w:tc>
        <w:tc>
          <w:tcPr>
            <w:tcW w:w="992" w:type="dxa"/>
            <w:vAlign w:val="center"/>
          </w:tcPr>
          <w:p w14:paraId="7759FBC1" w14:textId="77777777" w:rsidR="00DB4E9F" w:rsidRPr="009F7852" w:rsidRDefault="00DB4E9F" w:rsidP="00DB4E9F">
            <w:pPr>
              <w:jc w:val="center"/>
              <w:rPr>
                <w:bCs/>
                <w:sz w:val="28"/>
                <w:szCs w:val="28"/>
              </w:rPr>
            </w:pPr>
            <w:r>
              <w:rPr>
                <w:bCs/>
                <w:sz w:val="28"/>
                <w:szCs w:val="28"/>
              </w:rPr>
              <w:t>1,44</w:t>
            </w:r>
          </w:p>
        </w:tc>
        <w:tc>
          <w:tcPr>
            <w:tcW w:w="1134" w:type="dxa"/>
            <w:vAlign w:val="center"/>
          </w:tcPr>
          <w:p w14:paraId="521C0091" w14:textId="77777777" w:rsidR="00DB4E9F" w:rsidRPr="009F7852" w:rsidRDefault="00DB4E9F" w:rsidP="00DB4E9F">
            <w:pPr>
              <w:jc w:val="center"/>
              <w:rPr>
                <w:bCs/>
                <w:sz w:val="28"/>
                <w:szCs w:val="28"/>
              </w:rPr>
            </w:pPr>
            <w:r>
              <w:rPr>
                <w:bCs/>
                <w:sz w:val="28"/>
                <w:szCs w:val="28"/>
              </w:rPr>
              <w:t>1,44</w:t>
            </w:r>
          </w:p>
        </w:tc>
        <w:tc>
          <w:tcPr>
            <w:tcW w:w="1134" w:type="dxa"/>
            <w:vAlign w:val="center"/>
          </w:tcPr>
          <w:p w14:paraId="174E926B" w14:textId="77777777" w:rsidR="00DB4E9F" w:rsidRPr="009F7852" w:rsidRDefault="00DB4E9F" w:rsidP="00DB4E9F">
            <w:pPr>
              <w:jc w:val="center"/>
              <w:rPr>
                <w:bCs/>
                <w:sz w:val="28"/>
                <w:szCs w:val="28"/>
              </w:rPr>
            </w:pPr>
            <w:r>
              <w:rPr>
                <w:bCs/>
                <w:sz w:val="28"/>
                <w:szCs w:val="28"/>
              </w:rPr>
              <w:t>1,44</w:t>
            </w:r>
          </w:p>
        </w:tc>
        <w:tc>
          <w:tcPr>
            <w:tcW w:w="1105" w:type="dxa"/>
            <w:vAlign w:val="center"/>
          </w:tcPr>
          <w:p w14:paraId="3C53E13F" w14:textId="77777777" w:rsidR="00DB4E9F" w:rsidRPr="009F7852" w:rsidRDefault="00DB4E9F" w:rsidP="00DB4E9F">
            <w:pPr>
              <w:jc w:val="center"/>
              <w:rPr>
                <w:bCs/>
                <w:sz w:val="28"/>
                <w:szCs w:val="28"/>
              </w:rPr>
            </w:pPr>
            <w:r>
              <w:rPr>
                <w:bCs/>
                <w:sz w:val="28"/>
                <w:szCs w:val="28"/>
              </w:rPr>
              <w:t>1,44</w:t>
            </w:r>
          </w:p>
        </w:tc>
        <w:tc>
          <w:tcPr>
            <w:tcW w:w="1105" w:type="dxa"/>
            <w:vAlign w:val="center"/>
          </w:tcPr>
          <w:p w14:paraId="78F50793" w14:textId="77777777" w:rsidR="00DB4E9F" w:rsidRPr="009F7852" w:rsidRDefault="00DB4E9F" w:rsidP="00DB4E9F">
            <w:pPr>
              <w:jc w:val="center"/>
              <w:rPr>
                <w:bCs/>
                <w:sz w:val="28"/>
                <w:szCs w:val="28"/>
              </w:rPr>
            </w:pPr>
            <w:r>
              <w:rPr>
                <w:bCs/>
                <w:sz w:val="28"/>
                <w:szCs w:val="28"/>
              </w:rPr>
              <w:t>1,44</w:t>
            </w:r>
          </w:p>
        </w:tc>
        <w:tc>
          <w:tcPr>
            <w:tcW w:w="1105" w:type="dxa"/>
            <w:vAlign w:val="center"/>
          </w:tcPr>
          <w:p w14:paraId="6B307C80" w14:textId="77777777" w:rsidR="00DB4E9F" w:rsidRPr="009F7852" w:rsidRDefault="00DB4E9F" w:rsidP="00DB4E9F">
            <w:pPr>
              <w:jc w:val="center"/>
              <w:rPr>
                <w:bCs/>
                <w:sz w:val="28"/>
                <w:szCs w:val="28"/>
              </w:rPr>
            </w:pPr>
            <w:r>
              <w:rPr>
                <w:bCs/>
                <w:sz w:val="28"/>
                <w:szCs w:val="28"/>
              </w:rPr>
              <w:t>1,44</w:t>
            </w:r>
          </w:p>
        </w:tc>
      </w:tr>
      <w:tr w:rsidR="00DB4E9F" w14:paraId="0396AD73" w14:textId="77777777" w:rsidTr="00DB4E9F">
        <w:trPr>
          <w:trHeight w:val="438"/>
        </w:trPr>
        <w:tc>
          <w:tcPr>
            <w:tcW w:w="822" w:type="dxa"/>
            <w:vAlign w:val="center"/>
          </w:tcPr>
          <w:p w14:paraId="30B511E7" w14:textId="77777777" w:rsidR="00DB4E9F" w:rsidRDefault="00DB4E9F" w:rsidP="00DB4E9F">
            <w:pPr>
              <w:jc w:val="center"/>
              <w:rPr>
                <w:bCs/>
                <w:color w:val="000000"/>
                <w:sz w:val="28"/>
                <w:szCs w:val="28"/>
              </w:rPr>
            </w:pPr>
            <w:r>
              <w:rPr>
                <w:bCs/>
                <w:color w:val="000000"/>
                <w:sz w:val="28"/>
                <w:szCs w:val="28"/>
              </w:rPr>
              <w:t>1</w:t>
            </w:r>
          </w:p>
        </w:tc>
        <w:tc>
          <w:tcPr>
            <w:tcW w:w="3375" w:type="dxa"/>
            <w:vAlign w:val="center"/>
          </w:tcPr>
          <w:p w14:paraId="2D7CA4AF" w14:textId="77777777" w:rsidR="00DB4E9F" w:rsidRDefault="00DB4E9F" w:rsidP="00DB4E9F">
            <w:pPr>
              <w:jc w:val="center"/>
              <w:rPr>
                <w:bCs/>
                <w:color w:val="000000"/>
                <w:sz w:val="28"/>
                <w:szCs w:val="28"/>
              </w:rPr>
            </w:pPr>
            <w:r>
              <w:rPr>
                <w:bCs/>
                <w:color w:val="000000"/>
                <w:sz w:val="28"/>
                <w:szCs w:val="28"/>
              </w:rPr>
              <w:t>2</w:t>
            </w:r>
          </w:p>
        </w:tc>
        <w:tc>
          <w:tcPr>
            <w:tcW w:w="993" w:type="dxa"/>
            <w:vAlign w:val="center"/>
          </w:tcPr>
          <w:p w14:paraId="21C69848" w14:textId="77777777" w:rsidR="00DB4E9F" w:rsidRDefault="00DB4E9F" w:rsidP="00DB4E9F">
            <w:pPr>
              <w:jc w:val="center"/>
              <w:rPr>
                <w:bCs/>
                <w:color w:val="000000"/>
                <w:sz w:val="28"/>
                <w:szCs w:val="28"/>
              </w:rPr>
            </w:pPr>
            <w:r>
              <w:rPr>
                <w:bCs/>
                <w:color w:val="000000"/>
                <w:sz w:val="28"/>
                <w:szCs w:val="28"/>
              </w:rPr>
              <w:t>3</w:t>
            </w:r>
          </w:p>
        </w:tc>
        <w:tc>
          <w:tcPr>
            <w:tcW w:w="1701" w:type="dxa"/>
            <w:vAlign w:val="center"/>
          </w:tcPr>
          <w:p w14:paraId="5ACCB94D" w14:textId="77777777" w:rsidR="00DB4E9F" w:rsidRDefault="00DB4E9F" w:rsidP="00DB4E9F">
            <w:pPr>
              <w:jc w:val="center"/>
              <w:rPr>
                <w:bCs/>
                <w:color w:val="000000"/>
                <w:sz w:val="28"/>
                <w:szCs w:val="28"/>
              </w:rPr>
            </w:pPr>
            <w:r>
              <w:rPr>
                <w:bCs/>
                <w:color w:val="000000"/>
                <w:sz w:val="28"/>
                <w:szCs w:val="28"/>
              </w:rPr>
              <w:t>4</w:t>
            </w:r>
          </w:p>
        </w:tc>
        <w:tc>
          <w:tcPr>
            <w:tcW w:w="992" w:type="dxa"/>
            <w:vAlign w:val="center"/>
          </w:tcPr>
          <w:p w14:paraId="7AEDB32F" w14:textId="77777777" w:rsidR="00DB4E9F" w:rsidRDefault="00DB4E9F" w:rsidP="00DB4E9F">
            <w:pPr>
              <w:jc w:val="center"/>
              <w:rPr>
                <w:bCs/>
                <w:color w:val="000000"/>
                <w:sz w:val="28"/>
                <w:szCs w:val="28"/>
              </w:rPr>
            </w:pPr>
            <w:r>
              <w:rPr>
                <w:bCs/>
                <w:color w:val="000000"/>
                <w:sz w:val="28"/>
                <w:szCs w:val="28"/>
              </w:rPr>
              <w:t>5</w:t>
            </w:r>
          </w:p>
        </w:tc>
        <w:tc>
          <w:tcPr>
            <w:tcW w:w="1134" w:type="dxa"/>
            <w:vAlign w:val="center"/>
          </w:tcPr>
          <w:p w14:paraId="0C0007B7" w14:textId="77777777" w:rsidR="00DB4E9F" w:rsidRDefault="00DB4E9F" w:rsidP="00DB4E9F">
            <w:pPr>
              <w:jc w:val="center"/>
              <w:rPr>
                <w:bCs/>
                <w:color w:val="000000"/>
                <w:sz w:val="28"/>
                <w:szCs w:val="28"/>
              </w:rPr>
            </w:pPr>
            <w:r>
              <w:rPr>
                <w:bCs/>
                <w:color w:val="000000"/>
                <w:sz w:val="28"/>
                <w:szCs w:val="28"/>
              </w:rPr>
              <w:t>6</w:t>
            </w:r>
          </w:p>
        </w:tc>
        <w:tc>
          <w:tcPr>
            <w:tcW w:w="1134" w:type="dxa"/>
            <w:vAlign w:val="center"/>
          </w:tcPr>
          <w:p w14:paraId="7834B1D9" w14:textId="77777777" w:rsidR="00DB4E9F" w:rsidRDefault="00DB4E9F" w:rsidP="00DB4E9F">
            <w:pPr>
              <w:jc w:val="center"/>
              <w:rPr>
                <w:bCs/>
                <w:color w:val="000000"/>
                <w:sz w:val="28"/>
                <w:szCs w:val="28"/>
              </w:rPr>
            </w:pPr>
            <w:r>
              <w:rPr>
                <w:bCs/>
                <w:color w:val="000000"/>
                <w:sz w:val="28"/>
                <w:szCs w:val="28"/>
              </w:rPr>
              <w:t>7</w:t>
            </w:r>
          </w:p>
        </w:tc>
        <w:tc>
          <w:tcPr>
            <w:tcW w:w="1105" w:type="dxa"/>
            <w:vAlign w:val="center"/>
          </w:tcPr>
          <w:p w14:paraId="1897BEC8" w14:textId="77777777" w:rsidR="00DB4E9F" w:rsidRDefault="00DB4E9F" w:rsidP="00DB4E9F">
            <w:pPr>
              <w:jc w:val="center"/>
              <w:rPr>
                <w:bCs/>
                <w:color w:val="000000"/>
                <w:sz w:val="28"/>
                <w:szCs w:val="28"/>
              </w:rPr>
            </w:pPr>
            <w:r>
              <w:rPr>
                <w:bCs/>
                <w:color w:val="000000"/>
                <w:sz w:val="28"/>
                <w:szCs w:val="28"/>
              </w:rPr>
              <w:t>8</w:t>
            </w:r>
          </w:p>
        </w:tc>
        <w:tc>
          <w:tcPr>
            <w:tcW w:w="1105" w:type="dxa"/>
            <w:vAlign w:val="center"/>
          </w:tcPr>
          <w:p w14:paraId="107EB655" w14:textId="77777777" w:rsidR="00DB4E9F" w:rsidRDefault="00DB4E9F" w:rsidP="00DB4E9F">
            <w:pPr>
              <w:jc w:val="center"/>
              <w:rPr>
                <w:bCs/>
                <w:color w:val="000000"/>
                <w:sz w:val="28"/>
                <w:szCs w:val="28"/>
              </w:rPr>
            </w:pPr>
            <w:r>
              <w:rPr>
                <w:bCs/>
                <w:color w:val="000000"/>
                <w:sz w:val="28"/>
                <w:szCs w:val="28"/>
              </w:rPr>
              <w:t>9</w:t>
            </w:r>
          </w:p>
        </w:tc>
        <w:tc>
          <w:tcPr>
            <w:tcW w:w="1105" w:type="dxa"/>
            <w:vAlign w:val="center"/>
          </w:tcPr>
          <w:p w14:paraId="68258CC7" w14:textId="77777777" w:rsidR="00DB4E9F" w:rsidRDefault="00DB4E9F" w:rsidP="00DB4E9F">
            <w:pPr>
              <w:jc w:val="center"/>
              <w:rPr>
                <w:bCs/>
                <w:color w:val="000000"/>
                <w:sz w:val="28"/>
                <w:szCs w:val="28"/>
              </w:rPr>
            </w:pPr>
            <w:r>
              <w:rPr>
                <w:bCs/>
                <w:color w:val="000000"/>
                <w:sz w:val="28"/>
                <w:szCs w:val="28"/>
              </w:rPr>
              <w:t>10</w:t>
            </w:r>
          </w:p>
        </w:tc>
      </w:tr>
      <w:tr w:rsidR="00DB4E9F" w14:paraId="227D9644" w14:textId="77777777" w:rsidTr="00DB4E9F">
        <w:trPr>
          <w:trHeight w:val="2246"/>
        </w:trPr>
        <w:tc>
          <w:tcPr>
            <w:tcW w:w="822" w:type="dxa"/>
            <w:vAlign w:val="center"/>
          </w:tcPr>
          <w:p w14:paraId="4688D19E" w14:textId="77777777" w:rsidR="00DB4E9F" w:rsidRDefault="00DB4E9F" w:rsidP="00DB4E9F">
            <w:pPr>
              <w:jc w:val="center"/>
              <w:rPr>
                <w:bCs/>
                <w:color w:val="000000"/>
                <w:sz w:val="28"/>
                <w:szCs w:val="28"/>
              </w:rPr>
            </w:pPr>
            <w:r>
              <w:rPr>
                <w:bCs/>
                <w:color w:val="000000"/>
                <w:sz w:val="28"/>
                <w:szCs w:val="28"/>
              </w:rPr>
              <w:t>4.6.</w:t>
            </w:r>
          </w:p>
        </w:tc>
        <w:tc>
          <w:tcPr>
            <w:tcW w:w="3375" w:type="dxa"/>
          </w:tcPr>
          <w:p w14:paraId="09DE871F" w14:textId="77777777" w:rsidR="00DB4E9F" w:rsidRDefault="00DB4E9F" w:rsidP="00DB4E9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38F2793E" w14:textId="77777777" w:rsidR="00DB4E9F" w:rsidRPr="009F7852" w:rsidRDefault="00DB4E9F" w:rsidP="00DB4E9F">
            <w:pPr>
              <w:jc w:val="center"/>
              <w:rPr>
                <w:bCs/>
                <w:sz w:val="28"/>
                <w:szCs w:val="28"/>
              </w:rPr>
            </w:pPr>
            <w:r w:rsidRPr="009F7852">
              <w:rPr>
                <w:bCs/>
                <w:sz w:val="28"/>
                <w:szCs w:val="28"/>
              </w:rPr>
              <w:t>-</w:t>
            </w:r>
          </w:p>
        </w:tc>
        <w:tc>
          <w:tcPr>
            <w:tcW w:w="1701" w:type="dxa"/>
            <w:vAlign w:val="center"/>
          </w:tcPr>
          <w:p w14:paraId="49221637" w14:textId="77777777" w:rsidR="00DB4E9F" w:rsidRPr="009F7852" w:rsidRDefault="00DB4E9F" w:rsidP="00DB4E9F">
            <w:pPr>
              <w:jc w:val="center"/>
              <w:rPr>
                <w:bCs/>
                <w:sz w:val="28"/>
                <w:szCs w:val="28"/>
              </w:rPr>
            </w:pPr>
            <w:r w:rsidRPr="009F7852">
              <w:rPr>
                <w:bCs/>
                <w:sz w:val="28"/>
                <w:szCs w:val="28"/>
              </w:rPr>
              <w:t>-</w:t>
            </w:r>
          </w:p>
        </w:tc>
        <w:tc>
          <w:tcPr>
            <w:tcW w:w="992" w:type="dxa"/>
            <w:vAlign w:val="center"/>
          </w:tcPr>
          <w:p w14:paraId="3BBB1BE4"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1429C07D"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20CA39E7"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091C1921"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15FCC209"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1CAC8BD8" w14:textId="77777777" w:rsidR="00DB4E9F" w:rsidRPr="009F7852" w:rsidRDefault="00DB4E9F" w:rsidP="00DB4E9F">
            <w:pPr>
              <w:jc w:val="center"/>
              <w:rPr>
                <w:bCs/>
                <w:sz w:val="28"/>
                <w:szCs w:val="28"/>
              </w:rPr>
            </w:pPr>
            <w:r w:rsidRPr="009F7852">
              <w:rPr>
                <w:bCs/>
                <w:sz w:val="28"/>
                <w:szCs w:val="28"/>
              </w:rPr>
              <w:t>-</w:t>
            </w:r>
          </w:p>
        </w:tc>
      </w:tr>
      <w:tr w:rsidR="00DB4E9F" w14:paraId="20BA7686" w14:textId="77777777" w:rsidTr="00DB4E9F">
        <w:tc>
          <w:tcPr>
            <w:tcW w:w="822" w:type="dxa"/>
            <w:vAlign w:val="center"/>
          </w:tcPr>
          <w:p w14:paraId="46FA7C67" w14:textId="77777777" w:rsidR="00DB4E9F" w:rsidRDefault="00DB4E9F" w:rsidP="00DB4E9F">
            <w:pPr>
              <w:jc w:val="center"/>
              <w:rPr>
                <w:bCs/>
                <w:color w:val="000000"/>
                <w:sz w:val="28"/>
                <w:szCs w:val="28"/>
              </w:rPr>
            </w:pPr>
            <w:r>
              <w:rPr>
                <w:bCs/>
                <w:color w:val="000000"/>
                <w:sz w:val="28"/>
                <w:szCs w:val="28"/>
              </w:rPr>
              <w:t>4.7.</w:t>
            </w:r>
          </w:p>
        </w:tc>
        <w:tc>
          <w:tcPr>
            <w:tcW w:w="3375" w:type="dxa"/>
            <w:vAlign w:val="center"/>
          </w:tcPr>
          <w:p w14:paraId="1283631F" w14:textId="77777777" w:rsidR="00DB4E9F" w:rsidRPr="00656E97" w:rsidRDefault="00DB4E9F" w:rsidP="00DB4E9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557E5EB9" w14:textId="77777777" w:rsidR="00DB4E9F" w:rsidRPr="009F7852" w:rsidRDefault="00DB4E9F" w:rsidP="00DB4E9F">
            <w:pPr>
              <w:jc w:val="center"/>
              <w:rPr>
                <w:bCs/>
                <w:sz w:val="28"/>
                <w:szCs w:val="28"/>
              </w:rPr>
            </w:pPr>
            <w:r w:rsidRPr="009F7852">
              <w:rPr>
                <w:bCs/>
                <w:sz w:val="28"/>
                <w:szCs w:val="28"/>
              </w:rPr>
              <w:t>-</w:t>
            </w:r>
          </w:p>
        </w:tc>
        <w:tc>
          <w:tcPr>
            <w:tcW w:w="1701" w:type="dxa"/>
            <w:vAlign w:val="center"/>
          </w:tcPr>
          <w:p w14:paraId="6C04BD77" w14:textId="77777777" w:rsidR="00DB4E9F" w:rsidRPr="009F7852" w:rsidRDefault="00DB4E9F" w:rsidP="00DB4E9F">
            <w:pPr>
              <w:jc w:val="center"/>
              <w:rPr>
                <w:bCs/>
                <w:sz w:val="28"/>
                <w:szCs w:val="28"/>
              </w:rPr>
            </w:pPr>
            <w:r w:rsidRPr="009F7852">
              <w:rPr>
                <w:bCs/>
                <w:sz w:val="28"/>
                <w:szCs w:val="28"/>
              </w:rPr>
              <w:t>-</w:t>
            </w:r>
          </w:p>
        </w:tc>
        <w:tc>
          <w:tcPr>
            <w:tcW w:w="992" w:type="dxa"/>
            <w:vAlign w:val="center"/>
          </w:tcPr>
          <w:p w14:paraId="0CE56B68"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58561AEB" w14:textId="77777777" w:rsidR="00DB4E9F" w:rsidRPr="009F7852" w:rsidRDefault="00DB4E9F" w:rsidP="00DB4E9F">
            <w:pPr>
              <w:jc w:val="center"/>
              <w:rPr>
                <w:bCs/>
                <w:sz w:val="28"/>
                <w:szCs w:val="28"/>
              </w:rPr>
            </w:pPr>
            <w:r w:rsidRPr="009F7852">
              <w:rPr>
                <w:bCs/>
                <w:sz w:val="28"/>
                <w:szCs w:val="28"/>
              </w:rPr>
              <w:t>-</w:t>
            </w:r>
          </w:p>
        </w:tc>
        <w:tc>
          <w:tcPr>
            <w:tcW w:w="1134" w:type="dxa"/>
            <w:vAlign w:val="center"/>
          </w:tcPr>
          <w:p w14:paraId="7A5394AA"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737B4227"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5AA5D0DF" w14:textId="77777777" w:rsidR="00DB4E9F" w:rsidRPr="009F7852" w:rsidRDefault="00DB4E9F" w:rsidP="00DB4E9F">
            <w:pPr>
              <w:jc w:val="center"/>
              <w:rPr>
                <w:bCs/>
                <w:sz w:val="28"/>
                <w:szCs w:val="28"/>
              </w:rPr>
            </w:pPr>
            <w:r w:rsidRPr="009F7852">
              <w:rPr>
                <w:bCs/>
                <w:sz w:val="28"/>
                <w:szCs w:val="28"/>
              </w:rPr>
              <w:t>-</w:t>
            </w:r>
          </w:p>
        </w:tc>
        <w:tc>
          <w:tcPr>
            <w:tcW w:w="1105" w:type="dxa"/>
            <w:vAlign w:val="center"/>
          </w:tcPr>
          <w:p w14:paraId="264ADAD9" w14:textId="77777777" w:rsidR="00DB4E9F" w:rsidRPr="009F7852" w:rsidRDefault="00DB4E9F" w:rsidP="00DB4E9F">
            <w:pPr>
              <w:jc w:val="center"/>
              <w:rPr>
                <w:bCs/>
                <w:sz w:val="28"/>
                <w:szCs w:val="28"/>
              </w:rPr>
            </w:pPr>
            <w:r w:rsidRPr="009F7852">
              <w:rPr>
                <w:bCs/>
                <w:sz w:val="28"/>
                <w:szCs w:val="28"/>
              </w:rPr>
              <w:t>-</w:t>
            </w:r>
          </w:p>
        </w:tc>
      </w:tr>
      <w:tr w:rsidR="00DB4E9F" w14:paraId="3EB3BEC3" w14:textId="77777777" w:rsidTr="00DB4E9F">
        <w:tc>
          <w:tcPr>
            <w:tcW w:w="822" w:type="dxa"/>
            <w:vAlign w:val="center"/>
          </w:tcPr>
          <w:p w14:paraId="2C61B54B" w14:textId="77777777" w:rsidR="00DB4E9F" w:rsidRDefault="00DB4E9F" w:rsidP="00DB4E9F">
            <w:pPr>
              <w:jc w:val="center"/>
              <w:rPr>
                <w:bCs/>
                <w:color w:val="000000"/>
                <w:sz w:val="28"/>
                <w:szCs w:val="28"/>
              </w:rPr>
            </w:pPr>
            <w:r>
              <w:rPr>
                <w:bCs/>
                <w:color w:val="000000"/>
                <w:sz w:val="28"/>
                <w:szCs w:val="28"/>
              </w:rPr>
              <w:t>4.8.</w:t>
            </w:r>
          </w:p>
        </w:tc>
        <w:tc>
          <w:tcPr>
            <w:tcW w:w="3375" w:type="dxa"/>
            <w:vAlign w:val="center"/>
          </w:tcPr>
          <w:p w14:paraId="3B74C414" w14:textId="77777777" w:rsidR="00DB4E9F" w:rsidRPr="00656E97" w:rsidRDefault="00DB4E9F" w:rsidP="00DB4E9F">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09931833" w14:textId="77777777" w:rsidR="00DB4E9F" w:rsidRPr="009F7852" w:rsidRDefault="00DB4E9F" w:rsidP="00DB4E9F">
            <w:pPr>
              <w:jc w:val="center"/>
              <w:rPr>
                <w:bCs/>
                <w:sz w:val="28"/>
                <w:szCs w:val="28"/>
              </w:rPr>
            </w:pPr>
            <w:r>
              <w:rPr>
                <w:bCs/>
                <w:sz w:val="28"/>
                <w:szCs w:val="28"/>
              </w:rPr>
              <w:t>-</w:t>
            </w:r>
          </w:p>
        </w:tc>
        <w:tc>
          <w:tcPr>
            <w:tcW w:w="1701" w:type="dxa"/>
            <w:vAlign w:val="center"/>
          </w:tcPr>
          <w:p w14:paraId="6B140357" w14:textId="77777777" w:rsidR="00DB4E9F" w:rsidRPr="009F7852" w:rsidRDefault="00DB4E9F" w:rsidP="00DB4E9F">
            <w:pPr>
              <w:jc w:val="center"/>
              <w:rPr>
                <w:bCs/>
                <w:sz w:val="28"/>
                <w:szCs w:val="28"/>
              </w:rPr>
            </w:pPr>
            <w:r>
              <w:rPr>
                <w:bCs/>
                <w:sz w:val="28"/>
                <w:szCs w:val="28"/>
              </w:rPr>
              <w:t>-</w:t>
            </w:r>
          </w:p>
        </w:tc>
        <w:tc>
          <w:tcPr>
            <w:tcW w:w="992" w:type="dxa"/>
            <w:vAlign w:val="center"/>
          </w:tcPr>
          <w:p w14:paraId="79D0FDE3" w14:textId="77777777" w:rsidR="00DB4E9F" w:rsidRPr="009F7852" w:rsidRDefault="00DB4E9F" w:rsidP="00DB4E9F">
            <w:pPr>
              <w:jc w:val="center"/>
              <w:rPr>
                <w:bCs/>
                <w:sz w:val="28"/>
                <w:szCs w:val="28"/>
              </w:rPr>
            </w:pPr>
            <w:r>
              <w:rPr>
                <w:bCs/>
                <w:sz w:val="28"/>
                <w:szCs w:val="28"/>
              </w:rPr>
              <w:t>1,91</w:t>
            </w:r>
          </w:p>
        </w:tc>
        <w:tc>
          <w:tcPr>
            <w:tcW w:w="1134" w:type="dxa"/>
            <w:vAlign w:val="center"/>
          </w:tcPr>
          <w:p w14:paraId="61A8F336" w14:textId="77777777" w:rsidR="00DB4E9F" w:rsidRPr="007A45E4" w:rsidRDefault="00DB4E9F" w:rsidP="00DB4E9F">
            <w:pPr>
              <w:jc w:val="center"/>
              <w:rPr>
                <w:sz w:val="28"/>
              </w:rPr>
            </w:pPr>
            <w:r w:rsidRPr="007A45E4">
              <w:rPr>
                <w:sz w:val="28"/>
              </w:rPr>
              <w:t>1,91</w:t>
            </w:r>
          </w:p>
        </w:tc>
        <w:tc>
          <w:tcPr>
            <w:tcW w:w="1134" w:type="dxa"/>
            <w:vAlign w:val="center"/>
          </w:tcPr>
          <w:p w14:paraId="2987414D" w14:textId="77777777" w:rsidR="00DB4E9F" w:rsidRPr="007A45E4" w:rsidRDefault="00DB4E9F" w:rsidP="00DB4E9F">
            <w:pPr>
              <w:jc w:val="center"/>
              <w:rPr>
                <w:sz w:val="28"/>
              </w:rPr>
            </w:pPr>
            <w:r w:rsidRPr="007A45E4">
              <w:rPr>
                <w:sz w:val="28"/>
              </w:rPr>
              <w:t>1,91</w:t>
            </w:r>
          </w:p>
        </w:tc>
        <w:tc>
          <w:tcPr>
            <w:tcW w:w="1105" w:type="dxa"/>
            <w:vAlign w:val="center"/>
          </w:tcPr>
          <w:p w14:paraId="44E0E2EA" w14:textId="77777777" w:rsidR="00DB4E9F" w:rsidRPr="007A45E4" w:rsidRDefault="00DB4E9F" w:rsidP="00DB4E9F">
            <w:pPr>
              <w:jc w:val="center"/>
              <w:rPr>
                <w:sz w:val="28"/>
              </w:rPr>
            </w:pPr>
            <w:r w:rsidRPr="007A45E4">
              <w:rPr>
                <w:sz w:val="28"/>
              </w:rPr>
              <w:t>1,91</w:t>
            </w:r>
          </w:p>
        </w:tc>
        <w:tc>
          <w:tcPr>
            <w:tcW w:w="1105" w:type="dxa"/>
            <w:vAlign w:val="center"/>
          </w:tcPr>
          <w:p w14:paraId="026E10D7" w14:textId="77777777" w:rsidR="00DB4E9F" w:rsidRPr="007A45E4" w:rsidRDefault="00DB4E9F" w:rsidP="00DB4E9F">
            <w:pPr>
              <w:jc w:val="center"/>
              <w:rPr>
                <w:sz w:val="28"/>
              </w:rPr>
            </w:pPr>
            <w:r w:rsidRPr="007A45E4">
              <w:rPr>
                <w:sz w:val="28"/>
              </w:rPr>
              <w:t>1,91</w:t>
            </w:r>
          </w:p>
        </w:tc>
        <w:tc>
          <w:tcPr>
            <w:tcW w:w="1105" w:type="dxa"/>
            <w:vAlign w:val="center"/>
          </w:tcPr>
          <w:p w14:paraId="5388B5D0" w14:textId="77777777" w:rsidR="00DB4E9F" w:rsidRPr="007A45E4" w:rsidRDefault="00DB4E9F" w:rsidP="00DB4E9F">
            <w:pPr>
              <w:jc w:val="center"/>
              <w:rPr>
                <w:sz w:val="28"/>
              </w:rPr>
            </w:pPr>
            <w:r w:rsidRPr="007A45E4">
              <w:rPr>
                <w:sz w:val="28"/>
              </w:rPr>
              <w:t>1,91</w:t>
            </w:r>
          </w:p>
        </w:tc>
      </w:tr>
    </w:tbl>
    <w:p w14:paraId="10AA134A" w14:textId="77777777" w:rsidR="00DB4E9F" w:rsidRDefault="00DB4E9F" w:rsidP="00DB4E9F">
      <w:pPr>
        <w:ind w:left="-567"/>
        <w:jc w:val="center"/>
        <w:rPr>
          <w:bCs/>
          <w:color w:val="000000"/>
          <w:sz w:val="28"/>
          <w:szCs w:val="28"/>
        </w:rPr>
      </w:pPr>
    </w:p>
    <w:p w14:paraId="67B2A631" w14:textId="77777777" w:rsidR="00DB4E9F" w:rsidRDefault="00DB4E9F" w:rsidP="00DB4E9F">
      <w:pPr>
        <w:ind w:left="-567"/>
        <w:jc w:val="center"/>
        <w:rPr>
          <w:bCs/>
          <w:color w:val="000000"/>
          <w:sz w:val="28"/>
          <w:szCs w:val="28"/>
        </w:rPr>
      </w:pPr>
    </w:p>
    <w:p w14:paraId="4B9E9B5D" w14:textId="77777777" w:rsidR="00DB4E9F" w:rsidRDefault="00DB4E9F" w:rsidP="00DB4E9F">
      <w:pPr>
        <w:ind w:left="-567"/>
        <w:jc w:val="center"/>
        <w:rPr>
          <w:bCs/>
          <w:color w:val="000000"/>
          <w:sz w:val="28"/>
          <w:szCs w:val="28"/>
        </w:rPr>
      </w:pPr>
    </w:p>
    <w:p w14:paraId="1EBB1867" w14:textId="77777777" w:rsidR="00DB4E9F" w:rsidRDefault="00DB4E9F" w:rsidP="00DB4E9F">
      <w:pPr>
        <w:ind w:left="-567"/>
        <w:jc w:val="center"/>
        <w:rPr>
          <w:bCs/>
          <w:color w:val="000000"/>
          <w:sz w:val="28"/>
          <w:szCs w:val="28"/>
        </w:rPr>
      </w:pPr>
    </w:p>
    <w:p w14:paraId="0AA3E430" w14:textId="77777777" w:rsidR="00DB4E9F" w:rsidRDefault="00DB4E9F" w:rsidP="00DB4E9F">
      <w:pPr>
        <w:ind w:left="-567"/>
        <w:jc w:val="center"/>
        <w:rPr>
          <w:bCs/>
          <w:color w:val="000000"/>
          <w:sz w:val="28"/>
          <w:szCs w:val="28"/>
        </w:rPr>
      </w:pPr>
    </w:p>
    <w:p w14:paraId="4C75C4D4" w14:textId="77777777" w:rsidR="00DB4E9F" w:rsidRDefault="00DB4E9F" w:rsidP="00DB4E9F">
      <w:pPr>
        <w:ind w:left="-567"/>
        <w:jc w:val="center"/>
        <w:rPr>
          <w:bCs/>
          <w:color w:val="000000"/>
          <w:sz w:val="28"/>
          <w:szCs w:val="28"/>
        </w:rPr>
        <w:sectPr w:rsidR="00DB4E9F" w:rsidSect="00DB4E9F">
          <w:pgSz w:w="16838" w:h="11906" w:orient="landscape"/>
          <w:pgMar w:top="851" w:right="851" w:bottom="709" w:left="709" w:header="709" w:footer="709" w:gutter="0"/>
          <w:cols w:space="708"/>
          <w:titlePg/>
          <w:docGrid w:linePitch="360"/>
        </w:sectPr>
      </w:pPr>
    </w:p>
    <w:p w14:paraId="5D0CC61E" w14:textId="77777777" w:rsidR="00DB4E9F" w:rsidRDefault="00DB4E9F" w:rsidP="00DB4E9F">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4E194337" w14:textId="77777777" w:rsidR="00DB4E9F" w:rsidRDefault="00DB4E9F" w:rsidP="00DB4E9F">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DB4E9F" w14:paraId="19263972" w14:textId="77777777" w:rsidTr="00DB4E9F">
        <w:trPr>
          <w:trHeight w:val="2430"/>
        </w:trPr>
        <w:tc>
          <w:tcPr>
            <w:tcW w:w="736" w:type="dxa"/>
            <w:vAlign w:val="center"/>
          </w:tcPr>
          <w:p w14:paraId="3A347869" w14:textId="77777777" w:rsidR="00DB4E9F" w:rsidRDefault="00DB4E9F" w:rsidP="00DB4E9F">
            <w:pPr>
              <w:jc w:val="center"/>
              <w:rPr>
                <w:bCs/>
                <w:color w:val="000000"/>
                <w:sz w:val="28"/>
                <w:szCs w:val="28"/>
              </w:rPr>
            </w:pPr>
            <w:r>
              <w:rPr>
                <w:bCs/>
                <w:color w:val="000000"/>
                <w:sz w:val="28"/>
                <w:szCs w:val="28"/>
              </w:rPr>
              <w:t>№ п/п</w:t>
            </w:r>
          </w:p>
        </w:tc>
        <w:tc>
          <w:tcPr>
            <w:tcW w:w="3659" w:type="dxa"/>
            <w:vAlign w:val="center"/>
          </w:tcPr>
          <w:p w14:paraId="09FC2F69" w14:textId="77777777" w:rsidR="00DB4E9F" w:rsidRDefault="00DB4E9F" w:rsidP="00DB4E9F">
            <w:pPr>
              <w:jc w:val="center"/>
              <w:rPr>
                <w:bCs/>
                <w:color w:val="000000"/>
                <w:sz w:val="28"/>
                <w:szCs w:val="28"/>
              </w:rPr>
            </w:pPr>
            <w:r>
              <w:rPr>
                <w:bCs/>
                <w:color w:val="000000"/>
                <w:sz w:val="28"/>
                <w:szCs w:val="28"/>
              </w:rPr>
              <w:t>Наименование показателя</w:t>
            </w:r>
          </w:p>
        </w:tc>
        <w:tc>
          <w:tcPr>
            <w:tcW w:w="1559" w:type="dxa"/>
            <w:vAlign w:val="center"/>
          </w:tcPr>
          <w:p w14:paraId="2AB38BC3" w14:textId="77777777" w:rsidR="00DB4E9F" w:rsidRDefault="00DB4E9F" w:rsidP="00DB4E9F">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45058FA8" w14:textId="77777777" w:rsidR="00DB4E9F" w:rsidRDefault="00DB4E9F" w:rsidP="00DB4E9F">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164F561" w14:textId="77777777" w:rsidR="00DB4E9F" w:rsidRDefault="00DB4E9F" w:rsidP="00DB4E9F">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-ной программы, тыс. руб.</w:t>
            </w:r>
          </w:p>
        </w:tc>
      </w:tr>
      <w:tr w:rsidR="00DB4E9F" w14:paraId="66F5D14C" w14:textId="77777777" w:rsidTr="00DB4E9F">
        <w:tc>
          <w:tcPr>
            <w:tcW w:w="736" w:type="dxa"/>
          </w:tcPr>
          <w:p w14:paraId="6A768E86" w14:textId="77777777" w:rsidR="00DB4E9F" w:rsidRDefault="00DB4E9F" w:rsidP="00DB4E9F">
            <w:pPr>
              <w:jc w:val="center"/>
              <w:rPr>
                <w:bCs/>
                <w:color w:val="000000"/>
                <w:sz w:val="28"/>
                <w:szCs w:val="28"/>
              </w:rPr>
            </w:pPr>
            <w:r>
              <w:rPr>
                <w:bCs/>
                <w:color w:val="000000"/>
                <w:sz w:val="28"/>
                <w:szCs w:val="28"/>
              </w:rPr>
              <w:t>1</w:t>
            </w:r>
          </w:p>
        </w:tc>
        <w:tc>
          <w:tcPr>
            <w:tcW w:w="3659" w:type="dxa"/>
          </w:tcPr>
          <w:p w14:paraId="6146944A" w14:textId="77777777" w:rsidR="00DB4E9F" w:rsidRDefault="00DB4E9F" w:rsidP="00DB4E9F">
            <w:pPr>
              <w:jc w:val="center"/>
              <w:rPr>
                <w:bCs/>
                <w:color w:val="000000"/>
                <w:sz w:val="28"/>
                <w:szCs w:val="28"/>
              </w:rPr>
            </w:pPr>
            <w:r>
              <w:rPr>
                <w:bCs/>
                <w:color w:val="000000"/>
                <w:sz w:val="28"/>
                <w:szCs w:val="28"/>
              </w:rPr>
              <w:t>2</w:t>
            </w:r>
          </w:p>
        </w:tc>
        <w:tc>
          <w:tcPr>
            <w:tcW w:w="1559" w:type="dxa"/>
          </w:tcPr>
          <w:p w14:paraId="6BB3C8BA" w14:textId="77777777" w:rsidR="00DB4E9F" w:rsidRDefault="00DB4E9F" w:rsidP="00DB4E9F">
            <w:pPr>
              <w:jc w:val="center"/>
              <w:rPr>
                <w:bCs/>
                <w:color w:val="000000"/>
                <w:sz w:val="28"/>
                <w:szCs w:val="28"/>
              </w:rPr>
            </w:pPr>
            <w:r>
              <w:rPr>
                <w:bCs/>
                <w:color w:val="000000"/>
                <w:sz w:val="28"/>
                <w:szCs w:val="28"/>
              </w:rPr>
              <w:t>3</w:t>
            </w:r>
          </w:p>
        </w:tc>
        <w:tc>
          <w:tcPr>
            <w:tcW w:w="2551" w:type="dxa"/>
          </w:tcPr>
          <w:p w14:paraId="6B286C59" w14:textId="77777777" w:rsidR="00DB4E9F" w:rsidRDefault="00DB4E9F" w:rsidP="00DB4E9F">
            <w:pPr>
              <w:jc w:val="center"/>
              <w:rPr>
                <w:bCs/>
                <w:color w:val="000000"/>
                <w:sz w:val="28"/>
                <w:szCs w:val="28"/>
              </w:rPr>
            </w:pPr>
            <w:r>
              <w:rPr>
                <w:bCs/>
                <w:color w:val="000000"/>
                <w:sz w:val="28"/>
                <w:szCs w:val="28"/>
              </w:rPr>
              <w:t>4</w:t>
            </w:r>
          </w:p>
        </w:tc>
        <w:tc>
          <w:tcPr>
            <w:tcW w:w="2125" w:type="dxa"/>
          </w:tcPr>
          <w:p w14:paraId="08D17803" w14:textId="77777777" w:rsidR="00DB4E9F" w:rsidRDefault="00DB4E9F" w:rsidP="00DB4E9F">
            <w:pPr>
              <w:jc w:val="center"/>
              <w:rPr>
                <w:bCs/>
                <w:color w:val="000000"/>
                <w:sz w:val="28"/>
                <w:szCs w:val="28"/>
              </w:rPr>
            </w:pPr>
            <w:r>
              <w:rPr>
                <w:bCs/>
                <w:color w:val="000000"/>
                <w:sz w:val="28"/>
                <w:szCs w:val="28"/>
              </w:rPr>
              <w:t>5</w:t>
            </w:r>
          </w:p>
        </w:tc>
      </w:tr>
      <w:tr w:rsidR="00DB4E9F" w14:paraId="4E6AA263" w14:textId="77777777" w:rsidTr="00DB4E9F">
        <w:trPr>
          <w:trHeight w:val="538"/>
        </w:trPr>
        <w:tc>
          <w:tcPr>
            <w:tcW w:w="10630" w:type="dxa"/>
            <w:gridSpan w:val="5"/>
            <w:vAlign w:val="center"/>
          </w:tcPr>
          <w:p w14:paraId="7F6B3203" w14:textId="77777777" w:rsidR="00DB4E9F" w:rsidRPr="00A31D27" w:rsidRDefault="00DB4E9F" w:rsidP="00DB4E9F">
            <w:pPr>
              <w:pStyle w:val="a7"/>
              <w:numPr>
                <w:ilvl w:val="0"/>
                <w:numId w:val="20"/>
              </w:numPr>
              <w:jc w:val="center"/>
              <w:rPr>
                <w:bCs/>
                <w:color w:val="000000"/>
                <w:sz w:val="28"/>
                <w:szCs w:val="28"/>
              </w:rPr>
            </w:pPr>
            <w:r>
              <w:rPr>
                <w:bCs/>
                <w:color w:val="000000"/>
                <w:sz w:val="28"/>
                <w:szCs w:val="28"/>
              </w:rPr>
              <w:t>Показатели качества воды (г. Калтан)</w:t>
            </w:r>
          </w:p>
        </w:tc>
      </w:tr>
      <w:tr w:rsidR="00DB4E9F" w14:paraId="70824262" w14:textId="77777777" w:rsidTr="00DB4E9F">
        <w:trPr>
          <w:trHeight w:val="3565"/>
        </w:trPr>
        <w:tc>
          <w:tcPr>
            <w:tcW w:w="736" w:type="dxa"/>
            <w:vAlign w:val="center"/>
          </w:tcPr>
          <w:p w14:paraId="6BE48F32" w14:textId="77777777" w:rsidR="00DB4E9F" w:rsidRDefault="00DB4E9F" w:rsidP="00DB4E9F">
            <w:pPr>
              <w:jc w:val="center"/>
              <w:rPr>
                <w:bCs/>
                <w:color w:val="000000"/>
                <w:sz w:val="28"/>
                <w:szCs w:val="28"/>
              </w:rPr>
            </w:pPr>
            <w:r>
              <w:rPr>
                <w:bCs/>
                <w:color w:val="000000"/>
                <w:sz w:val="28"/>
                <w:szCs w:val="28"/>
              </w:rPr>
              <w:t>1.1.</w:t>
            </w:r>
          </w:p>
        </w:tc>
        <w:tc>
          <w:tcPr>
            <w:tcW w:w="3659" w:type="dxa"/>
            <w:vAlign w:val="center"/>
          </w:tcPr>
          <w:p w14:paraId="3A566C32" w14:textId="77777777" w:rsidR="00DB4E9F" w:rsidRPr="00FE6F9F" w:rsidRDefault="00DB4E9F" w:rsidP="00DB4E9F">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0819DE5" w14:textId="77777777" w:rsidR="00DB4E9F" w:rsidRPr="00BA6B27" w:rsidRDefault="00DB4E9F" w:rsidP="00DB4E9F">
            <w:pPr>
              <w:jc w:val="center"/>
              <w:rPr>
                <w:bCs/>
                <w:sz w:val="28"/>
                <w:szCs w:val="28"/>
              </w:rPr>
            </w:pPr>
            <w:r>
              <w:rPr>
                <w:bCs/>
                <w:sz w:val="28"/>
                <w:szCs w:val="28"/>
              </w:rPr>
              <w:t>2,00</w:t>
            </w:r>
          </w:p>
        </w:tc>
        <w:tc>
          <w:tcPr>
            <w:tcW w:w="2551" w:type="dxa"/>
            <w:vAlign w:val="center"/>
          </w:tcPr>
          <w:p w14:paraId="27932AF7" w14:textId="77777777" w:rsidR="00DB4E9F" w:rsidRPr="00BA6B27" w:rsidRDefault="00DB4E9F" w:rsidP="00DB4E9F">
            <w:pPr>
              <w:jc w:val="center"/>
              <w:rPr>
                <w:bCs/>
                <w:sz w:val="28"/>
                <w:szCs w:val="28"/>
              </w:rPr>
            </w:pPr>
            <w:r>
              <w:rPr>
                <w:bCs/>
                <w:sz w:val="28"/>
                <w:szCs w:val="28"/>
              </w:rPr>
              <w:t>2,00</w:t>
            </w:r>
          </w:p>
        </w:tc>
        <w:tc>
          <w:tcPr>
            <w:tcW w:w="2125" w:type="dxa"/>
            <w:vAlign w:val="center"/>
          </w:tcPr>
          <w:p w14:paraId="53E4183A" w14:textId="77777777" w:rsidR="00DB4E9F" w:rsidRPr="009F7852" w:rsidRDefault="00DB4E9F" w:rsidP="00DB4E9F">
            <w:pPr>
              <w:jc w:val="center"/>
              <w:rPr>
                <w:bCs/>
                <w:sz w:val="28"/>
                <w:szCs w:val="28"/>
              </w:rPr>
            </w:pPr>
            <w:r w:rsidRPr="009F7852">
              <w:rPr>
                <w:bCs/>
                <w:sz w:val="28"/>
                <w:szCs w:val="28"/>
              </w:rPr>
              <w:t>-</w:t>
            </w:r>
          </w:p>
        </w:tc>
      </w:tr>
      <w:tr w:rsidR="00DB4E9F" w14:paraId="1705774A" w14:textId="77777777" w:rsidTr="00DB4E9F">
        <w:trPr>
          <w:trHeight w:val="2387"/>
        </w:trPr>
        <w:tc>
          <w:tcPr>
            <w:tcW w:w="736" w:type="dxa"/>
            <w:vAlign w:val="center"/>
          </w:tcPr>
          <w:p w14:paraId="50399739" w14:textId="77777777" w:rsidR="00DB4E9F" w:rsidRDefault="00DB4E9F" w:rsidP="00DB4E9F">
            <w:pPr>
              <w:jc w:val="center"/>
              <w:rPr>
                <w:bCs/>
                <w:color w:val="000000"/>
                <w:sz w:val="28"/>
                <w:szCs w:val="28"/>
              </w:rPr>
            </w:pPr>
            <w:r>
              <w:rPr>
                <w:bCs/>
                <w:color w:val="000000"/>
                <w:sz w:val="28"/>
                <w:szCs w:val="28"/>
              </w:rPr>
              <w:t>1.2.</w:t>
            </w:r>
          </w:p>
        </w:tc>
        <w:tc>
          <w:tcPr>
            <w:tcW w:w="3659" w:type="dxa"/>
            <w:vAlign w:val="center"/>
          </w:tcPr>
          <w:p w14:paraId="4C6B35A8" w14:textId="77777777" w:rsidR="00DB4E9F" w:rsidRDefault="00DB4E9F" w:rsidP="00DB4E9F">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47F6409A" w14:textId="77777777" w:rsidR="00DB4E9F" w:rsidRPr="00BA6B27" w:rsidRDefault="00DB4E9F" w:rsidP="00DB4E9F">
            <w:pPr>
              <w:jc w:val="center"/>
              <w:rPr>
                <w:bCs/>
                <w:sz w:val="28"/>
                <w:szCs w:val="28"/>
              </w:rPr>
            </w:pPr>
            <w:r>
              <w:rPr>
                <w:bCs/>
                <w:sz w:val="28"/>
                <w:szCs w:val="28"/>
              </w:rPr>
              <w:t>0,00</w:t>
            </w:r>
          </w:p>
        </w:tc>
        <w:tc>
          <w:tcPr>
            <w:tcW w:w="2551" w:type="dxa"/>
            <w:vAlign w:val="center"/>
          </w:tcPr>
          <w:p w14:paraId="4D19343A" w14:textId="77777777" w:rsidR="00DB4E9F" w:rsidRPr="00BA6B27" w:rsidRDefault="00DB4E9F" w:rsidP="00DB4E9F">
            <w:pPr>
              <w:jc w:val="center"/>
              <w:rPr>
                <w:bCs/>
                <w:sz w:val="28"/>
                <w:szCs w:val="28"/>
              </w:rPr>
            </w:pPr>
            <w:r>
              <w:rPr>
                <w:bCs/>
                <w:sz w:val="28"/>
                <w:szCs w:val="28"/>
              </w:rPr>
              <w:t>0,00</w:t>
            </w:r>
          </w:p>
        </w:tc>
        <w:tc>
          <w:tcPr>
            <w:tcW w:w="2125" w:type="dxa"/>
            <w:vAlign w:val="center"/>
          </w:tcPr>
          <w:p w14:paraId="5AF57E91" w14:textId="77777777" w:rsidR="00DB4E9F" w:rsidRPr="009F7852" w:rsidRDefault="00DB4E9F" w:rsidP="00DB4E9F">
            <w:pPr>
              <w:jc w:val="center"/>
              <w:rPr>
                <w:bCs/>
                <w:sz w:val="28"/>
                <w:szCs w:val="28"/>
              </w:rPr>
            </w:pPr>
            <w:r w:rsidRPr="009F7852">
              <w:rPr>
                <w:bCs/>
                <w:sz w:val="28"/>
                <w:szCs w:val="28"/>
              </w:rPr>
              <w:t>-</w:t>
            </w:r>
          </w:p>
        </w:tc>
      </w:tr>
      <w:tr w:rsidR="00DB4E9F" w14:paraId="62F6E887" w14:textId="77777777" w:rsidTr="00DB4E9F">
        <w:trPr>
          <w:trHeight w:val="704"/>
        </w:trPr>
        <w:tc>
          <w:tcPr>
            <w:tcW w:w="10630" w:type="dxa"/>
            <w:gridSpan w:val="5"/>
            <w:vAlign w:val="center"/>
          </w:tcPr>
          <w:p w14:paraId="47BE19F7" w14:textId="77777777" w:rsidR="00DB4E9F" w:rsidRPr="00A31D27" w:rsidRDefault="00DB4E9F" w:rsidP="00DB4E9F">
            <w:pPr>
              <w:pStyle w:val="a7"/>
              <w:numPr>
                <w:ilvl w:val="0"/>
                <w:numId w:val="20"/>
              </w:numPr>
              <w:jc w:val="center"/>
              <w:rPr>
                <w:bCs/>
                <w:color w:val="000000"/>
                <w:sz w:val="28"/>
                <w:szCs w:val="28"/>
              </w:rPr>
            </w:pPr>
            <w:r>
              <w:rPr>
                <w:bCs/>
                <w:color w:val="000000"/>
                <w:sz w:val="28"/>
                <w:szCs w:val="28"/>
              </w:rPr>
              <w:t>Показатели надежности и бесперебойности водоснабжения и водоотведения    (г. Калтан)</w:t>
            </w:r>
          </w:p>
        </w:tc>
      </w:tr>
      <w:tr w:rsidR="00DB4E9F" w14:paraId="48919796" w14:textId="77777777" w:rsidTr="00DB4E9F">
        <w:trPr>
          <w:trHeight w:val="3982"/>
        </w:trPr>
        <w:tc>
          <w:tcPr>
            <w:tcW w:w="736" w:type="dxa"/>
            <w:vAlign w:val="center"/>
          </w:tcPr>
          <w:p w14:paraId="35436E0B" w14:textId="77777777" w:rsidR="00DB4E9F" w:rsidRDefault="00DB4E9F" w:rsidP="00DB4E9F">
            <w:pPr>
              <w:jc w:val="center"/>
              <w:rPr>
                <w:bCs/>
                <w:color w:val="000000"/>
                <w:sz w:val="28"/>
                <w:szCs w:val="28"/>
              </w:rPr>
            </w:pPr>
            <w:r>
              <w:rPr>
                <w:bCs/>
                <w:color w:val="000000"/>
                <w:sz w:val="28"/>
                <w:szCs w:val="28"/>
              </w:rPr>
              <w:t>2.1.</w:t>
            </w:r>
          </w:p>
        </w:tc>
        <w:tc>
          <w:tcPr>
            <w:tcW w:w="3659" w:type="dxa"/>
            <w:vAlign w:val="center"/>
          </w:tcPr>
          <w:p w14:paraId="76E15E28" w14:textId="77777777" w:rsidR="00DB4E9F" w:rsidRDefault="00DB4E9F" w:rsidP="00DB4E9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EE60D48" w14:textId="77777777" w:rsidR="00DB4E9F" w:rsidRPr="007A45E4" w:rsidRDefault="00DB4E9F" w:rsidP="00DB4E9F">
            <w:pPr>
              <w:jc w:val="center"/>
              <w:rPr>
                <w:sz w:val="28"/>
              </w:rPr>
            </w:pPr>
            <w:r w:rsidRPr="007A45E4">
              <w:rPr>
                <w:sz w:val="28"/>
              </w:rPr>
              <w:t>0,55</w:t>
            </w:r>
          </w:p>
        </w:tc>
        <w:tc>
          <w:tcPr>
            <w:tcW w:w="2551" w:type="dxa"/>
            <w:vAlign w:val="center"/>
          </w:tcPr>
          <w:p w14:paraId="1A985A9A" w14:textId="77777777" w:rsidR="00DB4E9F" w:rsidRPr="007A45E4" w:rsidRDefault="00DB4E9F" w:rsidP="00DB4E9F">
            <w:pPr>
              <w:jc w:val="center"/>
              <w:rPr>
                <w:sz w:val="28"/>
              </w:rPr>
            </w:pPr>
            <w:r w:rsidRPr="007A45E4">
              <w:rPr>
                <w:sz w:val="28"/>
              </w:rPr>
              <w:t>0,55</w:t>
            </w:r>
          </w:p>
        </w:tc>
        <w:tc>
          <w:tcPr>
            <w:tcW w:w="2125" w:type="dxa"/>
            <w:vAlign w:val="center"/>
          </w:tcPr>
          <w:p w14:paraId="61D87872" w14:textId="77777777" w:rsidR="00DB4E9F" w:rsidRPr="00C86950" w:rsidRDefault="00DB4E9F" w:rsidP="00DB4E9F">
            <w:pPr>
              <w:jc w:val="center"/>
              <w:rPr>
                <w:bCs/>
                <w:color w:val="FF0000"/>
                <w:sz w:val="28"/>
                <w:szCs w:val="28"/>
              </w:rPr>
            </w:pPr>
            <w:r w:rsidRPr="009F7852">
              <w:rPr>
                <w:bCs/>
                <w:sz w:val="28"/>
                <w:szCs w:val="28"/>
              </w:rPr>
              <w:t>-</w:t>
            </w:r>
          </w:p>
        </w:tc>
      </w:tr>
      <w:tr w:rsidR="00DB4E9F" w14:paraId="605EAF43" w14:textId="77777777" w:rsidTr="00DB4E9F">
        <w:tc>
          <w:tcPr>
            <w:tcW w:w="736" w:type="dxa"/>
          </w:tcPr>
          <w:p w14:paraId="14713E18" w14:textId="77777777" w:rsidR="00DB4E9F" w:rsidRDefault="00DB4E9F" w:rsidP="00DB4E9F">
            <w:pPr>
              <w:jc w:val="center"/>
              <w:rPr>
                <w:bCs/>
                <w:color w:val="000000"/>
                <w:sz w:val="28"/>
                <w:szCs w:val="28"/>
              </w:rPr>
            </w:pPr>
            <w:r>
              <w:rPr>
                <w:bCs/>
                <w:color w:val="000000"/>
                <w:sz w:val="28"/>
                <w:szCs w:val="28"/>
              </w:rPr>
              <w:lastRenderedPageBreak/>
              <w:t>1</w:t>
            </w:r>
          </w:p>
        </w:tc>
        <w:tc>
          <w:tcPr>
            <w:tcW w:w="3659" w:type="dxa"/>
          </w:tcPr>
          <w:p w14:paraId="5767E813" w14:textId="77777777" w:rsidR="00DB4E9F" w:rsidRDefault="00DB4E9F" w:rsidP="00DB4E9F">
            <w:pPr>
              <w:jc w:val="center"/>
              <w:rPr>
                <w:bCs/>
                <w:color w:val="000000"/>
                <w:sz w:val="28"/>
                <w:szCs w:val="28"/>
              </w:rPr>
            </w:pPr>
            <w:r>
              <w:rPr>
                <w:bCs/>
                <w:color w:val="000000"/>
                <w:sz w:val="28"/>
                <w:szCs w:val="28"/>
              </w:rPr>
              <w:t>2</w:t>
            </w:r>
          </w:p>
        </w:tc>
        <w:tc>
          <w:tcPr>
            <w:tcW w:w="1559" w:type="dxa"/>
          </w:tcPr>
          <w:p w14:paraId="483EF413" w14:textId="77777777" w:rsidR="00DB4E9F" w:rsidRDefault="00DB4E9F" w:rsidP="00DB4E9F">
            <w:pPr>
              <w:jc w:val="center"/>
              <w:rPr>
                <w:bCs/>
                <w:color w:val="000000"/>
                <w:sz w:val="28"/>
                <w:szCs w:val="28"/>
              </w:rPr>
            </w:pPr>
            <w:r>
              <w:rPr>
                <w:bCs/>
                <w:color w:val="000000"/>
                <w:sz w:val="28"/>
                <w:szCs w:val="28"/>
              </w:rPr>
              <w:t>3</w:t>
            </w:r>
          </w:p>
        </w:tc>
        <w:tc>
          <w:tcPr>
            <w:tcW w:w="2551" w:type="dxa"/>
          </w:tcPr>
          <w:p w14:paraId="32264835" w14:textId="77777777" w:rsidR="00DB4E9F" w:rsidRDefault="00DB4E9F" w:rsidP="00DB4E9F">
            <w:pPr>
              <w:jc w:val="center"/>
              <w:rPr>
                <w:bCs/>
                <w:color w:val="000000"/>
                <w:sz w:val="28"/>
                <w:szCs w:val="28"/>
              </w:rPr>
            </w:pPr>
            <w:r>
              <w:rPr>
                <w:bCs/>
                <w:color w:val="000000"/>
                <w:sz w:val="28"/>
                <w:szCs w:val="28"/>
              </w:rPr>
              <w:t>4</w:t>
            </w:r>
          </w:p>
        </w:tc>
        <w:tc>
          <w:tcPr>
            <w:tcW w:w="2125" w:type="dxa"/>
          </w:tcPr>
          <w:p w14:paraId="01ACE1CA" w14:textId="77777777" w:rsidR="00DB4E9F" w:rsidRDefault="00DB4E9F" w:rsidP="00DB4E9F">
            <w:pPr>
              <w:jc w:val="center"/>
              <w:rPr>
                <w:bCs/>
                <w:color w:val="000000"/>
                <w:sz w:val="28"/>
                <w:szCs w:val="28"/>
              </w:rPr>
            </w:pPr>
            <w:r>
              <w:rPr>
                <w:bCs/>
                <w:color w:val="000000"/>
                <w:sz w:val="28"/>
                <w:szCs w:val="28"/>
              </w:rPr>
              <w:t>5</w:t>
            </w:r>
          </w:p>
        </w:tc>
      </w:tr>
      <w:tr w:rsidR="00DB4E9F" w14:paraId="66282D4F" w14:textId="77777777" w:rsidTr="00DB4E9F">
        <w:trPr>
          <w:trHeight w:val="953"/>
        </w:trPr>
        <w:tc>
          <w:tcPr>
            <w:tcW w:w="736" w:type="dxa"/>
            <w:vAlign w:val="center"/>
          </w:tcPr>
          <w:p w14:paraId="2B7695FA" w14:textId="77777777" w:rsidR="00DB4E9F" w:rsidRDefault="00DB4E9F" w:rsidP="00DB4E9F">
            <w:pPr>
              <w:jc w:val="center"/>
              <w:rPr>
                <w:bCs/>
                <w:color w:val="000000"/>
                <w:sz w:val="28"/>
                <w:szCs w:val="28"/>
              </w:rPr>
            </w:pPr>
            <w:r>
              <w:rPr>
                <w:bCs/>
                <w:color w:val="000000"/>
                <w:sz w:val="28"/>
                <w:szCs w:val="28"/>
              </w:rPr>
              <w:t>2.2.</w:t>
            </w:r>
          </w:p>
        </w:tc>
        <w:tc>
          <w:tcPr>
            <w:tcW w:w="3659" w:type="dxa"/>
            <w:vAlign w:val="center"/>
          </w:tcPr>
          <w:p w14:paraId="7F64733B" w14:textId="77777777" w:rsidR="00DB4E9F" w:rsidRDefault="00DB4E9F" w:rsidP="00DB4E9F">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BA58F5A" w14:textId="77777777" w:rsidR="00DB4E9F" w:rsidRPr="00BA6B27" w:rsidRDefault="00DB4E9F" w:rsidP="00DB4E9F">
            <w:pPr>
              <w:jc w:val="center"/>
              <w:rPr>
                <w:bCs/>
                <w:sz w:val="28"/>
                <w:szCs w:val="28"/>
              </w:rPr>
            </w:pPr>
            <w:r>
              <w:rPr>
                <w:bCs/>
                <w:sz w:val="28"/>
                <w:szCs w:val="28"/>
              </w:rPr>
              <w:t>32,86</w:t>
            </w:r>
          </w:p>
        </w:tc>
        <w:tc>
          <w:tcPr>
            <w:tcW w:w="2551" w:type="dxa"/>
            <w:vAlign w:val="center"/>
          </w:tcPr>
          <w:p w14:paraId="29793F59" w14:textId="77777777" w:rsidR="00DB4E9F" w:rsidRDefault="00DB4E9F" w:rsidP="00DB4E9F">
            <w:pPr>
              <w:jc w:val="center"/>
            </w:pPr>
            <w:r w:rsidRPr="005630DB">
              <w:rPr>
                <w:sz w:val="28"/>
              </w:rPr>
              <w:t>32,86</w:t>
            </w:r>
          </w:p>
        </w:tc>
        <w:tc>
          <w:tcPr>
            <w:tcW w:w="2125" w:type="dxa"/>
            <w:vAlign w:val="center"/>
          </w:tcPr>
          <w:p w14:paraId="2B7FF008" w14:textId="77777777" w:rsidR="00DB4E9F" w:rsidRPr="00C86950" w:rsidRDefault="00DB4E9F" w:rsidP="00DB4E9F">
            <w:pPr>
              <w:jc w:val="center"/>
              <w:rPr>
                <w:bCs/>
                <w:color w:val="FF0000"/>
                <w:sz w:val="28"/>
                <w:szCs w:val="28"/>
              </w:rPr>
            </w:pPr>
            <w:r w:rsidRPr="009F7852">
              <w:rPr>
                <w:bCs/>
                <w:sz w:val="28"/>
                <w:szCs w:val="28"/>
              </w:rPr>
              <w:t>-</w:t>
            </w:r>
          </w:p>
        </w:tc>
      </w:tr>
      <w:tr w:rsidR="00DB4E9F" w14:paraId="111D0C5E" w14:textId="77777777" w:rsidTr="00DB4E9F">
        <w:trPr>
          <w:trHeight w:val="498"/>
        </w:trPr>
        <w:tc>
          <w:tcPr>
            <w:tcW w:w="10630" w:type="dxa"/>
            <w:gridSpan w:val="5"/>
            <w:vAlign w:val="center"/>
          </w:tcPr>
          <w:p w14:paraId="2E5F17B3" w14:textId="77777777" w:rsidR="00DB4E9F" w:rsidRPr="00A31D27" w:rsidRDefault="00DB4E9F" w:rsidP="00DB4E9F">
            <w:pPr>
              <w:pStyle w:val="a7"/>
              <w:numPr>
                <w:ilvl w:val="0"/>
                <w:numId w:val="20"/>
              </w:numPr>
              <w:jc w:val="center"/>
              <w:rPr>
                <w:bCs/>
                <w:color w:val="000000"/>
                <w:sz w:val="28"/>
                <w:szCs w:val="28"/>
              </w:rPr>
            </w:pPr>
            <w:r>
              <w:rPr>
                <w:bCs/>
                <w:color w:val="000000"/>
                <w:sz w:val="28"/>
                <w:szCs w:val="28"/>
              </w:rPr>
              <w:t>Показатели качества очистки сточных вод (г. Калтан)</w:t>
            </w:r>
          </w:p>
        </w:tc>
      </w:tr>
      <w:tr w:rsidR="00DB4E9F" w14:paraId="45403631" w14:textId="77777777" w:rsidTr="00DB4E9F">
        <w:trPr>
          <w:trHeight w:val="1894"/>
        </w:trPr>
        <w:tc>
          <w:tcPr>
            <w:tcW w:w="736" w:type="dxa"/>
            <w:vAlign w:val="center"/>
          </w:tcPr>
          <w:p w14:paraId="22701990" w14:textId="77777777" w:rsidR="00DB4E9F" w:rsidRDefault="00DB4E9F" w:rsidP="00DB4E9F">
            <w:pPr>
              <w:jc w:val="center"/>
              <w:rPr>
                <w:bCs/>
                <w:color w:val="000000"/>
                <w:sz w:val="28"/>
                <w:szCs w:val="28"/>
              </w:rPr>
            </w:pPr>
            <w:r>
              <w:rPr>
                <w:bCs/>
                <w:color w:val="000000"/>
                <w:sz w:val="28"/>
                <w:szCs w:val="28"/>
              </w:rPr>
              <w:t>3.1.</w:t>
            </w:r>
          </w:p>
        </w:tc>
        <w:tc>
          <w:tcPr>
            <w:tcW w:w="3659" w:type="dxa"/>
            <w:vAlign w:val="center"/>
          </w:tcPr>
          <w:p w14:paraId="4191719E" w14:textId="77777777" w:rsidR="00DB4E9F" w:rsidRPr="00656E97" w:rsidRDefault="00DB4E9F" w:rsidP="00DB4E9F">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3C09F1B" w14:textId="77777777" w:rsidR="00DB4E9F" w:rsidRPr="00BA6B27" w:rsidRDefault="00DB4E9F" w:rsidP="00DB4E9F">
            <w:pPr>
              <w:jc w:val="center"/>
              <w:rPr>
                <w:bCs/>
                <w:sz w:val="28"/>
                <w:szCs w:val="28"/>
              </w:rPr>
            </w:pPr>
            <w:r>
              <w:rPr>
                <w:bCs/>
                <w:sz w:val="28"/>
                <w:szCs w:val="28"/>
              </w:rPr>
              <w:t>0,00</w:t>
            </w:r>
          </w:p>
        </w:tc>
        <w:tc>
          <w:tcPr>
            <w:tcW w:w="2551" w:type="dxa"/>
            <w:vAlign w:val="center"/>
          </w:tcPr>
          <w:p w14:paraId="0FA48715" w14:textId="77777777" w:rsidR="00DB4E9F" w:rsidRPr="00BA6B27" w:rsidRDefault="00DB4E9F" w:rsidP="00DB4E9F">
            <w:pPr>
              <w:jc w:val="center"/>
              <w:rPr>
                <w:bCs/>
                <w:sz w:val="28"/>
                <w:szCs w:val="28"/>
              </w:rPr>
            </w:pPr>
            <w:r>
              <w:rPr>
                <w:bCs/>
                <w:sz w:val="28"/>
                <w:szCs w:val="28"/>
              </w:rPr>
              <w:t>0,00</w:t>
            </w:r>
          </w:p>
        </w:tc>
        <w:tc>
          <w:tcPr>
            <w:tcW w:w="2125" w:type="dxa"/>
            <w:vAlign w:val="center"/>
          </w:tcPr>
          <w:p w14:paraId="35DEF3EA" w14:textId="77777777" w:rsidR="00DB4E9F" w:rsidRPr="009F7852" w:rsidRDefault="00DB4E9F" w:rsidP="00DB4E9F">
            <w:pPr>
              <w:jc w:val="center"/>
              <w:rPr>
                <w:bCs/>
                <w:sz w:val="28"/>
                <w:szCs w:val="28"/>
              </w:rPr>
            </w:pPr>
            <w:r w:rsidRPr="009F7852">
              <w:rPr>
                <w:bCs/>
                <w:sz w:val="28"/>
                <w:szCs w:val="28"/>
              </w:rPr>
              <w:t>-</w:t>
            </w:r>
          </w:p>
        </w:tc>
      </w:tr>
      <w:tr w:rsidR="00DB4E9F" w14:paraId="4C08BF65" w14:textId="77777777" w:rsidTr="00DB4E9F">
        <w:trPr>
          <w:trHeight w:val="2261"/>
        </w:trPr>
        <w:tc>
          <w:tcPr>
            <w:tcW w:w="736" w:type="dxa"/>
            <w:vAlign w:val="center"/>
          </w:tcPr>
          <w:p w14:paraId="4B6BDC01" w14:textId="77777777" w:rsidR="00DB4E9F" w:rsidRDefault="00DB4E9F" w:rsidP="00DB4E9F">
            <w:pPr>
              <w:jc w:val="center"/>
              <w:rPr>
                <w:bCs/>
                <w:color w:val="000000"/>
                <w:sz w:val="28"/>
                <w:szCs w:val="28"/>
              </w:rPr>
            </w:pPr>
            <w:r>
              <w:rPr>
                <w:bCs/>
                <w:color w:val="000000"/>
                <w:sz w:val="28"/>
                <w:szCs w:val="28"/>
              </w:rPr>
              <w:t>3.2.</w:t>
            </w:r>
          </w:p>
        </w:tc>
        <w:tc>
          <w:tcPr>
            <w:tcW w:w="3659" w:type="dxa"/>
            <w:vAlign w:val="center"/>
          </w:tcPr>
          <w:p w14:paraId="03E3E2EA" w14:textId="77777777" w:rsidR="00DB4E9F" w:rsidRDefault="00DB4E9F" w:rsidP="00DB4E9F">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884E899" w14:textId="77777777" w:rsidR="00DB4E9F" w:rsidRPr="00BA6B27" w:rsidRDefault="00DB4E9F" w:rsidP="00DB4E9F">
            <w:pPr>
              <w:jc w:val="center"/>
              <w:rPr>
                <w:bCs/>
                <w:sz w:val="28"/>
                <w:szCs w:val="28"/>
              </w:rPr>
            </w:pPr>
            <w:r>
              <w:rPr>
                <w:bCs/>
                <w:sz w:val="28"/>
                <w:szCs w:val="28"/>
              </w:rPr>
              <w:t>0,00</w:t>
            </w:r>
          </w:p>
        </w:tc>
        <w:tc>
          <w:tcPr>
            <w:tcW w:w="2551" w:type="dxa"/>
            <w:vAlign w:val="center"/>
          </w:tcPr>
          <w:p w14:paraId="7DDC1B42" w14:textId="77777777" w:rsidR="00DB4E9F" w:rsidRPr="00BA6B27" w:rsidRDefault="00DB4E9F" w:rsidP="00DB4E9F">
            <w:pPr>
              <w:jc w:val="center"/>
              <w:rPr>
                <w:bCs/>
                <w:sz w:val="28"/>
                <w:szCs w:val="28"/>
              </w:rPr>
            </w:pPr>
            <w:r>
              <w:rPr>
                <w:bCs/>
                <w:sz w:val="28"/>
                <w:szCs w:val="28"/>
              </w:rPr>
              <w:t>0,00</w:t>
            </w:r>
          </w:p>
        </w:tc>
        <w:tc>
          <w:tcPr>
            <w:tcW w:w="2125" w:type="dxa"/>
            <w:vAlign w:val="center"/>
          </w:tcPr>
          <w:p w14:paraId="000E9F7A" w14:textId="77777777" w:rsidR="00DB4E9F" w:rsidRPr="009F7852" w:rsidRDefault="00DB4E9F" w:rsidP="00DB4E9F">
            <w:pPr>
              <w:jc w:val="center"/>
              <w:rPr>
                <w:bCs/>
                <w:sz w:val="28"/>
                <w:szCs w:val="28"/>
              </w:rPr>
            </w:pPr>
            <w:r w:rsidRPr="009F7852">
              <w:rPr>
                <w:bCs/>
                <w:sz w:val="28"/>
                <w:szCs w:val="28"/>
              </w:rPr>
              <w:t>-</w:t>
            </w:r>
          </w:p>
        </w:tc>
      </w:tr>
      <w:tr w:rsidR="00DB4E9F" w14:paraId="72AE888F" w14:textId="77777777" w:rsidTr="00DB4E9F">
        <w:trPr>
          <w:trHeight w:val="3242"/>
        </w:trPr>
        <w:tc>
          <w:tcPr>
            <w:tcW w:w="736" w:type="dxa"/>
            <w:vAlign w:val="center"/>
          </w:tcPr>
          <w:p w14:paraId="06A368C0" w14:textId="77777777" w:rsidR="00DB4E9F" w:rsidRDefault="00DB4E9F" w:rsidP="00DB4E9F">
            <w:pPr>
              <w:jc w:val="center"/>
              <w:rPr>
                <w:bCs/>
                <w:color w:val="000000"/>
                <w:sz w:val="28"/>
                <w:szCs w:val="28"/>
              </w:rPr>
            </w:pPr>
            <w:r>
              <w:rPr>
                <w:bCs/>
                <w:color w:val="000000"/>
                <w:sz w:val="28"/>
                <w:szCs w:val="28"/>
              </w:rPr>
              <w:t>3.3.</w:t>
            </w:r>
          </w:p>
        </w:tc>
        <w:tc>
          <w:tcPr>
            <w:tcW w:w="3659" w:type="dxa"/>
            <w:vAlign w:val="center"/>
          </w:tcPr>
          <w:p w14:paraId="45F653CF" w14:textId="77777777" w:rsidR="00DB4E9F" w:rsidRPr="00656E97" w:rsidRDefault="00DB4E9F" w:rsidP="00DB4E9F">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5F9FFAC" w14:textId="77777777" w:rsidR="00DB4E9F" w:rsidRPr="00BA6B27" w:rsidRDefault="00DB4E9F" w:rsidP="00DB4E9F">
            <w:pPr>
              <w:jc w:val="center"/>
              <w:rPr>
                <w:bCs/>
                <w:sz w:val="28"/>
                <w:szCs w:val="28"/>
              </w:rPr>
            </w:pPr>
            <w:r>
              <w:rPr>
                <w:bCs/>
                <w:sz w:val="28"/>
                <w:szCs w:val="28"/>
              </w:rPr>
              <w:t>0,00</w:t>
            </w:r>
          </w:p>
        </w:tc>
        <w:tc>
          <w:tcPr>
            <w:tcW w:w="2551" w:type="dxa"/>
            <w:vAlign w:val="center"/>
          </w:tcPr>
          <w:p w14:paraId="32D22A4C" w14:textId="77777777" w:rsidR="00DB4E9F" w:rsidRPr="00BA6B27" w:rsidRDefault="00DB4E9F" w:rsidP="00DB4E9F">
            <w:pPr>
              <w:jc w:val="center"/>
              <w:rPr>
                <w:bCs/>
                <w:sz w:val="28"/>
                <w:szCs w:val="28"/>
              </w:rPr>
            </w:pPr>
            <w:r>
              <w:rPr>
                <w:bCs/>
                <w:sz w:val="28"/>
                <w:szCs w:val="28"/>
              </w:rPr>
              <w:t>0,00</w:t>
            </w:r>
          </w:p>
        </w:tc>
        <w:tc>
          <w:tcPr>
            <w:tcW w:w="2125" w:type="dxa"/>
            <w:vAlign w:val="center"/>
          </w:tcPr>
          <w:p w14:paraId="43AD8405" w14:textId="77777777" w:rsidR="00DB4E9F" w:rsidRPr="009F7852" w:rsidRDefault="00DB4E9F" w:rsidP="00DB4E9F">
            <w:pPr>
              <w:jc w:val="center"/>
              <w:rPr>
                <w:bCs/>
                <w:sz w:val="28"/>
                <w:szCs w:val="28"/>
              </w:rPr>
            </w:pPr>
            <w:r w:rsidRPr="009F7852">
              <w:rPr>
                <w:bCs/>
                <w:sz w:val="28"/>
                <w:szCs w:val="28"/>
              </w:rPr>
              <w:t>-</w:t>
            </w:r>
          </w:p>
        </w:tc>
      </w:tr>
      <w:tr w:rsidR="00DB4E9F" w14:paraId="6D1AAD5D" w14:textId="77777777" w:rsidTr="00DB4E9F">
        <w:trPr>
          <w:trHeight w:val="1136"/>
        </w:trPr>
        <w:tc>
          <w:tcPr>
            <w:tcW w:w="10630" w:type="dxa"/>
            <w:gridSpan w:val="5"/>
            <w:vAlign w:val="center"/>
          </w:tcPr>
          <w:p w14:paraId="2CB9C080" w14:textId="77777777" w:rsidR="00DB4E9F" w:rsidRPr="00A31D27" w:rsidRDefault="00DB4E9F" w:rsidP="00DB4E9F">
            <w:pPr>
              <w:pStyle w:val="a7"/>
              <w:numPr>
                <w:ilvl w:val="0"/>
                <w:numId w:val="2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 (г. Калтан)</w:t>
            </w:r>
          </w:p>
        </w:tc>
      </w:tr>
      <w:tr w:rsidR="00DB4E9F" w14:paraId="77809FBE" w14:textId="77777777" w:rsidTr="00DB4E9F">
        <w:trPr>
          <w:trHeight w:val="1980"/>
        </w:trPr>
        <w:tc>
          <w:tcPr>
            <w:tcW w:w="736" w:type="dxa"/>
            <w:vAlign w:val="center"/>
          </w:tcPr>
          <w:p w14:paraId="3379B1D6" w14:textId="77777777" w:rsidR="00DB4E9F" w:rsidRDefault="00DB4E9F" w:rsidP="00DB4E9F">
            <w:pPr>
              <w:jc w:val="center"/>
              <w:rPr>
                <w:bCs/>
                <w:color w:val="000000"/>
                <w:sz w:val="28"/>
                <w:szCs w:val="28"/>
              </w:rPr>
            </w:pPr>
            <w:r>
              <w:rPr>
                <w:bCs/>
                <w:color w:val="000000"/>
                <w:sz w:val="28"/>
                <w:szCs w:val="28"/>
              </w:rPr>
              <w:t>4.1.</w:t>
            </w:r>
          </w:p>
        </w:tc>
        <w:tc>
          <w:tcPr>
            <w:tcW w:w="3659" w:type="dxa"/>
            <w:vAlign w:val="center"/>
          </w:tcPr>
          <w:p w14:paraId="5EA82BB1" w14:textId="77777777" w:rsidR="00DB4E9F" w:rsidRDefault="00DB4E9F" w:rsidP="00DB4E9F">
            <w:pPr>
              <w:rPr>
                <w:bCs/>
                <w:color w:val="000000"/>
                <w:sz w:val="28"/>
                <w:szCs w:val="28"/>
              </w:rPr>
            </w:pPr>
            <w:r w:rsidRPr="00656E97">
              <w:rPr>
                <w:color w:val="000000" w:themeColor="text1"/>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r>
              <w:rPr>
                <w:color w:val="000000" w:themeColor="text1"/>
                <w:sz w:val="22"/>
                <w:szCs w:val="22"/>
              </w:rPr>
              <w:t xml:space="preserve">(полный цикл) </w:t>
            </w:r>
            <w:r w:rsidRPr="00656E97">
              <w:rPr>
                <w:color w:val="000000" w:themeColor="text1"/>
                <w:sz w:val="22"/>
                <w:szCs w:val="22"/>
              </w:rPr>
              <w:t>(в процентах)</w:t>
            </w:r>
          </w:p>
        </w:tc>
        <w:tc>
          <w:tcPr>
            <w:tcW w:w="1559" w:type="dxa"/>
            <w:vAlign w:val="center"/>
          </w:tcPr>
          <w:p w14:paraId="74A1140B" w14:textId="77777777" w:rsidR="00DB4E9F" w:rsidRPr="009F7852" w:rsidRDefault="00DB4E9F" w:rsidP="00DB4E9F">
            <w:pPr>
              <w:jc w:val="center"/>
              <w:rPr>
                <w:bCs/>
                <w:sz w:val="28"/>
                <w:szCs w:val="28"/>
              </w:rPr>
            </w:pPr>
            <w:r>
              <w:rPr>
                <w:bCs/>
                <w:sz w:val="28"/>
                <w:szCs w:val="28"/>
              </w:rPr>
              <w:t>66,46</w:t>
            </w:r>
          </w:p>
        </w:tc>
        <w:tc>
          <w:tcPr>
            <w:tcW w:w="2551" w:type="dxa"/>
            <w:vAlign w:val="center"/>
          </w:tcPr>
          <w:p w14:paraId="628AD5AB" w14:textId="77777777" w:rsidR="00DB4E9F" w:rsidRPr="009F7852" w:rsidRDefault="00DB4E9F" w:rsidP="00DB4E9F">
            <w:pPr>
              <w:jc w:val="center"/>
              <w:rPr>
                <w:bCs/>
                <w:sz w:val="28"/>
                <w:szCs w:val="28"/>
              </w:rPr>
            </w:pPr>
            <w:r>
              <w:rPr>
                <w:bCs/>
                <w:sz w:val="28"/>
                <w:szCs w:val="28"/>
              </w:rPr>
              <w:t>66,46</w:t>
            </w:r>
          </w:p>
        </w:tc>
        <w:tc>
          <w:tcPr>
            <w:tcW w:w="2125" w:type="dxa"/>
            <w:vAlign w:val="center"/>
          </w:tcPr>
          <w:p w14:paraId="0333DBB7" w14:textId="77777777" w:rsidR="00DB4E9F" w:rsidRPr="009F7852" w:rsidRDefault="00DB4E9F" w:rsidP="00DB4E9F">
            <w:pPr>
              <w:jc w:val="center"/>
              <w:rPr>
                <w:bCs/>
                <w:sz w:val="28"/>
                <w:szCs w:val="28"/>
              </w:rPr>
            </w:pPr>
            <w:r w:rsidRPr="009F7852">
              <w:rPr>
                <w:bCs/>
                <w:sz w:val="28"/>
                <w:szCs w:val="28"/>
              </w:rPr>
              <w:t>-</w:t>
            </w:r>
          </w:p>
        </w:tc>
      </w:tr>
      <w:tr w:rsidR="00DB4E9F" w14:paraId="60421519" w14:textId="77777777" w:rsidTr="00DB4E9F">
        <w:trPr>
          <w:trHeight w:val="2113"/>
        </w:trPr>
        <w:tc>
          <w:tcPr>
            <w:tcW w:w="736" w:type="dxa"/>
            <w:vAlign w:val="center"/>
          </w:tcPr>
          <w:p w14:paraId="1C7D38EF" w14:textId="77777777" w:rsidR="00DB4E9F" w:rsidRDefault="00DB4E9F" w:rsidP="00DB4E9F">
            <w:pPr>
              <w:jc w:val="center"/>
              <w:rPr>
                <w:bCs/>
                <w:color w:val="000000"/>
                <w:sz w:val="28"/>
                <w:szCs w:val="28"/>
              </w:rPr>
            </w:pPr>
            <w:r>
              <w:rPr>
                <w:bCs/>
                <w:color w:val="000000"/>
                <w:sz w:val="28"/>
                <w:szCs w:val="28"/>
              </w:rPr>
              <w:t>4.2.</w:t>
            </w:r>
          </w:p>
        </w:tc>
        <w:tc>
          <w:tcPr>
            <w:tcW w:w="3659" w:type="dxa"/>
            <w:vAlign w:val="center"/>
          </w:tcPr>
          <w:p w14:paraId="0AFDEB70" w14:textId="77777777" w:rsidR="00DB4E9F" w:rsidRDefault="00DB4E9F" w:rsidP="00DB4E9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(подъем и водоподготовка)              </w:t>
            </w:r>
            <w:r w:rsidRPr="00656E97">
              <w:rPr>
                <w:color w:val="000000" w:themeColor="text1"/>
                <w:sz w:val="22"/>
                <w:szCs w:val="22"/>
              </w:rPr>
              <w:t>(в процентах)</w:t>
            </w:r>
          </w:p>
        </w:tc>
        <w:tc>
          <w:tcPr>
            <w:tcW w:w="1559" w:type="dxa"/>
            <w:vAlign w:val="center"/>
          </w:tcPr>
          <w:p w14:paraId="4A3DED85" w14:textId="77777777" w:rsidR="00DB4E9F" w:rsidRPr="009F7852" w:rsidRDefault="00DB4E9F" w:rsidP="00DB4E9F">
            <w:pPr>
              <w:jc w:val="center"/>
              <w:rPr>
                <w:bCs/>
                <w:sz w:val="28"/>
                <w:szCs w:val="28"/>
              </w:rPr>
            </w:pPr>
            <w:r>
              <w:rPr>
                <w:bCs/>
                <w:sz w:val="28"/>
                <w:szCs w:val="28"/>
              </w:rPr>
              <w:t>-</w:t>
            </w:r>
          </w:p>
        </w:tc>
        <w:tc>
          <w:tcPr>
            <w:tcW w:w="2551" w:type="dxa"/>
            <w:vAlign w:val="center"/>
          </w:tcPr>
          <w:p w14:paraId="44CDEC3F" w14:textId="77777777" w:rsidR="00DB4E9F" w:rsidRPr="009F7852" w:rsidRDefault="00DB4E9F" w:rsidP="00DB4E9F">
            <w:pPr>
              <w:jc w:val="center"/>
              <w:rPr>
                <w:bCs/>
                <w:sz w:val="28"/>
                <w:szCs w:val="28"/>
              </w:rPr>
            </w:pPr>
            <w:r>
              <w:rPr>
                <w:bCs/>
                <w:sz w:val="28"/>
                <w:szCs w:val="28"/>
              </w:rPr>
              <w:t>-</w:t>
            </w:r>
          </w:p>
        </w:tc>
        <w:tc>
          <w:tcPr>
            <w:tcW w:w="2125" w:type="dxa"/>
            <w:vAlign w:val="center"/>
          </w:tcPr>
          <w:p w14:paraId="2AECFA11" w14:textId="77777777" w:rsidR="00DB4E9F" w:rsidRPr="009F7852" w:rsidRDefault="00DB4E9F" w:rsidP="00DB4E9F">
            <w:pPr>
              <w:jc w:val="center"/>
              <w:rPr>
                <w:bCs/>
                <w:sz w:val="28"/>
                <w:szCs w:val="28"/>
              </w:rPr>
            </w:pPr>
            <w:r w:rsidRPr="009F7852">
              <w:rPr>
                <w:bCs/>
                <w:sz w:val="28"/>
                <w:szCs w:val="28"/>
              </w:rPr>
              <w:t>-</w:t>
            </w:r>
          </w:p>
        </w:tc>
      </w:tr>
      <w:tr w:rsidR="00DB4E9F" w14:paraId="7AA8CC70" w14:textId="77777777" w:rsidTr="00DB4E9F">
        <w:trPr>
          <w:trHeight w:val="438"/>
        </w:trPr>
        <w:tc>
          <w:tcPr>
            <w:tcW w:w="736" w:type="dxa"/>
            <w:vAlign w:val="center"/>
          </w:tcPr>
          <w:p w14:paraId="62303F64" w14:textId="77777777" w:rsidR="00DB4E9F" w:rsidRDefault="00DB4E9F" w:rsidP="00DB4E9F">
            <w:pPr>
              <w:jc w:val="center"/>
              <w:rPr>
                <w:bCs/>
                <w:color w:val="000000"/>
                <w:sz w:val="28"/>
                <w:szCs w:val="28"/>
              </w:rPr>
            </w:pPr>
            <w:r>
              <w:rPr>
                <w:bCs/>
                <w:color w:val="000000"/>
                <w:sz w:val="28"/>
                <w:szCs w:val="28"/>
              </w:rPr>
              <w:lastRenderedPageBreak/>
              <w:t>1</w:t>
            </w:r>
          </w:p>
        </w:tc>
        <w:tc>
          <w:tcPr>
            <w:tcW w:w="3659" w:type="dxa"/>
            <w:vAlign w:val="center"/>
          </w:tcPr>
          <w:p w14:paraId="6FFCBAF6" w14:textId="77777777" w:rsidR="00DB4E9F" w:rsidRPr="007C591B" w:rsidRDefault="00DB4E9F" w:rsidP="00DB4E9F">
            <w:pPr>
              <w:jc w:val="center"/>
              <w:rPr>
                <w:color w:val="000000" w:themeColor="text1"/>
                <w:sz w:val="28"/>
                <w:szCs w:val="28"/>
              </w:rPr>
            </w:pPr>
            <w:r>
              <w:rPr>
                <w:color w:val="000000" w:themeColor="text1"/>
                <w:sz w:val="28"/>
                <w:szCs w:val="28"/>
              </w:rPr>
              <w:t>2</w:t>
            </w:r>
          </w:p>
        </w:tc>
        <w:tc>
          <w:tcPr>
            <w:tcW w:w="1559" w:type="dxa"/>
            <w:vAlign w:val="center"/>
          </w:tcPr>
          <w:p w14:paraId="4D9D7530" w14:textId="77777777" w:rsidR="00DB4E9F" w:rsidRDefault="00DB4E9F" w:rsidP="00DB4E9F">
            <w:pPr>
              <w:jc w:val="center"/>
              <w:rPr>
                <w:bCs/>
                <w:color w:val="000000"/>
                <w:sz w:val="28"/>
                <w:szCs w:val="28"/>
              </w:rPr>
            </w:pPr>
            <w:r>
              <w:rPr>
                <w:bCs/>
                <w:color w:val="000000"/>
                <w:sz w:val="28"/>
                <w:szCs w:val="28"/>
              </w:rPr>
              <w:t>3</w:t>
            </w:r>
          </w:p>
        </w:tc>
        <w:tc>
          <w:tcPr>
            <w:tcW w:w="2551" w:type="dxa"/>
            <w:vAlign w:val="center"/>
          </w:tcPr>
          <w:p w14:paraId="2CA59C2A" w14:textId="77777777" w:rsidR="00DB4E9F" w:rsidRDefault="00DB4E9F" w:rsidP="00DB4E9F">
            <w:pPr>
              <w:jc w:val="center"/>
              <w:rPr>
                <w:bCs/>
                <w:color w:val="000000"/>
                <w:sz w:val="28"/>
                <w:szCs w:val="28"/>
              </w:rPr>
            </w:pPr>
            <w:r>
              <w:rPr>
                <w:bCs/>
                <w:color w:val="000000"/>
                <w:sz w:val="28"/>
                <w:szCs w:val="28"/>
              </w:rPr>
              <w:t>4</w:t>
            </w:r>
          </w:p>
        </w:tc>
        <w:tc>
          <w:tcPr>
            <w:tcW w:w="2125" w:type="dxa"/>
            <w:vAlign w:val="center"/>
          </w:tcPr>
          <w:p w14:paraId="6864B60C" w14:textId="77777777" w:rsidR="00DB4E9F" w:rsidRDefault="00DB4E9F" w:rsidP="00DB4E9F">
            <w:pPr>
              <w:jc w:val="center"/>
              <w:rPr>
                <w:bCs/>
                <w:color w:val="000000"/>
                <w:sz w:val="28"/>
                <w:szCs w:val="28"/>
              </w:rPr>
            </w:pPr>
            <w:r>
              <w:rPr>
                <w:bCs/>
                <w:color w:val="000000"/>
                <w:sz w:val="28"/>
                <w:szCs w:val="28"/>
              </w:rPr>
              <w:t>5</w:t>
            </w:r>
          </w:p>
        </w:tc>
      </w:tr>
      <w:tr w:rsidR="00DB4E9F" w14:paraId="3CDA6E67" w14:textId="77777777" w:rsidTr="00DB4E9F">
        <w:trPr>
          <w:trHeight w:val="2534"/>
        </w:trPr>
        <w:tc>
          <w:tcPr>
            <w:tcW w:w="736" w:type="dxa"/>
            <w:vAlign w:val="center"/>
          </w:tcPr>
          <w:p w14:paraId="38B7DBF9" w14:textId="77777777" w:rsidR="00DB4E9F" w:rsidRDefault="00DB4E9F" w:rsidP="00DB4E9F">
            <w:pPr>
              <w:jc w:val="center"/>
              <w:rPr>
                <w:bCs/>
                <w:color w:val="000000"/>
                <w:sz w:val="28"/>
                <w:szCs w:val="28"/>
              </w:rPr>
            </w:pPr>
            <w:r>
              <w:rPr>
                <w:bCs/>
                <w:color w:val="000000"/>
                <w:sz w:val="28"/>
                <w:szCs w:val="28"/>
              </w:rPr>
              <w:t>4.3.</w:t>
            </w:r>
          </w:p>
        </w:tc>
        <w:tc>
          <w:tcPr>
            <w:tcW w:w="3659" w:type="dxa"/>
            <w:vAlign w:val="center"/>
          </w:tcPr>
          <w:p w14:paraId="007EBFE5" w14:textId="77777777" w:rsidR="00DB4E9F" w:rsidRDefault="00DB4E9F" w:rsidP="00DB4E9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19945EE7" w14:textId="77777777" w:rsidR="00DB4E9F" w:rsidRPr="00836F5A" w:rsidRDefault="00DB4E9F" w:rsidP="00DB4E9F">
            <w:pPr>
              <w:jc w:val="center"/>
              <w:rPr>
                <w:bCs/>
                <w:sz w:val="28"/>
                <w:szCs w:val="28"/>
              </w:rPr>
            </w:pPr>
            <w:r>
              <w:rPr>
                <w:bCs/>
                <w:sz w:val="28"/>
                <w:szCs w:val="28"/>
              </w:rPr>
              <w:t>-</w:t>
            </w:r>
          </w:p>
        </w:tc>
        <w:tc>
          <w:tcPr>
            <w:tcW w:w="2551" w:type="dxa"/>
            <w:vAlign w:val="center"/>
          </w:tcPr>
          <w:p w14:paraId="6C098BEC" w14:textId="77777777" w:rsidR="00DB4E9F" w:rsidRPr="00836F5A" w:rsidRDefault="00DB4E9F" w:rsidP="00DB4E9F">
            <w:pPr>
              <w:jc w:val="center"/>
              <w:rPr>
                <w:bCs/>
                <w:sz w:val="28"/>
                <w:szCs w:val="28"/>
              </w:rPr>
            </w:pPr>
            <w:r>
              <w:rPr>
                <w:bCs/>
                <w:sz w:val="28"/>
                <w:szCs w:val="28"/>
              </w:rPr>
              <w:t>-</w:t>
            </w:r>
          </w:p>
        </w:tc>
        <w:tc>
          <w:tcPr>
            <w:tcW w:w="2125" w:type="dxa"/>
            <w:vAlign w:val="center"/>
          </w:tcPr>
          <w:p w14:paraId="4549D76E" w14:textId="77777777" w:rsidR="00DB4E9F" w:rsidRPr="00836F5A" w:rsidRDefault="00DB4E9F" w:rsidP="00DB4E9F">
            <w:pPr>
              <w:jc w:val="center"/>
              <w:rPr>
                <w:bCs/>
                <w:sz w:val="28"/>
                <w:szCs w:val="28"/>
              </w:rPr>
            </w:pPr>
            <w:r w:rsidRPr="00836F5A">
              <w:rPr>
                <w:bCs/>
                <w:sz w:val="28"/>
                <w:szCs w:val="28"/>
              </w:rPr>
              <w:t>-</w:t>
            </w:r>
          </w:p>
        </w:tc>
      </w:tr>
      <w:tr w:rsidR="00DB4E9F" w14:paraId="2CB79753" w14:textId="77777777" w:rsidTr="00DB4E9F">
        <w:trPr>
          <w:trHeight w:val="2228"/>
        </w:trPr>
        <w:tc>
          <w:tcPr>
            <w:tcW w:w="736" w:type="dxa"/>
            <w:vAlign w:val="center"/>
          </w:tcPr>
          <w:p w14:paraId="22CA3E49" w14:textId="77777777" w:rsidR="00DB4E9F" w:rsidRDefault="00DB4E9F" w:rsidP="00DB4E9F">
            <w:pPr>
              <w:jc w:val="center"/>
              <w:rPr>
                <w:bCs/>
                <w:color w:val="000000"/>
                <w:sz w:val="28"/>
                <w:szCs w:val="28"/>
              </w:rPr>
            </w:pPr>
            <w:r>
              <w:rPr>
                <w:bCs/>
                <w:color w:val="000000"/>
                <w:sz w:val="28"/>
                <w:szCs w:val="28"/>
              </w:rPr>
              <w:t>4.4.</w:t>
            </w:r>
          </w:p>
        </w:tc>
        <w:tc>
          <w:tcPr>
            <w:tcW w:w="3659" w:type="dxa"/>
            <w:vAlign w:val="center"/>
          </w:tcPr>
          <w:p w14:paraId="43C43A54" w14:textId="77777777" w:rsidR="00DB4E9F" w:rsidRPr="00656E97" w:rsidRDefault="00DB4E9F" w:rsidP="00DB4E9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9FE911D" w14:textId="77777777" w:rsidR="00DB4E9F" w:rsidRPr="00836F5A" w:rsidRDefault="00DB4E9F" w:rsidP="00DB4E9F">
            <w:pPr>
              <w:jc w:val="center"/>
            </w:pPr>
            <w:r w:rsidRPr="00836F5A">
              <w:rPr>
                <w:bCs/>
                <w:sz w:val="28"/>
                <w:szCs w:val="28"/>
              </w:rPr>
              <w:t>-</w:t>
            </w:r>
          </w:p>
        </w:tc>
        <w:tc>
          <w:tcPr>
            <w:tcW w:w="2551" w:type="dxa"/>
            <w:vAlign w:val="center"/>
          </w:tcPr>
          <w:p w14:paraId="1611F542" w14:textId="77777777" w:rsidR="00DB4E9F" w:rsidRPr="00836F5A" w:rsidRDefault="00DB4E9F" w:rsidP="00DB4E9F">
            <w:pPr>
              <w:jc w:val="center"/>
            </w:pPr>
            <w:r w:rsidRPr="00836F5A">
              <w:rPr>
                <w:bCs/>
                <w:sz w:val="28"/>
                <w:szCs w:val="28"/>
              </w:rPr>
              <w:t>-</w:t>
            </w:r>
          </w:p>
        </w:tc>
        <w:tc>
          <w:tcPr>
            <w:tcW w:w="2125" w:type="dxa"/>
            <w:vAlign w:val="center"/>
          </w:tcPr>
          <w:p w14:paraId="49FA91C9" w14:textId="77777777" w:rsidR="00DB4E9F" w:rsidRPr="00836F5A" w:rsidRDefault="00DB4E9F" w:rsidP="00DB4E9F">
            <w:pPr>
              <w:jc w:val="center"/>
              <w:rPr>
                <w:bCs/>
                <w:sz w:val="28"/>
                <w:szCs w:val="28"/>
              </w:rPr>
            </w:pPr>
            <w:r w:rsidRPr="00836F5A">
              <w:rPr>
                <w:bCs/>
                <w:sz w:val="28"/>
                <w:szCs w:val="28"/>
              </w:rPr>
              <w:t>-</w:t>
            </w:r>
          </w:p>
        </w:tc>
      </w:tr>
      <w:tr w:rsidR="00DB4E9F" w14:paraId="77D098E0" w14:textId="77777777" w:rsidTr="00DB4E9F">
        <w:trPr>
          <w:trHeight w:val="2259"/>
        </w:trPr>
        <w:tc>
          <w:tcPr>
            <w:tcW w:w="736" w:type="dxa"/>
            <w:vAlign w:val="center"/>
          </w:tcPr>
          <w:p w14:paraId="1A3513B0" w14:textId="77777777" w:rsidR="00DB4E9F" w:rsidRDefault="00DB4E9F" w:rsidP="00DB4E9F">
            <w:pPr>
              <w:jc w:val="center"/>
              <w:rPr>
                <w:bCs/>
                <w:color w:val="000000"/>
                <w:sz w:val="28"/>
                <w:szCs w:val="28"/>
              </w:rPr>
            </w:pPr>
            <w:r>
              <w:rPr>
                <w:bCs/>
                <w:color w:val="000000"/>
                <w:sz w:val="28"/>
                <w:szCs w:val="28"/>
              </w:rPr>
              <w:t>4.5.</w:t>
            </w:r>
          </w:p>
        </w:tc>
        <w:tc>
          <w:tcPr>
            <w:tcW w:w="3659" w:type="dxa"/>
            <w:vAlign w:val="center"/>
          </w:tcPr>
          <w:p w14:paraId="0140F3D3" w14:textId="77777777" w:rsidR="00DB4E9F" w:rsidRDefault="00DB4E9F" w:rsidP="00DB4E9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33D69190" w14:textId="77777777" w:rsidR="00DB4E9F" w:rsidRPr="00836F5A" w:rsidRDefault="00DB4E9F" w:rsidP="00DB4E9F">
            <w:pPr>
              <w:jc w:val="center"/>
              <w:rPr>
                <w:bCs/>
                <w:sz w:val="28"/>
                <w:szCs w:val="28"/>
              </w:rPr>
            </w:pPr>
            <w:r>
              <w:rPr>
                <w:bCs/>
                <w:sz w:val="28"/>
                <w:szCs w:val="28"/>
              </w:rPr>
              <w:t>1,61</w:t>
            </w:r>
          </w:p>
        </w:tc>
        <w:tc>
          <w:tcPr>
            <w:tcW w:w="2551" w:type="dxa"/>
            <w:vAlign w:val="center"/>
          </w:tcPr>
          <w:p w14:paraId="499B05B9" w14:textId="77777777" w:rsidR="00DB4E9F" w:rsidRPr="00836F5A" w:rsidRDefault="00DB4E9F" w:rsidP="00DB4E9F">
            <w:pPr>
              <w:jc w:val="center"/>
              <w:rPr>
                <w:bCs/>
                <w:sz w:val="28"/>
                <w:szCs w:val="28"/>
              </w:rPr>
            </w:pPr>
            <w:r>
              <w:rPr>
                <w:bCs/>
                <w:sz w:val="28"/>
                <w:szCs w:val="28"/>
              </w:rPr>
              <w:t>1,61</w:t>
            </w:r>
          </w:p>
        </w:tc>
        <w:tc>
          <w:tcPr>
            <w:tcW w:w="2125" w:type="dxa"/>
            <w:vAlign w:val="center"/>
          </w:tcPr>
          <w:p w14:paraId="5B376954" w14:textId="77777777" w:rsidR="00DB4E9F" w:rsidRPr="00836F5A" w:rsidRDefault="00DB4E9F" w:rsidP="00DB4E9F">
            <w:pPr>
              <w:jc w:val="center"/>
              <w:rPr>
                <w:bCs/>
                <w:sz w:val="28"/>
                <w:szCs w:val="28"/>
              </w:rPr>
            </w:pPr>
            <w:r w:rsidRPr="00836F5A">
              <w:rPr>
                <w:bCs/>
                <w:sz w:val="28"/>
                <w:szCs w:val="28"/>
              </w:rPr>
              <w:t>-</w:t>
            </w:r>
          </w:p>
        </w:tc>
      </w:tr>
      <w:tr w:rsidR="00DB4E9F" w14:paraId="1442ACC4" w14:textId="77777777" w:rsidTr="00DB4E9F">
        <w:trPr>
          <w:trHeight w:val="1978"/>
        </w:trPr>
        <w:tc>
          <w:tcPr>
            <w:tcW w:w="736" w:type="dxa"/>
            <w:vAlign w:val="center"/>
          </w:tcPr>
          <w:p w14:paraId="1885AFA8" w14:textId="77777777" w:rsidR="00DB4E9F" w:rsidRDefault="00DB4E9F" w:rsidP="00DB4E9F">
            <w:pPr>
              <w:jc w:val="center"/>
              <w:rPr>
                <w:bCs/>
                <w:color w:val="000000"/>
                <w:sz w:val="28"/>
                <w:szCs w:val="28"/>
              </w:rPr>
            </w:pPr>
            <w:r>
              <w:rPr>
                <w:bCs/>
                <w:color w:val="000000"/>
                <w:sz w:val="28"/>
                <w:szCs w:val="28"/>
              </w:rPr>
              <w:t>4.6.</w:t>
            </w:r>
          </w:p>
        </w:tc>
        <w:tc>
          <w:tcPr>
            <w:tcW w:w="3659" w:type="dxa"/>
            <w:vAlign w:val="center"/>
          </w:tcPr>
          <w:p w14:paraId="5BB07142" w14:textId="77777777" w:rsidR="00DB4E9F" w:rsidRDefault="00DB4E9F" w:rsidP="00DB4E9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1AF5D7C8" w14:textId="77777777" w:rsidR="00DB4E9F" w:rsidRPr="00836F5A" w:rsidRDefault="00DB4E9F" w:rsidP="00DB4E9F">
            <w:pPr>
              <w:jc w:val="center"/>
              <w:rPr>
                <w:bCs/>
                <w:sz w:val="28"/>
                <w:szCs w:val="28"/>
              </w:rPr>
            </w:pPr>
            <w:r w:rsidRPr="00836F5A">
              <w:rPr>
                <w:bCs/>
                <w:sz w:val="28"/>
                <w:szCs w:val="28"/>
              </w:rPr>
              <w:t>-</w:t>
            </w:r>
          </w:p>
        </w:tc>
        <w:tc>
          <w:tcPr>
            <w:tcW w:w="2551" w:type="dxa"/>
            <w:vAlign w:val="center"/>
          </w:tcPr>
          <w:p w14:paraId="6463CF39" w14:textId="77777777" w:rsidR="00DB4E9F" w:rsidRPr="00836F5A" w:rsidRDefault="00DB4E9F" w:rsidP="00DB4E9F">
            <w:pPr>
              <w:jc w:val="center"/>
              <w:rPr>
                <w:bCs/>
                <w:sz w:val="28"/>
                <w:szCs w:val="28"/>
              </w:rPr>
            </w:pPr>
            <w:r w:rsidRPr="00836F5A">
              <w:rPr>
                <w:bCs/>
                <w:sz w:val="28"/>
                <w:szCs w:val="28"/>
              </w:rPr>
              <w:t>-</w:t>
            </w:r>
          </w:p>
        </w:tc>
        <w:tc>
          <w:tcPr>
            <w:tcW w:w="2125" w:type="dxa"/>
            <w:vAlign w:val="center"/>
          </w:tcPr>
          <w:p w14:paraId="6411A70E" w14:textId="77777777" w:rsidR="00DB4E9F" w:rsidRPr="00836F5A" w:rsidRDefault="00DB4E9F" w:rsidP="00DB4E9F">
            <w:pPr>
              <w:jc w:val="center"/>
              <w:rPr>
                <w:bCs/>
                <w:sz w:val="28"/>
                <w:szCs w:val="28"/>
              </w:rPr>
            </w:pPr>
            <w:r w:rsidRPr="00836F5A">
              <w:rPr>
                <w:bCs/>
                <w:sz w:val="28"/>
                <w:szCs w:val="28"/>
              </w:rPr>
              <w:t>-</w:t>
            </w:r>
          </w:p>
        </w:tc>
      </w:tr>
      <w:tr w:rsidR="00DB4E9F" w14:paraId="60D2A2F9" w14:textId="77777777" w:rsidTr="00DB4E9F">
        <w:trPr>
          <w:trHeight w:val="2117"/>
        </w:trPr>
        <w:tc>
          <w:tcPr>
            <w:tcW w:w="736" w:type="dxa"/>
            <w:vAlign w:val="center"/>
          </w:tcPr>
          <w:p w14:paraId="5CEA8529" w14:textId="77777777" w:rsidR="00DB4E9F" w:rsidRDefault="00DB4E9F" w:rsidP="00DB4E9F">
            <w:pPr>
              <w:jc w:val="center"/>
              <w:rPr>
                <w:bCs/>
                <w:color w:val="000000"/>
                <w:sz w:val="28"/>
                <w:szCs w:val="28"/>
              </w:rPr>
            </w:pPr>
            <w:r>
              <w:rPr>
                <w:bCs/>
                <w:color w:val="000000"/>
                <w:sz w:val="28"/>
                <w:szCs w:val="28"/>
              </w:rPr>
              <w:t>4.7.</w:t>
            </w:r>
          </w:p>
        </w:tc>
        <w:tc>
          <w:tcPr>
            <w:tcW w:w="3659" w:type="dxa"/>
            <w:vAlign w:val="center"/>
          </w:tcPr>
          <w:p w14:paraId="2C036B4F" w14:textId="77777777" w:rsidR="00DB4E9F" w:rsidRPr="00656E97" w:rsidRDefault="00DB4E9F" w:rsidP="00DB4E9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1A388161" w14:textId="77777777" w:rsidR="00DB4E9F" w:rsidRPr="00836F5A" w:rsidRDefault="00DB4E9F" w:rsidP="00DB4E9F">
            <w:pPr>
              <w:jc w:val="center"/>
              <w:rPr>
                <w:bCs/>
                <w:sz w:val="28"/>
                <w:szCs w:val="28"/>
              </w:rPr>
            </w:pPr>
            <w:r w:rsidRPr="00836F5A">
              <w:rPr>
                <w:bCs/>
                <w:sz w:val="28"/>
                <w:szCs w:val="28"/>
              </w:rPr>
              <w:t>-</w:t>
            </w:r>
          </w:p>
        </w:tc>
        <w:tc>
          <w:tcPr>
            <w:tcW w:w="2551" w:type="dxa"/>
            <w:vAlign w:val="center"/>
          </w:tcPr>
          <w:p w14:paraId="04C82B40" w14:textId="77777777" w:rsidR="00DB4E9F" w:rsidRPr="00836F5A" w:rsidRDefault="00DB4E9F" w:rsidP="00DB4E9F">
            <w:pPr>
              <w:jc w:val="center"/>
              <w:rPr>
                <w:bCs/>
                <w:sz w:val="28"/>
                <w:szCs w:val="28"/>
              </w:rPr>
            </w:pPr>
            <w:r w:rsidRPr="00836F5A">
              <w:rPr>
                <w:bCs/>
                <w:sz w:val="28"/>
                <w:szCs w:val="28"/>
              </w:rPr>
              <w:t>-</w:t>
            </w:r>
          </w:p>
        </w:tc>
        <w:tc>
          <w:tcPr>
            <w:tcW w:w="2125" w:type="dxa"/>
            <w:vAlign w:val="center"/>
          </w:tcPr>
          <w:p w14:paraId="0E2FF4E5" w14:textId="77777777" w:rsidR="00DB4E9F" w:rsidRPr="00836F5A" w:rsidRDefault="00DB4E9F" w:rsidP="00DB4E9F">
            <w:pPr>
              <w:jc w:val="center"/>
              <w:rPr>
                <w:bCs/>
                <w:sz w:val="28"/>
                <w:szCs w:val="28"/>
              </w:rPr>
            </w:pPr>
            <w:r w:rsidRPr="00836F5A">
              <w:rPr>
                <w:bCs/>
                <w:sz w:val="28"/>
                <w:szCs w:val="28"/>
              </w:rPr>
              <w:t>-</w:t>
            </w:r>
          </w:p>
        </w:tc>
      </w:tr>
      <w:tr w:rsidR="00DB4E9F" w14:paraId="241E6535" w14:textId="77777777" w:rsidTr="00DB4E9F">
        <w:trPr>
          <w:trHeight w:val="2248"/>
        </w:trPr>
        <w:tc>
          <w:tcPr>
            <w:tcW w:w="736" w:type="dxa"/>
            <w:vAlign w:val="center"/>
          </w:tcPr>
          <w:p w14:paraId="0BC303A0" w14:textId="77777777" w:rsidR="00DB4E9F" w:rsidRDefault="00DB4E9F" w:rsidP="00DB4E9F">
            <w:pPr>
              <w:jc w:val="center"/>
              <w:rPr>
                <w:bCs/>
                <w:color w:val="000000"/>
                <w:sz w:val="28"/>
                <w:szCs w:val="28"/>
              </w:rPr>
            </w:pPr>
            <w:r>
              <w:rPr>
                <w:bCs/>
                <w:color w:val="000000"/>
                <w:sz w:val="28"/>
                <w:szCs w:val="28"/>
              </w:rPr>
              <w:t>4.8.</w:t>
            </w:r>
          </w:p>
        </w:tc>
        <w:tc>
          <w:tcPr>
            <w:tcW w:w="3659" w:type="dxa"/>
            <w:vAlign w:val="center"/>
          </w:tcPr>
          <w:p w14:paraId="536ECA72" w14:textId="77777777" w:rsidR="00DB4E9F" w:rsidRPr="00656E97" w:rsidRDefault="00DB4E9F" w:rsidP="00DB4E9F">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5C594F87" w14:textId="77777777" w:rsidR="00DB4E9F" w:rsidRPr="00836F5A" w:rsidRDefault="00DB4E9F" w:rsidP="00DB4E9F">
            <w:pPr>
              <w:jc w:val="center"/>
              <w:rPr>
                <w:bCs/>
                <w:sz w:val="28"/>
                <w:szCs w:val="28"/>
              </w:rPr>
            </w:pPr>
            <w:r>
              <w:rPr>
                <w:bCs/>
                <w:sz w:val="28"/>
                <w:szCs w:val="28"/>
              </w:rPr>
              <w:t>0,28</w:t>
            </w:r>
          </w:p>
        </w:tc>
        <w:tc>
          <w:tcPr>
            <w:tcW w:w="2551" w:type="dxa"/>
            <w:vAlign w:val="center"/>
          </w:tcPr>
          <w:p w14:paraId="694CDF42" w14:textId="77777777" w:rsidR="00DB4E9F" w:rsidRPr="00836F5A" w:rsidRDefault="00DB4E9F" w:rsidP="00DB4E9F">
            <w:pPr>
              <w:jc w:val="center"/>
              <w:rPr>
                <w:bCs/>
                <w:sz w:val="28"/>
                <w:szCs w:val="28"/>
              </w:rPr>
            </w:pPr>
            <w:r>
              <w:rPr>
                <w:bCs/>
                <w:sz w:val="28"/>
                <w:szCs w:val="28"/>
              </w:rPr>
              <w:t>0,28</w:t>
            </w:r>
          </w:p>
        </w:tc>
        <w:tc>
          <w:tcPr>
            <w:tcW w:w="2125" w:type="dxa"/>
            <w:vAlign w:val="center"/>
          </w:tcPr>
          <w:p w14:paraId="451DD26C" w14:textId="77777777" w:rsidR="00DB4E9F" w:rsidRPr="00836F5A" w:rsidRDefault="00DB4E9F" w:rsidP="00DB4E9F">
            <w:pPr>
              <w:jc w:val="center"/>
              <w:rPr>
                <w:bCs/>
                <w:sz w:val="28"/>
                <w:szCs w:val="28"/>
              </w:rPr>
            </w:pPr>
            <w:r w:rsidRPr="00836F5A">
              <w:rPr>
                <w:bCs/>
                <w:sz w:val="28"/>
                <w:szCs w:val="28"/>
              </w:rPr>
              <w:t>-</w:t>
            </w:r>
          </w:p>
        </w:tc>
      </w:tr>
    </w:tbl>
    <w:p w14:paraId="3D1D7247" w14:textId="77777777" w:rsidR="00DB4E9F" w:rsidRDefault="00DB4E9F" w:rsidP="00DB4E9F">
      <w:pPr>
        <w:ind w:left="-567"/>
        <w:jc w:val="center"/>
        <w:rPr>
          <w:bCs/>
          <w:color w:val="000000"/>
          <w:sz w:val="28"/>
          <w:szCs w:val="28"/>
        </w:rPr>
      </w:pPr>
    </w:p>
    <w:p w14:paraId="2DB5E755" w14:textId="77777777" w:rsidR="00DB4E9F" w:rsidRDefault="00DB4E9F" w:rsidP="00DB4E9F">
      <w:pPr>
        <w:ind w:left="-567"/>
        <w:jc w:val="center"/>
        <w:rPr>
          <w:bCs/>
          <w:color w:val="000000"/>
          <w:sz w:val="28"/>
          <w:szCs w:val="28"/>
        </w:rPr>
      </w:pPr>
    </w:p>
    <w:p w14:paraId="3678840B" w14:textId="77777777" w:rsidR="00DB4E9F" w:rsidRDefault="00DB4E9F" w:rsidP="00DB4E9F">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DB4E9F" w14:paraId="531E37BE" w14:textId="77777777" w:rsidTr="00DB4E9F">
        <w:trPr>
          <w:trHeight w:val="2430"/>
        </w:trPr>
        <w:tc>
          <w:tcPr>
            <w:tcW w:w="736" w:type="dxa"/>
            <w:vAlign w:val="center"/>
          </w:tcPr>
          <w:p w14:paraId="486E5D82" w14:textId="77777777" w:rsidR="00DB4E9F" w:rsidRDefault="00DB4E9F" w:rsidP="00DB4E9F">
            <w:pPr>
              <w:jc w:val="center"/>
              <w:rPr>
                <w:bCs/>
                <w:color w:val="000000"/>
                <w:sz w:val="28"/>
                <w:szCs w:val="28"/>
              </w:rPr>
            </w:pPr>
            <w:r>
              <w:rPr>
                <w:bCs/>
                <w:color w:val="000000"/>
                <w:sz w:val="28"/>
                <w:szCs w:val="28"/>
              </w:rPr>
              <w:t>№ п/п</w:t>
            </w:r>
          </w:p>
        </w:tc>
        <w:tc>
          <w:tcPr>
            <w:tcW w:w="3659" w:type="dxa"/>
            <w:vAlign w:val="center"/>
          </w:tcPr>
          <w:p w14:paraId="4D0610F4" w14:textId="77777777" w:rsidR="00DB4E9F" w:rsidRDefault="00DB4E9F" w:rsidP="00DB4E9F">
            <w:pPr>
              <w:jc w:val="center"/>
              <w:rPr>
                <w:bCs/>
                <w:color w:val="000000"/>
                <w:sz w:val="28"/>
                <w:szCs w:val="28"/>
              </w:rPr>
            </w:pPr>
            <w:r>
              <w:rPr>
                <w:bCs/>
                <w:color w:val="000000"/>
                <w:sz w:val="28"/>
                <w:szCs w:val="28"/>
              </w:rPr>
              <w:t>Наименование показателя</w:t>
            </w:r>
          </w:p>
        </w:tc>
        <w:tc>
          <w:tcPr>
            <w:tcW w:w="1559" w:type="dxa"/>
            <w:vAlign w:val="center"/>
          </w:tcPr>
          <w:p w14:paraId="7CC53A7A" w14:textId="77777777" w:rsidR="00DB4E9F" w:rsidRDefault="00DB4E9F" w:rsidP="00DB4E9F">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3561525B" w14:textId="77777777" w:rsidR="00DB4E9F" w:rsidRDefault="00DB4E9F" w:rsidP="00DB4E9F">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71A14698" w14:textId="77777777" w:rsidR="00DB4E9F" w:rsidRDefault="00DB4E9F" w:rsidP="00DB4E9F">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-ной программы, тыс. руб.</w:t>
            </w:r>
          </w:p>
        </w:tc>
      </w:tr>
      <w:tr w:rsidR="00DB4E9F" w14:paraId="1E99CA79" w14:textId="77777777" w:rsidTr="00DB4E9F">
        <w:tc>
          <w:tcPr>
            <w:tcW w:w="736" w:type="dxa"/>
          </w:tcPr>
          <w:p w14:paraId="494D5E0C" w14:textId="77777777" w:rsidR="00DB4E9F" w:rsidRDefault="00DB4E9F" w:rsidP="00DB4E9F">
            <w:pPr>
              <w:jc w:val="center"/>
              <w:rPr>
                <w:bCs/>
                <w:color w:val="000000"/>
                <w:sz w:val="28"/>
                <w:szCs w:val="28"/>
              </w:rPr>
            </w:pPr>
            <w:r>
              <w:rPr>
                <w:bCs/>
                <w:color w:val="000000"/>
                <w:sz w:val="28"/>
                <w:szCs w:val="28"/>
              </w:rPr>
              <w:t>1</w:t>
            </w:r>
          </w:p>
        </w:tc>
        <w:tc>
          <w:tcPr>
            <w:tcW w:w="3659" w:type="dxa"/>
          </w:tcPr>
          <w:p w14:paraId="381DCD06" w14:textId="77777777" w:rsidR="00DB4E9F" w:rsidRDefault="00DB4E9F" w:rsidP="00DB4E9F">
            <w:pPr>
              <w:jc w:val="center"/>
              <w:rPr>
                <w:bCs/>
                <w:color w:val="000000"/>
                <w:sz w:val="28"/>
                <w:szCs w:val="28"/>
              </w:rPr>
            </w:pPr>
            <w:r>
              <w:rPr>
                <w:bCs/>
                <w:color w:val="000000"/>
                <w:sz w:val="28"/>
                <w:szCs w:val="28"/>
              </w:rPr>
              <w:t>2</w:t>
            </w:r>
          </w:p>
        </w:tc>
        <w:tc>
          <w:tcPr>
            <w:tcW w:w="1559" w:type="dxa"/>
          </w:tcPr>
          <w:p w14:paraId="6A4F30C6" w14:textId="77777777" w:rsidR="00DB4E9F" w:rsidRDefault="00DB4E9F" w:rsidP="00DB4E9F">
            <w:pPr>
              <w:jc w:val="center"/>
              <w:rPr>
                <w:bCs/>
                <w:color w:val="000000"/>
                <w:sz w:val="28"/>
                <w:szCs w:val="28"/>
              </w:rPr>
            </w:pPr>
            <w:r>
              <w:rPr>
                <w:bCs/>
                <w:color w:val="000000"/>
                <w:sz w:val="28"/>
                <w:szCs w:val="28"/>
              </w:rPr>
              <w:t>3</w:t>
            </w:r>
          </w:p>
        </w:tc>
        <w:tc>
          <w:tcPr>
            <w:tcW w:w="2551" w:type="dxa"/>
          </w:tcPr>
          <w:p w14:paraId="7B0F14B6" w14:textId="77777777" w:rsidR="00DB4E9F" w:rsidRDefault="00DB4E9F" w:rsidP="00DB4E9F">
            <w:pPr>
              <w:jc w:val="center"/>
              <w:rPr>
                <w:bCs/>
                <w:color w:val="000000"/>
                <w:sz w:val="28"/>
                <w:szCs w:val="28"/>
              </w:rPr>
            </w:pPr>
            <w:r>
              <w:rPr>
                <w:bCs/>
                <w:color w:val="000000"/>
                <w:sz w:val="28"/>
                <w:szCs w:val="28"/>
              </w:rPr>
              <w:t>4</w:t>
            </w:r>
          </w:p>
        </w:tc>
        <w:tc>
          <w:tcPr>
            <w:tcW w:w="2125" w:type="dxa"/>
          </w:tcPr>
          <w:p w14:paraId="0C9A82D5" w14:textId="77777777" w:rsidR="00DB4E9F" w:rsidRDefault="00DB4E9F" w:rsidP="00DB4E9F">
            <w:pPr>
              <w:jc w:val="center"/>
              <w:rPr>
                <w:bCs/>
                <w:color w:val="000000"/>
                <w:sz w:val="28"/>
                <w:szCs w:val="28"/>
              </w:rPr>
            </w:pPr>
            <w:r>
              <w:rPr>
                <w:bCs/>
                <w:color w:val="000000"/>
                <w:sz w:val="28"/>
                <w:szCs w:val="28"/>
              </w:rPr>
              <w:t>5</w:t>
            </w:r>
          </w:p>
        </w:tc>
      </w:tr>
      <w:tr w:rsidR="00DB4E9F" w14:paraId="4F4F14D1" w14:textId="77777777" w:rsidTr="00DB4E9F">
        <w:trPr>
          <w:trHeight w:val="538"/>
        </w:trPr>
        <w:tc>
          <w:tcPr>
            <w:tcW w:w="10630" w:type="dxa"/>
            <w:gridSpan w:val="5"/>
            <w:vAlign w:val="center"/>
          </w:tcPr>
          <w:p w14:paraId="0CF93410" w14:textId="77777777" w:rsidR="00DB4E9F" w:rsidRPr="00A31D27" w:rsidRDefault="00DB4E9F" w:rsidP="00DB4E9F">
            <w:pPr>
              <w:pStyle w:val="a7"/>
              <w:numPr>
                <w:ilvl w:val="0"/>
                <w:numId w:val="22"/>
              </w:numPr>
              <w:jc w:val="center"/>
              <w:rPr>
                <w:bCs/>
                <w:color w:val="000000"/>
                <w:sz w:val="28"/>
                <w:szCs w:val="28"/>
              </w:rPr>
            </w:pPr>
            <w:r>
              <w:rPr>
                <w:bCs/>
                <w:color w:val="000000"/>
                <w:sz w:val="28"/>
                <w:szCs w:val="28"/>
              </w:rPr>
              <w:t>Показатели качества воды (г. Осинники)</w:t>
            </w:r>
          </w:p>
        </w:tc>
      </w:tr>
      <w:tr w:rsidR="00DB4E9F" w14:paraId="1F3B94F9" w14:textId="77777777" w:rsidTr="00DB4E9F">
        <w:trPr>
          <w:trHeight w:val="3773"/>
        </w:trPr>
        <w:tc>
          <w:tcPr>
            <w:tcW w:w="736" w:type="dxa"/>
            <w:vAlign w:val="center"/>
          </w:tcPr>
          <w:p w14:paraId="27DE68F3" w14:textId="77777777" w:rsidR="00DB4E9F" w:rsidRDefault="00DB4E9F" w:rsidP="00DB4E9F">
            <w:pPr>
              <w:jc w:val="center"/>
              <w:rPr>
                <w:bCs/>
                <w:color w:val="000000"/>
                <w:sz w:val="28"/>
                <w:szCs w:val="28"/>
              </w:rPr>
            </w:pPr>
            <w:r>
              <w:rPr>
                <w:bCs/>
                <w:color w:val="000000"/>
                <w:sz w:val="28"/>
                <w:szCs w:val="28"/>
              </w:rPr>
              <w:t>1.1.</w:t>
            </w:r>
          </w:p>
        </w:tc>
        <w:tc>
          <w:tcPr>
            <w:tcW w:w="3659" w:type="dxa"/>
            <w:vAlign w:val="center"/>
          </w:tcPr>
          <w:p w14:paraId="1A6CEFA5" w14:textId="77777777" w:rsidR="00DB4E9F" w:rsidRPr="00FE6F9F" w:rsidRDefault="00DB4E9F" w:rsidP="00DB4E9F">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0325DB6" w14:textId="77777777" w:rsidR="00DB4E9F" w:rsidRPr="00BA6B27" w:rsidRDefault="00DB4E9F" w:rsidP="00DB4E9F">
            <w:pPr>
              <w:jc w:val="center"/>
              <w:rPr>
                <w:bCs/>
                <w:sz w:val="28"/>
                <w:szCs w:val="28"/>
              </w:rPr>
            </w:pPr>
            <w:r>
              <w:rPr>
                <w:bCs/>
                <w:sz w:val="28"/>
                <w:szCs w:val="28"/>
              </w:rPr>
              <w:t>2,00</w:t>
            </w:r>
          </w:p>
        </w:tc>
        <w:tc>
          <w:tcPr>
            <w:tcW w:w="2551" w:type="dxa"/>
            <w:vAlign w:val="center"/>
          </w:tcPr>
          <w:p w14:paraId="074207FB" w14:textId="77777777" w:rsidR="00DB4E9F" w:rsidRPr="00BA6B27" w:rsidRDefault="00DB4E9F" w:rsidP="00DB4E9F">
            <w:pPr>
              <w:jc w:val="center"/>
              <w:rPr>
                <w:bCs/>
                <w:sz w:val="28"/>
                <w:szCs w:val="28"/>
              </w:rPr>
            </w:pPr>
            <w:r>
              <w:rPr>
                <w:bCs/>
                <w:sz w:val="28"/>
                <w:szCs w:val="28"/>
              </w:rPr>
              <w:t>2,00</w:t>
            </w:r>
          </w:p>
        </w:tc>
        <w:tc>
          <w:tcPr>
            <w:tcW w:w="2125" w:type="dxa"/>
            <w:vAlign w:val="center"/>
          </w:tcPr>
          <w:p w14:paraId="0B38DB23" w14:textId="77777777" w:rsidR="00DB4E9F" w:rsidRPr="009F7852" w:rsidRDefault="00DB4E9F" w:rsidP="00DB4E9F">
            <w:pPr>
              <w:jc w:val="center"/>
              <w:rPr>
                <w:bCs/>
                <w:sz w:val="28"/>
                <w:szCs w:val="28"/>
              </w:rPr>
            </w:pPr>
            <w:r w:rsidRPr="009F7852">
              <w:rPr>
                <w:bCs/>
                <w:sz w:val="28"/>
                <w:szCs w:val="28"/>
              </w:rPr>
              <w:t>-</w:t>
            </w:r>
          </w:p>
        </w:tc>
      </w:tr>
      <w:tr w:rsidR="00DB4E9F" w14:paraId="29759ECF" w14:textId="77777777" w:rsidTr="00DB4E9F">
        <w:trPr>
          <w:trHeight w:val="1918"/>
        </w:trPr>
        <w:tc>
          <w:tcPr>
            <w:tcW w:w="736" w:type="dxa"/>
            <w:vAlign w:val="center"/>
          </w:tcPr>
          <w:p w14:paraId="4BCEE455" w14:textId="77777777" w:rsidR="00DB4E9F" w:rsidRDefault="00DB4E9F" w:rsidP="00DB4E9F">
            <w:pPr>
              <w:jc w:val="center"/>
              <w:rPr>
                <w:bCs/>
                <w:color w:val="000000"/>
                <w:sz w:val="28"/>
                <w:szCs w:val="28"/>
              </w:rPr>
            </w:pPr>
            <w:r>
              <w:rPr>
                <w:bCs/>
                <w:color w:val="000000"/>
                <w:sz w:val="28"/>
                <w:szCs w:val="28"/>
              </w:rPr>
              <w:t>1.2.</w:t>
            </w:r>
          </w:p>
        </w:tc>
        <w:tc>
          <w:tcPr>
            <w:tcW w:w="3659" w:type="dxa"/>
            <w:vAlign w:val="center"/>
          </w:tcPr>
          <w:p w14:paraId="5B1A5C7B" w14:textId="77777777" w:rsidR="00DB4E9F" w:rsidRDefault="00DB4E9F" w:rsidP="00DB4E9F">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1D5ABF17" w14:textId="77777777" w:rsidR="00DB4E9F" w:rsidRPr="00BA6B27" w:rsidRDefault="00DB4E9F" w:rsidP="00DB4E9F">
            <w:pPr>
              <w:jc w:val="center"/>
              <w:rPr>
                <w:bCs/>
                <w:sz w:val="28"/>
                <w:szCs w:val="28"/>
              </w:rPr>
            </w:pPr>
            <w:r>
              <w:rPr>
                <w:bCs/>
                <w:sz w:val="28"/>
                <w:szCs w:val="28"/>
              </w:rPr>
              <w:t>0,00</w:t>
            </w:r>
          </w:p>
        </w:tc>
        <w:tc>
          <w:tcPr>
            <w:tcW w:w="2551" w:type="dxa"/>
            <w:vAlign w:val="center"/>
          </w:tcPr>
          <w:p w14:paraId="3D61981E" w14:textId="77777777" w:rsidR="00DB4E9F" w:rsidRPr="00BA6B27" w:rsidRDefault="00DB4E9F" w:rsidP="00DB4E9F">
            <w:pPr>
              <w:jc w:val="center"/>
              <w:rPr>
                <w:bCs/>
                <w:sz w:val="28"/>
                <w:szCs w:val="28"/>
              </w:rPr>
            </w:pPr>
            <w:r>
              <w:rPr>
                <w:bCs/>
                <w:sz w:val="28"/>
                <w:szCs w:val="28"/>
              </w:rPr>
              <w:t>0,00</w:t>
            </w:r>
          </w:p>
        </w:tc>
        <w:tc>
          <w:tcPr>
            <w:tcW w:w="2125" w:type="dxa"/>
            <w:vAlign w:val="center"/>
          </w:tcPr>
          <w:p w14:paraId="64158AAB" w14:textId="77777777" w:rsidR="00DB4E9F" w:rsidRPr="009F7852" w:rsidRDefault="00DB4E9F" w:rsidP="00DB4E9F">
            <w:pPr>
              <w:jc w:val="center"/>
              <w:rPr>
                <w:bCs/>
                <w:sz w:val="28"/>
                <w:szCs w:val="28"/>
              </w:rPr>
            </w:pPr>
            <w:r w:rsidRPr="009F7852">
              <w:rPr>
                <w:bCs/>
                <w:sz w:val="28"/>
                <w:szCs w:val="28"/>
              </w:rPr>
              <w:t>-</w:t>
            </w:r>
          </w:p>
        </w:tc>
      </w:tr>
      <w:tr w:rsidR="00DB4E9F" w14:paraId="404E56DE" w14:textId="77777777" w:rsidTr="00DB4E9F">
        <w:trPr>
          <w:trHeight w:val="704"/>
        </w:trPr>
        <w:tc>
          <w:tcPr>
            <w:tcW w:w="10630" w:type="dxa"/>
            <w:gridSpan w:val="5"/>
            <w:vAlign w:val="center"/>
          </w:tcPr>
          <w:p w14:paraId="205A3920" w14:textId="77777777" w:rsidR="00DB4E9F" w:rsidRPr="00A31D27" w:rsidRDefault="00DB4E9F" w:rsidP="00DB4E9F">
            <w:pPr>
              <w:pStyle w:val="a7"/>
              <w:numPr>
                <w:ilvl w:val="0"/>
                <w:numId w:val="22"/>
              </w:numPr>
              <w:jc w:val="center"/>
              <w:rPr>
                <w:bCs/>
                <w:color w:val="000000"/>
                <w:sz w:val="28"/>
                <w:szCs w:val="28"/>
              </w:rPr>
            </w:pPr>
            <w:r>
              <w:rPr>
                <w:bCs/>
                <w:color w:val="000000"/>
                <w:sz w:val="28"/>
                <w:szCs w:val="28"/>
              </w:rPr>
              <w:t>Показатели надежности и бесперебойности водоснабжения и водоотведения    (г. Осинники)</w:t>
            </w:r>
          </w:p>
        </w:tc>
      </w:tr>
      <w:tr w:rsidR="00DB4E9F" w14:paraId="5CE98674" w14:textId="77777777" w:rsidTr="00DB4E9F">
        <w:trPr>
          <w:trHeight w:val="4240"/>
        </w:trPr>
        <w:tc>
          <w:tcPr>
            <w:tcW w:w="736" w:type="dxa"/>
            <w:vAlign w:val="center"/>
          </w:tcPr>
          <w:p w14:paraId="18675F1D" w14:textId="77777777" w:rsidR="00DB4E9F" w:rsidRDefault="00DB4E9F" w:rsidP="00DB4E9F">
            <w:pPr>
              <w:jc w:val="center"/>
              <w:rPr>
                <w:bCs/>
                <w:color w:val="000000"/>
                <w:sz w:val="28"/>
                <w:szCs w:val="28"/>
              </w:rPr>
            </w:pPr>
            <w:r>
              <w:rPr>
                <w:bCs/>
                <w:color w:val="000000"/>
                <w:sz w:val="28"/>
                <w:szCs w:val="28"/>
              </w:rPr>
              <w:t>2.1.</w:t>
            </w:r>
          </w:p>
        </w:tc>
        <w:tc>
          <w:tcPr>
            <w:tcW w:w="3659" w:type="dxa"/>
            <w:vAlign w:val="center"/>
          </w:tcPr>
          <w:p w14:paraId="50B8948E" w14:textId="77777777" w:rsidR="00DB4E9F" w:rsidRDefault="00DB4E9F" w:rsidP="00DB4E9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427EE31" w14:textId="77777777" w:rsidR="00DB4E9F" w:rsidRPr="007507A2" w:rsidRDefault="00DB4E9F" w:rsidP="00DB4E9F">
            <w:pPr>
              <w:jc w:val="center"/>
              <w:rPr>
                <w:sz w:val="28"/>
              </w:rPr>
            </w:pPr>
            <w:r w:rsidRPr="007507A2">
              <w:rPr>
                <w:sz w:val="28"/>
              </w:rPr>
              <w:t>0,02</w:t>
            </w:r>
          </w:p>
        </w:tc>
        <w:tc>
          <w:tcPr>
            <w:tcW w:w="2551" w:type="dxa"/>
            <w:vAlign w:val="center"/>
          </w:tcPr>
          <w:p w14:paraId="1AE9A924" w14:textId="77777777" w:rsidR="00DB4E9F" w:rsidRPr="007507A2" w:rsidRDefault="00DB4E9F" w:rsidP="00DB4E9F">
            <w:pPr>
              <w:jc w:val="center"/>
              <w:rPr>
                <w:sz w:val="28"/>
              </w:rPr>
            </w:pPr>
            <w:r w:rsidRPr="007507A2">
              <w:rPr>
                <w:sz w:val="28"/>
              </w:rPr>
              <w:t>0,02</w:t>
            </w:r>
          </w:p>
        </w:tc>
        <w:tc>
          <w:tcPr>
            <w:tcW w:w="2125" w:type="dxa"/>
            <w:vAlign w:val="center"/>
          </w:tcPr>
          <w:p w14:paraId="110A8DAB" w14:textId="77777777" w:rsidR="00DB4E9F" w:rsidRPr="00C86950" w:rsidRDefault="00DB4E9F" w:rsidP="00DB4E9F">
            <w:pPr>
              <w:jc w:val="center"/>
              <w:rPr>
                <w:bCs/>
                <w:color w:val="FF0000"/>
                <w:sz w:val="28"/>
                <w:szCs w:val="28"/>
              </w:rPr>
            </w:pPr>
            <w:r w:rsidRPr="009F7852">
              <w:rPr>
                <w:bCs/>
                <w:sz w:val="28"/>
                <w:szCs w:val="28"/>
              </w:rPr>
              <w:t>-</w:t>
            </w:r>
          </w:p>
        </w:tc>
      </w:tr>
      <w:tr w:rsidR="00DB4E9F" w14:paraId="0BB58686" w14:textId="77777777" w:rsidTr="00DB4E9F">
        <w:tc>
          <w:tcPr>
            <w:tcW w:w="736" w:type="dxa"/>
          </w:tcPr>
          <w:p w14:paraId="05D7E5DD" w14:textId="77777777" w:rsidR="00DB4E9F" w:rsidRDefault="00DB4E9F" w:rsidP="00DB4E9F">
            <w:pPr>
              <w:jc w:val="center"/>
              <w:rPr>
                <w:bCs/>
                <w:color w:val="000000"/>
                <w:sz w:val="28"/>
                <w:szCs w:val="28"/>
              </w:rPr>
            </w:pPr>
            <w:r>
              <w:rPr>
                <w:bCs/>
                <w:color w:val="000000"/>
                <w:sz w:val="28"/>
                <w:szCs w:val="28"/>
              </w:rPr>
              <w:lastRenderedPageBreak/>
              <w:t>1</w:t>
            </w:r>
          </w:p>
        </w:tc>
        <w:tc>
          <w:tcPr>
            <w:tcW w:w="3659" w:type="dxa"/>
          </w:tcPr>
          <w:p w14:paraId="4699FAF8" w14:textId="77777777" w:rsidR="00DB4E9F" w:rsidRDefault="00DB4E9F" w:rsidP="00DB4E9F">
            <w:pPr>
              <w:jc w:val="center"/>
              <w:rPr>
                <w:bCs/>
                <w:color w:val="000000"/>
                <w:sz w:val="28"/>
                <w:szCs w:val="28"/>
              </w:rPr>
            </w:pPr>
            <w:r>
              <w:rPr>
                <w:bCs/>
                <w:color w:val="000000"/>
                <w:sz w:val="28"/>
                <w:szCs w:val="28"/>
              </w:rPr>
              <w:t>2</w:t>
            </w:r>
          </w:p>
        </w:tc>
        <w:tc>
          <w:tcPr>
            <w:tcW w:w="1559" w:type="dxa"/>
          </w:tcPr>
          <w:p w14:paraId="1C3DD1F7" w14:textId="77777777" w:rsidR="00DB4E9F" w:rsidRDefault="00DB4E9F" w:rsidP="00DB4E9F">
            <w:pPr>
              <w:jc w:val="center"/>
              <w:rPr>
                <w:bCs/>
                <w:color w:val="000000"/>
                <w:sz w:val="28"/>
                <w:szCs w:val="28"/>
              </w:rPr>
            </w:pPr>
            <w:r>
              <w:rPr>
                <w:bCs/>
                <w:color w:val="000000"/>
                <w:sz w:val="28"/>
                <w:szCs w:val="28"/>
              </w:rPr>
              <w:t>3</w:t>
            </w:r>
          </w:p>
        </w:tc>
        <w:tc>
          <w:tcPr>
            <w:tcW w:w="2551" w:type="dxa"/>
          </w:tcPr>
          <w:p w14:paraId="0AACAA5B" w14:textId="77777777" w:rsidR="00DB4E9F" w:rsidRDefault="00DB4E9F" w:rsidP="00DB4E9F">
            <w:pPr>
              <w:jc w:val="center"/>
              <w:rPr>
                <w:bCs/>
                <w:color w:val="000000"/>
                <w:sz w:val="28"/>
                <w:szCs w:val="28"/>
              </w:rPr>
            </w:pPr>
            <w:r>
              <w:rPr>
                <w:bCs/>
                <w:color w:val="000000"/>
                <w:sz w:val="28"/>
                <w:szCs w:val="28"/>
              </w:rPr>
              <w:t>4</w:t>
            </w:r>
          </w:p>
        </w:tc>
        <w:tc>
          <w:tcPr>
            <w:tcW w:w="2125" w:type="dxa"/>
          </w:tcPr>
          <w:p w14:paraId="1D100C53" w14:textId="77777777" w:rsidR="00DB4E9F" w:rsidRDefault="00DB4E9F" w:rsidP="00DB4E9F">
            <w:pPr>
              <w:jc w:val="center"/>
              <w:rPr>
                <w:bCs/>
                <w:color w:val="000000"/>
                <w:sz w:val="28"/>
                <w:szCs w:val="28"/>
              </w:rPr>
            </w:pPr>
            <w:r>
              <w:rPr>
                <w:bCs/>
                <w:color w:val="000000"/>
                <w:sz w:val="28"/>
                <w:szCs w:val="28"/>
              </w:rPr>
              <w:t>5</w:t>
            </w:r>
          </w:p>
        </w:tc>
      </w:tr>
      <w:tr w:rsidR="00DB4E9F" w14:paraId="1E595D55" w14:textId="77777777" w:rsidTr="00DB4E9F">
        <w:trPr>
          <w:trHeight w:val="953"/>
        </w:trPr>
        <w:tc>
          <w:tcPr>
            <w:tcW w:w="736" w:type="dxa"/>
            <w:vAlign w:val="center"/>
          </w:tcPr>
          <w:p w14:paraId="4DF68943" w14:textId="77777777" w:rsidR="00DB4E9F" w:rsidRDefault="00DB4E9F" w:rsidP="00DB4E9F">
            <w:pPr>
              <w:jc w:val="center"/>
              <w:rPr>
                <w:bCs/>
                <w:color w:val="000000"/>
                <w:sz w:val="28"/>
                <w:szCs w:val="28"/>
              </w:rPr>
            </w:pPr>
            <w:r>
              <w:rPr>
                <w:bCs/>
                <w:color w:val="000000"/>
                <w:sz w:val="28"/>
                <w:szCs w:val="28"/>
              </w:rPr>
              <w:t>2.2.</w:t>
            </w:r>
          </w:p>
        </w:tc>
        <w:tc>
          <w:tcPr>
            <w:tcW w:w="3659" w:type="dxa"/>
            <w:vAlign w:val="center"/>
          </w:tcPr>
          <w:p w14:paraId="05FCAD3B" w14:textId="77777777" w:rsidR="00DB4E9F" w:rsidRDefault="00DB4E9F" w:rsidP="00DB4E9F">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98E5466" w14:textId="77777777" w:rsidR="00DB4E9F" w:rsidRPr="007A45E4" w:rsidRDefault="00DB4E9F" w:rsidP="00DB4E9F">
            <w:pPr>
              <w:jc w:val="center"/>
              <w:rPr>
                <w:bCs/>
                <w:sz w:val="28"/>
                <w:szCs w:val="28"/>
              </w:rPr>
            </w:pPr>
            <w:r w:rsidRPr="007A45E4">
              <w:rPr>
                <w:bCs/>
                <w:sz w:val="28"/>
                <w:szCs w:val="28"/>
              </w:rPr>
              <w:t>15,33</w:t>
            </w:r>
          </w:p>
        </w:tc>
        <w:tc>
          <w:tcPr>
            <w:tcW w:w="2551" w:type="dxa"/>
            <w:vAlign w:val="center"/>
          </w:tcPr>
          <w:p w14:paraId="7448AE15" w14:textId="77777777" w:rsidR="00DB4E9F" w:rsidRPr="007A45E4" w:rsidRDefault="00DB4E9F" w:rsidP="00DB4E9F">
            <w:pPr>
              <w:jc w:val="center"/>
              <w:rPr>
                <w:sz w:val="28"/>
                <w:szCs w:val="28"/>
              </w:rPr>
            </w:pPr>
            <w:r w:rsidRPr="007A45E4">
              <w:rPr>
                <w:sz w:val="28"/>
                <w:szCs w:val="28"/>
              </w:rPr>
              <w:t>15,33</w:t>
            </w:r>
          </w:p>
        </w:tc>
        <w:tc>
          <w:tcPr>
            <w:tcW w:w="2125" w:type="dxa"/>
            <w:vAlign w:val="center"/>
          </w:tcPr>
          <w:p w14:paraId="234B6473" w14:textId="77777777" w:rsidR="00DB4E9F" w:rsidRPr="00C86950" w:rsidRDefault="00DB4E9F" w:rsidP="00DB4E9F">
            <w:pPr>
              <w:jc w:val="center"/>
              <w:rPr>
                <w:bCs/>
                <w:color w:val="FF0000"/>
                <w:sz w:val="28"/>
                <w:szCs w:val="28"/>
              </w:rPr>
            </w:pPr>
            <w:r w:rsidRPr="009F7852">
              <w:rPr>
                <w:bCs/>
                <w:sz w:val="28"/>
                <w:szCs w:val="28"/>
              </w:rPr>
              <w:t>-</w:t>
            </w:r>
          </w:p>
        </w:tc>
      </w:tr>
      <w:tr w:rsidR="00DB4E9F" w14:paraId="6AC849DC" w14:textId="77777777" w:rsidTr="00DB4E9F">
        <w:trPr>
          <w:trHeight w:val="498"/>
        </w:trPr>
        <w:tc>
          <w:tcPr>
            <w:tcW w:w="10630" w:type="dxa"/>
            <w:gridSpan w:val="5"/>
            <w:vAlign w:val="center"/>
          </w:tcPr>
          <w:p w14:paraId="655E3947" w14:textId="77777777" w:rsidR="00DB4E9F" w:rsidRPr="00A31D27" w:rsidRDefault="00DB4E9F" w:rsidP="00DB4E9F">
            <w:pPr>
              <w:pStyle w:val="a7"/>
              <w:numPr>
                <w:ilvl w:val="0"/>
                <w:numId w:val="22"/>
              </w:numPr>
              <w:jc w:val="center"/>
              <w:rPr>
                <w:bCs/>
                <w:color w:val="000000"/>
                <w:sz w:val="28"/>
                <w:szCs w:val="28"/>
              </w:rPr>
            </w:pPr>
            <w:r>
              <w:rPr>
                <w:bCs/>
                <w:color w:val="000000"/>
                <w:sz w:val="28"/>
                <w:szCs w:val="28"/>
              </w:rPr>
              <w:t>Показатели качества очистки сточных вод (г. Осинники)</w:t>
            </w:r>
          </w:p>
        </w:tc>
      </w:tr>
      <w:tr w:rsidR="00DB4E9F" w14:paraId="105B1DBB" w14:textId="77777777" w:rsidTr="00DB4E9F">
        <w:trPr>
          <w:trHeight w:val="1894"/>
        </w:trPr>
        <w:tc>
          <w:tcPr>
            <w:tcW w:w="736" w:type="dxa"/>
            <w:vAlign w:val="center"/>
          </w:tcPr>
          <w:p w14:paraId="20C65A6F" w14:textId="77777777" w:rsidR="00DB4E9F" w:rsidRDefault="00DB4E9F" w:rsidP="00DB4E9F">
            <w:pPr>
              <w:jc w:val="center"/>
              <w:rPr>
                <w:bCs/>
                <w:color w:val="000000"/>
                <w:sz w:val="28"/>
                <w:szCs w:val="28"/>
              </w:rPr>
            </w:pPr>
            <w:r>
              <w:rPr>
                <w:bCs/>
                <w:color w:val="000000"/>
                <w:sz w:val="28"/>
                <w:szCs w:val="28"/>
              </w:rPr>
              <w:t>3.1.</w:t>
            </w:r>
          </w:p>
        </w:tc>
        <w:tc>
          <w:tcPr>
            <w:tcW w:w="3659" w:type="dxa"/>
            <w:vAlign w:val="center"/>
          </w:tcPr>
          <w:p w14:paraId="7488222C" w14:textId="77777777" w:rsidR="00DB4E9F" w:rsidRPr="00656E97" w:rsidRDefault="00DB4E9F" w:rsidP="00DB4E9F">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593E7A0" w14:textId="77777777" w:rsidR="00DB4E9F" w:rsidRPr="00BA6B27" w:rsidRDefault="00DB4E9F" w:rsidP="00DB4E9F">
            <w:pPr>
              <w:jc w:val="center"/>
              <w:rPr>
                <w:bCs/>
                <w:sz w:val="28"/>
                <w:szCs w:val="28"/>
              </w:rPr>
            </w:pPr>
            <w:r>
              <w:rPr>
                <w:bCs/>
                <w:sz w:val="28"/>
                <w:szCs w:val="28"/>
              </w:rPr>
              <w:t>0,00</w:t>
            </w:r>
          </w:p>
        </w:tc>
        <w:tc>
          <w:tcPr>
            <w:tcW w:w="2551" w:type="dxa"/>
            <w:vAlign w:val="center"/>
          </w:tcPr>
          <w:p w14:paraId="36299F7F" w14:textId="77777777" w:rsidR="00DB4E9F" w:rsidRPr="00BA6B27" w:rsidRDefault="00DB4E9F" w:rsidP="00DB4E9F">
            <w:pPr>
              <w:jc w:val="center"/>
              <w:rPr>
                <w:bCs/>
                <w:sz w:val="28"/>
                <w:szCs w:val="28"/>
              </w:rPr>
            </w:pPr>
            <w:r>
              <w:rPr>
                <w:bCs/>
                <w:sz w:val="28"/>
                <w:szCs w:val="28"/>
              </w:rPr>
              <w:t>0,00</w:t>
            </w:r>
          </w:p>
        </w:tc>
        <w:tc>
          <w:tcPr>
            <w:tcW w:w="2125" w:type="dxa"/>
            <w:vAlign w:val="center"/>
          </w:tcPr>
          <w:p w14:paraId="75D891B7" w14:textId="77777777" w:rsidR="00DB4E9F" w:rsidRPr="009F7852" w:rsidRDefault="00DB4E9F" w:rsidP="00DB4E9F">
            <w:pPr>
              <w:jc w:val="center"/>
              <w:rPr>
                <w:bCs/>
                <w:sz w:val="28"/>
                <w:szCs w:val="28"/>
              </w:rPr>
            </w:pPr>
            <w:r w:rsidRPr="009F7852">
              <w:rPr>
                <w:bCs/>
                <w:sz w:val="28"/>
                <w:szCs w:val="28"/>
              </w:rPr>
              <w:t>-</w:t>
            </w:r>
          </w:p>
        </w:tc>
      </w:tr>
      <w:tr w:rsidR="00DB4E9F" w14:paraId="54488595" w14:textId="77777777" w:rsidTr="00DB4E9F">
        <w:trPr>
          <w:trHeight w:val="2261"/>
        </w:trPr>
        <w:tc>
          <w:tcPr>
            <w:tcW w:w="736" w:type="dxa"/>
            <w:vAlign w:val="center"/>
          </w:tcPr>
          <w:p w14:paraId="12905957" w14:textId="77777777" w:rsidR="00DB4E9F" w:rsidRDefault="00DB4E9F" w:rsidP="00DB4E9F">
            <w:pPr>
              <w:jc w:val="center"/>
              <w:rPr>
                <w:bCs/>
                <w:color w:val="000000"/>
                <w:sz w:val="28"/>
                <w:szCs w:val="28"/>
              </w:rPr>
            </w:pPr>
            <w:r>
              <w:rPr>
                <w:bCs/>
                <w:color w:val="000000"/>
                <w:sz w:val="28"/>
                <w:szCs w:val="28"/>
              </w:rPr>
              <w:t>3.2.</w:t>
            </w:r>
          </w:p>
        </w:tc>
        <w:tc>
          <w:tcPr>
            <w:tcW w:w="3659" w:type="dxa"/>
            <w:vAlign w:val="center"/>
          </w:tcPr>
          <w:p w14:paraId="46C0203E" w14:textId="77777777" w:rsidR="00DB4E9F" w:rsidRDefault="00DB4E9F" w:rsidP="00DB4E9F">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3A1C8DB" w14:textId="77777777" w:rsidR="00DB4E9F" w:rsidRPr="00BA6B27" w:rsidRDefault="00DB4E9F" w:rsidP="00DB4E9F">
            <w:pPr>
              <w:jc w:val="center"/>
              <w:rPr>
                <w:bCs/>
                <w:sz w:val="28"/>
                <w:szCs w:val="28"/>
              </w:rPr>
            </w:pPr>
            <w:r>
              <w:rPr>
                <w:bCs/>
                <w:sz w:val="28"/>
                <w:szCs w:val="28"/>
              </w:rPr>
              <w:t>0,00</w:t>
            </w:r>
          </w:p>
        </w:tc>
        <w:tc>
          <w:tcPr>
            <w:tcW w:w="2551" w:type="dxa"/>
            <w:vAlign w:val="center"/>
          </w:tcPr>
          <w:p w14:paraId="00A36DB4" w14:textId="77777777" w:rsidR="00DB4E9F" w:rsidRPr="00BA6B27" w:rsidRDefault="00DB4E9F" w:rsidP="00DB4E9F">
            <w:pPr>
              <w:jc w:val="center"/>
              <w:rPr>
                <w:bCs/>
                <w:sz w:val="28"/>
                <w:szCs w:val="28"/>
              </w:rPr>
            </w:pPr>
            <w:r>
              <w:rPr>
                <w:bCs/>
                <w:sz w:val="28"/>
                <w:szCs w:val="28"/>
              </w:rPr>
              <w:t>0,00</w:t>
            </w:r>
          </w:p>
        </w:tc>
        <w:tc>
          <w:tcPr>
            <w:tcW w:w="2125" w:type="dxa"/>
            <w:vAlign w:val="center"/>
          </w:tcPr>
          <w:p w14:paraId="18B43456" w14:textId="77777777" w:rsidR="00DB4E9F" w:rsidRPr="009F7852" w:rsidRDefault="00DB4E9F" w:rsidP="00DB4E9F">
            <w:pPr>
              <w:jc w:val="center"/>
              <w:rPr>
                <w:bCs/>
                <w:sz w:val="28"/>
                <w:szCs w:val="28"/>
              </w:rPr>
            </w:pPr>
            <w:r w:rsidRPr="009F7852">
              <w:rPr>
                <w:bCs/>
                <w:sz w:val="28"/>
                <w:szCs w:val="28"/>
              </w:rPr>
              <w:t>-</w:t>
            </w:r>
          </w:p>
        </w:tc>
      </w:tr>
      <w:tr w:rsidR="00DB4E9F" w14:paraId="562F84D7" w14:textId="77777777" w:rsidTr="00DB4E9F">
        <w:trPr>
          <w:trHeight w:val="3242"/>
        </w:trPr>
        <w:tc>
          <w:tcPr>
            <w:tcW w:w="736" w:type="dxa"/>
            <w:vAlign w:val="center"/>
          </w:tcPr>
          <w:p w14:paraId="7D398F43" w14:textId="77777777" w:rsidR="00DB4E9F" w:rsidRDefault="00DB4E9F" w:rsidP="00DB4E9F">
            <w:pPr>
              <w:jc w:val="center"/>
              <w:rPr>
                <w:bCs/>
                <w:color w:val="000000"/>
                <w:sz w:val="28"/>
                <w:szCs w:val="28"/>
              </w:rPr>
            </w:pPr>
            <w:r>
              <w:rPr>
                <w:bCs/>
                <w:color w:val="000000"/>
                <w:sz w:val="28"/>
                <w:szCs w:val="28"/>
              </w:rPr>
              <w:t>3.3.</w:t>
            </w:r>
          </w:p>
        </w:tc>
        <w:tc>
          <w:tcPr>
            <w:tcW w:w="3659" w:type="dxa"/>
            <w:vAlign w:val="center"/>
          </w:tcPr>
          <w:p w14:paraId="2439F5AD" w14:textId="77777777" w:rsidR="00DB4E9F" w:rsidRPr="00656E97" w:rsidRDefault="00DB4E9F" w:rsidP="00DB4E9F">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E92BCE5" w14:textId="77777777" w:rsidR="00DB4E9F" w:rsidRPr="00BA6B27" w:rsidRDefault="00DB4E9F" w:rsidP="00DB4E9F">
            <w:pPr>
              <w:jc w:val="center"/>
              <w:rPr>
                <w:bCs/>
                <w:sz w:val="28"/>
                <w:szCs w:val="28"/>
              </w:rPr>
            </w:pPr>
            <w:r>
              <w:rPr>
                <w:bCs/>
                <w:sz w:val="28"/>
                <w:szCs w:val="28"/>
              </w:rPr>
              <w:t>50,00</w:t>
            </w:r>
          </w:p>
        </w:tc>
        <w:tc>
          <w:tcPr>
            <w:tcW w:w="2551" w:type="dxa"/>
            <w:vAlign w:val="center"/>
          </w:tcPr>
          <w:p w14:paraId="3E658F3C" w14:textId="77777777" w:rsidR="00DB4E9F" w:rsidRPr="00BA6B27" w:rsidRDefault="00DB4E9F" w:rsidP="00DB4E9F">
            <w:pPr>
              <w:jc w:val="center"/>
              <w:rPr>
                <w:bCs/>
                <w:sz w:val="28"/>
                <w:szCs w:val="28"/>
              </w:rPr>
            </w:pPr>
            <w:r>
              <w:rPr>
                <w:bCs/>
                <w:sz w:val="28"/>
                <w:szCs w:val="28"/>
              </w:rPr>
              <w:t>50,00</w:t>
            </w:r>
          </w:p>
        </w:tc>
        <w:tc>
          <w:tcPr>
            <w:tcW w:w="2125" w:type="dxa"/>
            <w:vAlign w:val="center"/>
          </w:tcPr>
          <w:p w14:paraId="5934B5CE" w14:textId="77777777" w:rsidR="00DB4E9F" w:rsidRPr="009F7852" w:rsidRDefault="00DB4E9F" w:rsidP="00DB4E9F">
            <w:pPr>
              <w:jc w:val="center"/>
              <w:rPr>
                <w:bCs/>
                <w:sz w:val="28"/>
                <w:szCs w:val="28"/>
              </w:rPr>
            </w:pPr>
            <w:r w:rsidRPr="009F7852">
              <w:rPr>
                <w:bCs/>
                <w:sz w:val="28"/>
                <w:szCs w:val="28"/>
              </w:rPr>
              <w:t>-</w:t>
            </w:r>
          </w:p>
        </w:tc>
      </w:tr>
      <w:tr w:rsidR="00DB4E9F" w14:paraId="65FE706A" w14:textId="77777777" w:rsidTr="00DB4E9F">
        <w:trPr>
          <w:trHeight w:val="1136"/>
        </w:trPr>
        <w:tc>
          <w:tcPr>
            <w:tcW w:w="10630" w:type="dxa"/>
            <w:gridSpan w:val="5"/>
            <w:vAlign w:val="center"/>
          </w:tcPr>
          <w:p w14:paraId="7808003F" w14:textId="77777777" w:rsidR="00DB4E9F" w:rsidRPr="00A31D27" w:rsidRDefault="00DB4E9F" w:rsidP="00DB4E9F">
            <w:pPr>
              <w:pStyle w:val="a7"/>
              <w:numPr>
                <w:ilvl w:val="0"/>
                <w:numId w:val="22"/>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 (г. Осинники)</w:t>
            </w:r>
          </w:p>
        </w:tc>
      </w:tr>
      <w:tr w:rsidR="00DB4E9F" w14:paraId="362C2852" w14:textId="77777777" w:rsidTr="00DB4E9F">
        <w:trPr>
          <w:trHeight w:val="1980"/>
        </w:trPr>
        <w:tc>
          <w:tcPr>
            <w:tcW w:w="736" w:type="dxa"/>
            <w:vAlign w:val="center"/>
          </w:tcPr>
          <w:p w14:paraId="6D2B7257" w14:textId="77777777" w:rsidR="00DB4E9F" w:rsidRDefault="00DB4E9F" w:rsidP="00DB4E9F">
            <w:pPr>
              <w:jc w:val="center"/>
              <w:rPr>
                <w:bCs/>
                <w:color w:val="000000"/>
                <w:sz w:val="28"/>
                <w:szCs w:val="28"/>
              </w:rPr>
            </w:pPr>
            <w:r>
              <w:rPr>
                <w:bCs/>
                <w:color w:val="000000"/>
                <w:sz w:val="28"/>
                <w:szCs w:val="28"/>
              </w:rPr>
              <w:t>4.1.</w:t>
            </w:r>
          </w:p>
        </w:tc>
        <w:tc>
          <w:tcPr>
            <w:tcW w:w="3659" w:type="dxa"/>
            <w:vAlign w:val="center"/>
          </w:tcPr>
          <w:p w14:paraId="36CE59A9" w14:textId="77777777" w:rsidR="00DB4E9F" w:rsidRDefault="00DB4E9F" w:rsidP="00DB4E9F">
            <w:pPr>
              <w:rPr>
                <w:bCs/>
                <w:color w:val="000000"/>
                <w:sz w:val="28"/>
                <w:szCs w:val="28"/>
              </w:rPr>
            </w:pPr>
            <w:r w:rsidRPr="00656E97">
              <w:rPr>
                <w:color w:val="000000" w:themeColor="text1"/>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r>
              <w:rPr>
                <w:color w:val="000000" w:themeColor="text1"/>
                <w:sz w:val="22"/>
                <w:szCs w:val="22"/>
              </w:rPr>
              <w:t xml:space="preserve">(полный цикл) </w:t>
            </w:r>
            <w:r w:rsidRPr="00656E97">
              <w:rPr>
                <w:color w:val="000000" w:themeColor="text1"/>
                <w:sz w:val="22"/>
                <w:szCs w:val="22"/>
              </w:rPr>
              <w:t>(в процентах)</w:t>
            </w:r>
          </w:p>
        </w:tc>
        <w:tc>
          <w:tcPr>
            <w:tcW w:w="1559" w:type="dxa"/>
            <w:vAlign w:val="center"/>
          </w:tcPr>
          <w:p w14:paraId="25526B28" w14:textId="77777777" w:rsidR="00DB4E9F" w:rsidRPr="009F7852" w:rsidRDefault="00DB4E9F" w:rsidP="00DB4E9F">
            <w:pPr>
              <w:jc w:val="center"/>
              <w:rPr>
                <w:bCs/>
                <w:sz w:val="28"/>
                <w:szCs w:val="28"/>
              </w:rPr>
            </w:pPr>
            <w:r>
              <w:rPr>
                <w:bCs/>
                <w:sz w:val="28"/>
                <w:szCs w:val="28"/>
              </w:rPr>
              <w:t>38,27</w:t>
            </w:r>
          </w:p>
        </w:tc>
        <w:tc>
          <w:tcPr>
            <w:tcW w:w="2551" w:type="dxa"/>
            <w:vAlign w:val="center"/>
          </w:tcPr>
          <w:p w14:paraId="65E5B14D" w14:textId="77777777" w:rsidR="00DB4E9F" w:rsidRPr="009F7852" w:rsidRDefault="00DB4E9F" w:rsidP="00DB4E9F">
            <w:pPr>
              <w:jc w:val="center"/>
              <w:rPr>
                <w:bCs/>
                <w:sz w:val="28"/>
                <w:szCs w:val="28"/>
              </w:rPr>
            </w:pPr>
            <w:r>
              <w:rPr>
                <w:bCs/>
                <w:sz w:val="28"/>
                <w:szCs w:val="28"/>
              </w:rPr>
              <w:t>38,27</w:t>
            </w:r>
          </w:p>
        </w:tc>
        <w:tc>
          <w:tcPr>
            <w:tcW w:w="2125" w:type="dxa"/>
            <w:vAlign w:val="center"/>
          </w:tcPr>
          <w:p w14:paraId="37CFB3A9" w14:textId="77777777" w:rsidR="00DB4E9F" w:rsidRPr="009F7852" w:rsidRDefault="00DB4E9F" w:rsidP="00DB4E9F">
            <w:pPr>
              <w:jc w:val="center"/>
              <w:rPr>
                <w:bCs/>
                <w:sz w:val="28"/>
                <w:szCs w:val="28"/>
              </w:rPr>
            </w:pPr>
            <w:r w:rsidRPr="009F7852">
              <w:rPr>
                <w:bCs/>
                <w:sz w:val="28"/>
                <w:szCs w:val="28"/>
              </w:rPr>
              <w:t>-</w:t>
            </w:r>
          </w:p>
        </w:tc>
      </w:tr>
      <w:tr w:rsidR="00DB4E9F" w14:paraId="61DD898B" w14:textId="77777777" w:rsidTr="00DB4E9F">
        <w:trPr>
          <w:trHeight w:val="2113"/>
        </w:trPr>
        <w:tc>
          <w:tcPr>
            <w:tcW w:w="736" w:type="dxa"/>
            <w:vAlign w:val="center"/>
          </w:tcPr>
          <w:p w14:paraId="5713A808" w14:textId="77777777" w:rsidR="00DB4E9F" w:rsidRDefault="00DB4E9F" w:rsidP="00DB4E9F">
            <w:pPr>
              <w:jc w:val="center"/>
              <w:rPr>
                <w:bCs/>
                <w:color w:val="000000"/>
                <w:sz w:val="28"/>
                <w:szCs w:val="28"/>
              </w:rPr>
            </w:pPr>
            <w:r>
              <w:rPr>
                <w:bCs/>
                <w:color w:val="000000"/>
                <w:sz w:val="28"/>
                <w:szCs w:val="28"/>
              </w:rPr>
              <w:t>4.2.</w:t>
            </w:r>
          </w:p>
        </w:tc>
        <w:tc>
          <w:tcPr>
            <w:tcW w:w="3659" w:type="dxa"/>
            <w:vAlign w:val="center"/>
          </w:tcPr>
          <w:p w14:paraId="2822175F" w14:textId="77777777" w:rsidR="00DB4E9F" w:rsidRDefault="00DB4E9F" w:rsidP="00DB4E9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(подъем и водоподготовка)              </w:t>
            </w:r>
            <w:r w:rsidRPr="00656E97">
              <w:rPr>
                <w:color w:val="000000" w:themeColor="text1"/>
                <w:sz w:val="22"/>
                <w:szCs w:val="22"/>
              </w:rPr>
              <w:t>(в процентах)</w:t>
            </w:r>
          </w:p>
        </w:tc>
        <w:tc>
          <w:tcPr>
            <w:tcW w:w="1559" w:type="dxa"/>
            <w:vAlign w:val="center"/>
          </w:tcPr>
          <w:p w14:paraId="3EE75088" w14:textId="77777777" w:rsidR="00DB4E9F" w:rsidRPr="009F7852" w:rsidRDefault="00DB4E9F" w:rsidP="00DB4E9F">
            <w:pPr>
              <w:jc w:val="center"/>
              <w:rPr>
                <w:bCs/>
                <w:sz w:val="28"/>
                <w:szCs w:val="28"/>
              </w:rPr>
            </w:pPr>
            <w:r>
              <w:rPr>
                <w:bCs/>
                <w:sz w:val="28"/>
                <w:szCs w:val="28"/>
              </w:rPr>
              <w:t>-</w:t>
            </w:r>
          </w:p>
        </w:tc>
        <w:tc>
          <w:tcPr>
            <w:tcW w:w="2551" w:type="dxa"/>
            <w:vAlign w:val="center"/>
          </w:tcPr>
          <w:p w14:paraId="4B095403" w14:textId="77777777" w:rsidR="00DB4E9F" w:rsidRPr="009F7852" w:rsidRDefault="00DB4E9F" w:rsidP="00DB4E9F">
            <w:pPr>
              <w:jc w:val="center"/>
              <w:rPr>
                <w:bCs/>
                <w:sz w:val="28"/>
                <w:szCs w:val="28"/>
              </w:rPr>
            </w:pPr>
            <w:r>
              <w:rPr>
                <w:bCs/>
                <w:sz w:val="28"/>
                <w:szCs w:val="28"/>
              </w:rPr>
              <w:t>-</w:t>
            </w:r>
          </w:p>
        </w:tc>
        <w:tc>
          <w:tcPr>
            <w:tcW w:w="2125" w:type="dxa"/>
            <w:vAlign w:val="center"/>
          </w:tcPr>
          <w:p w14:paraId="3FE8D26E" w14:textId="77777777" w:rsidR="00DB4E9F" w:rsidRPr="009F7852" w:rsidRDefault="00DB4E9F" w:rsidP="00DB4E9F">
            <w:pPr>
              <w:jc w:val="center"/>
              <w:rPr>
                <w:bCs/>
                <w:sz w:val="28"/>
                <w:szCs w:val="28"/>
              </w:rPr>
            </w:pPr>
            <w:r w:rsidRPr="009F7852">
              <w:rPr>
                <w:bCs/>
                <w:sz w:val="28"/>
                <w:szCs w:val="28"/>
              </w:rPr>
              <w:t>-</w:t>
            </w:r>
          </w:p>
        </w:tc>
      </w:tr>
      <w:tr w:rsidR="00DB4E9F" w14:paraId="62BC4564" w14:textId="77777777" w:rsidTr="00DB4E9F">
        <w:trPr>
          <w:trHeight w:val="438"/>
        </w:trPr>
        <w:tc>
          <w:tcPr>
            <w:tcW w:w="736" w:type="dxa"/>
            <w:vAlign w:val="center"/>
          </w:tcPr>
          <w:p w14:paraId="0AF2938F" w14:textId="77777777" w:rsidR="00DB4E9F" w:rsidRDefault="00DB4E9F" w:rsidP="00DB4E9F">
            <w:pPr>
              <w:jc w:val="center"/>
              <w:rPr>
                <w:bCs/>
                <w:color w:val="000000"/>
                <w:sz w:val="28"/>
                <w:szCs w:val="28"/>
              </w:rPr>
            </w:pPr>
            <w:r>
              <w:rPr>
                <w:bCs/>
                <w:color w:val="000000"/>
                <w:sz w:val="28"/>
                <w:szCs w:val="28"/>
              </w:rPr>
              <w:lastRenderedPageBreak/>
              <w:t>1</w:t>
            </w:r>
          </w:p>
        </w:tc>
        <w:tc>
          <w:tcPr>
            <w:tcW w:w="3659" w:type="dxa"/>
            <w:vAlign w:val="center"/>
          </w:tcPr>
          <w:p w14:paraId="1713844F" w14:textId="77777777" w:rsidR="00DB4E9F" w:rsidRPr="007C591B" w:rsidRDefault="00DB4E9F" w:rsidP="00DB4E9F">
            <w:pPr>
              <w:jc w:val="center"/>
              <w:rPr>
                <w:color w:val="000000" w:themeColor="text1"/>
                <w:sz w:val="28"/>
                <w:szCs w:val="28"/>
              </w:rPr>
            </w:pPr>
            <w:r>
              <w:rPr>
                <w:color w:val="000000" w:themeColor="text1"/>
                <w:sz w:val="28"/>
                <w:szCs w:val="28"/>
              </w:rPr>
              <w:t>2</w:t>
            </w:r>
          </w:p>
        </w:tc>
        <w:tc>
          <w:tcPr>
            <w:tcW w:w="1559" w:type="dxa"/>
            <w:vAlign w:val="center"/>
          </w:tcPr>
          <w:p w14:paraId="62C77661" w14:textId="77777777" w:rsidR="00DB4E9F" w:rsidRDefault="00DB4E9F" w:rsidP="00DB4E9F">
            <w:pPr>
              <w:jc w:val="center"/>
              <w:rPr>
                <w:bCs/>
                <w:color w:val="000000"/>
                <w:sz w:val="28"/>
                <w:szCs w:val="28"/>
              </w:rPr>
            </w:pPr>
            <w:r>
              <w:rPr>
                <w:bCs/>
                <w:color w:val="000000"/>
                <w:sz w:val="28"/>
                <w:szCs w:val="28"/>
              </w:rPr>
              <w:t>3</w:t>
            </w:r>
          </w:p>
        </w:tc>
        <w:tc>
          <w:tcPr>
            <w:tcW w:w="2551" w:type="dxa"/>
            <w:vAlign w:val="center"/>
          </w:tcPr>
          <w:p w14:paraId="19156379" w14:textId="77777777" w:rsidR="00DB4E9F" w:rsidRDefault="00DB4E9F" w:rsidP="00DB4E9F">
            <w:pPr>
              <w:jc w:val="center"/>
              <w:rPr>
                <w:bCs/>
                <w:color w:val="000000"/>
                <w:sz w:val="28"/>
                <w:szCs w:val="28"/>
              </w:rPr>
            </w:pPr>
            <w:r>
              <w:rPr>
                <w:bCs/>
                <w:color w:val="000000"/>
                <w:sz w:val="28"/>
                <w:szCs w:val="28"/>
              </w:rPr>
              <w:t>4</w:t>
            </w:r>
          </w:p>
        </w:tc>
        <w:tc>
          <w:tcPr>
            <w:tcW w:w="2125" w:type="dxa"/>
            <w:vAlign w:val="center"/>
          </w:tcPr>
          <w:p w14:paraId="6495D293" w14:textId="77777777" w:rsidR="00DB4E9F" w:rsidRDefault="00DB4E9F" w:rsidP="00DB4E9F">
            <w:pPr>
              <w:jc w:val="center"/>
              <w:rPr>
                <w:bCs/>
                <w:color w:val="000000"/>
                <w:sz w:val="28"/>
                <w:szCs w:val="28"/>
              </w:rPr>
            </w:pPr>
            <w:r>
              <w:rPr>
                <w:bCs/>
                <w:color w:val="000000"/>
                <w:sz w:val="28"/>
                <w:szCs w:val="28"/>
              </w:rPr>
              <w:t>5</w:t>
            </w:r>
          </w:p>
        </w:tc>
      </w:tr>
      <w:tr w:rsidR="00DB4E9F" w14:paraId="646E379C" w14:textId="77777777" w:rsidTr="00DB4E9F">
        <w:trPr>
          <w:trHeight w:val="2534"/>
        </w:trPr>
        <w:tc>
          <w:tcPr>
            <w:tcW w:w="736" w:type="dxa"/>
            <w:vAlign w:val="center"/>
          </w:tcPr>
          <w:p w14:paraId="6BBEEE0F" w14:textId="77777777" w:rsidR="00DB4E9F" w:rsidRDefault="00DB4E9F" w:rsidP="00DB4E9F">
            <w:pPr>
              <w:jc w:val="center"/>
              <w:rPr>
                <w:bCs/>
                <w:color w:val="000000"/>
                <w:sz w:val="28"/>
                <w:szCs w:val="28"/>
              </w:rPr>
            </w:pPr>
            <w:r>
              <w:rPr>
                <w:bCs/>
                <w:color w:val="000000"/>
                <w:sz w:val="28"/>
                <w:szCs w:val="28"/>
              </w:rPr>
              <w:t>4.3.</w:t>
            </w:r>
          </w:p>
        </w:tc>
        <w:tc>
          <w:tcPr>
            <w:tcW w:w="3659" w:type="dxa"/>
            <w:vAlign w:val="center"/>
          </w:tcPr>
          <w:p w14:paraId="16BFA266" w14:textId="77777777" w:rsidR="00DB4E9F" w:rsidRDefault="00DB4E9F" w:rsidP="00DB4E9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50C5DABA" w14:textId="77777777" w:rsidR="00DB4E9F" w:rsidRPr="00836F5A" w:rsidRDefault="00DB4E9F" w:rsidP="00DB4E9F">
            <w:pPr>
              <w:jc w:val="center"/>
              <w:rPr>
                <w:bCs/>
                <w:sz w:val="28"/>
                <w:szCs w:val="28"/>
              </w:rPr>
            </w:pPr>
            <w:r>
              <w:rPr>
                <w:bCs/>
                <w:sz w:val="28"/>
                <w:szCs w:val="28"/>
              </w:rPr>
              <w:t>-</w:t>
            </w:r>
          </w:p>
        </w:tc>
        <w:tc>
          <w:tcPr>
            <w:tcW w:w="2551" w:type="dxa"/>
            <w:vAlign w:val="center"/>
          </w:tcPr>
          <w:p w14:paraId="5164E9D6" w14:textId="77777777" w:rsidR="00DB4E9F" w:rsidRPr="00836F5A" w:rsidRDefault="00DB4E9F" w:rsidP="00DB4E9F">
            <w:pPr>
              <w:jc w:val="center"/>
              <w:rPr>
                <w:bCs/>
                <w:sz w:val="28"/>
                <w:szCs w:val="28"/>
              </w:rPr>
            </w:pPr>
            <w:r>
              <w:rPr>
                <w:bCs/>
                <w:sz w:val="28"/>
                <w:szCs w:val="28"/>
              </w:rPr>
              <w:t>-</w:t>
            </w:r>
          </w:p>
        </w:tc>
        <w:tc>
          <w:tcPr>
            <w:tcW w:w="2125" w:type="dxa"/>
            <w:vAlign w:val="center"/>
          </w:tcPr>
          <w:p w14:paraId="276B8F89" w14:textId="77777777" w:rsidR="00DB4E9F" w:rsidRPr="00836F5A" w:rsidRDefault="00DB4E9F" w:rsidP="00DB4E9F">
            <w:pPr>
              <w:jc w:val="center"/>
              <w:rPr>
                <w:bCs/>
                <w:sz w:val="28"/>
                <w:szCs w:val="28"/>
              </w:rPr>
            </w:pPr>
            <w:r w:rsidRPr="00836F5A">
              <w:rPr>
                <w:bCs/>
                <w:sz w:val="28"/>
                <w:szCs w:val="28"/>
              </w:rPr>
              <w:t>-</w:t>
            </w:r>
          </w:p>
        </w:tc>
      </w:tr>
      <w:tr w:rsidR="00DB4E9F" w14:paraId="5A9E302F" w14:textId="77777777" w:rsidTr="00DB4E9F">
        <w:trPr>
          <w:trHeight w:val="2228"/>
        </w:trPr>
        <w:tc>
          <w:tcPr>
            <w:tcW w:w="736" w:type="dxa"/>
            <w:vAlign w:val="center"/>
          </w:tcPr>
          <w:p w14:paraId="73584864" w14:textId="77777777" w:rsidR="00DB4E9F" w:rsidRDefault="00DB4E9F" w:rsidP="00DB4E9F">
            <w:pPr>
              <w:jc w:val="center"/>
              <w:rPr>
                <w:bCs/>
                <w:color w:val="000000"/>
                <w:sz w:val="28"/>
                <w:szCs w:val="28"/>
              </w:rPr>
            </w:pPr>
            <w:r>
              <w:rPr>
                <w:bCs/>
                <w:color w:val="000000"/>
                <w:sz w:val="28"/>
                <w:szCs w:val="28"/>
              </w:rPr>
              <w:t>4.4.</w:t>
            </w:r>
          </w:p>
        </w:tc>
        <w:tc>
          <w:tcPr>
            <w:tcW w:w="3659" w:type="dxa"/>
            <w:vAlign w:val="center"/>
          </w:tcPr>
          <w:p w14:paraId="1CDE13AD" w14:textId="77777777" w:rsidR="00DB4E9F" w:rsidRPr="00656E97" w:rsidRDefault="00DB4E9F" w:rsidP="00DB4E9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EA58454" w14:textId="77777777" w:rsidR="00DB4E9F" w:rsidRPr="00836F5A" w:rsidRDefault="00DB4E9F" w:rsidP="00DB4E9F">
            <w:pPr>
              <w:jc w:val="center"/>
            </w:pPr>
            <w:r w:rsidRPr="00836F5A">
              <w:rPr>
                <w:bCs/>
                <w:sz w:val="28"/>
                <w:szCs w:val="28"/>
              </w:rPr>
              <w:t>-</w:t>
            </w:r>
          </w:p>
        </w:tc>
        <w:tc>
          <w:tcPr>
            <w:tcW w:w="2551" w:type="dxa"/>
            <w:vAlign w:val="center"/>
          </w:tcPr>
          <w:p w14:paraId="7ED251FE" w14:textId="77777777" w:rsidR="00DB4E9F" w:rsidRPr="00836F5A" w:rsidRDefault="00DB4E9F" w:rsidP="00DB4E9F">
            <w:pPr>
              <w:jc w:val="center"/>
            </w:pPr>
            <w:r w:rsidRPr="00836F5A">
              <w:rPr>
                <w:bCs/>
                <w:sz w:val="28"/>
                <w:szCs w:val="28"/>
              </w:rPr>
              <w:t>-</w:t>
            </w:r>
          </w:p>
        </w:tc>
        <w:tc>
          <w:tcPr>
            <w:tcW w:w="2125" w:type="dxa"/>
            <w:vAlign w:val="center"/>
          </w:tcPr>
          <w:p w14:paraId="65A0886A" w14:textId="77777777" w:rsidR="00DB4E9F" w:rsidRPr="00836F5A" w:rsidRDefault="00DB4E9F" w:rsidP="00DB4E9F">
            <w:pPr>
              <w:jc w:val="center"/>
              <w:rPr>
                <w:bCs/>
                <w:sz w:val="28"/>
                <w:szCs w:val="28"/>
              </w:rPr>
            </w:pPr>
            <w:r w:rsidRPr="00836F5A">
              <w:rPr>
                <w:bCs/>
                <w:sz w:val="28"/>
                <w:szCs w:val="28"/>
              </w:rPr>
              <w:t>-</w:t>
            </w:r>
          </w:p>
        </w:tc>
      </w:tr>
      <w:tr w:rsidR="00DB4E9F" w14:paraId="064979C7" w14:textId="77777777" w:rsidTr="00DB4E9F">
        <w:trPr>
          <w:trHeight w:val="2259"/>
        </w:trPr>
        <w:tc>
          <w:tcPr>
            <w:tcW w:w="736" w:type="dxa"/>
            <w:vAlign w:val="center"/>
          </w:tcPr>
          <w:p w14:paraId="01AB6793" w14:textId="77777777" w:rsidR="00DB4E9F" w:rsidRDefault="00DB4E9F" w:rsidP="00DB4E9F">
            <w:pPr>
              <w:jc w:val="center"/>
              <w:rPr>
                <w:bCs/>
                <w:color w:val="000000"/>
                <w:sz w:val="28"/>
                <w:szCs w:val="28"/>
              </w:rPr>
            </w:pPr>
            <w:r>
              <w:rPr>
                <w:bCs/>
                <w:color w:val="000000"/>
                <w:sz w:val="28"/>
                <w:szCs w:val="28"/>
              </w:rPr>
              <w:t>4.5.</w:t>
            </w:r>
          </w:p>
        </w:tc>
        <w:tc>
          <w:tcPr>
            <w:tcW w:w="3659" w:type="dxa"/>
            <w:vAlign w:val="center"/>
          </w:tcPr>
          <w:p w14:paraId="27B1267B" w14:textId="77777777" w:rsidR="00DB4E9F" w:rsidRDefault="00DB4E9F" w:rsidP="00DB4E9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521DF961" w14:textId="77777777" w:rsidR="00DB4E9F" w:rsidRPr="00836F5A" w:rsidRDefault="00DB4E9F" w:rsidP="00DB4E9F">
            <w:pPr>
              <w:jc w:val="center"/>
              <w:rPr>
                <w:bCs/>
                <w:sz w:val="28"/>
                <w:szCs w:val="28"/>
              </w:rPr>
            </w:pPr>
            <w:r>
              <w:rPr>
                <w:bCs/>
                <w:sz w:val="28"/>
                <w:szCs w:val="28"/>
              </w:rPr>
              <w:t>1,44</w:t>
            </w:r>
          </w:p>
        </w:tc>
        <w:tc>
          <w:tcPr>
            <w:tcW w:w="2551" w:type="dxa"/>
            <w:vAlign w:val="center"/>
          </w:tcPr>
          <w:p w14:paraId="62F4CDA9" w14:textId="77777777" w:rsidR="00DB4E9F" w:rsidRPr="00836F5A" w:rsidRDefault="00DB4E9F" w:rsidP="00DB4E9F">
            <w:pPr>
              <w:jc w:val="center"/>
              <w:rPr>
                <w:bCs/>
                <w:sz w:val="28"/>
                <w:szCs w:val="28"/>
              </w:rPr>
            </w:pPr>
            <w:r>
              <w:rPr>
                <w:bCs/>
                <w:sz w:val="28"/>
                <w:szCs w:val="28"/>
              </w:rPr>
              <w:t>1,44</w:t>
            </w:r>
          </w:p>
        </w:tc>
        <w:tc>
          <w:tcPr>
            <w:tcW w:w="2125" w:type="dxa"/>
            <w:vAlign w:val="center"/>
          </w:tcPr>
          <w:p w14:paraId="6482BAE9" w14:textId="77777777" w:rsidR="00DB4E9F" w:rsidRPr="00836F5A" w:rsidRDefault="00DB4E9F" w:rsidP="00DB4E9F">
            <w:pPr>
              <w:jc w:val="center"/>
              <w:rPr>
                <w:bCs/>
                <w:sz w:val="28"/>
                <w:szCs w:val="28"/>
              </w:rPr>
            </w:pPr>
            <w:r w:rsidRPr="00836F5A">
              <w:rPr>
                <w:bCs/>
                <w:sz w:val="28"/>
                <w:szCs w:val="28"/>
              </w:rPr>
              <w:t>-</w:t>
            </w:r>
          </w:p>
        </w:tc>
      </w:tr>
      <w:tr w:rsidR="00DB4E9F" w14:paraId="10E082D9" w14:textId="77777777" w:rsidTr="00DB4E9F">
        <w:trPr>
          <w:trHeight w:val="1978"/>
        </w:trPr>
        <w:tc>
          <w:tcPr>
            <w:tcW w:w="736" w:type="dxa"/>
            <w:vAlign w:val="center"/>
          </w:tcPr>
          <w:p w14:paraId="4BD187CE" w14:textId="77777777" w:rsidR="00DB4E9F" w:rsidRDefault="00DB4E9F" w:rsidP="00DB4E9F">
            <w:pPr>
              <w:jc w:val="center"/>
              <w:rPr>
                <w:bCs/>
                <w:color w:val="000000"/>
                <w:sz w:val="28"/>
                <w:szCs w:val="28"/>
              </w:rPr>
            </w:pPr>
            <w:r>
              <w:rPr>
                <w:bCs/>
                <w:color w:val="000000"/>
                <w:sz w:val="28"/>
                <w:szCs w:val="28"/>
              </w:rPr>
              <w:t>4.6.</w:t>
            </w:r>
          </w:p>
        </w:tc>
        <w:tc>
          <w:tcPr>
            <w:tcW w:w="3659" w:type="dxa"/>
            <w:vAlign w:val="center"/>
          </w:tcPr>
          <w:p w14:paraId="4053D2BC" w14:textId="77777777" w:rsidR="00DB4E9F" w:rsidRDefault="00DB4E9F" w:rsidP="00DB4E9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6AC85B86" w14:textId="77777777" w:rsidR="00DB4E9F" w:rsidRPr="00836F5A" w:rsidRDefault="00DB4E9F" w:rsidP="00DB4E9F">
            <w:pPr>
              <w:jc w:val="center"/>
              <w:rPr>
                <w:bCs/>
                <w:sz w:val="28"/>
                <w:szCs w:val="28"/>
              </w:rPr>
            </w:pPr>
            <w:r w:rsidRPr="00836F5A">
              <w:rPr>
                <w:bCs/>
                <w:sz w:val="28"/>
                <w:szCs w:val="28"/>
              </w:rPr>
              <w:t>-</w:t>
            </w:r>
          </w:p>
        </w:tc>
        <w:tc>
          <w:tcPr>
            <w:tcW w:w="2551" w:type="dxa"/>
            <w:vAlign w:val="center"/>
          </w:tcPr>
          <w:p w14:paraId="236C0CBB" w14:textId="77777777" w:rsidR="00DB4E9F" w:rsidRPr="00836F5A" w:rsidRDefault="00DB4E9F" w:rsidP="00DB4E9F">
            <w:pPr>
              <w:jc w:val="center"/>
              <w:rPr>
                <w:bCs/>
                <w:sz w:val="28"/>
                <w:szCs w:val="28"/>
              </w:rPr>
            </w:pPr>
            <w:r w:rsidRPr="00836F5A">
              <w:rPr>
                <w:bCs/>
                <w:sz w:val="28"/>
                <w:szCs w:val="28"/>
              </w:rPr>
              <w:t>-</w:t>
            </w:r>
          </w:p>
        </w:tc>
        <w:tc>
          <w:tcPr>
            <w:tcW w:w="2125" w:type="dxa"/>
            <w:vAlign w:val="center"/>
          </w:tcPr>
          <w:p w14:paraId="03312EE4" w14:textId="77777777" w:rsidR="00DB4E9F" w:rsidRPr="00836F5A" w:rsidRDefault="00DB4E9F" w:rsidP="00DB4E9F">
            <w:pPr>
              <w:jc w:val="center"/>
              <w:rPr>
                <w:bCs/>
                <w:sz w:val="28"/>
                <w:szCs w:val="28"/>
              </w:rPr>
            </w:pPr>
            <w:r w:rsidRPr="00836F5A">
              <w:rPr>
                <w:bCs/>
                <w:sz w:val="28"/>
                <w:szCs w:val="28"/>
              </w:rPr>
              <w:t>-</w:t>
            </w:r>
          </w:p>
        </w:tc>
      </w:tr>
      <w:tr w:rsidR="00DB4E9F" w14:paraId="6BC64627" w14:textId="77777777" w:rsidTr="00DB4E9F">
        <w:trPr>
          <w:trHeight w:val="2117"/>
        </w:trPr>
        <w:tc>
          <w:tcPr>
            <w:tcW w:w="736" w:type="dxa"/>
            <w:vAlign w:val="center"/>
          </w:tcPr>
          <w:p w14:paraId="10088425" w14:textId="77777777" w:rsidR="00DB4E9F" w:rsidRDefault="00DB4E9F" w:rsidP="00DB4E9F">
            <w:pPr>
              <w:jc w:val="center"/>
              <w:rPr>
                <w:bCs/>
                <w:color w:val="000000"/>
                <w:sz w:val="28"/>
                <w:szCs w:val="28"/>
              </w:rPr>
            </w:pPr>
            <w:r>
              <w:rPr>
                <w:bCs/>
                <w:color w:val="000000"/>
                <w:sz w:val="28"/>
                <w:szCs w:val="28"/>
              </w:rPr>
              <w:t>4.7.</w:t>
            </w:r>
          </w:p>
        </w:tc>
        <w:tc>
          <w:tcPr>
            <w:tcW w:w="3659" w:type="dxa"/>
            <w:vAlign w:val="center"/>
          </w:tcPr>
          <w:p w14:paraId="31C24A98" w14:textId="77777777" w:rsidR="00DB4E9F" w:rsidRPr="00656E97" w:rsidRDefault="00DB4E9F" w:rsidP="00DB4E9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05B48A2E" w14:textId="77777777" w:rsidR="00DB4E9F" w:rsidRPr="00836F5A" w:rsidRDefault="00DB4E9F" w:rsidP="00DB4E9F">
            <w:pPr>
              <w:jc w:val="center"/>
              <w:rPr>
                <w:bCs/>
                <w:sz w:val="28"/>
                <w:szCs w:val="28"/>
              </w:rPr>
            </w:pPr>
            <w:r w:rsidRPr="00836F5A">
              <w:rPr>
                <w:bCs/>
                <w:sz w:val="28"/>
                <w:szCs w:val="28"/>
              </w:rPr>
              <w:t>-</w:t>
            </w:r>
          </w:p>
        </w:tc>
        <w:tc>
          <w:tcPr>
            <w:tcW w:w="2551" w:type="dxa"/>
            <w:vAlign w:val="center"/>
          </w:tcPr>
          <w:p w14:paraId="7A25BBD5" w14:textId="77777777" w:rsidR="00DB4E9F" w:rsidRPr="00836F5A" w:rsidRDefault="00DB4E9F" w:rsidP="00DB4E9F">
            <w:pPr>
              <w:jc w:val="center"/>
              <w:rPr>
                <w:bCs/>
                <w:sz w:val="28"/>
                <w:szCs w:val="28"/>
              </w:rPr>
            </w:pPr>
            <w:r w:rsidRPr="00836F5A">
              <w:rPr>
                <w:bCs/>
                <w:sz w:val="28"/>
                <w:szCs w:val="28"/>
              </w:rPr>
              <w:t>-</w:t>
            </w:r>
          </w:p>
        </w:tc>
        <w:tc>
          <w:tcPr>
            <w:tcW w:w="2125" w:type="dxa"/>
            <w:vAlign w:val="center"/>
          </w:tcPr>
          <w:p w14:paraId="14A3D244" w14:textId="77777777" w:rsidR="00DB4E9F" w:rsidRPr="00836F5A" w:rsidRDefault="00DB4E9F" w:rsidP="00DB4E9F">
            <w:pPr>
              <w:jc w:val="center"/>
              <w:rPr>
                <w:bCs/>
                <w:sz w:val="28"/>
                <w:szCs w:val="28"/>
              </w:rPr>
            </w:pPr>
            <w:r w:rsidRPr="00836F5A">
              <w:rPr>
                <w:bCs/>
                <w:sz w:val="28"/>
                <w:szCs w:val="28"/>
              </w:rPr>
              <w:t>-</w:t>
            </w:r>
          </w:p>
        </w:tc>
      </w:tr>
      <w:tr w:rsidR="00DB4E9F" w14:paraId="21579EAF" w14:textId="77777777" w:rsidTr="00DB4E9F">
        <w:trPr>
          <w:trHeight w:val="2248"/>
        </w:trPr>
        <w:tc>
          <w:tcPr>
            <w:tcW w:w="736" w:type="dxa"/>
            <w:vAlign w:val="center"/>
          </w:tcPr>
          <w:p w14:paraId="307E4300" w14:textId="77777777" w:rsidR="00DB4E9F" w:rsidRDefault="00DB4E9F" w:rsidP="00DB4E9F">
            <w:pPr>
              <w:jc w:val="center"/>
              <w:rPr>
                <w:bCs/>
                <w:color w:val="000000"/>
                <w:sz w:val="28"/>
                <w:szCs w:val="28"/>
              </w:rPr>
            </w:pPr>
            <w:r>
              <w:rPr>
                <w:bCs/>
                <w:color w:val="000000"/>
                <w:sz w:val="28"/>
                <w:szCs w:val="28"/>
              </w:rPr>
              <w:t>4.8.</w:t>
            </w:r>
          </w:p>
        </w:tc>
        <w:tc>
          <w:tcPr>
            <w:tcW w:w="3659" w:type="dxa"/>
            <w:vAlign w:val="center"/>
          </w:tcPr>
          <w:p w14:paraId="76DD2226" w14:textId="77777777" w:rsidR="00DB4E9F" w:rsidRPr="00656E97" w:rsidRDefault="00DB4E9F" w:rsidP="00DB4E9F">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1C741321" w14:textId="77777777" w:rsidR="00DB4E9F" w:rsidRPr="00836F5A" w:rsidRDefault="00DB4E9F" w:rsidP="00DB4E9F">
            <w:pPr>
              <w:jc w:val="center"/>
              <w:rPr>
                <w:bCs/>
                <w:sz w:val="28"/>
                <w:szCs w:val="28"/>
              </w:rPr>
            </w:pPr>
            <w:r>
              <w:rPr>
                <w:bCs/>
                <w:sz w:val="28"/>
                <w:szCs w:val="28"/>
              </w:rPr>
              <w:t>1,91</w:t>
            </w:r>
          </w:p>
        </w:tc>
        <w:tc>
          <w:tcPr>
            <w:tcW w:w="2551" w:type="dxa"/>
            <w:vAlign w:val="center"/>
          </w:tcPr>
          <w:p w14:paraId="2C0E8E44" w14:textId="77777777" w:rsidR="00DB4E9F" w:rsidRPr="00836F5A" w:rsidRDefault="00DB4E9F" w:rsidP="00DB4E9F">
            <w:pPr>
              <w:jc w:val="center"/>
              <w:rPr>
                <w:bCs/>
                <w:sz w:val="28"/>
                <w:szCs w:val="28"/>
              </w:rPr>
            </w:pPr>
            <w:r>
              <w:rPr>
                <w:bCs/>
                <w:sz w:val="28"/>
                <w:szCs w:val="28"/>
              </w:rPr>
              <w:t>1,91</w:t>
            </w:r>
          </w:p>
        </w:tc>
        <w:tc>
          <w:tcPr>
            <w:tcW w:w="2125" w:type="dxa"/>
            <w:vAlign w:val="center"/>
          </w:tcPr>
          <w:p w14:paraId="45747FCC" w14:textId="77777777" w:rsidR="00DB4E9F" w:rsidRPr="00836F5A" w:rsidRDefault="00DB4E9F" w:rsidP="00DB4E9F">
            <w:pPr>
              <w:jc w:val="center"/>
              <w:rPr>
                <w:bCs/>
                <w:sz w:val="28"/>
                <w:szCs w:val="28"/>
              </w:rPr>
            </w:pPr>
            <w:r w:rsidRPr="00836F5A">
              <w:rPr>
                <w:bCs/>
                <w:sz w:val="28"/>
                <w:szCs w:val="28"/>
              </w:rPr>
              <w:t>-</w:t>
            </w:r>
          </w:p>
        </w:tc>
      </w:tr>
    </w:tbl>
    <w:p w14:paraId="396F76CB" w14:textId="77777777" w:rsidR="00DB4E9F" w:rsidRDefault="00DB4E9F" w:rsidP="00DB4E9F">
      <w:pPr>
        <w:ind w:left="-567"/>
        <w:jc w:val="center"/>
        <w:rPr>
          <w:bCs/>
          <w:color w:val="000000"/>
          <w:sz w:val="28"/>
          <w:szCs w:val="28"/>
        </w:rPr>
      </w:pPr>
    </w:p>
    <w:p w14:paraId="042D0DB6" w14:textId="77777777" w:rsidR="00DB4E9F" w:rsidRDefault="00DB4E9F" w:rsidP="00DB4E9F">
      <w:pPr>
        <w:ind w:left="-567"/>
        <w:jc w:val="center"/>
        <w:rPr>
          <w:bCs/>
          <w:color w:val="000000"/>
          <w:sz w:val="28"/>
          <w:szCs w:val="28"/>
        </w:rPr>
      </w:pPr>
    </w:p>
    <w:p w14:paraId="66972EB6" w14:textId="77777777" w:rsidR="00DB4E9F" w:rsidRDefault="00DB4E9F" w:rsidP="00DB4E9F">
      <w:pPr>
        <w:ind w:left="-567"/>
        <w:jc w:val="center"/>
        <w:rPr>
          <w:bCs/>
          <w:color w:val="000000"/>
          <w:sz w:val="28"/>
          <w:szCs w:val="28"/>
        </w:rPr>
        <w:sectPr w:rsidR="00DB4E9F" w:rsidSect="00193CDF">
          <w:headerReference w:type="default" r:id="rId37"/>
          <w:headerReference w:type="first" r:id="rId38"/>
          <w:pgSz w:w="11906" w:h="16838"/>
          <w:pgMar w:top="851" w:right="709" w:bottom="709" w:left="1559" w:header="709" w:footer="709" w:gutter="0"/>
          <w:cols w:space="708"/>
          <w:titlePg/>
          <w:docGrid w:linePitch="360"/>
        </w:sectPr>
      </w:pPr>
    </w:p>
    <w:p w14:paraId="4F73A8ED" w14:textId="146AF71F" w:rsidR="00DB4E9F" w:rsidRDefault="00DB4E9F" w:rsidP="00DB4E9F">
      <w:pPr>
        <w:ind w:left="-567"/>
        <w:jc w:val="center"/>
        <w:rPr>
          <w:bCs/>
          <w:color w:val="000000"/>
          <w:sz w:val="28"/>
          <w:szCs w:val="28"/>
        </w:rPr>
      </w:pPr>
    </w:p>
    <w:p w14:paraId="23247393" w14:textId="77777777" w:rsidR="00DB4E9F" w:rsidRDefault="00DB4E9F" w:rsidP="00DB4E9F">
      <w:pPr>
        <w:ind w:left="-567"/>
        <w:jc w:val="center"/>
        <w:rPr>
          <w:bCs/>
          <w:color w:val="000000"/>
          <w:sz w:val="28"/>
          <w:szCs w:val="28"/>
        </w:rPr>
      </w:pPr>
      <w:r>
        <w:rPr>
          <w:bCs/>
          <w:color w:val="000000"/>
          <w:sz w:val="28"/>
          <w:szCs w:val="28"/>
        </w:rPr>
        <w:t>Раздел 10. Отчет об исполнении производственной программы за 2018-2019 годы</w:t>
      </w:r>
    </w:p>
    <w:p w14:paraId="4872A252" w14:textId="77777777" w:rsidR="00DB4E9F" w:rsidRDefault="00DB4E9F" w:rsidP="00DB4E9F">
      <w:pPr>
        <w:ind w:left="-567"/>
        <w:jc w:val="center"/>
        <w:rPr>
          <w:bCs/>
          <w:color w:val="000000"/>
          <w:sz w:val="28"/>
          <w:szCs w:val="28"/>
        </w:rPr>
      </w:pPr>
    </w:p>
    <w:tbl>
      <w:tblPr>
        <w:tblStyle w:val="23"/>
        <w:tblW w:w="10173" w:type="dxa"/>
        <w:tblInd w:w="-567" w:type="dxa"/>
        <w:tblLook w:val="04A0" w:firstRow="1" w:lastRow="0" w:firstColumn="1" w:lastColumn="0" w:noHBand="0" w:noVBand="1"/>
      </w:tblPr>
      <w:tblGrid>
        <w:gridCol w:w="6641"/>
        <w:gridCol w:w="3532"/>
      </w:tblGrid>
      <w:tr w:rsidR="00DB4E9F" w:rsidRPr="00840EDC" w14:paraId="626834F1" w14:textId="77777777" w:rsidTr="00DB4E9F">
        <w:tc>
          <w:tcPr>
            <w:tcW w:w="6641" w:type="dxa"/>
            <w:vAlign w:val="center"/>
          </w:tcPr>
          <w:p w14:paraId="70CA0E69" w14:textId="77777777" w:rsidR="00DB4E9F" w:rsidRPr="00840EDC" w:rsidRDefault="00DB4E9F" w:rsidP="00DB4E9F">
            <w:pPr>
              <w:jc w:val="center"/>
              <w:rPr>
                <w:bCs/>
                <w:color w:val="000000"/>
                <w:sz w:val="28"/>
                <w:szCs w:val="28"/>
              </w:rPr>
            </w:pPr>
            <w:r w:rsidRPr="00840EDC">
              <w:rPr>
                <w:bCs/>
                <w:color w:val="000000"/>
                <w:sz w:val="28"/>
                <w:szCs w:val="28"/>
              </w:rPr>
              <w:t>Наименование показателя</w:t>
            </w:r>
          </w:p>
        </w:tc>
        <w:tc>
          <w:tcPr>
            <w:tcW w:w="3532" w:type="dxa"/>
            <w:vAlign w:val="center"/>
          </w:tcPr>
          <w:p w14:paraId="1297BE32" w14:textId="77777777" w:rsidR="00DB4E9F" w:rsidRPr="00840EDC" w:rsidRDefault="00DB4E9F" w:rsidP="00DB4E9F">
            <w:pPr>
              <w:jc w:val="center"/>
              <w:rPr>
                <w:bCs/>
                <w:color w:val="000000"/>
                <w:sz w:val="28"/>
                <w:szCs w:val="28"/>
              </w:rPr>
            </w:pPr>
            <w:r w:rsidRPr="00840EDC">
              <w:rPr>
                <w:bCs/>
                <w:color w:val="000000"/>
                <w:sz w:val="28"/>
                <w:szCs w:val="28"/>
              </w:rPr>
              <w:t>Фактическое значение показателя, тыс. руб.</w:t>
            </w:r>
          </w:p>
        </w:tc>
      </w:tr>
      <w:tr w:rsidR="00DB4E9F" w:rsidRPr="00840EDC" w14:paraId="40316C93" w14:textId="77777777" w:rsidTr="00DB4E9F">
        <w:tc>
          <w:tcPr>
            <w:tcW w:w="10173" w:type="dxa"/>
            <w:gridSpan w:val="2"/>
            <w:vAlign w:val="center"/>
          </w:tcPr>
          <w:p w14:paraId="52C3E4E8" w14:textId="77777777" w:rsidR="00DB4E9F" w:rsidRPr="00840EDC" w:rsidRDefault="00DB4E9F" w:rsidP="00DB4E9F">
            <w:pPr>
              <w:jc w:val="center"/>
              <w:rPr>
                <w:bCs/>
                <w:color w:val="000000"/>
                <w:sz w:val="28"/>
                <w:szCs w:val="28"/>
              </w:rPr>
            </w:pPr>
            <w:r>
              <w:rPr>
                <w:bCs/>
                <w:color w:val="000000"/>
                <w:sz w:val="28"/>
                <w:szCs w:val="28"/>
              </w:rPr>
              <w:t>2018 год</w:t>
            </w:r>
          </w:p>
        </w:tc>
      </w:tr>
      <w:tr w:rsidR="00DB4E9F" w:rsidRPr="00840EDC" w14:paraId="1DAE6E4F" w14:textId="77777777" w:rsidTr="00DB4E9F">
        <w:trPr>
          <w:trHeight w:val="541"/>
        </w:trPr>
        <w:tc>
          <w:tcPr>
            <w:tcW w:w="10173" w:type="dxa"/>
            <w:gridSpan w:val="2"/>
            <w:vAlign w:val="center"/>
          </w:tcPr>
          <w:p w14:paraId="431F2A81" w14:textId="77777777" w:rsidR="00DB4E9F" w:rsidRPr="00840EDC" w:rsidRDefault="00DB4E9F" w:rsidP="00DB4E9F">
            <w:pPr>
              <w:numPr>
                <w:ilvl w:val="0"/>
                <w:numId w:val="15"/>
              </w:numPr>
              <w:contextualSpacing/>
              <w:jc w:val="center"/>
              <w:rPr>
                <w:bCs/>
                <w:color w:val="000000"/>
                <w:sz w:val="28"/>
                <w:szCs w:val="28"/>
              </w:rPr>
            </w:pPr>
            <w:r w:rsidRPr="00840EDC">
              <w:rPr>
                <w:bCs/>
                <w:color w:val="000000"/>
                <w:sz w:val="28"/>
                <w:szCs w:val="28"/>
              </w:rPr>
              <w:t>Холодное водоснабжение питьевой водой (г. Калтан, г. Осинники)</w:t>
            </w:r>
          </w:p>
        </w:tc>
      </w:tr>
      <w:tr w:rsidR="00DB4E9F" w:rsidRPr="00840EDC" w14:paraId="1D7408A1" w14:textId="77777777" w:rsidTr="00DB4E9F">
        <w:tc>
          <w:tcPr>
            <w:tcW w:w="6641" w:type="dxa"/>
            <w:vAlign w:val="center"/>
          </w:tcPr>
          <w:p w14:paraId="47CA7F33" w14:textId="77777777" w:rsidR="00DB4E9F" w:rsidRPr="00840EDC" w:rsidRDefault="00DB4E9F" w:rsidP="00DB4E9F">
            <w:pPr>
              <w:jc w:val="center"/>
              <w:rPr>
                <w:bCs/>
                <w:sz w:val="28"/>
                <w:szCs w:val="28"/>
              </w:rPr>
            </w:pPr>
            <w:r w:rsidRPr="00840EDC">
              <w:rPr>
                <w:bCs/>
                <w:sz w:val="28"/>
                <w:szCs w:val="28"/>
              </w:rPr>
              <w:t>-</w:t>
            </w:r>
          </w:p>
        </w:tc>
        <w:tc>
          <w:tcPr>
            <w:tcW w:w="3532" w:type="dxa"/>
            <w:vAlign w:val="center"/>
          </w:tcPr>
          <w:p w14:paraId="3E7EB1B3" w14:textId="77777777" w:rsidR="00DB4E9F" w:rsidRPr="00840EDC" w:rsidRDefault="00DB4E9F" w:rsidP="00DB4E9F">
            <w:pPr>
              <w:jc w:val="center"/>
              <w:rPr>
                <w:bCs/>
                <w:sz w:val="28"/>
                <w:szCs w:val="28"/>
              </w:rPr>
            </w:pPr>
            <w:r w:rsidRPr="00840EDC">
              <w:rPr>
                <w:bCs/>
                <w:sz w:val="28"/>
                <w:szCs w:val="28"/>
              </w:rPr>
              <w:t>-</w:t>
            </w:r>
          </w:p>
        </w:tc>
      </w:tr>
      <w:tr w:rsidR="00DB4E9F" w:rsidRPr="00840EDC" w14:paraId="342E1EA4" w14:textId="77777777" w:rsidTr="00DB4E9F">
        <w:trPr>
          <w:trHeight w:val="514"/>
        </w:trPr>
        <w:tc>
          <w:tcPr>
            <w:tcW w:w="10173" w:type="dxa"/>
            <w:gridSpan w:val="2"/>
            <w:vAlign w:val="center"/>
          </w:tcPr>
          <w:p w14:paraId="077BD1D9" w14:textId="77777777" w:rsidR="00DB4E9F" w:rsidRPr="00840EDC" w:rsidRDefault="00DB4E9F" w:rsidP="00DB4E9F">
            <w:pPr>
              <w:numPr>
                <w:ilvl w:val="0"/>
                <w:numId w:val="15"/>
              </w:numPr>
              <w:contextualSpacing/>
              <w:jc w:val="center"/>
              <w:rPr>
                <w:bCs/>
                <w:color w:val="000000"/>
                <w:sz w:val="28"/>
                <w:szCs w:val="28"/>
              </w:rPr>
            </w:pPr>
            <w:r w:rsidRPr="00840EDC">
              <w:rPr>
                <w:bCs/>
                <w:color w:val="000000"/>
                <w:sz w:val="28"/>
                <w:szCs w:val="28"/>
              </w:rPr>
              <w:t>Водоотведение (г. Калтан)</w:t>
            </w:r>
          </w:p>
        </w:tc>
      </w:tr>
      <w:tr w:rsidR="00DB4E9F" w:rsidRPr="00840EDC" w14:paraId="36CECC19" w14:textId="77777777" w:rsidTr="00DB4E9F">
        <w:tc>
          <w:tcPr>
            <w:tcW w:w="6641" w:type="dxa"/>
            <w:vAlign w:val="center"/>
          </w:tcPr>
          <w:p w14:paraId="685A44E1" w14:textId="77777777" w:rsidR="00DB4E9F" w:rsidRPr="00840EDC" w:rsidRDefault="00DB4E9F" w:rsidP="00DB4E9F">
            <w:pPr>
              <w:jc w:val="center"/>
              <w:rPr>
                <w:bCs/>
                <w:sz w:val="28"/>
                <w:szCs w:val="28"/>
              </w:rPr>
            </w:pPr>
            <w:r w:rsidRPr="00840EDC">
              <w:rPr>
                <w:bCs/>
                <w:sz w:val="28"/>
                <w:szCs w:val="28"/>
              </w:rPr>
              <w:t>-</w:t>
            </w:r>
          </w:p>
        </w:tc>
        <w:tc>
          <w:tcPr>
            <w:tcW w:w="3532" w:type="dxa"/>
            <w:vAlign w:val="center"/>
          </w:tcPr>
          <w:p w14:paraId="6A115AA1" w14:textId="77777777" w:rsidR="00DB4E9F" w:rsidRPr="00840EDC" w:rsidRDefault="00DB4E9F" w:rsidP="00DB4E9F">
            <w:pPr>
              <w:jc w:val="center"/>
              <w:rPr>
                <w:bCs/>
                <w:sz w:val="28"/>
                <w:szCs w:val="28"/>
              </w:rPr>
            </w:pPr>
            <w:r w:rsidRPr="00840EDC">
              <w:rPr>
                <w:bCs/>
                <w:sz w:val="28"/>
                <w:szCs w:val="28"/>
              </w:rPr>
              <w:t>-</w:t>
            </w:r>
          </w:p>
        </w:tc>
      </w:tr>
      <w:tr w:rsidR="00DB4E9F" w:rsidRPr="00840EDC" w14:paraId="4E9F4078" w14:textId="77777777" w:rsidTr="00DB4E9F">
        <w:trPr>
          <w:trHeight w:val="514"/>
        </w:trPr>
        <w:tc>
          <w:tcPr>
            <w:tcW w:w="10173" w:type="dxa"/>
            <w:gridSpan w:val="2"/>
            <w:vAlign w:val="center"/>
          </w:tcPr>
          <w:p w14:paraId="3678AD5B" w14:textId="77777777" w:rsidR="00DB4E9F" w:rsidRPr="00840EDC" w:rsidRDefault="00DB4E9F" w:rsidP="00DB4E9F">
            <w:pPr>
              <w:numPr>
                <w:ilvl w:val="0"/>
                <w:numId w:val="15"/>
              </w:numPr>
              <w:contextualSpacing/>
              <w:jc w:val="center"/>
              <w:rPr>
                <w:bCs/>
                <w:color w:val="000000"/>
                <w:sz w:val="28"/>
                <w:szCs w:val="28"/>
              </w:rPr>
            </w:pPr>
            <w:r w:rsidRPr="00840EDC">
              <w:rPr>
                <w:bCs/>
                <w:color w:val="000000"/>
                <w:sz w:val="28"/>
                <w:szCs w:val="28"/>
              </w:rPr>
              <w:t>Водоотведение (г. Осинники)</w:t>
            </w:r>
          </w:p>
        </w:tc>
      </w:tr>
      <w:tr w:rsidR="00DB4E9F" w:rsidRPr="00840EDC" w14:paraId="3FB5FF1A" w14:textId="77777777" w:rsidTr="00DB4E9F">
        <w:tc>
          <w:tcPr>
            <w:tcW w:w="6641" w:type="dxa"/>
            <w:vAlign w:val="center"/>
          </w:tcPr>
          <w:p w14:paraId="4E790F37" w14:textId="77777777" w:rsidR="00DB4E9F" w:rsidRPr="00840EDC" w:rsidRDefault="00DB4E9F" w:rsidP="00DB4E9F">
            <w:pPr>
              <w:jc w:val="center"/>
              <w:rPr>
                <w:bCs/>
                <w:sz w:val="28"/>
                <w:szCs w:val="28"/>
              </w:rPr>
            </w:pPr>
            <w:r w:rsidRPr="00840EDC">
              <w:rPr>
                <w:bCs/>
                <w:sz w:val="28"/>
                <w:szCs w:val="28"/>
              </w:rPr>
              <w:t>-</w:t>
            </w:r>
          </w:p>
        </w:tc>
        <w:tc>
          <w:tcPr>
            <w:tcW w:w="3532" w:type="dxa"/>
            <w:vAlign w:val="center"/>
          </w:tcPr>
          <w:p w14:paraId="15497FBC" w14:textId="77777777" w:rsidR="00DB4E9F" w:rsidRPr="00840EDC" w:rsidRDefault="00DB4E9F" w:rsidP="00DB4E9F">
            <w:pPr>
              <w:jc w:val="center"/>
              <w:rPr>
                <w:bCs/>
                <w:sz w:val="28"/>
                <w:szCs w:val="28"/>
              </w:rPr>
            </w:pPr>
            <w:r w:rsidRPr="00840EDC">
              <w:rPr>
                <w:bCs/>
                <w:sz w:val="28"/>
                <w:szCs w:val="28"/>
              </w:rPr>
              <w:t>-</w:t>
            </w:r>
          </w:p>
        </w:tc>
      </w:tr>
      <w:tr w:rsidR="00DB4E9F" w:rsidRPr="00840EDC" w14:paraId="1008A3B2" w14:textId="77777777" w:rsidTr="00DB4E9F">
        <w:tc>
          <w:tcPr>
            <w:tcW w:w="10173" w:type="dxa"/>
            <w:gridSpan w:val="2"/>
            <w:vAlign w:val="center"/>
          </w:tcPr>
          <w:p w14:paraId="44085DF0" w14:textId="77777777" w:rsidR="00DB4E9F" w:rsidRPr="00EF7CD8" w:rsidRDefault="00DB4E9F" w:rsidP="00DB4E9F">
            <w:pPr>
              <w:pStyle w:val="a7"/>
              <w:numPr>
                <w:ilvl w:val="0"/>
                <w:numId w:val="23"/>
              </w:numPr>
              <w:jc w:val="center"/>
              <w:rPr>
                <w:bCs/>
                <w:color w:val="000000"/>
                <w:sz w:val="28"/>
                <w:szCs w:val="28"/>
              </w:rPr>
            </w:pPr>
            <w:r>
              <w:rPr>
                <w:bCs/>
                <w:color w:val="000000"/>
                <w:sz w:val="28"/>
                <w:szCs w:val="28"/>
              </w:rPr>
              <w:t>год</w:t>
            </w:r>
          </w:p>
        </w:tc>
      </w:tr>
      <w:tr w:rsidR="00DB4E9F" w:rsidRPr="00840EDC" w14:paraId="66010343" w14:textId="77777777" w:rsidTr="00DB4E9F">
        <w:trPr>
          <w:trHeight w:val="541"/>
        </w:trPr>
        <w:tc>
          <w:tcPr>
            <w:tcW w:w="10173" w:type="dxa"/>
            <w:gridSpan w:val="2"/>
            <w:vAlign w:val="center"/>
          </w:tcPr>
          <w:p w14:paraId="367C9F88" w14:textId="77777777" w:rsidR="00DB4E9F" w:rsidRPr="00EF7CD8" w:rsidRDefault="00DB4E9F" w:rsidP="00DB4E9F">
            <w:pPr>
              <w:pStyle w:val="a7"/>
              <w:numPr>
                <w:ilvl w:val="0"/>
                <w:numId w:val="15"/>
              </w:numPr>
              <w:jc w:val="center"/>
              <w:rPr>
                <w:bCs/>
                <w:color w:val="000000"/>
                <w:sz w:val="28"/>
                <w:szCs w:val="28"/>
              </w:rPr>
            </w:pPr>
            <w:r w:rsidRPr="00EF7CD8">
              <w:rPr>
                <w:bCs/>
                <w:color w:val="000000"/>
                <w:sz w:val="28"/>
                <w:szCs w:val="28"/>
              </w:rPr>
              <w:t>Холодное водоснабжение питьевой водой (г. Калтан, г. Осинники)</w:t>
            </w:r>
          </w:p>
        </w:tc>
      </w:tr>
      <w:tr w:rsidR="00DB4E9F" w:rsidRPr="00840EDC" w14:paraId="79B9686A" w14:textId="77777777" w:rsidTr="00DB4E9F">
        <w:tc>
          <w:tcPr>
            <w:tcW w:w="6641" w:type="dxa"/>
            <w:vAlign w:val="center"/>
          </w:tcPr>
          <w:p w14:paraId="4FE71FE5" w14:textId="77777777" w:rsidR="00DB4E9F" w:rsidRPr="00840EDC" w:rsidRDefault="00DB4E9F" w:rsidP="00DB4E9F">
            <w:pPr>
              <w:rPr>
                <w:bCs/>
                <w:sz w:val="28"/>
                <w:szCs w:val="28"/>
              </w:rPr>
            </w:pPr>
            <w:r>
              <w:rPr>
                <w:bCs/>
                <w:sz w:val="28"/>
                <w:szCs w:val="28"/>
              </w:rPr>
              <w:t>4.1. Капитальный ремонт объектов холодного водоснабжения</w:t>
            </w:r>
          </w:p>
        </w:tc>
        <w:tc>
          <w:tcPr>
            <w:tcW w:w="3532" w:type="dxa"/>
            <w:vAlign w:val="center"/>
          </w:tcPr>
          <w:p w14:paraId="70BF6603" w14:textId="77777777" w:rsidR="00DB4E9F" w:rsidRPr="00840EDC" w:rsidRDefault="00DB4E9F" w:rsidP="00DB4E9F">
            <w:pPr>
              <w:jc w:val="center"/>
              <w:rPr>
                <w:bCs/>
                <w:sz w:val="28"/>
                <w:szCs w:val="28"/>
              </w:rPr>
            </w:pPr>
            <w:r>
              <w:rPr>
                <w:bCs/>
                <w:sz w:val="28"/>
                <w:szCs w:val="28"/>
              </w:rPr>
              <w:t>0,00</w:t>
            </w:r>
          </w:p>
        </w:tc>
      </w:tr>
      <w:tr w:rsidR="00DB4E9F" w:rsidRPr="00840EDC" w14:paraId="5FF1A082" w14:textId="77777777" w:rsidTr="00DB4E9F">
        <w:tc>
          <w:tcPr>
            <w:tcW w:w="6641" w:type="dxa"/>
            <w:vAlign w:val="center"/>
          </w:tcPr>
          <w:p w14:paraId="58E796EE" w14:textId="77777777" w:rsidR="00DB4E9F" w:rsidRDefault="00DB4E9F" w:rsidP="00DB4E9F">
            <w:pPr>
              <w:rPr>
                <w:bCs/>
                <w:sz w:val="28"/>
                <w:szCs w:val="28"/>
              </w:rPr>
            </w:pPr>
            <w:r>
              <w:rPr>
                <w:bCs/>
                <w:sz w:val="28"/>
                <w:szCs w:val="28"/>
              </w:rPr>
              <w:t>Итого</w:t>
            </w:r>
          </w:p>
        </w:tc>
        <w:tc>
          <w:tcPr>
            <w:tcW w:w="3532" w:type="dxa"/>
            <w:vAlign w:val="center"/>
          </w:tcPr>
          <w:p w14:paraId="4795FC01" w14:textId="77777777" w:rsidR="00DB4E9F" w:rsidRPr="00840EDC" w:rsidRDefault="00DB4E9F" w:rsidP="00DB4E9F">
            <w:pPr>
              <w:jc w:val="center"/>
              <w:rPr>
                <w:bCs/>
                <w:sz w:val="28"/>
                <w:szCs w:val="28"/>
              </w:rPr>
            </w:pPr>
            <w:r>
              <w:rPr>
                <w:bCs/>
                <w:sz w:val="28"/>
                <w:szCs w:val="28"/>
              </w:rPr>
              <w:t>0,00</w:t>
            </w:r>
          </w:p>
        </w:tc>
      </w:tr>
      <w:tr w:rsidR="00DB4E9F" w:rsidRPr="00840EDC" w14:paraId="5A541E12" w14:textId="77777777" w:rsidTr="00DB4E9F">
        <w:trPr>
          <w:trHeight w:val="514"/>
        </w:trPr>
        <w:tc>
          <w:tcPr>
            <w:tcW w:w="10173" w:type="dxa"/>
            <w:gridSpan w:val="2"/>
            <w:vAlign w:val="center"/>
          </w:tcPr>
          <w:p w14:paraId="53A77584" w14:textId="77777777" w:rsidR="00DB4E9F" w:rsidRPr="00EF7CD8" w:rsidRDefault="00DB4E9F" w:rsidP="00DB4E9F">
            <w:pPr>
              <w:pStyle w:val="a7"/>
              <w:numPr>
                <w:ilvl w:val="0"/>
                <w:numId w:val="15"/>
              </w:numPr>
              <w:jc w:val="center"/>
              <w:rPr>
                <w:bCs/>
                <w:color w:val="000000"/>
                <w:sz w:val="28"/>
                <w:szCs w:val="28"/>
              </w:rPr>
            </w:pPr>
            <w:r w:rsidRPr="00EF7CD8">
              <w:rPr>
                <w:bCs/>
                <w:color w:val="000000"/>
                <w:sz w:val="28"/>
                <w:szCs w:val="28"/>
              </w:rPr>
              <w:t>Водоотведение (г. Калтан)</w:t>
            </w:r>
          </w:p>
        </w:tc>
      </w:tr>
      <w:tr w:rsidR="00DB4E9F" w:rsidRPr="00840EDC" w14:paraId="5E4F632E" w14:textId="77777777" w:rsidTr="00DB4E9F">
        <w:tc>
          <w:tcPr>
            <w:tcW w:w="6641" w:type="dxa"/>
            <w:vAlign w:val="center"/>
          </w:tcPr>
          <w:p w14:paraId="68127F90" w14:textId="77777777" w:rsidR="00DB4E9F" w:rsidRDefault="00DB4E9F" w:rsidP="00DB4E9F">
            <w:pPr>
              <w:rPr>
                <w:bCs/>
                <w:sz w:val="28"/>
                <w:szCs w:val="28"/>
              </w:rPr>
            </w:pPr>
            <w:r>
              <w:rPr>
                <w:bCs/>
                <w:sz w:val="28"/>
                <w:szCs w:val="28"/>
              </w:rPr>
              <w:t xml:space="preserve">5.1. Капитальный ремонт объектов водоотведения </w:t>
            </w:r>
          </w:p>
          <w:p w14:paraId="28B4AE27" w14:textId="77777777" w:rsidR="00DB4E9F" w:rsidRPr="00840EDC" w:rsidRDefault="00DB4E9F" w:rsidP="00DB4E9F">
            <w:pPr>
              <w:rPr>
                <w:bCs/>
                <w:sz w:val="28"/>
                <w:szCs w:val="28"/>
              </w:rPr>
            </w:pPr>
            <w:r>
              <w:rPr>
                <w:bCs/>
                <w:sz w:val="28"/>
                <w:szCs w:val="28"/>
              </w:rPr>
              <w:t>г. Калтан</w:t>
            </w:r>
          </w:p>
        </w:tc>
        <w:tc>
          <w:tcPr>
            <w:tcW w:w="3532" w:type="dxa"/>
            <w:vAlign w:val="center"/>
          </w:tcPr>
          <w:p w14:paraId="3689C4CB" w14:textId="77777777" w:rsidR="00DB4E9F" w:rsidRPr="00840EDC" w:rsidRDefault="00DB4E9F" w:rsidP="00DB4E9F">
            <w:pPr>
              <w:jc w:val="center"/>
              <w:rPr>
                <w:bCs/>
                <w:sz w:val="28"/>
                <w:szCs w:val="28"/>
              </w:rPr>
            </w:pPr>
            <w:r>
              <w:rPr>
                <w:bCs/>
                <w:sz w:val="28"/>
                <w:szCs w:val="28"/>
              </w:rPr>
              <w:t>0,00</w:t>
            </w:r>
          </w:p>
        </w:tc>
      </w:tr>
      <w:tr w:rsidR="00DB4E9F" w:rsidRPr="00840EDC" w14:paraId="29381EE8" w14:textId="77777777" w:rsidTr="00DB4E9F">
        <w:tc>
          <w:tcPr>
            <w:tcW w:w="6641" w:type="dxa"/>
            <w:vAlign w:val="center"/>
          </w:tcPr>
          <w:p w14:paraId="269CC7D6" w14:textId="77777777" w:rsidR="00DB4E9F" w:rsidRDefault="00DB4E9F" w:rsidP="00DB4E9F">
            <w:pPr>
              <w:rPr>
                <w:bCs/>
                <w:sz w:val="28"/>
                <w:szCs w:val="28"/>
              </w:rPr>
            </w:pPr>
            <w:r>
              <w:rPr>
                <w:bCs/>
                <w:sz w:val="28"/>
                <w:szCs w:val="28"/>
              </w:rPr>
              <w:t>Итого</w:t>
            </w:r>
          </w:p>
        </w:tc>
        <w:tc>
          <w:tcPr>
            <w:tcW w:w="3532" w:type="dxa"/>
            <w:vAlign w:val="center"/>
          </w:tcPr>
          <w:p w14:paraId="67AB1456" w14:textId="77777777" w:rsidR="00DB4E9F" w:rsidRPr="00840EDC" w:rsidRDefault="00DB4E9F" w:rsidP="00DB4E9F">
            <w:pPr>
              <w:jc w:val="center"/>
              <w:rPr>
                <w:bCs/>
                <w:sz w:val="28"/>
                <w:szCs w:val="28"/>
              </w:rPr>
            </w:pPr>
            <w:r>
              <w:rPr>
                <w:bCs/>
                <w:sz w:val="28"/>
                <w:szCs w:val="28"/>
              </w:rPr>
              <w:t>0,00</w:t>
            </w:r>
          </w:p>
        </w:tc>
      </w:tr>
      <w:tr w:rsidR="00DB4E9F" w:rsidRPr="00840EDC" w14:paraId="34BD87D9" w14:textId="77777777" w:rsidTr="00DB4E9F">
        <w:trPr>
          <w:trHeight w:val="514"/>
        </w:trPr>
        <w:tc>
          <w:tcPr>
            <w:tcW w:w="10173" w:type="dxa"/>
            <w:gridSpan w:val="2"/>
            <w:vAlign w:val="center"/>
          </w:tcPr>
          <w:p w14:paraId="690660D4" w14:textId="77777777" w:rsidR="00DB4E9F" w:rsidRPr="00840EDC" w:rsidRDefault="00DB4E9F" w:rsidP="00DB4E9F">
            <w:pPr>
              <w:numPr>
                <w:ilvl w:val="0"/>
                <w:numId w:val="15"/>
              </w:numPr>
              <w:contextualSpacing/>
              <w:jc w:val="center"/>
              <w:rPr>
                <w:bCs/>
                <w:color w:val="000000"/>
                <w:sz w:val="28"/>
                <w:szCs w:val="28"/>
              </w:rPr>
            </w:pPr>
            <w:r w:rsidRPr="00840EDC">
              <w:rPr>
                <w:bCs/>
                <w:color w:val="000000"/>
                <w:sz w:val="28"/>
                <w:szCs w:val="28"/>
              </w:rPr>
              <w:t>Водоотведение (г. Осинники)</w:t>
            </w:r>
          </w:p>
        </w:tc>
      </w:tr>
      <w:tr w:rsidR="00DB4E9F" w:rsidRPr="00840EDC" w14:paraId="5957F0C5" w14:textId="77777777" w:rsidTr="00DB4E9F">
        <w:tc>
          <w:tcPr>
            <w:tcW w:w="6641" w:type="dxa"/>
            <w:vAlign w:val="center"/>
          </w:tcPr>
          <w:p w14:paraId="661159B6" w14:textId="77777777" w:rsidR="00DB4E9F" w:rsidRDefault="00DB4E9F" w:rsidP="00DB4E9F">
            <w:pPr>
              <w:rPr>
                <w:bCs/>
                <w:sz w:val="28"/>
                <w:szCs w:val="28"/>
              </w:rPr>
            </w:pPr>
            <w:r>
              <w:rPr>
                <w:bCs/>
                <w:sz w:val="28"/>
                <w:szCs w:val="28"/>
              </w:rPr>
              <w:t xml:space="preserve">6.1. Капитальный ремонт объектов водоотведения </w:t>
            </w:r>
          </w:p>
          <w:p w14:paraId="42AB78B4" w14:textId="77777777" w:rsidR="00DB4E9F" w:rsidRPr="00840EDC" w:rsidRDefault="00DB4E9F" w:rsidP="00DB4E9F">
            <w:pPr>
              <w:rPr>
                <w:bCs/>
                <w:sz w:val="28"/>
                <w:szCs w:val="28"/>
              </w:rPr>
            </w:pPr>
            <w:r>
              <w:rPr>
                <w:bCs/>
                <w:sz w:val="28"/>
                <w:szCs w:val="28"/>
              </w:rPr>
              <w:t>г. Осинники</w:t>
            </w:r>
          </w:p>
        </w:tc>
        <w:tc>
          <w:tcPr>
            <w:tcW w:w="3532" w:type="dxa"/>
            <w:vAlign w:val="center"/>
          </w:tcPr>
          <w:p w14:paraId="47426636" w14:textId="77777777" w:rsidR="00DB4E9F" w:rsidRPr="00840EDC" w:rsidRDefault="00DB4E9F" w:rsidP="00DB4E9F">
            <w:pPr>
              <w:jc w:val="center"/>
              <w:rPr>
                <w:bCs/>
                <w:sz w:val="28"/>
                <w:szCs w:val="28"/>
              </w:rPr>
            </w:pPr>
            <w:r>
              <w:rPr>
                <w:bCs/>
                <w:sz w:val="28"/>
                <w:szCs w:val="28"/>
              </w:rPr>
              <w:t>0,00</w:t>
            </w:r>
          </w:p>
        </w:tc>
      </w:tr>
      <w:tr w:rsidR="00DB4E9F" w:rsidRPr="00840EDC" w14:paraId="577A3924" w14:textId="77777777" w:rsidTr="00DB4E9F">
        <w:tc>
          <w:tcPr>
            <w:tcW w:w="6641" w:type="dxa"/>
            <w:vAlign w:val="center"/>
          </w:tcPr>
          <w:p w14:paraId="1DBC9687" w14:textId="77777777" w:rsidR="00DB4E9F" w:rsidRDefault="00DB4E9F" w:rsidP="00DB4E9F">
            <w:pPr>
              <w:rPr>
                <w:bCs/>
                <w:sz w:val="28"/>
                <w:szCs w:val="28"/>
              </w:rPr>
            </w:pPr>
            <w:r>
              <w:rPr>
                <w:bCs/>
                <w:sz w:val="28"/>
                <w:szCs w:val="28"/>
              </w:rPr>
              <w:t>Итого</w:t>
            </w:r>
          </w:p>
        </w:tc>
        <w:tc>
          <w:tcPr>
            <w:tcW w:w="3532" w:type="dxa"/>
            <w:vAlign w:val="center"/>
          </w:tcPr>
          <w:p w14:paraId="66E76E2A" w14:textId="77777777" w:rsidR="00DB4E9F" w:rsidRPr="00840EDC" w:rsidRDefault="00DB4E9F" w:rsidP="00DB4E9F">
            <w:pPr>
              <w:jc w:val="center"/>
              <w:rPr>
                <w:bCs/>
                <w:sz w:val="28"/>
                <w:szCs w:val="28"/>
              </w:rPr>
            </w:pPr>
            <w:r>
              <w:rPr>
                <w:bCs/>
                <w:sz w:val="28"/>
                <w:szCs w:val="28"/>
              </w:rPr>
              <w:t>0,00</w:t>
            </w:r>
          </w:p>
        </w:tc>
      </w:tr>
    </w:tbl>
    <w:p w14:paraId="06EF0BE6" w14:textId="77777777" w:rsidR="00DB4E9F" w:rsidRDefault="00DB4E9F" w:rsidP="00DB4E9F">
      <w:pPr>
        <w:jc w:val="both"/>
        <w:rPr>
          <w:sz w:val="28"/>
          <w:szCs w:val="28"/>
        </w:rPr>
      </w:pPr>
    </w:p>
    <w:p w14:paraId="1397EA81" w14:textId="77777777" w:rsidR="00DB4E9F" w:rsidRDefault="00DB4E9F" w:rsidP="00DB4E9F">
      <w:pPr>
        <w:jc w:val="both"/>
        <w:rPr>
          <w:sz w:val="28"/>
          <w:szCs w:val="28"/>
        </w:rPr>
      </w:pPr>
    </w:p>
    <w:p w14:paraId="460C0E03" w14:textId="77777777" w:rsidR="00DB4E9F" w:rsidRDefault="00DB4E9F" w:rsidP="00DB4E9F">
      <w:pPr>
        <w:jc w:val="both"/>
        <w:rPr>
          <w:sz w:val="28"/>
          <w:szCs w:val="28"/>
        </w:rPr>
      </w:pPr>
    </w:p>
    <w:p w14:paraId="578256F0" w14:textId="77777777" w:rsidR="00DB4E9F" w:rsidRDefault="00DB4E9F" w:rsidP="00DB4E9F">
      <w:pPr>
        <w:jc w:val="both"/>
        <w:rPr>
          <w:sz w:val="28"/>
          <w:szCs w:val="28"/>
        </w:rPr>
      </w:pPr>
    </w:p>
    <w:p w14:paraId="3E4E2AD3" w14:textId="77777777" w:rsidR="00DB4E9F" w:rsidRDefault="00DB4E9F" w:rsidP="00DB4E9F">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57CDC13C" w14:textId="77777777" w:rsidR="00DB4E9F" w:rsidRDefault="00DB4E9F" w:rsidP="00DB4E9F">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DB4E9F" w14:paraId="0D928250" w14:textId="77777777" w:rsidTr="00DB4E9F">
        <w:trPr>
          <w:trHeight w:val="748"/>
        </w:trPr>
        <w:tc>
          <w:tcPr>
            <w:tcW w:w="5935" w:type="dxa"/>
            <w:vAlign w:val="center"/>
          </w:tcPr>
          <w:p w14:paraId="0B7AF9CF" w14:textId="77777777" w:rsidR="00DB4E9F" w:rsidRDefault="00DB4E9F" w:rsidP="00DB4E9F">
            <w:pPr>
              <w:jc w:val="center"/>
              <w:rPr>
                <w:bCs/>
                <w:color w:val="000000"/>
                <w:sz w:val="28"/>
                <w:szCs w:val="28"/>
              </w:rPr>
            </w:pPr>
            <w:r>
              <w:rPr>
                <w:bCs/>
                <w:color w:val="000000"/>
                <w:sz w:val="28"/>
                <w:szCs w:val="28"/>
              </w:rPr>
              <w:t>Наименование мероприятия</w:t>
            </w:r>
          </w:p>
        </w:tc>
        <w:tc>
          <w:tcPr>
            <w:tcW w:w="3983" w:type="dxa"/>
            <w:vAlign w:val="center"/>
          </w:tcPr>
          <w:p w14:paraId="07CE39F8" w14:textId="77777777" w:rsidR="00DB4E9F" w:rsidRDefault="00DB4E9F" w:rsidP="00DB4E9F">
            <w:pPr>
              <w:jc w:val="center"/>
              <w:rPr>
                <w:bCs/>
                <w:color w:val="000000"/>
                <w:sz w:val="28"/>
                <w:szCs w:val="28"/>
              </w:rPr>
            </w:pPr>
            <w:r>
              <w:rPr>
                <w:bCs/>
                <w:color w:val="000000"/>
                <w:sz w:val="28"/>
                <w:szCs w:val="28"/>
              </w:rPr>
              <w:t>Период проведения мероприятий</w:t>
            </w:r>
          </w:p>
        </w:tc>
      </w:tr>
      <w:tr w:rsidR="00DB4E9F" w14:paraId="77322C73" w14:textId="77777777" w:rsidTr="00DB4E9F">
        <w:trPr>
          <w:trHeight w:val="517"/>
        </w:trPr>
        <w:tc>
          <w:tcPr>
            <w:tcW w:w="5935" w:type="dxa"/>
            <w:vAlign w:val="center"/>
          </w:tcPr>
          <w:p w14:paraId="489DF8C6" w14:textId="77777777" w:rsidR="00DB4E9F" w:rsidRPr="00A806C8" w:rsidRDefault="00DB4E9F" w:rsidP="00DB4E9F">
            <w:pPr>
              <w:jc w:val="center"/>
              <w:rPr>
                <w:bCs/>
                <w:sz w:val="28"/>
                <w:szCs w:val="28"/>
              </w:rPr>
            </w:pPr>
            <w:r>
              <w:rPr>
                <w:bCs/>
                <w:sz w:val="28"/>
                <w:szCs w:val="28"/>
              </w:rPr>
              <w:t>-</w:t>
            </w:r>
          </w:p>
        </w:tc>
        <w:tc>
          <w:tcPr>
            <w:tcW w:w="3983" w:type="dxa"/>
            <w:vAlign w:val="center"/>
          </w:tcPr>
          <w:p w14:paraId="6F5DA93B" w14:textId="77777777" w:rsidR="00DB4E9F" w:rsidRPr="00FB1C58" w:rsidRDefault="00DB4E9F" w:rsidP="00DB4E9F">
            <w:pPr>
              <w:jc w:val="center"/>
              <w:rPr>
                <w:bCs/>
                <w:sz w:val="28"/>
                <w:szCs w:val="28"/>
              </w:rPr>
            </w:pPr>
            <w:r>
              <w:rPr>
                <w:bCs/>
                <w:sz w:val="28"/>
                <w:szCs w:val="28"/>
              </w:rPr>
              <w:t>-</w:t>
            </w:r>
          </w:p>
        </w:tc>
      </w:tr>
    </w:tbl>
    <w:p w14:paraId="5AE026E5" w14:textId="77777777" w:rsidR="00DB4E9F" w:rsidRDefault="00DB4E9F" w:rsidP="00DB4E9F">
      <w:pPr>
        <w:jc w:val="both"/>
        <w:rPr>
          <w:sz w:val="28"/>
          <w:szCs w:val="28"/>
        </w:rPr>
      </w:pPr>
    </w:p>
    <w:p w14:paraId="6441076A" w14:textId="77777777" w:rsidR="00DB4E9F" w:rsidRDefault="00DB4E9F" w:rsidP="00DB4E9F">
      <w:pPr>
        <w:jc w:val="both"/>
        <w:rPr>
          <w:sz w:val="28"/>
          <w:szCs w:val="28"/>
        </w:rPr>
      </w:pPr>
    </w:p>
    <w:p w14:paraId="7B335D13" w14:textId="77777777" w:rsidR="00DB4E9F" w:rsidRDefault="00DB4E9F" w:rsidP="00DB4E9F">
      <w:pPr>
        <w:jc w:val="both"/>
        <w:rPr>
          <w:sz w:val="28"/>
          <w:szCs w:val="28"/>
        </w:rPr>
      </w:pPr>
    </w:p>
    <w:p w14:paraId="4A955269" w14:textId="77777777" w:rsidR="00193CDF" w:rsidRPr="00193CDF" w:rsidRDefault="00193CDF" w:rsidP="00193CDF">
      <w:pPr>
        <w:jc w:val="both"/>
        <w:rPr>
          <w:sz w:val="28"/>
          <w:szCs w:val="28"/>
          <w:lang w:eastAsia="en-US"/>
        </w:rPr>
      </w:pPr>
    </w:p>
    <w:p w14:paraId="4E787214" w14:textId="77777777" w:rsidR="00193CDF" w:rsidRDefault="00193CDF" w:rsidP="00193CDF">
      <w:pPr>
        <w:jc w:val="both"/>
        <w:rPr>
          <w:sz w:val="28"/>
          <w:szCs w:val="28"/>
          <w:lang w:eastAsia="en-US"/>
        </w:rPr>
        <w:sectPr w:rsidR="00193CDF" w:rsidSect="00193CDF">
          <w:pgSz w:w="11906" w:h="16838"/>
          <w:pgMar w:top="851" w:right="709" w:bottom="709" w:left="1559" w:header="709" w:footer="709" w:gutter="0"/>
          <w:cols w:space="708"/>
          <w:titlePg/>
          <w:docGrid w:linePitch="360"/>
        </w:sectPr>
      </w:pPr>
    </w:p>
    <w:p w14:paraId="7DBD43DA" w14:textId="0E338612" w:rsidR="00193CDF" w:rsidRDefault="00193CDF" w:rsidP="00B4135E">
      <w:pPr>
        <w:tabs>
          <w:tab w:val="left" w:pos="5580"/>
          <w:tab w:val="left" w:pos="9498"/>
        </w:tabs>
        <w:ind w:left="-993" w:right="-569" w:firstLine="12475"/>
      </w:pPr>
      <w:r>
        <w:lastRenderedPageBreak/>
        <w:t>Приложение № 6 к протоколу № 72</w:t>
      </w:r>
    </w:p>
    <w:p w14:paraId="60E0F32F" w14:textId="77777777" w:rsidR="00193CDF" w:rsidRDefault="00193CDF" w:rsidP="00B4135E">
      <w:pPr>
        <w:tabs>
          <w:tab w:val="left" w:pos="5580"/>
          <w:tab w:val="left" w:pos="9498"/>
        </w:tabs>
        <w:ind w:left="-993" w:right="-569" w:firstLine="12475"/>
      </w:pPr>
      <w:r>
        <w:t>заседания Правления Региональной</w:t>
      </w:r>
    </w:p>
    <w:p w14:paraId="30DE4EFB" w14:textId="77777777" w:rsidR="00193CDF" w:rsidRDefault="00193CDF" w:rsidP="00B4135E">
      <w:pPr>
        <w:tabs>
          <w:tab w:val="left" w:pos="5580"/>
          <w:tab w:val="left" w:pos="9498"/>
        </w:tabs>
        <w:ind w:left="-993" w:right="-569" w:firstLine="12475"/>
      </w:pPr>
      <w:r>
        <w:t>энергетической комиссии</w:t>
      </w:r>
    </w:p>
    <w:p w14:paraId="5B88C527" w14:textId="77777777" w:rsidR="00193CDF" w:rsidRDefault="00193CDF" w:rsidP="00B4135E">
      <w:pPr>
        <w:tabs>
          <w:tab w:val="left" w:pos="5580"/>
          <w:tab w:val="left" w:pos="9498"/>
        </w:tabs>
        <w:ind w:left="-993" w:right="-569" w:firstLine="12475"/>
      </w:pPr>
      <w:r>
        <w:t>Кузбасса от 10.11.2020</w:t>
      </w:r>
    </w:p>
    <w:tbl>
      <w:tblPr>
        <w:tblW w:w="5000" w:type="pct"/>
        <w:jc w:val="center"/>
        <w:tblLook w:val="04A0" w:firstRow="1" w:lastRow="0" w:firstColumn="1" w:lastColumn="0" w:noHBand="0" w:noVBand="1"/>
      </w:tblPr>
      <w:tblGrid>
        <w:gridCol w:w="358"/>
        <w:gridCol w:w="334"/>
        <w:gridCol w:w="539"/>
        <w:gridCol w:w="2403"/>
        <w:gridCol w:w="591"/>
        <w:gridCol w:w="811"/>
        <w:gridCol w:w="811"/>
        <w:gridCol w:w="713"/>
        <w:gridCol w:w="813"/>
        <w:gridCol w:w="803"/>
        <w:gridCol w:w="793"/>
        <w:gridCol w:w="828"/>
        <w:gridCol w:w="859"/>
        <w:gridCol w:w="843"/>
        <w:gridCol w:w="724"/>
        <w:gridCol w:w="716"/>
        <w:gridCol w:w="669"/>
        <w:gridCol w:w="1670"/>
      </w:tblGrid>
      <w:tr w:rsidR="00B4135E" w:rsidRPr="00B4135E" w14:paraId="2356BC03" w14:textId="77777777" w:rsidTr="00B4135E">
        <w:trPr>
          <w:trHeight w:val="450"/>
          <w:jc w:val="center"/>
        </w:trPr>
        <w:tc>
          <w:tcPr>
            <w:tcW w:w="563" w:type="dxa"/>
            <w:tcBorders>
              <w:top w:val="nil"/>
              <w:left w:val="nil"/>
              <w:bottom w:val="nil"/>
              <w:right w:val="nil"/>
            </w:tcBorders>
            <w:shd w:val="clear" w:color="auto" w:fill="auto"/>
            <w:vAlign w:val="center"/>
            <w:hideMark/>
          </w:tcPr>
          <w:p w14:paraId="542D8A12"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7216ADED" w14:textId="77777777" w:rsidR="00B4135E" w:rsidRPr="00B4135E" w:rsidRDefault="00B4135E" w:rsidP="00B4135E">
            <w:pPr>
              <w:rPr>
                <w:sz w:val="13"/>
                <w:szCs w:val="13"/>
              </w:rPr>
            </w:pPr>
          </w:p>
        </w:tc>
        <w:tc>
          <w:tcPr>
            <w:tcW w:w="6556" w:type="dxa"/>
            <w:gridSpan w:val="2"/>
            <w:tcBorders>
              <w:top w:val="single" w:sz="4" w:space="0" w:color="C0C0C0"/>
              <w:left w:val="nil"/>
              <w:bottom w:val="single" w:sz="4" w:space="0" w:color="C0C0C0"/>
              <w:right w:val="nil"/>
            </w:tcBorders>
            <w:shd w:val="clear" w:color="auto" w:fill="auto"/>
            <w:vAlign w:val="bottom"/>
            <w:hideMark/>
          </w:tcPr>
          <w:p w14:paraId="6B1B51AF" w14:textId="77777777" w:rsidR="00B4135E" w:rsidRPr="00B4135E" w:rsidRDefault="00B4135E" w:rsidP="00B4135E">
            <w:pPr>
              <w:rPr>
                <w:rFonts w:ascii="Tahoma" w:hAnsi="Tahoma" w:cs="Tahoma"/>
                <w:sz w:val="13"/>
                <w:szCs w:val="13"/>
              </w:rPr>
            </w:pPr>
            <w:r w:rsidRPr="00B4135E">
              <w:rPr>
                <w:rFonts w:ascii="Tahoma" w:hAnsi="Tahoma" w:cs="Tahoma"/>
                <w:sz w:val="13"/>
                <w:szCs w:val="13"/>
              </w:rPr>
              <w:t>ООО "Водоканал"</w:t>
            </w:r>
          </w:p>
        </w:tc>
        <w:tc>
          <w:tcPr>
            <w:tcW w:w="1132" w:type="dxa"/>
            <w:tcBorders>
              <w:top w:val="single" w:sz="4" w:space="0" w:color="C0C0C0"/>
              <w:left w:val="nil"/>
              <w:bottom w:val="single" w:sz="4" w:space="0" w:color="C0C0C0"/>
              <w:right w:val="nil"/>
            </w:tcBorders>
            <w:shd w:val="clear" w:color="auto" w:fill="auto"/>
            <w:vAlign w:val="bottom"/>
            <w:hideMark/>
          </w:tcPr>
          <w:p w14:paraId="121998B1"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668" w:type="dxa"/>
            <w:tcBorders>
              <w:top w:val="single" w:sz="4" w:space="0" w:color="C0C0C0"/>
              <w:left w:val="nil"/>
              <w:bottom w:val="single" w:sz="4" w:space="0" w:color="C0C0C0"/>
              <w:right w:val="nil"/>
            </w:tcBorders>
            <w:shd w:val="clear" w:color="auto" w:fill="auto"/>
            <w:vAlign w:val="bottom"/>
            <w:hideMark/>
          </w:tcPr>
          <w:p w14:paraId="7B038A5A"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668" w:type="dxa"/>
            <w:tcBorders>
              <w:top w:val="single" w:sz="4" w:space="0" w:color="C0C0C0"/>
              <w:left w:val="nil"/>
              <w:bottom w:val="single" w:sz="4" w:space="0" w:color="C0C0C0"/>
              <w:right w:val="nil"/>
            </w:tcBorders>
            <w:shd w:val="clear" w:color="auto" w:fill="auto"/>
            <w:vAlign w:val="bottom"/>
            <w:hideMark/>
          </w:tcPr>
          <w:p w14:paraId="51DF868C"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428" w:type="dxa"/>
            <w:tcBorders>
              <w:top w:val="single" w:sz="4" w:space="0" w:color="C0C0C0"/>
              <w:left w:val="nil"/>
              <w:bottom w:val="single" w:sz="4" w:space="0" w:color="C0C0C0"/>
              <w:right w:val="nil"/>
            </w:tcBorders>
            <w:shd w:val="clear" w:color="auto" w:fill="auto"/>
            <w:vAlign w:val="bottom"/>
            <w:hideMark/>
          </w:tcPr>
          <w:p w14:paraId="07397969"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672" w:type="dxa"/>
            <w:tcBorders>
              <w:top w:val="single" w:sz="4" w:space="0" w:color="C0C0C0"/>
              <w:left w:val="nil"/>
              <w:bottom w:val="single" w:sz="4" w:space="0" w:color="C0C0C0"/>
              <w:right w:val="nil"/>
            </w:tcBorders>
            <w:shd w:val="clear" w:color="auto" w:fill="auto"/>
            <w:vAlign w:val="bottom"/>
            <w:hideMark/>
          </w:tcPr>
          <w:p w14:paraId="42F36EBC"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649" w:type="dxa"/>
            <w:tcBorders>
              <w:top w:val="single" w:sz="4" w:space="0" w:color="C0C0C0"/>
              <w:left w:val="nil"/>
              <w:bottom w:val="single" w:sz="4" w:space="0" w:color="C0C0C0"/>
              <w:right w:val="nil"/>
            </w:tcBorders>
            <w:shd w:val="clear" w:color="auto" w:fill="auto"/>
            <w:vAlign w:val="bottom"/>
            <w:hideMark/>
          </w:tcPr>
          <w:p w14:paraId="0FEC07FA"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623" w:type="dxa"/>
            <w:tcBorders>
              <w:top w:val="single" w:sz="4" w:space="0" w:color="C0C0C0"/>
              <w:left w:val="nil"/>
              <w:bottom w:val="single" w:sz="4" w:space="0" w:color="C0C0C0"/>
              <w:right w:val="nil"/>
            </w:tcBorders>
            <w:shd w:val="clear" w:color="auto" w:fill="auto"/>
            <w:vAlign w:val="bottom"/>
            <w:hideMark/>
          </w:tcPr>
          <w:p w14:paraId="6CFAC7F3"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709" w:type="dxa"/>
            <w:tcBorders>
              <w:top w:val="single" w:sz="4" w:space="0" w:color="C0C0C0"/>
              <w:left w:val="nil"/>
              <w:bottom w:val="single" w:sz="4" w:space="0" w:color="C0C0C0"/>
              <w:right w:val="nil"/>
            </w:tcBorders>
            <w:shd w:val="clear" w:color="auto" w:fill="auto"/>
            <w:vAlign w:val="bottom"/>
            <w:hideMark/>
          </w:tcPr>
          <w:p w14:paraId="6BD5B614"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785" w:type="dxa"/>
            <w:tcBorders>
              <w:top w:val="single" w:sz="4" w:space="0" w:color="C0C0C0"/>
              <w:left w:val="nil"/>
              <w:bottom w:val="single" w:sz="4" w:space="0" w:color="C0C0C0"/>
              <w:right w:val="nil"/>
            </w:tcBorders>
            <w:shd w:val="clear" w:color="auto" w:fill="auto"/>
            <w:vAlign w:val="bottom"/>
            <w:hideMark/>
          </w:tcPr>
          <w:p w14:paraId="00B70066"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747" w:type="dxa"/>
            <w:tcBorders>
              <w:top w:val="single" w:sz="4" w:space="0" w:color="C0C0C0"/>
              <w:left w:val="nil"/>
              <w:bottom w:val="single" w:sz="4" w:space="0" w:color="C0C0C0"/>
              <w:right w:val="nil"/>
            </w:tcBorders>
            <w:shd w:val="clear" w:color="auto" w:fill="auto"/>
            <w:vAlign w:val="bottom"/>
            <w:hideMark/>
          </w:tcPr>
          <w:p w14:paraId="07970886"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456" w:type="dxa"/>
            <w:tcBorders>
              <w:top w:val="single" w:sz="4" w:space="0" w:color="C0C0C0"/>
              <w:left w:val="nil"/>
              <w:bottom w:val="single" w:sz="4" w:space="0" w:color="C0C0C0"/>
              <w:right w:val="nil"/>
            </w:tcBorders>
            <w:shd w:val="clear" w:color="auto" w:fill="auto"/>
            <w:vAlign w:val="bottom"/>
            <w:hideMark/>
          </w:tcPr>
          <w:p w14:paraId="482EAA63"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437" w:type="dxa"/>
            <w:tcBorders>
              <w:top w:val="single" w:sz="4" w:space="0" w:color="C0C0C0"/>
              <w:left w:val="nil"/>
              <w:bottom w:val="single" w:sz="4" w:space="0" w:color="C0C0C0"/>
              <w:right w:val="nil"/>
            </w:tcBorders>
            <w:shd w:val="clear" w:color="auto" w:fill="auto"/>
            <w:vAlign w:val="bottom"/>
            <w:hideMark/>
          </w:tcPr>
          <w:p w14:paraId="414B75AA"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1321" w:type="dxa"/>
            <w:tcBorders>
              <w:top w:val="single" w:sz="4" w:space="0" w:color="C0C0C0"/>
              <w:left w:val="nil"/>
              <w:bottom w:val="single" w:sz="4" w:space="0" w:color="C0C0C0"/>
              <w:right w:val="nil"/>
            </w:tcBorders>
            <w:shd w:val="clear" w:color="auto" w:fill="auto"/>
            <w:vAlign w:val="bottom"/>
            <w:hideMark/>
          </w:tcPr>
          <w:p w14:paraId="06EDC6E4"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3763" w:type="dxa"/>
            <w:tcBorders>
              <w:top w:val="single" w:sz="4" w:space="0" w:color="C0C0C0"/>
              <w:left w:val="nil"/>
              <w:bottom w:val="single" w:sz="4" w:space="0" w:color="C0C0C0"/>
              <w:right w:val="nil"/>
            </w:tcBorders>
            <w:shd w:val="clear" w:color="auto" w:fill="auto"/>
            <w:vAlign w:val="bottom"/>
            <w:hideMark/>
          </w:tcPr>
          <w:p w14:paraId="6AF3BAEB" w14:textId="77777777" w:rsidR="00B4135E" w:rsidRPr="00B4135E" w:rsidRDefault="00B4135E" w:rsidP="00B4135E">
            <w:pPr>
              <w:jc w:val="right"/>
              <w:rPr>
                <w:rFonts w:ascii="Tahoma" w:hAnsi="Tahoma" w:cs="Tahoma"/>
                <w:sz w:val="13"/>
                <w:szCs w:val="13"/>
              </w:rPr>
            </w:pPr>
            <w:r w:rsidRPr="00B4135E">
              <w:rPr>
                <w:rFonts w:ascii="Tahoma" w:hAnsi="Tahoma" w:cs="Tahoma"/>
                <w:sz w:val="13"/>
                <w:szCs w:val="13"/>
              </w:rPr>
              <w:t>ВО (Калтан)</w:t>
            </w:r>
          </w:p>
        </w:tc>
      </w:tr>
      <w:tr w:rsidR="00B4135E" w:rsidRPr="00B4135E" w14:paraId="7B9BC498" w14:textId="77777777" w:rsidTr="00B4135E">
        <w:trPr>
          <w:trHeight w:val="750"/>
          <w:jc w:val="center"/>
        </w:trPr>
        <w:tc>
          <w:tcPr>
            <w:tcW w:w="563" w:type="dxa"/>
            <w:tcBorders>
              <w:top w:val="nil"/>
              <w:left w:val="nil"/>
              <w:bottom w:val="nil"/>
              <w:right w:val="nil"/>
            </w:tcBorders>
            <w:shd w:val="clear" w:color="auto" w:fill="auto"/>
            <w:vAlign w:val="center"/>
            <w:hideMark/>
          </w:tcPr>
          <w:p w14:paraId="517795A2" w14:textId="77777777" w:rsidR="00B4135E" w:rsidRPr="00B4135E" w:rsidRDefault="00B4135E" w:rsidP="00B4135E">
            <w:pPr>
              <w:jc w:val="right"/>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73B439D2" w14:textId="77777777" w:rsidR="00B4135E" w:rsidRPr="00B4135E" w:rsidRDefault="00B4135E" w:rsidP="00B4135E">
            <w:pPr>
              <w:rPr>
                <w:sz w:val="13"/>
                <w:szCs w:val="13"/>
              </w:rPr>
            </w:pPr>
          </w:p>
        </w:tc>
        <w:tc>
          <w:tcPr>
            <w:tcW w:w="10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41B228D"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п/п</w:t>
            </w:r>
          </w:p>
        </w:tc>
        <w:tc>
          <w:tcPr>
            <w:tcW w:w="55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095F68"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Наименование показателя</w:t>
            </w:r>
          </w:p>
        </w:tc>
        <w:tc>
          <w:tcPr>
            <w:tcW w:w="113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9DC6A4"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Ед. изм.</w:t>
            </w:r>
          </w:p>
        </w:tc>
        <w:tc>
          <w:tcPr>
            <w:tcW w:w="4764" w:type="dxa"/>
            <w:gridSpan w:val="3"/>
            <w:tcBorders>
              <w:top w:val="single" w:sz="4" w:space="0" w:color="C0C0C0"/>
              <w:left w:val="nil"/>
              <w:bottom w:val="single" w:sz="4" w:space="0" w:color="C0C0C0"/>
              <w:right w:val="single" w:sz="4" w:space="0" w:color="C0C0C0"/>
            </w:tcBorders>
            <w:shd w:val="clear" w:color="auto" w:fill="auto"/>
            <w:vAlign w:val="center"/>
            <w:hideMark/>
          </w:tcPr>
          <w:p w14:paraId="79DA3B59"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2019 год</w:t>
            </w:r>
          </w:p>
        </w:tc>
        <w:tc>
          <w:tcPr>
            <w:tcW w:w="1672" w:type="dxa"/>
            <w:tcBorders>
              <w:top w:val="nil"/>
              <w:left w:val="nil"/>
              <w:bottom w:val="single" w:sz="4" w:space="0" w:color="C0C0C0"/>
              <w:right w:val="single" w:sz="4" w:space="0" w:color="C0C0C0"/>
            </w:tcBorders>
            <w:shd w:val="clear" w:color="auto" w:fill="auto"/>
            <w:vAlign w:val="center"/>
            <w:hideMark/>
          </w:tcPr>
          <w:p w14:paraId="4423AE8D"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2020 год</w:t>
            </w:r>
          </w:p>
        </w:tc>
        <w:tc>
          <w:tcPr>
            <w:tcW w:w="1649" w:type="dxa"/>
            <w:tcBorders>
              <w:top w:val="nil"/>
              <w:left w:val="nil"/>
              <w:bottom w:val="single" w:sz="4" w:space="0" w:color="C0C0C0"/>
              <w:right w:val="single" w:sz="4" w:space="0" w:color="C0C0C0"/>
            </w:tcBorders>
            <w:shd w:val="clear" w:color="auto" w:fill="auto"/>
            <w:vAlign w:val="center"/>
            <w:hideMark/>
          </w:tcPr>
          <w:p w14:paraId="27EC2A2C"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2021 год</w:t>
            </w:r>
          </w:p>
        </w:tc>
        <w:tc>
          <w:tcPr>
            <w:tcW w:w="1623" w:type="dxa"/>
            <w:tcBorders>
              <w:top w:val="nil"/>
              <w:left w:val="nil"/>
              <w:bottom w:val="single" w:sz="4" w:space="0" w:color="C0C0C0"/>
              <w:right w:val="single" w:sz="4" w:space="0" w:color="C0C0C0"/>
            </w:tcBorders>
            <w:shd w:val="clear" w:color="auto" w:fill="auto"/>
            <w:vAlign w:val="center"/>
            <w:hideMark/>
          </w:tcPr>
          <w:p w14:paraId="2A1A9062"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2021 год</w:t>
            </w:r>
            <w:r w:rsidRPr="00B4135E">
              <w:rPr>
                <w:rFonts w:ascii="Tahoma" w:hAnsi="Tahoma" w:cs="Tahoma"/>
                <w:b/>
                <w:bCs/>
                <w:color w:val="272727"/>
                <w:sz w:val="13"/>
                <w:szCs w:val="13"/>
              </w:rPr>
              <w:br/>
              <w:t>(</w:t>
            </w:r>
            <w:proofErr w:type="spellStart"/>
            <w:r w:rsidRPr="00B4135E">
              <w:rPr>
                <w:rFonts w:ascii="Tahoma" w:hAnsi="Tahoma" w:cs="Tahoma"/>
                <w:b/>
                <w:bCs/>
                <w:color w:val="272727"/>
                <w:sz w:val="13"/>
                <w:szCs w:val="13"/>
              </w:rPr>
              <w:t>корректи-ровка</w:t>
            </w:r>
            <w:proofErr w:type="spellEnd"/>
            <w:r w:rsidRPr="00B4135E">
              <w:rPr>
                <w:rFonts w:ascii="Tahoma" w:hAnsi="Tahoma" w:cs="Tahoma"/>
                <w:b/>
                <w:bCs/>
                <w:color w:val="272727"/>
                <w:sz w:val="13"/>
                <w:szCs w:val="13"/>
              </w:rPr>
              <w:t>)</w:t>
            </w:r>
          </w:p>
        </w:tc>
        <w:tc>
          <w:tcPr>
            <w:tcW w:w="1709" w:type="dxa"/>
            <w:tcBorders>
              <w:top w:val="nil"/>
              <w:left w:val="nil"/>
              <w:bottom w:val="single" w:sz="4" w:space="0" w:color="C0C0C0"/>
              <w:right w:val="single" w:sz="4" w:space="0" w:color="C0C0C0"/>
            </w:tcBorders>
            <w:shd w:val="clear" w:color="auto" w:fill="auto"/>
            <w:vAlign w:val="center"/>
            <w:hideMark/>
          </w:tcPr>
          <w:p w14:paraId="5821D47F"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2021 год</w:t>
            </w:r>
            <w:r w:rsidRPr="00B4135E">
              <w:rPr>
                <w:rFonts w:ascii="Tahoma" w:hAnsi="Tahoma" w:cs="Tahoma"/>
                <w:b/>
                <w:bCs/>
                <w:color w:val="272727"/>
                <w:sz w:val="13"/>
                <w:szCs w:val="13"/>
              </w:rPr>
              <w:br/>
              <w:t>(с учетом корректировки)</w:t>
            </w:r>
          </w:p>
        </w:tc>
        <w:tc>
          <w:tcPr>
            <w:tcW w:w="1785" w:type="dxa"/>
            <w:tcBorders>
              <w:top w:val="nil"/>
              <w:left w:val="nil"/>
              <w:bottom w:val="single" w:sz="4" w:space="0" w:color="C0C0C0"/>
              <w:right w:val="single" w:sz="4" w:space="0" w:color="C0C0C0"/>
            </w:tcBorders>
            <w:shd w:val="clear" w:color="auto" w:fill="auto"/>
            <w:vAlign w:val="center"/>
            <w:hideMark/>
          </w:tcPr>
          <w:p w14:paraId="24E1DE43"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2021 год</w:t>
            </w:r>
            <w:r w:rsidRPr="00B4135E">
              <w:rPr>
                <w:rFonts w:ascii="Tahoma" w:hAnsi="Tahoma" w:cs="Tahoma"/>
                <w:b/>
                <w:bCs/>
                <w:color w:val="272727"/>
                <w:sz w:val="13"/>
                <w:szCs w:val="13"/>
              </w:rPr>
              <w:br/>
              <w:t>(</w:t>
            </w:r>
            <w:proofErr w:type="spellStart"/>
            <w:r w:rsidRPr="00B4135E">
              <w:rPr>
                <w:rFonts w:ascii="Tahoma" w:hAnsi="Tahoma" w:cs="Tahoma"/>
                <w:b/>
                <w:bCs/>
                <w:color w:val="272727"/>
                <w:sz w:val="13"/>
                <w:szCs w:val="13"/>
              </w:rPr>
              <w:t>корректи-ровка</w:t>
            </w:r>
            <w:proofErr w:type="spellEnd"/>
            <w:r w:rsidRPr="00B4135E">
              <w:rPr>
                <w:rFonts w:ascii="Tahoma" w:hAnsi="Tahoma" w:cs="Tahoma"/>
                <w:b/>
                <w:bCs/>
                <w:color w:val="272727"/>
                <w:sz w:val="13"/>
                <w:szCs w:val="13"/>
              </w:rPr>
              <w:t>)</w:t>
            </w:r>
          </w:p>
        </w:tc>
        <w:tc>
          <w:tcPr>
            <w:tcW w:w="4640" w:type="dxa"/>
            <w:gridSpan w:val="3"/>
            <w:tcBorders>
              <w:top w:val="single" w:sz="4" w:space="0" w:color="C0C0C0"/>
              <w:left w:val="nil"/>
              <w:bottom w:val="single" w:sz="4" w:space="0" w:color="C0C0C0"/>
              <w:right w:val="single" w:sz="4" w:space="0" w:color="C0C0C0"/>
            </w:tcBorders>
            <w:shd w:val="clear" w:color="auto" w:fill="auto"/>
            <w:vAlign w:val="center"/>
            <w:hideMark/>
          </w:tcPr>
          <w:p w14:paraId="081866D1"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2021 год (с учетом корректировки)</w:t>
            </w:r>
          </w:p>
        </w:tc>
        <w:tc>
          <w:tcPr>
            <w:tcW w:w="5084"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B2D156D"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Обоснование отклонений</w:t>
            </w:r>
          </w:p>
        </w:tc>
      </w:tr>
      <w:tr w:rsidR="00B4135E" w:rsidRPr="00B4135E" w14:paraId="627AA5B7" w14:textId="77777777" w:rsidTr="00B4135E">
        <w:trPr>
          <w:trHeight w:val="300"/>
          <w:jc w:val="center"/>
        </w:trPr>
        <w:tc>
          <w:tcPr>
            <w:tcW w:w="563" w:type="dxa"/>
            <w:tcBorders>
              <w:top w:val="nil"/>
              <w:left w:val="nil"/>
              <w:bottom w:val="nil"/>
              <w:right w:val="nil"/>
            </w:tcBorders>
            <w:shd w:val="clear" w:color="auto" w:fill="auto"/>
            <w:vAlign w:val="center"/>
            <w:hideMark/>
          </w:tcPr>
          <w:p w14:paraId="21D1FECC" w14:textId="77777777" w:rsidR="00B4135E" w:rsidRPr="00B4135E" w:rsidRDefault="00B4135E" w:rsidP="00B4135E">
            <w:pPr>
              <w:jc w:val="center"/>
              <w:rPr>
                <w:rFonts w:ascii="Tahoma" w:hAnsi="Tahoma" w:cs="Tahoma"/>
                <w:b/>
                <w:bCs/>
                <w:color w:val="272727"/>
                <w:sz w:val="13"/>
                <w:szCs w:val="13"/>
              </w:rPr>
            </w:pPr>
          </w:p>
        </w:tc>
        <w:tc>
          <w:tcPr>
            <w:tcW w:w="503" w:type="dxa"/>
            <w:tcBorders>
              <w:top w:val="nil"/>
              <w:left w:val="nil"/>
              <w:bottom w:val="nil"/>
              <w:right w:val="nil"/>
            </w:tcBorders>
            <w:shd w:val="clear" w:color="auto" w:fill="auto"/>
            <w:vAlign w:val="center"/>
            <w:hideMark/>
          </w:tcPr>
          <w:p w14:paraId="10288A17" w14:textId="77777777" w:rsidR="00B4135E" w:rsidRPr="00B4135E" w:rsidRDefault="00B4135E" w:rsidP="00B4135E">
            <w:pPr>
              <w:rPr>
                <w:sz w:val="13"/>
                <w:szCs w:val="13"/>
              </w:rPr>
            </w:pPr>
          </w:p>
        </w:tc>
        <w:tc>
          <w:tcPr>
            <w:tcW w:w="1004" w:type="dxa"/>
            <w:vMerge/>
            <w:tcBorders>
              <w:top w:val="nil"/>
              <w:left w:val="single" w:sz="4" w:space="0" w:color="C0C0C0"/>
              <w:bottom w:val="single" w:sz="4" w:space="0" w:color="C0C0C0"/>
              <w:right w:val="single" w:sz="4" w:space="0" w:color="C0C0C0"/>
            </w:tcBorders>
            <w:vAlign w:val="center"/>
            <w:hideMark/>
          </w:tcPr>
          <w:p w14:paraId="7E464DBF" w14:textId="77777777" w:rsidR="00B4135E" w:rsidRPr="00B4135E" w:rsidRDefault="00B4135E" w:rsidP="00B4135E">
            <w:pPr>
              <w:rPr>
                <w:rFonts w:ascii="Tahoma" w:hAnsi="Tahoma" w:cs="Tahoma"/>
                <w:b/>
                <w:bCs/>
                <w:color w:val="272727"/>
                <w:sz w:val="13"/>
                <w:szCs w:val="13"/>
              </w:rPr>
            </w:pPr>
          </w:p>
        </w:tc>
        <w:tc>
          <w:tcPr>
            <w:tcW w:w="5552" w:type="dxa"/>
            <w:vMerge/>
            <w:tcBorders>
              <w:top w:val="nil"/>
              <w:left w:val="single" w:sz="4" w:space="0" w:color="C0C0C0"/>
              <w:bottom w:val="single" w:sz="4" w:space="0" w:color="C0C0C0"/>
              <w:right w:val="single" w:sz="4" w:space="0" w:color="C0C0C0"/>
            </w:tcBorders>
            <w:vAlign w:val="center"/>
            <w:hideMark/>
          </w:tcPr>
          <w:p w14:paraId="6A219DD5" w14:textId="77777777" w:rsidR="00B4135E" w:rsidRPr="00B4135E" w:rsidRDefault="00B4135E" w:rsidP="00B4135E">
            <w:pPr>
              <w:rPr>
                <w:rFonts w:ascii="Tahoma" w:hAnsi="Tahoma" w:cs="Tahoma"/>
                <w:b/>
                <w:bCs/>
                <w:color w:val="272727"/>
                <w:sz w:val="13"/>
                <w:szCs w:val="13"/>
              </w:rPr>
            </w:pPr>
          </w:p>
        </w:tc>
        <w:tc>
          <w:tcPr>
            <w:tcW w:w="1132" w:type="dxa"/>
            <w:vMerge/>
            <w:tcBorders>
              <w:top w:val="nil"/>
              <w:left w:val="single" w:sz="4" w:space="0" w:color="C0C0C0"/>
              <w:bottom w:val="single" w:sz="4" w:space="0" w:color="C0C0C0"/>
              <w:right w:val="single" w:sz="4" w:space="0" w:color="C0C0C0"/>
            </w:tcBorders>
            <w:vAlign w:val="center"/>
            <w:hideMark/>
          </w:tcPr>
          <w:p w14:paraId="26B0E18D" w14:textId="77777777" w:rsidR="00B4135E" w:rsidRPr="00B4135E" w:rsidRDefault="00B4135E" w:rsidP="00B4135E">
            <w:pPr>
              <w:rPr>
                <w:rFonts w:ascii="Tahoma" w:hAnsi="Tahoma" w:cs="Tahoma"/>
                <w:b/>
                <w:bCs/>
                <w:color w:val="272727"/>
                <w:sz w:val="13"/>
                <w:szCs w:val="13"/>
              </w:rPr>
            </w:pPr>
          </w:p>
        </w:tc>
        <w:tc>
          <w:tcPr>
            <w:tcW w:w="166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C9AAA6"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xml:space="preserve">Утверждено регулирующим органом </w:t>
            </w:r>
          </w:p>
        </w:tc>
        <w:tc>
          <w:tcPr>
            <w:tcW w:w="166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A486A2"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xml:space="preserve">Утверждено регулирующим органом </w:t>
            </w:r>
          </w:p>
        </w:tc>
        <w:tc>
          <w:tcPr>
            <w:tcW w:w="14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3CDD716"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xml:space="preserve">Факт </w:t>
            </w:r>
            <w:r w:rsidRPr="00B4135E">
              <w:rPr>
                <w:rFonts w:ascii="Tahoma" w:hAnsi="Tahoma" w:cs="Tahoma"/>
                <w:b/>
                <w:bCs/>
                <w:color w:val="272727"/>
                <w:sz w:val="13"/>
                <w:szCs w:val="13"/>
              </w:rPr>
              <w:br/>
              <w:t>5 месяцев</w:t>
            </w:r>
            <w:r w:rsidRPr="00B4135E">
              <w:rPr>
                <w:rFonts w:ascii="Tahoma" w:hAnsi="Tahoma" w:cs="Tahoma"/>
                <w:b/>
                <w:bCs/>
                <w:color w:val="272727"/>
                <w:sz w:val="13"/>
                <w:szCs w:val="13"/>
              </w:rPr>
              <w:br/>
              <w:t>(август-декабрь)</w:t>
            </w:r>
          </w:p>
        </w:tc>
        <w:tc>
          <w:tcPr>
            <w:tcW w:w="16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C11F7D"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Утверждено регулирующим органом</w:t>
            </w:r>
            <w:r w:rsidRPr="00B4135E">
              <w:rPr>
                <w:rFonts w:ascii="Tahoma" w:hAnsi="Tahoma" w:cs="Tahoma"/>
                <w:b/>
                <w:bCs/>
                <w:color w:val="272727"/>
                <w:sz w:val="13"/>
                <w:szCs w:val="13"/>
              </w:rPr>
              <w:br/>
              <w:t>(с учетом корректировки)</w:t>
            </w:r>
          </w:p>
        </w:tc>
        <w:tc>
          <w:tcPr>
            <w:tcW w:w="16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DE1D69A"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Утверждено регулирующим органом</w:t>
            </w:r>
          </w:p>
        </w:tc>
        <w:tc>
          <w:tcPr>
            <w:tcW w:w="162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F2A3C4"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Предложение организации</w:t>
            </w:r>
          </w:p>
        </w:tc>
        <w:tc>
          <w:tcPr>
            <w:tcW w:w="17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817D87"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Предложение организации</w:t>
            </w:r>
          </w:p>
        </w:tc>
        <w:tc>
          <w:tcPr>
            <w:tcW w:w="178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B99077"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Предложение регулирующего органа</w:t>
            </w:r>
          </w:p>
        </w:tc>
        <w:tc>
          <w:tcPr>
            <w:tcW w:w="174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E7F8B4"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Предложение регулирующего органа</w:t>
            </w:r>
          </w:p>
        </w:tc>
        <w:tc>
          <w:tcPr>
            <w:tcW w:w="2893" w:type="dxa"/>
            <w:gridSpan w:val="2"/>
            <w:tcBorders>
              <w:top w:val="single" w:sz="4" w:space="0" w:color="C0C0C0"/>
              <w:left w:val="nil"/>
              <w:bottom w:val="single" w:sz="4" w:space="0" w:color="C0C0C0"/>
              <w:right w:val="single" w:sz="4" w:space="0" w:color="C0C0C0"/>
            </w:tcBorders>
            <w:shd w:val="clear" w:color="auto" w:fill="auto"/>
            <w:vAlign w:val="center"/>
            <w:hideMark/>
          </w:tcPr>
          <w:p w14:paraId="433CD234"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В том числе на период</w:t>
            </w:r>
          </w:p>
        </w:tc>
        <w:tc>
          <w:tcPr>
            <w:tcW w:w="5084" w:type="dxa"/>
            <w:gridSpan w:val="2"/>
            <w:vMerge/>
            <w:tcBorders>
              <w:top w:val="single" w:sz="4" w:space="0" w:color="C0C0C0"/>
              <w:left w:val="single" w:sz="4" w:space="0" w:color="C0C0C0"/>
              <w:bottom w:val="single" w:sz="4" w:space="0" w:color="C0C0C0"/>
              <w:right w:val="single" w:sz="4" w:space="0" w:color="C0C0C0"/>
            </w:tcBorders>
            <w:vAlign w:val="center"/>
            <w:hideMark/>
          </w:tcPr>
          <w:p w14:paraId="0F58F34E" w14:textId="77777777" w:rsidR="00B4135E" w:rsidRPr="00B4135E" w:rsidRDefault="00B4135E" w:rsidP="00B4135E">
            <w:pPr>
              <w:rPr>
                <w:rFonts w:ascii="Tahoma" w:hAnsi="Tahoma" w:cs="Tahoma"/>
                <w:b/>
                <w:bCs/>
                <w:color w:val="272727"/>
                <w:sz w:val="13"/>
                <w:szCs w:val="13"/>
              </w:rPr>
            </w:pPr>
          </w:p>
        </w:tc>
      </w:tr>
      <w:tr w:rsidR="00B4135E" w:rsidRPr="00B4135E" w14:paraId="349D6EF1" w14:textId="77777777" w:rsidTr="00B4135E">
        <w:trPr>
          <w:trHeight w:val="1020"/>
          <w:jc w:val="center"/>
        </w:trPr>
        <w:tc>
          <w:tcPr>
            <w:tcW w:w="563" w:type="dxa"/>
            <w:tcBorders>
              <w:top w:val="nil"/>
              <w:left w:val="nil"/>
              <w:bottom w:val="nil"/>
              <w:right w:val="nil"/>
            </w:tcBorders>
            <w:shd w:val="clear" w:color="auto" w:fill="auto"/>
            <w:vAlign w:val="center"/>
            <w:hideMark/>
          </w:tcPr>
          <w:p w14:paraId="16344808" w14:textId="77777777" w:rsidR="00B4135E" w:rsidRPr="00B4135E" w:rsidRDefault="00B4135E" w:rsidP="00B4135E">
            <w:pPr>
              <w:jc w:val="center"/>
              <w:rPr>
                <w:rFonts w:ascii="Tahoma" w:hAnsi="Tahoma" w:cs="Tahoma"/>
                <w:b/>
                <w:bCs/>
                <w:color w:val="272727"/>
                <w:sz w:val="13"/>
                <w:szCs w:val="13"/>
              </w:rPr>
            </w:pPr>
          </w:p>
        </w:tc>
        <w:tc>
          <w:tcPr>
            <w:tcW w:w="503" w:type="dxa"/>
            <w:tcBorders>
              <w:top w:val="nil"/>
              <w:left w:val="nil"/>
              <w:bottom w:val="nil"/>
              <w:right w:val="nil"/>
            </w:tcBorders>
            <w:shd w:val="clear" w:color="auto" w:fill="auto"/>
            <w:vAlign w:val="center"/>
            <w:hideMark/>
          </w:tcPr>
          <w:p w14:paraId="6EBC199E" w14:textId="77777777" w:rsidR="00B4135E" w:rsidRPr="00B4135E" w:rsidRDefault="00B4135E" w:rsidP="00B4135E">
            <w:pPr>
              <w:rPr>
                <w:sz w:val="13"/>
                <w:szCs w:val="13"/>
              </w:rPr>
            </w:pPr>
          </w:p>
        </w:tc>
        <w:tc>
          <w:tcPr>
            <w:tcW w:w="1004" w:type="dxa"/>
            <w:vMerge/>
            <w:tcBorders>
              <w:top w:val="nil"/>
              <w:left w:val="single" w:sz="4" w:space="0" w:color="C0C0C0"/>
              <w:bottom w:val="single" w:sz="4" w:space="0" w:color="C0C0C0"/>
              <w:right w:val="single" w:sz="4" w:space="0" w:color="C0C0C0"/>
            </w:tcBorders>
            <w:vAlign w:val="center"/>
            <w:hideMark/>
          </w:tcPr>
          <w:p w14:paraId="412FC3E0" w14:textId="77777777" w:rsidR="00B4135E" w:rsidRPr="00B4135E" w:rsidRDefault="00B4135E" w:rsidP="00B4135E">
            <w:pPr>
              <w:rPr>
                <w:rFonts w:ascii="Tahoma" w:hAnsi="Tahoma" w:cs="Tahoma"/>
                <w:b/>
                <w:bCs/>
                <w:color w:val="272727"/>
                <w:sz w:val="13"/>
                <w:szCs w:val="13"/>
              </w:rPr>
            </w:pPr>
          </w:p>
        </w:tc>
        <w:tc>
          <w:tcPr>
            <w:tcW w:w="5552" w:type="dxa"/>
            <w:vMerge/>
            <w:tcBorders>
              <w:top w:val="nil"/>
              <w:left w:val="single" w:sz="4" w:space="0" w:color="C0C0C0"/>
              <w:bottom w:val="single" w:sz="4" w:space="0" w:color="C0C0C0"/>
              <w:right w:val="single" w:sz="4" w:space="0" w:color="C0C0C0"/>
            </w:tcBorders>
            <w:vAlign w:val="center"/>
            <w:hideMark/>
          </w:tcPr>
          <w:p w14:paraId="607A3D6B" w14:textId="77777777" w:rsidR="00B4135E" w:rsidRPr="00B4135E" w:rsidRDefault="00B4135E" w:rsidP="00B4135E">
            <w:pPr>
              <w:rPr>
                <w:rFonts w:ascii="Tahoma" w:hAnsi="Tahoma" w:cs="Tahoma"/>
                <w:b/>
                <w:bCs/>
                <w:color w:val="272727"/>
                <w:sz w:val="13"/>
                <w:szCs w:val="13"/>
              </w:rPr>
            </w:pPr>
          </w:p>
        </w:tc>
        <w:tc>
          <w:tcPr>
            <w:tcW w:w="1132" w:type="dxa"/>
            <w:vMerge/>
            <w:tcBorders>
              <w:top w:val="nil"/>
              <w:left w:val="single" w:sz="4" w:space="0" w:color="C0C0C0"/>
              <w:bottom w:val="single" w:sz="4" w:space="0" w:color="C0C0C0"/>
              <w:right w:val="single" w:sz="4" w:space="0" w:color="C0C0C0"/>
            </w:tcBorders>
            <w:vAlign w:val="center"/>
            <w:hideMark/>
          </w:tcPr>
          <w:p w14:paraId="4C9311EE" w14:textId="77777777" w:rsidR="00B4135E" w:rsidRPr="00B4135E" w:rsidRDefault="00B4135E" w:rsidP="00B4135E">
            <w:pPr>
              <w:rPr>
                <w:rFonts w:ascii="Tahoma" w:hAnsi="Tahoma" w:cs="Tahoma"/>
                <w:b/>
                <w:bCs/>
                <w:color w:val="272727"/>
                <w:sz w:val="13"/>
                <w:szCs w:val="13"/>
              </w:rPr>
            </w:pPr>
          </w:p>
        </w:tc>
        <w:tc>
          <w:tcPr>
            <w:tcW w:w="1668" w:type="dxa"/>
            <w:vMerge/>
            <w:tcBorders>
              <w:top w:val="nil"/>
              <w:left w:val="single" w:sz="4" w:space="0" w:color="C0C0C0"/>
              <w:bottom w:val="single" w:sz="4" w:space="0" w:color="C0C0C0"/>
              <w:right w:val="single" w:sz="4" w:space="0" w:color="C0C0C0"/>
            </w:tcBorders>
            <w:vAlign w:val="center"/>
            <w:hideMark/>
          </w:tcPr>
          <w:p w14:paraId="4123AC0E" w14:textId="77777777" w:rsidR="00B4135E" w:rsidRPr="00B4135E" w:rsidRDefault="00B4135E" w:rsidP="00B4135E">
            <w:pPr>
              <w:rPr>
                <w:rFonts w:ascii="Tahoma" w:hAnsi="Tahoma" w:cs="Tahoma"/>
                <w:b/>
                <w:bCs/>
                <w:color w:val="272727"/>
                <w:sz w:val="13"/>
                <w:szCs w:val="13"/>
              </w:rPr>
            </w:pPr>
          </w:p>
        </w:tc>
        <w:tc>
          <w:tcPr>
            <w:tcW w:w="1668" w:type="dxa"/>
            <w:vMerge/>
            <w:tcBorders>
              <w:top w:val="nil"/>
              <w:left w:val="single" w:sz="4" w:space="0" w:color="C0C0C0"/>
              <w:bottom w:val="single" w:sz="4" w:space="0" w:color="C0C0C0"/>
              <w:right w:val="single" w:sz="4" w:space="0" w:color="C0C0C0"/>
            </w:tcBorders>
            <w:vAlign w:val="center"/>
            <w:hideMark/>
          </w:tcPr>
          <w:p w14:paraId="108C71B3" w14:textId="77777777" w:rsidR="00B4135E" w:rsidRPr="00B4135E" w:rsidRDefault="00B4135E" w:rsidP="00B4135E">
            <w:pPr>
              <w:rPr>
                <w:rFonts w:ascii="Tahoma" w:hAnsi="Tahoma" w:cs="Tahoma"/>
                <w:b/>
                <w:bCs/>
                <w:color w:val="272727"/>
                <w:sz w:val="13"/>
                <w:szCs w:val="13"/>
              </w:rPr>
            </w:pPr>
          </w:p>
        </w:tc>
        <w:tc>
          <w:tcPr>
            <w:tcW w:w="1428" w:type="dxa"/>
            <w:vMerge/>
            <w:tcBorders>
              <w:top w:val="nil"/>
              <w:left w:val="single" w:sz="4" w:space="0" w:color="C0C0C0"/>
              <w:bottom w:val="single" w:sz="4" w:space="0" w:color="C0C0C0"/>
              <w:right w:val="single" w:sz="4" w:space="0" w:color="C0C0C0"/>
            </w:tcBorders>
            <w:vAlign w:val="center"/>
            <w:hideMark/>
          </w:tcPr>
          <w:p w14:paraId="76F2A6FB" w14:textId="77777777" w:rsidR="00B4135E" w:rsidRPr="00B4135E" w:rsidRDefault="00B4135E" w:rsidP="00B4135E">
            <w:pPr>
              <w:rPr>
                <w:rFonts w:ascii="Tahoma" w:hAnsi="Tahoma" w:cs="Tahoma"/>
                <w:b/>
                <w:bCs/>
                <w:color w:val="272727"/>
                <w:sz w:val="13"/>
                <w:szCs w:val="13"/>
              </w:rPr>
            </w:pPr>
          </w:p>
        </w:tc>
        <w:tc>
          <w:tcPr>
            <w:tcW w:w="1672" w:type="dxa"/>
            <w:vMerge/>
            <w:tcBorders>
              <w:top w:val="nil"/>
              <w:left w:val="single" w:sz="4" w:space="0" w:color="C0C0C0"/>
              <w:bottom w:val="single" w:sz="4" w:space="0" w:color="C0C0C0"/>
              <w:right w:val="single" w:sz="4" w:space="0" w:color="C0C0C0"/>
            </w:tcBorders>
            <w:vAlign w:val="center"/>
            <w:hideMark/>
          </w:tcPr>
          <w:p w14:paraId="55FCEBE9" w14:textId="77777777" w:rsidR="00B4135E" w:rsidRPr="00B4135E" w:rsidRDefault="00B4135E" w:rsidP="00B4135E">
            <w:pPr>
              <w:rPr>
                <w:rFonts w:ascii="Tahoma" w:hAnsi="Tahoma" w:cs="Tahoma"/>
                <w:b/>
                <w:bCs/>
                <w:color w:val="272727"/>
                <w:sz w:val="13"/>
                <w:szCs w:val="13"/>
              </w:rPr>
            </w:pPr>
          </w:p>
        </w:tc>
        <w:tc>
          <w:tcPr>
            <w:tcW w:w="1649" w:type="dxa"/>
            <w:vMerge/>
            <w:tcBorders>
              <w:top w:val="nil"/>
              <w:left w:val="single" w:sz="4" w:space="0" w:color="C0C0C0"/>
              <w:bottom w:val="single" w:sz="4" w:space="0" w:color="C0C0C0"/>
              <w:right w:val="single" w:sz="4" w:space="0" w:color="C0C0C0"/>
            </w:tcBorders>
            <w:vAlign w:val="center"/>
            <w:hideMark/>
          </w:tcPr>
          <w:p w14:paraId="62F325E1" w14:textId="77777777" w:rsidR="00B4135E" w:rsidRPr="00B4135E" w:rsidRDefault="00B4135E" w:rsidP="00B4135E">
            <w:pPr>
              <w:rPr>
                <w:rFonts w:ascii="Tahoma" w:hAnsi="Tahoma" w:cs="Tahoma"/>
                <w:b/>
                <w:bCs/>
                <w:color w:val="272727"/>
                <w:sz w:val="13"/>
                <w:szCs w:val="13"/>
              </w:rPr>
            </w:pPr>
          </w:p>
        </w:tc>
        <w:tc>
          <w:tcPr>
            <w:tcW w:w="1623" w:type="dxa"/>
            <w:vMerge/>
            <w:tcBorders>
              <w:top w:val="nil"/>
              <w:left w:val="single" w:sz="4" w:space="0" w:color="C0C0C0"/>
              <w:bottom w:val="single" w:sz="4" w:space="0" w:color="C0C0C0"/>
              <w:right w:val="single" w:sz="4" w:space="0" w:color="C0C0C0"/>
            </w:tcBorders>
            <w:vAlign w:val="center"/>
            <w:hideMark/>
          </w:tcPr>
          <w:p w14:paraId="25011995" w14:textId="77777777" w:rsidR="00B4135E" w:rsidRPr="00B4135E" w:rsidRDefault="00B4135E" w:rsidP="00B4135E">
            <w:pPr>
              <w:rPr>
                <w:rFonts w:ascii="Tahoma" w:hAnsi="Tahoma" w:cs="Tahoma"/>
                <w:b/>
                <w:bCs/>
                <w:color w:val="272727"/>
                <w:sz w:val="13"/>
                <w:szCs w:val="13"/>
              </w:rPr>
            </w:pPr>
          </w:p>
        </w:tc>
        <w:tc>
          <w:tcPr>
            <w:tcW w:w="1709" w:type="dxa"/>
            <w:vMerge/>
            <w:tcBorders>
              <w:top w:val="nil"/>
              <w:left w:val="single" w:sz="4" w:space="0" w:color="C0C0C0"/>
              <w:bottom w:val="single" w:sz="4" w:space="0" w:color="C0C0C0"/>
              <w:right w:val="single" w:sz="4" w:space="0" w:color="C0C0C0"/>
            </w:tcBorders>
            <w:vAlign w:val="center"/>
            <w:hideMark/>
          </w:tcPr>
          <w:p w14:paraId="363F31BC" w14:textId="77777777" w:rsidR="00B4135E" w:rsidRPr="00B4135E" w:rsidRDefault="00B4135E" w:rsidP="00B4135E">
            <w:pPr>
              <w:rPr>
                <w:rFonts w:ascii="Tahoma" w:hAnsi="Tahoma" w:cs="Tahoma"/>
                <w:b/>
                <w:bCs/>
                <w:color w:val="272727"/>
                <w:sz w:val="13"/>
                <w:szCs w:val="13"/>
              </w:rPr>
            </w:pPr>
          </w:p>
        </w:tc>
        <w:tc>
          <w:tcPr>
            <w:tcW w:w="1785" w:type="dxa"/>
            <w:vMerge/>
            <w:tcBorders>
              <w:top w:val="nil"/>
              <w:left w:val="single" w:sz="4" w:space="0" w:color="C0C0C0"/>
              <w:bottom w:val="single" w:sz="4" w:space="0" w:color="C0C0C0"/>
              <w:right w:val="single" w:sz="4" w:space="0" w:color="C0C0C0"/>
            </w:tcBorders>
            <w:vAlign w:val="center"/>
            <w:hideMark/>
          </w:tcPr>
          <w:p w14:paraId="3163D383" w14:textId="77777777" w:rsidR="00B4135E" w:rsidRPr="00B4135E" w:rsidRDefault="00B4135E" w:rsidP="00B4135E">
            <w:pPr>
              <w:rPr>
                <w:rFonts w:ascii="Tahoma" w:hAnsi="Tahoma" w:cs="Tahoma"/>
                <w:b/>
                <w:bCs/>
                <w:color w:val="272727"/>
                <w:sz w:val="13"/>
                <w:szCs w:val="13"/>
              </w:rPr>
            </w:pPr>
          </w:p>
        </w:tc>
        <w:tc>
          <w:tcPr>
            <w:tcW w:w="1747" w:type="dxa"/>
            <w:vMerge/>
            <w:tcBorders>
              <w:top w:val="nil"/>
              <w:left w:val="single" w:sz="4" w:space="0" w:color="C0C0C0"/>
              <w:bottom w:val="single" w:sz="4" w:space="0" w:color="C0C0C0"/>
              <w:right w:val="single" w:sz="4" w:space="0" w:color="C0C0C0"/>
            </w:tcBorders>
            <w:vAlign w:val="center"/>
            <w:hideMark/>
          </w:tcPr>
          <w:p w14:paraId="5DB616BD" w14:textId="77777777" w:rsidR="00B4135E" w:rsidRPr="00B4135E" w:rsidRDefault="00B4135E" w:rsidP="00B4135E">
            <w:pPr>
              <w:rPr>
                <w:rFonts w:ascii="Tahoma" w:hAnsi="Tahoma" w:cs="Tahoma"/>
                <w:b/>
                <w:bCs/>
                <w:color w:val="272727"/>
                <w:sz w:val="13"/>
                <w:szCs w:val="13"/>
              </w:rPr>
            </w:pPr>
          </w:p>
        </w:tc>
        <w:tc>
          <w:tcPr>
            <w:tcW w:w="1456" w:type="dxa"/>
            <w:tcBorders>
              <w:top w:val="nil"/>
              <w:left w:val="nil"/>
              <w:bottom w:val="single" w:sz="4" w:space="0" w:color="C0C0C0"/>
              <w:right w:val="single" w:sz="4" w:space="0" w:color="C0C0C0"/>
            </w:tcBorders>
            <w:shd w:val="clear" w:color="auto" w:fill="auto"/>
            <w:vAlign w:val="center"/>
            <w:hideMark/>
          </w:tcPr>
          <w:p w14:paraId="2D933BCF"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с 01.01.2021</w:t>
            </w:r>
            <w:r w:rsidRPr="00B4135E">
              <w:rPr>
                <w:rFonts w:ascii="Tahoma" w:hAnsi="Tahoma" w:cs="Tahoma"/>
                <w:b/>
                <w:bCs/>
                <w:color w:val="272727"/>
                <w:sz w:val="13"/>
                <w:szCs w:val="13"/>
              </w:rPr>
              <w:br/>
              <w:t>по 30.06.2021</w:t>
            </w:r>
          </w:p>
        </w:tc>
        <w:tc>
          <w:tcPr>
            <w:tcW w:w="1437" w:type="dxa"/>
            <w:tcBorders>
              <w:top w:val="nil"/>
              <w:left w:val="nil"/>
              <w:bottom w:val="single" w:sz="4" w:space="0" w:color="C0C0C0"/>
              <w:right w:val="single" w:sz="4" w:space="0" w:color="C0C0C0"/>
            </w:tcBorders>
            <w:shd w:val="clear" w:color="auto" w:fill="auto"/>
            <w:vAlign w:val="center"/>
            <w:hideMark/>
          </w:tcPr>
          <w:p w14:paraId="046A444D"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с 01.07.2021</w:t>
            </w:r>
            <w:r w:rsidRPr="00B4135E">
              <w:rPr>
                <w:rFonts w:ascii="Tahoma" w:hAnsi="Tahoma" w:cs="Tahoma"/>
                <w:b/>
                <w:bCs/>
                <w:color w:val="272727"/>
                <w:sz w:val="13"/>
                <w:szCs w:val="13"/>
              </w:rPr>
              <w:br/>
              <w:t>по 31.12.2021</w:t>
            </w:r>
          </w:p>
        </w:tc>
        <w:tc>
          <w:tcPr>
            <w:tcW w:w="5084" w:type="dxa"/>
            <w:gridSpan w:val="2"/>
            <w:vMerge/>
            <w:tcBorders>
              <w:top w:val="nil"/>
              <w:left w:val="nil"/>
              <w:bottom w:val="single" w:sz="4" w:space="0" w:color="C0C0C0"/>
              <w:right w:val="single" w:sz="4" w:space="0" w:color="C0C0C0"/>
            </w:tcBorders>
            <w:vAlign w:val="center"/>
            <w:hideMark/>
          </w:tcPr>
          <w:p w14:paraId="7BCAF81D" w14:textId="77777777" w:rsidR="00B4135E" w:rsidRPr="00B4135E" w:rsidRDefault="00B4135E" w:rsidP="00B4135E">
            <w:pPr>
              <w:rPr>
                <w:rFonts w:ascii="Tahoma" w:hAnsi="Tahoma" w:cs="Tahoma"/>
                <w:b/>
                <w:bCs/>
                <w:color w:val="272727"/>
                <w:sz w:val="13"/>
                <w:szCs w:val="13"/>
              </w:rPr>
            </w:pPr>
          </w:p>
        </w:tc>
      </w:tr>
      <w:tr w:rsidR="00B4135E" w:rsidRPr="00B4135E" w14:paraId="0E6D7963" w14:textId="77777777" w:rsidTr="00B4135E">
        <w:trPr>
          <w:trHeight w:val="225"/>
          <w:jc w:val="center"/>
        </w:trPr>
        <w:tc>
          <w:tcPr>
            <w:tcW w:w="563" w:type="dxa"/>
            <w:tcBorders>
              <w:top w:val="nil"/>
              <w:left w:val="nil"/>
              <w:bottom w:val="nil"/>
              <w:right w:val="nil"/>
            </w:tcBorders>
            <w:shd w:val="clear" w:color="auto" w:fill="auto"/>
            <w:vAlign w:val="center"/>
            <w:hideMark/>
          </w:tcPr>
          <w:p w14:paraId="16B5D783" w14:textId="77777777" w:rsidR="00B4135E" w:rsidRPr="00B4135E" w:rsidRDefault="00B4135E" w:rsidP="00B4135E">
            <w:pPr>
              <w:jc w:val="center"/>
              <w:rPr>
                <w:rFonts w:ascii="Tahoma" w:hAnsi="Tahoma" w:cs="Tahoma"/>
                <w:b/>
                <w:bCs/>
                <w:color w:val="272727"/>
                <w:sz w:val="13"/>
                <w:szCs w:val="13"/>
              </w:rPr>
            </w:pPr>
          </w:p>
        </w:tc>
        <w:tc>
          <w:tcPr>
            <w:tcW w:w="503" w:type="dxa"/>
            <w:tcBorders>
              <w:top w:val="nil"/>
              <w:left w:val="nil"/>
              <w:bottom w:val="nil"/>
              <w:right w:val="nil"/>
            </w:tcBorders>
            <w:shd w:val="clear" w:color="auto" w:fill="auto"/>
            <w:vAlign w:val="center"/>
            <w:hideMark/>
          </w:tcPr>
          <w:p w14:paraId="59198CC3" w14:textId="77777777" w:rsidR="00B4135E" w:rsidRPr="00B4135E" w:rsidRDefault="00B4135E" w:rsidP="00B4135E">
            <w:pPr>
              <w:rPr>
                <w:sz w:val="13"/>
                <w:szCs w:val="13"/>
              </w:rPr>
            </w:pPr>
          </w:p>
        </w:tc>
        <w:tc>
          <w:tcPr>
            <w:tcW w:w="1004" w:type="dxa"/>
            <w:tcBorders>
              <w:top w:val="single" w:sz="4" w:space="0" w:color="C0C0C0"/>
              <w:left w:val="nil"/>
              <w:bottom w:val="single" w:sz="4" w:space="0" w:color="C0C0C0"/>
              <w:right w:val="nil"/>
            </w:tcBorders>
            <w:shd w:val="clear" w:color="auto" w:fill="auto"/>
            <w:noWrap/>
            <w:vAlign w:val="center"/>
            <w:hideMark/>
          </w:tcPr>
          <w:p w14:paraId="4439FC51"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1</w:t>
            </w:r>
          </w:p>
        </w:tc>
        <w:tc>
          <w:tcPr>
            <w:tcW w:w="5552" w:type="dxa"/>
            <w:tcBorders>
              <w:top w:val="nil"/>
              <w:left w:val="nil"/>
              <w:bottom w:val="single" w:sz="4" w:space="0" w:color="C0C0C0"/>
              <w:right w:val="nil"/>
            </w:tcBorders>
            <w:shd w:val="clear" w:color="auto" w:fill="auto"/>
            <w:noWrap/>
            <w:vAlign w:val="center"/>
            <w:hideMark/>
          </w:tcPr>
          <w:p w14:paraId="7F918358"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2</w:t>
            </w:r>
          </w:p>
        </w:tc>
        <w:tc>
          <w:tcPr>
            <w:tcW w:w="1132" w:type="dxa"/>
            <w:tcBorders>
              <w:top w:val="nil"/>
              <w:left w:val="nil"/>
              <w:bottom w:val="single" w:sz="4" w:space="0" w:color="C0C0C0"/>
              <w:right w:val="nil"/>
            </w:tcBorders>
            <w:shd w:val="clear" w:color="auto" w:fill="auto"/>
            <w:noWrap/>
            <w:vAlign w:val="center"/>
            <w:hideMark/>
          </w:tcPr>
          <w:p w14:paraId="0C68B198"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3</w:t>
            </w:r>
          </w:p>
        </w:tc>
        <w:tc>
          <w:tcPr>
            <w:tcW w:w="1668" w:type="dxa"/>
            <w:tcBorders>
              <w:top w:val="nil"/>
              <w:left w:val="nil"/>
              <w:bottom w:val="single" w:sz="4" w:space="0" w:color="C0C0C0"/>
              <w:right w:val="nil"/>
            </w:tcBorders>
            <w:shd w:val="clear" w:color="auto" w:fill="auto"/>
            <w:noWrap/>
            <w:vAlign w:val="center"/>
            <w:hideMark/>
          </w:tcPr>
          <w:p w14:paraId="2771D9FB"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4</w:t>
            </w:r>
          </w:p>
        </w:tc>
        <w:tc>
          <w:tcPr>
            <w:tcW w:w="1668" w:type="dxa"/>
            <w:tcBorders>
              <w:top w:val="nil"/>
              <w:left w:val="nil"/>
              <w:bottom w:val="single" w:sz="4" w:space="0" w:color="C0C0C0"/>
              <w:right w:val="nil"/>
            </w:tcBorders>
            <w:shd w:val="clear" w:color="auto" w:fill="auto"/>
            <w:noWrap/>
            <w:vAlign w:val="center"/>
            <w:hideMark/>
          </w:tcPr>
          <w:p w14:paraId="55C429C8"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4</w:t>
            </w:r>
          </w:p>
        </w:tc>
        <w:tc>
          <w:tcPr>
            <w:tcW w:w="1428" w:type="dxa"/>
            <w:tcBorders>
              <w:top w:val="nil"/>
              <w:left w:val="nil"/>
              <w:bottom w:val="single" w:sz="4" w:space="0" w:color="C0C0C0"/>
              <w:right w:val="nil"/>
            </w:tcBorders>
            <w:shd w:val="clear" w:color="auto" w:fill="auto"/>
            <w:noWrap/>
            <w:vAlign w:val="center"/>
            <w:hideMark/>
          </w:tcPr>
          <w:p w14:paraId="6183AEF4"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5</w:t>
            </w:r>
          </w:p>
        </w:tc>
        <w:tc>
          <w:tcPr>
            <w:tcW w:w="1672" w:type="dxa"/>
            <w:tcBorders>
              <w:top w:val="nil"/>
              <w:left w:val="nil"/>
              <w:bottom w:val="single" w:sz="4" w:space="0" w:color="C0C0C0"/>
              <w:right w:val="nil"/>
            </w:tcBorders>
            <w:shd w:val="clear" w:color="auto" w:fill="auto"/>
            <w:noWrap/>
            <w:vAlign w:val="center"/>
            <w:hideMark/>
          </w:tcPr>
          <w:p w14:paraId="13DBA38E"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6</w:t>
            </w:r>
          </w:p>
        </w:tc>
        <w:tc>
          <w:tcPr>
            <w:tcW w:w="1649" w:type="dxa"/>
            <w:tcBorders>
              <w:top w:val="nil"/>
              <w:left w:val="nil"/>
              <w:bottom w:val="single" w:sz="4" w:space="0" w:color="C0C0C0"/>
              <w:right w:val="nil"/>
            </w:tcBorders>
            <w:shd w:val="clear" w:color="auto" w:fill="auto"/>
            <w:noWrap/>
            <w:vAlign w:val="center"/>
            <w:hideMark/>
          </w:tcPr>
          <w:p w14:paraId="6C1E3B0D"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6</w:t>
            </w:r>
          </w:p>
        </w:tc>
        <w:tc>
          <w:tcPr>
            <w:tcW w:w="1623" w:type="dxa"/>
            <w:tcBorders>
              <w:top w:val="nil"/>
              <w:left w:val="nil"/>
              <w:bottom w:val="single" w:sz="4" w:space="0" w:color="C0C0C0"/>
              <w:right w:val="nil"/>
            </w:tcBorders>
            <w:shd w:val="clear" w:color="auto" w:fill="auto"/>
            <w:noWrap/>
            <w:vAlign w:val="center"/>
            <w:hideMark/>
          </w:tcPr>
          <w:p w14:paraId="5ECC51F7"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7</w:t>
            </w:r>
          </w:p>
        </w:tc>
        <w:tc>
          <w:tcPr>
            <w:tcW w:w="1709" w:type="dxa"/>
            <w:tcBorders>
              <w:top w:val="nil"/>
              <w:left w:val="nil"/>
              <w:bottom w:val="single" w:sz="4" w:space="0" w:color="C0C0C0"/>
              <w:right w:val="nil"/>
            </w:tcBorders>
            <w:shd w:val="clear" w:color="auto" w:fill="auto"/>
            <w:noWrap/>
            <w:vAlign w:val="center"/>
            <w:hideMark/>
          </w:tcPr>
          <w:p w14:paraId="5F714E77"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7</w:t>
            </w:r>
          </w:p>
        </w:tc>
        <w:tc>
          <w:tcPr>
            <w:tcW w:w="1785" w:type="dxa"/>
            <w:tcBorders>
              <w:top w:val="nil"/>
              <w:left w:val="nil"/>
              <w:bottom w:val="single" w:sz="4" w:space="0" w:color="C0C0C0"/>
              <w:right w:val="nil"/>
            </w:tcBorders>
            <w:shd w:val="clear" w:color="auto" w:fill="auto"/>
            <w:noWrap/>
            <w:vAlign w:val="center"/>
            <w:hideMark/>
          </w:tcPr>
          <w:p w14:paraId="18DC0DFD"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7</w:t>
            </w:r>
          </w:p>
        </w:tc>
        <w:tc>
          <w:tcPr>
            <w:tcW w:w="1747" w:type="dxa"/>
            <w:tcBorders>
              <w:top w:val="nil"/>
              <w:left w:val="nil"/>
              <w:bottom w:val="single" w:sz="4" w:space="0" w:color="C0C0C0"/>
              <w:right w:val="nil"/>
            </w:tcBorders>
            <w:shd w:val="clear" w:color="auto" w:fill="auto"/>
            <w:noWrap/>
            <w:vAlign w:val="center"/>
            <w:hideMark/>
          </w:tcPr>
          <w:p w14:paraId="4D1165D2"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8</w:t>
            </w:r>
          </w:p>
        </w:tc>
        <w:tc>
          <w:tcPr>
            <w:tcW w:w="1456" w:type="dxa"/>
            <w:tcBorders>
              <w:top w:val="nil"/>
              <w:left w:val="nil"/>
              <w:bottom w:val="single" w:sz="4" w:space="0" w:color="C0C0C0"/>
              <w:right w:val="nil"/>
            </w:tcBorders>
            <w:shd w:val="clear" w:color="auto" w:fill="auto"/>
            <w:noWrap/>
            <w:vAlign w:val="center"/>
            <w:hideMark/>
          </w:tcPr>
          <w:p w14:paraId="2F7C0AFF"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9</w:t>
            </w:r>
          </w:p>
        </w:tc>
        <w:tc>
          <w:tcPr>
            <w:tcW w:w="1437" w:type="dxa"/>
            <w:tcBorders>
              <w:top w:val="nil"/>
              <w:left w:val="nil"/>
              <w:bottom w:val="single" w:sz="4" w:space="0" w:color="C0C0C0"/>
              <w:right w:val="nil"/>
            </w:tcBorders>
            <w:shd w:val="clear" w:color="auto" w:fill="auto"/>
            <w:noWrap/>
            <w:vAlign w:val="center"/>
            <w:hideMark/>
          </w:tcPr>
          <w:p w14:paraId="44BEAD15"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10</w:t>
            </w:r>
          </w:p>
        </w:tc>
        <w:tc>
          <w:tcPr>
            <w:tcW w:w="1321" w:type="dxa"/>
            <w:tcBorders>
              <w:top w:val="nil"/>
              <w:left w:val="nil"/>
              <w:bottom w:val="single" w:sz="4" w:space="0" w:color="C0C0C0"/>
              <w:right w:val="nil"/>
            </w:tcBorders>
            <w:shd w:val="clear" w:color="auto" w:fill="auto"/>
            <w:noWrap/>
            <w:vAlign w:val="center"/>
            <w:hideMark/>
          </w:tcPr>
          <w:p w14:paraId="6202CD4D"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15</w:t>
            </w:r>
          </w:p>
        </w:tc>
        <w:tc>
          <w:tcPr>
            <w:tcW w:w="3763" w:type="dxa"/>
            <w:tcBorders>
              <w:top w:val="nil"/>
              <w:left w:val="nil"/>
              <w:bottom w:val="single" w:sz="4" w:space="0" w:color="C0C0C0"/>
              <w:right w:val="nil"/>
            </w:tcBorders>
            <w:shd w:val="clear" w:color="auto" w:fill="auto"/>
            <w:noWrap/>
            <w:vAlign w:val="center"/>
            <w:hideMark/>
          </w:tcPr>
          <w:p w14:paraId="208AF88A"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11</w:t>
            </w:r>
          </w:p>
        </w:tc>
      </w:tr>
      <w:tr w:rsidR="00B4135E" w:rsidRPr="00B4135E" w14:paraId="462C9C32" w14:textId="77777777" w:rsidTr="00B4135E">
        <w:trPr>
          <w:trHeight w:val="300"/>
          <w:jc w:val="center"/>
        </w:trPr>
        <w:tc>
          <w:tcPr>
            <w:tcW w:w="563" w:type="dxa"/>
            <w:tcBorders>
              <w:top w:val="nil"/>
              <w:left w:val="nil"/>
              <w:bottom w:val="nil"/>
              <w:right w:val="nil"/>
            </w:tcBorders>
            <w:shd w:val="clear" w:color="auto" w:fill="auto"/>
            <w:vAlign w:val="center"/>
            <w:hideMark/>
          </w:tcPr>
          <w:p w14:paraId="18D687BC" w14:textId="77777777" w:rsidR="00B4135E" w:rsidRPr="00B4135E" w:rsidRDefault="00B4135E" w:rsidP="00B4135E">
            <w:pPr>
              <w:jc w:val="center"/>
              <w:rPr>
                <w:rFonts w:ascii="Tahoma" w:hAnsi="Tahoma" w:cs="Tahoma"/>
                <w:color w:val="C0C0C0"/>
                <w:sz w:val="13"/>
                <w:szCs w:val="13"/>
              </w:rPr>
            </w:pPr>
          </w:p>
        </w:tc>
        <w:tc>
          <w:tcPr>
            <w:tcW w:w="503" w:type="dxa"/>
            <w:tcBorders>
              <w:top w:val="nil"/>
              <w:left w:val="nil"/>
              <w:bottom w:val="nil"/>
              <w:right w:val="nil"/>
            </w:tcBorders>
            <w:shd w:val="clear" w:color="auto" w:fill="auto"/>
            <w:vAlign w:val="center"/>
            <w:hideMark/>
          </w:tcPr>
          <w:p w14:paraId="7921F6AF"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000000" w:fill="C0C0C0"/>
            <w:vAlign w:val="center"/>
            <w:hideMark/>
          </w:tcPr>
          <w:p w14:paraId="27018B0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w:t>
            </w:r>
          </w:p>
        </w:tc>
        <w:tc>
          <w:tcPr>
            <w:tcW w:w="5552" w:type="dxa"/>
            <w:tcBorders>
              <w:top w:val="nil"/>
              <w:left w:val="nil"/>
              <w:bottom w:val="single" w:sz="4" w:space="0" w:color="C0C0C0"/>
              <w:right w:val="single" w:sz="4" w:space="0" w:color="C0C0C0"/>
            </w:tcBorders>
            <w:shd w:val="clear" w:color="000000" w:fill="C0C0C0"/>
            <w:vAlign w:val="center"/>
            <w:hideMark/>
          </w:tcPr>
          <w:p w14:paraId="013FD507"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Натуральные показатели</w:t>
            </w:r>
          </w:p>
        </w:tc>
        <w:tc>
          <w:tcPr>
            <w:tcW w:w="1132" w:type="dxa"/>
            <w:tcBorders>
              <w:top w:val="nil"/>
              <w:left w:val="nil"/>
              <w:bottom w:val="single" w:sz="4" w:space="0" w:color="C0C0C0"/>
              <w:right w:val="single" w:sz="4" w:space="0" w:color="C0C0C0"/>
            </w:tcBorders>
            <w:shd w:val="clear" w:color="000000" w:fill="C0C0C0"/>
            <w:vAlign w:val="center"/>
            <w:hideMark/>
          </w:tcPr>
          <w:p w14:paraId="08DC319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668" w:type="dxa"/>
            <w:tcBorders>
              <w:top w:val="nil"/>
              <w:left w:val="nil"/>
              <w:bottom w:val="single" w:sz="4" w:space="0" w:color="C0C0C0"/>
              <w:right w:val="single" w:sz="4" w:space="0" w:color="C0C0C0"/>
            </w:tcBorders>
            <w:shd w:val="clear" w:color="000000" w:fill="C0C0C0"/>
            <w:vAlign w:val="center"/>
            <w:hideMark/>
          </w:tcPr>
          <w:p w14:paraId="0266D1E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668" w:type="dxa"/>
            <w:tcBorders>
              <w:top w:val="nil"/>
              <w:left w:val="nil"/>
              <w:bottom w:val="single" w:sz="4" w:space="0" w:color="C0C0C0"/>
              <w:right w:val="single" w:sz="4" w:space="0" w:color="C0C0C0"/>
            </w:tcBorders>
            <w:shd w:val="clear" w:color="000000" w:fill="C0C0C0"/>
            <w:vAlign w:val="center"/>
            <w:hideMark/>
          </w:tcPr>
          <w:p w14:paraId="3D8FA02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428" w:type="dxa"/>
            <w:tcBorders>
              <w:top w:val="nil"/>
              <w:left w:val="nil"/>
              <w:bottom w:val="single" w:sz="4" w:space="0" w:color="C0C0C0"/>
              <w:right w:val="single" w:sz="4" w:space="0" w:color="C0C0C0"/>
            </w:tcBorders>
            <w:shd w:val="clear" w:color="000000" w:fill="C0C0C0"/>
            <w:vAlign w:val="center"/>
            <w:hideMark/>
          </w:tcPr>
          <w:p w14:paraId="49FF41A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672" w:type="dxa"/>
            <w:tcBorders>
              <w:top w:val="nil"/>
              <w:left w:val="nil"/>
              <w:bottom w:val="single" w:sz="4" w:space="0" w:color="C0C0C0"/>
              <w:right w:val="single" w:sz="4" w:space="0" w:color="C0C0C0"/>
            </w:tcBorders>
            <w:shd w:val="clear" w:color="000000" w:fill="C0C0C0"/>
            <w:vAlign w:val="center"/>
            <w:hideMark/>
          </w:tcPr>
          <w:p w14:paraId="6086C88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C0C0C0"/>
            <w:vAlign w:val="center"/>
            <w:hideMark/>
          </w:tcPr>
          <w:p w14:paraId="2DC7147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623" w:type="dxa"/>
            <w:tcBorders>
              <w:top w:val="nil"/>
              <w:left w:val="nil"/>
              <w:bottom w:val="single" w:sz="4" w:space="0" w:color="C0C0C0"/>
              <w:right w:val="single" w:sz="4" w:space="0" w:color="C0C0C0"/>
            </w:tcBorders>
            <w:shd w:val="clear" w:color="000000" w:fill="C0C0C0"/>
            <w:vAlign w:val="center"/>
            <w:hideMark/>
          </w:tcPr>
          <w:p w14:paraId="49681E7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709" w:type="dxa"/>
            <w:tcBorders>
              <w:top w:val="nil"/>
              <w:left w:val="nil"/>
              <w:bottom w:val="single" w:sz="4" w:space="0" w:color="C0C0C0"/>
              <w:right w:val="single" w:sz="4" w:space="0" w:color="C0C0C0"/>
            </w:tcBorders>
            <w:shd w:val="clear" w:color="000000" w:fill="C0C0C0"/>
            <w:vAlign w:val="center"/>
            <w:hideMark/>
          </w:tcPr>
          <w:p w14:paraId="3A66DA1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785" w:type="dxa"/>
            <w:tcBorders>
              <w:top w:val="nil"/>
              <w:left w:val="nil"/>
              <w:bottom w:val="single" w:sz="4" w:space="0" w:color="C0C0C0"/>
              <w:right w:val="single" w:sz="4" w:space="0" w:color="C0C0C0"/>
            </w:tcBorders>
            <w:shd w:val="clear" w:color="000000" w:fill="C0C0C0"/>
            <w:vAlign w:val="center"/>
            <w:hideMark/>
          </w:tcPr>
          <w:p w14:paraId="16CA343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747" w:type="dxa"/>
            <w:tcBorders>
              <w:top w:val="nil"/>
              <w:left w:val="nil"/>
              <w:bottom w:val="single" w:sz="4" w:space="0" w:color="C0C0C0"/>
              <w:right w:val="single" w:sz="4" w:space="0" w:color="C0C0C0"/>
            </w:tcBorders>
            <w:shd w:val="clear" w:color="000000" w:fill="C0C0C0"/>
            <w:vAlign w:val="center"/>
            <w:hideMark/>
          </w:tcPr>
          <w:p w14:paraId="66413BB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000000" w:fill="C0C0C0"/>
            <w:vAlign w:val="center"/>
            <w:hideMark/>
          </w:tcPr>
          <w:p w14:paraId="6F9C448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437" w:type="dxa"/>
            <w:tcBorders>
              <w:top w:val="nil"/>
              <w:left w:val="nil"/>
              <w:bottom w:val="single" w:sz="4" w:space="0" w:color="C0C0C0"/>
              <w:right w:val="single" w:sz="4" w:space="0" w:color="C0C0C0"/>
            </w:tcBorders>
            <w:shd w:val="clear" w:color="000000" w:fill="C0C0C0"/>
            <w:vAlign w:val="center"/>
            <w:hideMark/>
          </w:tcPr>
          <w:p w14:paraId="58FEBF1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321" w:type="dxa"/>
            <w:tcBorders>
              <w:top w:val="nil"/>
              <w:left w:val="nil"/>
              <w:bottom w:val="single" w:sz="4" w:space="0" w:color="C0C0C0"/>
              <w:right w:val="single" w:sz="4" w:space="0" w:color="C0C0C0"/>
            </w:tcBorders>
            <w:shd w:val="clear" w:color="000000" w:fill="C0C0C0"/>
            <w:vAlign w:val="center"/>
            <w:hideMark/>
          </w:tcPr>
          <w:p w14:paraId="3FF5EEE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763" w:type="dxa"/>
            <w:tcBorders>
              <w:top w:val="nil"/>
              <w:left w:val="nil"/>
              <w:bottom w:val="single" w:sz="4" w:space="0" w:color="C0C0C0"/>
              <w:right w:val="single" w:sz="4" w:space="0" w:color="C0C0C0"/>
            </w:tcBorders>
            <w:shd w:val="clear" w:color="000000" w:fill="C0C0C0"/>
            <w:vAlign w:val="center"/>
            <w:hideMark/>
          </w:tcPr>
          <w:p w14:paraId="58DA34E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r>
      <w:tr w:rsidR="00B4135E" w:rsidRPr="00B4135E" w14:paraId="690387AF" w14:textId="77777777" w:rsidTr="00B4135E">
        <w:trPr>
          <w:trHeight w:val="300"/>
          <w:jc w:val="center"/>
        </w:trPr>
        <w:tc>
          <w:tcPr>
            <w:tcW w:w="563" w:type="dxa"/>
            <w:tcBorders>
              <w:top w:val="nil"/>
              <w:left w:val="nil"/>
              <w:bottom w:val="nil"/>
              <w:right w:val="nil"/>
            </w:tcBorders>
            <w:shd w:val="clear" w:color="auto" w:fill="auto"/>
            <w:vAlign w:val="center"/>
            <w:hideMark/>
          </w:tcPr>
          <w:p w14:paraId="387103EE" w14:textId="77777777" w:rsidR="00B4135E" w:rsidRPr="00B4135E" w:rsidRDefault="00B4135E" w:rsidP="00B4135E">
            <w:pPr>
              <w:jc w:val="center"/>
              <w:rPr>
                <w:rFonts w:ascii="Tahoma" w:hAnsi="Tahoma" w:cs="Tahoma"/>
                <w:b/>
                <w:bCs/>
                <w:sz w:val="13"/>
                <w:szCs w:val="13"/>
              </w:rPr>
            </w:pPr>
          </w:p>
        </w:tc>
        <w:tc>
          <w:tcPr>
            <w:tcW w:w="503" w:type="dxa"/>
            <w:tcBorders>
              <w:top w:val="nil"/>
              <w:left w:val="nil"/>
              <w:bottom w:val="nil"/>
              <w:right w:val="nil"/>
            </w:tcBorders>
            <w:shd w:val="clear" w:color="auto" w:fill="auto"/>
            <w:vAlign w:val="center"/>
            <w:hideMark/>
          </w:tcPr>
          <w:p w14:paraId="62B08C2A"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9FE04C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w:t>
            </w:r>
          </w:p>
        </w:tc>
        <w:tc>
          <w:tcPr>
            <w:tcW w:w="5552" w:type="dxa"/>
            <w:tcBorders>
              <w:top w:val="nil"/>
              <w:left w:val="nil"/>
              <w:bottom w:val="single" w:sz="4" w:space="0" w:color="C0C0C0"/>
              <w:right w:val="single" w:sz="4" w:space="0" w:color="C0C0C0"/>
            </w:tcBorders>
            <w:shd w:val="clear" w:color="auto" w:fill="auto"/>
            <w:vAlign w:val="center"/>
            <w:hideMark/>
          </w:tcPr>
          <w:p w14:paraId="1109C76C"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Пропущено сточных вод всего</w:t>
            </w:r>
          </w:p>
        </w:tc>
        <w:tc>
          <w:tcPr>
            <w:tcW w:w="1132" w:type="dxa"/>
            <w:tcBorders>
              <w:top w:val="nil"/>
              <w:left w:val="nil"/>
              <w:bottom w:val="single" w:sz="4" w:space="0" w:color="C0C0C0"/>
              <w:right w:val="single" w:sz="4" w:space="0" w:color="C0C0C0"/>
            </w:tcBorders>
            <w:shd w:val="clear" w:color="auto" w:fill="auto"/>
            <w:vAlign w:val="center"/>
            <w:hideMark/>
          </w:tcPr>
          <w:p w14:paraId="3F3423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FFFFCC"/>
            <w:vAlign w:val="center"/>
            <w:hideMark/>
          </w:tcPr>
          <w:p w14:paraId="4E35230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5 551 280,00</w:t>
            </w:r>
          </w:p>
        </w:tc>
        <w:tc>
          <w:tcPr>
            <w:tcW w:w="1668" w:type="dxa"/>
            <w:tcBorders>
              <w:top w:val="nil"/>
              <w:left w:val="nil"/>
              <w:bottom w:val="single" w:sz="4" w:space="0" w:color="C0C0C0"/>
              <w:right w:val="single" w:sz="4" w:space="0" w:color="C0C0C0"/>
            </w:tcBorders>
            <w:shd w:val="clear" w:color="000000" w:fill="FFFFCC"/>
            <w:vAlign w:val="center"/>
            <w:hideMark/>
          </w:tcPr>
          <w:p w14:paraId="678D7C3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2 313 033,33</w:t>
            </w:r>
          </w:p>
        </w:tc>
        <w:tc>
          <w:tcPr>
            <w:tcW w:w="1428" w:type="dxa"/>
            <w:tcBorders>
              <w:top w:val="nil"/>
              <w:left w:val="nil"/>
              <w:bottom w:val="single" w:sz="4" w:space="0" w:color="C0C0C0"/>
              <w:right w:val="single" w:sz="4" w:space="0" w:color="C0C0C0"/>
            </w:tcBorders>
            <w:shd w:val="clear" w:color="000000" w:fill="FFFFCC"/>
            <w:vAlign w:val="center"/>
            <w:hideMark/>
          </w:tcPr>
          <w:p w14:paraId="39E2239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1 788 882,72</w:t>
            </w:r>
          </w:p>
        </w:tc>
        <w:tc>
          <w:tcPr>
            <w:tcW w:w="1672" w:type="dxa"/>
            <w:tcBorders>
              <w:top w:val="nil"/>
              <w:left w:val="nil"/>
              <w:bottom w:val="single" w:sz="4" w:space="0" w:color="C0C0C0"/>
              <w:right w:val="single" w:sz="4" w:space="0" w:color="C0C0C0"/>
            </w:tcBorders>
            <w:shd w:val="clear" w:color="000000" w:fill="FFFFCC"/>
            <w:vAlign w:val="center"/>
            <w:hideMark/>
          </w:tcPr>
          <w:p w14:paraId="337B3B4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5 551 280,00</w:t>
            </w:r>
          </w:p>
        </w:tc>
        <w:tc>
          <w:tcPr>
            <w:tcW w:w="1649" w:type="dxa"/>
            <w:tcBorders>
              <w:top w:val="nil"/>
              <w:left w:val="nil"/>
              <w:bottom w:val="single" w:sz="4" w:space="0" w:color="C0C0C0"/>
              <w:right w:val="single" w:sz="4" w:space="0" w:color="C0C0C0"/>
            </w:tcBorders>
            <w:shd w:val="clear" w:color="000000" w:fill="FFFFCC"/>
            <w:vAlign w:val="center"/>
            <w:hideMark/>
          </w:tcPr>
          <w:p w14:paraId="199D14B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5 551 280,00</w:t>
            </w:r>
          </w:p>
        </w:tc>
        <w:tc>
          <w:tcPr>
            <w:tcW w:w="1623" w:type="dxa"/>
            <w:tcBorders>
              <w:top w:val="nil"/>
              <w:left w:val="nil"/>
              <w:bottom w:val="single" w:sz="4" w:space="0" w:color="C0C0C0"/>
              <w:right w:val="single" w:sz="4" w:space="0" w:color="C0C0C0"/>
            </w:tcBorders>
            <w:shd w:val="clear" w:color="000000" w:fill="FFFFCC"/>
            <w:vAlign w:val="center"/>
            <w:hideMark/>
          </w:tcPr>
          <w:p w14:paraId="3A2F893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FFFFCC"/>
            <w:vAlign w:val="center"/>
            <w:hideMark/>
          </w:tcPr>
          <w:p w14:paraId="4CB0D92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5 551 280,00</w:t>
            </w:r>
          </w:p>
        </w:tc>
        <w:tc>
          <w:tcPr>
            <w:tcW w:w="1785" w:type="dxa"/>
            <w:tcBorders>
              <w:top w:val="nil"/>
              <w:left w:val="nil"/>
              <w:bottom w:val="single" w:sz="4" w:space="0" w:color="C0C0C0"/>
              <w:right w:val="single" w:sz="4" w:space="0" w:color="C0C0C0"/>
            </w:tcBorders>
            <w:shd w:val="clear" w:color="000000" w:fill="FFFFCC"/>
            <w:vAlign w:val="center"/>
            <w:hideMark/>
          </w:tcPr>
          <w:p w14:paraId="3788826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0AFF178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5 551 280,00</w:t>
            </w:r>
          </w:p>
        </w:tc>
        <w:tc>
          <w:tcPr>
            <w:tcW w:w="1456" w:type="dxa"/>
            <w:tcBorders>
              <w:top w:val="nil"/>
              <w:left w:val="nil"/>
              <w:bottom w:val="single" w:sz="4" w:space="0" w:color="C0C0C0"/>
              <w:right w:val="single" w:sz="4" w:space="0" w:color="C0C0C0"/>
            </w:tcBorders>
            <w:shd w:val="clear" w:color="000000" w:fill="D7EAD3"/>
            <w:vAlign w:val="center"/>
            <w:hideMark/>
          </w:tcPr>
          <w:p w14:paraId="7735C69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2 775 640,00</w:t>
            </w:r>
          </w:p>
        </w:tc>
        <w:tc>
          <w:tcPr>
            <w:tcW w:w="1437" w:type="dxa"/>
            <w:tcBorders>
              <w:top w:val="nil"/>
              <w:left w:val="nil"/>
              <w:bottom w:val="single" w:sz="4" w:space="0" w:color="C0C0C0"/>
              <w:right w:val="single" w:sz="4" w:space="0" w:color="C0C0C0"/>
            </w:tcBorders>
            <w:shd w:val="clear" w:color="000000" w:fill="D7EAD3"/>
            <w:vAlign w:val="center"/>
            <w:hideMark/>
          </w:tcPr>
          <w:p w14:paraId="651186E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2 775 640,00</w:t>
            </w:r>
          </w:p>
        </w:tc>
        <w:tc>
          <w:tcPr>
            <w:tcW w:w="1321" w:type="dxa"/>
            <w:tcBorders>
              <w:top w:val="nil"/>
              <w:left w:val="nil"/>
              <w:bottom w:val="single" w:sz="4" w:space="0" w:color="C0C0C0"/>
              <w:right w:val="single" w:sz="4" w:space="0" w:color="C0C0C0"/>
            </w:tcBorders>
            <w:shd w:val="clear" w:color="000000" w:fill="D7EAD3"/>
            <w:vAlign w:val="center"/>
            <w:hideMark/>
          </w:tcPr>
          <w:p w14:paraId="6C71D86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668720D5"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58E5AA9F" w14:textId="77777777" w:rsidTr="00B4135E">
        <w:trPr>
          <w:trHeight w:val="300"/>
          <w:jc w:val="center"/>
        </w:trPr>
        <w:tc>
          <w:tcPr>
            <w:tcW w:w="563" w:type="dxa"/>
            <w:tcBorders>
              <w:top w:val="nil"/>
              <w:left w:val="nil"/>
              <w:bottom w:val="nil"/>
              <w:right w:val="nil"/>
            </w:tcBorders>
            <w:shd w:val="clear" w:color="auto" w:fill="auto"/>
            <w:vAlign w:val="center"/>
            <w:hideMark/>
          </w:tcPr>
          <w:p w14:paraId="47792B87"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0E87A38D"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49A12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w:t>
            </w:r>
          </w:p>
        </w:tc>
        <w:tc>
          <w:tcPr>
            <w:tcW w:w="5552" w:type="dxa"/>
            <w:tcBorders>
              <w:top w:val="nil"/>
              <w:left w:val="nil"/>
              <w:bottom w:val="single" w:sz="4" w:space="0" w:color="C0C0C0"/>
              <w:right w:val="single" w:sz="4" w:space="0" w:color="C0C0C0"/>
            </w:tcBorders>
            <w:shd w:val="clear" w:color="auto" w:fill="auto"/>
            <w:vAlign w:val="center"/>
            <w:hideMark/>
          </w:tcPr>
          <w:p w14:paraId="25D67728"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Хозяйственные нужды предприятия</w:t>
            </w:r>
          </w:p>
        </w:tc>
        <w:tc>
          <w:tcPr>
            <w:tcW w:w="1132" w:type="dxa"/>
            <w:tcBorders>
              <w:top w:val="nil"/>
              <w:left w:val="nil"/>
              <w:bottom w:val="single" w:sz="4" w:space="0" w:color="C0C0C0"/>
              <w:right w:val="single" w:sz="4" w:space="0" w:color="C0C0C0"/>
            </w:tcBorders>
            <w:shd w:val="clear" w:color="auto" w:fill="auto"/>
            <w:vAlign w:val="center"/>
            <w:hideMark/>
          </w:tcPr>
          <w:p w14:paraId="2FA602D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FFFFCC"/>
            <w:vAlign w:val="center"/>
            <w:hideMark/>
          </w:tcPr>
          <w:p w14:paraId="0EC6B1C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779E7BA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15F997A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55 895,00</w:t>
            </w:r>
          </w:p>
        </w:tc>
        <w:tc>
          <w:tcPr>
            <w:tcW w:w="1672" w:type="dxa"/>
            <w:tcBorders>
              <w:top w:val="nil"/>
              <w:left w:val="nil"/>
              <w:bottom w:val="single" w:sz="4" w:space="0" w:color="C0C0C0"/>
              <w:right w:val="single" w:sz="4" w:space="0" w:color="C0C0C0"/>
            </w:tcBorders>
            <w:shd w:val="clear" w:color="000000" w:fill="FFFFCC"/>
            <w:vAlign w:val="center"/>
            <w:hideMark/>
          </w:tcPr>
          <w:p w14:paraId="233B6BC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39A2C58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347FA44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135 512,00</w:t>
            </w:r>
          </w:p>
        </w:tc>
        <w:tc>
          <w:tcPr>
            <w:tcW w:w="1709" w:type="dxa"/>
            <w:tcBorders>
              <w:top w:val="nil"/>
              <w:left w:val="nil"/>
              <w:bottom w:val="single" w:sz="4" w:space="0" w:color="C0C0C0"/>
              <w:right w:val="single" w:sz="4" w:space="0" w:color="C0C0C0"/>
            </w:tcBorders>
            <w:shd w:val="clear" w:color="000000" w:fill="FFFFCC"/>
            <w:vAlign w:val="center"/>
            <w:hideMark/>
          </w:tcPr>
          <w:p w14:paraId="1FCE1D6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135 512,00</w:t>
            </w:r>
          </w:p>
        </w:tc>
        <w:tc>
          <w:tcPr>
            <w:tcW w:w="1785" w:type="dxa"/>
            <w:tcBorders>
              <w:top w:val="nil"/>
              <w:left w:val="nil"/>
              <w:bottom w:val="single" w:sz="4" w:space="0" w:color="C0C0C0"/>
              <w:right w:val="single" w:sz="4" w:space="0" w:color="C0C0C0"/>
            </w:tcBorders>
            <w:shd w:val="clear" w:color="000000" w:fill="FFFFCC"/>
            <w:vAlign w:val="center"/>
            <w:hideMark/>
          </w:tcPr>
          <w:p w14:paraId="414A913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4B1EFE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194D539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468CF6E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28E8484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135 512,00</w:t>
            </w:r>
          </w:p>
        </w:tc>
        <w:tc>
          <w:tcPr>
            <w:tcW w:w="3763" w:type="dxa"/>
            <w:tcBorders>
              <w:top w:val="nil"/>
              <w:left w:val="nil"/>
              <w:bottom w:val="single" w:sz="4" w:space="0" w:color="C0C0C0"/>
              <w:right w:val="single" w:sz="4" w:space="0" w:color="C0C0C0"/>
            </w:tcBorders>
            <w:shd w:val="clear" w:color="000000" w:fill="FFFFCC"/>
            <w:vAlign w:val="center"/>
            <w:hideMark/>
          </w:tcPr>
          <w:p w14:paraId="722A3950"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520148C1" w14:textId="77777777" w:rsidTr="00B4135E">
        <w:trPr>
          <w:trHeight w:val="300"/>
          <w:jc w:val="center"/>
        </w:trPr>
        <w:tc>
          <w:tcPr>
            <w:tcW w:w="563" w:type="dxa"/>
            <w:tcBorders>
              <w:top w:val="nil"/>
              <w:left w:val="nil"/>
              <w:bottom w:val="nil"/>
              <w:right w:val="nil"/>
            </w:tcBorders>
            <w:shd w:val="clear" w:color="auto" w:fill="auto"/>
            <w:vAlign w:val="center"/>
            <w:hideMark/>
          </w:tcPr>
          <w:p w14:paraId="7DCF79A3"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1B7A674A"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1D94C2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w:t>
            </w:r>
          </w:p>
        </w:tc>
        <w:tc>
          <w:tcPr>
            <w:tcW w:w="5552" w:type="dxa"/>
            <w:tcBorders>
              <w:top w:val="nil"/>
              <w:left w:val="nil"/>
              <w:bottom w:val="single" w:sz="4" w:space="0" w:color="C0C0C0"/>
              <w:right w:val="single" w:sz="4" w:space="0" w:color="C0C0C0"/>
            </w:tcBorders>
            <w:shd w:val="clear" w:color="auto" w:fill="auto"/>
            <w:vAlign w:val="center"/>
            <w:hideMark/>
          </w:tcPr>
          <w:p w14:paraId="484AB4C7"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Принято сточных вод по категориям потребителей</w:t>
            </w:r>
          </w:p>
        </w:tc>
        <w:tc>
          <w:tcPr>
            <w:tcW w:w="1132" w:type="dxa"/>
            <w:tcBorders>
              <w:top w:val="nil"/>
              <w:left w:val="nil"/>
              <w:bottom w:val="single" w:sz="4" w:space="0" w:color="C0C0C0"/>
              <w:right w:val="single" w:sz="4" w:space="0" w:color="C0C0C0"/>
            </w:tcBorders>
            <w:shd w:val="clear" w:color="auto" w:fill="auto"/>
            <w:vAlign w:val="center"/>
            <w:hideMark/>
          </w:tcPr>
          <w:p w14:paraId="75061C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D7EAD3"/>
            <w:vAlign w:val="center"/>
            <w:hideMark/>
          </w:tcPr>
          <w:p w14:paraId="068E640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1 232 727,88</w:t>
            </w:r>
          </w:p>
        </w:tc>
        <w:tc>
          <w:tcPr>
            <w:tcW w:w="1668" w:type="dxa"/>
            <w:tcBorders>
              <w:top w:val="nil"/>
              <w:left w:val="nil"/>
              <w:bottom w:val="single" w:sz="4" w:space="0" w:color="C0C0C0"/>
              <w:right w:val="single" w:sz="4" w:space="0" w:color="C0C0C0"/>
            </w:tcBorders>
            <w:shd w:val="clear" w:color="000000" w:fill="D7EAD3"/>
            <w:vAlign w:val="center"/>
            <w:hideMark/>
          </w:tcPr>
          <w:p w14:paraId="1FA0A2F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513 636,62</w:t>
            </w:r>
          </w:p>
        </w:tc>
        <w:tc>
          <w:tcPr>
            <w:tcW w:w="1428" w:type="dxa"/>
            <w:tcBorders>
              <w:top w:val="nil"/>
              <w:left w:val="nil"/>
              <w:bottom w:val="single" w:sz="4" w:space="0" w:color="C0C0C0"/>
              <w:right w:val="single" w:sz="4" w:space="0" w:color="C0C0C0"/>
            </w:tcBorders>
            <w:shd w:val="clear" w:color="000000" w:fill="D7EAD3"/>
            <w:vAlign w:val="center"/>
            <w:hideMark/>
          </w:tcPr>
          <w:p w14:paraId="70995EB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428 987,72</w:t>
            </w:r>
          </w:p>
        </w:tc>
        <w:tc>
          <w:tcPr>
            <w:tcW w:w="1672" w:type="dxa"/>
            <w:tcBorders>
              <w:top w:val="nil"/>
              <w:left w:val="nil"/>
              <w:bottom w:val="single" w:sz="4" w:space="0" w:color="C0C0C0"/>
              <w:right w:val="single" w:sz="4" w:space="0" w:color="C0C0C0"/>
            </w:tcBorders>
            <w:shd w:val="clear" w:color="000000" w:fill="D7EAD3"/>
            <w:vAlign w:val="center"/>
            <w:hideMark/>
          </w:tcPr>
          <w:p w14:paraId="46D42D2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1 232 727,88</w:t>
            </w:r>
          </w:p>
        </w:tc>
        <w:tc>
          <w:tcPr>
            <w:tcW w:w="1649" w:type="dxa"/>
            <w:tcBorders>
              <w:top w:val="nil"/>
              <w:left w:val="nil"/>
              <w:bottom w:val="single" w:sz="4" w:space="0" w:color="C0C0C0"/>
              <w:right w:val="single" w:sz="4" w:space="0" w:color="C0C0C0"/>
            </w:tcBorders>
            <w:shd w:val="clear" w:color="000000" w:fill="D7EAD3"/>
            <w:vAlign w:val="center"/>
            <w:hideMark/>
          </w:tcPr>
          <w:p w14:paraId="54D64AA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1 232 727,88</w:t>
            </w:r>
          </w:p>
        </w:tc>
        <w:tc>
          <w:tcPr>
            <w:tcW w:w="1623" w:type="dxa"/>
            <w:tcBorders>
              <w:top w:val="nil"/>
              <w:left w:val="nil"/>
              <w:bottom w:val="single" w:sz="4" w:space="0" w:color="C0C0C0"/>
              <w:right w:val="single" w:sz="4" w:space="0" w:color="C0C0C0"/>
            </w:tcBorders>
            <w:shd w:val="clear" w:color="000000" w:fill="D7EAD3"/>
            <w:vAlign w:val="center"/>
            <w:hideMark/>
          </w:tcPr>
          <w:p w14:paraId="3BFAB5B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-132 098,07</w:t>
            </w:r>
          </w:p>
        </w:tc>
        <w:tc>
          <w:tcPr>
            <w:tcW w:w="1709" w:type="dxa"/>
            <w:tcBorders>
              <w:top w:val="nil"/>
              <w:left w:val="nil"/>
              <w:bottom w:val="single" w:sz="4" w:space="0" w:color="C0C0C0"/>
              <w:right w:val="single" w:sz="4" w:space="0" w:color="C0C0C0"/>
            </w:tcBorders>
            <w:shd w:val="clear" w:color="000000" w:fill="D7EAD3"/>
            <w:vAlign w:val="center"/>
            <w:hideMark/>
          </w:tcPr>
          <w:p w14:paraId="1C193D0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1 100 629,81</w:t>
            </w:r>
          </w:p>
        </w:tc>
        <w:tc>
          <w:tcPr>
            <w:tcW w:w="1785" w:type="dxa"/>
            <w:tcBorders>
              <w:top w:val="nil"/>
              <w:left w:val="nil"/>
              <w:bottom w:val="single" w:sz="4" w:space="0" w:color="C0C0C0"/>
              <w:right w:val="single" w:sz="4" w:space="0" w:color="C0C0C0"/>
            </w:tcBorders>
            <w:shd w:val="clear" w:color="000000" w:fill="D7EAD3"/>
            <w:vAlign w:val="center"/>
            <w:hideMark/>
          </w:tcPr>
          <w:p w14:paraId="0F4683A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1F35057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1 232 727,88</w:t>
            </w:r>
          </w:p>
        </w:tc>
        <w:tc>
          <w:tcPr>
            <w:tcW w:w="1456" w:type="dxa"/>
            <w:tcBorders>
              <w:top w:val="nil"/>
              <w:left w:val="nil"/>
              <w:bottom w:val="single" w:sz="4" w:space="0" w:color="C0C0C0"/>
              <w:right w:val="single" w:sz="4" w:space="0" w:color="C0C0C0"/>
            </w:tcBorders>
            <w:shd w:val="clear" w:color="000000" w:fill="D7EAD3"/>
            <w:vAlign w:val="center"/>
            <w:hideMark/>
          </w:tcPr>
          <w:p w14:paraId="501F8CB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616 363,94</w:t>
            </w:r>
          </w:p>
        </w:tc>
        <w:tc>
          <w:tcPr>
            <w:tcW w:w="1437" w:type="dxa"/>
            <w:tcBorders>
              <w:top w:val="nil"/>
              <w:left w:val="nil"/>
              <w:bottom w:val="single" w:sz="4" w:space="0" w:color="C0C0C0"/>
              <w:right w:val="single" w:sz="4" w:space="0" w:color="C0C0C0"/>
            </w:tcBorders>
            <w:shd w:val="clear" w:color="000000" w:fill="D7EAD3"/>
            <w:vAlign w:val="center"/>
            <w:hideMark/>
          </w:tcPr>
          <w:p w14:paraId="6566CE5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616 363,94</w:t>
            </w:r>
          </w:p>
        </w:tc>
        <w:tc>
          <w:tcPr>
            <w:tcW w:w="1321" w:type="dxa"/>
            <w:tcBorders>
              <w:top w:val="nil"/>
              <w:left w:val="nil"/>
              <w:bottom w:val="single" w:sz="4" w:space="0" w:color="C0C0C0"/>
              <w:right w:val="single" w:sz="4" w:space="0" w:color="C0C0C0"/>
            </w:tcBorders>
            <w:shd w:val="clear" w:color="000000" w:fill="D7EAD3"/>
            <w:vAlign w:val="center"/>
            <w:hideMark/>
          </w:tcPr>
          <w:p w14:paraId="34074C8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-132 098,07</w:t>
            </w:r>
          </w:p>
        </w:tc>
        <w:tc>
          <w:tcPr>
            <w:tcW w:w="3763" w:type="dxa"/>
            <w:tcBorders>
              <w:top w:val="nil"/>
              <w:left w:val="nil"/>
              <w:bottom w:val="single" w:sz="4" w:space="0" w:color="C0C0C0"/>
              <w:right w:val="single" w:sz="4" w:space="0" w:color="C0C0C0"/>
            </w:tcBorders>
            <w:shd w:val="clear" w:color="000000" w:fill="FFFFCC"/>
            <w:vAlign w:val="center"/>
            <w:hideMark/>
          </w:tcPr>
          <w:p w14:paraId="170FBE39"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653539C" w14:textId="77777777" w:rsidTr="00B4135E">
        <w:trPr>
          <w:trHeight w:val="300"/>
          <w:jc w:val="center"/>
        </w:trPr>
        <w:tc>
          <w:tcPr>
            <w:tcW w:w="563" w:type="dxa"/>
            <w:tcBorders>
              <w:top w:val="nil"/>
              <w:left w:val="nil"/>
              <w:bottom w:val="nil"/>
              <w:right w:val="nil"/>
            </w:tcBorders>
            <w:shd w:val="clear" w:color="auto" w:fill="auto"/>
            <w:vAlign w:val="center"/>
            <w:hideMark/>
          </w:tcPr>
          <w:p w14:paraId="1650E8DC"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3902041B"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D6464E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1.3.1</w:t>
            </w:r>
          </w:p>
        </w:tc>
        <w:tc>
          <w:tcPr>
            <w:tcW w:w="5552" w:type="dxa"/>
            <w:tcBorders>
              <w:top w:val="nil"/>
              <w:left w:val="nil"/>
              <w:bottom w:val="single" w:sz="4" w:space="0" w:color="C0C0C0"/>
              <w:right w:val="single" w:sz="4" w:space="0" w:color="C0C0C0"/>
            </w:tcBorders>
            <w:shd w:val="clear" w:color="auto" w:fill="auto"/>
            <w:vAlign w:val="center"/>
            <w:hideMark/>
          </w:tcPr>
          <w:p w14:paraId="2F7F3394"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3DEA89C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D7EAD3"/>
            <w:vAlign w:val="center"/>
            <w:hideMark/>
          </w:tcPr>
          <w:p w14:paraId="69B5AA4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1 232 727,88</w:t>
            </w:r>
          </w:p>
        </w:tc>
        <w:tc>
          <w:tcPr>
            <w:tcW w:w="1668" w:type="dxa"/>
            <w:tcBorders>
              <w:top w:val="nil"/>
              <w:left w:val="nil"/>
              <w:bottom w:val="single" w:sz="4" w:space="0" w:color="C0C0C0"/>
              <w:right w:val="single" w:sz="4" w:space="0" w:color="C0C0C0"/>
            </w:tcBorders>
            <w:shd w:val="clear" w:color="000000" w:fill="D7EAD3"/>
            <w:vAlign w:val="center"/>
            <w:hideMark/>
          </w:tcPr>
          <w:p w14:paraId="79517A9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513 636,62</w:t>
            </w:r>
          </w:p>
        </w:tc>
        <w:tc>
          <w:tcPr>
            <w:tcW w:w="1428" w:type="dxa"/>
            <w:tcBorders>
              <w:top w:val="nil"/>
              <w:left w:val="nil"/>
              <w:bottom w:val="single" w:sz="4" w:space="0" w:color="C0C0C0"/>
              <w:right w:val="single" w:sz="4" w:space="0" w:color="C0C0C0"/>
            </w:tcBorders>
            <w:shd w:val="clear" w:color="000000" w:fill="D7EAD3"/>
            <w:vAlign w:val="center"/>
            <w:hideMark/>
          </w:tcPr>
          <w:p w14:paraId="45D80FA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428 987,72</w:t>
            </w:r>
          </w:p>
        </w:tc>
        <w:tc>
          <w:tcPr>
            <w:tcW w:w="1672" w:type="dxa"/>
            <w:tcBorders>
              <w:top w:val="nil"/>
              <w:left w:val="nil"/>
              <w:bottom w:val="single" w:sz="4" w:space="0" w:color="C0C0C0"/>
              <w:right w:val="single" w:sz="4" w:space="0" w:color="C0C0C0"/>
            </w:tcBorders>
            <w:shd w:val="clear" w:color="000000" w:fill="D7EAD3"/>
            <w:vAlign w:val="center"/>
            <w:hideMark/>
          </w:tcPr>
          <w:p w14:paraId="0CDD40A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1 232 727,88</w:t>
            </w:r>
          </w:p>
        </w:tc>
        <w:tc>
          <w:tcPr>
            <w:tcW w:w="1649" w:type="dxa"/>
            <w:tcBorders>
              <w:top w:val="nil"/>
              <w:left w:val="nil"/>
              <w:bottom w:val="single" w:sz="4" w:space="0" w:color="C0C0C0"/>
              <w:right w:val="single" w:sz="4" w:space="0" w:color="C0C0C0"/>
            </w:tcBorders>
            <w:shd w:val="clear" w:color="000000" w:fill="D7EAD3"/>
            <w:vAlign w:val="center"/>
            <w:hideMark/>
          </w:tcPr>
          <w:p w14:paraId="1F05147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1 232 727,88</w:t>
            </w:r>
          </w:p>
        </w:tc>
        <w:tc>
          <w:tcPr>
            <w:tcW w:w="1623" w:type="dxa"/>
            <w:tcBorders>
              <w:top w:val="nil"/>
              <w:left w:val="nil"/>
              <w:bottom w:val="single" w:sz="4" w:space="0" w:color="C0C0C0"/>
              <w:right w:val="single" w:sz="4" w:space="0" w:color="C0C0C0"/>
            </w:tcBorders>
            <w:shd w:val="clear" w:color="000000" w:fill="D7EAD3"/>
            <w:vAlign w:val="center"/>
            <w:hideMark/>
          </w:tcPr>
          <w:p w14:paraId="20EFDB8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-132 098,07</w:t>
            </w:r>
          </w:p>
        </w:tc>
        <w:tc>
          <w:tcPr>
            <w:tcW w:w="1709" w:type="dxa"/>
            <w:tcBorders>
              <w:top w:val="nil"/>
              <w:left w:val="nil"/>
              <w:bottom w:val="single" w:sz="4" w:space="0" w:color="C0C0C0"/>
              <w:right w:val="single" w:sz="4" w:space="0" w:color="C0C0C0"/>
            </w:tcBorders>
            <w:shd w:val="clear" w:color="000000" w:fill="D7EAD3"/>
            <w:vAlign w:val="center"/>
            <w:hideMark/>
          </w:tcPr>
          <w:p w14:paraId="2CC47A0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1 100 629,81</w:t>
            </w:r>
          </w:p>
        </w:tc>
        <w:tc>
          <w:tcPr>
            <w:tcW w:w="1785" w:type="dxa"/>
            <w:tcBorders>
              <w:top w:val="nil"/>
              <w:left w:val="nil"/>
              <w:bottom w:val="single" w:sz="4" w:space="0" w:color="C0C0C0"/>
              <w:right w:val="single" w:sz="4" w:space="0" w:color="C0C0C0"/>
            </w:tcBorders>
            <w:shd w:val="clear" w:color="000000" w:fill="D7EAD3"/>
            <w:vAlign w:val="center"/>
            <w:hideMark/>
          </w:tcPr>
          <w:p w14:paraId="088AC8D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4F47DFE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1 232 727,88</w:t>
            </w:r>
          </w:p>
        </w:tc>
        <w:tc>
          <w:tcPr>
            <w:tcW w:w="1456" w:type="dxa"/>
            <w:tcBorders>
              <w:top w:val="nil"/>
              <w:left w:val="nil"/>
              <w:bottom w:val="single" w:sz="4" w:space="0" w:color="C0C0C0"/>
              <w:right w:val="single" w:sz="4" w:space="0" w:color="C0C0C0"/>
            </w:tcBorders>
            <w:shd w:val="clear" w:color="000000" w:fill="D7EAD3"/>
            <w:vAlign w:val="center"/>
            <w:hideMark/>
          </w:tcPr>
          <w:p w14:paraId="1366A90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616 363,94</w:t>
            </w:r>
          </w:p>
        </w:tc>
        <w:tc>
          <w:tcPr>
            <w:tcW w:w="1437" w:type="dxa"/>
            <w:tcBorders>
              <w:top w:val="nil"/>
              <w:left w:val="nil"/>
              <w:bottom w:val="single" w:sz="4" w:space="0" w:color="C0C0C0"/>
              <w:right w:val="single" w:sz="4" w:space="0" w:color="C0C0C0"/>
            </w:tcBorders>
            <w:shd w:val="clear" w:color="000000" w:fill="D7EAD3"/>
            <w:vAlign w:val="center"/>
            <w:hideMark/>
          </w:tcPr>
          <w:p w14:paraId="646EEC7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616 363,94</w:t>
            </w:r>
          </w:p>
        </w:tc>
        <w:tc>
          <w:tcPr>
            <w:tcW w:w="1321" w:type="dxa"/>
            <w:tcBorders>
              <w:top w:val="nil"/>
              <w:left w:val="nil"/>
              <w:bottom w:val="single" w:sz="4" w:space="0" w:color="C0C0C0"/>
              <w:right w:val="single" w:sz="4" w:space="0" w:color="C0C0C0"/>
            </w:tcBorders>
            <w:shd w:val="clear" w:color="000000" w:fill="D7EAD3"/>
            <w:vAlign w:val="center"/>
            <w:hideMark/>
          </w:tcPr>
          <w:p w14:paraId="0E71C42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-132 098,07</w:t>
            </w:r>
          </w:p>
        </w:tc>
        <w:tc>
          <w:tcPr>
            <w:tcW w:w="3763" w:type="dxa"/>
            <w:vMerge w:val="restart"/>
            <w:tcBorders>
              <w:top w:val="nil"/>
              <w:left w:val="single" w:sz="4" w:space="0" w:color="C0C0C0"/>
              <w:bottom w:val="nil"/>
              <w:right w:val="single" w:sz="4" w:space="0" w:color="C0C0C0"/>
            </w:tcBorders>
            <w:shd w:val="clear" w:color="000000" w:fill="FFFFCC"/>
            <w:vAlign w:val="center"/>
            <w:hideMark/>
          </w:tcPr>
          <w:p w14:paraId="3D7E0359" w14:textId="77777777" w:rsidR="00B4135E" w:rsidRPr="00B4135E" w:rsidRDefault="00B4135E" w:rsidP="00B4135E">
            <w:pPr>
              <w:rPr>
                <w:rFonts w:ascii="Tahoma" w:hAnsi="Tahoma" w:cs="Tahoma"/>
                <w:sz w:val="13"/>
                <w:szCs w:val="13"/>
              </w:rPr>
            </w:pPr>
            <w:r w:rsidRPr="00B4135E">
              <w:rPr>
                <w:rFonts w:ascii="Tahoma" w:hAnsi="Tahoma" w:cs="Tahoma"/>
                <w:sz w:val="13"/>
                <w:szCs w:val="13"/>
              </w:rPr>
              <w:t>на уровне значений, утвержденных на 2021 год, в связи с отсутствием фактических данных за предыдущий полный годовой период</w:t>
            </w:r>
          </w:p>
        </w:tc>
      </w:tr>
      <w:tr w:rsidR="00B4135E" w:rsidRPr="00B4135E" w14:paraId="1C94E969" w14:textId="77777777" w:rsidTr="00B4135E">
        <w:trPr>
          <w:trHeight w:val="300"/>
          <w:jc w:val="center"/>
        </w:trPr>
        <w:tc>
          <w:tcPr>
            <w:tcW w:w="563" w:type="dxa"/>
            <w:tcBorders>
              <w:top w:val="nil"/>
              <w:left w:val="nil"/>
              <w:bottom w:val="nil"/>
              <w:right w:val="nil"/>
            </w:tcBorders>
            <w:shd w:val="clear" w:color="auto" w:fill="auto"/>
            <w:vAlign w:val="center"/>
            <w:hideMark/>
          </w:tcPr>
          <w:p w14:paraId="65BB5F30"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603F9445"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228011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1.3.1.1</w:t>
            </w:r>
          </w:p>
        </w:tc>
        <w:tc>
          <w:tcPr>
            <w:tcW w:w="5552" w:type="dxa"/>
            <w:tcBorders>
              <w:top w:val="nil"/>
              <w:left w:val="nil"/>
              <w:bottom w:val="single" w:sz="4" w:space="0" w:color="C0C0C0"/>
              <w:right w:val="single" w:sz="4" w:space="0" w:color="C0C0C0"/>
            </w:tcBorders>
            <w:shd w:val="clear" w:color="auto" w:fill="auto"/>
            <w:vAlign w:val="center"/>
            <w:hideMark/>
          </w:tcPr>
          <w:p w14:paraId="53BFC4DF"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Население</w:t>
            </w:r>
          </w:p>
        </w:tc>
        <w:tc>
          <w:tcPr>
            <w:tcW w:w="1132" w:type="dxa"/>
            <w:tcBorders>
              <w:top w:val="nil"/>
              <w:left w:val="nil"/>
              <w:bottom w:val="single" w:sz="4" w:space="0" w:color="C0C0C0"/>
              <w:right w:val="single" w:sz="4" w:space="0" w:color="C0C0C0"/>
            </w:tcBorders>
            <w:shd w:val="clear" w:color="auto" w:fill="auto"/>
            <w:vAlign w:val="center"/>
            <w:hideMark/>
          </w:tcPr>
          <w:p w14:paraId="7EF08B3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FFFFCC"/>
            <w:vAlign w:val="center"/>
            <w:hideMark/>
          </w:tcPr>
          <w:p w14:paraId="6D196C2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870 263,00</w:t>
            </w:r>
          </w:p>
        </w:tc>
        <w:tc>
          <w:tcPr>
            <w:tcW w:w="1668" w:type="dxa"/>
            <w:tcBorders>
              <w:top w:val="nil"/>
              <w:left w:val="nil"/>
              <w:bottom w:val="single" w:sz="4" w:space="0" w:color="C0C0C0"/>
              <w:right w:val="single" w:sz="4" w:space="0" w:color="C0C0C0"/>
            </w:tcBorders>
            <w:shd w:val="clear" w:color="000000" w:fill="FFFFCC"/>
            <w:vAlign w:val="center"/>
            <w:hideMark/>
          </w:tcPr>
          <w:p w14:paraId="035831B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362 609,58</w:t>
            </w:r>
          </w:p>
        </w:tc>
        <w:tc>
          <w:tcPr>
            <w:tcW w:w="1428" w:type="dxa"/>
            <w:tcBorders>
              <w:top w:val="nil"/>
              <w:left w:val="nil"/>
              <w:bottom w:val="single" w:sz="4" w:space="0" w:color="C0C0C0"/>
              <w:right w:val="single" w:sz="4" w:space="0" w:color="C0C0C0"/>
            </w:tcBorders>
            <w:shd w:val="clear" w:color="000000" w:fill="FFFFCC"/>
            <w:vAlign w:val="center"/>
            <w:hideMark/>
          </w:tcPr>
          <w:p w14:paraId="697765C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343 395,05</w:t>
            </w:r>
          </w:p>
        </w:tc>
        <w:tc>
          <w:tcPr>
            <w:tcW w:w="1672" w:type="dxa"/>
            <w:tcBorders>
              <w:top w:val="nil"/>
              <w:left w:val="nil"/>
              <w:bottom w:val="single" w:sz="4" w:space="0" w:color="C0C0C0"/>
              <w:right w:val="single" w:sz="4" w:space="0" w:color="C0C0C0"/>
            </w:tcBorders>
            <w:shd w:val="clear" w:color="000000" w:fill="FFFFCC"/>
            <w:vAlign w:val="center"/>
            <w:hideMark/>
          </w:tcPr>
          <w:p w14:paraId="2488ADF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870 263,00</w:t>
            </w:r>
          </w:p>
        </w:tc>
        <w:tc>
          <w:tcPr>
            <w:tcW w:w="1649" w:type="dxa"/>
            <w:tcBorders>
              <w:top w:val="nil"/>
              <w:left w:val="nil"/>
              <w:bottom w:val="single" w:sz="4" w:space="0" w:color="C0C0C0"/>
              <w:right w:val="single" w:sz="4" w:space="0" w:color="C0C0C0"/>
            </w:tcBorders>
            <w:shd w:val="clear" w:color="000000" w:fill="FFFFCC"/>
            <w:vAlign w:val="center"/>
            <w:hideMark/>
          </w:tcPr>
          <w:p w14:paraId="2A87477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870 263,00</w:t>
            </w:r>
          </w:p>
        </w:tc>
        <w:tc>
          <w:tcPr>
            <w:tcW w:w="1623" w:type="dxa"/>
            <w:tcBorders>
              <w:top w:val="nil"/>
              <w:left w:val="nil"/>
              <w:bottom w:val="single" w:sz="4" w:space="0" w:color="C0C0C0"/>
              <w:right w:val="single" w:sz="4" w:space="0" w:color="C0C0C0"/>
            </w:tcBorders>
            <w:shd w:val="clear" w:color="000000" w:fill="FFFFCC"/>
            <w:vAlign w:val="center"/>
            <w:hideMark/>
          </w:tcPr>
          <w:p w14:paraId="22CE169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-28 629,44</w:t>
            </w:r>
          </w:p>
        </w:tc>
        <w:tc>
          <w:tcPr>
            <w:tcW w:w="1709" w:type="dxa"/>
            <w:tcBorders>
              <w:top w:val="nil"/>
              <w:left w:val="nil"/>
              <w:bottom w:val="single" w:sz="4" w:space="0" w:color="C0C0C0"/>
              <w:right w:val="single" w:sz="4" w:space="0" w:color="C0C0C0"/>
            </w:tcBorders>
            <w:shd w:val="clear" w:color="000000" w:fill="FFFFCC"/>
            <w:vAlign w:val="center"/>
            <w:hideMark/>
          </w:tcPr>
          <w:p w14:paraId="5745A80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841 633,56</w:t>
            </w:r>
          </w:p>
        </w:tc>
        <w:tc>
          <w:tcPr>
            <w:tcW w:w="1785" w:type="dxa"/>
            <w:tcBorders>
              <w:top w:val="nil"/>
              <w:left w:val="nil"/>
              <w:bottom w:val="single" w:sz="4" w:space="0" w:color="C0C0C0"/>
              <w:right w:val="single" w:sz="4" w:space="0" w:color="C0C0C0"/>
            </w:tcBorders>
            <w:shd w:val="clear" w:color="000000" w:fill="FFFFCC"/>
            <w:vAlign w:val="center"/>
            <w:hideMark/>
          </w:tcPr>
          <w:p w14:paraId="264CC49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6A1F258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870 263,00</w:t>
            </w:r>
          </w:p>
        </w:tc>
        <w:tc>
          <w:tcPr>
            <w:tcW w:w="1456" w:type="dxa"/>
            <w:tcBorders>
              <w:top w:val="nil"/>
              <w:left w:val="nil"/>
              <w:bottom w:val="single" w:sz="4" w:space="0" w:color="C0C0C0"/>
              <w:right w:val="single" w:sz="4" w:space="0" w:color="C0C0C0"/>
            </w:tcBorders>
            <w:shd w:val="clear" w:color="000000" w:fill="D7EAD3"/>
            <w:vAlign w:val="center"/>
            <w:hideMark/>
          </w:tcPr>
          <w:p w14:paraId="47EFA73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435 131,50</w:t>
            </w:r>
          </w:p>
        </w:tc>
        <w:tc>
          <w:tcPr>
            <w:tcW w:w="1437" w:type="dxa"/>
            <w:tcBorders>
              <w:top w:val="nil"/>
              <w:left w:val="nil"/>
              <w:bottom w:val="single" w:sz="4" w:space="0" w:color="C0C0C0"/>
              <w:right w:val="single" w:sz="4" w:space="0" w:color="C0C0C0"/>
            </w:tcBorders>
            <w:shd w:val="clear" w:color="000000" w:fill="D7EAD3"/>
            <w:vAlign w:val="center"/>
            <w:hideMark/>
          </w:tcPr>
          <w:p w14:paraId="4FEF273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435 131,50</w:t>
            </w:r>
          </w:p>
        </w:tc>
        <w:tc>
          <w:tcPr>
            <w:tcW w:w="1321" w:type="dxa"/>
            <w:tcBorders>
              <w:top w:val="nil"/>
              <w:left w:val="nil"/>
              <w:bottom w:val="single" w:sz="4" w:space="0" w:color="C0C0C0"/>
              <w:right w:val="single" w:sz="4" w:space="0" w:color="C0C0C0"/>
            </w:tcBorders>
            <w:shd w:val="clear" w:color="000000" w:fill="D7EAD3"/>
            <w:vAlign w:val="center"/>
            <w:hideMark/>
          </w:tcPr>
          <w:p w14:paraId="24C096A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-28 629,44</w:t>
            </w:r>
          </w:p>
        </w:tc>
        <w:tc>
          <w:tcPr>
            <w:tcW w:w="3763" w:type="dxa"/>
            <w:vMerge/>
            <w:tcBorders>
              <w:top w:val="nil"/>
              <w:left w:val="single" w:sz="4" w:space="0" w:color="C0C0C0"/>
              <w:bottom w:val="nil"/>
              <w:right w:val="single" w:sz="4" w:space="0" w:color="C0C0C0"/>
            </w:tcBorders>
            <w:vAlign w:val="center"/>
            <w:hideMark/>
          </w:tcPr>
          <w:p w14:paraId="0B60D340" w14:textId="77777777" w:rsidR="00B4135E" w:rsidRPr="00B4135E" w:rsidRDefault="00B4135E" w:rsidP="00B4135E">
            <w:pPr>
              <w:rPr>
                <w:rFonts w:ascii="Tahoma" w:hAnsi="Tahoma" w:cs="Tahoma"/>
                <w:sz w:val="13"/>
                <w:szCs w:val="13"/>
              </w:rPr>
            </w:pPr>
          </w:p>
        </w:tc>
      </w:tr>
      <w:tr w:rsidR="00B4135E" w:rsidRPr="00B4135E" w14:paraId="4D6D6B87" w14:textId="77777777" w:rsidTr="00B4135E">
        <w:trPr>
          <w:trHeight w:val="300"/>
          <w:jc w:val="center"/>
        </w:trPr>
        <w:tc>
          <w:tcPr>
            <w:tcW w:w="563" w:type="dxa"/>
            <w:tcBorders>
              <w:top w:val="nil"/>
              <w:left w:val="nil"/>
              <w:bottom w:val="nil"/>
              <w:right w:val="nil"/>
            </w:tcBorders>
            <w:shd w:val="clear" w:color="auto" w:fill="auto"/>
            <w:vAlign w:val="center"/>
            <w:hideMark/>
          </w:tcPr>
          <w:p w14:paraId="17CB2C9A" w14:textId="77777777" w:rsidR="00B4135E" w:rsidRPr="00B4135E" w:rsidRDefault="00B4135E" w:rsidP="00B4135E">
            <w:pPr>
              <w:jc w:val="center"/>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687AC00C"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8267DB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1.3.1.2</w:t>
            </w:r>
          </w:p>
        </w:tc>
        <w:tc>
          <w:tcPr>
            <w:tcW w:w="5552" w:type="dxa"/>
            <w:tcBorders>
              <w:top w:val="nil"/>
              <w:left w:val="nil"/>
              <w:bottom w:val="single" w:sz="4" w:space="0" w:color="C0C0C0"/>
              <w:right w:val="single" w:sz="4" w:space="0" w:color="C0C0C0"/>
            </w:tcBorders>
            <w:shd w:val="clear" w:color="auto" w:fill="auto"/>
            <w:vAlign w:val="center"/>
            <w:hideMark/>
          </w:tcPr>
          <w:p w14:paraId="07B21B98"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Бюджетные организации</w:t>
            </w:r>
          </w:p>
        </w:tc>
        <w:tc>
          <w:tcPr>
            <w:tcW w:w="1132" w:type="dxa"/>
            <w:tcBorders>
              <w:top w:val="nil"/>
              <w:left w:val="nil"/>
              <w:bottom w:val="single" w:sz="4" w:space="0" w:color="C0C0C0"/>
              <w:right w:val="single" w:sz="4" w:space="0" w:color="C0C0C0"/>
            </w:tcBorders>
            <w:shd w:val="clear" w:color="auto" w:fill="auto"/>
            <w:vAlign w:val="center"/>
            <w:hideMark/>
          </w:tcPr>
          <w:p w14:paraId="56D9539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FFFFCC"/>
            <w:vAlign w:val="center"/>
            <w:hideMark/>
          </w:tcPr>
          <w:p w14:paraId="6A68724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151 860,88</w:t>
            </w:r>
          </w:p>
        </w:tc>
        <w:tc>
          <w:tcPr>
            <w:tcW w:w="1668" w:type="dxa"/>
            <w:tcBorders>
              <w:top w:val="nil"/>
              <w:left w:val="nil"/>
              <w:bottom w:val="single" w:sz="4" w:space="0" w:color="C0C0C0"/>
              <w:right w:val="single" w:sz="4" w:space="0" w:color="C0C0C0"/>
            </w:tcBorders>
            <w:shd w:val="clear" w:color="000000" w:fill="FFFFCC"/>
            <w:vAlign w:val="center"/>
            <w:hideMark/>
          </w:tcPr>
          <w:p w14:paraId="43F46D3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63 275,37</w:t>
            </w:r>
          </w:p>
        </w:tc>
        <w:tc>
          <w:tcPr>
            <w:tcW w:w="1428" w:type="dxa"/>
            <w:tcBorders>
              <w:top w:val="nil"/>
              <w:left w:val="nil"/>
              <w:bottom w:val="single" w:sz="4" w:space="0" w:color="C0C0C0"/>
              <w:right w:val="single" w:sz="4" w:space="0" w:color="C0C0C0"/>
            </w:tcBorders>
            <w:shd w:val="clear" w:color="000000" w:fill="FFFFCC"/>
            <w:vAlign w:val="center"/>
            <w:hideMark/>
          </w:tcPr>
          <w:p w14:paraId="130E16D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47 185,71</w:t>
            </w:r>
          </w:p>
        </w:tc>
        <w:tc>
          <w:tcPr>
            <w:tcW w:w="1672" w:type="dxa"/>
            <w:tcBorders>
              <w:top w:val="nil"/>
              <w:left w:val="nil"/>
              <w:bottom w:val="single" w:sz="4" w:space="0" w:color="C0C0C0"/>
              <w:right w:val="single" w:sz="4" w:space="0" w:color="C0C0C0"/>
            </w:tcBorders>
            <w:shd w:val="clear" w:color="000000" w:fill="FFFFCC"/>
            <w:vAlign w:val="center"/>
            <w:hideMark/>
          </w:tcPr>
          <w:p w14:paraId="1E8F23B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151 860,88</w:t>
            </w:r>
          </w:p>
        </w:tc>
        <w:tc>
          <w:tcPr>
            <w:tcW w:w="1649" w:type="dxa"/>
            <w:tcBorders>
              <w:top w:val="nil"/>
              <w:left w:val="nil"/>
              <w:bottom w:val="single" w:sz="4" w:space="0" w:color="C0C0C0"/>
              <w:right w:val="single" w:sz="4" w:space="0" w:color="C0C0C0"/>
            </w:tcBorders>
            <w:shd w:val="clear" w:color="000000" w:fill="FFFFCC"/>
            <w:vAlign w:val="center"/>
            <w:hideMark/>
          </w:tcPr>
          <w:p w14:paraId="745A667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151 860,88</w:t>
            </w:r>
          </w:p>
        </w:tc>
        <w:tc>
          <w:tcPr>
            <w:tcW w:w="1623" w:type="dxa"/>
            <w:tcBorders>
              <w:top w:val="nil"/>
              <w:left w:val="nil"/>
              <w:bottom w:val="single" w:sz="4" w:space="0" w:color="C0C0C0"/>
              <w:right w:val="single" w:sz="4" w:space="0" w:color="C0C0C0"/>
            </w:tcBorders>
            <w:shd w:val="clear" w:color="000000" w:fill="FFFFCC"/>
            <w:vAlign w:val="center"/>
            <w:hideMark/>
          </w:tcPr>
          <w:p w14:paraId="4B18EF0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-1 244,37</w:t>
            </w:r>
          </w:p>
        </w:tc>
        <w:tc>
          <w:tcPr>
            <w:tcW w:w="1709" w:type="dxa"/>
            <w:tcBorders>
              <w:top w:val="nil"/>
              <w:left w:val="nil"/>
              <w:bottom w:val="single" w:sz="4" w:space="0" w:color="C0C0C0"/>
              <w:right w:val="single" w:sz="4" w:space="0" w:color="C0C0C0"/>
            </w:tcBorders>
            <w:shd w:val="clear" w:color="000000" w:fill="FFFFCC"/>
            <w:vAlign w:val="center"/>
            <w:hideMark/>
          </w:tcPr>
          <w:p w14:paraId="169650E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150 616,51</w:t>
            </w:r>
          </w:p>
        </w:tc>
        <w:tc>
          <w:tcPr>
            <w:tcW w:w="1785" w:type="dxa"/>
            <w:tcBorders>
              <w:top w:val="nil"/>
              <w:left w:val="nil"/>
              <w:bottom w:val="single" w:sz="4" w:space="0" w:color="C0C0C0"/>
              <w:right w:val="single" w:sz="4" w:space="0" w:color="C0C0C0"/>
            </w:tcBorders>
            <w:shd w:val="clear" w:color="000000" w:fill="FFFFCC"/>
            <w:vAlign w:val="center"/>
            <w:hideMark/>
          </w:tcPr>
          <w:p w14:paraId="1FABAA8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17BAD93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151 860,88</w:t>
            </w:r>
          </w:p>
        </w:tc>
        <w:tc>
          <w:tcPr>
            <w:tcW w:w="1456" w:type="dxa"/>
            <w:tcBorders>
              <w:top w:val="nil"/>
              <w:left w:val="nil"/>
              <w:bottom w:val="single" w:sz="4" w:space="0" w:color="C0C0C0"/>
              <w:right w:val="single" w:sz="4" w:space="0" w:color="C0C0C0"/>
            </w:tcBorders>
            <w:shd w:val="clear" w:color="000000" w:fill="D7EAD3"/>
            <w:vAlign w:val="center"/>
            <w:hideMark/>
          </w:tcPr>
          <w:p w14:paraId="762CAFD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75 930,44</w:t>
            </w:r>
          </w:p>
        </w:tc>
        <w:tc>
          <w:tcPr>
            <w:tcW w:w="1437" w:type="dxa"/>
            <w:tcBorders>
              <w:top w:val="nil"/>
              <w:left w:val="nil"/>
              <w:bottom w:val="single" w:sz="4" w:space="0" w:color="C0C0C0"/>
              <w:right w:val="single" w:sz="4" w:space="0" w:color="C0C0C0"/>
            </w:tcBorders>
            <w:shd w:val="clear" w:color="000000" w:fill="D7EAD3"/>
            <w:vAlign w:val="center"/>
            <w:hideMark/>
          </w:tcPr>
          <w:p w14:paraId="2B63555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75 930,44</w:t>
            </w:r>
          </w:p>
        </w:tc>
        <w:tc>
          <w:tcPr>
            <w:tcW w:w="1321" w:type="dxa"/>
            <w:tcBorders>
              <w:top w:val="nil"/>
              <w:left w:val="nil"/>
              <w:bottom w:val="single" w:sz="4" w:space="0" w:color="C0C0C0"/>
              <w:right w:val="single" w:sz="4" w:space="0" w:color="C0C0C0"/>
            </w:tcBorders>
            <w:shd w:val="clear" w:color="000000" w:fill="D7EAD3"/>
            <w:vAlign w:val="center"/>
            <w:hideMark/>
          </w:tcPr>
          <w:p w14:paraId="1CCD393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-1 244,37</w:t>
            </w:r>
          </w:p>
        </w:tc>
        <w:tc>
          <w:tcPr>
            <w:tcW w:w="3763" w:type="dxa"/>
            <w:vMerge/>
            <w:tcBorders>
              <w:top w:val="nil"/>
              <w:left w:val="single" w:sz="4" w:space="0" w:color="C0C0C0"/>
              <w:bottom w:val="nil"/>
              <w:right w:val="single" w:sz="4" w:space="0" w:color="C0C0C0"/>
            </w:tcBorders>
            <w:vAlign w:val="center"/>
            <w:hideMark/>
          </w:tcPr>
          <w:p w14:paraId="08194B61" w14:textId="77777777" w:rsidR="00B4135E" w:rsidRPr="00B4135E" w:rsidRDefault="00B4135E" w:rsidP="00B4135E">
            <w:pPr>
              <w:rPr>
                <w:rFonts w:ascii="Tahoma" w:hAnsi="Tahoma" w:cs="Tahoma"/>
                <w:sz w:val="13"/>
                <w:szCs w:val="13"/>
              </w:rPr>
            </w:pPr>
          </w:p>
        </w:tc>
      </w:tr>
      <w:tr w:rsidR="00B4135E" w:rsidRPr="00B4135E" w14:paraId="276FAF2E" w14:textId="77777777" w:rsidTr="00B4135E">
        <w:trPr>
          <w:trHeight w:val="300"/>
          <w:jc w:val="center"/>
        </w:trPr>
        <w:tc>
          <w:tcPr>
            <w:tcW w:w="563" w:type="dxa"/>
            <w:tcBorders>
              <w:top w:val="nil"/>
              <w:left w:val="nil"/>
              <w:bottom w:val="nil"/>
              <w:right w:val="nil"/>
            </w:tcBorders>
            <w:shd w:val="clear" w:color="auto" w:fill="auto"/>
            <w:vAlign w:val="center"/>
            <w:hideMark/>
          </w:tcPr>
          <w:p w14:paraId="79C30915" w14:textId="77777777" w:rsidR="00B4135E" w:rsidRPr="00B4135E" w:rsidRDefault="00B4135E" w:rsidP="00B4135E">
            <w:pPr>
              <w:jc w:val="center"/>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4A40722D"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568F2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1.3.1.3</w:t>
            </w:r>
          </w:p>
        </w:tc>
        <w:tc>
          <w:tcPr>
            <w:tcW w:w="5552" w:type="dxa"/>
            <w:tcBorders>
              <w:top w:val="nil"/>
              <w:left w:val="nil"/>
              <w:bottom w:val="single" w:sz="4" w:space="0" w:color="C0C0C0"/>
              <w:right w:val="single" w:sz="4" w:space="0" w:color="C0C0C0"/>
            </w:tcBorders>
            <w:shd w:val="clear" w:color="auto" w:fill="auto"/>
            <w:vAlign w:val="center"/>
            <w:hideMark/>
          </w:tcPr>
          <w:p w14:paraId="462A1845"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Прочие потребители</w:t>
            </w:r>
          </w:p>
        </w:tc>
        <w:tc>
          <w:tcPr>
            <w:tcW w:w="1132" w:type="dxa"/>
            <w:tcBorders>
              <w:top w:val="nil"/>
              <w:left w:val="nil"/>
              <w:bottom w:val="single" w:sz="4" w:space="0" w:color="C0C0C0"/>
              <w:right w:val="single" w:sz="4" w:space="0" w:color="C0C0C0"/>
            </w:tcBorders>
            <w:shd w:val="clear" w:color="auto" w:fill="auto"/>
            <w:vAlign w:val="center"/>
            <w:hideMark/>
          </w:tcPr>
          <w:p w14:paraId="57F1D78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FFFFCC"/>
            <w:vAlign w:val="center"/>
            <w:hideMark/>
          </w:tcPr>
          <w:p w14:paraId="73E5FBF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210 604,00</w:t>
            </w:r>
          </w:p>
        </w:tc>
        <w:tc>
          <w:tcPr>
            <w:tcW w:w="1668" w:type="dxa"/>
            <w:tcBorders>
              <w:top w:val="nil"/>
              <w:left w:val="nil"/>
              <w:bottom w:val="single" w:sz="4" w:space="0" w:color="C0C0C0"/>
              <w:right w:val="single" w:sz="4" w:space="0" w:color="C0C0C0"/>
            </w:tcBorders>
            <w:shd w:val="clear" w:color="000000" w:fill="FFFFCC"/>
            <w:vAlign w:val="center"/>
            <w:hideMark/>
          </w:tcPr>
          <w:p w14:paraId="58FFBC6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87 751,67</w:t>
            </w:r>
          </w:p>
        </w:tc>
        <w:tc>
          <w:tcPr>
            <w:tcW w:w="1428" w:type="dxa"/>
            <w:tcBorders>
              <w:top w:val="nil"/>
              <w:left w:val="nil"/>
              <w:bottom w:val="single" w:sz="4" w:space="0" w:color="C0C0C0"/>
              <w:right w:val="single" w:sz="4" w:space="0" w:color="C0C0C0"/>
            </w:tcBorders>
            <w:shd w:val="clear" w:color="000000" w:fill="FFFFCC"/>
            <w:vAlign w:val="center"/>
            <w:hideMark/>
          </w:tcPr>
          <w:p w14:paraId="65EB592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38 406,96</w:t>
            </w:r>
          </w:p>
        </w:tc>
        <w:tc>
          <w:tcPr>
            <w:tcW w:w="1672" w:type="dxa"/>
            <w:tcBorders>
              <w:top w:val="nil"/>
              <w:left w:val="nil"/>
              <w:bottom w:val="single" w:sz="4" w:space="0" w:color="C0C0C0"/>
              <w:right w:val="single" w:sz="4" w:space="0" w:color="C0C0C0"/>
            </w:tcBorders>
            <w:shd w:val="clear" w:color="000000" w:fill="FFFFCC"/>
            <w:vAlign w:val="center"/>
            <w:hideMark/>
          </w:tcPr>
          <w:p w14:paraId="10C87E5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210 604,00</w:t>
            </w:r>
          </w:p>
        </w:tc>
        <w:tc>
          <w:tcPr>
            <w:tcW w:w="1649" w:type="dxa"/>
            <w:tcBorders>
              <w:top w:val="nil"/>
              <w:left w:val="nil"/>
              <w:bottom w:val="single" w:sz="4" w:space="0" w:color="C0C0C0"/>
              <w:right w:val="single" w:sz="4" w:space="0" w:color="C0C0C0"/>
            </w:tcBorders>
            <w:shd w:val="clear" w:color="000000" w:fill="FFFFCC"/>
            <w:vAlign w:val="center"/>
            <w:hideMark/>
          </w:tcPr>
          <w:p w14:paraId="76A4BB6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210 604,00</w:t>
            </w:r>
          </w:p>
        </w:tc>
        <w:tc>
          <w:tcPr>
            <w:tcW w:w="1623" w:type="dxa"/>
            <w:tcBorders>
              <w:top w:val="nil"/>
              <w:left w:val="nil"/>
              <w:bottom w:val="single" w:sz="4" w:space="0" w:color="C0C0C0"/>
              <w:right w:val="single" w:sz="4" w:space="0" w:color="C0C0C0"/>
            </w:tcBorders>
            <w:shd w:val="clear" w:color="000000" w:fill="FFFFCC"/>
            <w:vAlign w:val="center"/>
            <w:hideMark/>
          </w:tcPr>
          <w:p w14:paraId="28B5734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-102 224,26</w:t>
            </w:r>
          </w:p>
        </w:tc>
        <w:tc>
          <w:tcPr>
            <w:tcW w:w="1709" w:type="dxa"/>
            <w:tcBorders>
              <w:top w:val="nil"/>
              <w:left w:val="nil"/>
              <w:bottom w:val="single" w:sz="4" w:space="0" w:color="C0C0C0"/>
              <w:right w:val="single" w:sz="4" w:space="0" w:color="C0C0C0"/>
            </w:tcBorders>
            <w:shd w:val="clear" w:color="000000" w:fill="FFFFCC"/>
            <w:vAlign w:val="center"/>
            <w:hideMark/>
          </w:tcPr>
          <w:p w14:paraId="541401C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108 379,74</w:t>
            </w:r>
          </w:p>
        </w:tc>
        <w:tc>
          <w:tcPr>
            <w:tcW w:w="1785" w:type="dxa"/>
            <w:tcBorders>
              <w:top w:val="nil"/>
              <w:left w:val="nil"/>
              <w:bottom w:val="single" w:sz="4" w:space="0" w:color="C0C0C0"/>
              <w:right w:val="single" w:sz="4" w:space="0" w:color="C0C0C0"/>
            </w:tcBorders>
            <w:shd w:val="clear" w:color="000000" w:fill="FFFFCC"/>
            <w:vAlign w:val="center"/>
            <w:hideMark/>
          </w:tcPr>
          <w:p w14:paraId="1E95BFE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71EF139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210 604,00</w:t>
            </w:r>
          </w:p>
        </w:tc>
        <w:tc>
          <w:tcPr>
            <w:tcW w:w="1456" w:type="dxa"/>
            <w:tcBorders>
              <w:top w:val="nil"/>
              <w:left w:val="nil"/>
              <w:bottom w:val="single" w:sz="4" w:space="0" w:color="C0C0C0"/>
              <w:right w:val="single" w:sz="4" w:space="0" w:color="C0C0C0"/>
            </w:tcBorders>
            <w:shd w:val="clear" w:color="000000" w:fill="D7EAD3"/>
            <w:vAlign w:val="center"/>
            <w:hideMark/>
          </w:tcPr>
          <w:p w14:paraId="7BCFADE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105 302,00</w:t>
            </w:r>
          </w:p>
        </w:tc>
        <w:tc>
          <w:tcPr>
            <w:tcW w:w="1437" w:type="dxa"/>
            <w:tcBorders>
              <w:top w:val="nil"/>
              <w:left w:val="nil"/>
              <w:bottom w:val="single" w:sz="4" w:space="0" w:color="C0C0C0"/>
              <w:right w:val="single" w:sz="4" w:space="0" w:color="C0C0C0"/>
            </w:tcBorders>
            <w:shd w:val="clear" w:color="000000" w:fill="D7EAD3"/>
            <w:vAlign w:val="center"/>
            <w:hideMark/>
          </w:tcPr>
          <w:p w14:paraId="694F17C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105 302,00</w:t>
            </w:r>
          </w:p>
        </w:tc>
        <w:tc>
          <w:tcPr>
            <w:tcW w:w="1321" w:type="dxa"/>
            <w:tcBorders>
              <w:top w:val="nil"/>
              <w:left w:val="nil"/>
              <w:bottom w:val="single" w:sz="4" w:space="0" w:color="C0C0C0"/>
              <w:right w:val="single" w:sz="4" w:space="0" w:color="C0C0C0"/>
            </w:tcBorders>
            <w:shd w:val="clear" w:color="000000" w:fill="D7EAD3"/>
            <w:vAlign w:val="center"/>
            <w:hideMark/>
          </w:tcPr>
          <w:p w14:paraId="1A51568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-102 224,26</w:t>
            </w:r>
          </w:p>
        </w:tc>
        <w:tc>
          <w:tcPr>
            <w:tcW w:w="3763" w:type="dxa"/>
            <w:vMerge/>
            <w:tcBorders>
              <w:top w:val="nil"/>
              <w:left w:val="single" w:sz="4" w:space="0" w:color="C0C0C0"/>
              <w:bottom w:val="nil"/>
              <w:right w:val="single" w:sz="4" w:space="0" w:color="C0C0C0"/>
            </w:tcBorders>
            <w:vAlign w:val="center"/>
            <w:hideMark/>
          </w:tcPr>
          <w:p w14:paraId="3D70B229" w14:textId="77777777" w:rsidR="00B4135E" w:rsidRPr="00B4135E" w:rsidRDefault="00B4135E" w:rsidP="00B4135E">
            <w:pPr>
              <w:rPr>
                <w:rFonts w:ascii="Tahoma" w:hAnsi="Tahoma" w:cs="Tahoma"/>
                <w:sz w:val="13"/>
                <w:szCs w:val="13"/>
              </w:rPr>
            </w:pPr>
          </w:p>
        </w:tc>
      </w:tr>
      <w:tr w:rsidR="00B4135E" w:rsidRPr="00B4135E" w14:paraId="5D5207C9" w14:textId="77777777" w:rsidTr="00B4135E">
        <w:trPr>
          <w:trHeight w:val="300"/>
          <w:jc w:val="center"/>
        </w:trPr>
        <w:tc>
          <w:tcPr>
            <w:tcW w:w="563" w:type="dxa"/>
            <w:tcBorders>
              <w:top w:val="nil"/>
              <w:left w:val="nil"/>
              <w:bottom w:val="nil"/>
              <w:right w:val="nil"/>
            </w:tcBorders>
            <w:shd w:val="clear" w:color="auto" w:fill="auto"/>
            <w:vAlign w:val="center"/>
            <w:hideMark/>
          </w:tcPr>
          <w:p w14:paraId="02A03ADA" w14:textId="77777777" w:rsidR="00B4135E" w:rsidRPr="00B4135E" w:rsidRDefault="00B4135E" w:rsidP="00B4135E">
            <w:pPr>
              <w:jc w:val="center"/>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57FE6714"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5C558B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w:t>
            </w:r>
          </w:p>
        </w:tc>
        <w:tc>
          <w:tcPr>
            <w:tcW w:w="5552" w:type="dxa"/>
            <w:tcBorders>
              <w:top w:val="nil"/>
              <w:left w:val="nil"/>
              <w:bottom w:val="single" w:sz="4" w:space="0" w:color="C0C0C0"/>
              <w:right w:val="single" w:sz="4" w:space="0" w:color="C0C0C0"/>
            </w:tcBorders>
            <w:shd w:val="clear" w:color="auto" w:fill="auto"/>
            <w:vAlign w:val="center"/>
            <w:hideMark/>
          </w:tcPr>
          <w:p w14:paraId="0EE924EC"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Пропущено через собственные очистные сооружения</w:t>
            </w:r>
          </w:p>
        </w:tc>
        <w:tc>
          <w:tcPr>
            <w:tcW w:w="1132" w:type="dxa"/>
            <w:tcBorders>
              <w:top w:val="nil"/>
              <w:left w:val="nil"/>
              <w:bottom w:val="single" w:sz="4" w:space="0" w:color="C0C0C0"/>
              <w:right w:val="single" w:sz="4" w:space="0" w:color="C0C0C0"/>
            </w:tcBorders>
            <w:shd w:val="clear" w:color="auto" w:fill="auto"/>
            <w:vAlign w:val="center"/>
            <w:hideMark/>
          </w:tcPr>
          <w:p w14:paraId="213A2D4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FFFFCC"/>
            <w:vAlign w:val="center"/>
            <w:hideMark/>
          </w:tcPr>
          <w:p w14:paraId="4FE8CC5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30F34E7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0115FB8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580 146,00</w:t>
            </w:r>
          </w:p>
        </w:tc>
        <w:tc>
          <w:tcPr>
            <w:tcW w:w="1672" w:type="dxa"/>
            <w:tcBorders>
              <w:top w:val="nil"/>
              <w:left w:val="nil"/>
              <w:bottom w:val="single" w:sz="4" w:space="0" w:color="C0C0C0"/>
              <w:right w:val="single" w:sz="4" w:space="0" w:color="C0C0C0"/>
            </w:tcBorders>
            <w:shd w:val="clear" w:color="000000" w:fill="FFFFCC"/>
            <w:vAlign w:val="center"/>
            <w:hideMark/>
          </w:tcPr>
          <w:p w14:paraId="436045A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5F5C49E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728BA6A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5 551 280,00</w:t>
            </w:r>
          </w:p>
        </w:tc>
        <w:tc>
          <w:tcPr>
            <w:tcW w:w="1709" w:type="dxa"/>
            <w:tcBorders>
              <w:top w:val="nil"/>
              <w:left w:val="nil"/>
              <w:bottom w:val="single" w:sz="4" w:space="0" w:color="C0C0C0"/>
              <w:right w:val="single" w:sz="4" w:space="0" w:color="C0C0C0"/>
            </w:tcBorders>
            <w:shd w:val="clear" w:color="000000" w:fill="FFFFCC"/>
            <w:vAlign w:val="center"/>
            <w:hideMark/>
          </w:tcPr>
          <w:p w14:paraId="7285A4B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5 551 280,00</w:t>
            </w:r>
          </w:p>
        </w:tc>
        <w:tc>
          <w:tcPr>
            <w:tcW w:w="1785" w:type="dxa"/>
            <w:tcBorders>
              <w:top w:val="nil"/>
              <w:left w:val="nil"/>
              <w:bottom w:val="single" w:sz="4" w:space="0" w:color="C0C0C0"/>
              <w:right w:val="single" w:sz="4" w:space="0" w:color="C0C0C0"/>
            </w:tcBorders>
            <w:shd w:val="clear" w:color="000000" w:fill="FFFFCC"/>
            <w:vAlign w:val="center"/>
            <w:hideMark/>
          </w:tcPr>
          <w:p w14:paraId="0C0DF6E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5 551 280,00</w:t>
            </w:r>
          </w:p>
        </w:tc>
        <w:tc>
          <w:tcPr>
            <w:tcW w:w="1747" w:type="dxa"/>
            <w:tcBorders>
              <w:top w:val="nil"/>
              <w:left w:val="nil"/>
              <w:bottom w:val="single" w:sz="4" w:space="0" w:color="C0C0C0"/>
              <w:right w:val="single" w:sz="4" w:space="0" w:color="C0C0C0"/>
            </w:tcBorders>
            <w:shd w:val="clear" w:color="000000" w:fill="FFFFCC"/>
            <w:vAlign w:val="center"/>
            <w:hideMark/>
          </w:tcPr>
          <w:p w14:paraId="0EC5A25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5 551 280,00</w:t>
            </w:r>
          </w:p>
        </w:tc>
        <w:tc>
          <w:tcPr>
            <w:tcW w:w="1456" w:type="dxa"/>
            <w:tcBorders>
              <w:top w:val="nil"/>
              <w:left w:val="nil"/>
              <w:bottom w:val="single" w:sz="4" w:space="0" w:color="C0C0C0"/>
              <w:right w:val="single" w:sz="4" w:space="0" w:color="C0C0C0"/>
            </w:tcBorders>
            <w:shd w:val="clear" w:color="000000" w:fill="D7EAD3"/>
            <w:vAlign w:val="center"/>
            <w:hideMark/>
          </w:tcPr>
          <w:p w14:paraId="4EF25DD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2 775 640,00</w:t>
            </w:r>
          </w:p>
        </w:tc>
        <w:tc>
          <w:tcPr>
            <w:tcW w:w="1437" w:type="dxa"/>
            <w:tcBorders>
              <w:top w:val="nil"/>
              <w:left w:val="nil"/>
              <w:bottom w:val="single" w:sz="4" w:space="0" w:color="C0C0C0"/>
              <w:right w:val="single" w:sz="4" w:space="0" w:color="C0C0C0"/>
            </w:tcBorders>
            <w:shd w:val="clear" w:color="000000" w:fill="D7EAD3"/>
            <w:vAlign w:val="center"/>
            <w:hideMark/>
          </w:tcPr>
          <w:p w14:paraId="4307DB3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2 775 640,00</w:t>
            </w:r>
          </w:p>
        </w:tc>
        <w:tc>
          <w:tcPr>
            <w:tcW w:w="1321" w:type="dxa"/>
            <w:tcBorders>
              <w:top w:val="nil"/>
              <w:left w:val="nil"/>
              <w:bottom w:val="single" w:sz="4" w:space="0" w:color="C0C0C0"/>
              <w:right w:val="single" w:sz="4" w:space="0" w:color="C0C0C0"/>
            </w:tcBorders>
            <w:shd w:val="clear" w:color="000000" w:fill="D7EAD3"/>
            <w:vAlign w:val="center"/>
            <w:hideMark/>
          </w:tcPr>
          <w:p w14:paraId="1F710D4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4F17C0F3"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4BF9E3E5" w14:textId="77777777" w:rsidTr="00B4135E">
        <w:trPr>
          <w:trHeight w:val="300"/>
          <w:jc w:val="center"/>
        </w:trPr>
        <w:tc>
          <w:tcPr>
            <w:tcW w:w="563" w:type="dxa"/>
            <w:tcBorders>
              <w:top w:val="nil"/>
              <w:left w:val="nil"/>
              <w:bottom w:val="nil"/>
              <w:right w:val="nil"/>
            </w:tcBorders>
            <w:shd w:val="clear" w:color="auto" w:fill="auto"/>
            <w:vAlign w:val="center"/>
            <w:hideMark/>
          </w:tcPr>
          <w:p w14:paraId="2F019E3C"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6C203312"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A541A2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w:t>
            </w:r>
          </w:p>
        </w:tc>
        <w:tc>
          <w:tcPr>
            <w:tcW w:w="5552" w:type="dxa"/>
            <w:tcBorders>
              <w:top w:val="nil"/>
              <w:left w:val="nil"/>
              <w:bottom w:val="single" w:sz="4" w:space="0" w:color="C0C0C0"/>
              <w:right w:val="single" w:sz="4" w:space="0" w:color="C0C0C0"/>
            </w:tcBorders>
            <w:shd w:val="clear" w:color="auto" w:fill="auto"/>
            <w:vAlign w:val="center"/>
            <w:hideMark/>
          </w:tcPr>
          <w:p w14:paraId="777AF658"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Себестоимость</w:t>
            </w:r>
          </w:p>
        </w:tc>
        <w:tc>
          <w:tcPr>
            <w:tcW w:w="1132" w:type="dxa"/>
            <w:tcBorders>
              <w:top w:val="nil"/>
              <w:left w:val="nil"/>
              <w:bottom w:val="single" w:sz="4" w:space="0" w:color="C0C0C0"/>
              <w:right w:val="single" w:sz="4" w:space="0" w:color="C0C0C0"/>
            </w:tcBorders>
            <w:shd w:val="clear" w:color="auto" w:fill="auto"/>
            <w:vAlign w:val="center"/>
            <w:hideMark/>
          </w:tcPr>
          <w:p w14:paraId="43497B11"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750300A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36 013,43</w:t>
            </w:r>
          </w:p>
        </w:tc>
        <w:tc>
          <w:tcPr>
            <w:tcW w:w="1668" w:type="dxa"/>
            <w:tcBorders>
              <w:top w:val="nil"/>
              <w:left w:val="nil"/>
              <w:bottom w:val="single" w:sz="4" w:space="0" w:color="C0C0C0"/>
              <w:right w:val="single" w:sz="4" w:space="0" w:color="C0C0C0"/>
            </w:tcBorders>
            <w:shd w:val="clear" w:color="000000" w:fill="D7EAD3"/>
            <w:vAlign w:val="center"/>
            <w:hideMark/>
          </w:tcPr>
          <w:p w14:paraId="0F3C2F4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15 005,60</w:t>
            </w:r>
          </w:p>
        </w:tc>
        <w:tc>
          <w:tcPr>
            <w:tcW w:w="1428" w:type="dxa"/>
            <w:tcBorders>
              <w:top w:val="nil"/>
              <w:left w:val="nil"/>
              <w:bottom w:val="single" w:sz="4" w:space="0" w:color="C0C0C0"/>
              <w:right w:val="single" w:sz="4" w:space="0" w:color="C0C0C0"/>
            </w:tcBorders>
            <w:shd w:val="clear" w:color="000000" w:fill="D7EAD3"/>
            <w:vAlign w:val="center"/>
            <w:hideMark/>
          </w:tcPr>
          <w:p w14:paraId="12EF7EE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23 677,96</w:t>
            </w:r>
          </w:p>
        </w:tc>
        <w:tc>
          <w:tcPr>
            <w:tcW w:w="1672" w:type="dxa"/>
            <w:tcBorders>
              <w:top w:val="nil"/>
              <w:left w:val="nil"/>
              <w:bottom w:val="single" w:sz="4" w:space="0" w:color="C0C0C0"/>
              <w:right w:val="single" w:sz="4" w:space="0" w:color="C0C0C0"/>
            </w:tcBorders>
            <w:shd w:val="clear" w:color="000000" w:fill="D7EAD3"/>
            <w:vAlign w:val="center"/>
            <w:hideMark/>
          </w:tcPr>
          <w:p w14:paraId="08E44D4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36 890,23</w:t>
            </w:r>
          </w:p>
        </w:tc>
        <w:tc>
          <w:tcPr>
            <w:tcW w:w="1649" w:type="dxa"/>
            <w:tcBorders>
              <w:top w:val="nil"/>
              <w:left w:val="nil"/>
              <w:bottom w:val="single" w:sz="4" w:space="0" w:color="C0C0C0"/>
              <w:right w:val="single" w:sz="4" w:space="0" w:color="C0C0C0"/>
            </w:tcBorders>
            <w:shd w:val="clear" w:color="000000" w:fill="D7EAD3"/>
            <w:vAlign w:val="center"/>
            <w:hideMark/>
          </w:tcPr>
          <w:p w14:paraId="3975126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39 286,71</w:t>
            </w:r>
          </w:p>
        </w:tc>
        <w:tc>
          <w:tcPr>
            <w:tcW w:w="1623" w:type="dxa"/>
            <w:tcBorders>
              <w:top w:val="nil"/>
              <w:left w:val="nil"/>
              <w:bottom w:val="single" w:sz="4" w:space="0" w:color="C0C0C0"/>
              <w:right w:val="single" w:sz="4" w:space="0" w:color="C0C0C0"/>
            </w:tcBorders>
            <w:shd w:val="clear" w:color="000000" w:fill="D7EAD3"/>
            <w:vAlign w:val="center"/>
            <w:hideMark/>
          </w:tcPr>
          <w:p w14:paraId="5B4EE38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15 399,14</w:t>
            </w:r>
          </w:p>
        </w:tc>
        <w:tc>
          <w:tcPr>
            <w:tcW w:w="1709" w:type="dxa"/>
            <w:tcBorders>
              <w:top w:val="nil"/>
              <w:left w:val="nil"/>
              <w:bottom w:val="single" w:sz="4" w:space="0" w:color="C0C0C0"/>
              <w:right w:val="single" w:sz="4" w:space="0" w:color="C0C0C0"/>
            </w:tcBorders>
            <w:shd w:val="clear" w:color="000000" w:fill="D7EAD3"/>
            <w:vAlign w:val="center"/>
            <w:hideMark/>
          </w:tcPr>
          <w:p w14:paraId="7C7CDA5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54 685,84</w:t>
            </w:r>
          </w:p>
        </w:tc>
        <w:tc>
          <w:tcPr>
            <w:tcW w:w="1785" w:type="dxa"/>
            <w:tcBorders>
              <w:top w:val="nil"/>
              <w:left w:val="nil"/>
              <w:bottom w:val="single" w:sz="4" w:space="0" w:color="C0C0C0"/>
              <w:right w:val="single" w:sz="4" w:space="0" w:color="C0C0C0"/>
            </w:tcBorders>
            <w:shd w:val="clear" w:color="000000" w:fill="D7EAD3"/>
            <w:vAlign w:val="center"/>
            <w:hideMark/>
          </w:tcPr>
          <w:p w14:paraId="5CD1ED7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-382,91</w:t>
            </w:r>
          </w:p>
        </w:tc>
        <w:tc>
          <w:tcPr>
            <w:tcW w:w="1747" w:type="dxa"/>
            <w:tcBorders>
              <w:top w:val="nil"/>
              <w:left w:val="nil"/>
              <w:bottom w:val="single" w:sz="4" w:space="0" w:color="C0C0C0"/>
              <w:right w:val="single" w:sz="4" w:space="0" w:color="C0C0C0"/>
            </w:tcBorders>
            <w:shd w:val="clear" w:color="000000" w:fill="D7EAD3"/>
            <w:vAlign w:val="center"/>
            <w:hideMark/>
          </w:tcPr>
          <w:p w14:paraId="7C8FB36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38 903,80</w:t>
            </w:r>
          </w:p>
        </w:tc>
        <w:tc>
          <w:tcPr>
            <w:tcW w:w="1456" w:type="dxa"/>
            <w:tcBorders>
              <w:top w:val="nil"/>
              <w:left w:val="nil"/>
              <w:bottom w:val="single" w:sz="4" w:space="0" w:color="C0C0C0"/>
              <w:right w:val="single" w:sz="4" w:space="0" w:color="C0C0C0"/>
            </w:tcBorders>
            <w:shd w:val="clear" w:color="000000" w:fill="D7EAD3"/>
            <w:vAlign w:val="center"/>
            <w:hideMark/>
          </w:tcPr>
          <w:p w14:paraId="2FE1CFE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18 791,45</w:t>
            </w:r>
          </w:p>
        </w:tc>
        <w:tc>
          <w:tcPr>
            <w:tcW w:w="1437" w:type="dxa"/>
            <w:tcBorders>
              <w:top w:val="nil"/>
              <w:left w:val="nil"/>
              <w:bottom w:val="single" w:sz="4" w:space="0" w:color="C0C0C0"/>
              <w:right w:val="single" w:sz="4" w:space="0" w:color="C0C0C0"/>
            </w:tcBorders>
            <w:shd w:val="clear" w:color="000000" w:fill="D7EAD3"/>
            <w:vAlign w:val="center"/>
            <w:hideMark/>
          </w:tcPr>
          <w:p w14:paraId="04F1C35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20 112,35</w:t>
            </w:r>
          </w:p>
        </w:tc>
        <w:tc>
          <w:tcPr>
            <w:tcW w:w="1321" w:type="dxa"/>
            <w:tcBorders>
              <w:top w:val="nil"/>
              <w:left w:val="nil"/>
              <w:bottom w:val="single" w:sz="4" w:space="0" w:color="C0C0C0"/>
              <w:right w:val="single" w:sz="4" w:space="0" w:color="C0C0C0"/>
            </w:tcBorders>
            <w:shd w:val="clear" w:color="000000" w:fill="D7EAD3"/>
            <w:vAlign w:val="center"/>
            <w:hideMark/>
          </w:tcPr>
          <w:p w14:paraId="49DF7BB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15 782,04</w:t>
            </w:r>
          </w:p>
        </w:tc>
        <w:tc>
          <w:tcPr>
            <w:tcW w:w="3763" w:type="dxa"/>
            <w:tcBorders>
              <w:top w:val="nil"/>
              <w:left w:val="nil"/>
              <w:bottom w:val="single" w:sz="4" w:space="0" w:color="C0C0C0"/>
              <w:right w:val="single" w:sz="4" w:space="0" w:color="C0C0C0"/>
            </w:tcBorders>
            <w:shd w:val="clear" w:color="000000" w:fill="FFFFCC"/>
            <w:vAlign w:val="center"/>
            <w:hideMark/>
          </w:tcPr>
          <w:p w14:paraId="1D9A855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78D06E8E" w14:textId="77777777" w:rsidTr="00B4135E">
        <w:trPr>
          <w:trHeight w:val="300"/>
          <w:jc w:val="center"/>
        </w:trPr>
        <w:tc>
          <w:tcPr>
            <w:tcW w:w="563" w:type="dxa"/>
            <w:tcBorders>
              <w:top w:val="nil"/>
              <w:left w:val="nil"/>
              <w:bottom w:val="nil"/>
              <w:right w:val="nil"/>
            </w:tcBorders>
            <w:shd w:val="clear" w:color="auto" w:fill="auto"/>
            <w:vAlign w:val="center"/>
            <w:hideMark/>
          </w:tcPr>
          <w:p w14:paraId="4CA8B61C" w14:textId="77777777" w:rsidR="00B4135E" w:rsidRPr="00B4135E" w:rsidRDefault="00B4135E" w:rsidP="00B4135E">
            <w:pPr>
              <w:rPr>
                <w:rFonts w:ascii="Tahoma" w:hAnsi="Tahoma" w:cs="Tahoma"/>
                <w:b/>
                <w:bCs/>
                <w:sz w:val="13"/>
                <w:szCs w:val="13"/>
              </w:rPr>
            </w:pPr>
          </w:p>
        </w:tc>
        <w:tc>
          <w:tcPr>
            <w:tcW w:w="503" w:type="dxa"/>
            <w:tcBorders>
              <w:top w:val="nil"/>
              <w:left w:val="nil"/>
              <w:bottom w:val="nil"/>
              <w:right w:val="nil"/>
            </w:tcBorders>
            <w:shd w:val="clear" w:color="auto" w:fill="auto"/>
            <w:vAlign w:val="center"/>
            <w:hideMark/>
          </w:tcPr>
          <w:p w14:paraId="7F5F3BEA" w14:textId="77777777" w:rsidR="00B4135E" w:rsidRPr="00B4135E" w:rsidRDefault="00B4135E" w:rsidP="00B4135E">
            <w:pPr>
              <w:rPr>
                <w:sz w:val="13"/>
                <w:szCs w:val="13"/>
              </w:rPr>
            </w:pPr>
          </w:p>
        </w:tc>
        <w:tc>
          <w:tcPr>
            <w:tcW w:w="1004" w:type="dxa"/>
            <w:tcBorders>
              <w:top w:val="nil"/>
              <w:left w:val="single" w:sz="4" w:space="0" w:color="C0C0C0"/>
              <w:bottom w:val="nil"/>
              <w:right w:val="single" w:sz="4" w:space="0" w:color="C0C0C0"/>
            </w:tcBorders>
            <w:shd w:val="clear" w:color="auto" w:fill="auto"/>
            <w:vAlign w:val="center"/>
            <w:hideMark/>
          </w:tcPr>
          <w:p w14:paraId="038A87D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w:t>
            </w:r>
          </w:p>
        </w:tc>
        <w:tc>
          <w:tcPr>
            <w:tcW w:w="5552" w:type="dxa"/>
            <w:tcBorders>
              <w:top w:val="nil"/>
              <w:left w:val="nil"/>
              <w:bottom w:val="nil"/>
              <w:right w:val="single" w:sz="4" w:space="0" w:color="C0C0C0"/>
            </w:tcBorders>
            <w:shd w:val="clear" w:color="auto" w:fill="auto"/>
            <w:vAlign w:val="center"/>
            <w:hideMark/>
          </w:tcPr>
          <w:p w14:paraId="748A9C2B"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Производственные расходы</w:t>
            </w:r>
          </w:p>
        </w:tc>
        <w:tc>
          <w:tcPr>
            <w:tcW w:w="1132" w:type="dxa"/>
            <w:tcBorders>
              <w:top w:val="nil"/>
              <w:left w:val="nil"/>
              <w:bottom w:val="nil"/>
              <w:right w:val="single" w:sz="4" w:space="0" w:color="C0C0C0"/>
            </w:tcBorders>
            <w:shd w:val="clear" w:color="auto" w:fill="auto"/>
            <w:vAlign w:val="center"/>
            <w:hideMark/>
          </w:tcPr>
          <w:p w14:paraId="049625F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nil"/>
              <w:right w:val="single" w:sz="4" w:space="0" w:color="C0C0C0"/>
            </w:tcBorders>
            <w:shd w:val="clear" w:color="000000" w:fill="D7EAD3"/>
            <w:vAlign w:val="center"/>
            <w:hideMark/>
          </w:tcPr>
          <w:p w14:paraId="0F3C4B3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29 774,00</w:t>
            </w:r>
          </w:p>
        </w:tc>
        <w:tc>
          <w:tcPr>
            <w:tcW w:w="1668" w:type="dxa"/>
            <w:tcBorders>
              <w:top w:val="nil"/>
              <w:left w:val="nil"/>
              <w:bottom w:val="nil"/>
              <w:right w:val="single" w:sz="4" w:space="0" w:color="C0C0C0"/>
            </w:tcBorders>
            <w:shd w:val="clear" w:color="000000" w:fill="D7EAD3"/>
            <w:vAlign w:val="center"/>
            <w:hideMark/>
          </w:tcPr>
          <w:p w14:paraId="171ED4A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12 405,83</w:t>
            </w:r>
          </w:p>
        </w:tc>
        <w:tc>
          <w:tcPr>
            <w:tcW w:w="1428" w:type="dxa"/>
            <w:tcBorders>
              <w:top w:val="nil"/>
              <w:left w:val="nil"/>
              <w:bottom w:val="nil"/>
              <w:right w:val="single" w:sz="4" w:space="0" w:color="C0C0C0"/>
            </w:tcBorders>
            <w:shd w:val="clear" w:color="000000" w:fill="D7EAD3"/>
            <w:vAlign w:val="center"/>
            <w:hideMark/>
          </w:tcPr>
          <w:p w14:paraId="14CFCED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17 628,28</w:t>
            </w:r>
          </w:p>
        </w:tc>
        <w:tc>
          <w:tcPr>
            <w:tcW w:w="1672" w:type="dxa"/>
            <w:tcBorders>
              <w:top w:val="nil"/>
              <w:left w:val="nil"/>
              <w:bottom w:val="nil"/>
              <w:right w:val="single" w:sz="4" w:space="0" w:color="C0C0C0"/>
            </w:tcBorders>
            <w:shd w:val="clear" w:color="000000" w:fill="D7EAD3"/>
            <w:vAlign w:val="center"/>
            <w:hideMark/>
          </w:tcPr>
          <w:p w14:paraId="033E402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30 587,81</w:t>
            </w:r>
          </w:p>
        </w:tc>
        <w:tc>
          <w:tcPr>
            <w:tcW w:w="1649" w:type="dxa"/>
            <w:tcBorders>
              <w:top w:val="nil"/>
              <w:left w:val="nil"/>
              <w:bottom w:val="nil"/>
              <w:right w:val="single" w:sz="4" w:space="0" w:color="C0C0C0"/>
            </w:tcBorders>
            <w:shd w:val="clear" w:color="000000" w:fill="D7EAD3"/>
            <w:vAlign w:val="center"/>
            <w:hideMark/>
          </w:tcPr>
          <w:p w14:paraId="0631022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31 562,15</w:t>
            </w:r>
          </w:p>
        </w:tc>
        <w:tc>
          <w:tcPr>
            <w:tcW w:w="1623" w:type="dxa"/>
            <w:tcBorders>
              <w:top w:val="nil"/>
              <w:left w:val="nil"/>
              <w:bottom w:val="nil"/>
              <w:right w:val="single" w:sz="4" w:space="0" w:color="C0C0C0"/>
            </w:tcBorders>
            <w:shd w:val="clear" w:color="000000" w:fill="D7EAD3"/>
            <w:vAlign w:val="center"/>
            <w:hideMark/>
          </w:tcPr>
          <w:p w14:paraId="212C32B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5 075,62</w:t>
            </w:r>
          </w:p>
        </w:tc>
        <w:tc>
          <w:tcPr>
            <w:tcW w:w="1709" w:type="dxa"/>
            <w:tcBorders>
              <w:top w:val="nil"/>
              <w:left w:val="nil"/>
              <w:bottom w:val="nil"/>
              <w:right w:val="single" w:sz="4" w:space="0" w:color="C0C0C0"/>
            </w:tcBorders>
            <w:shd w:val="clear" w:color="000000" w:fill="D7EAD3"/>
            <w:vAlign w:val="center"/>
            <w:hideMark/>
          </w:tcPr>
          <w:p w14:paraId="37A1745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36 637,77</w:t>
            </w:r>
          </w:p>
        </w:tc>
        <w:tc>
          <w:tcPr>
            <w:tcW w:w="1785" w:type="dxa"/>
            <w:tcBorders>
              <w:top w:val="nil"/>
              <w:left w:val="nil"/>
              <w:bottom w:val="nil"/>
              <w:right w:val="single" w:sz="4" w:space="0" w:color="C0C0C0"/>
            </w:tcBorders>
            <w:shd w:val="clear" w:color="000000" w:fill="D7EAD3"/>
            <w:vAlign w:val="center"/>
            <w:hideMark/>
          </w:tcPr>
          <w:p w14:paraId="47F8826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139,53</w:t>
            </w:r>
          </w:p>
        </w:tc>
        <w:tc>
          <w:tcPr>
            <w:tcW w:w="1747" w:type="dxa"/>
            <w:tcBorders>
              <w:top w:val="nil"/>
              <w:left w:val="nil"/>
              <w:bottom w:val="nil"/>
              <w:right w:val="single" w:sz="4" w:space="0" w:color="C0C0C0"/>
            </w:tcBorders>
            <w:shd w:val="clear" w:color="000000" w:fill="D7EAD3"/>
            <w:vAlign w:val="center"/>
            <w:hideMark/>
          </w:tcPr>
          <w:p w14:paraId="23AFC7A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31 701,68</w:t>
            </w:r>
          </w:p>
        </w:tc>
        <w:tc>
          <w:tcPr>
            <w:tcW w:w="1456" w:type="dxa"/>
            <w:tcBorders>
              <w:top w:val="nil"/>
              <w:left w:val="nil"/>
              <w:bottom w:val="nil"/>
              <w:right w:val="single" w:sz="4" w:space="0" w:color="C0C0C0"/>
            </w:tcBorders>
            <w:shd w:val="clear" w:color="000000" w:fill="D7EAD3"/>
            <w:vAlign w:val="center"/>
            <w:hideMark/>
          </w:tcPr>
          <w:p w14:paraId="298BB69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15 850,84</w:t>
            </w:r>
          </w:p>
        </w:tc>
        <w:tc>
          <w:tcPr>
            <w:tcW w:w="1437" w:type="dxa"/>
            <w:tcBorders>
              <w:top w:val="nil"/>
              <w:left w:val="nil"/>
              <w:bottom w:val="nil"/>
              <w:right w:val="single" w:sz="4" w:space="0" w:color="C0C0C0"/>
            </w:tcBorders>
            <w:shd w:val="clear" w:color="000000" w:fill="D7EAD3"/>
            <w:vAlign w:val="center"/>
            <w:hideMark/>
          </w:tcPr>
          <w:p w14:paraId="6FE7FBD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15 850,84</w:t>
            </w:r>
          </w:p>
        </w:tc>
        <w:tc>
          <w:tcPr>
            <w:tcW w:w="1321" w:type="dxa"/>
            <w:tcBorders>
              <w:top w:val="nil"/>
              <w:left w:val="nil"/>
              <w:bottom w:val="nil"/>
              <w:right w:val="single" w:sz="4" w:space="0" w:color="C0C0C0"/>
            </w:tcBorders>
            <w:shd w:val="clear" w:color="000000" w:fill="D7EAD3"/>
            <w:vAlign w:val="center"/>
            <w:hideMark/>
          </w:tcPr>
          <w:p w14:paraId="31B6650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4 936,09</w:t>
            </w:r>
          </w:p>
        </w:tc>
        <w:tc>
          <w:tcPr>
            <w:tcW w:w="3763" w:type="dxa"/>
            <w:tcBorders>
              <w:top w:val="nil"/>
              <w:left w:val="nil"/>
              <w:bottom w:val="nil"/>
              <w:right w:val="single" w:sz="4" w:space="0" w:color="C0C0C0"/>
            </w:tcBorders>
            <w:shd w:val="clear" w:color="000000" w:fill="FFFFCC"/>
            <w:vAlign w:val="center"/>
            <w:hideMark/>
          </w:tcPr>
          <w:p w14:paraId="3D4E1D8D"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7904CC64"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6F2E309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5A0B56E4" w14:textId="77777777" w:rsidR="00B4135E" w:rsidRPr="00B4135E" w:rsidRDefault="00B4135E" w:rsidP="00B4135E">
            <w:pPr>
              <w:rPr>
                <w:rFonts w:ascii="Tahoma" w:hAnsi="Tahoma" w:cs="Tahoma"/>
                <w:b/>
                <w:bCs/>
                <w:color w:val="000000"/>
                <w:sz w:val="13"/>
                <w:szCs w:val="13"/>
              </w:rPr>
            </w:pPr>
          </w:p>
        </w:tc>
        <w:tc>
          <w:tcPr>
            <w:tcW w:w="10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1145A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3.1</w:t>
            </w:r>
          </w:p>
        </w:tc>
        <w:tc>
          <w:tcPr>
            <w:tcW w:w="5552" w:type="dxa"/>
            <w:tcBorders>
              <w:top w:val="single" w:sz="4" w:space="0" w:color="C0C0C0"/>
              <w:left w:val="nil"/>
              <w:bottom w:val="single" w:sz="4" w:space="0" w:color="C0C0C0"/>
              <w:right w:val="single" w:sz="4" w:space="0" w:color="C0C0C0"/>
            </w:tcBorders>
            <w:shd w:val="clear" w:color="auto" w:fill="auto"/>
            <w:vAlign w:val="center"/>
            <w:hideMark/>
          </w:tcPr>
          <w:p w14:paraId="31AA669F"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Реагенты</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712FAFC3"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single" w:sz="4" w:space="0" w:color="C0C0C0"/>
              <w:left w:val="nil"/>
              <w:bottom w:val="single" w:sz="4" w:space="0" w:color="C0C0C0"/>
              <w:right w:val="single" w:sz="4" w:space="0" w:color="C0C0C0"/>
            </w:tcBorders>
            <w:shd w:val="clear" w:color="000000" w:fill="D7EAD3"/>
            <w:vAlign w:val="center"/>
            <w:hideMark/>
          </w:tcPr>
          <w:p w14:paraId="4D76B6B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1 781,95</w:t>
            </w:r>
          </w:p>
        </w:tc>
        <w:tc>
          <w:tcPr>
            <w:tcW w:w="1668" w:type="dxa"/>
            <w:tcBorders>
              <w:top w:val="single" w:sz="4" w:space="0" w:color="C0C0C0"/>
              <w:left w:val="nil"/>
              <w:bottom w:val="single" w:sz="4" w:space="0" w:color="C0C0C0"/>
              <w:right w:val="single" w:sz="4" w:space="0" w:color="C0C0C0"/>
            </w:tcBorders>
            <w:shd w:val="clear" w:color="000000" w:fill="D7EAD3"/>
            <w:vAlign w:val="center"/>
            <w:hideMark/>
          </w:tcPr>
          <w:p w14:paraId="5E4B58A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742,48</w:t>
            </w:r>
          </w:p>
        </w:tc>
        <w:tc>
          <w:tcPr>
            <w:tcW w:w="1428" w:type="dxa"/>
            <w:tcBorders>
              <w:top w:val="single" w:sz="4" w:space="0" w:color="C0C0C0"/>
              <w:left w:val="nil"/>
              <w:bottom w:val="single" w:sz="4" w:space="0" w:color="C0C0C0"/>
              <w:right w:val="single" w:sz="4" w:space="0" w:color="C0C0C0"/>
            </w:tcBorders>
            <w:shd w:val="clear" w:color="000000" w:fill="D7EAD3"/>
            <w:vAlign w:val="center"/>
            <w:hideMark/>
          </w:tcPr>
          <w:p w14:paraId="0B95BD6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878,87</w:t>
            </w:r>
          </w:p>
        </w:tc>
        <w:tc>
          <w:tcPr>
            <w:tcW w:w="1672" w:type="dxa"/>
            <w:tcBorders>
              <w:top w:val="single" w:sz="4" w:space="0" w:color="C0C0C0"/>
              <w:left w:val="nil"/>
              <w:bottom w:val="single" w:sz="4" w:space="0" w:color="C0C0C0"/>
              <w:right w:val="single" w:sz="4" w:space="0" w:color="C0C0C0"/>
            </w:tcBorders>
            <w:shd w:val="clear" w:color="000000" w:fill="D7EAD3"/>
            <w:vAlign w:val="center"/>
            <w:hideMark/>
          </w:tcPr>
          <w:p w14:paraId="0A9059D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1 824,11</w:t>
            </w:r>
          </w:p>
        </w:tc>
        <w:tc>
          <w:tcPr>
            <w:tcW w:w="1649" w:type="dxa"/>
            <w:tcBorders>
              <w:top w:val="single" w:sz="4" w:space="0" w:color="C0C0C0"/>
              <w:left w:val="nil"/>
              <w:bottom w:val="single" w:sz="4" w:space="0" w:color="C0C0C0"/>
              <w:right w:val="single" w:sz="4" w:space="0" w:color="C0C0C0"/>
            </w:tcBorders>
            <w:shd w:val="clear" w:color="000000" w:fill="D7EAD3"/>
            <w:vAlign w:val="center"/>
            <w:hideMark/>
          </w:tcPr>
          <w:p w14:paraId="5ED22CE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1 878,10</w:t>
            </w:r>
          </w:p>
        </w:tc>
        <w:tc>
          <w:tcPr>
            <w:tcW w:w="1623" w:type="dxa"/>
            <w:tcBorders>
              <w:top w:val="single" w:sz="4" w:space="0" w:color="C0C0C0"/>
              <w:left w:val="nil"/>
              <w:bottom w:val="single" w:sz="4" w:space="0" w:color="C0C0C0"/>
              <w:right w:val="single" w:sz="4" w:space="0" w:color="C0C0C0"/>
            </w:tcBorders>
            <w:shd w:val="clear" w:color="000000" w:fill="D7EAD3"/>
            <w:vAlign w:val="center"/>
            <w:hideMark/>
          </w:tcPr>
          <w:p w14:paraId="4012219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630,80</w:t>
            </w:r>
          </w:p>
        </w:tc>
        <w:tc>
          <w:tcPr>
            <w:tcW w:w="1709" w:type="dxa"/>
            <w:tcBorders>
              <w:top w:val="single" w:sz="4" w:space="0" w:color="C0C0C0"/>
              <w:left w:val="nil"/>
              <w:bottom w:val="single" w:sz="4" w:space="0" w:color="C0C0C0"/>
              <w:right w:val="single" w:sz="4" w:space="0" w:color="C0C0C0"/>
            </w:tcBorders>
            <w:shd w:val="clear" w:color="000000" w:fill="D7EAD3"/>
            <w:vAlign w:val="center"/>
            <w:hideMark/>
          </w:tcPr>
          <w:p w14:paraId="129F7F1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2 508,90</w:t>
            </w:r>
          </w:p>
        </w:tc>
        <w:tc>
          <w:tcPr>
            <w:tcW w:w="1785" w:type="dxa"/>
            <w:tcBorders>
              <w:top w:val="single" w:sz="4" w:space="0" w:color="C0C0C0"/>
              <w:left w:val="nil"/>
              <w:bottom w:val="single" w:sz="4" w:space="0" w:color="C0C0C0"/>
              <w:right w:val="single" w:sz="4" w:space="0" w:color="C0C0C0"/>
            </w:tcBorders>
            <w:shd w:val="clear" w:color="000000" w:fill="D7EAD3"/>
            <w:vAlign w:val="center"/>
            <w:hideMark/>
          </w:tcPr>
          <w:p w14:paraId="0BDC4C8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-10,84</w:t>
            </w:r>
          </w:p>
        </w:tc>
        <w:tc>
          <w:tcPr>
            <w:tcW w:w="1747" w:type="dxa"/>
            <w:tcBorders>
              <w:top w:val="single" w:sz="4" w:space="0" w:color="C0C0C0"/>
              <w:left w:val="nil"/>
              <w:bottom w:val="single" w:sz="4" w:space="0" w:color="C0C0C0"/>
              <w:right w:val="single" w:sz="4" w:space="0" w:color="C0C0C0"/>
            </w:tcBorders>
            <w:shd w:val="clear" w:color="000000" w:fill="D7EAD3"/>
            <w:vAlign w:val="center"/>
            <w:hideMark/>
          </w:tcPr>
          <w:p w14:paraId="1D70E4C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1 867,26</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0F06A62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933,63</w:t>
            </w:r>
          </w:p>
        </w:tc>
        <w:tc>
          <w:tcPr>
            <w:tcW w:w="1437" w:type="dxa"/>
            <w:tcBorders>
              <w:top w:val="single" w:sz="4" w:space="0" w:color="C0C0C0"/>
              <w:left w:val="nil"/>
              <w:bottom w:val="single" w:sz="4" w:space="0" w:color="C0C0C0"/>
              <w:right w:val="single" w:sz="4" w:space="0" w:color="C0C0C0"/>
            </w:tcBorders>
            <w:shd w:val="clear" w:color="000000" w:fill="D7EAD3"/>
            <w:vAlign w:val="center"/>
            <w:hideMark/>
          </w:tcPr>
          <w:p w14:paraId="0D20EE8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933,63</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436C5C8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641,64</w:t>
            </w:r>
          </w:p>
        </w:tc>
        <w:tc>
          <w:tcPr>
            <w:tcW w:w="3763" w:type="dxa"/>
            <w:vMerge w:val="restart"/>
            <w:tcBorders>
              <w:top w:val="single" w:sz="4" w:space="0" w:color="C0C0C0"/>
              <w:left w:val="nil"/>
              <w:bottom w:val="nil"/>
              <w:right w:val="single" w:sz="4" w:space="0" w:color="C0C0C0"/>
            </w:tcBorders>
            <w:shd w:val="clear" w:color="000000" w:fill="FFFFCC"/>
            <w:vAlign w:val="center"/>
            <w:hideMark/>
          </w:tcPr>
          <w:p w14:paraId="2F26A7EC"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w:t>
            </w:r>
            <w:r w:rsidRPr="00B4135E">
              <w:rPr>
                <w:rFonts w:ascii="Tahoma" w:hAnsi="Tahoma" w:cs="Tahoma"/>
                <w:sz w:val="13"/>
                <w:szCs w:val="13"/>
              </w:rPr>
              <w:lastRenderedPageBreak/>
              <w:t xml:space="preserve">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3D53F53F" w14:textId="77777777" w:rsidTr="00B4135E">
        <w:trPr>
          <w:trHeight w:val="795"/>
          <w:jc w:val="center"/>
        </w:trPr>
        <w:tc>
          <w:tcPr>
            <w:tcW w:w="563" w:type="dxa"/>
            <w:tcBorders>
              <w:top w:val="nil"/>
              <w:left w:val="nil"/>
              <w:bottom w:val="nil"/>
              <w:right w:val="nil"/>
            </w:tcBorders>
            <w:shd w:val="clear" w:color="000000" w:fill="FFFF00"/>
            <w:noWrap/>
            <w:vAlign w:val="center"/>
            <w:hideMark/>
          </w:tcPr>
          <w:p w14:paraId="4822195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vMerge w:val="restart"/>
            <w:tcBorders>
              <w:top w:val="nil"/>
              <w:left w:val="nil"/>
              <w:bottom w:val="nil"/>
              <w:right w:val="single" w:sz="4" w:space="0" w:color="C0C0C0"/>
            </w:tcBorders>
            <w:shd w:val="clear" w:color="auto" w:fill="auto"/>
            <w:vAlign w:val="center"/>
            <w:hideMark/>
          </w:tcPr>
          <w:p w14:paraId="5F3389CE"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single" w:sz="4" w:space="0" w:color="C0C0C0"/>
              <w:left w:val="nil"/>
              <w:bottom w:val="single" w:sz="4" w:space="0" w:color="C0C0C0"/>
              <w:right w:val="single" w:sz="4" w:space="0" w:color="C0C0C0"/>
            </w:tcBorders>
            <w:shd w:val="clear" w:color="auto" w:fill="auto"/>
            <w:vAlign w:val="center"/>
            <w:hideMark/>
          </w:tcPr>
          <w:p w14:paraId="573A843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w:t>
            </w:r>
          </w:p>
        </w:tc>
        <w:tc>
          <w:tcPr>
            <w:tcW w:w="5552" w:type="dxa"/>
            <w:tcBorders>
              <w:top w:val="single" w:sz="4" w:space="0" w:color="C0C0C0"/>
              <w:left w:val="nil"/>
              <w:bottom w:val="single" w:sz="4" w:space="0" w:color="C0C0C0"/>
              <w:right w:val="single" w:sz="4" w:space="0" w:color="C0C0C0"/>
            </w:tcBorders>
            <w:shd w:val="clear" w:color="000000" w:fill="E3FAFD"/>
            <w:vAlign w:val="center"/>
            <w:hideMark/>
          </w:tcPr>
          <w:p w14:paraId="7AEE3C44"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гипохлорит натрия</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208AEF3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single" w:sz="4" w:space="0" w:color="C0C0C0"/>
              <w:left w:val="nil"/>
              <w:bottom w:val="single" w:sz="4" w:space="0" w:color="C0C0C0"/>
              <w:right w:val="single" w:sz="4" w:space="0" w:color="C0C0C0"/>
            </w:tcBorders>
            <w:shd w:val="clear" w:color="000000" w:fill="D7EAD3"/>
            <w:vAlign w:val="center"/>
            <w:hideMark/>
          </w:tcPr>
          <w:p w14:paraId="0D0719A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1 781,95</w:t>
            </w:r>
          </w:p>
        </w:tc>
        <w:tc>
          <w:tcPr>
            <w:tcW w:w="1668" w:type="dxa"/>
            <w:tcBorders>
              <w:top w:val="single" w:sz="4" w:space="0" w:color="C0C0C0"/>
              <w:left w:val="nil"/>
              <w:bottom w:val="single" w:sz="4" w:space="0" w:color="C0C0C0"/>
              <w:right w:val="single" w:sz="4" w:space="0" w:color="C0C0C0"/>
            </w:tcBorders>
            <w:shd w:val="clear" w:color="000000" w:fill="D7EAD3"/>
            <w:vAlign w:val="center"/>
            <w:hideMark/>
          </w:tcPr>
          <w:p w14:paraId="646EB50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742,48</w:t>
            </w:r>
          </w:p>
        </w:tc>
        <w:tc>
          <w:tcPr>
            <w:tcW w:w="1428" w:type="dxa"/>
            <w:tcBorders>
              <w:top w:val="single" w:sz="4" w:space="0" w:color="C0C0C0"/>
              <w:left w:val="nil"/>
              <w:bottom w:val="single" w:sz="4" w:space="0" w:color="C0C0C0"/>
              <w:right w:val="single" w:sz="4" w:space="0" w:color="C0C0C0"/>
            </w:tcBorders>
            <w:shd w:val="clear" w:color="000000" w:fill="D7EAD3"/>
            <w:vAlign w:val="center"/>
            <w:hideMark/>
          </w:tcPr>
          <w:p w14:paraId="0624170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878,87</w:t>
            </w:r>
          </w:p>
        </w:tc>
        <w:tc>
          <w:tcPr>
            <w:tcW w:w="1672" w:type="dxa"/>
            <w:tcBorders>
              <w:top w:val="single" w:sz="4" w:space="0" w:color="C0C0C0"/>
              <w:left w:val="nil"/>
              <w:bottom w:val="single" w:sz="4" w:space="0" w:color="C0C0C0"/>
              <w:right w:val="single" w:sz="4" w:space="0" w:color="C0C0C0"/>
            </w:tcBorders>
            <w:shd w:val="clear" w:color="000000" w:fill="D7EAD3"/>
            <w:vAlign w:val="center"/>
            <w:hideMark/>
          </w:tcPr>
          <w:p w14:paraId="31942B9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1 824,11</w:t>
            </w:r>
          </w:p>
        </w:tc>
        <w:tc>
          <w:tcPr>
            <w:tcW w:w="1649" w:type="dxa"/>
            <w:tcBorders>
              <w:top w:val="single" w:sz="4" w:space="0" w:color="C0C0C0"/>
              <w:left w:val="nil"/>
              <w:bottom w:val="single" w:sz="4" w:space="0" w:color="C0C0C0"/>
              <w:right w:val="single" w:sz="4" w:space="0" w:color="C0C0C0"/>
            </w:tcBorders>
            <w:shd w:val="clear" w:color="000000" w:fill="D7EAD3"/>
            <w:vAlign w:val="center"/>
            <w:hideMark/>
          </w:tcPr>
          <w:p w14:paraId="1C58A3E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1 878,10</w:t>
            </w:r>
          </w:p>
        </w:tc>
        <w:tc>
          <w:tcPr>
            <w:tcW w:w="1623" w:type="dxa"/>
            <w:tcBorders>
              <w:top w:val="single" w:sz="4" w:space="0" w:color="C0C0C0"/>
              <w:left w:val="nil"/>
              <w:bottom w:val="single" w:sz="4" w:space="0" w:color="C0C0C0"/>
              <w:right w:val="single" w:sz="4" w:space="0" w:color="C0C0C0"/>
            </w:tcBorders>
            <w:shd w:val="clear" w:color="000000" w:fill="D7EAD3"/>
            <w:vAlign w:val="center"/>
            <w:hideMark/>
          </w:tcPr>
          <w:p w14:paraId="0F94DEA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630,80</w:t>
            </w:r>
          </w:p>
        </w:tc>
        <w:tc>
          <w:tcPr>
            <w:tcW w:w="1709" w:type="dxa"/>
            <w:tcBorders>
              <w:top w:val="single" w:sz="4" w:space="0" w:color="C0C0C0"/>
              <w:left w:val="nil"/>
              <w:bottom w:val="single" w:sz="4" w:space="0" w:color="C0C0C0"/>
              <w:right w:val="single" w:sz="4" w:space="0" w:color="C0C0C0"/>
            </w:tcBorders>
            <w:shd w:val="clear" w:color="000000" w:fill="D7EAD3"/>
            <w:vAlign w:val="center"/>
            <w:hideMark/>
          </w:tcPr>
          <w:p w14:paraId="5D2DE78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2 508,90</w:t>
            </w:r>
          </w:p>
        </w:tc>
        <w:tc>
          <w:tcPr>
            <w:tcW w:w="1785" w:type="dxa"/>
            <w:tcBorders>
              <w:top w:val="single" w:sz="4" w:space="0" w:color="C0C0C0"/>
              <w:left w:val="nil"/>
              <w:bottom w:val="single" w:sz="4" w:space="0" w:color="C0C0C0"/>
              <w:right w:val="single" w:sz="4" w:space="0" w:color="C0C0C0"/>
            </w:tcBorders>
            <w:shd w:val="clear" w:color="000000" w:fill="D7EAD3"/>
            <w:vAlign w:val="center"/>
            <w:hideMark/>
          </w:tcPr>
          <w:p w14:paraId="45174D5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-10,84</w:t>
            </w:r>
          </w:p>
        </w:tc>
        <w:tc>
          <w:tcPr>
            <w:tcW w:w="1747" w:type="dxa"/>
            <w:tcBorders>
              <w:top w:val="single" w:sz="4" w:space="0" w:color="C0C0C0"/>
              <w:left w:val="nil"/>
              <w:bottom w:val="single" w:sz="4" w:space="0" w:color="C0C0C0"/>
              <w:right w:val="single" w:sz="4" w:space="0" w:color="C0C0C0"/>
            </w:tcBorders>
            <w:shd w:val="clear" w:color="000000" w:fill="D7EAD3"/>
            <w:vAlign w:val="center"/>
            <w:hideMark/>
          </w:tcPr>
          <w:p w14:paraId="29FE66F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1 867,26</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1FC09DD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933,63</w:t>
            </w:r>
          </w:p>
        </w:tc>
        <w:tc>
          <w:tcPr>
            <w:tcW w:w="1437" w:type="dxa"/>
            <w:tcBorders>
              <w:top w:val="single" w:sz="4" w:space="0" w:color="C0C0C0"/>
              <w:left w:val="nil"/>
              <w:bottom w:val="single" w:sz="4" w:space="0" w:color="C0C0C0"/>
              <w:right w:val="single" w:sz="4" w:space="0" w:color="C0C0C0"/>
            </w:tcBorders>
            <w:shd w:val="clear" w:color="000000" w:fill="D7EAD3"/>
            <w:vAlign w:val="center"/>
            <w:hideMark/>
          </w:tcPr>
          <w:p w14:paraId="3B7537D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933,63</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1AEB5BE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641,64</w:t>
            </w:r>
          </w:p>
        </w:tc>
        <w:tc>
          <w:tcPr>
            <w:tcW w:w="3763" w:type="dxa"/>
            <w:vMerge/>
            <w:tcBorders>
              <w:top w:val="single" w:sz="4" w:space="0" w:color="C0C0C0"/>
              <w:left w:val="nil"/>
              <w:bottom w:val="nil"/>
              <w:right w:val="single" w:sz="4" w:space="0" w:color="C0C0C0"/>
            </w:tcBorders>
            <w:vAlign w:val="center"/>
            <w:hideMark/>
          </w:tcPr>
          <w:p w14:paraId="5231032F" w14:textId="77777777" w:rsidR="00B4135E" w:rsidRPr="00B4135E" w:rsidRDefault="00B4135E" w:rsidP="00B4135E">
            <w:pPr>
              <w:rPr>
                <w:rFonts w:ascii="Tahoma" w:hAnsi="Tahoma" w:cs="Tahoma"/>
                <w:sz w:val="13"/>
                <w:szCs w:val="13"/>
              </w:rPr>
            </w:pPr>
          </w:p>
        </w:tc>
      </w:tr>
      <w:tr w:rsidR="00B4135E" w:rsidRPr="00B4135E" w14:paraId="540DD968" w14:textId="77777777" w:rsidTr="00B4135E">
        <w:trPr>
          <w:trHeight w:val="480"/>
          <w:jc w:val="center"/>
        </w:trPr>
        <w:tc>
          <w:tcPr>
            <w:tcW w:w="563" w:type="dxa"/>
            <w:tcBorders>
              <w:top w:val="nil"/>
              <w:left w:val="nil"/>
              <w:bottom w:val="nil"/>
              <w:right w:val="nil"/>
            </w:tcBorders>
            <w:shd w:val="clear" w:color="000000" w:fill="FFFF00"/>
            <w:noWrap/>
            <w:vAlign w:val="center"/>
            <w:hideMark/>
          </w:tcPr>
          <w:p w14:paraId="58F43D3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vMerge/>
            <w:tcBorders>
              <w:top w:val="nil"/>
              <w:left w:val="nil"/>
              <w:bottom w:val="nil"/>
              <w:right w:val="single" w:sz="4" w:space="0" w:color="C0C0C0"/>
            </w:tcBorders>
            <w:vAlign w:val="center"/>
            <w:hideMark/>
          </w:tcPr>
          <w:p w14:paraId="2CDC4955" w14:textId="77777777" w:rsidR="00B4135E" w:rsidRPr="00B4135E" w:rsidRDefault="00B4135E" w:rsidP="00B4135E">
            <w:pPr>
              <w:rPr>
                <w:rFonts w:ascii="Wingdings 2" w:hAnsi="Wingdings 2" w:cs="Tahoma"/>
                <w:color w:val="5A5A5A"/>
                <w:sz w:val="13"/>
                <w:szCs w:val="13"/>
              </w:rPr>
            </w:pPr>
          </w:p>
        </w:tc>
        <w:tc>
          <w:tcPr>
            <w:tcW w:w="1004" w:type="dxa"/>
            <w:tcBorders>
              <w:top w:val="nil"/>
              <w:left w:val="nil"/>
              <w:bottom w:val="single" w:sz="4" w:space="0" w:color="C0C0C0"/>
              <w:right w:val="single" w:sz="4" w:space="0" w:color="C0C0C0"/>
            </w:tcBorders>
            <w:shd w:val="clear" w:color="auto" w:fill="auto"/>
            <w:vAlign w:val="center"/>
            <w:hideMark/>
          </w:tcPr>
          <w:p w14:paraId="19F615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3.1.1.1</w:t>
            </w:r>
          </w:p>
        </w:tc>
        <w:tc>
          <w:tcPr>
            <w:tcW w:w="5552" w:type="dxa"/>
            <w:tcBorders>
              <w:top w:val="nil"/>
              <w:left w:val="nil"/>
              <w:bottom w:val="single" w:sz="4" w:space="0" w:color="C0C0C0"/>
              <w:right w:val="single" w:sz="4" w:space="0" w:color="C0C0C0"/>
            </w:tcBorders>
            <w:shd w:val="clear" w:color="auto" w:fill="auto"/>
            <w:vAlign w:val="center"/>
            <w:hideMark/>
          </w:tcPr>
          <w:p w14:paraId="10953EE6"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Количество</w:t>
            </w:r>
          </w:p>
        </w:tc>
        <w:tc>
          <w:tcPr>
            <w:tcW w:w="1132" w:type="dxa"/>
            <w:tcBorders>
              <w:top w:val="nil"/>
              <w:left w:val="nil"/>
              <w:bottom w:val="single" w:sz="4" w:space="0" w:color="C0C0C0"/>
              <w:right w:val="single" w:sz="4" w:space="0" w:color="C0C0C0"/>
            </w:tcBorders>
            <w:shd w:val="clear" w:color="000000" w:fill="FFFFCC"/>
            <w:vAlign w:val="center"/>
            <w:hideMark/>
          </w:tcPr>
          <w:p w14:paraId="489AC1F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1668" w:type="dxa"/>
            <w:tcBorders>
              <w:top w:val="nil"/>
              <w:left w:val="nil"/>
              <w:bottom w:val="single" w:sz="4" w:space="0" w:color="C0C0C0"/>
              <w:right w:val="single" w:sz="4" w:space="0" w:color="C0C0C0"/>
            </w:tcBorders>
            <w:shd w:val="clear" w:color="000000" w:fill="FFFFCC"/>
            <w:vAlign w:val="center"/>
            <w:hideMark/>
          </w:tcPr>
          <w:p w14:paraId="740FF45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74,67</w:t>
            </w:r>
          </w:p>
        </w:tc>
        <w:tc>
          <w:tcPr>
            <w:tcW w:w="1668" w:type="dxa"/>
            <w:tcBorders>
              <w:top w:val="nil"/>
              <w:left w:val="nil"/>
              <w:bottom w:val="single" w:sz="4" w:space="0" w:color="C0C0C0"/>
              <w:right w:val="single" w:sz="4" w:space="0" w:color="C0C0C0"/>
            </w:tcBorders>
            <w:shd w:val="clear" w:color="000000" w:fill="FFFFCC"/>
            <w:vAlign w:val="center"/>
            <w:hideMark/>
          </w:tcPr>
          <w:p w14:paraId="231DEF7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31,11</w:t>
            </w:r>
          </w:p>
        </w:tc>
        <w:tc>
          <w:tcPr>
            <w:tcW w:w="1428" w:type="dxa"/>
            <w:tcBorders>
              <w:top w:val="nil"/>
              <w:left w:val="nil"/>
              <w:bottom w:val="single" w:sz="4" w:space="0" w:color="C0C0C0"/>
              <w:right w:val="single" w:sz="4" w:space="0" w:color="C0C0C0"/>
            </w:tcBorders>
            <w:shd w:val="clear" w:color="000000" w:fill="FFFFCC"/>
            <w:vAlign w:val="center"/>
            <w:hideMark/>
          </w:tcPr>
          <w:p w14:paraId="4E77BEA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43,10</w:t>
            </w:r>
          </w:p>
        </w:tc>
        <w:tc>
          <w:tcPr>
            <w:tcW w:w="1672" w:type="dxa"/>
            <w:tcBorders>
              <w:top w:val="nil"/>
              <w:left w:val="nil"/>
              <w:bottom w:val="single" w:sz="4" w:space="0" w:color="C0C0C0"/>
              <w:right w:val="single" w:sz="4" w:space="0" w:color="C0C0C0"/>
            </w:tcBorders>
            <w:shd w:val="clear" w:color="000000" w:fill="FFFFCC"/>
            <w:vAlign w:val="center"/>
            <w:hideMark/>
          </w:tcPr>
          <w:p w14:paraId="62DA0F7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74,67</w:t>
            </w:r>
          </w:p>
        </w:tc>
        <w:tc>
          <w:tcPr>
            <w:tcW w:w="1649" w:type="dxa"/>
            <w:tcBorders>
              <w:top w:val="nil"/>
              <w:left w:val="nil"/>
              <w:bottom w:val="single" w:sz="4" w:space="0" w:color="C0C0C0"/>
              <w:right w:val="single" w:sz="4" w:space="0" w:color="C0C0C0"/>
            </w:tcBorders>
            <w:shd w:val="clear" w:color="000000" w:fill="FFFFCC"/>
            <w:vAlign w:val="center"/>
            <w:hideMark/>
          </w:tcPr>
          <w:p w14:paraId="6291342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74,67</w:t>
            </w:r>
          </w:p>
        </w:tc>
        <w:tc>
          <w:tcPr>
            <w:tcW w:w="1623" w:type="dxa"/>
            <w:tcBorders>
              <w:top w:val="nil"/>
              <w:left w:val="nil"/>
              <w:bottom w:val="single" w:sz="4" w:space="0" w:color="C0C0C0"/>
              <w:right w:val="single" w:sz="4" w:space="0" w:color="C0C0C0"/>
            </w:tcBorders>
            <w:shd w:val="clear" w:color="000000" w:fill="FFFFCC"/>
            <w:vAlign w:val="center"/>
            <w:hideMark/>
          </w:tcPr>
          <w:p w14:paraId="778AC52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21B9AB0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123,54</w:t>
            </w:r>
          </w:p>
        </w:tc>
        <w:tc>
          <w:tcPr>
            <w:tcW w:w="1785" w:type="dxa"/>
            <w:tcBorders>
              <w:top w:val="nil"/>
              <w:left w:val="nil"/>
              <w:bottom w:val="single" w:sz="4" w:space="0" w:color="C0C0C0"/>
              <w:right w:val="single" w:sz="4" w:space="0" w:color="C0C0C0"/>
            </w:tcBorders>
            <w:shd w:val="clear" w:color="000000" w:fill="FFFFCC"/>
            <w:vAlign w:val="center"/>
            <w:hideMark/>
          </w:tcPr>
          <w:p w14:paraId="6AE3FBB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473DA90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74,67</w:t>
            </w:r>
          </w:p>
        </w:tc>
        <w:tc>
          <w:tcPr>
            <w:tcW w:w="1456" w:type="dxa"/>
            <w:tcBorders>
              <w:top w:val="nil"/>
              <w:left w:val="nil"/>
              <w:bottom w:val="single" w:sz="4" w:space="0" w:color="C0C0C0"/>
              <w:right w:val="single" w:sz="4" w:space="0" w:color="C0C0C0"/>
            </w:tcBorders>
            <w:shd w:val="clear" w:color="000000" w:fill="D7EAD3"/>
            <w:vAlign w:val="center"/>
            <w:hideMark/>
          </w:tcPr>
          <w:p w14:paraId="238B297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37,33</w:t>
            </w:r>
          </w:p>
        </w:tc>
        <w:tc>
          <w:tcPr>
            <w:tcW w:w="1437" w:type="dxa"/>
            <w:tcBorders>
              <w:top w:val="nil"/>
              <w:left w:val="nil"/>
              <w:bottom w:val="single" w:sz="4" w:space="0" w:color="C0C0C0"/>
              <w:right w:val="single" w:sz="4" w:space="0" w:color="C0C0C0"/>
            </w:tcBorders>
            <w:shd w:val="clear" w:color="000000" w:fill="D7EAD3"/>
            <w:vAlign w:val="center"/>
            <w:hideMark/>
          </w:tcPr>
          <w:p w14:paraId="2CC2C0F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37,33</w:t>
            </w:r>
          </w:p>
        </w:tc>
        <w:tc>
          <w:tcPr>
            <w:tcW w:w="1321" w:type="dxa"/>
            <w:tcBorders>
              <w:top w:val="nil"/>
              <w:left w:val="nil"/>
              <w:bottom w:val="single" w:sz="4" w:space="0" w:color="C0C0C0"/>
              <w:right w:val="single" w:sz="4" w:space="0" w:color="C0C0C0"/>
            </w:tcBorders>
            <w:shd w:val="clear" w:color="000000" w:fill="D7EAD3"/>
            <w:vAlign w:val="center"/>
            <w:hideMark/>
          </w:tcPr>
          <w:p w14:paraId="46711AB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48,88</w:t>
            </w:r>
          </w:p>
        </w:tc>
        <w:tc>
          <w:tcPr>
            <w:tcW w:w="3763" w:type="dxa"/>
            <w:vMerge/>
            <w:tcBorders>
              <w:top w:val="single" w:sz="4" w:space="0" w:color="C0C0C0"/>
              <w:left w:val="nil"/>
              <w:bottom w:val="nil"/>
              <w:right w:val="single" w:sz="4" w:space="0" w:color="C0C0C0"/>
            </w:tcBorders>
            <w:vAlign w:val="center"/>
            <w:hideMark/>
          </w:tcPr>
          <w:p w14:paraId="7C1BDD83" w14:textId="77777777" w:rsidR="00B4135E" w:rsidRPr="00B4135E" w:rsidRDefault="00B4135E" w:rsidP="00B4135E">
            <w:pPr>
              <w:rPr>
                <w:rFonts w:ascii="Tahoma" w:hAnsi="Tahoma" w:cs="Tahoma"/>
                <w:sz w:val="13"/>
                <w:szCs w:val="13"/>
              </w:rPr>
            </w:pPr>
          </w:p>
        </w:tc>
      </w:tr>
      <w:tr w:rsidR="00B4135E" w:rsidRPr="00B4135E" w14:paraId="71C5144E" w14:textId="77777777" w:rsidTr="00B4135E">
        <w:trPr>
          <w:trHeight w:val="585"/>
          <w:jc w:val="center"/>
        </w:trPr>
        <w:tc>
          <w:tcPr>
            <w:tcW w:w="563" w:type="dxa"/>
            <w:tcBorders>
              <w:top w:val="nil"/>
              <w:left w:val="nil"/>
              <w:bottom w:val="nil"/>
              <w:right w:val="nil"/>
            </w:tcBorders>
            <w:shd w:val="clear" w:color="000000" w:fill="FFFF00"/>
            <w:noWrap/>
            <w:vAlign w:val="center"/>
            <w:hideMark/>
          </w:tcPr>
          <w:p w14:paraId="325A5D7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ОР</w:t>
            </w:r>
          </w:p>
        </w:tc>
        <w:tc>
          <w:tcPr>
            <w:tcW w:w="503" w:type="dxa"/>
            <w:vMerge/>
            <w:tcBorders>
              <w:top w:val="nil"/>
              <w:left w:val="nil"/>
              <w:bottom w:val="nil"/>
              <w:right w:val="single" w:sz="4" w:space="0" w:color="C0C0C0"/>
            </w:tcBorders>
            <w:vAlign w:val="center"/>
            <w:hideMark/>
          </w:tcPr>
          <w:p w14:paraId="4FC1AE7F" w14:textId="77777777" w:rsidR="00B4135E" w:rsidRPr="00B4135E" w:rsidRDefault="00B4135E" w:rsidP="00B4135E">
            <w:pPr>
              <w:rPr>
                <w:rFonts w:ascii="Wingdings 2" w:hAnsi="Wingdings 2" w:cs="Tahoma"/>
                <w:color w:val="5A5A5A"/>
                <w:sz w:val="13"/>
                <w:szCs w:val="13"/>
              </w:rPr>
            </w:pPr>
          </w:p>
        </w:tc>
        <w:tc>
          <w:tcPr>
            <w:tcW w:w="1004" w:type="dxa"/>
            <w:tcBorders>
              <w:top w:val="nil"/>
              <w:left w:val="nil"/>
              <w:bottom w:val="single" w:sz="4" w:space="0" w:color="C0C0C0"/>
              <w:right w:val="single" w:sz="4" w:space="0" w:color="C0C0C0"/>
            </w:tcBorders>
            <w:shd w:val="clear" w:color="auto" w:fill="auto"/>
            <w:vAlign w:val="center"/>
            <w:hideMark/>
          </w:tcPr>
          <w:p w14:paraId="5450246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3.1.1.2</w:t>
            </w:r>
          </w:p>
        </w:tc>
        <w:tc>
          <w:tcPr>
            <w:tcW w:w="5552" w:type="dxa"/>
            <w:tcBorders>
              <w:top w:val="nil"/>
              <w:left w:val="nil"/>
              <w:bottom w:val="single" w:sz="4" w:space="0" w:color="C0C0C0"/>
              <w:right w:val="single" w:sz="4" w:space="0" w:color="C0C0C0"/>
            </w:tcBorders>
            <w:shd w:val="clear" w:color="auto" w:fill="auto"/>
            <w:vAlign w:val="center"/>
            <w:hideMark/>
          </w:tcPr>
          <w:p w14:paraId="2191CE07"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Цена</w:t>
            </w:r>
          </w:p>
        </w:tc>
        <w:tc>
          <w:tcPr>
            <w:tcW w:w="1132" w:type="dxa"/>
            <w:tcBorders>
              <w:top w:val="nil"/>
              <w:left w:val="nil"/>
              <w:bottom w:val="single" w:sz="4" w:space="0" w:color="C0C0C0"/>
              <w:right w:val="single" w:sz="4" w:space="0" w:color="C0C0C0"/>
            </w:tcBorders>
            <w:shd w:val="clear" w:color="auto" w:fill="auto"/>
            <w:vAlign w:val="center"/>
            <w:hideMark/>
          </w:tcPr>
          <w:p w14:paraId="71999C03"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
        </w:tc>
        <w:tc>
          <w:tcPr>
            <w:tcW w:w="1668" w:type="dxa"/>
            <w:tcBorders>
              <w:top w:val="nil"/>
              <w:left w:val="nil"/>
              <w:bottom w:val="single" w:sz="4" w:space="0" w:color="C0C0C0"/>
              <w:right w:val="single" w:sz="4" w:space="0" w:color="C0C0C0"/>
            </w:tcBorders>
            <w:shd w:val="clear" w:color="000000" w:fill="FFFFCC"/>
            <w:vAlign w:val="center"/>
            <w:hideMark/>
          </w:tcPr>
          <w:p w14:paraId="2D03052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23 865,26</w:t>
            </w:r>
          </w:p>
        </w:tc>
        <w:tc>
          <w:tcPr>
            <w:tcW w:w="1668" w:type="dxa"/>
            <w:tcBorders>
              <w:top w:val="nil"/>
              <w:left w:val="nil"/>
              <w:bottom w:val="single" w:sz="4" w:space="0" w:color="C0C0C0"/>
              <w:right w:val="single" w:sz="4" w:space="0" w:color="C0C0C0"/>
            </w:tcBorders>
            <w:shd w:val="clear" w:color="000000" w:fill="FFFFCC"/>
            <w:vAlign w:val="center"/>
            <w:hideMark/>
          </w:tcPr>
          <w:p w14:paraId="67E91F3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23 865,26</w:t>
            </w:r>
          </w:p>
        </w:tc>
        <w:tc>
          <w:tcPr>
            <w:tcW w:w="1428" w:type="dxa"/>
            <w:tcBorders>
              <w:top w:val="nil"/>
              <w:left w:val="nil"/>
              <w:bottom w:val="single" w:sz="4" w:space="0" w:color="C0C0C0"/>
              <w:right w:val="single" w:sz="4" w:space="0" w:color="C0C0C0"/>
            </w:tcBorders>
            <w:shd w:val="clear" w:color="000000" w:fill="FFFFCC"/>
            <w:vAlign w:val="center"/>
            <w:hideMark/>
          </w:tcPr>
          <w:p w14:paraId="755EE1A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20 392,78</w:t>
            </w:r>
          </w:p>
        </w:tc>
        <w:tc>
          <w:tcPr>
            <w:tcW w:w="1672" w:type="dxa"/>
            <w:tcBorders>
              <w:top w:val="nil"/>
              <w:left w:val="nil"/>
              <w:bottom w:val="single" w:sz="4" w:space="0" w:color="C0C0C0"/>
              <w:right w:val="single" w:sz="4" w:space="0" w:color="C0C0C0"/>
            </w:tcBorders>
            <w:shd w:val="clear" w:color="000000" w:fill="FFFFCC"/>
            <w:vAlign w:val="center"/>
            <w:hideMark/>
          </w:tcPr>
          <w:p w14:paraId="5403ED1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24 429,91</w:t>
            </w:r>
          </w:p>
        </w:tc>
        <w:tc>
          <w:tcPr>
            <w:tcW w:w="1649" w:type="dxa"/>
            <w:tcBorders>
              <w:top w:val="nil"/>
              <w:left w:val="nil"/>
              <w:bottom w:val="single" w:sz="4" w:space="0" w:color="C0C0C0"/>
              <w:right w:val="single" w:sz="4" w:space="0" w:color="C0C0C0"/>
            </w:tcBorders>
            <w:shd w:val="clear" w:color="000000" w:fill="FFFFCC"/>
            <w:vAlign w:val="center"/>
            <w:hideMark/>
          </w:tcPr>
          <w:p w14:paraId="35AB0CA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25 153,04</w:t>
            </w:r>
          </w:p>
        </w:tc>
        <w:tc>
          <w:tcPr>
            <w:tcW w:w="1623" w:type="dxa"/>
            <w:tcBorders>
              <w:top w:val="nil"/>
              <w:left w:val="nil"/>
              <w:bottom w:val="single" w:sz="4" w:space="0" w:color="C0C0C0"/>
              <w:right w:val="single" w:sz="4" w:space="0" w:color="C0C0C0"/>
            </w:tcBorders>
            <w:shd w:val="clear" w:color="000000" w:fill="FFFFCC"/>
            <w:vAlign w:val="center"/>
            <w:hideMark/>
          </w:tcPr>
          <w:p w14:paraId="7E1059B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544E005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20 307,92</w:t>
            </w:r>
          </w:p>
        </w:tc>
        <w:tc>
          <w:tcPr>
            <w:tcW w:w="1785" w:type="dxa"/>
            <w:tcBorders>
              <w:top w:val="nil"/>
              <w:left w:val="nil"/>
              <w:bottom w:val="single" w:sz="4" w:space="0" w:color="C0C0C0"/>
              <w:right w:val="single" w:sz="4" w:space="0" w:color="C0C0C0"/>
            </w:tcBorders>
            <w:shd w:val="clear" w:color="000000" w:fill="FFFFCC"/>
            <w:vAlign w:val="center"/>
            <w:hideMark/>
          </w:tcPr>
          <w:p w14:paraId="4F70F5F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3B99843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25 007,83</w:t>
            </w:r>
          </w:p>
        </w:tc>
        <w:tc>
          <w:tcPr>
            <w:tcW w:w="1456" w:type="dxa"/>
            <w:tcBorders>
              <w:top w:val="nil"/>
              <w:left w:val="nil"/>
              <w:bottom w:val="single" w:sz="4" w:space="0" w:color="C0C0C0"/>
              <w:right w:val="single" w:sz="4" w:space="0" w:color="C0C0C0"/>
            </w:tcBorders>
            <w:shd w:val="clear" w:color="000000" w:fill="D7EAD3"/>
            <w:vAlign w:val="center"/>
            <w:hideMark/>
          </w:tcPr>
          <w:p w14:paraId="0B72DAC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25 007,83</w:t>
            </w:r>
          </w:p>
        </w:tc>
        <w:tc>
          <w:tcPr>
            <w:tcW w:w="1437" w:type="dxa"/>
            <w:tcBorders>
              <w:top w:val="nil"/>
              <w:left w:val="nil"/>
              <w:bottom w:val="single" w:sz="4" w:space="0" w:color="C0C0C0"/>
              <w:right w:val="single" w:sz="4" w:space="0" w:color="C0C0C0"/>
            </w:tcBorders>
            <w:shd w:val="clear" w:color="000000" w:fill="D7EAD3"/>
            <w:vAlign w:val="center"/>
            <w:hideMark/>
          </w:tcPr>
          <w:p w14:paraId="503FA3C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25 007,83</w:t>
            </w:r>
          </w:p>
        </w:tc>
        <w:tc>
          <w:tcPr>
            <w:tcW w:w="1321" w:type="dxa"/>
            <w:tcBorders>
              <w:top w:val="nil"/>
              <w:left w:val="nil"/>
              <w:bottom w:val="single" w:sz="4" w:space="0" w:color="C0C0C0"/>
              <w:right w:val="single" w:sz="4" w:space="0" w:color="C0C0C0"/>
            </w:tcBorders>
            <w:shd w:val="clear" w:color="000000" w:fill="D7EAD3"/>
            <w:vAlign w:val="center"/>
            <w:hideMark/>
          </w:tcPr>
          <w:p w14:paraId="347A54C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-4 699,91</w:t>
            </w:r>
          </w:p>
        </w:tc>
        <w:tc>
          <w:tcPr>
            <w:tcW w:w="3763" w:type="dxa"/>
            <w:vMerge/>
            <w:tcBorders>
              <w:top w:val="single" w:sz="4" w:space="0" w:color="C0C0C0"/>
              <w:left w:val="nil"/>
              <w:bottom w:val="nil"/>
              <w:right w:val="single" w:sz="4" w:space="0" w:color="C0C0C0"/>
            </w:tcBorders>
            <w:vAlign w:val="center"/>
            <w:hideMark/>
          </w:tcPr>
          <w:p w14:paraId="5412D6BE" w14:textId="77777777" w:rsidR="00B4135E" w:rsidRPr="00B4135E" w:rsidRDefault="00B4135E" w:rsidP="00B4135E">
            <w:pPr>
              <w:rPr>
                <w:rFonts w:ascii="Tahoma" w:hAnsi="Tahoma" w:cs="Tahoma"/>
                <w:sz w:val="13"/>
                <w:szCs w:val="13"/>
              </w:rPr>
            </w:pPr>
          </w:p>
        </w:tc>
      </w:tr>
      <w:tr w:rsidR="00B4135E" w:rsidRPr="00B4135E" w14:paraId="2F2E3F7E" w14:textId="77777777" w:rsidTr="00B4135E">
        <w:trPr>
          <w:trHeight w:val="2310"/>
          <w:jc w:val="center"/>
        </w:trPr>
        <w:tc>
          <w:tcPr>
            <w:tcW w:w="563" w:type="dxa"/>
            <w:tcBorders>
              <w:top w:val="nil"/>
              <w:left w:val="nil"/>
              <w:bottom w:val="nil"/>
              <w:right w:val="nil"/>
            </w:tcBorders>
            <w:shd w:val="clear" w:color="000000" w:fill="FFFF00"/>
            <w:noWrap/>
            <w:vAlign w:val="center"/>
            <w:hideMark/>
          </w:tcPr>
          <w:p w14:paraId="30A8FA0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5D8BFA5D"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E10A13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3.2</w:t>
            </w:r>
          </w:p>
        </w:tc>
        <w:tc>
          <w:tcPr>
            <w:tcW w:w="5552" w:type="dxa"/>
            <w:tcBorders>
              <w:top w:val="nil"/>
              <w:left w:val="nil"/>
              <w:bottom w:val="single" w:sz="4" w:space="0" w:color="C0C0C0"/>
              <w:right w:val="single" w:sz="4" w:space="0" w:color="C0C0C0"/>
            </w:tcBorders>
            <w:shd w:val="clear" w:color="auto" w:fill="auto"/>
            <w:vAlign w:val="center"/>
            <w:hideMark/>
          </w:tcPr>
          <w:p w14:paraId="3F06B119"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Материалы и запасные части</w:t>
            </w:r>
          </w:p>
        </w:tc>
        <w:tc>
          <w:tcPr>
            <w:tcW w:w="1132" w:type="dxa"/>
            <w:tcBorders>
              <w:top w:val="nil"/>
              <w:left w:val="nil"/>
              <w:bottom w:val="single" w:sz="4" w:space="0" w:color="C0C0C0"/>
              <w:right w:val="single" w:sz="4" w:space="0" w:color="C0C0C0"/>
            </w:tcBorders>
            <w:shd w:val="clear" w:color="auto" w:fill="auto"/>
            <w:vAlign w:val="center"/>
            <w:hideMark/>
          </w:tcPr>
          <w:p w14:paraId="7EC4E34C"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250C4E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404,22</w:t>
            </w:r>
          </w:p>
        </w:tc>
        <w:tc>
          <w:tcPr>
            <w:tcW w:w="1668" w:type="dxa"/>
            <w:tcBorders>
              <w:top w:val="nil"/>
              <w:left w:val="nil"/>
              <w:bottom w:val="single" w:sz="4" w:space="0" w:color="C0C0C0"/>
              <w:right w:val="single" w:sz="4" w:space="0" w:color="C0C0C0"/>
            </w:tcBorders>
            <w:shd w:val="clear" w:color="000000" w:fill="FFFFCC"/>
            <w:vAlign w:val="center"/>
            <w:hideMark/>
          </w:tcPr>
          <w:p w14:paraId="4F9FD51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168,43</w:t>
            </w:r>
          </w:p>
        </w:tc>
        <w:tc>
          <w:tcPr>
            <w:tcW w:w="1428" w:type="dxa"/>
            <w:tcBorders>
              <w:top w:val="nil"/>
              <w:left w:val="nil"/>
              <w:bottom w:val="single" w:sz="4" w:space="0" w:color="C0C0C0"/>
              <w:right w:val="single" w:sz="4" w:space="0" w:color="C0C0C0"/>
            </w:tcBorders>
            <w:shd w:val="clear" w:color="000000" w:fill="FFFFCC"/>
            <w:vAlign w:val="center"/>
            <w:hideMark/>
          </w:tcPr>
          <w:p w14:paraId="41BE01F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43,24</w:t>
            </w:r>
          </w:p>
        </w:tc>
        <w:tc>
          <w:tcPr>
            <w:tcW w:w="1672" w:type="dxa"/>
            <w:tcBorders>
              <w:top w:val="nil"/>
              <w:left w:val="nil"/>
              <w:bottom w:val="single" w:sz="4" w:space="0" w:color="C0C0C0"/>
              <w:right w:val="single" w:sz="4" w:space="0" w:color="C0C0C0"/>
            </w:tcBorders>
            <w:shd w:val="clear" w:color="000000" w:fill="FFFFCC"/>
            <w:vAlign w:val="center"/>
            <w:hideMark/>
          </w:tcPr>
          <w:p w14:paraId="315EF05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413,78</w:t>
            </w:r>
          </w:p>
        </w:tc>
        <w:tc>
          <w:tcPr>
            <w:tcW w:w="1649" w:type="dxa"/>
            <w:tcBorders>
              <w:top w:val="nil"/>
              <w:left w:val="nil"/>
              <w:bottom w:val="single" w:sz="4" w:space="0" w:color="C0C0C0"/>
              <w:right w:val="single" w:sz="4" w:space="0" w:color="C0C0C0"/>
            </w:tcBorders>
            <w:shd w:val="clear" w:color="000000" w:fill="FFFFCC"/>
            <w:vAlign w:val="center"/>
            <w:hideMark/>
          </w:tcPr>
          <w:p w14:paraId="22374AF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426,03</w:t>
            </w:r>
          </w:p>
        </w:tc>
        <w:tc>
          <w:tcPr>
            <w:tcW w:w="1623" w:type="dxa"/>
            <w:tcBorders>
              <w:top w:val="nil"/>
              <w:left w:val="nil"/>
              <w:bottom w:val="single" w:sz="4" w:space="0" w:color="C0C0C0"/>
              <w:right w:val="single" w:sz="4" w:space="0" w:color="C0C0C0"/>
            </w:tcBorders>
            <w:shd w:val="clear" w:color="000000" w:fill="FFFFCC"/>
            <w:vAlign w:val="center"/>
            <w:hideMark/>
          </w:tcPr>
          <w:p w14:paraId="3E43CE4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5,72</w:t>
            </w:r>
          </w:p>
        </w:tc>
        <w:tc>
          <w:tcPr>
            <w:tcW w:w="1709" w:type="dxa"/>
            <w:tcBorders>
              <w:top w:val="nil"/>
              <w:left w:val="nil"/>
              <w:bottom w:val="single" w:sz="4" w:space="0" w:color="C0C0C0"/>
              <w:right w:val="single" w:sz="4" w:space="0" w:color="C0C0C0"/>
            </w:tcBorders>
            <w:shd w:val="clear" w:color="000000" w:fill="FFFFCC"/>
            <w:vAlign w:val="center"/>
            <w:hideMark/>
          </w:tcPr>
          <w:p w14:paraId="4A4C7C5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431,75</w:t>
            </w:r>
          </w:p>
        </w:tc>
        <w:tc>
          <w:tcPr>
            <w:tcW w:w="1785" w:type="dxa"/>
            <w:tcBorders>
              <w:top w:val="nil"/>
              <w:left w:val="nil"/>
              <w:bottom w:val="single" w:sz="4" w:space="0" w:color="C0C0C0"/>
              <w:right w:val="single" w:sz="4" w:space="0" w:color="C0C0C0"/>
            </w:tcBorders>
            <w:shd w:val="clear" w:color="000000" w:fill="FFFFCC"/>
            <w:vAlign w:val="center"/>
            <w:hideMark/>
          </w:tcPr>
          <w:p w14:paraId="734BD31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-2,46</w:t>
            </w:r>
          </w:p>
        </w:tc>
        <w:tc>
          <w:tcPr>
            <w:tcW w:w="1747" w:type="dxa"/>
            <w:tcBorders>
              <w:top w:val="nil"/>
              <w:left w:val="nil"/>
              <w:bottom w:val="single" w:sz="4" w:space="0" w:color="C0C0C0"/>
              <w:right w:val="single" w:sz="4" w:space="0" w:color="C0C0C0"/>
            </w:tcBorders>
            <w:shd w:val="clear" w:color="000000" w:fill="FFFFCC"/>
            <w:vAlign w:val="center"/>
            <w:hideMark/>
          </w:tcPr>
          <w:p w14:paraId="3EED713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423,57</w:t>
            </w:r>
          </w:p>
        </w:tc>
        <w:tc>
          <w:tcPr>
            <w:tcW w:w="1456" w:type="dxa"/>
            <w:tcBorders>
              <w:top w:val="nil"/>
              <w:left w:val="nil"/>
              <w:bottom w:val="single" w:sz="4" w:space="0" w:color="C0C0C0"/>
              <w:right w:val="single" w:sz="4" w:space="0" w:color="C0C0C0"/>
            </w:tcBorders>
            <w:shd w:val="clear" w:color="000000" w:fill="D7EAD3"/>
            <w:vAlign w:val="center"/>
            <w:hideMark/>
          </w:tcPr>
          <w:p w14:paraId="361C573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211,79</w:t>
            </w:r>
          </w:p>
        </w:tc>
        <w:tc>
          <w:tcPr>
            <w:tcW w:w="1437" w:type="dxa"/>
            <w:tcBorders>
              <w:top w:val="nil"/>
              <w:left w:val="nil"/>
              <w:bottom w:val="single" w:sz="4" w:space="0" w:color="C0C0C0"/>
              <w:right w:val="single" w:sz="4" w:space="0" w:color="C0C0C0"/>
            </w:tcBorders>
            <w:shd w:val="clear" w:color="000000" w:fill="D7EAD3"/>
            <w:vAlign w:val="center"/>
            <w:hideMark/>
          </w:tcPr>
          <w:p w14:paraId="784AC0D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211,79</w:t>
            </w:r>
          </w:p>
        </w:tc>
        <w:tc>
          <w:tcPr>
            <w:tcW w:w="1321" w:type="dxa"/>
            <w:tcBorders>
              <w:top w:val="nil"/>
              <w:left w:val="nil"/>
              <w:bottom w:val="single" w:sz="4" w:space="0" w:color="C0C0C0"/>
              <w:right w:val="single" w:sz="4" w:space="0" w:color="C0C0C0"/>
            </w:tcBorders>
            <w:shd w:val="clear" w:color="000000" w:fill="D7EAD3"/>
            <w:vAlign w:val="center"/>
            <w:hideMark/>
          </w:tcPr>
          <w:p w14:paraId="66D47BC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8,18</w:t>
            </w:r>
          </w:p>
        </w:tc>
        <w:tc>
          <w:tcPr>
            <w:tcW w:w="3763" w:type="dxa"/>
            <w:tcBorders>
              <w:top w:val="nil"/>
              <w:left w:val="nil"/>
              <w:bottom w:val="single" w:sz="4" w:space="0" w:color="C0C0C0"/>
              <w:right w:val="single" w:sz="4" w:space="0" w:color="C0C0C0"/>
            </w:tcBorders>
            <w:shd w:val="clear" w:color="000000" w:fill="FFFFCC"/>
            <w:vAlign w:val="center"/>
            <w:hideMark/>
          </w:tcPr>
          <w:p w14:paraId="009D5764"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1840D09B" w14:textId="77777777" w:rsidTr="00B4135E">
        <w:trPr>
          <w:trHeight w:val="450"/>
          <w:jc w:val="center"/>
        </w:trPr>
        <w:tc>
          <w:tcPr>
            <w:tcW w:w="563" w:type="dxa"/>
            <w:tcBorders>
              <w:top w:val="nil"/>
              <w:left w:val="nil"/>
              <w:bottom w:val="nil"/>
              <w:right w:val="nil"/>
            </w:tcBorders>
            <w:shd w:val="clear" w:color="000000" w:fill="FABF8F"/>
            <w:noWrap/>
            <w:vAlign w:val="center"/>
            <w:hideMark/>
          </w:tcPr>
          <w:p w14:paraId="1C46860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5890F4A0"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C058F2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w:t>
            </w:r>
          </w:p>
        </w:tc>
        <w:tc>
          <w:tcPr>
            <w:tcW w:w="5552" w:type="dxa"/>
            <w:tcBorders>
              <w:top w:val="nil"/>
              <w:left w:val="nil"/>
              <w:bottom w:val="single" w:sz="4" w:space="0" w:color="C0C0C0"/>
              <w:right w:val="single" w:sz="4" w:space="0" w:color="C0C0C0"/>
            </w:tcBorders>
            <w:shd w:val="clear" w:color="auto" w:fill="auto"/>
            <w:vAlign w:val="center"/>
            <w:hideMark/>
          </w:tcPr>
          <w:p w14:paraId="0C51B86B"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Затраты на покупную электрическую энергию, по уровням напряжения:</w:t>
            </w:r>
          </w:p>
        </w:tc>
        <w:tc>
          <w:tcPr>
            <w:tcW w:w="1132" w:type="dxa"/>
            <w:tcBorders>
              <w:top w:val="nil"/>
              <w:left w:val="nil"/>
              <w:bottom w:val="single" w:sz="4" w:space="0" w:color="C0C0C0"/>
              <w:right w:val="single" w:sz="4" w:space="0" w:color="C0C0C0"/>
            </w:tcBorders>
            <w:shd w:val="clear" w:color="auto" w:fill="auto"/>
            <w:vAlign w:val="center"/>
            <w:hideMark/>
          </w:tcPr>
          <w:p w14:paraId="361C8DE7"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007CB72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5 433,68</w:t>
            </w:r>
          </w:p>
        </w:tc>
        <w:tc>
          <w:tcPr>
            <w:tcW w:w="1668" w:type="dxa"/>
            <w:tcBorders>
              <w:top w:val="nil"/>
              <w:left w:val="nil"/>
              <w:bottom w:val="single" w:sz="4" w:space="0" w:color="C0C0C0"/>
              <w:right w:val="single" w:sz="4" w:space="0" w:color="C0C0C0"/>
            </w:tcBorders>
            <w:shd w:val="clear" w:color="000000" w:fill="D7EAD3"/>
            <w:vAlign w:val="center"/>
            <w:hideMark/>
          </w:tcPr>
          <w:p w14:paraId="4B8A292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2 264,03</w:t>
            </w:r>
          </w:p>
        </w:tc>
        <w:tc>
          <w:tcPr>
            <w:tcW w:w="1428" w:type="dxa"/>
            <w:tcBorders>
              <w:top w:val="nil"/>
              <w:left w:val="nil"/>
              <w:bottom w:val="single" w:sz="4" w:space="0" w:color="C0C0C0"/>
              <w:right w:val="single" w:sz="4" w:space="0" w:color="C0C0C0"/>
            </w:tcBorders>
            <w:shd w:val="clear" w:color="000000" w:fill="D7EAD3"/>
            <w:vAlign w:val="center"/>
            <w:hideMark/>
          </w:tcPr>
          <w:p w14:paraId="0E59B7E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2 262,25</w:t>
            </w:r>
          </w:p>
        </w:tc>
        <w:tc>
          <w:tcPr>
            <w:tcW w:w="1672" w:type="dxa"/>
            <w:tcBorders>
              <w:top w:val="nil"/>
              <w:left w:val="nil"/>
              <w:bottom w:val="single" w:sz="4" w:space="0" w:color="C0C0C0"/>
              <w:right w:val="single" w:sz="4" w:space="0" w:color="C0C0C0"/>
            </w:tcBorders>
            <w:shd w:val="clear" w:color="000000" w:fill="D7EAD3"/>
            <w:vAlign w:val="center"/>
            <w:hideMark/>
          </w:tcPr>
          <w:p w14:paraId="22F0EC1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5 661,90</w:t>
            </w:r>
          </w:p>
        </w:tc>
        <w:tc>
          <w:tcPr>
            <w:tcW w:w="1649" w:type="dxa"/>
            <w:tcBorders>
              <w:top w:val="nil"/>
              <w:left w:val="nil"/>
              <w:bottom w:val="single" w:sz="4" w:space="0" w:color="C0C0C0"/>
              <w:right w:val="single" w:sz="4" w:space="0" w:color="C0C0C0"/>
            </w:tcBorders>
            <w:shd w:val="clear" w:color="000000" w:fill="D7EAD3"/>
            <w:vAlign w:val="center"/>
            <w:hideMark/>
          </w:tcPr>
          <w:p w14:paraId="0F9DF9A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5 888,37</w:t>
            </w:r>
          </w:p>
        </w:tc>
        <w:tc>
          <w:tcPr>
            <w:tcW w:w="1623" w:type="dxa"/>
            <w:tcBorders>
              <w:top w:val="nil"/>
              <w:left w:val="nil"/>
              <w:bottom w:val="single" w:sz="4" w:space="0" w:color="C0C0C0"/>
              <w:right w:val="single" w:sz="4" w:space="0" w:color="C0C0C0"/>
            </w:tcBorders>
            <w:shd w:val="clear" w:color="000000" w:fill="D7EAD3"/>
            <w:vAlign w:val="center"/>
            <w:hideMark/>
          </w:tcPr>
          <w:p w14:paraId="3A7F90E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764,40</w:t>
            </w:r>
          </w:p>
        </w:tc>
        <w:tc>
          <w:tcPr>
            <w:tcW w:w="1709" w:type="dxa"/>
            <w:tcBorders>
              <w:top w:val="nil"/>
              <w:left w:val="nil"/>
              <w:bottom w:val="single" w:sz="4" w:space="0" w:color="C0C0C0"/>
              <w:right w:val="single" w:sz="4" w:space="0" w:color="C0C0C0"/>
            </w:tcBorders>
            <w:shd w:val="clear" w:color="000000" w:fill="D7EAD3"/>
            <w:vAlign w:val="center"/>
            <w:hideMark/>
          </w:tcPr>
          <w:p w14:paraId="4AE7A75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6 652,77</w:t>
            </w:r>
          </w:p>
        </w:tc>
        <w:tc>
          <w:tcPr>
            <w:tcW w:w="1785" w:type="dxa"/>
            <w:tcBorders>
              <w:top w:val="nil"/>
              <w:left w:val="nil"/>
              <w:bottom w:val="single" w:sz="4" w:space="0" w:color="C0C0C0"/>
              <w:right w:val="single" w:sz="4" w:space="0" w:color="C0C0C0"/>
            </w:tcBorders>
            <w:shd w:val="clear" w:color="000000" w:fill="D7EAD3"/>
            <w:vAlign w:val="center"/>
            <w:hideMark/>
          </w:tcPr>
          <w:p w14:paraId="340BAD3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139,37</w:t>
            </w:r>
          </w:p>
        </w:tc>
        <w:tc>
          <w:tcPr>
            <w:tcW w:w="1747" w:type="dxa"/>
            <w:tcBorders>
              <w:top w:val="nil"/>
              <w:left w:val="nil"/>
              <w:bottom w:val="single" w:sz="4" w:space="0" w:color="C0C0C0"/>
              <w:right w:val="single" w:sz="4" w:space="0" w:color="C0C0C0"/>
            </w:tcBorders>
            <w:shd w:val="clear" w:color="000000" w:fill="D7EAD3"/>
            <w:vAlign w:val="center"/>
            <w:hideMark/>
          </w:tcPr>
          <w:p w14:paraId="3F01E7E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6 027,74</w:t>
            </w:r>
          </w:p>
        </w:tc>
        <w:tc>
          <w:tcPr>
            <w:tcW w:w="1456" w:type="dxa"/>
            <w:tcBorders>
              <w:top w:val="nil"/>
              <w:left w:val="nil"/>
              <w:bottom w:val="single" w:sz="4" w:space="0" w:color="C0C0C0"/>
              <w:right w:val="single" w:sz="4" w:space="0" w:color="C0C0C0"/>
            </w:tcBorders>
            <w:shd w:val="clear" w:color="000000" w:fill="D7EAD3"/>
            <w:vAlign w:val="center"/>
            <w:hideMark/>
          </w:tcPr>
          <w:p w14:paraId="472B8F7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3 013,87</w:t>
            </w:r>
          </w:p>
        </w:tc>
        <w:tc>
          <w:tcPr>
            <w:tcW w:w="1437" w:type="dxa"/>
            <w:tcBorders>
              <w:top w:val="nil"/>
              <w:left w:val="nil"/>
              <w:bottom w:val="single" w:sz="4" w:space="0" w:color="C0C0C0"/>
              <w:right w:val="single" w:sz="4" w:space="0" w:color="C0C0C0"/>
            </w:tcBorders>
            <w:shd w:val="clear" w:color="000000" w:fill="D7EAD3"/>
            <w:vAlign w:val="center"/>
            <w:hideMark/>
          </w:tcPr>
          <w:p w14:paraId="6D2AD72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3 013,87</w:t>
            </w:r>
          </w:p>
        </w:tc>
        <w:tc>
          <w:tcPr>
            <w:tcW w:w="1321" w:type="dxa"/>
            <w:tcBorders>
              <w:top w:val="nil"/>
              <w:left w:val="nil"/>
              <w:bottom w:val="single" w:sz="4" w:space="0" w:color="C0C0C0"/>
              <w:right w:val="single" w:sz="4" w:space="0" w:color="C0C0C0"/>
            </w:tcBorders>
            <w:shd w:val="clear" w:color="000000" w:fill="D7EAD3"/>
            <w:vAlign w:val="center"/>
            <w:hideMark/>
          </w:tcPr>
          <w:p w14:paraId="1F8D3C6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625,03</w:t>
            </w:r>
          </w:p>
        </w:tc>
        <w:tc>
          <w:tcPr>
            <w:tcW w:w="3763" w:type="dxa"/>
            <w:tcBorders>
              <w:top w:val="nil"/>
              <w:left w:val="nil"/>
              <w:bottom w:val="single" w:sz="4" w:space="0" w:color="C0C0C0"/>
              <w:right w:val="single" w:sz="4" w:space="0" w:color="C0C0C0"/>
            </w:tcBorders>
            <w:shd w:val="clear" w:color="000000" w:fill="FFFFCC"/>
            <w:vAlign w:val="center"/>
            <w:hideMark/>
          </w:tcPr>
          <w:p w14:paraId="0853F73F"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2EA5BE68" w14:textId="77777777" w:rsidTr="00B4135E">
        <w:trPr>
          <w:trHeight w:val="300"/>
          <w:jc w:val="center"/>
        </w:trPr>
        <w:tc>
          <w:tcPr>
            <w:tcW w:w="563" w:type="dxa"/>
            <w:tcBorders>
              <w:top w:val="nil"/>
              <w:left w:val="nil"/>
              <w:bottom w:val="nil"/>
              <w:right w:val="nil"/>
            </w:tcBorders>
            <w:shd w:val="clear" w:color="000000" w:fill="FABF8F"/>
            <w:noWrap/>
            <w:vAlign w:val="center"/>
            <w:hideMark/>
          </w:tcPr>
          <w:p w14:paraId="098F7DF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60DF196E"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9DF887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3.3.0.1</w:t>
            </w:r>
          </w:p>
        </w:tc>
        <w:tc>
          <w:tcPr>
            <w:tcW w:w="5552" w:type="dxa"/>
            <w:tcBorders>
              <w:top w:val="nil"/>
              <w:left w:val="nil"/>
              <w:bottom w:val="single" w:sz="4" w:space="0" w:color="C0C0C0"/>
              <w:right w:val="single" w:sz="4" w:space="0" w:color="C0C0C0"/>
            </w:tcBorders>
            <w:shd w:val="clear" w:color="auto" w:fill="auto"/>
            <w:vAlign w:val="center"/>
            <w:hideMark/>
          </w:tcPr>
          <w:p w14:paraId="3F8358EF"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Средний 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2CF78D8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2FFD89E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1,56</w:t>
            </w:r>
          </w:p>
        </w:tc>
        <w:tc>
          <w:tcPr>
            <w:tcW w:w="1668" w:type="dxa"/>
            <w:tcBorders>
              <w:top w:val="nil"/>
              <w:left w:val="nil"/>
              <w:bottom w:val="single" w:sz="4" w:space="0" w:color="C0C0C0"/>
              <w:right w:val="single" w:sz="4" w:space="0" w:color="C0C0C0"/>
            </w:tcBorders>
            <w:shd w:val="clear" w:color="000000" w:fill="D7EAD3"/>
            <w:vAlign w:val="center"/>
            <w:hideMark/>
          </w:tcPr>
          <w:p w14:paraId="2CA0212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1,56</w:t>
            </w:r>
          </w:p>
        </w:tc>
        <w:tc>
          <w:tcPr>
            <w:tcW w:w="1428" w:type="dxa"/>
            <w:tcBorders>
              <w:top w:val="nil"/>
              <w:left w:val="nil"/>
              <w:bottom w:val="single" w:sz="4" w:space="0" w:color="C0C0C0"/>
              <w:right w:val="single" w:sz="4" w:space="0" w:color="C0C0C0"/>
            </w:tcBorders>
            <w:shd w:val="clear" w:color="000000" w:fill="D7EAD3"/>
            <w:vAlign w:val="center"/>
            <w:hideMark/>
          </w:tcPr>
          <w:p w14:paraId="1625DFB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1,53</w:t>
            </w:r>
          </w:p>
        </w:tc>
        <w:tc>
          <w:tcPr>
            <w:tcW w:w="1672" w:type="dxa"/>
            <w:tcBorders>
              <w:top w:val="nil"/>
              <w:left w:val="nil"/>
              <w:bottom w:val="single" w:sz="4" w:space="0" w:color="C0C0C0"/>
              <w:right w:val="single" w:sz="4" w:space="0" w:color="C0C0C0"/>
            </w:tcBorders>
            <w:shd w:val="clear" w:color="000000" w:fill="D7EAD3"/>
            <w:vAlign w:val="center"/>
            <w:hideMark/>
          </w:tcPr>
          <w:p w14:paraId="4605436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1,62</w:t>
            </w:r>
          </w:p>
        </w:tc>
        <w:tc>
          <w:tcPr>
            <w:tcW w:w="1649" w:type="dxa"/>
            <w:tcBorders>
              <w:top w:val="nil"/>
              <w:left w:val="nil"/>
              <w:bottom w:val="single" w:sz="4" w:space="0" w:color="C0C0C0"/>
              <w:right w:val="single" w:sz="4" w:space="0" w:color="C0C0C0"/>
            </w:tcBorders>
            <w:shd w:val="clear" w:color="000000" w:fill="D7EAD3"/>
            <w:vAlign w:val="center"/>
            <w:hideMark/>
          </w:tcPr>
          <w:p w14:paraId="52F8B0C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1,69</w:t>
            </w:r>
          </w:p>
        </w:tc>
        <w:tc>
          <w:tcPr>
            <w:tcW w:w="1623" w:type="dxa"/>
            <w:tcBorders>
              <w:top w:val="nil"/>
              <w:left w:val="nil"/>
              <w:bottom w:val="single" w:sz="4" w:space="0" w:color="C0C0C0"/>
              <w:right w:val="single" w:sz="4" w:space="0" w:color="C0C0C0"/>
            </w:tcBorders>
            <w:shd w:val="clear" w:color="000000" w:fill="D7EAD3"/>
            <w:vAlign w:val="center"/>
            <w:hideMark/>
          </w:tcPr>
          <w:p w14:paraId="29A25F4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552E7F0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1,68</w:t>
            </w:r>
          </w:p>
        </w:tc>
        <w:tc>
          <w:tcPr>
            <w:tcW w:w="1785" w:type="dxa"/>
            <w:tcBorders>
              <w:top w:val="nil"/>
              <w:left w:val="nil"/>
              <w:bottom w:val="single" w:sz="4" w:space="0" w:color="C0C0C0"/>
              <w:right w:val="single" w:sz="4" w:space="0" w:color="C0C0C0"/>
            </w:tcBorders>
            <w:shd w:val="clear" w:color="000000" w:fill="D7EAD3"/>
            <w:vAlign w:val="center"/>
            <w:hideMark/>
          </w:tcPr>
          <w:p w14:paraId="73CC5E5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024C739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1,62</w:t>
            </w:r>
          </w:p>
        </w:tc>
        <w:tc>
          <w:tcPr>
            <w:tcW w:w="1456" w:type="dxa"/>
            <w:tcBorders>
              <w:top w:val="nil"/>
              <w:left w:val="nil"/>
              <w:bottom w:val="single" w:sz="4" w:space="0" w:color="C0C0C0"/>
              <w:right w:val="single" w:sz="4" w:space="0" w:color="C0C0C0"/>
            </w:tcBorders>
            <w:shd w:val="clear" w:color="000000" w:fill="D7EAD3"/>
            <w:vAlign w:val="center"/>
            <w:hideMark/>
          </w:tcPr>
          <w:p w14:paraId="49FC54D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1,62</w:t>
            </w:r>
          </w:p>
        </w:tc>
        <w:tc>
          <w:tcPr>
            <w:tcW w:w="1437" w:type="dxa"/>
            <w:tcBorders>
              <w:top w:val="nil"/>
              <w:left w:val="nil"/>
              <w:bottom w:val="single" w:sz="4" w:space="0" w:color="C0C0C0"/>
              <w:right w:val="single" w:sz="4" w:space="0" w:color="C0C0C0"/>
            </w:tcBorders>
            <w:shd w:val="clear" w:color="000000" w:fill="D7EAD3"/>
            <w:vAlign w:val="center"/>
            <w:hideMark/>
          </w:tcPr>
          <w:p w14:paraId="704F407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1,62</w:t>
            </w:r>
          </w:p>
        </w:tc>
        <w:tc>
          <w:tcPr>
            <w:tcW w:w="1321" w:type="dxa"/>
            <w:tcBorders>
              <w:top w:val="nil"/>
              <w:left w:val="nil"/>
              <w:bottom w:val="single" w:sz="4" w:space="0" w:color="C0C0C0"/>
              <w:right w:val="single" w:sz="4" w:space="0" w:color="C0C0C0"/>
            </w:tcBorders>
            <w:shd w:val="clear" w:color="000000" w:fill="D7EAD3"/>
            <w:vAlign w:val="center"/>
            <w:hideMark/>
          </w:tcPr>
          <w:p w14:paraId="2B68812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0,06</w:t>
            </w:r>
          </w:p>
        </w:tc>
        <w:tc>
          <w:tcPr>
            <w:tcW w:w="3763" w:type="dxa"/>
            <w:tcBorders>
              <w:top w:val="nil"/>
              <w:left w:val="nil"/>
              <w:bottom w:val="single" w:sz="4" w:space="0" w:color="C0C0C0"/>
              <w:right w:val="single" w:sz="4" w:space="0" w:color="C0C0C0"/>
            </w:tcBorders>
            <w:shd w:val="clear" w:color="000000" w:fill="FFFFCC"/>
            <w:vAlign w:val="center"/>
            <w:hideMark/>
          </w:tcPr>
          <w:p w14:paraId="632F74EE"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1E608F2B" w14:textId="77777777" w:rsidTr="00B4135E">
        <w:trPr>
          <w:trHeight w:val="300"/>
          <w:jc w:val="center"/>
        </w:trPr>
        <w:tc>
          <w:tcPr>
            <w:tcW w:w="563" w:type="dxa"/>
            <w:tcBorders>
              <w:top w:val="nil"/>
              <w:left w:val="nil"/>
              <w:bottom w:val="nil"/>
              <w:right w:val="nil"/>
            </w:tcBorders>
            <w:shd w:val="clear" w:color="000000" w:fill="FABF8F"/>
            <w:noWrap/>
            <w:vAlign w:val="center"/>
            <w:hideMark/>
          </w:tcPr>
          <w:p w14:paraId="27865D7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68BD9013"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B4D18E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3.3.0.2</w:t>
            </w:r>
          </w:p>
        </w:tc>
        <w:tc>
          <w:tcPr>
            <w:tcW w:w="5552" w:type="dxa"/>
            <w:tcBorders>
              <w:top w:val="nil"/>
              <w:left w:val="nil"/>
              <w:bottom w:val="single" w:sz="4" w:space="0" w:color="C0C0C0"/>
              <w:right w:val="single" w:sz="4" w:space="0" w:color="C0C0C0"/>
            </w:tcBorders>
            <w:shd w:val="clear" w:color="auto" w:fill="auto"/>
            <w:vAlign w:val="center"/>
            <w:hideMark/>
          </w:tcPr>
          <w:p w14:paraId="67C1DE6A"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137E69B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кВт.ч</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73A9755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1 578,58</w:t>
            </w:r>
          </w:p>
        </w:tc>
        <w:tc>
          <w:tcPr>
            <w:tcW w:w="1668" w:type="dxa"/>
            <w:tcBorders>
              <w:top w:val="nil"/>
              <w:left w:val="nil"/>
              <w:bottom w:val="single" w:sz="4" w:space="0" w:color="C0C0C0"/>
              <w:right w:val="single" w:sz="4" w:space="0" w:color="C0C0C0"/>
            </w:tcBorders>
            <w:shd w:val="clear" w:color="000000" w:fill="D7EAD3"/>
            <w:vAlign w:val="center"/>
            <w:hideMark/>
          </w:tcPr>
          <w:p w14:paraId="4707030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657,74</w:t>
            </w:r>
          </w:p>
        </w:tc>
        <w:tc>
          <w:tcPr>
            <w:tcW w:w="1428" w:type="dxa"/>
            <w:tcBorders>
              <w:top w:val="nil"/>
              <w:left w:val="nil"/>
              <w:bottom w:val="single" w:sz="4" w:space="0" w:color="C0C0C0"/>
              <w:right w:val="single" w:sz="4" w:space="0" w:color="C0C0C0"/>
            </w:tcBorders>
            <w:shd w:val="clear" w:color="000000" w:fill="D7EAD3"/>
            <w:vAlign w:val="center"/>
            <w:hideMark/>
          </w:tcPr>
          <w:p w14:paraId="730C634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641,07</w:t>
            </w:r>
          </w:p>
        </w:tc>
        <w:tc>
          <w:tcPr>
            <w:tcW w:w="1672" w:type="dxa"/>
            <w:tcBorders>
              <w:top w:val="nil"/>
              <w:left w:val="nil"/>
              <w:bottom w:val="single" w:sz="4" w:space="0" w:color="C0C0C0"/>
              <w:right w:val="single" w:sz="4" w:space="0" w:color="C0C0C0"/>
            </w:tcBorders>
            <w:shd w:val="clear" w:color="000000" w:fill="D7EAD3"/>
            <w:vAlign w:val="center"/>
            <w:hideMark/>
          </w:tcPr>
          <w:p w14:paraId="3D49BA6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1 578,58</w:t>
            </w:r>
          </w:p>
        </w:tc>
        <w:tc>
          <w:tcPr>
            <w:tcW w:w="1649" w:type="dxa"/>
            <w:tcBorders>
              <w:top w:val="nil"/>
              <w:left w:val="nil"/>
              <w:bottom w:val="single" w:sz="4" w:space="0" w:color="C0C0C0"/>
              <w:right w:val="single" w:sz="4" w:space="0" w:color="C0C0C0"/>
            </w:tcBorders>
            <w:shd w:val="clear" w:color="000000" w:fill="D7EAD3"/>
            <w:vAlign w:val="center"/>
            <w:hideMark/>
          </w:tcPr>
          <w:p w14:paraId="5080644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1 578,58</w:t>
            </w:r>
          </w:p>
        </w:tc>
        <w:tc>
          <w:tcPr>
            <w:tcW w:w="1623" w:type="dxa"/>
            <w:tcBorders>
              <w:top w:val="nil"/>
              <w:left w:val="nil"/>
              <w:bottom w:val="single" w:sz="4" w:space="0" w:color="C0C0C0"/>
              <w:right w:val="single" w:sz="4" w:space="0" w:color="C0C0C0"/>
            </w:tcBorders>
            <w:shd w:val="clear" w:color="000000" w:fill="D7EAD3"/>
            <w:vAlign w:val="center"/>
            <w:hideMark/>
          </w:tcPr>
          <w:p w14:paraId="6893920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0055935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1 663,04</w:t>
            </w:r>
          </w:p>
        </w:tc>
        <w:tc>
          <w:tcPr>
            <w:tcW w:w="1785" w:type="dxa"/>
            <w:tcBorders>
              <w:top w:val="nil"/>
              <w:left w:val="nil"/>
              <w:bottom w:val="single" w:sz="4" w:space="0" w:color="C0C0C0"/>
              <w:right w:val="single" w:sz="4" w:space="0" w:color="C0C0C0"/>
            </w:tcBorders>
            <w:shd w:val="clear" w:color="000000" w:fill="D7EAD3"/>
            <w:vAlign w:val="center"/>
            <w:hideMark/>
          </w:tcPr>
          <w:p w14:paraId="6E0191E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4D46E79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1 578,58</w:t>
            </w:r>
          </w:p>
        </w:tc>
        <w:tc>
          <w:tcPr>
            <w:tcW w:w="1456" w:type="dxa"/>
            <w:tcBorders>
              <w:top w:val="nil"/>
              <w:left w:val="nil"/>
              <w:bottom w:val="single" w:sz="4" w:space="0" w:color="C0C0C0"/>
              <w:right w:val="single" w:sz="4" w:space="0" w:color="C0C0C0"/>
            </w:tcBorders>
            <w:shd w:val="clear" w:color="000000" w:fill="D7EAD3"/>
            <w:vAlign w:val="center"/>
            <w:hideMark/>
          </w:tcPr>
          <w:p w14:paraId="3430702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789,29</w:t>
            </w:r>
          </w:p>
        </w:tc>
        <w:tc>
          <w:tcPr>
            <w:tcW w:w="1437" w:type="dxa"/>
            <w:tcBorders>
              <w:top w:val="nil"/>
              <w:left w:val="nil"/>
              <w:bottom w:val="single" w:sz="4" w:space="0" w:color="C0C0C0"/>
              <w:right w:val="single" w:sz="4" w:space="0" w:color="C0C0C0"/>
            </w:tcBorders>
            <w:shd w:val="clear" w:color="000000" w:fill="D7EAD3"/>
            <w:vAlign w:val="center"/>
            <w:hideMark/>
          </w:tcPr>
          <w:p w14:paraId="414AE37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789,29</w:t>
            </w:r>
          </w:p>
        </w:tc>
        <w:tc>
          <w:tcPr>
            <w:tcW w:w="1321" w:type="dxa"/>
            <w:tcBorders>
              <w:top w:val="nil"/>
              <w:left w:val="nil"/>
              <w:bottom w:val="single" w:sz="4" w:space="0" w:color="C0C0C0"/>
              <w:right w:val="single" w:sz="4" w:space="0" w:color="C0C0C0"/>
            </w:tcBorders>
            <w:shd w:val="clear" w:color="000000" w:fill="D7EAD3"/>
            <w:vAlign w:val="center"/>
            <w:hideMark/>
          </w:tcPr>
          <w:p w14:paraId="7104B2D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84,46</w:t>
            </w:r>
          </w:p>
        </w:tc>
        <w:tc>
          <w:tcPr>
            <w:tcW w:w="3763" w:type="dxa"/>
            <w:tcBorders>
              <w:top w:val="nil"/>
              <w:left w:val="nil"/>
              <w:bottom w:val="single" w:sz="4" w:space="0" w:color="C0C0C0"/>
              <w:right w:val="single" w:sz="4" w:space="0" w:color="C0C0C0"/>
            </w:tcBorders>
            <w:shd w:val="clear" w:color="000000" w:fill="FFFFCC"/>
            <w:vAlign w:val="center"/>
            <w:hideMark/>
          </w:tcPr>
          <w:p w14:paraId="5C4D591D"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8CE218C" w14:textId="77777777" w:rsidTr="00B4135E">
        <w:trPr>
          <w:trHeight w:val="300"/>
          <w:jc w:val="center"/>
        </w:trPr>
        <w:tc>
          <w:tcPr>
            <w:tcW w:w="563" w:type="dxa"/>
            <w:tcBorders>
              <w:top w:val="nil"/>
              <w:left w:val="nil"/>
              <w:bottom w:val="nil"/>
              <w:right w:val="nil"/>
            </w:tcBorders>
            <w:shd w:val="clear" w:color="000000" w:fill="FABF8F"/>
            <w:noWrap/>
            <w:vAlign w:val="center"/>
            <w:hideMark/>
          </w:tcPr>
          <w:p w14:paraId="7961321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20CBBBE1"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2F375A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3.3.0.3</w:t>
            </w:r>
          </w:p>
        </w:tc>
        <w:tc>
          <w:tcPr>
            <w:tcW w:w="5552" w:type="dxa"/>
            <w:tcBorders>
              <w:top w:val="nil"/>
              <w:left w:val="nil"/>
              <w:bottom w:val="single" w:sz="4" w:space="0" w:color="C0C0C0"/>
              <w:right w:val="single" w:sz="4" w:space="0" w:color="C0C0C0"/>
            </w:tcBorders>
            <w:shd w:val="clear" w:color="auto" w:fill="auto"/>
            <w:vAlign w:val="center"/>
            <w:hideMark/>
          </w:tcPr>
          <w:p w14:paraId="10F4D252"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Удельный расход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1B35610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кВт.ч</w:t>
            </w:r>
            <w:proofErr w:type="spellEnd"/>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D7EAD3"/>
            <w:vAlign w:val="center"/>
            <w:hideMark/>
          </w:tcPr>
          <w:p w14:paraId="69D8A0E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0,28</w:t>
            </w:r>
          </w:p>
        </w:tc>
        <w:tc>
          <w:tcPr>
            <w:tcW w:w="1668" w:type="dxa"/>
            <w:tcBorders>
              <w:top w:val="nil"/>
              <w:left w:val="nil"/>
              <w:bottom w:val="single" w:sz="4" w:space="0" w:color="C0C0C0"/>
              <w:right w:val="single" w:sz="4" w:space="0" w:color="C0C0C0"/>
            </w:tcBorders>
            <w:shd w:val="clear" w:color="000000" w:fill="D7EAD3"/>
            <w:vAlign w:val="center"/>
            <w:hideMark/>
          </w:tcPr>
          <w:p w14:paraId="36A0FFA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0,28</w:t>
            </w:r>
          </w:p>
        </w:tc>
        <w:tc>
          <w:tcPr>
            <w:tcW w:w="1428" w:type="dxa"/>
            <w:tcBorders>
              <w:top w:val="nil"/>
              <w:left w:val="nil"/>
              <w:bottom w:val="single" w:sz="4" w:space="0" w:color="C0C0C0"/>
              <w:right w:val="single" w:sz="4" w:space="0" w:color="C0C0C0"/>
            </w:tcBorders>
            <w:shd w:val="clear" w:color="000000" w:fill="D7EAD3"/>
            <w:vAlign w:val="center"/>
            <w:hideMark/>
          </w:tcPr>
          <w:p w14:paraId="597C85A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0,36</w:t>
            </w:r>
          </w:p>
        </w:tc>
        <w:tc>
          <w:tcPr>
            <w:tcW w:w="1672" w:type="dxa"/>
            <w:tcBorders>
              <w:top w:val="nil"/>
              <w:left w:val="nil"/>
              <w:bottom w:val="single" w:sz="4" w:space="0" w:color="C0C0C0"/>
              <w:right w:val="single" w:sz="4" w:space="0" w:color="C0C0C0"/>
            </w:tcBorders>
            <w:shd w:val="clear" w:color="000000" w:fill="D7EAD3"/>
            <w:vAlign w:val="center"/>
            <w:hideMark/>
          </w:tcPr>
          <w:p w14:paraId="1921402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0,28</w:t>
            </w:r>
          </w:p>
        </w:tc>
        <w:tc>
          <w:tcPr>
            <w:tcW w:w="1649" w:type="dxa"/>
            <w:tcBorders>
              <w:top w:val="nil"/>
              <w:left w:val="nil"/>
              <w:bottom w:val="single" w:sz="4" w:space="0" w:color="C0C0C0"/>
              <w:right w:val="single" w:sz="4" w:space="0" w:color="C0C0C0"/>
            </w:tcBorders>
            <w:shd w:val="clear" w:color="000000" w:fill="D7EAD3"/>
            <w:vAlign w:val="center"/>
            <w:hideMark/>
          </w:tcPr>
          <w:p w14:paraId="2BA6C6C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0,28</w:t>
            </w:r>
          </w:p>
        </w:tc>
        <w:tc>
          <w:tcPr>
            <w:tcW w:w="1623" w:type="dxa"/>
            <w:tcBorders>
              <w:top w:val="nil"/>
              <w:left w:val="nil"/>
              <w:bottom w:val="single" w:sz="4" w:space="0" w:color="C0C0C0"/>
              <w:right w:val="single" w:sz="4" w:space="0" w:color="C0C0C0"/>
            </w:tcBorders>
            <w:shd w:val="clear" w:color="000000" w:fill="D7EAD3"/>
            <w:vAlign w:val="center"/>
            <w:hideMark/>
          </w:tcPr>
          <w:p w14:paraId="3824730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695D5F8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0,30</w:t>
            </w:r>
          </w:p>
        </w:tc>
        <w:tc>
          <w:tcPr>
            <w:tcW w:w="1785" w:type="dxa"/>
            <w:tcBorders>
              <w:top w:val="nil"/>
              <w:left w:val="nil"/>
              <w:bottom w:val="single" w:sz="4" w:space="0" w:color="C0C0C0"/>
              <w:right w:val="single" w:sz="4" w:space="0" w:color="C0C0C0"/>
            </w:tcBorders>
            <w:shd w:val="clear" w:color="000000" w:fill="D7EAD3"/>
            <w:vAlign w:val="center"/>
            <w:hideMark/>
          </w:tcPr>
          <w:p w14:paraId="3E26C0A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6FB9446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0,28</w:t>
            </w:r>
          </w:p>
        </w:tc>
        <w:tc>
          <w:tcPr>
            <w:tcW w:w="1456" w:type="dxa"/>
            <w:tcBorders>
              <w:top w:val="nil"/>
              <w:left w:val="nil"/>
              <w:bottom w:val="single" w:sz="4" w:space="0" w:color="C0C0C0"/>
              <w:right w:val="single" w:sz="4" w:space="0" w:color="C0C0C0"/>
            </w:tcBorders>
            <w:shd w:val="clear" w:color="000000" w:fill="D7EAD3"/>
            <w:vAlign w:val="center"/>
            <w:hideMark/>
          </w:tcPr>
          <w:p w14:paraId="3182ABD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0,28</w:t>
            </w:r>
          </w:p>
        </w:tc>
        <w:tc>
          <w:tcPr>
            <w:tcW w:w="1437" w:type="dxa"/>
            <w:tcBorders>
              <w:top w:val="nil"/>
              <w:left w:val="nil"/>
              <w:bottom w:val="single" w:sz="4" w:space="0" w:color="C0C0C0"/>
              <w:right w:val="single" w:sz="4" w:space="0" w:color="C0C0C0"/>
            </w:tcBorders>
            <w:shd w:val="clear" w:color="000000" w:fill="D7EAD3"/>
            <w:vAlign w:val="center"/>
            <w:hideMark/>
          </w:tcPr>
          <w:p w14:paraId="7D07316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0,28</w:t>
            </w:r>
          </w:p>
        </w:tc>
        <w:tc>
          <w:tcPr>
            <w:tcW w:w="1321" w:type="dxa"/>
            <w:tcBorders>
              <w:top w:val="nil"/>
              <w:left w:val="nil"/>
              <w:bottom w:val="single" w:sz="4" w:space="0" w:color="C0C0C0"/>
              <w:right w:val="single" w:sz="4" w:space="0" w:color="C0C0C0"/>
            </w:tcBorders>
            <w:shd w:val="clear" w:color="000000" w:fill="D7EAD3"/>
            <w:vAlign w:val="center"/>
            <w:hideMark/>
          </w:tcPr>
          <w:p w14:paraId="17FEC4D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0,02</w:t>
            </w:r>
          </w:p>
        </w:tc>
        <w:tc>
          <w:tcPr>
            <w:tcW w:w="3763" w:type="dxa"/>
            <w:tcBorders>
              <w:top w:val="nil"/>
              <w:left w:val="nil"/>
              <w:bottom w:val="single" w:sz="4" w:space="0" w:color="C0C0C0"/>
              <w:right w:val="single" w:sz="4" w:space="0" w:color="C0C0C0"/>
            </w:tcBorders>
            <w:shd w:val="clear" w:color="000000" w:fill="FFFFCC"/>
            <w:vAlign w:val="center"/>
            <w:hideMark/>
          </w:tcPr>
          <w:p w14:paraId="23D1203A"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579297A4" w14:textId="77777777" w:rsidTr="00B4135E">
        <w:trPr>
          <w:trHeight w:val="300"/>
          <w:jc w:val="center"/>
        </w:trPr>
        <w:tc>
          <w:tcPr>
            <w:tcW w:w="563" w:type="dxa"/>
            <w:tcBorders>
              <w:top w:val="nil"/>
              <w:left w:val="nil"/>
              <w:bottom w:val="nil"/>
              <w:right w:val="nil"/>
            </w:tcBorders>
            <w:shd w:val="clear" w:color="000000" w:fill="FABF8F"/>
            <w:noWrap/>
            <w:vAlign w:val="center"/>
            <w:hideMark/>
          </w:tcPr>
          <w:p w14:paraId="06E9AE7C"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4DD78E7B"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181F0C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3.3.1.1</w:t>
            </w:r>
          </w:p>
        </w:tc>
        <w:tc>
          <w:tcPr>
            <w:tcW w:w="5552" w:type="dxa"/>
            <w:tcBorders>
              <w:top w:val="nil"/>
              <w:left w:val="nil"/>
              <w:bottom w:val="single" w:sz="4" w:space="0" w:color="C0C0C0"/>
              <w:right w:val="single" w:sz="4" w:space="0" w:color="C0C0C0"/>
            </w:tcBorders>
            <w:shd w:val="clear" w:color="auto" w:fill="auto"/>
            <w:vAlign w:val="center"/>
            <w:hideMark/>
          </w:tcPr>
          <w:p w14:paraId="50FFECCC" w14:textId="77777777" w:rsidR="00B4135E" w:rsidRPr="00B4135E" w:rsidRDefault="00B4135E" w:rsidP="00B4135E">
            <w:pPr>
              <w:ind w:firstLineChars="300" w:firstLine="392"/>
              <w:rPr>
                <w:rFonts w:ascii="Tahoma" w:hAnsi="Tahoma" w:cs="Tahoma"/>
                <w:b/>
                <w:bCs/>
                <w:sz w:val="13"/>
                <w:szCs w:val="13"/>
              </w:rPr>
            </w:pPr>
            <w:r w:rsidRPr="00B4135E">
              <w:rPr>
                <w:rFonts w:ascii="Tahoma" w:hAnsi="Tahoma" w:cs="Tahoma"/>
                <w:b/>
                <w:bCs/>
                <w:sz w:val="13"/>
                <w:szCs w:val="13"/>
              </w:rPr>
              <w:t xml:space="preserve">Энергия НН (0,4 </w:t>
            </w:r>
            <w:proofErr w:type="spellStart"/>
            <w:r w:rsidRPr="00B4135E">
              <w:rPr>
                <w:rFonts w:ascii="Tahoma" w:hAnsi="Tahoma" w:cs="Tahoma"/>
                <w:b/>
                <w:bCs/>
                <w:sz w:val="13"/>
                <w:szCs w:val="13"/>
              </w:rPr>
              <w:t>кВ</w:t>
            </w:r>
            <w:proofErr w:type="spellEnd"/>
            <w:r w:rsidRPr="00B4135E">
              <w:rPr>
                <w:rFonts w:ascii="Tahoma" w:hAnsi="Tahoma" w:cs="Tahoma"/>
                <w:b/>
                <w:bCs/>
                <w:sz w:val="13"/>
                <w:szCs w:val="13"/>
              </w:rPr>
              <w:t xml:space="preserve"> и ниже)</w:t>
            </w:r>
          </w:p>
        </w:tc>
        <w:tc>
          <w:tcPr>
            <w:tcW w:w="1132" w:type="dxa"/>
            <w:tcBorders>
              <w:top w:val="nil"/>
              <w:left w:val="nil"/>
              <w:bottom w:val="single" w:sz="4" w:space="0" w:color="C0C0C0"/>
              <w:right w:val="single" w:sz="4" w:space="0" w:color="C0C0C0"/>
            </w:tcBorders>
            <w:shd w:val="clear" w:color="auto" w:fill="auto"/>
            <w:vAlign w:val="center"/>
            <w:hideMark/>
          </w:tcPr>
          <w:p w14:paraId="052C1F69"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08BDB5B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50,26</w:t>
            </w:r>
          </w:p>
        </w:tc>
        <w:tc>
          <w:tcPr>
            <w:tcW w:w="1668" w:type="dxa"/>
            <w:tcBorders>
              <w:top w:val="nil"/>
              <w:left w:val="nil"/>
              <w:bottom w:val="single" w:sz="4" w:space="0" w:color="C0C0C0"/>
              <w:right w:val="single" w:sz="4" w:space="0" w:color="C0C0C0"/>
            </w:tcBorders>
            <w:shd w:val="clear" w:color="000000" w:fill="D7EAD3"/>
            <w:vAlign w:val="center"/>
            <w:hideMark/>
          </w:tcPr>
          <w:p w14:paraId="70F02A2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20,94</w:t>
            </w:r>
          </w:p>
        </w:tc>
        <w:tc>
          <w:tcPr>
            <w:tcW w:w="1428" w:type="dxa"/>
            <w:tcBorders>
              <w:top w:val="nil"/>
              <w:left w:val="nil"/>
              <w:bottom w:val="single" w:sz="4" w:space="0" w:color="C0C0C0"/>
              <w:right w:val="single" w:sz="4" w:space="0" w:color="C0C0C0"/>
            </w:tcBorders>
            <w:shd w:val="clear" w:color="000000" w:fill="D7EAD3"/>
            <w:vAlign w:val="center"/>
            <w:hideMark/>
          </w:tcPr>
          <w:p w14:paraId="488D243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43,02</w:t>
            </w:r>
          </w:p>
        </w:tc>
        <w:tc>
          <w:tcPr>
            <w:tcW w:w="1672" w:type="dxa"/>
            <w:tcBorders>
              <w:top w:val="nil"/>
              <w:left w:val="nil"/>
              <w:bottom w:val="single" w:sz="4" w:space="0" w:color="C0C0C0"/>
              <w:right w:val="single" w:sz="4" w:space="0" w:color="C0C0C0"/>
            </w:tcBorders>
            <w:shd w:val="clear" w:color="000000" w:fill="D7EAD3"/>
            <w:vAlign w:val="center"/>
            <w:hideMark/>
          </w:tcPr>
          <w:p w14:paraId="69B3C92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52,37</w:t>
            </w:r>
          </w:p>
        </w:tc>
        <w:tc>
          <w:tcPr>
            <w:tcW w:w="1649" w:type="dxa"/>
            <w:tcBorders>
              <w:top w:val="nil"/>
              <w:left w:val="nil"/>
              <w:bottom w:val="single" w:sz="4" w:space="0" w:color="C0C0C0"/>
              <w:right w:val="single" w:sz="4" w:space="0" w:color="C0C0C0"/>
            </w:tcBorders>
            <w:shd w:val="clear" w:color="000000" w:fill="D7EAD3"/>
            <w:vAlign w:val="center"/>
            <w:hideMark/>
          </w:tcPr>
          <w:p w14:paraId="3139596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54,47</w:t>
            </w:r>
          </w:p>
        </w:tc>
        <w:tc>
          <w:tcPr>
            <w:tcW w:w="1623" w:type="dxa"/>
            <w:tcBorders>
              <w:top w:val="nil"/>
              <w:left w:val="nil"/>
              <w:bottom w:val="single" w:sz="4" w:space="0" w:color="C0C0C0"/>
              <w:right w:val="single" w:sz="4" w:space="0" w:color="C0C0C0"/>
            </w:tcBorders>
            <w:shd w:val="clear" w:color="000000" w:fill="D7EAD3"/>
            <w:vAlign w:val="center"/>
            <w:hideMark/>
          </w:tcPr>
          <w:p w14:paraId="0026A12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150,83</w:t>
            </w:r>
          </w:p>
        </w:tc>
        <w:tc>
          <w:tcPr>
            <w:tcW w:w="1709" w:type="dxa"/>
            <w:tcBorders>
              <w:top w:val="nil"/>
              <w:left w:val="nil"/>
              <w:bottom w:val="single" w:sz="4" w:space="0" w:color="C0C0C0"/>
              <w:right w:val="single" w:sz="4" w:space="0" w:color="C0C0C0"/>
            </w:tcBorders>
            <w:shd w:val="clear" w:color="000000" w:fill="D7EAD3"/>
            <w:vAlign w:val="center"/>
            <w:hideMark/>
          </w:tcPr>
          <w:p w14:paraId="6501108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205,30</w:t>
            </w:r>
          </w:p>
        </w:tc>
        <w:tc>
          <w:tcPr>
            <w:tcW w:w="1785" w:type="dxa"/>
            <w:tcBorders>
              <w:top w:val="nil"/>
              <w:left w:val="nil"/>
              <w:bottom w:val="single" w:sz="4" w:space="0" w:color="C0C0C0"/>
              <w:right w:val="single" w:sz="4" w:space="0" w:color="C0C0C0"/>
            </w:tcBorders>
            <w:shd w:val="clear" w:color="000000" w:fill="D7EAD3"/>
            <w:vAlign w:val="center"/>
            <w:hideMark/>
          </w:tcPr>
          <w:p w14:paraId="74E3460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8,04</w:t>
            </w:r>
          </w:p>
        </w:tc>
        <w:tc>
          <w:tcPr>
            <w:tcW w:w="1747" w:type="dxa"/>
            <w:tcBorders>
              <w:top w:val="nil"/>
              <w:left w:val="nil"/>
              <w:bottom w:val="single" w:sz="4" w:space="0" w:color="C0C0C0"/>
              <w:right w:val="single" w:sz="4" w:space="0" w:color="C0C0C0"/>
            </w:tcBorders>
            <w:shd w:val="clear" w:color="000000" w:fill="D7EAD3"/>
            <w:vAlign w:val="center"/>
            <w:hideMark/>
          </w:tcPr>
          <w:p w14:paraId="4E02A45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62,51</w:t>
            </w:r>
          </w:p>
        </w:tc>
        <w:tc>
          <w:tcPr>
            <w:tcW w:w="1456" w:type="dxa"/>
            <w:tcBorders>
              <w:top w:val="nil"/>
              <w:left w:val="nil"/>
              <w:bottom w:val="single" w:sz="4" w:space="0" w:color="C0C0C0"/>
              <w:right w:val="single" w:sz="4" w:space="0" w:color="C0C0C0"/>
            </w:tcBorders>
            <w:shd w:val="clear" w:color="000000" w:fill="D7EAD3"/>
            <w:vAlign w:val="center"/>
            <w:hideMark/>
          </w:tcPr>
          <w:p w14:paraId="56671B6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31,25</w:t>
            </w:r>
          </w:p>
        </w:tc>
        <w:tc>
          <w:tcPr>
            <w:tcW w:w="1437" w:type="dxa"/>
            <w:tcBorders>
              <w:top w:val="nil"/>
              <w:left w:val="nil"/>
              <w:bottom w:val="single" w:sz="4" w:space="0" w:color="C0C0C0"/>
              <w:right w:val="single" w:sz="4" w:space="0" w:color="C0C0C0"/>
            </w:tcBorders>
            <w:shd w:val="clear" w:color="000000" w:fill="D7EAD3"/>
            <w:vAlign w:val="center"/>
            <w:hideMark/>
          </w:tcPr>
          <w:p w14:paraId="4C9440E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31,25</w:t>
            </w:r>
          </w:p>
        </w:tc>
        <w:tc>
          <w:tcPr>
            <w:tcW w:w="1321" w:type="dxa"/>
            <w:tcBorders>
              <w:top w:val="nil"/>
              <w:left w:val="nil"/>
              <w:bottom w:val="single" w:sz="4" w:space="0" w:color="C0C0C0"/>
              <w:right w:val="single" w:sz="4" w:space="0" w:color="C0C0C0"/>
            </w:tcBorders>
            <w:shd w:val="clear" w:color="000000" w:fill="D7EAD3"/>
            <w:vAlign w:val="center"/>
            <w:hideMark/>
          </w:tcPr>
          <w:p w14:paraId="6E8A8DA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142,79</w:t>
            </w:r>
          </w:p>
        </w:tc>
        <w:tc>
          <w:tcPr>
            <w:tcW w:w="3763" w:type="dxa"/>
            <w:tcBorders>
              <w:top w:val="nil"/>
              <w:left w:val="nil"/>
              <w:bottom w:val="single" w:sz="4" w:space="0" w:color="C0C0C0"/>
              <w:right w:val="single" w:sz="4" w:space="0" w:color="C0C0C0"/>
            </w:tcBorders>
            <w:shd w:val="clear" w:color="000000" w:fill="FFFFCC"/>
            <w:vAlign w:val="center"/>
            <w:hideMark/>
          </w:tcPr>
          <w:p w14:paraId="5468E7D4"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471741B7" w14:textId="77777777" w:rsidTr="00B4135E">
        <w:trPr>
          <w:trHeight w:val="1335"/>
          <w:jc w:val="center"/>
        </w:trPr>
        <w:tc>
          <w:tcPr>
            <w:tcW w:w="563" w:type="dxa"/>
            <w:tcBorders>
              <w:top w:val="nil"/>
              <w:left w:val="nil"/>
              <w:bottom w:val="nil"/>
              <w:right w:val="nil"/>
            </w:tcBorders>
            <w:shd w:val="clear" w:color="000000" w:fill="FABF8F"/>
            <w:noWrap/>
            <w:vAlign w:val="center"/>
            <w:hideMark/>
          </w:tcPr>
          <w:p w14:paraId="2DD0507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2BAA94B5"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A17AA3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3.3.1.1.1</w:t>
            </w:r>
          </w:p>
        </w:tc>
        <w:tc>
          <w:tcPr>
            <w:tcW w:w="5552" w:type="dxa"/>
            <w:tcBorders>
              <w:top w:val="nil"/>
              <w:left w:val="nil"/>
              <w:bottom w:val="single" w:sz="4" w:space="0" w:color="C0C0C0"/>
              <w:right w:val="single" w:sz="4" w:space="0" w:color="C0C0C0"/>
            </w:tcBorders>
            <w:shd w:val="clear" w:color="auto" w:fill="auto"/>
            <w:vAlign w:val="center"/>
            <w:hideMark/>
          </w:tcPr>
          <w:p w14:paraId="08E8C364"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649C7F8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2D58B0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5,54</w:t>
            </w:r>
          </w:p>
        </w:tc>
        <w:tc>
          <w:tcPr>
            <w:tcW w:w="1668" w:type="dxa"/>
            <w:tcBorders>
              <w:top w:val="nil"/>
              <w:left w:val="nil"/>
              <w:bottom w:val="single" w:sz="4" w:space="0" w:color="C0C0C0"/>
              <w:right w:val="single" w:sz="4" w:space="0" w:color="C0C0C0"/>
            </w:tcBorders>
            <w:shd w:val="clear" w:color="000000" w:fill="FFFFCC"/>
            <w:vAlign w:val="center"/>
            <w:hideMark/>
          </w:tcPr>
          <w:p w14:paraId="35445B3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5,54</w:t>
            </w:r>
          </w:p>
        </w:tc>
        <w:tc>
          <w:tcPr>
            <w:tcW w:w="1428" w:type="dxa"/>
            <w:tcBorders>
              <w:top w:val="nil"/>
              <w:left w:val="nil"/>
              <w:bottom w:val="single" w:sz="4" w:space="0" w:color="C0C0C0"/>
              <w:right w:val="single" w:sz="4" w:space="0" w:color="C0C0C0"/>
            </w:tcBorders>
            <w:shd w:val="clear" w:color="000000" w:fill="FFFFCC"/>
            <w:vAlign w:val="center"/>
            <w:hideMark/>
          </w:tcPr>
          <w:p w14:paraId="1A6C69F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6,42</w:t>
            </w:r>
          </w:p>
        </w:tc>
        <w:tc>
          <w:tcPr>
            <w:tcW w:w="1672" w:type="dxa"/>
            <w:tcBorders>
              <w:top w:val="nil"/>
              <w:left w:val="nil"/>
              <w:bottom w:val="single" w:sz="4" w:space="0" w:color="C0C0C0"/>
              <w:right w:val="single" w:sz="4" w:space="0" w:color="C0C0C0"/>
            </w:tcBorders>
            <w:shd w:val="clear" w:color="000000" w:fill="FFFFCC"/>
            <w:vAlign w:val="center"/>
            <w:hideMark/>
          </w:tcPr>
          <w:p w14:paraId="4C29A41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5,77</w:t>
            </w:r>
          </w:p>
        </w:tc>
        <w:tc>
          <w:tcPr>
            <w:tcW w:w="1649" w:type="dxa"/>
            <w:tcBorders>
              <w:top w:val="nil"/>
              <w:left w:val="nil"/>
              <w:bottom w:val="single" w:sz="4" w:space="0" w:color="C0C0C0"/>
              <w:right w:val="single" w:sz="4" w:space="0" w:color="C0C0C0"/>
            </w:tcBorders>
            <w:shd w:val="clear" w:color="000000" w:fill="FFFFCC"/>
            <w:vAlign w:val="center"/>
            <w:hideMark/>
          </w:tcPr>
          <w:p w14:paraId="7488AFC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6,01</w:t>
            </w:r>
          </w:p>
        </w:tc>
        <w:tc>
          <w:tcPr>
            <w:tcW w:w="1623" w:type="dxa"/>
            <w:tcBorders>
              <w:top w:val="nil"/>
              <w:left w:val="nil"/>
              <w:bottom w:val="single" w:sz="4" w:space="0" w:color="C0C0C0"/>
              <w:right w:val="single" w:sz="4" w:space="0" w:color="C0C0C0"/>
            </w:tcBorders>
            <w:shd w:val="clear" w:color="000000" w:fill="FFFFCC"/>
            <w:vAlign w:val="center"/>
            <w:hideMark/>
          </w:tcPr>
          <w:p w14:paraId="3ACCC36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5C7048C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6,91</w:t>
            </w:r>
          </w:p>
        </w:tc>
        <w:tc>
          <w:tcPr>
            <w:tcW w:w="1785" w:type="dxa"/>
            <w:tcBorders>
              <w:top w:val="nil"/>
              <w:left w:val="nil"/>
              <w:bottom w:val="single" w:sz="4" w:space="0" w:color="C0C0C0"/>
              <w:right w:val="single" w:sz="4" w:space="0" w:color="C0C0C0"/>
            </w:tcBorders>
            <w:shd w:val="clear" w:color="000000" w:fill="FFFFCC"/>
            <w:vAlign w:val="center"/>
            <w:hideMark/>
          </w:tcPr>
          <w:p w14:paraId="5AA4499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BA7FD2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6,89</w:t>
            </w:r>
          </w:p>
        </w:tc>
        <w:tc>
          <w:tcPr>
            <w:tcW w:w="1456" w:type="dxa"/>
            <w:tcBorders>
              <w:top w:val="nil"/>
              <w:left w:val="nil"/>
              <w:bottom w:val="single" w:sz="4" w:space="0" w:color="C0C0C0"/>
              <w:right w:val="single" w:sz="4" w:space="0" w:color="C0C0C0"/>
            </w:tcBorders>
            <w:shd w:val="clear" w:color="000000" w:fill="D7EAD3"/>
            <w:vAlign w:val="center"/>
            <w:hideMark/>
          </w:tcPr>
          <w:p w14:paraId="26A765B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6,89</w:t>
            </w:r>
          </w:p>
        </w:tc>
        <w:tc>
          <w:tcPr>
            <w:tcW w:w="1437" w:type="dxa"/>
            <w:tcBorders>
              <w:top w:val="nil"/>
              <w:left w:val="nil"/>
              <w:bottom w:val="single" w:sz="4" w:space="0" w:color="C0C0C0"/>
              <w:right w:val="single" w:sz="4" w:space="0" w:color="C0C0C0"/>
            </w:tcBorders>
            <w:shd w:val="clear" w:color="000000" w:fill="D7EAD3"/>
            <w:vAlign w:val="center"/>
            <w:hideMark/>
          </w:tcPr>
          <w:p w14:paraId="7EF6A95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6,89</w:t>
            </w:r>
          </w:p>
        </w:tc>
        <w:tc>
          <w:tcPr>
            <w:tcW w:w="1321" w:type="dxa"/>
            <w:tcBorders>
              <w:top w:val="nil"/>
              <w:left w:val="nil"/>
              <w:bottom w:val="single" w:sz="4" w:space="0" w:color="C0C0C0"/>
              <w:right w:val="single" w:sz="4" w:space="0" w:color="C0C0C0"/>
            </w:tcBorders>
            <w:shd w:val="clear" w:color="000000" w:fill="D7EAD3"/>
            <w:vAlign w:val="center"/>
            <w:hideMark/>
          </w:tcPr>
          <w:p w14:paraId="57CBA32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0,02</w:t>
            </w:r>
          </w:p>
        </w:tc>
        <w:tc>
          <w:tcPr>
            <w:tcW w:w="3763" w:type="dxa"/>
            <w:tcBorders>
              <w:top w:val="nil"/>
              <w:left w:val="nil"/>
              <w:bottom w:val="single" w:sz="4" w:space="0" w:color="C0C0C0"/>
              <w:right w:val="single" w:sz="4" w:space="0" w:color="C0C0C0"/>
            </w:tcBorders>
            <w:shd w:val="clear" w:color="000000" w:fill="FFFFCC"/>
            <w:vAlign w:val="center"/>
            <w:hideMark/>
          </w:tcPr>
          <w:p w14:paraId="3A40129F"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 исходя из фактического средневзвешенного тарифа за август-декабрь 2019 года (6,4209 </w:t>
            </w: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r w:rsidRPr="00B4135E">
              <w:rPr>
                <w:rFonts w:ascii="Tahoma" w:hAnsi="Tahoma" w:cs="Tahoma"/>
                <w:sz w:val="13"/>
                <w:szCs w:val="13"/>
              </w:rPr>
              <w:t xml:space="preserve">) с применением ИЦП Минэкономразвития РФ 103,2% на 2020 год и 104% на 2021 год </w:t>
            </w:r>
          </w:p>
        </w:tc>
      </w:tr>
      <w:tr w:rsidR="00B4135E" w:rsidRPr="00B4135E" w14:paraId="1A3A2939" w14:textId="77777777" w:rsidTr="00B4135E">
        <w:trPr>
          <w:trHeight w:val="960"/>
          <w:jc w:val="center"/>
        </w:trPr>
        <w:tc>
          <w:tcPr>
            <w:tcW w:w="563" w:type="dxa"/>
            <w:tcBorders>
              <w:top w:val="nil"/>
              <w:left w:val="nil"/>
              <w:bottom w:val="nil"/>
              <w:right w:val="nil"/>
            </w:tcBorders>
            <w:shd w:val="clear" w:color="000000" w:fill="FABF8F"/>
            <w:noWrap/>
            <w:vAlign w:val="center"/>
            <w:hideMark/>
          </w:tcPr>
          <w:p w14:paraId="6240EF2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7023BE06"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63DECF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3.3.1.1.2</w:t>
            </w:r>
          </w:p>
        </w:tc>
        <w:tc>
          <w:tcPr>
            <w:tcW w:w="5552" w:type="dxa"/>
            <w:tcBorders>
              <w:top w:val="nil"/>
              <w:left w:val="nil"/>
              <w:bottom w:val="single" w:sz="4" w:space="0" w:color="C0C0C0"/>
              <w:right w:val="single" w:sz="4" w:space="0" w:color="C0C0C0"/>
            </w:tcBorders>
            <w:shd w:val="clear" w:color="auto" w:fill="auto"/>
            <w:vAlign w:val="center"/>
            <w:hideMark/>
          </w:tcPr>
          <w:p w14:paraId="30B93C51"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4D4BAED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кВт.ч</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B7E550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9,07</w:t>
            </w:r>
          </w:p>
        </w:tc>
        <w:tc>
          <w:tcPr>
            <w:tcW w:w="1668" w:type="dxa"/>
            <w:tcBorders>
              <w:top w:val="nil"/>
              <w:left w:val="nil"/>
              <w:bottom w:val="single" w:sz="4" w:space="0" w:color="C0C0C0"/>
              <w:right w:val="single" w:sz="4" w:space="0" w:color="C0C0C0"/>
            </w:tcBorders>
            <w:shd w:val="clear" w:color="000000" w:fill="FFFFCC"/>
            <w:vAlign w:val="center"/>
            <w:hideMark/>
          </w:tcPr>
          <w:p w14:paraId="6890C3D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3,78</w:t>
            </w:r>
          </w:p>
        </w:tc>
        <w:tc>
          <w:tcPr>
            <w:tcW w:w="1428" w:type="dxa"/>
            <w:tcBorders>
              <w:top w:val="nil"/>
              <w:left w:val="nil"/>
              <w:bottom w:val="single" w:sz="4" w:space="0" w:color="C0C0C0"/>
              <w:right w:val="single" w:sz="4" w:space="0" w:color="C0C0C0"/>
            </w:tcBorders>
            <w:shd w:val="clear" w:color="000000" w:fill="FFFFCC"/>
            <w:vAlign w:val="center"/>
            <w:hideMark/>
          </w:tcPr>
          <w:p w14:paraId="14B6B25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6,70</w:t>
            </w:r>
          </w:p>
        </w:tc>
        <w:tc>
          <w:tcPr>
            <w:tcW w:w="1672" w:type="dxa"/>
            <w:tcBorders>
              <w:top w:val="nil"/>
              <w:left w:val="nil"/>
              <w:bottom w:val="single" w:sz="4" w:space="0" w:color="C0C0C0"/>
              <w:right w:val="single" w:sz="4" w:space="0" w:color="C0C0C0"/>
            </w:tcBorders>
            <w:shd w:val="clear" w:color="000000" w:fill="FFFFCC"/>
            <w:vAlign w:val="center"/>
            <w:hideMark/>
          </w:tcPr>
          <w:p w14:paraId="3FE501F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9,07</w:t>
            </w:r>
          </w:p>
        </w:tc>
        <w:tc>
          <w:tcPr>
            <w:tcW w:w="1649" w:type="dxa"/>
            <w:tcBorders>
              <w:top w:val="nil"/>
              <w:left w:val="nil"/>
              <w:bottom w:val="single" w:sz="4" w:space="0" w:color="C0C0C0"/>
              <w:right w:val="single" w:sz="4" w:space="0" w:color="C0C0C0"/>
            </w:tcBorders>
            <w:shd w:val="clear" w:color="000000" w:fill="FFFFCC"/>
            <w:vAlign w:val="center"/>
            <w:hideMark/>
          </w:tcPr>
          <w:p w14:paraId="4F88F6F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9,07</w:t>
            </w:r>
          </w:p>
        </w:tc>
        <w:tc>
          <w:tcPr>
            <w:tcW w:w="1623" w:type="dxa"/>
            <w:tcBorders>
              <w:top w:val="nil"/>
              <w:left w:val="nil"/>
              <w:bottom w:val="single" w:sz="4" w:space="0" w:color="C0C0C0"/>
              <w:right w:val="single" w:sz="4" w:space="0" w:color="C0C0C0"/>
            </w:tcBorders>
            <w:shd w:val="clear" w:color="000000" w:fill="FFFFCC"/>
            <w:vAlign w:val="center"/>
            <w:hideMark/>
          </w:tcPr>
          <w:p w14:paraId="5477F95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19A63A2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29,72</w:t>
            </w:r>
          </w:p>
        </w:tc>
        <w:tc>
          <w:tcPr>
            <w:tcW w:w="1785" w:type="dxa"/>
            <w:tcBorders>
              <w:top w:val="nil"/>
              <w:left w:val="nil"/>
              <w:bottom w:val="single" w:sz="4" w:space="0" w:color="C0C0C0"/>
              <w:right w:val="single" w:sz="4" w:space="0" w:color="C0C0C0"/>
            </w:tcBorders>
            <w:shd w:val="clear" w:color="000000" w:fill="FFFFCC"/>
            <w:vAlign w:val="center"/>
            <w:hideMark/>
          </w:tcPr>
          <w:p w14:paraId="1910D98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3677070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9,07</w:t>
            </w:r>
          </w:p>
        </w:tc>
        <w:tc>
          <w:tcPr>
            <w:tcW w:w="1456" w:type="dxa"/>
            <w:tcBorders>
              <w:top w:val="nil"/>
              <w:left w:val="nil"/>
              <w:bottom w:val="single" w:sz="4" w:space="0" w:color="C0C0C0"/>
              <w:right w:val="single" w:sz="4" w:space="0" w:color="C0C0C0"/>
            </w:tcBorders>
            <w:shd w:val="clear" w:color="000000" w:fill="D7EAD3"/>
            <w:vAlign w:val="center"/>
            <w:hideMark/>
          </w:tcPr>
          <w:p w14:paraId="0F56A89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4,54</w:t>
            </w:r>
          </w:p>
        </w:tc>
        <w:tc>
          <w:tcPr>
            <w:tcW w:w="1437" w:type="dxa"/>
            <w:tcBorders>
              <w:top w:val="nil"/>
              <w:left w:val="nil"/>
              <w:bottom w:val="single" w:sz="4" w:space="0" w:color="C0C0C0"/>
              <w:right w:val="single" w:sz="4" w:space="0" w:color="C0C0C0"/>
            </w:tcBorders>
            <w:shd w:val="clear" w:color="000000" w:fill="D7EAD3"/>
            <w:vAlign w:val="center"/>
            <w:hideMark/>
          </w:tcPr>
          <w:p w14:paraId="0A8D553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4,54</w:t>
            </w:r>
          </w:p>
        </w:tc>
        <w:tc>
          <w:tcPr>
            <w:tcW w:w="1321" w:type="dxa"/>
            <w:tcBorders>
              <w:top w:val="nil"/>
              <w:left w:val="nil"/>
              <w:bottom w:val="single" w:sz="4" w:space="0" w:color="C0C0C0"/>
              <w:right w:val="single" w:sz="4" w:space="0" w:color="C0C0C0"/>
            </w:tcBorders>
            <w:shd w:val="clear" w:color="000000" w:fill="D7EAD3"/>
            <w:vAlign w:val="center"/>
            <w:hideMark/>
          </w:tcPr>
          <w:p w14:paraId="6B09C0B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20,65</w:t>
            </w:r>
          </w:p>
        </w:tc>
        <w:tc>
          <w:tcPr>
            <w:tcW w:w="3763" w:type="dxa"/>
            <w:tcBorders>
              <w:top w:val="nil"/>
              <w:left w:val="nil"/>
              <w:bottom w:val="single" w:sz="4" w:space="0" w:color="C0C0C0"/>
              <w:right w:val="single" w:sz="4" w:space="0" w:color="C0C0C0"/>
            </w:tcBorders>
            <w:shd w:val="clear" w:color="000000" w:fill="FFFFCC"/>
            <w:vAlign w:val="center"/>
            <w:hideMark/>
          </w:tcPr>
          <w:p w14:paraId="70341C9A"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плановому удельному расходу 2021 года (в соответствии с долгосрочными параметрами регулирования на 2019-2023гг.)</w:t>
            </w:r>
          </w:p>
        </w:tc>
      </w:tr>
      <w:tr w:rsidR="00B4135E" w:rsidRPr="00B4135E" w14:paraId="61126FD2" w14:textId="77777777" w:rsidTr="00B4135E">
        <w:trPr>
          <w:trHeight w:val="300"/>
          <w:jc w:val="center"/>
        </w:trPr>
        <w:tc>
          <w:tcPr>
            <w:tcW w:w="563" w:type="dxa"/>
            <w:tcBorders>
              <w:top w:val="nil"/>
              <w:left w:val="nil"/>
              <w:bottom w:val="nil"/>
              <w:right w:val="nil"/>
            </w:tcBorders>
            <w:shd w:val="clear" w:color="000000" w:fill="FABF8F"/>
            <w:noWrap/>
            <w:vAlign w:val="center"/>
            <w:hideMark/>
          </w:tcPr>
          <w:p w14:paraId="444C2B2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ЭР</w:t>
            </w:r>
          </w:p>
        </w:tc>
        <w:tc>
          <w:tcPr>
            <w:tcW w:w="503" w:type="dxa"/>
            <w:tcBorders>
              <w:top w:val="nil"/>
              <w:left w:val="nil"/>
              <w:bottom w:val="nil"/>
              <w:right w:val="nil"/>
            </w:tcBorders>
            <w:shd w:val="clear" w:color="auto" w:fill="auto"/>
            <w:vAlign w:val="center"/>
            <w:hideMark/>
          </w:tcPr>
          <w:p w14:paraId="391F460A"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FCEB82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3.3.2.1</w:t>
            </w:r>
          </w:p>
        </w:tc>
        <w:tc>
          <w:tcPr>
            <w:tcW w:w="5552" w:type="dxa"/>
            <w:tcBorders>
              <w:top w:val="nil"/>
              <w:left w:val="nil"/>
              <w:bottom w:val="single" w:sz="4" w:space="0" w:color="C0C0C0"/>
              <w:right w:val="single" w:sz="4" w:space="0" w:color="C0C0C0"/>
            </w:tcBorders>
            <w:shd w:val="clear" w:color="auto" w:fill="auto"/>
            <w:vAlign w:val="center"/>
            <w:hideMark/>
          </w:tcPr>
          <w:p w14:paraId="387CD903" w14:textId="77777777" w:rsidR="00B4135E" w:rsidRPr="00B4135E" w:rsidRDefault="00B4135E" w:rsidP="00B4135E">
            <w:pPr>
              <w:ind w:firstLineChars="300" w:firstLine="392"/>
              <w:rPr>
                <w:rFonts w:ascii="Tahoma" w:hAnsi="Tahoma" w:cs="Tahoma"/>
                <w:b/>
                <w:bCs/>
                <w:sz w:val="13"/>
                <w:szCs w:val="13"/>
              </w:rPr>
            </w:pPr>
            <w:r w:rsidRPr="00B4135E">
              <w:rPr>
                <w:rFonts w:ascii="Tahoma" w:hAnsi="Tahoma" w:cs="Tahoma"/>
                <w:b/>
                <w:bCs/>
                <w:sz w:val="13"/>
                <w:szCs w:val="13"/>
              </w:rPr>
              <w:t xml:space="preserve">Энергия СН 2 (1-20 </w:t>
            </w:r>
            <w:proofErr w:type="spellStart"/>
            <w:r w:rsidRPr="00B4135E">
              <w:rPr>
                <w:rFonts w:ascii="Tahoma" w:hAnsi="Tahoma" w:cs="Tahoma"/>
                <w:b/>
                <w:bCs/>
                <w:sz w:val="13"/>
                <w:szCs w:val="13"/>
              </w:rPr>
              <w:t>кВ</w:t>
            </w:r>
            <w:proofErr w:type="spellEnd"/>
            <w:r w:rsidRPr="00B4135E">
              <w:rPr>
                <w:rFonts w:ascii="Tahoma" w:hAnsi="Tahoma" w:cs="Tahoma"/>
                <w:b/>
                <w:bCs/>
                <w:sz w:val="13"/>
                <w:szCs w:val="13"/>
              </w:rPr>
              <w:t>)</w:t>
            </w:r>
          </w:p>
        </w:tc>
        <w:tc>
          <w:tcPr>
            <w:tcW w:w="1132" w:type="dxa"/>
            <w:tcBorders>
              <w:top w:val="nil"/>
              <w:left w:val="nil"/>
              <w:bottom w:val="single" w:sz="4" w:space="0" w:color="C0C0C0"/>
              <w:right w:val="single" w:sz="4" w:space="0" w:color="C0C0C0"/>
            </w:tcBorders>
            <w:shd w:val="clear" w:color="auto" w:fill="auto"/>
            <w:vAlign w:val="center"/>
            <w:hideMark/>
          </w:tcPr>
          <w:p w14:paraId="289E1E56"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54FE7F5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2 411,48</w:t>
            </w:r>
          </w:p>
        </w:tc>
        <w:tc>
          <w:tcPr>
            <w:tcW w:w="1668" w:type="dxa"/>
            <w:tcBorders>
              <w:top w:val="nil"/>
              <w:left w:val="nil"/>
              <w:bottom w:val="single" w:sz="4" w:space="0" w:color="C0C0C0"/>
              <w:right w:val="single" w:sz="4" w:space="0" w:color="C0C0C0"/>
            </w:tcBorders>
            <w:shd w:val="clear" w:color="000000" w:fill="D7EAD3"/>
            <w:vAlign w:val="center"/>
            <w:hideMark/>
          </w:tcPr>
          <w:p w14:paraId="42680BF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1 004,78</w:t>
            </w:r>
          </w:p>
        </w:tc>
        <w:tc>
          <w:tcPr>
            <w:tcW w:w="1428" w:type="dxa"/>
            <w:tcBorders>
              <w:top w:val="nil"/>
              <w:left w:val="nil"/>
              <w:bottom w:val="single" w:sz="4" w:space="0" w:color="C0C0C0"/>
              <w:right w:val="single" w:sz="4" w:space="0" w:color="C0C0C0"/>
            </w:tcBorders>
            <w:shd w:val="clear" w:color="000000" w:fill="D7EAD3"/>
            <w:vAlign w:val="center"/>
            <w:hideMark/>
          </w:tcPr>
          <w:p w14:paraId="2CA0CB8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938,97</w:t>
            </w:r>
          </w:p>
        </w:tc>
        <w:tc>
          <w:tcPr>
            <w:tcW w:w="1672" w:type="dxa"/>
            <w:tcBorders>
              <w:top w:val="nil"/>
              <w:left w:val="nil"/>
              <w:bottom w:val="single" w:sz="4" w:space="0" w:color="C0C0C0"/>
              <w:right w:val="single" w:sz="4" w:space="0" w:color="C0C0C0"/>
            </w:tcBorders>
            <w:shd w:val="clear" w:color="000000" w:fill="D7EAD3"/>
            <w:vAlign w:val="center"/>
            <w:hideMark/>
          </w:tcPr>
          <w:p w14:paraId="2FAC624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2 512,76</w:t>
            </w:r>
          </w:p>
        </w:tc>
        <w:tc>
          <w:tcPr>
            <w:tcW w:w="1649" w:type="dxa"/>
            <w:tcBorders>
              <w:top w:val="nil"/>
              <w:left w:val="nil"/>
              <w:bottom w:val="single" w:sz="4" w:space="0" w:color="C0C0C0"/>
              <w:right w:val="single" w:sz="4" w:space="0" w:color="C0C0C0"/>
            </w:tcBorders>
            <w:shd w:val="clear" w:color="000000" w:fill="D7EAD3"/>
            <w:vAlign w:val="center"/>
            <w:hideMark/>
          </w:tcPr>
          <w:p w14:paraId="03439AD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2 613,27</w:t>
            </w:r>
          </w:p>
        </w:tc>
        <w:tc>
          <w:tcPr>
            <w:tcW w:w="1623" w:type="dxa"/>
            <w:tcBorders>
              <w:top w:val="nil"/>
              <w:left w:val="nil"/>
              <w:bottom w:val="single" w:sz="4" w:space="0" w:color="C0C0C0"/>
              <w:right w:val="single" w:sz="4" w:space="0" w:color="C0C0C0"/>
            </w:tcBorders>
            <w:shd w:val="clear" w:color="000000" w:fill="D7EAD3"/>
            <w:vAlign w:val="center"/>
            <w:hideMark/>
          </w:tcPr>
          <w:p w14:paraId="5397B11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-26,38</w:t>
            </w:r>
          </w:p>
        </w:tc>
        <w:tc>
          <w:tcPr>
            <w:tcW w:w="1709" w:type="dxa"/>
            <w:tcBorders>
              <w:top w:val="nil"/>
              <w:left w:val="nil"/>
              <w:bottom w:val="single" w:sz="4" w:space="0" w:color="C0C0C0"/>
              <w:right w:val="single" w:sz="4" w:space="0" w:color="C0C0C0"/>
            </w:tcBorders>
            <w:shd w:val="clear" w:color="000000" w:fill="D7EAD3"/>
            <w:vAlign w:val="center"/>
            <w:hideMark/>
          </w:tcPr>
          <w:p w14:paraId="7D70FB9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2 586,90</w:t>
            </w:r>
          </w:p>
        </w:tc>
        <w:tc>
          <w:tcPr>
            <w:tcW w:w="1785" w:type="dxa"/>
            <w:tcBorders>
              <w:top w:val="nil"/>
              <w:left w:val="nil"/>
              <w:bottom w:val="single" w:sz="4" w:space="0" w:color="C0C0C0"/>
              <w:right w:val="single" w:sz="4" w:space="0" w:color="C0C0C0"/>
            </w:tcBorders>
            <w:shd w:val="clear" w:color="000000" w:fill="D7EAD3"/>
            <w:vAlign w:val="center"/>
            <w:hideMark/>
          </w:tcPr>
          <w:p w14:paraId="7271EBC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-119,84</w:t>
            </w:r>
          </w:p>
        </w:tc>
        <w:tc>
          <w:tcPr>
            <w:tcW w:w="1747" w:type="dxa"/>
            <w:tcBorders>
              <w:top w:val="nil"/>
              <w:left w:val="nil"/>
              <w:bottom w:val="single" w:sz="4" w:space="0" w:color="C0C0C0"/>
              <w:right w:val="single" w:sz="4" w:space="0" w:color="C0C0C0"/>
            </w:tcBorders>
            <w:shd w:val="clear" w:color="000000" w:fill="D7EAD3"/>
            <w:vAlign w:val="center"/>
            <w:hideMark/>
          </w:tcPr>
          <w:p w14:paraId="1770578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2 493,43</w:t>
            </w:r>
          </w:p>
        </w:tc>
        <w:tc>
          <w:tcPr>
            <w:tcW w:w="1456" w:type="dxa"/>
            <w:tcBorders>
              <w:top w:val="nil"/>
              <w:left w:val="nil"/>
              <w:bottom w:val="single" w:sz="4" w:space="0" w:color="C0C0C0"/>
              <w:right w:val="single" w:sz="4" w:space="0" w:color="C0C0C0"/>
            </w:tcBorders>
            <w:shd w:val="clear" w:color="000000" w:fill="D7EAD3"/>
            <w:vAlign w:val="center"/>
            <w:hideMark/>
          </w:tcPr>
          <w:p w14:paraId="4BDA2B6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1 246,72</w:t>
            </w:r>
          </w:p>
        </w:tc>
        <w:tc>
          <w:tcPr>
            <w:tcW w:w="1437" w:type="dxa"/>
            <w:tcBorders>
              <w:top w:val="nil"/>
              <w:left w:val="nil"/>
              <w:bottom w:val="single" w:sz="4" w:space="0" w:color="C0C0C0"/>
              <w:right w:val="single" w:sz="4" w:space="0" w:color="C0C0C0"/>
            </w:tcBorders>
            <w:shd w:val="clear" w:color="000000" w:fill="D7EAD3"/>
            <w:vAlign w:val="center"/>
            <w:hideMark/>
          </w:tcPr>
          <w:p w14:paraId="0BC0276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1 246,72</w:t>
            </w:r>
          </w:p>
        </w:tc>
        <w:tc>
          <w:tcPr>
            <w:tcW w:w="1321" w:type="dxa"/>
            <w:tcBorders>
              <w:top w:val="nil"/>
              <w:left w:val="nil"/>
              <w:bottom w:val="single" w:sz="4" w:space="0" w:color="C0C0C0"/>
              <w:right w:val="single" w:sz="4" w:space="0" w:color="C0C0C0"/>
            </w:tcBorders>
            <w:shd w:val="clear" w:color="000000" w:fill="D7EAD3"/>
            <w:vAlign w:val="center"/>
            <w:hideMark/>
          </w:tcPr>
          <w:p w14:paraId="65B530A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93,46</w:t>
            </w:r>
          </w:p>
        </w:tc>
        <w:tc>
          <w:tcPr>
            <w:tcW w:w="3763" w:type="dxa"/>
            <w:tcBorders>
              <w:top w:val="nil"/>
              <w:left w:val="nil"/>
              <w:bottom w:val="single" w:sz="4" w:space="0" w:color="C0C0C0"/>
              <w:right w:val="single" w:sz="4" w:space="0" w:color="C0C0C0"/>
            </w:tcBorders>
            <w:shd w:val="clear" w:color="000000" w:fill="FFFFCC"/>
            <w:vAlign w:val="center"/>
            <w:hideMark/>
          </w:tcPr>
          <w:p w14:paraId="73175485"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22B7406D" w14:textId="77777777" w:rsidTr="00B4135E">
        <w:trPr>
          <w:trHeight w:val="1305"/>
          <w:jc w:val="center"/>
        </w:trPr>
        <w:tc>
          <w:tcPr>
            <w:tcW w:w="563" w:type="dxa"/>
            <w:tcBorders>
              <w:top w:val="nil"/>
              <w:left w:val="nil"/>
              <w:bottom w:val="nil"/>
              <w:right w:val="nil"/>
            </w:tcBorders>
            <w:shd w:val="clear" w:color="000000" w:fill="FABF8F"/>
            <w:noWrap/>
            <w:vAlign w:val="center"/>
            <w:hideMark/>
          </w:tcPr>
          <w:p w14:paraId="1B58AEB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3433A41C"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C2B82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3.3.2.1.1</w:t>
            </w:r>
          </w:p>
        </w:tc>
        <w:tc>
          <w:tcPr>
            <w:tcW w:w="5552" w:type="dxa"/>
            <w:tcBorders>
              <w:top w:val="nil"/>
              <w:left w:val="nil"/>
              <w:bottom w:val="single" w:sz="4" w:space="0" w:color="C0C0C0"/>
              <w:right w:val="single" w:sz="4" w:space="0" w:color="C0C0C0"/>
            </w:tcBorders>
            <w:shd w:val="clear" w:color="auto" w:fill="auto"/>
            <w:vAlign w:val="center"/>
            <w:hideMark/>
          </w:tcPr>
          <w:p w14:paraId="6C455732"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3B2F14DF"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184084A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1,54</w:t>
            </w:r>
          </w:p>
        </w:tc>
        <w:tc>
          <w:tcPr>
            <w:tcW w:w="1668" w:type="dxa"/>
            <w:tcBorders>
              <w:top w:val="nil"/>
              <w:left w:val="nil"/>
              <w:bottom w:val="single" w:sz="4" w:space="0" w:color="C0C0C0"/>
              <w:right w:val="single" w:sz="4" w:space="0" w:color="C0C0C0"/>
            </w:tcBorders>
            <w:shd w:val="clear" w:color="000000" w:fill="FFFFCC"/>
            <w:vAlign w:val="center"/>
            <w:hideMark/>
          </w:tcPr>
          <w:p w14:paraId="7E2DEC1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1,54</w:t>
            </w:r>
          </w:p>
        </w:tc>
        <w:tc>
          <w:tcPr>
            <w:tcW w:w="1428" w:type="dxa"/>
            <w:tcBorders>
              <w:top w:val="nil"/>
              <w:left w:val="nil"/>
              <w:bottom w:val="single" w:sz="4" w:space="0" w:color="C0C0C0"/>
              <w:right w:val="single" w:sz="4" w:space="0" w:color="C0C0C0"/>
            </w:tcBorders>
            <w:shd w:val="clear" w:color="000000" w:fill="FFFFCC"/>
            <w:vAlign w:val="center"/>
            <w:hideMark/>
          </w:tcPr>
          <w:p w14:paraId="42C7C82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1,48</w:t>
            </w:r>
          </w:p>
        </w:tc>
        <w:tc>
          <w:tcPr>
            <w:tcW w:w="1672" w:type="dxa"/>
            <w:tcBorders>
              <w:top w:val="nil"/>
              <w:left w:val="nil"/>
              <w:bottom w:val="single" w:sz="4" w:space="0" w:color="C0C0C0"/>
              <w:right w:val="single" w:sz="4" w:space="0" w:color="C0C0C0"/>
            </w:tcBorders>
            <w:shd w:val="clear" w:color="000000" w:fill="FFFFCC"/>
            <w:vAlign w:val="center"/>
            <w:hideMark/>
          </w:tcPr>
          <w:p w14:paraId="0556AC9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1,60</w:t>
            </w:r>
          </w:p>
        </w:tc>
        <w:tc>
          <w:tcPr>
            <w:tcW w:w="1649" w:type="dxa"/>
            <w:tcBorders>
              <w:top w:val="nil"/>
              <w:left w:val="nil"/>
              <w:bottom w:val="single" w:sz="4" w:space="0" w:color="C0C0C0"/>
              <w:right w:val="single" w:sz="4" w:space="0" w:color="C0C0C0"/>
            </w:tcBorders>
            <w:shd w:val="clear" w:color="000000" w:fill="FFFFCC"/>
            <w:vAlign w:val="center"/>
            <w:hideMark/>
          </w:tcPr>
          <w:p w14:paraId="692781E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1,67</w:t>
            </w:r>
          </w:p>
        </w:tc>
        <w:tc>
          <w:tcPr>
            <w:tcW w:w="1623" w:type="dxa"/>
            <w:tcBorders>
              <w:top w:val="nil"/>
              <w:left w:val="nil"/>
              <w:bottom w:val="single" w:sz="4" w:space="0" w:color="C0C0C0"/>
              <w:right w:val="single" w:sz="4" w:space="0" w:color="C0C0C0"/>
            </w:tcBorders>
            <w:shd w:val="clear" w:color="000000" w:fill="FFFFCC"/>
            <w:vAlign w:val="center"/>
            <w:hideMark/>
          </w:tcPr>
          <w:p w14:paraId="2BAE85F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6155CD1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1,58</w:t>
            </w:r>
          </w:p>
        </w:tc>
        <w:tc>
          <w:tcPr>
            <w:tcW w:w="1785" w:type="dxa"/>
            <w:tcBorders>
              <w:top w:val="nil"/>
              <w:left w:val="nil"/>
              <w:bottom w:val="single" w:sz="4" w:space="0" w:color="C0C0C0"/>
              <w:right w:val="single" w:sz="4" w:space="0" w:color="C0C0C0"/>
            </w:tcBorders>
            <w:shd w:val="clear" w:color="000000" w:fill="FFFFCC"/>
            <w:vAlign w:val="center"/>
            <w:hideMark/>
          </w:tcPr>
          <w:p w14:paraId="33A9B0F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0FF6C3C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1,59</w:t>
            </w:r>
          </w:p>
        </w:tc>
        <w:tc>
          <w:tcPr>
            <w:tcW w:w="1456" w:type="dxa"/>
            <w:tcBorders>
              <w:top w:val="nil"/>
              <w:left w:val="nil"/>
              <w:bottom w:val="single" w:sz="4" w:space="0" w:color="C0C0C0"/>
              <w:right w:val="single" w:sz="4" w:space="0" w:color="C0C0C0"/>
            </w:tcBorders>
            <w:shd w:val="clear" w:color="000000" w:fill="D7EAD3"/>
            <w:vAlign w:val="center"/>
            <w:hideMark/>
          </w:tcPr>
          <w:p w14:paraId="08C09CA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1,59</w:t>
            </w:r>
          </w:p>
        </w:tc>
        <w:tc>
          <w:tcPr>
            <w:tcW w:w="1437" w:type="dxa"/>
            <w:tcBorders>
              <w:top w:val="nil"/>
              <w:left w:val="nil"/>
              <w:bottom w:val="single" w:sz="4" w:space="0" w:color="C0C0C0"/>
              <w:right w:val="single" w:sz="4" w:space="0" w:color="C0C0C0"/>
            </w:tcBorders>
            <w:shd w:val="clear" w:color="000000" w:fill="D7EAD3"/>
            <w:vAlign w:val="center"/>
            <w:hideMark/>
          </w:tcPr>
          <w:p w14:paraId="60468ED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1,59</w:t>
            </w:r>
          </w:p>
        </w:tc>
        <w:tc>
          <w:tcPr>
            <w:tcW w:w="1321" w:type="dxa"/>
            <w:tcBorders>
              <w:top w:val="nil"/>
              <w:left w:val="nil"/>
              <w:bottom w:val="single" w:sz="4" w:space="0" w:color="C0C0C0"/>
              <w:right w:val="single" w:sz="4" w:space="0" w:color="C0C0C0"/>
            </w:tcBorders>
            <w:shd w:val="clear" w:color="000000" w:fill="D7EAD3"/>
            <w:vAlign w:val="center"/>
            <w:hideMark/>
          </w:tcPr>
          <w:p w14:paraId="0DE244E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3C79AB8E"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 исходя из фактического средневзвешенного тарифа за август-декабрь 2019 года (1,4802 </w:t>
            </w: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r w:rsidRPr="00B4135E">
              <w:rPr>
                <w:rFonts w:ascii="Tahoma" w:hAnsi="Tahoma" w:cs="Tahoma"/>
                <w:sz w:val="13"/>
                <w:szCs w:val="13"/>
              </w:rPr>
              <w:t xml:space="preserve">) с применением ИЦП Минэкономразвития РФ 103,2% на 2020 год и 104% на 2021 год </w:t>
            </w:r>
          </w:p>
        </w:tc>
      </w:tr>
      <w:tr w:rsidR="00B4135E" w:rsidRPr="00B4135E" w14:paraId="28F8E54C" w14:textId="77777777" w:rsidTr="00B4135E">
        <w:trPr>
          <w:trHeight w:val="1005"/>
          <w:jc w:val="center"/>
        </w:trPr>
        <w:tc>
          <w:tcPr>
            <w:tcW w:w="563" w:type="dxa"/>
            <w:tcBorders>
              <w:top w:val="nil"/>
              <w:left w:val="nil"/>
              <w:bottom w:val="nil"/>
              <w:right w:val="nil"/>
            </w:tcBorders>
            <w:shd w:val="clear" w:color="000000" w:fill="FABF8F"/>
            <w:noWrap/>
            <w:vAlign w:val="center"/>
            <w:hideMark/>
          </w:tcPr>
          <w:p w14:paraId="6B2F674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14999B75"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3EDA5C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3.3.2.1.2</w:t>
            </w:r>
          </w:p>
        </w:tc>
        <w:tc>
          <w:tcPr>
            <w:tcW w:w="5552" w:type="dxa"/>
            <w:tcBorders>
              <w:top w:val="nil"/>
              <w:left w:val="nil"/>
              <w:bottom w:val="single" w:sz="4" w:space="0" w:color="C0C0C0"/>
              <w:right w:val="single" w:sz="4" w:space="0" w:color="C0C0C0"/>
            </w:tcBorders>
            <w:shd w:val="clear" w:color="auto" w:fill="auto"/>
            <w:vAlign w:val="center"/>
            <w:hideMark/>
          </w:tcPr>
          <w:p w14:paraId="2EFEA28F"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79AF0FC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кВт.ч</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4BFE331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1 569,51</w:t>
            </w:r>
          </w:p>
        </w:tc>
        <w:tc>
          <w:tcPr>
            <w:tcW w:w="1668" w:type="dxa"/>
            <w:tcBorders>
              <w:top w:val="nil"/>
              <w:left w:val="nil"/>
              <w:bottom w:val="single" w:sz="4" w:space="0" w:color="C0C0C0"/>
              <w:right w:val="single" w:sz="4" w:space="0" w:color="C0C0C0"/>
            </w:tcBorders>
            <w:shd w:val="clear" w:color="000000" w:fill="FFFFCC"/>
            <w:vAlign w:val="center"/>
            <w:hideMark/>
          </w:tcPr>
          <w:p w14:paraId="71FAF0D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653,96</w:t>
            </w:r>
          </w:p>
        </w:tc>
        <w:tc>
          <w:tcPr>
            <w:tcW w:w="1428" w:type="dxa"/>
            <w:tcBorders>
              <w:top w:val="nil"/>
              <w:left w:val="nil"/>
              <w:bottom w:val="single" w:sz="4" w:space="0" w:color="C0C0C0"/>
              <w:right w:val="single" w:sz="4" w:space="0" w:color="C0C0C0"/>
            </w:tcBorders>
            <w:shd w:val="clear" w:color="000000" w:fill="FFFFCC"/>
            <w:vAlign w:val="center"/>
            <w:hideMark/>
          </w:tcPr>
          <w:p w14:paraId="42F7439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634,37</w:t>
            </w:r>
          </w:p>
        </w:tc>
        <w:tc>
          <w:tcPr>
            <w:tcW w:w="1672" w:type="dxa"/>
            <w:tcBorders>
              <w:top w:val="nil"/>
              <w:left w:val="nil"/>
              <w:bottom w:val="single" w:sz="4" w:space="0" w:color="C0C0C0"/>
              <w:right w:val="single" w:sz="4" w:space="0" w:color="C0C0C0"/>
            </w:tcBorders>
            <w:shd w:val="clear" w:color="000000" w:fill="FFFFCC"/>
            <w:vAlign w:val="center"/>
            <w:hideMark/>
          </w:tcPr>
          <w:p w14:paraId="22EA15F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1 569,51</w:t>
            </w:r>
          </w:p>
        </w:tc>
        <w:tc>
          <w:tcPr>
            <w:tcW w:w="1649" w:type="dxa"/>
            <w:tcBorders>
              <w:top w:val="nil"/>
              <w:left w:val="nil"/>
              <w:bottom w:val="single" w:sz="4" w:space="0" w:color="C0C0C0"/>
              <w:right w:val="single" w:sz="4" w:space="0" w:color="C0C0C0"/>
            </w:tcBorders>
            <w:shd w:val="clear" w:color="000000" w:fill="FFFFCC"/>
            <w:vAlign w:val="center"/>
            <w:hideMark/>
          </w:tcPr>
          <w:p w14:paraId="095A3B9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1 569,51</w:t>
            </w:r>
          </w:p>
        </w:tc>
        <w:tc>
          <w:tcPr>
            <w:tcW w:w="1623" w:type="dxa"/>
            <w:tcBorders>
              <w:top w:val="nil"/>
              <w:left w:val="nil"/>
              <w:bottom w:val="single" w:sz="4" w:space="0" w:color="C0C0C0"/>
              <w:right w:val="single" w:sz="4" w:space="0" w:color="C0C0C0"/>
            </w:tcBorders>
            <w:shd w:val="clear" w:color="000000" w:fill="FFFFCC"/>
            <w:vAlign w:val="center"/>
            <w:hideMark/>
          </w:tcPr>
          <w:p w14:paraId="65ADD26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586E51A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1 633,32</w:t>
            </w:r>
          </w:p>
        </w:tc>
        <w:tc>
          <w:tcPr>
            <w:tcW w:w="1785" w:type="dxa"/>
            <w:tcBorders>
              <w:top w:val="nil"/>
              <w:left w:val="nil"/>
              <w:bottom w:val="single" w:sz="4" w:space="0" w:color="C0C0C0"/>
              <w:right w:val="single" w:sz="4" w:space="0" w:color="C0C0C0"/>
            </w:tcBorders>
            <w:shd w:val="clear" w:color="000000" w:fill="FFFFCC"/>
            <w:vAlign w:val="center"/>
            <w:hideMark/>
          </w:tcPr>
          <w:p w14:paraId="1B3F340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2BBF1D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1 569,51</w:t>
            </w:r>
          </w:p>
        </w:tc>
        <w:tc>
          <w:tcPr>
            <w:tcW w:w="1456" w:type="dxa"/>
            <w:tcBorders>
              <w:top w:val="nil"/>
              <w:left w:val="nil"/>
              <w:bottom w:val="single" w:sz="4" w:space="0" w:color="C0C0C0"/>
              <w:right w:val="single" w:sz="4" w:space="0" w:color="C0C0C0"/>
            </w:tcBorders>
            <w:shd w:val="clear" w:color="000000" w:fill="D7EAD3"/>
            <w:vAlign w:val="center"/>
            <w:hideMark/>
          </w:tcPr>
          <w:p w14:paraId="5F3ABF1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784,76</w:t>
            </w:r>
          </w:p>
        </w:tc>
        <w:tc>
          <w:tcPr>
            <w:tcW w:w="1437" w:type="dxa"/>
            <w:tcBorders>
              <w:top w:val="nil"/>
              <w:left w:val="nil"/>
              <w:bottom w:val="single" w:sz="4" w:space="0" w:color="C0C0C0"/>
              <w:right w:val="single" w:sz="4" w:space="0" w:color="C0C0C0"/>
            </w:tcBorders>
            <w:shd w:val="clear" w:color="000000" w:fill="D7EAD3"/>
            <w:vAlign w:val="center"/>
            <w:hideMark/>
          </w:tcPr>
          <w:p w14:paraId="6BC2CA3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784,76</w:t>
            </w:r>
          </w:p>
        </w:tc>
        <w:tc>
          <w:tcPr>
            <w:tcW w:w="1321" w:type="dxa"/>
            <w:tcBorders>
              <w:top w:val="nil"/>
              <w:left w:val="nil"/>
              <w:bottom w:val="single" w:sz="4" w:space="0" w:color="C0C0C0"/>
              <w:right w:val="single" w:sz="4" w:space="0" w:color="C0C0C0"/>
            </w:tcBorders>
            <w:shd w:val="clear" w:color="000000" w:fill="D7EAD3"/>
            <w:vAlign w:val="center"/>
            <w:hideMark/>
          </w:tcPr>
          <w:p w14:paraId="2AD3DA6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63,81</w:t>
            </w:r>
          </w:p>
        </w:tc>
        <w:tc>
          <w:tcPr>
            <w:tcW w:w="3763" w:type="dxa"/>
            <w:tcBorders>
              <w:top w:val="nil"/>
              <w:left w:val="nil"/>
              <w:bottom w:val="single" w:sz="4" w:space="0" w:color="C0C0C0"/>
              <w:right w:val="single" w:sz="4" w:space="0" w:color="C0C0C0"/>
            </w:tcBorders>
            <w:shd w:val="clear" w:color="000000" w:fill="FFFFCC"/>
            <w:vAlign w:val="center"/>
            <w:hideMark/>
          </w:tcPr>
          <w:p w14:paraId="1C6D523E"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плановому удельному расходу 2021 года (в соответствии с долгосрочными параметрами регулирования на 2019-2023гг.)</w:t>
            </w:r>
          </w:p>
        </w:tc>
      </w:tr>
      <w:tr w:rsidR="00B4135E" w:rsidRPr="00B4135E" w14:paraId="13C89BD9" w14:textId="77777777" w:rsidTr="00B4135E">
        <w:trPr>
          <w:trHeight w:val="300"/>
          <w:jc w:val="center"/>
        </w:trPr>
        <w:tc>
          <w:tcPr>
            <w:tcW w:w="563" w:type="dxa"/>
            <w:tcBorders>
              <w:top w:val="nil"/>
              <w:left w:val="nil"/>
              <w:bottom w:val="nil"/>
              <w:right w:val="nil"/>
            </w:tcBorders>
            <w:shd w:val="clear" w:color="000000" w:fill="FABF8F"/>
            <w:noWrap/>
            <w:vAlign w:val="center"/>
            <w:hideMark/>
          </w:tcPr>
          <w:p w14:paraId="6F81671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525D501F"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0D7A2E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3.3.2.2</w:t>
            </w:r>
          </w:p>
        </w:tc>
        <w:tc>
          <w:tcPr>
            <w:tcW w:w="5552" w:type="dxa"/>
            <w:tcBorders>
              <w:top w:val="nil"/>
              <w:left w:val="nil"/>
              <w:bottom w:val="single" w:sz="4" w:space="0" w:color="C0C0C0"/>
              <w:right w:val="single" w:sz="4" w:space="0" w:color="C0C0C0"/>
            </w:tcBorders>
            <w:shd w:val="clear" w:color="auto" w:fill="auto"/>
            <w:vAlign w:val="center"/>
            <w:hideMark/>
          </w:tcPr>
          <w:p w14:paraId="4B9087FA" w14:textId="77777777" w:rsidR="00B4135E" w:rsidRPr="00B4135E" w:rsidRDefault="00B4135E" w:rsidP="00B4135E">
            <w:pPr>
              <w:ind w:firstLineChars="300" w:firstLine="392"/>
              <w:rPr>
                <w:rFonts w:ascii="Tahoma" w:hAnsi="Tahoma" w:cs="Tahoma"/>
                <w:b/>
                <w:bCs/>
                <w:sz w:val="13"/>
                <w:szCs w:val="13"/>
              </w:rPr>
            </w:pPr>
            <w:r w:rsidRPr="00B4135E">
              <w:rPr>
                <w:rFonts w:ascii="Tahoma" w:hAnsi="Tahoma" w:cs="Tahoma"/>
                <w:b/>
                <w:bCs/>
                <w:sz w:val="13"/>
                <w:szCs w:val="13"/>
              </w:rPr>
              <w:t xml:space="preserve">Заявленная мощность по СН 2 (1-20 </w:t>
            </w:r>
            <w:proofErr w:type="spellStart"/>
            <w:r w:rsidRPr="00B4135E">
              <w:rPr>
                <w:rFonts w:ascii="Tahoma" w:hAnsi="Tahoma" w:cs="Tahoma"/>
                <w:b/>
                <w:bCs/>
                <w:sz w:val="13"/>
                <w:szCs w:val="13"/>
              </w:rPr>
              <w:t>кВ</w:t>
            </w:r>
            <w:proofErr w:type="spellEnd"/>
            <w:r w:rsidRPr="00B4135E">
              <w:rPr>
                <w:rFonts w:ascii="Tahoma" w:hAnsi="Tahoma" w:cs="Tahoma"/>
                <w:b/>
                <w:bCs/>
                <w:sz w:val="13"/>
                <w:szCs w:val="13"/>
              </w:rPr>
              <w:t>)</w:t>
            </w:r>
          </w:p>
        </w:tc>
        <w:tc>
          <w:tcPr>
            <w:tcW w:w="1132" w:type="dxa"/>
            <w:tcBorders>
              <w:top w:val="nil"/>
              <w:left w:val="nil"/>
              <w:bottom w:val="single" w:sz="4" w:space="0" w:color="C0C0C0"/>
              <w:right w:val="single" w:sz="4" w:space="0" w:color="C0C0C0"/>
            </w:tcBorders>
            <w:shd w:val="clear" w:color="auto" w:fill="auto"/>
            <w:vAlign w:val="center"/>
            <w:hideMark/>
          </w:tcPr>
          <w:p w14:paraId="02BD4D6D"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33500CA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2 971,94</w:t>
            </w:r>
          </w:p>
        </w:tc>
        <w:tc>
          <w:tcPr>
            <w:tcW w:w="1668" w:type="dxa"/>
            <w:tcBorders>
              <w:top w:val="nil"/>
              <w:left w:val="nil"/>
              <w:bottom w:val="single" w:sz="4" w:space="0" w:color="C0C0C0"/>
              <w:right w:val="single" w:sz="4" w:space="0" w:color="C0C0C0"/>
            </w:tcBorders>
            <w:shd w:val="clear" w:color="000000" w:fill="D7EAD3"/>
            <w:vAlign w:val="center"/>
            <w:hideMark/>
          </w:tcPr>
          <w:p w14:paraId="2101B25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1 238,31</w:t>
            </w:r>
          </w:p>
        </w:tc>
        <w:tc>
          <w:tcPr>
            <w:tcW w:w="1428" w:type="dxa"/>
            <w:tcBorders>
              <w:top w:val="nil"/>
              <w:left w:val="nil"/>
              <w:bottom w:val="single" w:sz="4" w:space="0" w:color="C0C0C0"/>
              <w:right w:val="single" w:sz="4" w:space="0" w:color="C0C0C0"/>
            </w:tcBorders>
            <w:shd w:val="clear" w:color="000000" w:fill="D7EAD3"/>
            <w:vAlign w:val="center"/>
            <w:hideMark/>
          </w:tcPr>
          <w:p w14:paraId="59239E6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1 280,27</w:t>
            </w:r>
          </w:p>
        </w:tc>
        <w:tc>
          <w:tcPr>
            <w:tcW w:w="1672" w:type="dxa"/>
            <w:tcBorders>
              <w:top w:val="nil"/>
              <w:left w:val="nil"/>
              <w:bottom w:val="single" w:sz="4" w:space="0" w:color="C0C0C0"/>
              <w:right w:val="single" w:sz="4" w:space="0" w:color="C0C0C0"/>
            </w:tcBorders>
            <w:shd w:val="clear" w:color="000000" w:fill="D7EAD3"/>
            <w:vAlign w:val="center"/>
            <w:hideMark/>
          </w:tcPr>
          <w:p w14:paraId="467FC2D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3 096,76</w:t>
            </w:r>
          </w:p>
        </w:tc>
        <w:tc>
          <w:tcPr>
            <w:tcW w:w="1649" w:type="dxa"/>
            <w:tcBorders>
              <w:top w:val="nil"/>
              <w:left w:val="nil"/>
              <w:bottom w:val="single" w:sz="4" w:space="0" w:color="C0C0C0"/>
              <w:right w:val="single" w:sz="4" w:space="0" w:color="C0C0C0"/>
            </w:tcBorders>
            <w:shd w:val="clear" w:color="000000" w:fill="D7EAD3"/>
            <w:vAlign w:val="center"/>
            <w:hideMark/>
          </w:tcPr>
          <w:p w14:paraId="2E6340A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3 220,63</w:t>
            </w:r>
          </w:p>
        </w:tc>
        <w:tc>
          <w:tcPr>
            <w:tcW w:w="1623" w:type="dxa"/>
            <w:tcBorders>
              <w:top w:val="nil"/>
              <w:left w:val="nil"/>
              <w:bottom w:val="single" w:sz="4" w:space="0" w:color="C0C0C0"/>
              <w:right w:val="single" w:sz="4" w:space="0" w:color="C0C0C0"/>
            </w:tcBorders>
            <w:shd w:val="clear" w:color="000000" w:fill="D7EAD3"/>
            <w:vAlign w:val="center"/>
            <w:hideMark/>
          </w:tcPr>
          <w:p w14:paraId="30B4DCA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639,94</w:t>
            </w:r>
          </w:p>
        </w:tc>
        <w:tc>
          <w:tcPr>
            <w:tcW w:w="1709" w:type="dxa"/>
            <w:tcBorders>
              <w:top w:val="nil"/>
              <w:left w:val="nil"/>
              <w:bottom w:val="single" w:sz="4" w:space="0" w:color="C0C0C0"/>
              <w:right w:val="single" w:sz="4" w:space="0" w:color="C0C0C0"/>
            </w:tcBorders>
            <w:shd w:val="clear" w:color="000000" w:fill="D7EAD3"/>
            <w:vAlign w:val="center"/>
            <w:hideMark/>
          </w:tcPr>
          <w:p w14:paraId="2581C82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3 860,58</w:t>
            </w:r>
          </w:p>
        </w:tc>
        <w:tc>
          <w:tcPr>
            <w:tcW w:w="1785" w:type="dxa"/>
            <w:tcBorders>
              <w:top w:val="nil"/>
              <w:left w:val="nil"/>
              <w:bottom w:val="single" w:sz="4" w:space="0" w:color="C0C0C0"/>
              <w:right w:val="single" w:sz="4" w:space="0" w:color="C0C0C0"/>
            </w:tcBorders>
            <w:shd w:val="clear" w:color="000000" w:fill="D7EAD3"/>
            <w:vAlign w:val="center"/>
            <w:hideMark/>
          </w:tcPr>
          <w:p w14:paraId="7EE8B06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251,17</w:t>
            </w:r>
          </w:p>
        </w:tc>
        <w:tc>
          <w:tcPr>
            <w:tcW w:w="1747" w:type="dxa"/>
            <w:tcBorders>
              <w:top w:val="nil"/>
              <w:left w:val="nil"/>
              <w:bottom w:val="single" w:sz="4" w:space="0" w:color="C0C0C0"/>
              <w:right w:val="single" w:sz="4" w:space="0" w:color="C0C0C0"/>
            </w:tcBorders>
            <w:shd w:val="clear" w:color="000000" w:fill="D7EAD3"/>
            <w:vAlign w:val="center"/>
            <w:hideMark/>
          </w:tcPr>
          <w:p w14:paraId="3FC41B4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3 471,81</w:t>
            </w:r>
          </w:p>
        </w:tc>
        <w:tc>
          <w:tcPr>
            <w:tcW w:w="1456" w:type="dxa"/>
            <w:tcBorders>
              <w:top w:val="nil"/>
              <w:left w:val="nil"/>
              <w:bottom w:val="single" w:sz="4" w:space="0" w:color="C0C0C0"/>
              <w:right w:val="single" w:sz="4" w:space="0" w:color="C0C0C0"/>
            </w:tcBorders>
            <w:shd w:val="clear" w:color="000000" w:fill="D7EAD3"/>
            <w:vAlign w:val="center"/>
            <w:hideMark/>
          </w:tcPr>
          <w:p w14:paraId="61579E7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1 735,90</w:t>
            </w:r>
          </w:p>
        </w:tc>
        <w:tc>
          <w:tcPr>
            <w:tcW w:w="1437" w:type="dxa"/>
            <w:tcBorders>
              <w:top w:val="nil"/>
              <w:left w:val="nil"/>
              <w:bottom w:val="single" w:sz="4" w:space="0" w:color="C0C0C0"/>
              <w:right w:val="single" w:sz="4" w:space="0" w:color="C0C0C0"/>
            </w:tcBorders>
            <w:shd w:val="clear" w:color="000000" w:fill="D7EAD3"/>
            <w:vAlign w:val="center"/>
            <w:hideMark/>
          </w:tcPr>
          <w:p w14:paraId="7966A74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1 735,90</w:t>
            </w:r>
          </w:p>
        </w:tc>
        <w:tc>
          <w:tcPr>
            <w:tcW w:w="1321" w:type="dxa"/>
            <w:tcBorders>
              <w:top w:val="nil"/>
              <w:left w:val="nil"/>
              <w:bottom w:val="single" w:sz="4" w:space="0" w:color="C0C0C0"/>
              <w:right w:val="single" w:sz="4" w:space="0" w:color="C0C0C0"/>
            </w:tcBorders>
            <w:shd w:val="clear" w:color="000000" w:fill="D7EAD3"/>
            <w:vAlign w:val="center"/>
            <w:hideMark/>
          </w:tcPr>
          <w:p w14:paraId="722D02A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388,77</w:t>
            </w:r>
          </w:p>
        </w:tc>
        <w:tc>
          <w:tcPr>
            <w:tcW w:w="3763" w:type="dxa"/>
            <w:tcBorders>
              <w:top w:val="nil"/>
              <w:left w:val="nil"/>
              <w:bottom w:val="single" w:sz="4" w:space="0" w:color="C0C0C0"/>
              <w:right w:val="single" w:sz="4" w:space="0" w:color="C0C0C0"/>
            </w:tcBorders>
            <w:shd w:val="clear" w:color="000000" w:fill="FFFFCC"/>
            <w:vAlign w:val="center"/>
            <w:hideMark/>
          </w:tcPr>
          <w:p w14:paraId="43CC6843"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746DDA92" w14:textId="77777777" w:rsidTr="00B4135E">
        <w:trPr>
          <w:trHeight w:val="1320"/>
          <w:jc w:val="center"/>
        </w:trPr>
        <w:tc>
          <w:tcPr>
            <w:tcW w:w="563" w:type="dxa"/>
            <w:tcBorders>
              <w:top w:val="nil"/>
              <w:left w:val="nil"/>
              <w:bottom w:val="nil"/>
              <w:right w:val="nil"/>
            </w:tcBorders>
            <w:shd w:val="clear" w:color="000000" w:fill="FABF8F"/>
            <w:noWrap/>
            <w:vAlign w:val="center"/>
            <w:hideMark/>
          </w:tcPr>
          <w:p w14:paraId="120F8E9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79DD86D3"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28A3C4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3.3.2.2.1</w:t>
            </w:r>
          </w:p>
        </w:tc>
        <w:tc>
          <w:tcPr>
            <w:tcW w:w="5552" w:type="dxa"/>
            <w:tcBorders>
              <w:top w:val="nil"/>
              <w:left w:val="nil"/>
              <w:bottom w:val="single" w:sz="4" w:space="0" w:color="C0C0C0"/>
              <w:right w:val="single" w:sz="4" w:space="0" w:color="C0C0C0"/>
            </w:tcBorders>
            <w:shd w:val="clear" w:color="auto" w:fill="auto"/>
            <w:vAlign w:val="center"/>
            <w:hideMark/>
          </w:tcPr>
          <w:p w14:paraId="4C37FBF6"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Тариф на заявленную мощность</w:t>
            </w:r>
          </w:p>
        </w:tc>
        <w:tc>
          <w:tcPr>
            <w:tcW w:w="1132" w:type="dxa"/>
            <w:tcBorders>
              <w:top w:val="nil"/>
              <w:left w:val="nil"/>
              <w:bottom w:val="single" w:sz="4" w:space="0" w:color="C0C0C0"/>
              <w:right w:val="single" w:sz="4" w:space="0" w:color="C0C0C0"/>
            </w:tcBorders>
            <w:shd w:val="clear" w:color="auto" w:fill="auto"/>
            <w:vAlign w:val="center"/>
            <w:hideMark/>
          </w:tcPr>
          <w:p w14:paraId="1AC9E9B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кВт.мес</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4F186AD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1 424,03</w:t>
            </w:r>
          </w:p>
        </w:tc>
        <w:tc>
          <w:tcPr>
            <w:tcW w:w="1668" w:type="dxa"/>
            <w:tcBorders>
              <w:top w:val="nil"/>
              <w:left w:val="nil"/>
              <w:bottom w:val="single" w:sz="4" w:space="0" w:color="C0C0C0"/>
              <w:right w:val="single" w:sz="4" w:space="0" w:color="C0C0C0"/>
            </w:tcBorders>
            <w:shd w:val="clear" w:color="000000" w:fill="FFFFCC"/>
            <w:vAlign w:val="center"/>
            <w:hideMark/>
          </w:tcPr>
          <w:p w14:paraId="76C7DE5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1 424,03</w:t>
            </w:r>
          </w:p>
        </w:tc>
        <w:tc>
          <w:tcPr>
            <w:tcW w:w="1428" w:type="dxa"/>
            <w:tcBorders>
              <w:top w:val="nil"/>
              <w:left w:val="nil"/>
              <w:bottom w:val="single" w:sz="4" w:space="0" w:color="C0C0C0"/>
              <w:right w:val="single" w:sz="4" w:space="0" w:color="C0C0C0"/>
            </w:tcBorders>
            <w:shd w:val="clear" w:color="000000" w:fill="FFFFCC"/>
            <w:vAlign w:val="center"/>
            <w:hideMark/>
          </w:tcPr>
          <w:p w14:paraId="6CA9DC2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1 549,96</w:t>
            </w:r>
          </w:p>
        </w:tc>
        <w:tc>
          <w:tcPr>
            <w:tcW w:w="1672" w:type="dxa"/>
            <w:tcBorders>
              <w:top w:val="nil"/>
              <w:left w:val="nil"/>
              <w:bottom w:val="single" w:sz="4" w:space="0" w:color="C0C0C0"/>
              <w:right w:val="single" w:sz="4" w:space="0" w:color="C0C0C0"/>
            </w:tcBorders>
            <w:shd w:val="clear" w:color="000000" w:fill="FFFFCC"/>
            <w:vAlign w:val="center"/>
            <w:hideMark/>
          </w:tcPr>
          <w:p w14:paraId="4B701D6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1 483,84</w:t>
            </w:r>
          </w:p>
        </w:tc>
        <w:tc>
          <w:tcPr>
            <w:tcW w:w="1649" w:type="dxa"/>
            <w:tcBorders>
              <w:top w:val="nil"/>
              <w:left w:val="nil"/>
              <w:bottom w:val="single" w:sz="4" w:space="0" w:color="C0C0C0"/>
              <w:right w:val="single" w:sz="4" w:space="0" w:color="C0C0C0"/>
            </w:tcBorders>
            <w:shd w:val="clear" w:color="000000" w:fill="FFFFCC"/>
            <w:vAlign w:val="center"/>
            <w:hideMark/>
          </w:tcPr>
          <w:p w14:paraId="2724289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1 543,19</w:t>
            </w:r>
          </w:p>
        </w:tc>
        <w:tc>
          <w:tcPr>
            <w:tcW w:w="1623" w:type="dxa"/>
            <w:tcBorders>
              <w:top w:val="nil"/>
              <w:left w:val="nil"/>
              <w:bottom w:val="single" w:sz="4" w:space="0" w:color="C0C0C0"/>
              <w:right w:val="single" w:sz="4" w:space="0" w:color="C0C0C0"/>
            </w:tcBorders>
            <w:shd w:val="clear" w:color="000000" w:fill="FFFFCC"/>
            <w:vAlign w:val="center"/>
            <w:hideMark/>
          </w:tcPr>
          <w:p w14:paraId="3137247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2B7DE43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1 749,24</w:t>
            </w:r>
          </w:p>
        </w:tc>
        <w:tc>
          <w:tcPr>
            <w:tcW w:w="1785" w:type="dxa"/>
            <w:tcBorders>
              <w:top w:val="nil"/>
              <w:left w:val="nil"/>
              <w:bottom w:val="single" w:sz="4" w:space="0" w:color="C0C0C0"/>
              <w:right w:val="single" w:sz="4" w:space="0" w:color="C0C0C0"/>
            </w:tcBorders>
            <w:shd w:val="clear" w:color="000000" w:fill="FFFFCC"/>
            <w:vAlign w:val="center"/>
            <w:hideMark/>
          </w:tcPr>
          <w:p w14:paraId="17A99BD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0CBD92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1 663,54</w:t>
            </w:r>
          </w:p>
        </w:tc>
        <w:tc>
          <w:tcPr>
            <w:tcW w:w="1456" w:type="dxa"/>
            <w:tcBorders>
              <w:top w:val="nil"/>
              <w:left w:val="nil"/>
              <w:bottom w:val="single" w:sz="4" w:space="0" w:color="C0C0C0"/>
              <w:right w:val="single" w:sz="4" w:space="0" w:color="C0C0C0"/>
            </w:tcBorders>
            <w:shd w:val="clear" w:color="000000" w:fill="D7EAD3"/>
            <w:vAlign w:val="center"/>
            <w:hideMark/>
          </w:tcPr>
          <w:p w14:paraId="07575FE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1 663,54</w:t>
            </w:r>
          </w:p>
        </w:tc>
        <w:tc>
          <w:tcPr>
            <w:tcW w:w="1437" w:type="dxa"/>
            <w:tcBorders>
              <w:top w:val="nil"/>
              <w:left w:val="nil"/>
              <w:bottom w:val="single" w:sz="4" w:space="0" w:color="C0C0C0"/>
              <w:right w:val="single" w:sz="4" w:space="0" w:color="C0C0C0"/>
            </w:tcBorders>
            <w:shd w:val="clear" w:color="000000" w:fill="D7EAD3"/>
            <w:vAlign w:val="center"/>
            <w:hideMark/>
          </w:tcPr>
          <w:p w14:paraId="3E07D30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1 663,54</w:t>
            </w:r>
          </w:p>
        </w:tc>
        <w:tc>
          <w:tcPr>
            <w:tcW w:w="1321" w:type="dxa"/>
            <w:tcBorders>
              <w:top w:val="nil"/>
              <w:left w:val="nil"/>
              <w:bottom w:val="single" w:sz="4" w:space="0" w:color="C0C0C0"/>
              <w:right w:val="single" w:sz="4" w:space="0" w:color="C0C0C0"/>
            </w:tcBorders>
            <w:shd w:val="clear" w:color="000000" w:fill="D7EAD3"/>
            <w:vAlign w:val="center"/>
            <w:hideMark/>
          </w:tcPr>
          <w:p w14:paraId="4D3680E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85,70</w:t>
            </w:r>
          </w:p>
        </w:tc>
        <w:tc>
          <w:tcPr>
            <w:tcW w:w="3763" w:type="dxa"/>
            <w:tcBorders>
              <w:top w:val="nil"/>
              <w:left w:val="nil"/>
              <w:bottom w:val="single" w:sz="4" w:space="0" w:color="C0C0C0"/>
              <w:right w:val="single" w:sz="4" w:space="0" w:color="C0C0C0"/>
            </w:tcBorders>
            <w:shd w:val="clear" w:color="000000" w:fill="FFFFCC"/>
            <w:vAlign w:val="center"/>
            <w:hideMark/>
          </w:tcPr>
          <w:p w14:paraId="3EFC69A6"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 исходя из фактического средневзвешенного тарифа за август-декабрь 2019 года (1549,96 </w:t>
            </w: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кВт.мес</w:t>
            </w:r>
            <w:proofErr w:type="spellEnd"/>
            <w:r w:rsidRPr="00B4135E">
              <w:rPr>
                <w:rFonts w:ascii="Tahoma" w:hAnsi="Tahoma" w:cs="Tahoma"/>
                <w:sz w:val="13"/>
                <w:szCs w:val="13"/>
              </w:rPr>
              <w:t xml:space="preserve">.) с применением ИЦП Минэкономразвития РФ 103,2% на 2020 год и 104% на 2021 год </w:t>
            </w:r>
          </w:p>
        </w:tc>
      </w:tr>
      <w:tr w:rsidR="00B4135E" w:rsidRPr="00B4135E" w14:paraId="2CC8EE93" w14:textId="77777777" w:rsidTr="00B4135E">
        <w:trPr>
          <w:trHeight w:val="990"/>
          <w:jc w:val="center"/>
        </w:trPr>
        <w:tc>
          <w:tcPr>
            <w:tcW w:w="563" w:type="dxa"/>
            <w:tcBorders>
              <w:top w:val="nil"/>
              <w:left w:val="nil"/>
              <w:bottom w:val="nil"/>
              <w:right w:val="nil"/>
            </w:tcBorders>
            <w:shd w:val="clear" w:color="000000" w:fill="FABF8F"/>
            <w:noWrap/>
            <w:vAlign w:val="center"/>
            <w:hideMark/>
          </w:tcPr>
          <w:p w14:paraId="3567080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503" w:type="dxa"/>
            <w:tcBorders>
              <w:top w:val="nil"/>
              <w:left w:val="nil"/>
              <w:bottom w:val="nil"/>
              <w:right w:val="nil"/>
            </w:tcBorders>
            <w:shd w:val="clear" w:color="auto" w:fill="auto"/>
            <w:vAlign w:val="center"/>
            <w:hideMark/>
          </w:tcPr>
          <w:p w14:paraId="4CAAD6AB"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0FA42D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3.3.2.2.2</w:t>
            </w:r>
          </w:p>
        </w:tc>
        <w:tc>
          <w:tcPr>
            <w:tcW w:w="5552" w:type="dxa"/>
            <w:tcBorders>
              <w:top w:val="nil"/>
              <w:left w:val="nil"/>
              <w:bottom w:val="single" w:sz="4" w:space="0" w:color="C0C0C0"/>
              <w:right w:val="single" w:sz="4" w:space="0" w:color="C0C0C0"/>
            </w:tcBorders>
            <w:shd w:val="clear" w:color="auto" w:fill="auto"/>
            <w:vAlign w:val="center"/>
            <w:hideMark/>
          </w:tcPr>
          <w:p w14:paraId="2BE2774A"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Годовой объем мощности</w:t>
            </w:r>
          </w:p>
        </w:tc>
        <w:tc>
          <w:tcPr>
            <w:tcW w:w="1132" w:type="dxa"/>
            <w:tcBorders>
              <w:top w:val="nil"/>
              <w:left w:val="nil"/>
              <w:bottom w:val="single" w:sz="4" w:space="0" w:color="C0C0C0"/>
              <w:right w:val="single" w:sz="4" w:space="0" w:color="C0C0C0"/>
            </w:tcBorders>
            <w:shd w:val="clear" w:color="auto" w:fill="auto"/>
            <w:vAlign w:val="center"/>
            <w:hideMark/>
          </w:tcPr>
          <w:p w14:paraId="2A07152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МВт</w:t>
            </w:r>
          </w:p>
        </w:tc>
        <w:tc>
          <w:tcPr>
            <w:tcW w:w="1668" w:type="dxa"/>
            <w:tcBorders>
              <w:top w:val="nil"/>
              <w:left w:val="nil"/>
              <w:bottom w:val="single" w:sz="4" w:space="0" w:color="C0C0C0"/>
              <w:right w:val="single" w:sz="4" w:space="0" w:color="C0C0C0"/>
            </w:tcBorders>
            <w:shd w:val="clear" w:color="000000" w:fill="FFFFCC"/>
            <w:vAlign w:val="center"/>
            <w:hideMark/>
          </w:tcPr>
          <w:p w14:paraId="6CC3F0C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2,09</w:t>
            </w:r>
          </w:p>
        </w:tc>
        <w:tc>
          <w:tcPr>
            <w:tcW w:w="1668" w:type="dxa"/>
            <w:tcBorders>
              <w:top w:val="nil"/>
              <w:left w:val="nil"/>
              <w:bottom w:val="single" w:sz="4" w:space="0" w:color="C0C0C0"/>
              <w:right w:val="single" w:sz="4" w:space="0" w:color="C0C0C0"/>
            </w:tcBorders>
            <w:shd w:val="clear" w:color="000000" w:fill="FFFFCC"/>
            <w:vAlign w:val="center"/>
            <w:hideMark/>
          </w:tcPr>
          <w:p w14:paraId="33F9F50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0,87</w:t>
            </w:r>
          </w:p>
        </w:tc>
        <w:tc>
          <w:tcPr>
            <w:tcW w:w="1428" w:type="dxa"/>
            <w:tcBorders>
              <w:top w:val="nil"/>
              <w:left w:val="nil"/>
              <w:bottom w:val="single" w:sz="4" w:space="0" w:color="C0C0C0"/>
              <w:right w:val="single" w:sz="4" w:space="0" w:color="C0C0C0"/>
            </w:tcBorders>
            <w:shd w:val="clear" w:color="000000" w:fill="FFFFCC"/>
            <w:vAlign w:val="center"/>
            <w:hideMark/>
          </w:tcPr>
          <w:p w14:paraId="173A512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0,83</w:t>
            </w:r>
          </w:p>
        </w:tc>
        <w:tc>
          <w:tcPr>
            <w:tcW w:w="1672" w:type="dxa"/>
            <w:tcBorders>
              <w:top w:val="nil"/>
              <w:left w:val="nil"/>
              <w:bottom w:val="single" w:sz="4" w:space="0" w:color="C0C0C0"/>
              <w:right w:val="single" w:sz="4" w:space="0" w:color="C0C0C0"/>
            </w:tcBorders>
            <w:shd w:val="clear" w:color="000000" w:fill="FFFFCC"/>
            <w:vAlign w:val="center"/>
            <w:hideMark/>
          </w:tcPr>
          <w:p w14:paraId="334935A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2,09</w:t>
            </w:r>
          </w:p>
        </w:tc>
        <w:tc>
          <w:tcPr>
            <w:tcW w:w="1649" w:type="dxa"/>
            <w:tcBorders>
              <w:top w:val="nil"/>
              <w:left w:val="nil"/>
              <w:bottom w:val="single" w:sz="4" w:space="0" w:color="C0C0C0"/>
              <w:right w:val="single" w:sz="4" w:space="0" w:color="C0C0C0"/>
            </w:tcBorders>
            <w:shd w:val="clear" w:color="000000" w:fill="FFFFCC"/>
            <w:vAlign w:val="center"/>
            <w:hideMark/>
          </w:tcPr>
          <w:p w14:paraId="1A9CA07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2,09</w:t>
            </w:r>
          </w:p>
        </w:tc>
        <w:tc>
          <w:tcPr>
            <w:tcW w:w="1623" w:type="dxa"/>
            <w:tcBorders>
              <w:top w:val="nil"/>
              <w:left w:val="nil"/>
              <w:bottom w:val="single" w:sz="4" w:space="0" w:color="C0C0C0"/>
              <w:right w:val="single" w:sz="4" w:space="0" w:color="C0C0C0"/>
            </w:tcBorders>
            <w:shd w:val="clear" w:color="000000" w:fill="FFFFCC"/>
            <w:vAlign w:val="center"/>
            <w:hideMark/>
          </w:tcPr>
          <w:p w14:paraId="05C3AED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3F1688B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2,21</w:t>
            </w:r>
          </w:p>
        </w:tc>
        <w:tc>
          <w:tcPr>
            <w:tcW w:w="1785" w:type="dxa"/>
            <w:tcBorders>
              <w:top w:val="nil"/>
              <w:left w:val="nil"/>
              <w:bottom w:val="single" w:sz="4" w:space="0" w:color="C0C0C0"/>
              <w:right w:val="single" w:sz="4" w:space="0" w:color="C0C0C0"/>
            </w:tcBorders>
            <w:shd w:val="clear" w:color="000000" w:fill="FFFFCC"/>
            <w:vAlign w:val="center"/>
            <w:hideMark/>
          </w:tcPr>
          <w:p w14:paraId="5E882AA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28D81AE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2,09</w:t>
            </w:r>
          </w:p>
        </w:tc>
        <w:tc>
          <w:tcPr>
            <w:tcW w:w="1456" w:type="dxa"/>
            <w:tcBorders>
              <w:top w:val="nil"/>
              <w:left w:val="nil"/>
              <w:bottom w:val="single" w:sz="4" w:space="0" w:color="C0C0C0"/>
              <w:right w:val="single" w:sz="4" w:space="0" w:color="C0C0C0"/>
            </w:tcBorders>
            <w:shd w:val="clear" w:color="000000" w:fill="D7EAD3"/>
            <w:vAlign w:val="center"/>
            <w:hideMark/>
          </w:tcPr>
          <w:p w14:paraId="058D2DD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1,04</w:t>
            </w:r>
          </w:p>
        </w:tc>
        <w:tc>
          <w:tcPr>
            <w:tcW w:w="1437" w:type="dxa"/>
            <w:tcBorders>
              <w:top w:val="nil"/>
              <w:left w:val="nil"/>
              <w:bottom w:val="single" w:sz="4" w:space="0" w:color="C0C0C0"/>
              <w:right w:val="single" w:sz="4" w:space="0" w:color="C0C0C0"/>
            </w:tcBorders>
            <w:shd w:val="clear" w:color="000000" w:fill="D7EAD3"/>
            <w:vAlign w:val="center"/>
            <w:hideMark/>
          </w:tcPr>
          <w:p w14:paraId="1425739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1,04</w:t>
            </w:r>
          </w:p>
        </w:tc>
        <w:tc>
          <w:tcPr>
            <w:tcW w:w="1321" w:type="dxa"/>
            <w:tcBorders>
              <w:top w:val="nil"/>
              <w:left w:val="nil"/>
              <w:bottom w:val="single" w:sz="4" w:space="0" w:color="C0C0C0"/>
              <w:right w:val="single" w:sz="4" w:space="0" w:color="C0C0C0"/>
            </w:tcBorders>
            <w:shd w:val="clear" w:color="000000" w:fill="D7EAD3"/>
            <w:vAlign w:val="center"/>
            <w:hideMark/>
          </w:tcPr>
          <w:p w14:paraId="7BD04E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0,12</w:t>
            </w:r>
          </w:p>
        </w:tc>
        <w:tc>
          <w:tcPr>
            <w:tcW w:w="3763" w:type="dxa"/>
            <w:tcBorders>
              <w:top w:val="nil"/>
              <w:left w:val="nil"/>
              <w:bottom w:val="single" w:sz="4" w:space="0" w:color="C0C0C0"/>
              <w:right w:val="single" w:sz="4" w:space="0" w:color="C0C0C0"/>
            </w:tcBorders>
            <w:shd w:val="clear" w:color="000000" w:fill="FFFFCC"/>
            <w:vAlign w:val="center"/>
            <w:hideMark/>
          </w:tcPr>
          <w:p w14:paraId="016C24B5"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плановому удельному расходу 2021 года (в соответствии с долгосрочными параметрами регулирования на 2019-2023гг.)</w:t>
            </w:r>
          </w:p>
        </w:tc>
      </w:tr>
      <w:tr w:rsidR="00B4135E" w:rsidRPr="00B4135E" w14:paraId="7AA7D507" w14:textId="77777777" w:rsidTr="00B4135E">
        <w:trPr>
          <w:trHeight w:val="2160"/>
          <w:jc w:val="center"/>
        </w:trPr>
        <w:tc>
          <w:tcPr>
            <w:tcW w:w="563" w:type="dxa"/>
            <w:tcBorders>
              <w:top w:val="nil"/>
              <w:left w:val="nil"/>
              <w:bottom w:val="nil"/>
              <w:right w:val="nil"/>
            </w:tcBorders>
            <w:shd w:val="clear" w:color="000000" w:fill="00B050"/>
            <w:noWrap/>
            <w:vAlign w:val="center"/>
            <w:hideMark/>
          </w:tcPr>
          <w:p w14:paraId="3375476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vAlign w:val="center"/>
            <w:hideMark/>
          </w:tcPr>
          <w:p w14:paraId="35423DFC"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950C7C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3.4</w:t>
            </w:r>
          </w:p>
        </w:tc>
        <w:tc>
          <w:tcPr>
            <w:tcW w:w="5552" w:type="dxa"/>
            <w:tcBorders>
              <w:top w:val="nil"/>
              <w:left w:val="nil"/>
              <w:bottom w:val="single" w:sz="4" w:space="0" w:color="C0C0C0"/>
              <w:right w:val="single" w:sz="4" w:space="0" w:color="C0C0C0"/>
            </w:tcBorders>
            <w:shd w:val="clear" w:color="auto" w:fill="auto"/>
            <w:vAlign w:val="center"/>
            <w:hideMark/>
          </w:tcPr>
          <w:p w14:paraId="3B0CC33F"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Затраты на покупную тепловую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73AB0E9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045CAF3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936,53</w:t>
            </w:r>
          </w:p>
        </w:tc>
        <w:tc>
          <w:tcPr>
            <w:tcW w:w="1668" w:type="dxa"/>
            <w:tcBorders>
              <w:top w:val="nil"/>
              <w:left w:val="nil"/>
              <w:bottom w:val="single" w:sz="4" w:space="0" w:color="C0C0C0"/>
              <w:right w:val="single" w:sz="4" w:space="0" w:color="C0C0C0"/>
            </w:tcBorders>
            <w:shd w:val="clear" w:color="000000" w:fill="FFFFCC"/>
            <w:vAlign w:val="center"/>
            <w:hideMark/>
          </w:tcPr>
          <w:p w14:paraId="72BADFD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390,22</w:t>
            </w:r>
          </w:p>
        </w:tc>
        <w:tc>
          <w:tcPr>
            <w:tcW w:w="1428" w:type="dxa"/>
            <w:tcBorders>
              <w:top w:val="nil"/>
              <w:left w:val="nil"/>
              <w:bottom w:val="single" w:sz="4" w:space="0" w:color="C0C0C0"/>
              <w:right w:val="single" w:sz="4" w:space="0" w:color="C0C0C0"/>
            </w:tcBorders>
            <w:shd w:val="clear" w:color="000000" w:fill="FFFFCC"/>
            <w:vAlign w:val="center"/>
            <w:hideMark/>
          </w:tcPr>
          <w:p w14:paraId="062B306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436,68</w:t>
            </w:r>
          </w:p>
        </w:tc>
        <w:tc>
          <w:tcPr>
            <w:tcW w:w="1672" w:type="dxa"/>
            <w:tcBorders>
              <w:top w:val="nil"/>
              <w:left w:val="nil"/>
              <w:bottom w:val="single" w:sz="4" w:space="0" w:color="C0C0C0"/>
              <w:right w:val="single" w:sz="4" w:space="0" w:color="C0C0C0"/>
            </w:tcBorders>
            <w:shd w:val="clear" w:color="000000" w:fill="FFFFCC"/>
            <w:vAlign w:val="center"/>
            <w:hideMark/>
          </w:tcPr>
          <w:p w14:paraId="41EC907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968,38</w:t>
            </w:r>
          </w:p>
        </w:tc>
        <w:tc>
          <w:tcPr>
            <w:tcW w:w="1649" w:type="dxa"/>
            <w:tcBorders>
              <w:top w:val="nil"/>
              <w:left w:val="nil"/>
              <w:bottom w:val="single" w:sz="4" w:space="0" w:color="C0C0C0"/>
              <w:right w:val="single" w:sz="4" w:space="0" w:color="C0C0C0"/>
            </w:tcBorders>
            <w:shd w:val="clear" w:color="000000" w:fill="FFFFCC"/>
            <w:vAlign w:val="center"/>
            <w:hideMark/>
          </w:tcPr>
          <w:p w14:paraId="2B70310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1 007,11</w:t>
            </w:r>
          </w:p>
        </w:tc>
        <w:tc>
          <w:tcPr>
            <w:tcW w:w="1623" w:type="dxa"/>
            <w:tcBorders>
              <w:top w:val="nil"/>
              <w:left w:val="nil"/>
              <w:bottom w:val="single" w:sz="4" w:space="0" w:color="C0C0C0"/>
              <w:right w:val="single" w:sz="4" w:space="0" w:color="C0C0C0"/>
            </w:tcBorders>
            <w:shd w:val="clear" w:color="000000" w:fill="FFFFCC"/>
            <w:vAlign w:val="center"/>
            <w:hideMark/>
          </w:tcPr>
          <w:p w14:paraId="0A14B72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112,80</w:t>
            </w:r>
          </w:p>
        </w:tc>
        <w:tc>
          <w:tcPr>
            <w:tcW w:w="1709" w:type="dxa"/>
            <w:tcBorders>
              <w:top w:val="nil"/>
              <w:left w:val="nil"/>
              <w:bottom w:val="single" w:sz="4" w:space="0" w:color="C0C0C0"/>
              <w:right w:val="single" w:sz="4" w:space="0" w:color="C0C0C0"/>
            </w:tcBorders>
            <w:shd w:val="clear" w:color="000000" w:fill="FFFFCC"/>
            <w:vAlign w:val="center"/>
            <w:hideMark/>
          </w:tcPr>
          <w:p w14:paraId="57C3FB9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1 119,91</w:t>
            </w:r>
          </w:p>
        </w:tc>
        <w:tc>
          <w:tcPr>
            <w:tcW w:w="1785" w:type="dxa"/>
            <w:tcBorders>
              <w:top w:val="nil"/>
              <w:left w:val="nil"/>
              <w:bottom w:val="single" w:sz="4" w:space="0" w:color="C0C0C0"/>
              <w:right w:val="single" w:sz="4" w:space="0" w:color="C0C0C0"/>
            </w:tcBorders>
            <w:shd w:val="clear" w:color="000000" w:fill="FFFFCC"/>
            <w:vAlign w:val="center"/>
            <w:hideMark/>
          </w:tcPr>
          <w:p w14:paraId="149772D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142,56</w:t>
            </w:r>
          </w:p>
        </w:tc>
        <w:tc>
          <w:tcPr>
            <w:tcW w:w="1747" w:type="dxa"/>
            <w:tcBorders>
              <w:top w:val="nil"/>
              <w:left w:val="nil"/>
              <w:bottom w:val="single" w:sz="4" w:space="0" w:color="C0C0C0"/>
              <w:right w:val="single" w:sz="4" w:space="0" w:color="C0C0C0"/>
            </w:tcBorders>
            <w:shd w:val="clear" w:color="000000" w:fill="FFFFCC"/>
            <w:vAlign w:val="center"/>
            <w:hideMark/>
          </w:tcPr>
          <w:p w14:paraId="111DC20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1 149,67</w:t>
            </w:r>
          </w:p>
        </w:tc>
        <w:tc>
          <w:tcPr>
            <w:tcW w:w="1456" w:type="dxa"/>
            <w:tcBorders>
              <w:top w:val="nil"/>
              <w:left w:val="nil"/>
              <w:bottom w:val="single" w:sz="4" w:space="0" w:color="C0C0C0"/>
              <w:right w:val="single" w:sz="4" w:space="0" w:color="C0C0C0"/>
            </w:tcBorders>
            <w:shd w:val="clear" w:color="000000" w:fill="D7EAD3"/>
            <w:vAlign w:val="center"/>
            <w:hideMark/>
          </w:tcPr>
          <w:p w14:paraId="3DA86BA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574,84</w:t>
            </w:r>
          </w:p>
        </w:tc>
        <w:tc>
          <w:tcPr>
            <w:tcW w:w="1437" w:type="dxa"/>
            <w:tcBorders>
              <w:top w:val="nil"/>
              <w:left w:val="nil"/>
              <w:bottom w:val="single" w:sz="4" w:space="0" w:color="C0C0C0"/>
              <w:right w:val="single" w:sz="4" w:space="0" w:color="C0C0C0"/>
            </w:tcBorders>
            <w:shd w:val="clear" w:color="000000" w:fill="D7EAD3"/>
            <w:vAlign w:val="center"/>
            <w:hideMark/>
          </w:tcPr>
          <w:p w14:paraId="013747A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574,84</w:t>
            </w:r>
          </w:p>
        </w:tc>
        <w:tc>
          <w:tcPr>
            <w:tcW w:w="1321" w:type="dxa"/>
            <w:tcBorders>
              <w:top w:val="nil"/>
              <w:left w:val="nil"/>
              <w:bottom w:val="single" w:sz="4" w:space="0" w:color="C0C0C0"/>
              <w:right w:val="single" w:sz="4" w:space="0" w:color="C0C0C0"/>
            </w:tcBorders>
            <w:shd w:val="clear" w:color="000000" w:fill="D7EAD3"/>
            <w:vAlign w:val="center"/>
            <w:hideMark/>
          </w:tcPr>
          <w:p w14:paraId="40C4A4E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-29,76</w:t>
            </w:r>
          </w:p>
        </w:tc>
        <w:tc>
          <w:tcPr>
            <w:tcW w:w="3763" w:type="dxa"/>
            <w:tcBorders>
              <w:top w:val="nil"/>
              <w:left w:val="nil"/>
              <w:bottom w:val="single" w:sz="4" w:space="0" w:color="C0C0C0"/>
              <w:right w:val="single" w:sz="4" w:space="0" w:color="C0C0C0"/>
            </w:tcBorders>
            <w:shd w:val="clear" w:color="000000" w:fill="FFFFCC"/>
            <w:vAlign w:val="center"/>
            <w:hideMark/>
          </w:tcPr>
          <w:p w14:paraId="52F77748"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по расчету регулятора количество тепловой энергии и объем горячей воды приняты по факту сентября-декабря 2019 года в пересчете на год, тарифы 1го полугодия в соответствии с утвержденными тарифами поставщиков тепловой энергии и горячей воды, тарифы 2го полугодия с применением ИПЦ </w:t>
            </w:r>
            <w:proofErr w:type="spellStart"/>
            <w:r w:rsidRPr="00B4135E">
              <w:rPr>
                <w:rFonts w:ascii="Tahoma" w:hAnsi="Tahoma" w:cs="Tahoma"/>
                <w:sz w:val="13"/>
                <w:szCs w:val="13"/>
              </w:rPr>
              <w:t>МИнэкономразвития</w:t>
            </w:r>
            <w:proofErr w:type="spellEnd"/>
            <w:r w:rsidRPr="00B4135E">
              <w:rPr>
                <w:rFonts w:ascii="Tahoma" w:hAnsi="Tahoma" w:cs="Tahoma"/>
                <w:sz w:val="13"/>
                <w:szCs w:val="13"/>
              </w:rPr>
              <w:t xml:space="preserve"> РФ 103,6%</w:t>
            </w:r>
          </w:p>
        </w:tc>
      </w:tr>
      <w:tr w:rsidR="00B4135E" w:rsidRPr="00B4135E" w14:paraId="6B2E2F36" w14:textId="77777777" w:rsidTr="00B4135E">
        <w:trPr>
          <w:trHeight w:val="2250"/>
          <w:jc w:val="center"/>
        </w:trPr>
        <w:tc>
          <w:tcPr>
            <w:tcW w:w="563" w:type="dxa"/>
            <w:tcBorders>
              <w:top w:val="nil"/>
              <w:left w:val="nil"/>
              <w:bottom w:val="nil"/>
              <w:right w:val="nil"/>
            </w:tcBorders>
            <w:shd w:val="clear" w:color="000000" w:fill="FFFF00"/>
            <w:noWrap/>
            <w:vAlign w:val="center"/>
            <w:hideMark/>
          </w:tcPr>
          <w:p w14:paraId="13A45F8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ОР</w:t>
            </w:r>
          </w:p>
        </w:tc>
        <w:tc>
          <w:tcPr>
            <w:tcW w:w="503" w:type="dxa"/>
            <w:tcBorders>
              <w:top w:val="nil"/>
              <w:left w:val="nil"/>
              <w:bottom w:val="nil"/>
              <w:right w:val="nil"/>
            </w:tcBorders>
            <w:shd w:val="clear" w:color="auto" w:fill="auto"/>
            <w:noWrap/>
            <w:vAlign w:val="bottom"/>
            <w:hideMark/>
          </w:tcPr>
          <w:p w14:paraId="23F0E2B5"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B36037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3.6</w:t>
            </w:r>
          </w:p>
        </w:tc>
        <w:tc>
          <w:tcPr>
            <w:tcW w:w="5552" w:type="dxa"/>
            <w:tcBorders>
              <w:top w:val="nil"/>
              <w:left w:val="nil"/>
              <w:bottom w:val="single" w:sz="4" w:space="0" w:color="C0C0C0"/>
              <w:right w:val="single" w:sz="4" w:space="0" w:color="C0C0C0"/>
            </w:tcBorders>
            <w:shd w:val="clear" w:color="auto" w:fill="auto"/>
            <w:vAlign w:val="center"/>
            <w:hideMark/>
          </w:tcPr>
          <w:p w14:paraId="12307BB3"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Расходы на оплату труда основного производственного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690638CC"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2EBDE1D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14 278,36</w:t>
            </w:r>
          </w:p>
        </w:tc>
        <w:tc>
          <w:tcPr>
            <w:tcW w:w="1668" w:type="dxa"/>
            <w:tcBorders>
              <w:top w:val="nil"/>
              <w:left w:val="nil"/>
              <w:bottom w:val="single" w:sz="4" w:space="0" w:color="C0C0C0"/>
              <w:right w:val="single" w:sz="4" w:space="0" w:color="C0C0C0"/>
            </w:tcBorders>
            <w:shd w:val="clear" w:color="000000" w:fill="FFFFCC"/>
            <w:vAlign w:val="center"/>
            <w:hideMark/>
          </w:tcPr>
          <w:p w14:paraId="458DFF5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5 949,32</w:t>
            </w:r>
          </w:p>
        </w:tc>
        <w:tc>
          <w:tcPr>
            <w:tcW w:w="1428" w:type="dxa"/>
            <w:tcBorders>
              <w:top w:val="nil"/>
              <w:left w:val="nil"/>
              <w:bottom w:val="single" w:sz="4" w:space="0" w:color="C0C0C0"/>
              <w:right w:val="single" w:sz="4" w:space="0" w:color="C0C0C0"/>
            </w:tcBorders>
            <w:shd w:val="clear" w:color="000000" w:fill="FFFFCC"/>
            <w:vAlign w:val="center"/>
            <w:hideMark/>
          </w:tcPr>
          <w:p w14:paraId="7389D80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8 646,88</w:t>
            </w:r>
          </w:p>
        </w:tc>
        <w:tc>
          <w:tcPr>
            <w:tcW w:w="1672" w:type="dxa"/>
            <w:tcBorders>
              <w:top w:val="nil"/>
              <w:left w:val="nil"/>
              <w:bottom w:val="single" w:sz="4" w:space="0" w:color="C0C0C0"/>
              <w:right w:val="single" w:sz="4" w:space="0" w:color="C0C0C0"/>
            </w:tcBorders>
            <w:shd w:val="clear" w:color="000000" w:fill="FFFFCC"/>
            <w:vAlign w:val="center"/>
            <w:hideMark/>
          </w:tcPr>
          <w:p w14:paraId="0A31E84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14 616,19</w:t>
            </w:r>
          </w:p>
        </w:tc>
        <w:tc>
          <w:tcPr>
            <w:tcW w:w="1649" w:type="dxa"/>
            <w:tcBorders>
              <w:top w:val="nil"/>
              <w:left w:val="nil"/>
              <w:bottom w:val="single" w:sz="4" w:space="0" w:color="C0C0C0"/>
              <w:right w:val="single" w:sz="4" w:space="0" w:color="C0C0C0"/>
            </w:tcBorders>
            <w:shd w:val="clear" w:color="000000" w:fill="FFFFCC"/>
            <w:vAlign w:val="center"/>
            <w:hideMark/>
          </w:tcPr>
          <w:p w14:paraId="37A7B96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15 048,83</w:t>
            </w:r>
          </w:p>
        </w:tc>
        <w:tc>
          <w:tcPr>
            <w:tcW w:w="1623" w:type="dxa"/>
            <w:tcBorders>
              <w:top w:val="nil"/>
              <w:left w:val="nil"/>
              <w:bottom w:val="single" w:sz="4" w:space="0" w:color="C0C0C0"/>
              <w:right w:val="single" w:sz="4" w:space="0" w:color="C0C0C0"/>
            </w:tcBorders>
            <w:shd w:val="clear" w:color="000000" w:fill="FFFFCC"/>
            <w:vAlign w:val="center"/>
            <w:hideMark/>
          </w:tcPr>
          <w:p w14:paraId="387FF88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202,02</w:t>
            </w:r>
          </w:p>
        </w:tc>
        <w:tc>
          <w:tcPr>
            <w:tcW w:w="1709" w:type="dxa"/>
            <w:tcBorders>
              <w:top w:val="nil"/>
              <w:left w:val="nil"/>
              <w:bottom w:val="single" w:sz="4" w:space="0" w:color="C0C0C0"/>
              <w:right w:val="single" w:sz="4" w:space="0" w:color="C0C0C0"/>
            </w:tcBorders>
            <w:shd w:val="clear" w:color="000000" w:fill="FFFFCC"/>
            <w:vAlign w:val="center"/>
            <w:hideMark/>
          </w:tcPr>
          <w:p w14:paraId="206D827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15 250,85</w:t>
            </w:r>
          </w:p>
        </w:tc>
        <w:tc>
          <w:tcPr>
            <w:tcW w:w="1785" w:type="dxa"/>
            <w:tcBorders>
              <w:top w:val="nil"/>
              <w:left w:val="nil"/>
              <w:bottom w:val="single" w:sz="4" w:space="0" w:color="C0C0C0"/>
              <w:right w:val="single" w:sz="4" w:space="0" w:color="C0C0C0"/>
            </w:tcBorders>
            <w:shd w:val="clear" w:color="000000" w:fill="FFFFCC"/>
            <w:vAlign w:val="center"/>
            <w:hideMark/>
          </w:tcPr>
          <w:p w14:paraId="243411D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-86,88</w:t>
            </w:r>
          </w:p>
        </w:tc>
        <w:tc>
          <w:tcPr>
            <w:tcW w:w="1747" w:type="dxa"/>
            <w:tcBorders>
              <w:top w:val="nil"/>
              <w:left w:val="nil"/>
              <w:bottom w:val="single" w:sz="4" w:space="0" w:color="C0C0C0"/>
              <w:right w:val="single" w:sz="4" w:space="0" w:color="C0C0C0"/>
            </w:tcBorders>
            <w:shd w:val="clear" w:color="000000" w:fill="FFFFCC"/>
            <w:vAlign w:val="center"/>
            <w:hideMark/>
          </w:tcPr>
          <w:p w14:paraId="7C9E08F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14 961,95</w:t>
            </w:r>
          </w:p>
        </w:tc>
        <w:tc>
          <w:tcPr>
            <w:tcW w:w="1456" w:type="dxa"/>
            <w:tcBorders>
              <w:top w:val="nil"/>
              <w:left w:val="nil"/>
              <w:bottom w:val="single" w:sz="4" w:space="0" w:color="C0C0C0"/>
              <w:right w:val="single" w:sz="4" w:space="0" w:color="C0C0C0"/>
            </w:tcBorders>
            <w:shd w:val="clear" w:color="000000" w:fill="D7EAD3"/>
            <w:vAlign w:val="center"/>
            <w:hideMark/>
          </w:tcPr>
          <w:p w14:paraId="55CA3EE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7 480,97</w:t>
            </w:r>
          </w:p>
        </w:tc>
        <w:tc>
          <w:tcPr>
            <w:tcW w:w="1437" w:type="dxa"/>
            <w:tcBorders>
              <w:top w:val="nil"/>
              <w:left w:val="nil"/>
              <w:bottom w:val="single" w:sz="4" w:space="0" w:color="C0C0C0"/>
              <w:right w:val="single" w:sz="4" w:space="0" w:color="C0C0C0"/>
            </w:tcBorders>
            <w:shd w:val="clear" w:color="000000" w:fill="D7EAD3"/>
            <w:vAlign w:val="center"/>
            <w:hideMark/>
          </w:tcPr>
          <w:p w14:paraId="4ADCCC4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7 480,97</w:t>
            </w:r>
          </w:p>
        </w:tc>
        <w:tc>
          <w:tcPr>
            <w:tcW w:w="1321" w:type="dxa"/>
            <w:tcBorders>
              <w:top w:val="nil"/>
              <w:left w:val="nil"/>
              <w:bottom w:val="single" w:sz="4" w:space="0" w:color="C0C0C0"/>
              <w:right w:val="single" w:sz="4" w:space="0" w:color="C0C0C0"/>
            </w:tcBorders>
            <w:shd w:val="clear" w:color="000000" w:fill="D7EAD3"/>
            <w:vAlign w:val="center"/>
            <w:hideMark/>
          </w:tcPr>
          <w:p w14:paraId="1394E8B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288,90</w:t>
            </w:r>
          </w:p>
        </w:tc>
        <w:tc>
          <w:tcPr>
            <w:tcW w:w="3763" w:type="dxa"/>
            <w:tcBorders>
              <w:top w:val="nil"/>
              <w:left w:val="nil"/>
              <w:bottom w:val="single" w:sz="4" w:space="0" w:color="C0C0C0"/>
              <w:right w:val="single" w:sz="4" w:space="0" w:color="C0C0C0"/>
            </w:tcBorders>
            <w:shd w:val="clear" w:color="000000" w:fill="FFFFCC"/>
            <w:vAlign w:val="center"/>
            <w:hideMark/>
          </w:tcPr>
          <w:p w14:paraId="52B0FEDC"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560C6B63"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65D61D0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 </w:t>
            </w:r>
          </w:p>
        </w:tc>
        <w:tc>
          <w:tcPr>
            <w:tcW w:w="503" w:type="dxa"/>
            <w:tcBorders>
              <w:top w:val="nil"/>
              <w:left w:val="nil"/>
              <w:bottom w:val="nil"/>
              <w:right w:val="nil"/>
            </w:tcBorders>
            <w:shd w:val="clear" w:color="auto" w:fill="auto"/>
            <w:noWrap/>
            <w:vAlign w:val="bottom"/>
            <w:hideMark/>
          </w:tcPr>
          <w:p w14:paraId="6224A3D4"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2ADF9B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3.6.1</w:t>
            </w:r>
          </w:p>
        </w:tc>
        <w:tc>
          <w:tcPr>
            <w:tcW w:w="5552" w:type="dxa"/>
            <w:tcBorders>
              <w:top w:val="nil"/>
              <w:left w:val="nil"/>
              <w:bottom w:val="single" w:sz="4" w:space="0" w:color="C0C0C0"/>
              <w:right w:val="single" w:sz="4" w:space="0" w:color="C0C0C0"/>
            </w:tcBorders>
            <w:shd w:val="clear" w:color="auto" w:fill="auto"/>
            <w:vAlign w:val="center"/>
            <w:hideMark/>
          </w:tcPr>
          <w:p w14:paraId="5752E648"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Среднемесячная оплата труда</w:t>
            </w:r>
          </w:p>
        </w:tc>
        <w:tc>
          <w:tcPr>
            <w:tcW w:w="1132" w:type="dxa"/>
            <w:tcBorders>
              <w:top w:val="nil"/>
              <w:left w:val="nil"/>
              <w:bottom w:val="single" w:sz="4" w:space="0" w:color="C0C0C0"/>
              <w:right w:val="single" w:sz="4" w:space="0" w:color="C0C0C0"/>
            </w:tcBorders>
            <w:shd w:val="clear" w:color="auto" w:fill="auto"/>
            <w:vAlign w:val="center"/>
            <w:hideMark/>
          </w:tcPr>
          <w:p w14:paraId="22594674"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55F0920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14 335,70</w:t>
            </w:r>
          </w:p>
        </w:tc>
        <w:tc>
          <w:tcPr>
            <w:tcW w:w="1668" w:type="dxa"/>
            <w:tcBorders>
              <w:top w:val="nil"/>
              <w:left w:val="nil"/>
              <w:bottom w:val="single" w:sz="4" w:space="0" w:color="C0C0C0"/>
              <w:right w:val="single" w:sz="4" w:space="0" w:color="C0C0C0"/>
            </w:tcBorders>
            <w:shd w:val="clear" w:color="000000" w:fill="D7EAD3"/>
            <w:vAlign w:val="center"/>
            <w:hideMark/>
          </w:tcPr>
          <w:p w14:paraId="091DFD3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14 335,70</w:t>
            </w:r>
          </w:p>
        </w:tc>
        <w:tc>
          <w:tcPr>
            <w:tcW w:w="1428" w:type="dxa"/>
            <w:tcBorders>
              <w:top w:val="nil"/>
              <w:left w:val="nil"/>
              <w:bottom w:val="single" w:sz="4" w:space="0" w:color="C0C0C0"/>
              <w:right w:val="single" w:sz="4" w:space="0" w:color="C0C0C0"/>
            </w:tcBorders>
            <w:shd w:val="clear" w:color="000000" w:fill="D7EAD3"/>
            <w:vAlign w:val="center"/>
            <w:hideMark/>
          </w:tcPr>
          <w:p w14:paraId="5E88F4E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21 018,18</w:t>
            </w:r>
          </w:p>
        </w:tc>
        <w:tc>
          <w:tcPr>
            <w:tcW w:w="1672" w:type="dxa"/>
            <w:tcBorders>
              <w:top w:val="nil"/>
              <w:left w:val="nil"/>
              <w:bottom w:val="single" w:sz="4" w:space="0" w:color="C0C0C0"/>
              <w:right w:val="single" w:sz="4" w:space="0" w:color="C0C0C0"/>
            </w:tcBorders>
            <w:shd w:val="clear" w:color="000000" w:fill="D7EAD3"/>
            <w:vAlign w:val="center"/>
            <w:hideMark/>
          </w:tcPr>
          <w:p w14:paraId="4729649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14 674,89</w:t>
            </w:r>
          </w:p>
        </w:tc>
        <w:tc>
          <w:tcPr>
            <w:tcW w:w="1649" w:type="dxa"/>
            <w:tcBorders>
              <w:top w:val="nil"/>
              <w:left w:val="nil"/>
              <w:bottom w:val="single" w:sz="4" w:space="0" w:color="C0C0C0"/>
              <w:right w:val="single" w:sz="4" w:space="0" w:color="C0C0C0"/>
            </w:tcBorders>
            <w:shd w:val="clear" w:color="000000" w:fill="D7EAD3"/>
            <w:vAlign w:val="center"/>
            <w:hideMark/>
          </w:tcPr>
          <w:p w14:paraId="1A05DB8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15 109,27</w:t>
            </w:r>
          </w:p>
        </w:tc>
        <w:tc>
          <w:tcPr>
            <w:tcW w:w="1623" w:type="dxa"/>
            <w:tcBorders>
              <w:top w:val="nil"/>
              <w:left w:val="nil"/>
              <w:bottom w:val="single" w:sz="4" w:space="0" w:color="C0C0C0"/>
              <w:right w:val="single" w:sz="4" w:space="0" w:color="C0C0C0"/>
            </w:tcBorders>
            <w:shd w:val="clear" w:color="000000" w:fill="D7EAD3"/>
            <w:vAlign w:val="center"/>
            <w:hideMark/>
          </w:tcPr>
          <w:p w14:paraId="6DC4045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13E6605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15 404,90</w:t>
            </w:r>
          </w:p>
        </w:tc>
        <w:tc>
          <w:tcPr>
            <w:tcW w:w="1785" w:type="dxa"/>
            <w:tcBorders>
              <w:top w:val="nil"/>
              <w:left w:val="nil"/>
              <w:bottom w:val="single" w:sz="4" w:space="0" w:color="C0C0C0"/>
              <w:right w:val="single" w:sz="4" w:space="0" w:color="C0C0C0"/>
            </w:tcBorders>
            <w:shd w:val="clear" w:color="000000" w:fill="D7EAD3"/>
            <w:vAlign w:val="center"/>
            <w:hideMark/>
          </w:tcPr>
          <w:p w14:paraId="080A6CA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12F813D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15 022,04</w:t>
            </w:r>
          </w:p>
        </w:tc>
        <w:tc>
          <w:tcPr>
            <w:tcW w:w="1456" w:type="dxa"/>
            <w:tcBorders>
              <w:top w:val="nil"/>
              <w:left w:val="nil"/>
              <w:bottom w:val="single" w:sz="4" w:space="0" w:color="C0C0C0"/>
              <w:right w:val="single" w:sz="4" w:space="0" w:color="C0C0C0"/>
            </w:tcBorders>
            <w:shd w:val="clear" w:color="000000" w:fill="D7EAD3"/>
            <w:vAlign w:val="center"/>
            <w:hideMark/>
          </w:tcPr>
          <w:p w14:paraId="521E2DF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15 022,04</w:t>
            </w:r>
          </w:p>
        </w:tc>
        <w:tc>
          <w:tcPr>
            <w:tcW w:w="1437" w:type="dxa"/>
            <w:tcBorders>
              <w:top w:val="nil"/>
              <w:left w:val="nil"/>
              <w:bottom w:val="single" w:sz="4" w:space="0" w:color="C0C0C0"/>
              <w:right w:val="single" w:sz="4" w:space="0" w:color="C0C0C0"/>
            </w:tcBorders>
            <w:shd w:val="clear" w:color="000000" w:fill="D7EAD3"/>
            <w:vAlign w:val="center"/>
            <w:hideMark/>
          </w:tcPr>
          <w:p w14:paraId="6AD7520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15 022,04</w:t>
            </w:r>
          </w:p>
        </w:tc>
        <w:tc>
          <w:tcPr>
            <w:tcW w:w="1321" w:type="dxa"/>
            <w:tcBorders>
              <w:top w:val="nil"/>
              <w:left w:val="nil"/>
              <w:bottom w:val="single" w:sz="4" w:space="0" w:color="C0C0C0"/>
              <w:right w:val="single" w:sz="4" w:space="0" w:color="C0C0C0"/>
            </w:tcBorders>
            <w:shd w:val="clear" w:color="000000" w:fill="D7EAD3"/>
            <w:vAlign w:val="center"/>
            <w:hideMark/>
          </w:tcPr>
          <w:p w14:paraId="6172877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382,86</w:t>
            </w:r>
          </w:p>
        </w:tc>
        <w:tc>
          <w:tcPr>
            <w:tcW w:w="3763" w:type="dxa"/>
            <w:tcBorders>
              <w:top w:val="nil"/>
              <w:left w:val="nil"/>
              <w:bottom w:val="single" w:sz="4" w:space="0" w:color="C0C0C0"/>
              <w:right w:val="single" w:sz="4" w:space="0" w:color="C0C0C0"/>
            </w:tcBorders>
            <w:shd w:val="clear" w:color="000000" w:fill="FFFFCC"/>
            <w:vAlign w:val="center"/>
            <w:hideMark/>
          </w:tcPr>
          <w:p w14:paraId="01C3F7F7"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1BEB6E0"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358098B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 </w:t>
            </w:r>
          </w:p>
        </w:tc>
        <w:tc>
          <w:tcPr>
            <w:tcW w:w="503" w:type="dxa"/>
            <w:tcBorders>
              <w:top w:val="nil"/>
              <w:left w:val="nil"/>
              <w:bottom w:val="nil"/>
              <w:right w:val="nil"/>
            </w:tcBorders>
            <w:shd w:val="clear" w:color="auto" w:fill="auto"/>
            <w:noWrap/>
            <w:vAlign w:val="bottom"/>
            <w:hideMark/>
          </w:tcPr>
          <w:p w14:paraId="216ECC71"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2A5D4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3.6.2</w:t>
            </w:r>
          </w:p>
        </w:tc>
        <w:tc>
          <w:tcPr>
            <w:tcW w:w="5552" w:type="dxa"/>
            <w:tcBorders>
              <w:top w:val="nil"/>
              <w:left w:val="nil"/>
              <w:bottom w:val="single" w:sz="4" w:space="0" w:color="C0C0C0"/>
              <w:right w:val="single" w:sz="4" w:space="0" w:color="C0C0C0"/>
            </w:tcBorders>
            <w:shd w:val="clear" w:color="auto" w:fill="auto"/>
            <w:vAlign w:val="center"/>
            <w:hideMark/>
          </w:tcPr>
          <w:p w14:paraId="1ED54CD3"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Численность производственного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77F101D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чел</w:t>
            </w:r>
          </w:p>
        </w:tc>
        <w:tc>
          <w:tcPr>
            <w:tcW w:w="1668" w:type="dxa"/>
            <w:tcBorders>
              <w:top w:val="nil"/>
              <w:left w:val="nil"/>
              <w:bottom w:val="single" w:sz="4" w:space="0" w:color="C0C0C0"/>
              <w:right w:val="single" w:sz="4" w:space="0" w:color="C0C0C0"/>
            </w:tcBorders>
            <w:shd w:val="clear" w:color="000000" w:fill="FFFFCC"/>
            <w:vAlign w:val="center"/>
            <w:hideMark/>
          </w:tcPr>
          <w:p w14:paraId="73E037A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83,00</w:t>
            </w:r>
          </w:p>
        </w:tc>
        <w:tc>
          <w:tcPr>
            <w:tcW w:w="1668" w:type="dxa"/>
            <w:tcBorders>
              <w:top w:val="nil"/>
              <w:left w:val="nil"/>
              <w:bottom w:val="single" w:sz="4" w:space="0" w:color="C0C0C0"/>
              <w:right w:val="single" w:sz="4" w:space="0" w:color="C0C0C0"/>
            </w:tcBorders>
            <w:shd w:val="clear" w:color="000000" w:fill="FFFFCC"/>
            <w:vAlign w:val="center"/>
            <w:hideMark/>
          </w:tcPr>
          <w:p w14:paraId="7BC3AB1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83,00</w:t>
            </w:r>
          </w:p>
        </w:tc>
        <w:tc>
          <w:tcPr>
            <w:tcW w:w="1428" w:type="dxa"/>
            <w:tcBorders>
              <w:top w:val="nil"/>
              <w:left w:val="nil"/>
              <w:bottom w:val="single" w:sz="4" w:space="0" w:color="C0C0C0"/>
              <w:right w:val="single" w:sz="4" w:space="0" w:color="C0C0C0"/>
            </w:tcBorders>
            <w:shd w:val="clear" w:color="000000" w:fill="FFFFCC"/>
            <w:vAlign w:val="center"/>
            <w:hideMark/>
          </w:tcPr>
          <w:p w14:paraId="1C87EF8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82,28</w:t>
            </w:r>
          </w:p>
        </w:tc>
        <w:tc>
          <w:tcPr>
            <w:tcW w:w="1672" w:type="dxa"/>
            <w:tcBorders>
              <w:top w:val="nil"/>
              <w:left w:val="nil"/>
              <w:bottom w:val="single" w:sz="4" w:space="0" w:color="C0C0C0"/>
              <w:right w:val="single" w:sz="4" w:space="0" w:color="C0C0C0"/>
            </w:tcBorders>
            <w:shd w:val="clear" w:color="000000" w:fill="FFFFCC"/>
            <w:vAlign w:val="center"/>
            <w:hideMark/>
          </w:tcPr>
          <w:p w14:paraId="25FC8A8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83,00</w:t>
            </w:r>
          </w:p>
        </w:tc>
        <w:tc>
          <w:tcPr>
            <w:tcW w:w="1649" w:type="dxa"/>
            <w:tcBorders>
              <w:top w:val="nil"/>
              <w:left w:val="nil"/>
              <w:bottom w:val="single" w:sz="4" w:space="0" w:color="C0C0C0"/>
              <w:right w:val="single" w:sz="4" w:space="0" w:color="C0C0C0"/>
            </w:tcBorders>
            <w:shd w:val="clear" w:color="000000" w:fill="FFFFCC"/>
            <w:vAlign w:val="center"/>
            <w:hideMark/>
          </w:tcPr>
          <w:p w14:paraId="645AFBE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83,00</w:t>
            </w:r>
          </w:p>
        </w:tc>
        <w:tc>
          <w:tcPr>
            <w:tcW w:w="1623" w:type="dxa"/>
            <w:tcBorders>
              <w:top w:val="nil"/>
              <w:left w:val="nil"/>
              <w:bottom w:val="single" w:sz="4" w:space="0" w:color="C0C0C0"/>
              <w:right w:val="single" w:sz="4" w:space="0" w:color="C0C0C0"/>
            </w:tcBorders>
            <w:shd w:val="clear" w:color="000000" w:fill="FFFFCC"/>
            <w:vAlign w:val="center"/>
            <w:hideMark/>
          </w:tcPr>
          <w:p w14:paraId="117F138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531DF65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82,50</w:t>
            </w:r>
          </w:p>
        </w:tc>
        <w:tc>
          <w:tcPr>
            <w:tcW w:w="1785" w:type="dxa"/>
            <w:tcBorders>
              <w:top w:val="nil"/>
              <w:left w:val="nil"/>
              <w:bottom w:val="single" w:sz="4" w:space="0" w:color="C0C0C0"/>
              <w:right w:val="single" w:sz="4" w:space="0" w:color="C0C0C0"/>
            </w:tcBorders>
            <w:shd w:val="clear" w:color="000000" w:fill="FFFFCC"/>
            <w:vAlign w:val="center"/>
            <w:hideMark/>
          </w:tcPr>
          <w:p w14:paraId="3F814E7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5EAAF3C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83,00</w:t>
            </w:r>
          </w:p>
        </w:tc>
        <w:tc>
          <w:tcPr>
            <w:tcW w:w="1456" w:type="dxa"/>
            <w:tcBorders>
              <w:top w:val="nil"/>
              <w:left w:val="nil"/>
              <w:bottom w:val="single" w:sz="4" w:space="0" w:color="C0C0C0"/>
              <w:right w:val="single" w:sz="4" w:space="0" w:color="C0C0C0"/>
            </w:tcBorders>
            <w:shd w:val="clear" w:color="000000" w:fill="D7EAD3"/>
            <w:vAlign w:val="center"/>
            <w:hideMark/>
          </w:tcPr>
          <w:p w14:paraId="5F580CD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83,00</w:t>
            </w:r>
          </w:p>
        </w:tc>
        <w:tc>
          <w:tcPr>
            <w:tcW w:w="1437" w:type="dxa"/>
            <w:tcBorders>
              <w:top w:val="nil"/>
              <w:left w:val="nil"/>
              <w:bottom w:val="single" w:sz="4" w:space="0" w:color="C0C0C0"/>
              <w:right w:val="single" w:sz="4" w:space="0" w:color="C0C0C0"/>
            </w:tcBorders>
            <w:shd w:val="clear" w:color="000000" w:fill="D7EAD3"/>
            <w:vAlign w:val="center"/>
            <w:hideMark/>
          </w:tcPr>
          <w:p w14:paraId="4FF24AC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83,00</w:t>
            </w:r>
          </w:p>
        </w:tc>
        <w:tc>
          <w:tcPr>
            <w:tcW w:w="1321" w:type="dxa"/>
            <w:tcBorders>
              <w:top w:val="nil"/>
              <w:left w:val="nil"/>
              <w:bottom w:val="single" w:sz="4" w:space="0" w:color="C0C0C0"/>
              <w:right w:val="single" w:sz="4" w:space="0" w:color="C0C0C0"/>
            </w:tcBorders>
            <w:shd w:val="clear" w:color="000000" w:fill="D7EAD3"/>
            <w:vAlign w:val="center"/>
            <w:hideMark/>
          </w:tcPr>
          <w:p w14:paraId="1D2AD17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-0,50</w:t>
            </w:r>
          </w:p>
        </w:tc>
        <w:tc>
          <w:tcPr>
            <w:tcW w:w="3763" w:type="dxa"/>
            <w:tcBorders>
              <w:top w:val="nil"/>
              <w:left w:val="nil"/>
              <w:bottom w:val="single" w:sz="4" w:space="0" w:color="C0C0C0"/>
              <w:right w:val="single" w:sz="4" w:space="0" w:color="C0C0C0"/>
            </w:tcBorders>
            <w:shd w:val="clear" w:color="000000" w:fill="FFFFCC"/>
            <w:vAlign w:val="center"/>
            <w:hideMark/>
          </w:tcPr>
          <w:p w14:paraId="0EB285AB"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плану 2021 года</w:t>
            </w:r>
          </w:p>
        </w:tc>
      </w:tr>
      <w:tr w:rsidR="00B4135E" w:rsidRPr="00B4135E" w14:paraId="7CCEE245" w14:textId="77777777" w:rsidTr="00B4135E">
        <w:trPr>
          <w:trHeight w:val="2250"/>
          <w:jc w:val="center"/>
        </w:trPr>
        <w:tc>
          <w:tcPr>
            <w:tcW w:w="563" w:type="dxa"/>
            <w:tcBorders>
              <w:top w:val="nil"/>
              <w:left w:val="nil"/>
              <w:bottom w:val="nil"/>
              <w:right w:val="nil"/>
            </w:tcBorders>
            <w:shd w:val="clear" w:color="000000" w:fill="FFFF00"/>
            <w:noWrap/>
            <w:vAlign w:val="center"/>
            <w:hideMark/>
          </w:tcPr>
          <w:p w14:paraId="3C7AB3B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4A4CAB79"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A5B2BC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3.7</w:t>
            </w:r>
          </w:p>
        </w:tc>
        <w:tc>
          <w:tcPr>
            <w:tcW w:w="5552" w:type="dxa"/>
            <w:tcBorders>
              <w:top w:val="nil"/>
              <w:left w:val="nil"/>
              <w:bottom w:val="single" w:sz="4" w:space="0" w:color="C0C0C0"/>
              <w:right w:val="single" w:sz="4" w:space="0" w:color="C0C0C0"/>
            </w:tcBorders>
            <w:shd w:val="clear" w:color="auto" w:fill="auto"/>
            <w:vAlign w:val="center"/>
            <w:hideMark/>
          </w:tcPr>
          <w:p w14:paraId="16AC586D"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6CC9184C"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79B61F7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4 312,06</w:t>
            </w:r>
          </w:p>
        </w:tc>
        <w:tc>
          <w:tcPr>
            <w:tcW w:w="1668" w:type="dxa"/>
            <w:tcBorders>
              <w:top w:val="nil"/>
              <w:left w:val="nil"/>
              <w:bottom w:val="single" w:sz="4" w:space="0" w:color="C0C0C0"/>
              <w:right w:val="single" w:sz="4" w:space="0" w:color="C0C0C0"/>
            </w:tcBorders>
            <w:shd w:val="clear" w:color="000000" w:fill="FFFFCC"/>
            <w:vAlign w:val="center"/>
            <w:hideMark/>
          </w:tcPr>
          <w:p w14:paraId="5AE2A5E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1 796,69</w:t>
            </w:r>
          </w:p>
        </w:tc>
        <w:tc>
          <w:tcPr>
            <w:tcW w:w="1428" w:type="dxa"/>
            <w:tcBorders>
              <w:top w:val="nil"/>
              <w:left w:val="nil"/>
              <w:bottom w:val="single" w:sz="4" w:space="0" w:color="C0C0C0"/>
              <w:right w:val="single" w:sz="4" w:space="0" w:color="C0C0C0"/>
            </w:tcBorders>
            <w:shd w:val="clear" w:color="000000" w:fill="FFFFCC"/>
            <w:vAlign w:val="center"/>
            <w:hideMark/>
          </w:tcPr>
          <w:p w14:paraId="440337E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2 642,65</w:t>
            </w:r>
          </w:p>
        </w:tc>
        <w:tc>
          <w:tcPr>
            <w:tcW w:w="1672" w:type="dxa"/>
            <w:tcBorders>
              <w:top w:val="nil"/>
              <w:left w:val="nil"/>
              <w:bottom w:val="single" w:sz="4" w:space="0" w:color="C0C0C0"/>
              <w:right w:val="single" w:sz="4" w:space="0" w:color="C0C0C0"/>
            </w:tcBorders>
            <w:shd w:val="clear" w:color="000000" w:fill="FFFFCC"/>
            <w:vAlign w:val="center"/>
            <w:hideMark/>
          </w:tcPr>
          <w:p w14:paraId="4A84807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4 414,08</w:t>
            </w:r>
          </w:p>
        </w:tc>
        <w:tc>
          <w:tcPr>
            <w:tcW w:w="1649" w:type="dxa"/>
            <w:tcBorders>
              <w:top w:val="nil"/>
              <w:left w:val="nil"/>
              <w:bottom w:val="single" w:sz="4" w:space="0" w:color="C0C0C0"/>
              <w:right w:val="single" w:sz="4" w:space="0" w:color="C0C0C0"/>
            </w:tcBorders>
            <w:shd w:val="clear" w:color="000000" w:fill="FFFFCC"/>
            <w:vAlign w:val="center"/>
            <w:hideMark/>
          </w:tcPr>
          <w:p w14:paraId="5841567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4 544,74</w:t>
            </w:r>
          </w:p>
        </w:tc>
        <w:tc>
          <w:tcPr>
            <w:tcW w:w="1623" w:type="dxa"/>
            <w:tcBorders>
              <w:top w:val="nil"/>
              <w:left w:val="nil"/>
              <w:bottom w:val="single" w:sz="4" w:space="0" w:color="C0C0C0"/>
              <w:right w:val="single" w:sz="4" w:space="0" w:color="C0C0C0"/>
            </w:tcBorders>
            <w:shd w:val="clear" w:color="000000" w:fill="FFFFCC"/>
            <w:vAlign w:val="center"/>
            <w:hideMark/>
          </w:tcPr>
          <w:p w14:paraId="5D9F932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61,02</w:t>
            </w:r>
          </w:p>
        </w:tc>
        <w:tc>
          <w:tcPr>
            <w:tcW w:w="1709" w:type="dxa"/>
            <w:tcBorders>
              <w:top w:val="nil"/>
              <w:left w:val="nil"/>
              <w:bottom w:val="single" w:sz="4" w:space="0" w:color="C0C0C0"/>
              <w:right w:val="single" w:sz="4" w:space="0" w:color="C0C0C0"/>
            </w:tcBorders>
            <w:shd w:val="clear" w:color="000000" w:fill="FFFFCC"/>
            <w:vAlign w:val="center"/>
            <w:hideMark/>
          </w:tcPr>
          <w:p w14:paraId="4DDE5E7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4 605,76</w:t>
            </w:r>
          </w:p>
        </w:tc>
        <w:tc>
          <w:tcPr>
            <w:tcW w:w="1785" w:type="dxa"/>
            <w:tcBorders>
              <w:top w:val="nil"/>
              <w:left w:val="nil"/>
              <w:bottom w:val="single" w:sz="4" w:space="0" w:color="C0C0C0"/>
              <w:right w:val="single" w:sz="4" w:space="0" w:color="C0C0C0"/>
            </w:tcBorders>
            <w:shd w:val="clear" w:color="000000" w:fill="FFFFCC"/>
            <w:vAlign w:val="center"/>
            <w:hideMark/>
          </w:tcPr>
          <w:p w14:paraId="66DC019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-26,24</w:t>
            </w:r>
          </w:p>
        </w:tc>
        <w:tc>
          <w:tcPr>
            <w:tcW w:w="1747" w:type="dxa"/>
            <w:tcBorders>
              <w:top w:val="nil"/>
              <w:left w:val="nil"/>
              <w:bottom w:val="single" w:sz="4" w:space="0" w:color="C0C0C0"/>
              <w:right w:val="single" w:sz="4" w:space="0" w:color="C0C0C0"/>
            </w:tcBorders>
            <w:shd w:val="clear" w:color="000000" w:fill="FFFFCC"/>
            <w:vAlign w:val="center"/>
            <w:hideMark/>
          </w:tcPr>
          <w:p w14:paraId="21367E7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4 518,50</w:t>
            </w:r>
          </w:p>
        </w:tc>
        <w:tc>
          <w:tcPr>
            <w:tcW w:w="1456" w:type="dxa"/>
            <w:tcBorders>
              <w:top w:val="nil"/>
              <w:left w:val="nil"/>
              <w:bottom w:val="single" w:sz="4" w:space="0" w:color="C0C0C0"/>
              <w:right w:val="single" w:sz="4" w:space="0" w:color="C0C0C0"/>
            </w:tcBorders>
            <w:shd w:val="clear" w:color="000000" w:fill="D7EAD3"/>
            <w:vAlign w:val="center"/>
            <w:hideMark/>
          </w:tcPr>
          <w:p w14:paraId="429F397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2 259,25</w:t>
            </w:r>
          </w:p>
        </w:tc>
        <w:tc>
          <w:tcPr>
            <w:tcW w:w="1437" w:type="dxa"/>
            <w:tcBorders>
              <w:top w:val="nil"/>
              <w:left w:val="nil"/>
              <w:bottom w:val="single" w:sz="4" w:space="0" w:color="C0C0C0"/>
              <w:right w:val="single" w:sz="4" w:space="0" w:color="C0C0C0"/>
            </w:tcBorders>
            <w:shd w:val="clear" w:color="000000" w:fill="D7EAD3"/>
            <w:vAlign w:val="center"/>
            <w:hideMark/>
          </w:tcPr>
          <w:p w14:paraId="716C123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2 259,25</w:t>
            </w:r>
          </w:p>
        </w:tc>
        <w:tc>
          <w:tcPr>
            <w:tcW w:w="1321" w:type="dxa"/>
            <w:tcBorders>
              <w:top w:val="nil"/>
              <w:left w:val="nil"/>
              <w:bottom w:val="single" w:sz="4" w:space="0" w:color="C0C0C0"/>
              <w:right w:val="single" w:sz="4" w:space="0" w:color="C0C0C0"/>
            </w:tcBorders>
            <w:shd w:val="clear" w:color="000000" w:fill="D7EAD3"/>
            <w:vAlign w:val="center"/>
            <w:hideMark/>
          </w:tcPr>
          <w:p w14:paraId="5A04E56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87,26</w:t>
            </w:r>
          </w:p>
        </w:tc>
        <w:tc>
          <w:tcPr>
            <w:tcW w:w="3763" w:type="dxa"/>
            <w:tcBorders>
              <w:top w:val="nil"/>
              <w:left w:val="nil"/>
              <w:bottom w:val="single" w:sz="4" w:space="0" w:color="C0C0C0"/>
              <w:right w:val="single" w:sz="4" w:space="0" w:color="C0C0C0"/>
            </w:tcBorders>
            <w:shd w:val="clear" w:color="000000" w:fill="FFFFCC"/>
            <w:vAlign w:val="center"/>
            <w:hideMark/>
          </w:tcPr>
          <w:p w14:paraId="08E2B88E"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5E7CB292"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27CB643C"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40D10C51"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ED253F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3.9</w:t>
            </w:r>
          </w:p>
        </w:tc>
        <w:tc>
          <w:tcPr>
            <w:tcW w:w="5552" w:type="dxa"/>
            <w:tcBorders>
              <w:top w:val="nil"/>
              <w:left w:val="nil"/>
              <w:bottom w:val="single" w:sz="4" w:space="0" w:color="C0C0C0"/>
              <w:right w:val="single" w:sz="4" w:space="0" w:color="C0C0C0"/>
            </w:tcBorders>
            <w:shd w:val="clear" w:color="auto" w:fill="auto"/>
            <w:vAlign w:val="center"/>
            <w:hideMark/>
          </w:tcPr>
          <w:p w14:paraId="55EB408E"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Цеховые (общехозяйственные) расходы, в том числе:</w:t>
            </w:r>
          </w:p>
        </w:tc>
        <w:tc>
          <w:tcPr>
            <w:tcW w:w="1132" w:type="dxa"/>
            <w:tcBorders>
              <w:top w:val="nil"/>
              <w:left w:val="nil"/>
              <w:bottom w:val="single" w:sz="4" w:space="0" w:color="C0C0C0"/>
              <w:right w:val="single" w:sz="4" w:space="0" w:color="C0C0C0"/>
            </w:tcBorders>
            <w:shd w:val="clear" w:color="auto" w:fill="auto"/>
            <w:vAlign w:val="center"/>
            <w:hideMark/>
          </w:tcPr>
          <w:p w14:paraId="3D187907"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6EE7DB8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1 277,20</w:t>
            </w:r>
          </w:p>
        </w:tc>
        <w:tc>
          <w:tcPr>
            <w:tcW w:w="1668" w:type="dxa"/>
            <w:tcBorders>
              <w:top w:val="nil"/>
              <w:left w:val="nil"/>
              <w:bottom w:val="single" w:sz="4" w:space="0" w:color="C0C0C0"/>
              <w:right w:val="single" w:sz="4" w:space="0" w:color="C0C0C0"/>
            </w:tcBorders>
            <w:shd w:val="clear" w:color="000000" w:fill="D7EAD3"/>
            <w:vAlign w:val="center"/>
            <w:hideMark/>
          </w:tcPr>
          <w:p w14:paraId="4FDDD00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532,17</w:t>
            </w:r>
          </w:p>
        </w:tc>
        <w:tc>
          <w:tcPr>
            <w:tcW w:w="1428" w:type="dxa"/>
            <w:tcBorders>
              <w:top w:val="nil"/>
              <w:left w:val="nil"/>
              <w:bottom w:val="single" w:sz="4" w:space="0" w:color="C0C0C0"/>
              <w:right w:val="single" w:sz="4" w:space="0" w:color="C0C0C0"/>
            </w:tcBorders>
            <w:shd w:val="clear" w:color="000000" w:fill="D7EAD3"/>
            <w:vAlign w:val="center"/>
            <w:hideMark/>
          </w:tcPr>
          <w:p w14:paraId="0B81FA9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1 708,27</w:t>
            </w:r>
          </w:p>
        </w:tc>
        <w:tc>
          <w:tcPr>
            <w:tcW w:w="1672" w:type="dxa"/>
            <w:tcBorders>
              <w:top w:val="nil"/>
              <w:left w:val="nil"/>
              <w:bottom w:val="single" w:sz="4" w:space="0" w:color="C0C0C0"/>
              <w:right w:val="single" w:sz="4" w:space="0" w:color="C0C0C0"/>
            </w:tcBorders>
            <w:shd w:val="clear" w:color="000000" w:fill="D7EAD3"/>
            <w:vAlign w:val="center"/>
            <w:hideMark/>
          </w:tcPr>
          <w:p w14:paraId="1477B4E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1 307,42</w:t>
            </w:r>
          </w:p>
        </w:tc>
        <w:tc>
          <w:tcPr>
            <w:tcW w:w="1649" w:type="dxa"/>
            <w:tcBorders>
              <w:top w:val="nil"/>
              <w:left w:val="nil"/>
              <w:bottom w:val="single" w:sz="4" w:space="0" w:color="C0C0C0"/>
              <w:right w:val="single" w:sz="4" w:space="0" w:color="C0C0C0"/>
            </w:tcBorders>
            <w:shd w:val="clear" w:color="000000" w:fill="D7EAD3"/>
            <w:vAlign w:val="center"/>
            <w:hideMark/>
          </w:tcPr>
          <w:p w14:paraId="4F64867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1 346,12</w:t>
            </w:r>
          </w:p>
        </w:tc>
        <w:tc>
          <w:tcPr>
            <w:tcW w:w="1623" w:type="dxa"/>
            <w:tcBorders>
              <w:top w:val="nil"/>
              <w:left w:val="nil"/>
              <w:bottom w:val="single" w:sz="4" w:space="0" w:color="C0C0C0"/>
              <w:right w:val="single" w:sz="4" w:space="0" w:color="C0C0C0"/>
            </w:tcBorders>
            <w:shd w:val="clear" w:color="000000" w:fill="D7EAD3"/>
            <w:vAlign w:val="center"/>
            <w:hideMark/>
          </w:tcPr>
          <w:p w14:paraId="5E868C8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671,13</w:t>
            </w:r>
          </w:p>
        </w:tc>
        <w:tc>
          <w:tcPr>
            <w:tcW w:w="1709" w:type="dxa"/>
            <w:tcBorders>
              <w:top w:val="nil"/>
              <w:left w:val="nil"/>
              <w:bottom w:val="single" w:sz="4" w:space="0" w:color="C0C0C0"/>
              <w:right w:val="single" w:sz="4" w:space="0" w:color="C0C0C0"/>
            </w:tcBorders>
            <w:shd w:val="clear" w:color="000000" w:fill="D7EAD3"/>
            <w:vAlign w:val="center"/>
            <w:hideMark/>
          </w:tcPr>
          <w:p w14:paraId="6ACA951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2 017,25</w:t>
            </w:r>
          </w:p>
        </w:tc>
        <w:tc>
          <w:tcPr>
            <w:tcW w:w="1785" w:type="dxa"/>
            <w:tcBorders>
              <w:top w:val="nil"/>
              <w:left w:val="nil"/>
              <w:bottom w:val="single" w:sz="4" w:space="0" w:color="C0C0C0"/>
              <w:right w:val="single" w:sz="4" w:space="0" w:color="C0C0C0"/>
            </w:tcBorders>
            <w:shd w:val="clear" w:color="000000" w:fill="D7EAD3"/>
            <w:vAlign w:val="center"/>
            <w:hideMark/>
          </w:tcPr>
          <w:p w14:paraId="78C7C44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-7,77</w:t>
            </w:r>
          </w:p>
        </w:tc>
        <w:tc>
          <w:tcPr>
            <w:tcW w:w="1747" w:type="dxa"/>
            <w:tcBorders>
              <w:top w:val="nil"/>
              <w:left w:val="nil"/>
              <w:bottom w:val="single" w:sz="4" w:space="0" w:color="C0C0C0"/>
              <w:right w:val="single" w:sz="4" w:space="0" w:color="C0C0C0"/>
            </w:tcBorders>
            <w:shd w:val="clear" w:color="000000" w:fill="D7EAD3"/>
            <w:vAlign w:val="center"/>
            <w:hideMark/>
          </w:tcPr>
          <w:p w14:paraId="22C238C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1 338,35</w:t>
            </w:r>
          </w:p>
        </w:tc>
        <w:tc>
          <w:tcPr>
            <w:tcW w:w="1456" w:type="dxa"/>
            <w:tcBorders>
              <w:top w:val="nil"/>
              <w:left w:val="nil"/>
              <w:bottom w:val="single" w:sz="4" w:space="0" w:color="C0C0C0"/>
              <w:right w:val="single" w:sz="4" w:space="0" w:color="C0C0C0"/>
            </w:tcBorders>
            <w:shd w:val="clear" w:color="000000" w:fill="D7EAD3"/>
            <w:vAlign w:val="center"/>
            <w:hideMark/>
          </w:tcPr>
          <w:p w14:paraId="1009FC4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669,17</w:t>
            </w:r>
          </w:p>
        </w:tc>
        <w:tc>
          <w:tcPr>
            <w:tcW w:w="1437" w:type="dxa"/>
            <w:tcBorders>
              <w:top w:val="nil"/>
              <w:left w:val="nil"/>
              <w:bottom w:val="single" w:sz="4" w:space="0" w:color="C0C0C0"/>
              <w:right w:val="single" w:sz="4" w:space="0" w:color="C0C0C0"/>
            </w:tcBorders>
            <w:shd w:val="clear" w:color="000000" w:fill="D7EAD3"/>
            <w:vAlign w:val="center"/>
            <w:hideMark/>
          </w:tcPr>
          <w:p w14:paraId="6A20B1B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669,17</w:t>
            </w:r>
          </w:p>
        </w:tc>
        <w:tc>
          <w:tcPr>
            <w:tcW w:w="1321" w:type="dxa"/>
            <w:tcBorders>
              <w:top w:val="nil"/>
              <w:left w:val="nil"/>
              <w:bottom w:val="single" w:sz="4" w:space="0" w:color="C0C0C0"/>
              <w:right w:val="single" w:sz="4" w:space="0" w:color="C0C0C0"/>
            </w:tcBorders>
            <w:shd w:val="clear" w:color="000000" w:fill="D7EAD3"/>
            <w:vAlign w:val="center"/>
            <w:hideMark/>
          </w:tcPr>
          <w:p w14:paraId="034DDB7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678,90</w:t>
            </w:r>
          </w:p>
        </w:tc>
        <w:tc>
          <w:tcPr>
            <w:tcW w:w="3763" w:type="dxa"/>
            <w:tcBorders>
              <w:top w:val="nil"/>
              <w:left w:val="nil"/>
              <w:bottom w:val="single" w:sz="4" w:space="0" w:color="C0C0C0"/>
              <w:right w:val="single" w:sz="4" w:space="0" w:color="C0C0C0"/>
            </w:tcBorders>
            <w:shd w:val="clear" w:color="000000" w:fill="FFFFCC"/>
            <w:vAlign w:val="center"/>
            <w:hideMark/>
          </w:tcPr>
          <w:p w14:paraId="5CE87FD3"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4814A11F" w14:textId="77777777" w:rsidTr="00B4135E">
        <w:trPr>
          <w:trHeight w:val="2145"/>
          <w:jc w:val="center"/>
        </w:trPr>
        <w:tc>
          <w:tcPr>
            <w:tcW w:w="563" w:type="dxa"/>
            <w:tcBorders>
              <w:top w:val="nil"/>
              <w:left w:val="nil"/>
              <w:bottom w:val="nil"/>
              <w:right w:val="nil"/>
            </w:tcBorders>
            <w:shd w:val="clear" w:color="000000" w:fill="FFFF00"/>
            <w:noWrap/>
            <w:vAlign w:val="center"/>
            <w:hideMark/>
          </w:tcPr>
          <w:p w14:paraId="70DB719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2DA2876D"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F322FF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3.9.1</w:t>
            </w:r>
          </w:p>
        </w:tc>
        <w:tc>
          <w:tcPr>
            <w:tcW w:w="5552" w:type="dxa"/>
            <w:tcBorders>
              <w:top w:val="nil"/>
              <w:left w:val="nil"/>
              <w:bottom w:val="single" w:sz="4" w:space="0" w:color="C0C0C0"/>
              <w:right w:val="single" w:sz="4" w:space="0" w:color="C0C0C0"/>
            </w:tcBorders>
            <w:shd w:val="clear" w:color="auto" w:fill="auto"/>
            <w:vAlign w:val="center"/>
            <w:hideMark/>
          </w:tcPr>
          <w:p w14:paraId="53663E77"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Заработная плата цехового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1477361F"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3C64036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980,95</w:t>
            </w:r>
          </w:p>
        </w:tc>
        <w:tc>
          <w:tcPr>
            <w:tcW w:w="1668" w:type="dxa"/>
            <w:tcBorders>
              <w:top w:val="nil"/>
              <w:left w:val="nil"/>
              <w:bottom w:val="single" w:sz="4" w:space="0" w:color="C0C0C0"/>
              <w:right w:val="single" w:sz="4" w:space="0" w:color="C0C0C0"/>
            </w:tcBorders>
            <w:shd w:val="clear" w:color="000000" w:fill="FFFFCC"/>
            <w:vAlign w:val="center"/>
            <w:hideMark/>
          </w:tcPr>
          <w:p w14:paraId="63E34C7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408,73</w:t>
            </w:r>
          </w:p>
        </w:tc>
        <w:tc>
          <w:tcPr>
            <w:tcW w:w="1428" w:type="dxa"/>
            <w:tcBorders>
              <w:top w:val="nil"/>
              <w:left w:val="nil"/>
              <w:bottom w:val="single" w:sz="4" w:space="0" w:color="C0C0C0"/>
              <w:right w:val="single" w:sz="4" w:space="0" w:color="C0C0C0"/>
            </w:tcBorders>
            <w:shd w:val="clear" w:color="000000" w:fill="FFFFCC"/>
            <w:vAlign w:val="center"/>
            <w:hideMark/>
          </w:tcPr>
          <w:p w14:paraId="21F9B7C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1 142,05</w:t>
            </w:r>
          </w:p>
        </w:tc>
        <w:tc>
          <w:tcPr>
            <w:tcW w:w="1672" w:type="dxa"/>
            <w:tcBorders>
              <w:top w:val="nil"/>
              <w:left w:val="nil"/>
              <w:bottom w:val="single" w:sz="4" w:space="0" w:color="C0C0C0"/>
              <w:right w:val="single" w:sz="4" w:space="0" w:color="C0C0C0"/>
            </w:tcBorders>
            <w:shd w:val="clear" w:color="000000" w:fill="FFFFCC"/>
            <w:vAlign w:val="center"/>
            <w:hideMark/>
          </w:tcPr>
          <w:p w14:paraId="040CA79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1 004,16</w:t>
            </w:r>
          </w:p>
        </w:tc>
        <w:tc>
          <w:tcPr>
            <w:tcW w:w="1649" w:type="dxa"/>
            <w:tcBorders>
              <w:top w:val="nil"/>
              <w:left w:val="nil"/>
              <w:bottom w:val="single" w:sz="4" w:space="0" w:color="C0C0C0"/>
              <w:right w:val="single" w:sz="4" w:space="0" w:color="C0C0C0"/>
            </w:tcBorders>
            <w:shd w:val="clear" w:color="000000" w:fill="FFFFCC"/>
            <w:vAlign w:val="center"/>
            <w:hideMark/>
          </w:tcPr>
          <w:p w14:paraId="7484F75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1 033,88</w:t>
            </w:r>
          </w:p>
        </w:tc>
        <w:tc>
          <w:tcPr>
            <w:tcW w:w="1623" w:type="dxa"/>
            <w:tcBorders>
              <w:top w:val="nil"/>
              <w:left w:val="nil"/>
              <w:bottom w:val="single" w:sz="4" w:space="0" w:color="C0C0C0"/>
              <w:right w:val="single" w:sz="4" w:space="0" w:color="C0C0C0"/>
            </w:tcBorders>
            <w:shd w:val="clear" w:color="000000" w:fill="FFFFCC"/>
            <w:vAlign w:val="center"/>
            <w:hideMark/>
          </w:tcPr>
          <w:p w14:paraId="2C12592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13,89</w:t>
            </w:r>
          </w:p>
        </w:tc>
        <w:tc>
          <w:tcPr>
            <w:tcW w:w="1709" w:type="dxa"/>
            <w:tcBorders>
              <w:top w:val="nil"/>
              <w:left w:val="nil"/>
              <w:bottom w:val="single" w:sz="4" w:space="0" w:color="C0C0C0"/>
              <w:right w:val="single" w:sz="4" w:space="0" w:color="C0C0C0"/>
            </w:tcBorders>
            <w:shd w:val="clear" w:color="000000" w:fill="FFFFCC"/>
            <w:vAlign w:val="center"/>
            <w:hideMark/>
          </w:tcPr>
          <w:p w14:paraId="56F38AE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1 047,77</w:t>
            </w:r>
          </w:p>
        </w:tc>
        <w:tc>
          <w:tcPr>
            <w:tcW w:w="1785" w:type="dxa"/>
            <w:tcBorders>
              <w:top w:val="nil"/>
              <w:left w:val="nil"/>
              <w:bottom w:val="single" w:sz="4" w:space="0" w:color="C0C0C0"/>
              <w:right w:val="single" w:sz="4" w:space="0" w:color="C0C0C0"/>
            </w:tcBorders>
            <w:shd w:val="clear" w:color="000000" w:fill="FFFFCC"/>
            <w:vAlign w:val="center"/>
            <w:hideMark/>
          </w:tcPr>
          <w:p w14:paraId="5823C5C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-5,97</w:t>
            </w:r>
          </w:p>
        </w:tc>
        <w:tc>
          <w:tcPr>
            <w:tcW w:w="1747" w:type="dxa"/>
            <w:tcBorders>
              <w:top w:val="nil"/>
              <w:left w:val="nil"/>
              <w:bottom w:val="single" w:sz="4" w:space="0" w:color="C0C0C0"/>
              <w:right w:val="single" w:sz="4" w:space="0" w:color="C0C0C0"/>
            </w:tcBorders>
            <w:shd w:val="clear" w:color="000000" w:fill="FFFFCC"/>
            <w:vAlign w:val="center"/>
            <w:hideMark/>
          </w:tcPr>
          <w:p w14:paraId="6F67870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1 027,91</w:t>
            </w:r>
          </w:p>
        </w:tc>
        <w:tc>
          <w:tcPr>
            <w:tcW w:w="1456" w:type="dxa"/>
            <w:tcBorders>
              <w:top w:val="nil"/>
              <w:left w:val="nil"/>
              <w:bottom w:val="single" w:sz="4" w:space="0" w:color="C0C0C0"/>
              <w:right w:val="single" w:sz="4" w:space="0" w:color="C0C0C0"/>
            </w:tcBorders>
            <w:shd w:val="clear" w:color="000000" w:fill="D7EAD3"/>
            <w:vAlign w:val="center"/>
            <w:hideMark/>
          </w:tcPr>
          <w:p w14:paraId="71B3538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513,96</w:t>
            </w:r>
          </w:p>
        </w:tc>
        <w:tc>
          <w:tcPr>
            <w:tcW w:w="1437" w:type="dxa"/>
            <w:tcBorders>
              <w:top w:val="nil"/>
              <w:left w:val="nil"/>
              <w:bottom w:val="single" w:sz="4" w:space="0" w:color="C0C0C0"/>
              <w:right w:val="single" w:sz="4" w:space="0" w:color="C0C0C0"/>
            </w:tcBorders>
            <w:shd w:val="clear" w:color="000000" w:fill="D7EAD3"/>
            <w:vAlign w:val="center"/>
            <w:hideMark/>
          </w:tcPr>
          <w:p w14:paraId="07977EC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513,96</w:t>
            </w:r>
          </w:p>
        </w:tc>
        <w:tc>
          <w:tcPr>
            <w:tcW w:w="1321" w:type="dxa"/>
            <w:tcBorders>
              <w:top w:val="nil"/>
              <w:left w:val="nil"/>
              <w:bottom w:val="single" w:sz="4" w:space="0" w:color="C0C0C0"/>
              <w:right w:val="single" w:sz="4" w:space="0" w:color="C0C0C0"/>
            </w:tcBorders>
            <w:shd w:val="clear" w:color="000000" w:fill="D7EAD3"/>
            <w:vAlign w:val="center"/>
            <w:hideMark/>
          </w:tcPr>
          <w:p w14:paraId="59E6E54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19,86</w:t>
            </w:r>
          </w:p>
        </w:tc>
        <w:tc>
          <w:tcPr>
            <w:tcW w:w="3763" w:type="dxa"/>
            <w:tcBorders>
              <w:top w:val="nil"/>
              <w:left w:val="nil"/>
              <w:bottom w:val="single" w:sz="4" w:space="0" w:color="C0C0C0"/>
              <w:right w:val="single" w:sz="4" w:space="0" w:color="C0C0C0"/>
            </w:tcBorders>
            <w:shd w:val="clear" w:color="000000" w:fill="FFFFCC"/>
            <w:vAlign w:val="center"/>
            <w:hideMark/>
          </w:tcPr>
          <w:p w14:paraId="09F64729"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w:t>
            </w:r>
            <w:r w:rsidRPr="00B4135E">
              <w:rPr>
                <w:rFonts w:ascii="Tahoma" w:hAnsi="Tahoma" w:cs="Tahoma"/>
                <w:sz w:val="13"/>
                <w:szCs w:val="13"/>
              </w:rPr>
              <w:lastRenderedPageBreak/>
              <w:t xml:space="preserve">на 2020 год 103,2%, на 2021 год 103,6%, а также с учетом индекса эффективности операционных расходов 1%) </w:t>
            </w:r>
          </w:p>
        </w:tc>
      </w:tr>
      <w:tr w:rsidR="00B4135E" w:rsidRPr="00B4135E" w14:paraId="2C4E1845"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5A76091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 </w:t>
            </w:r>
          </w:p>
        </w:tc>
        <w:tc>
          <w:tcPr>
            <w:tcW w:w="503" w:type="dxa"/>
            <w:tcBorders>
              <w:top w:val="nil"/>
              <w:left w:val="nil"/>
              <w:bottom w:val="nil"/>
              <w:right w:val="nil"/>
            </w:tcBorders>
            <w:shd w:val="clear" w:color="auto" w:fill="auto"/>
            <w:noWrap/>
            <w:vAlign w:val="bottom"/>
            <w:hideMark/>
          </w:tcPr>
          <w:p w14:paraId="7D468CBE"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6923E6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3.9.1.1</w:t>
            </w:r>
          </w:p>
        </w:tc>
        <w:tc>
          <w:tcPr>
            <w:tcW w:w="5552" w:type="dxa"/>
            <w:tcBorders>
              <w:top w:val="nil"/>
              <w:left w:val="nil"/>
              <w:bottom w:val="single" w:sz="4" w:space="0" w:color="C0C0C0"/>
              <w:right w:val="single" w:sz="4" w:space="0" w:color="C0C0C0"/>
            </w:tcBorders>
            <w:shd w:val="clear" w:color="auto" w:fill="auto"/>
            <w:vAlign w:val="center"/>
            <w:hideMark/>
          </w:tcPr>
          <w:p w14:paraId="036FAB57"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Среднемесячная оплата труда</w:t>
            </w:r>
          </w:p>
        </w:tc>
        <w:tc>
          <w:tcPr>
            <w:tcW w:w="1132" w:type="dxa"/>
            <w:tcBorders>
              <w:top w:val="nil"/>
              <w:left w:val="nil"/>
              <w:bottom w:val="single" w:sz="4" w:space="0" w:color="C0C0C0"/>
              <w:right w:val="single" w:sz="4" w:space="0" w:color="C0C0C0"/>
            </w:tcBorders>
            <w:shd w:val="clear" w:color="auto" w:fill="auto"/>
            <w:vAlign w:val="center"/>
            <w:hideMark/>
          </w:tcPr>
          <w:p w14:paraId="6E0CE08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7F0D7BA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16 349,17</w:t>
            </w:r>
          </w:p>
        </w:tc>
        <w:tc>
          <w:tcPr>
            <w:tcW w:w="1668" w:type="dxa"/>
            <w:tcBorders>
              <w:top w:val="nil"/>
              <w:left w:val="nil"/>
              <w:bottom w:val="single" w:sz="4" w:space="0" w:color="C0C0C0"/>
              <w:right w:val="single" w:sz="4" w:space="0" w:color="C0C0C0"/>
            </w:tcBorders>
            <w:shd w:val="clear" w:color="000000" w:fill="D7EAD3"/>
            <w:vAlign w:val="center"/>
            <w:hideMark/>
          </w:tcPr>
          <w:p w14:paraId="434E41F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16 349,17</w:t>
            </w:r>
          </w:p>
        </w:tc>
        <w:tc>
          <w:tcPr>
            <w:tcW w:w="1428" w:type="dxa"/>
            <w:tcBorders>
              <w:top w:val="nil"/>
              <w:left w:val="nil"/>
              <w:bottom w:val="single" w:sz="4" w:space="0" w:color="C0C0C0"/>
              <w:right w:val="single" w:sz="4" w:space="0" w:color="C0C0C0"/>
            </w:tcBorders>
            <w:shd w:val="clear" w:color="000000" w:fill="D7EAD3"/>
            <w:vAlign w:val="center"/>
            <w:hideMark/>
          </w:tcPr>
          <w:p w14:paraId="2C464BE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25 453,10</w:t>
            </w:r>
          </w:p>
        </w:tc>
        <w:tc>
          <w:tcPr>
            <w:tcW w:w="1672" w:type="dxa"/>
            <w:tcBorders>
              <w:top w:val="nil"/>
              <w:left w:val="nil"/>
              <w:bottom w:val="single" w:sz="4" w:space="0" w:color="C0C0C0"/>
              <w:right w:val="single" w:sz="4" w:space="0" w:color="C0C0C0"/>
            </w:tcBorders>
            <w:shd w:val="clear" w:color="000000" w:fill="D7EAD3"/>
            <w:vAlign w:val="center"/>
            <w:hideMark/>
          </w:tcPr>
          <w:p w14:paraId="1FDB5B6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16 736,00</w:t>
            </w:r>
          </w:p>
        </w:tc>
        <w:tc>
          <w:tcPr>
            <w:tcW w:w="1649" w:type="dxa"/>
            <w:tcBorders>
              <w:top w:val="nil"/>
              <w:left w:val="nil"/>
              <w:bottom w:val="single" w:sz="4" w:space="0" w:color="C0C0C0"/>
              <w:right w:val="single" w:sz="4" w:space="0" w:color="C0C0C0"/>
            </w:tcBorders>
            <w:shd w:val="clear" w:color="000000" w:fill="D7EAD3"/>
            <w:vAlign w:val="center"/>
            <w:hideMark/>
          </w:tcPr>
          <w:p w14:paraId="3D4D460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17 231,33</w:t>
            </w:r>
          </w:p>
        </w:tc>
        <w:tc>
          <w:tcPr>
            <w:tcW w:w="1623" w:type="dxa"/>
            <w:tcBorders>
              <w:top w:val="nil"/>
              <w:left w:val="nil"/>
              <w:bottom w:val="single" w:sz="4" w:space="0" w:color="C0C0C0"/>
              <w:right w:val="single" w:sz="4" w:space="0" w:color="C0C0C0"/>
            </w:tcBorders>
            <w:shd w:val="clear" w:color="000000" w:fill="D7EAD3"/>
            <w:vAlign w:val="center"/>
            <w:hideMark/>
          </w:tcPr>
          <w:p w14:paraId="588406F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5C0CAAD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16 211,46</w:t>
            </w:r>
          </w:p>
        </w:tc>
        <w:tc>
          <w:tcPr>
            <w:tcW w:w="1785" w:type="dxa"/>
            <w:tcBorders>
              <w:top w:val="nil"/>
              <w:left w:val="nil"/>
              <w:bottom w:val="single" w:sz="4" w:space="0" w:color="C0C0C0"/>
              <w:right w:val="single" w:sz="4" w:space="0" w:color="C0C0C0"/>
            </w:tcBorders>
            <w:shd w:val="clear" w:color="000000" w:fill="D7EAD3"/>
            <w:vAlign w:val="center"/>
            <w:hideMark/>
          </w:tcPr>
          <w:p w14:paraId="6D03DEC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4885D00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17 131,90</w:t>
            </w:r>
          </w:p>
        </w:tc>
        <w:tc>
          <w:tcPr>
            <w:tcW w:w="1456" w:type="dxa"/>
            <w:tcBorders>
              <w:top w:val="nil"/>
              <w:left w:val="nil"/>
              <w:bottom w:val="single" w:sz="4" w:space="0" w:color="C0C0C0"/>
              <w:right w:val="single" w:sz="4" w:space="0" w:color="C0C0C0"/>
            </w:tcBorders>
            <w:shd w:val="clear" w:color="000000" w:fill="D7EAD3"/>
            <w:vAlign w:val="center"/>
            <w:hideMark/>
          </w:tcPr>
          <w:p w14:paraId="508B949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17 131,90</w:t>
            </w:r>
          </w:p>
        </w:tc>
        <w:tc>
          <w:tcPr>
            <w:tcW w:w="1437" w:type="dxa"/>
            <w:tcBorders>
              <w:top w:val="nil"/>
              <w:left w:val="nil"/>
              <w:bottom w:val="single" w:sz="4" w:space="0" w:color="C0C0C0"/>
              <w:right w:val="single" w:sz="4" w:space="0" w:color="C0C0C0"/>
            </w:tcBorders>
            <w:shd w:val="clear" w:color="000000" w:fill="D7EAD3"/>
            <w:vAlign w:val="center"/>
            <w:hideMark/>
          </w:tcPr>
          <w:p w14:paraId="15D0F14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17 131,90</w:t>
            </w:r>
          </w:p>
        </w:tc>
        <w:tc>
          <w:tcPr>
            <w:tcW w:w="1321" w:type="dxa"/>
            <w:tcBorders>
              <w:top w:val="nil"/>
              <w:left w:val="nil"/>
              <w:bottom w:val="single" w:sz="4" w:space="0" w:color="C0C0C0"/>
              <w:right w:val="single" w:sz="4" w:space="0" w:color="C0C0C0"/>
            </w:tcBorders>
            <w:shd w:val="clear" w:color="000000" w:fill="D7EAD3"/>
            <w:vAlign w:val="center"/>
            <w:hideMark/>
          </w:tcPr>
          <w:p w14:paraId="0BC3F02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-920,44</w:t>
            </w:r>
          </w:p>
        </w:tc>
        <w:tc>
          <w:tcPr>
            <w:tcW w:w="3763" w:type="dxa"/>
            <w:tcBorders>
              <w:top w:val="nil"/>
              <w:left w:val="nil"/>
              <w:bottom w:val="single" w:sz="4" w:space="0" w:color="C0C0C0"/>
              <w:right w:val="single" w:sz="4" w:space="0" w:color="C0C0C0"/>
            </w:tcBorders>
            <w:shd w:val="clear" w:color="000000" w:fill="FFFFCC"/>
            <w:vAlign w:val="center"/>
            <w:hideMark/>
          </w:tcPr>
          <w:p w14:paraId="76E0E214"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166E534F"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4B05E46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 </w:t>
            </w:r>
          </w:p>
        </w:tc>
        <w:tc>
          <w:tcPr>
            <w:tcW w:w="503" w:type="dxa"/>
            <w:tcBorders>
              <w:top w:val="nil"/>
              <w:left w:val="nil"/>
              <w:bottom w:val="nil"/>
              <w:right w:val="nil"/>
            </w:tcBorders>
            <w:shd w:val="clear" w:color="auto" w:fill="auto"/>
            <w:noWrap/>
            <w:vAlign w:val="bottom"/>
            <w:hideMark/>
          </w:tcPr>
          <w:p w14:paraId="3C1865B7"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F02E19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3.9.1.2</w:t>
            </w:r>
          </w:p>
        </w:tc>
        <w:tc>
          <w:tcPr>
            <w:tcW w:w="5552" w:type="dxa"/>
            <w:tcBorders>
              <w:top w:val="nil"/>
              <w:left w:val="nil"/>
              <w:bottom w:val="single" w:sz="4" w:space="0" w:color="C0C0C0"/>
              <w:right w:val="single" w:sz="4" w:space="0" w:color="C0C0C0"/>
            </w:tcBorders>
            <w:shd w:val="clear" w:color="auto" w:fill="auto"/>
            <w:vAlign w:val="center"/>
            <w:hideMark/>
          </w:tcPr>
          <w:p w14:paraId="7C953BF6"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Численность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042A51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чел</w:t>
            </w:r>
          </w:p>
        </w:tc>
        <w:tc>
          <w:tcPr>
            <w:tcW w:w="1668" w:type="dxa"/>
            <w:tcBorders>
              <w:top w:val="nil"/>
              <w:left w:val="nil"/>
              <w:bottom w:val="single" w:sz="4" w:space="0" w:color="C0C0C0"/>
              <w:right w:val="single" w:sz="4" w:space="0" w:color="C0C0C0"/>
            </w:tcBorders>
            <w:shd w:val="clear" w:color="000000" w:fill="FFFFCC"/>
            <w:vAlign w:val="center"/>
            <w:hideMark/>
          </w:tcPr>
          <w:p w14:paraId="6697457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5,00</w:t>
            </w:r>
          </w:p>
        </w:tc>
        <w:tc>
          <w:tcPr>
            <w:tcW w:w="1668" w:type="dxa"/>
            <w:tcBorders>
              <w:top w:val="nil"/>
              <w:left w:val="nil"/>
              <w:bottom w:val="single" w:sz="4" w:space="0" w:color="C0C0C0"/>
              <w:right w:val="single" w:sz="4" w:space="0" w:color="C0C0C0"/>
            </w:tcBorders>
            <w:shd w:val="clear" w:color="000000" w:fill="FFFFCC"/>
            <w:vAlign w:val="center"/>
            <w:hideMark/>
          </w:tcPr>
          <w:p w14:paraId="54511D8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5,00</w:t>
            </w:r>
          </w:p>
        </w:tc>
        <w:tc>
          <w:tcPr>
            <w:tcW w:w="1428" w:type="dxa"/>
            <w:tcBorders>
              <w:top w:val="nil"/>
              <w:left w:val="nil"/>
              <w:bottom w:val="single" w:sz="4" w:space="0" w:color="C0C0C0"/>
              <w:right w:val="single" w:sz="4" w:space="0" w:color="C0C0C0"/>
            </w:tcBorders>
            <w:shd w:val="clear" w:color="000000" w:fill="FFFFCC"/>
            <w:vAlign w:val="center"/>
            <w:hideMark/>
          </w:tcPr>
          <w:p w14:paraId="46E5C2F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8,97</w:t>
            </w:r>
          </w:p>
        </w:tc>
        <w:tc>
          <w:tcPr>
            <w:tcW w:w="1672" w:type="dxa"/>
            <w:tcBorders>
              <w:top w:val="nil"/>
              <w:left w:val="nil"/>
              <w:bottom w:val="single" w:sz="4" w:space="0" w:color="C0C0C0"/>
              <w:right w:val="single" w:sz="4" w:space="0" w:color="C0C0C0"/>
            </w:tcBorders>
            <w:shd w:val="clear" w:color="000000" w:fill="FFFFCC"/>
            <w:vAlign w:val="center"/>
            <w:hideMark/>
          </w:tcPr>
          <w:p w14:paraId="777472A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5,00</w:t>
            </w:r>
          </w:p>
        </w:tc>
        <w:tc>
          <w:tcPr>
            <w:tcW w:w="1649" w:type="dxa"/>
            <w:tcBorders>
              <w:top w:val="nil"/>
              <w:left w:val="nil"/>
              <w:bottom w:val="single" w:sz="4" w:space="0" w:color="C0C0C0"/>
              <w:right w:val="single" w:sz="4" w:space="0" w:color="C0C0C0"/>
            </w:tcBorders>
            <w:shd w:val="clear" w:color="000000" w:fill="FFFFCC"/>
            <w:vAlign w:val="center"/>
            <w:hideMark/>
          </w:tcPr>
          <w:p w14:paraId="495FB8C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5,00</w:t>
            </w:r>
          </w:p>
        </w:tc>
        <w:tc>
          <w:tcPr>
            <w:tcW w:w="1623" w:type="dxa"/>
            <w:tcBorders>
              <w:top w:val="nil"/>
              <w:left w:val="nil"/>
              <w:bottom w:val="single" w:sz="4" w:space="0" w:color="C0C0C0"/>
              <w:right w:val="single" w:sz="4" w:space="0" w:color="C0C0C0"/>
            </w:tcBorders>
            <w:shd w:val="clear" w:color="000000" w:fill="FFFFCC"/>
            <w:vAlign w:val="center"/>
            <w:hideMark/>
          </w:tcPr>
          <w:p w14:paraId="7841709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0189C5E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5,39</w:t>
            </w:r>
          </w:p>
        </w:tc>
        <w:tc>
          <w:tcPr>
            <w:tcW w:w="1785" w:type="dxa"/>
            <w:tcBorders>
              <w:top w:val="nil"/>
              <w:left w:val="nil"/>
              <w:bottom w:val="single" w:sz="4" w:space="0" w:color="C0C0C0"/>
              <w:right w:val="single" w:sz="4" w:space="0" w:color="C0C0C0"/>
            </w:tcBorders>
            <w:shd w:val="clear" w:color="000000" w:fill="FFFFCC"/>
            <w:vAlign w:val="center"/>
            <w:hideMark/>
          </w:tcPr>
          <w:p w14:paraId="1D78D4A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3F82DFF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5,00</w:t>
            </w:r>
          </w:p>
        </w:tc>
        <w:tc>
          <w:tcPr>
            <w:tcW w:w="1456" w:type="dxa"/>
            <w:tcBorders>
              <w:top w:val="nil"/>
              <w:left w:val="nil"/>
              <w:bottom w:val="single" w:sz="4" w:space="0" w:color="C0C0C0"/>
              <w:right w:val="single" w:sz="4" w:space="0" w:color="C0C0C0"/>
            </w:tcBorders>
            <w:shd w:val="clear" w:color="000000" w:fill="D7EAD3"/>
            <w:vAlign w:val="center"/>
            <w:hideMark/>
          </w:tcPr>
          <w:p w14:paraId="1AD5D44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5,00</w:t>
            </w:r>
          </w:p>
        </w:tc>
        <w:tc>
          <w:tcPr>
            <w:tcW w:w="1437" w:type="dxa"/>
            <w:tcBorders>
              <w:top w:val="nil"/>
              <w:left w:val="nil"/>
              <w:bottom w:val="single" w:sz="4" w:space="0" w:color="C0C0C0"/>
              <w:right w:val="single" w:sz="4" w:space="0" w:color="C0C0C0"/>
            </w:tcBorders>
            <w:shd w:val="clear" w:color="000000" w:fill="D7EAD3"/>
            <w:vAlign w:val="center"/>
            <w:hideMark/>
          </w:tcPr>
          <w:p w14:paraId="183DF1C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5,00</w:t>
            </w:r>
          </w:p>
        </w:tc>
        <w:tc>
          <w:tcPr>
            <w:tcW w:w="1321" w:type="dxa"/>
            <w:tcBorders>
              <w:top w:val="nil"/>
              <w:left w:val="nil"/>
              <w:bottom w:val="single" w:sz="4" w:space="0" w:color="C0C0C0"/>
              <w:right w:val="single" w:sz="4" w:space="0" w:color="C0C0C0"/>
            </w:tcBorders>
            <w:shd w:val="clear" w:color="000000" w:fill="D7EAD3"/>
            <w:vAlign w:val="center"/>
            <w:hideMark/>
          </w:tcPr>
          <w:p w14:paraId="1B7213E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0,39</w:t>
            </w:r>
          </w:p>
        </w:tc>
        <w:tc>
          <w:tcPr>
            <w:tcW w:w="3763" w:type="dxa"/>
            <w:tcBorders>
              <w:top w:val="nil"/>
              <w:left w:val="nil"/>
              <w:bottom w:val="single" w:sz="4" w:space="0" w:color="C0C0C0"/>
              <w:right w:val="single" w:sz="4" w:space="0" w:color="C0C0C0"/>
            </w:tcBorders>
            <w:shd w:val="clear" w:color="000000" w:fill="FFFFCC"/>
            <w:vAlign w:val="center"/>
            <w:hideMark/>
          </w:tcPr>
          <w:p w14:paraId="02732565"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плану 2021 года</w:t>
            </w:r>
          </w:p>
        </w:tc>
      </w:tr>
      <w:tr w:rsidR="00B4135E" w:rsidRPr="00B4135E" w14:paraId="5886228A" w14:textId="77777777" w:rsidTr="00B4135E">
        <w:trPr>
          <w:trHeight w:val="2250"/>
          <w:jc w:val="center"/>
        </w:trPr>
        <w:tc>
          <w:tcPr>
            <w:tcW w:w="563" w:type="dxa"/>
            <w:tcBorders>
              <w:top w:val="nil"/>
              <w:left w:val="nil"/>
              <w:bottom w:val="nil"/>
              <w:right w:val="nil"/>
            </w:tcBorders>
            <w:shd w:val="clear" w:color="000000" w:fill="FFFF00"/>
            <w:noWrap/>
            <w:vAlign w:val="center"/>
            <w:hideMark/>
          </w:tcPr>
          <w:p w14:paraId="217EB95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159945EE"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nil"/>
              <w:right w:val="single" w:sz="4" w:space="0" w:color="C0C0C0"/>
            </w:tcBorders>
            <w:shd w:val="clear" w:color="auto" w:fill="auto"/>
            <w:vAlign w:val="center"/>
            <w:hideMark/>
          </w:tcPr>
          <w:p w14:paraId="341C709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3.9.2</w:t>
            </w:r>
          </w:p>
        </w:tc>
        <w:tc>
          <w:tcPr>
            <w:tcW w:w="5552" w:type="dxa"/>
            <w:tcBorders>
              <w:top w:val="nil"/>
              <w:left w:val="nil"/>
              <w:bottom w:val="nil"/>
              <w:right w:val="single" w:sz="4" w:space="0" w:color="C0C0C0"/>
            </w:tcBorders>
            <w:shd w:val="clear" w:color="auto" w:fill="auto"/>
            <w:vAlign w:val="center"/>
            <w:hideMark/>
          </w:tcPr>
          <w:p w14:paraId="4217FC04"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 xml:space="preserve">Отчисления на </w:t>
            </w:r>
            <w:proofErr w:type="spellStart"/>
            <w:r w:rsidRPr="00B4135E">
              <w:rPr>
                <w:rFonts w:ascii="Tahoma" w:hAnsi="Tahoma" w:cs="Tahoma"/>
                <w:sz w:val="13"/>
                <w:szCs w:val="13"/>
              </w:rPr>
              <w:t>соц.нужды</w:t>
            </w:r>
            <w:proofErr w:type="spellEnd"/>
            <w:r w:rsidRPr="00B4135E">
              <w:rPr>
                <w:rFonts w:ascii="Tahoma" w:hAnsi="Tahoma" w:cs="Tahoma"/>
                <w:sz w:val="13"/>
                <w:szCs w:val="13"/>
              </w:rPr>
              <w:t xml:space="preserve"> от заработной платы цехового персонала</w:t>
            </w:r>
          </w:p>
        </w:tc>
        <w:tc>
          <w:tcPr>
            <w:tcW w:w="1132" w:type="dxa"/>
            <w:tcBorders>
              <w:top w:val="nil"/>
              <w:left w:val="nil"/>
              <w:bottom w:val="nil"/>
              <w:right w:val="single" w:sz="4" w:space="0" w:color="C0C0C0"/>
            </w:tcBorders>
            <w:shd w:val="clear" w:color="auto" w:fill="auto"/>
            <w:vAlign w:val="center"/>
            <w:hideMark/>
          </w:tcPr>
          <w:p w14:paraId="2D2BF0E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nil"/>
              <w:right w:val="single" w:sz="4" w:space="0" w:color="C0C0C0"/>
            </w:tcBorders>
            <w:shd w:val="clear" w:color="000000" w:fill="FFFFCC"/>
            <w:vAlign w:val="center"/>
            <w:hideMark/>
          </w:tcPr>
          <w:p w14:paraId="09C5CAC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296,25</w:t>
            </w:r>
          </w:p>
        </w:tc>
        <w:tc>
          <w:tcPr>
            <w:tcW w:w="1668" w:type="dxa"/>
            <w:tcBorders>
              <w:top w:val="nil"/>
              <w:left w:val="nil"/>
              <w:bottom w:val="nil"/>
              <w:right w:val="single" w:sz="4" w:space="0" w:color="C0C0C0"/>
            </w:tcBorders>
            <w:shd w:val="clear" w:color="000000" w:fill="FFFFCC"/>
            <w:vAlign w:val="center"/>
            <w:hideMark/>
          </w:tcPr>
          <w:p w14:paraId="03FFF2C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123,44</w:t>
            </w:r>
          </w:p>
        </w:tc>
        <w:tc>
          <w:tcPr>
            <w:tcW w:w="1428" w:type="dxa"/>
            <w:tcBorders>
              <w:top w:val="nil"/>
              <w:left w:val="nil"/>
              <w:bottom w:val="nil"/>
              <w:right w:val="single" w:sz="4" w:space="0" w:color="C0C0C0"/>
            </w:tcBorders>
            <w:shd w:val="clear" w:color="000000" w:fill="FFFFCC"/>
            <w:vAlign w:val="center"/>
            <w:hideMark/>
          </w:tcPr>
          <w:p w14:paraId="0D10A92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343,83</w:t>
            </w:r>
          </w:p>
        </w:tc>
        <w:tc>
          <w:tcPr>
            <w:tcW w:w="1672" w:type="dxa"/>
            <w:tcBorders>
              <w:top w:val="nil"/>
              <w:left w:val="nil"/>
              <w:bottom w:val="nil"/>
              <w:right w:val="single" w:sz="4" w:space="0" w:color="C0C0C0"/>
            </w:tcBorders>
            <w:shd w:val="clear" w:color="000000" w:fill="FFFFCC"/>
            <w:vAlign w:val="center"/>
            <w:hideMark/>
          </w:tcPr>
          <w:p w14:paraId="5335611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303,26</w:t>
            </w:r>
          </w:p>
        </w:tc>
        <w:tc>
          <w:tcPr>
            <w:tcW w:w="1649" w:type="dxa"/>
            <w:tcBorders>
              <w:top w:val="nil"/>
              <w:left w:val="nil"/>
              <w:bottom w:val="nil"/>
              <w:right w:val="single" w:sz="4" w:space="0" w:color="C0C0C0"/>
            </w:tcBorders>
            <w:shd w:val="clear" w:color="000000" w:fill="FFFFCC"/>
            <w:vAlign w:val="center"/>
            <w:hideMark/>
          </w:tcPr>
          <w:p w14:paraId="41DA336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312,24</w:t>
            </w:r>
          </w:p>
        </w:tc>
        <w:tc>
          <w:tcPr>
            <w:tcW w:w="1623" w:type="dxa"/>
            <w:tcBorders>
              <w:top w:val="nil"/>
              <w:left w:val="nil"/>
              <w:bottom w:val="nil"/>
              <w:right w:val="single" w:sz="4" w:space="0" w:color="C0C0C0"/>
            </w:tcBorders>
            <w:shd w:val="clear" w:color="000000" w:fill="FFFFCC"/>
            <w:vAlign w:val="center"/>
            <w:hideMark/>
          </w:tcPr>
          <w:p w14:paraId="6AF2C8E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4,19</w:t>
            </w:r>
          </w:p>
        </w:tc>
        <w:tc>
          <w:tcPr>
            <w:tcW w:w="1709" w:type="dxa"/>
            <w:tcBorders>
              <w:top w:val="nil"/>
              <w:left w:val="nil"/>
              <w:bottom w:val="nil"/>
              <w:right w:val="single" w:sz="4" w:space="0" w:color="C0C0C0"/>
            </w:tcBorders>
            <w:shd w:val="clear" w:color="000000" w:fill="FFFFCC"/>
            <w:vAlign w:val="center"/>
            <w:hideMark/>
          </w:tcPr>
          <w:p w14:paraId="7F12925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316,43</w:t>
            </w:r>
          </w:p>
        </w:tc>
        <w:tc>
          <w:tcPr>
            <w:tcW w:w="1785" w:type="dxa"/>
            <w:tcBorders>
              <w:top w:val="nil"/>
              <w:left w:val="nil"/>
              <w:bottom w:val="nil"/>
              <w:right w:val="single" w:sz="4" w:space="0" w:color="C0C0C0"/>
            </w:tcBorders>
            <w:shd w:val="clear" w:color="000000" w:fill="FFFFCC"/>
            <w:vAlign w:val="center"/>
            <w:hideMark/>
          </w:tcPr>
          <w:p w14:paraId="0684416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-1,81</w:t>
            </w:r>
          </w:p>
        </w:tc>
        <w:tc>
          <w:tcPr>
            <w:tcW w:w="1747" w:type="dxa"/>
            <w:tcBorders>
              <w:top w:val="nil"/>
              <w:left w:val="nil"/>
              <w:bottom w:val="single" w:sz="4" w:space="0" w:color="C0C0C0"/>
              <w:right w:val="single" w:sz="4" w:space="0" w:color="C0C0C0"/>
            </w:tcBorders>
            <w:shd w:val="clear" w:color="000000" w:fill="FFFFCC"/>
            <w:vAlign w:val="center"/>
            <w:hideMark/>
          </w:tcPr>
          <w:p w14:paraId="1ACE291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310,43</w:t>
            </w:r>
          </w:p>
        </w:tc>
        <w:tc>
          <w:tcPr>
            <w:tcW w:w="1456" w:type="dxa"/>
            <w:tcBorders>
              <w:top w:val="nil"/>
              <w:left w:val="nil"/>
              <w:bottom w:val="nil"/>
              <w:right w:val="single" w:sz="4" w:space="0" w:color="C0C0C0"/>
            </w:tcBorders>
            <w:shd w:val="clear" w:color="000000" w:fill="D7EAD3"/>
            <w:vAlign w:val="center"/>
            <w:hideMark/>
          </w:tcPr>
          <w:p w14:paraId="720B504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155,22</w:t>
            </w:r>
          </w:p>
        </w:tc>
        <w:tc>
          <w:tcPr>
            <w:tcW w:w="1437" w:type="dxa"/>
            <w:tcBorders>
              <w:top w:val="nil"/>
              <w:left w:val="nil"/>
              <w:bottom w:val="nil"/>
              <w:right w:val="single" w:sz="4" w:space="0" w:color="C0C0C0"/>
            </w:tcBorders>
            <w:shd w:val="clear" w:color="000000" w:fill="D7EAD3"/>
            <w:vAlign w:val="center"/>
            <w:hideMark/>
          </w:tcPr>
          <w:p w14:paraId="3714072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155,22</w:t>
            </w:r>
          </w:p>
        </w:tc>
        <w:tc>
          <w:tcPr>
            <w:tcW w:w="1321" w:type="dxa"/>
            <w:tcBorders>
              <w:top w:val="nil"/>
              <w:left w:val="nil"/>
              <w:bottom w:val="nil"/>
              <w:right w:val="single" w:sz="4" w:space="0" w:color="C0C0C0"/>
            </w:tcBorders>
            <w:shd w:val="clear" w:color="000000" w:fill="D7EAD3"/>
            <w:vAlign w:val="center"/>
            <w:hideMark/>
          </w:tcPr>
          <w:p w14:paraId="1663BFD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6,00</w:t>
            </w:r>
          </w:p>
        </w:tc>
        <w:tc>
          <w:tcPr>
            <w:tcW w:w="3763" w:type="dxa"/>
            <w:tcBorders>
              <w:top w:val="nil"/>
              <w:left w:val="nil"/>
              <w:bottom w:val="single" w:sz="4" w:space="0" w:color="C0C0C0"/>
              <w:right w:val="single" w:sz="4" w:space="0" w:color="C0C0C0"/>
            </w:tcBorders>
            <w:shd w:val="clear" w:color="000000" w:fill="FFFFCC"/>
            <w:vAlign w:val="center"/>
            <w:hideMark/>
          </w:tcPr>
          <w:p w14:paraId="0BC32599"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55E9E7F1"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2CE7FEAC"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5B21CD99" w14:textId="77777777" w:rsidR="00B4135E" w:rsidRPr="00B4135E" w:rsidRDefault="00B4135E" w:rsidP="00B4135E">
            <w:pPr>
              <w:rPr>
                <w:rFonts w:ascii="Tahoma" w:hAnsi="Tahoma" w:cs="Tahoma"/>
                <w:b/>
                <w:bCs/>
                <w:color w:val="000000"/>
                <w:sz w:val="13"/>
                <w:szCs w:val="13"/>
              </w:rPr>
            </w:pPr>
          </w:p>
        </w:tc>
        <w:tc>
          <w:tcPr>
            <w:tcW w:w="10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D93A8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3.9.3</w:t>
            </w:r>
          </w:p>
        </w:tc>
        <w:tc>
          <w:tcPr>
            <w:tcW w:w="5552" w:type="dxa"/>
            <w:tcBorders>
              <w:top w:val="single" w:sz="4" w:space="0" w:color="C0C0C0"/>
              <w:left w:val="nil"/>
              <w:bottom w:val="single" w:sz="4" w:space="0" w:color="C0C0C0"/>
              <w:right w:val="single" w:sz="4" w:space="0" w:color="C0C0C0"/>
            </w:tcBorders>
            <w:shd w:val="clear" w:color="auto" w:fill="auto"/>
            <w:vAlign w:val="center"/>
            <w:hideMark/>
          </w:tcPr>
          <w:p w14:paraId="3AA62B20"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Прочие расходы, в том числе:</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13D1305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single" w:sz="4" w:space="0" w:color="C0C0C0"/>
              <w:left w:val="nil"/>
              <w:bottom w:val="single" w:sz="4" w:space="0" w:color="C0C0C0"/>
              <w:right w:val="single" w:sz="4" w:space="0" w:color="C0C0C0"/>
            </w:tcBorders>
            <w:shd w:val="clear" w:color="000000" w:fill="D7EAD3"/>
            <w:vAlign w:val="center"/>
            <w:hideMark/>
          </w:tcPr>
          <w:p w14:paraId="5B371DB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68" w:type="dxa"/>
            <w:tcBorders>
              <w:top w:val="single" w:sz="4" w:space="0" w:color="C0C0C0"/>
              <w:left w:val="nil"/>
              <w:bottom w:val="single" w:sz="4" w:space="0" w:color="C0C0C0"/>
              <w:right w:val="single" w:sz="4" w:space="0" w:color="C0C0C0"/>
            </w:tcBorders>
            <w:shd w:val="clear" w:color="000000" w:fill="D7EAD3"/>
            <w:vAlign w:val="center"/>
            <w:hideMark/>
          </w:tcPr>
          <w:p w14:paraId="6C7AE4B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28" w:type="dxa"/>
            <w:tcBorders>
              <w:top w:val="single" w:sz="4" w:space="0" w:color="C0C0C0"/>
              <w:left w:val="nil"/>
              <w:bottom w:val="single" w:sz="4" w:space="0" w:color="C0C0C0"/>
              <w:right w:val="single" w:sz="4" w:space="0" w:color="C0C0C0"/>
            </w:tcBorders>
            <w:shd w:val="clear" w:color="000000" w:fill="D7EAD3"/>
            <w:vAlign w:val="center"/>
            <w:hideMark/>
          </w:tcPr>
          <w:p w14:paraId="41A5436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222,39</w:t>
            </w:r>
          </w:p>
        </w:tc>
        <w:tc>
          <w:tcPr>
            <w:tcW w:w="1672" w:type="dxa"/>
            <w:tcBorders>
              <w:top w:val="single" w:sz="4" w:space="0" w:color="C0C0C0"/>
              <w:left w:val="nil"/>
              <w:bottom w:val="single" w:sz="4" w:space="0" w:color="C0C0C0"/>
              <w:right w:val="single" w:sz="4" w:space="0" w:color="C0C0C0"/>
            </w:tcBorders>
            <w:shd w:val="clear" w:color="000000" w:fill="D7EAD3"/>
            <w:vAlign w:val="center"/>
            <w:hideMark/>
          </w:tcPr>
          <w:p w14:paraId="7C16C6A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49" w:type="dxa"/>
            <w:tcBorders>
              <w:top w:val="single" w:sz="4" w:space="0" w:color="C0C0C0"/>
              <w:left w:val="nil"/>
              <w:bottom w:val="single" w:sz="4" w:space="0" w:color="C0C0C0"/>
              <w:right w:val="single" w:sz="4" w:space="0" w:color="C0C0C0"/>
            </w:tcBorders>
            <w:shd w:val="clear" w:color="000000" w:fill="D7EAD3"/>
            <w:vAlign w:val="center"/>
            <w:hideMark/>
          </w:tcPr>
          <w:p w14:paraId="10D04D3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23" w:type="dxa"/>
            <w:tcBorders>
              <w:top w:val="single" w:sz="4" w:space="0" w:color="C0C0C0"/>
              <w:left w:val="nil"/>
              <w:bottom w:val="single" w:sz="4" w:space="0" w:color="C0C0C0"/>
              <w:right w:val="single" w:sz="4" w:space="0" w:color="C0C0C0"/>
            </w:tcBorders>
            <w:shd w:val="clear" w:color="000000" w:fill="D7EAD3"/>
            <w:vAlign w:val="center"/>
            <w:hideMark/>
          </w:tcPr>
          <w:p w14:paraId="222EE85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653,05</w:t>
            </w:r>
          </w:p>
        </w:tc>
        <w:tc>
          <w:tcPr>
            <w:tcW w:w="1709" w:type="dxa"/>
            <w:tcBorders>
              <w:top w:val="single" w:sz="4" w:space="0" w:color="C0C0C0"/>
              <w:left w:val="nil"/>
              <w:bottom w:val="single" w:sz="4" w:space="0" w:color="C0C0C0"/>
              <w:right w:val="single" w:sz="4" w:space="0" w:color="C0C0C0"/>
            </w:tcBorders>
            <w:shd w:val="clear" w:color="000000" w:fill="D7EAD3"/>
            <w:vAlign w:val="center"/>
            <w:hideMark/>
          </w:tcPr>
          <w:p w14:paraId="7C94DFC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653,05</w:t>
            </w:r>
          </w:p>
        </w:tc>
        <w:tc>
          <w:tcPr>
            <w:tcW w:w="1785" w:type="dxa"/>
            <w:tcBorders>
              <w:top w:val="single" w:sz="4" w:space="0" w:color="C0C0C0"/>
              <w:left w:val="nil"/>
              <w:bottom w:val="single" w:sz="4" w:space="0" w:color="C0C0C0"/>
              <w:right w:val="single" w:sz="4" w:space="0" w:color="C0C0C0"/>
            </w:tcBorders>
            <w:shd w:val="clear" w:color="000000" w:fill="D7EAD3"/>
            <w:vAlign w:val="center"/>
            <w:hideMark/>
          </w:tcPr>
          <w:p w14:paraId="765A6EC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0659724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30821CD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single" w:sz="4" w:space="0" w:color="C0C0C0"/>
              <w:left w:val="nil"/>
              <w:bottom w:val="single" w:sz="4" w:space="0" w:color="C0C0C0"/>
              <w:right w:val="single" w:sz="4" w:space="0" w:color="C0C0C0"/>
            </w:tcBorders>
            <w:shd w:val="clear" w:color="000000" w:fill="D7EAD3"/>
            <w:vAlign w:val="center"/>
            <w:hideMark/>
          </w:tcPr>
          <w:p w14:paraId="0A98E7B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26FDB37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653,05</w:t>
            </w:r>
          </w:p>
        </w:tc>
        <w:tc>
          <w:tcPr>
            <w:tcW w:w="3763" w:type="dxa"/>
            <w:vMerge w:val="restart"/>
            <w:tcBorders>
              <w:top w:val="nil"/>
              <w:left w:val="nil"/>
              <w:bottom w:val="nil"/>
              <w:right w:val="single" w:sz="4" w:space="0" w:color="C0C0C0"/>
            </w:tcBorders>
            <w:shd w:val="clear" w:color="000000" w:fill="FFFFCC"/>
            <w:vAlign w:val="center"/>
            <w:hideMark/>
          </w:tcPr>
          <w:p w14:paraId="6DD9C1BA"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538FC8F3" w14:textId="77777777" w:rsidTr="00B4135E">
        <w:trPr>
          <w:trHeight w:val="540"/>
          <w:jc w:val="center"/>
        </w:trPr>
        <w:tc>
          <w:tcPr>
            <w:tcW w:w="563" w:type="dxa"/>
            <w:tcBorders>
              <w:top w:val="nil"/>
              <w:left w:val="nil"/>
              <w:bottom w:val="nil"/>
              <w:right w:val="nil"/>
            </w:tcBorders>
            <w:shd w:val="clear" w:color="000000" w:fill="FFFF00"/>
            <w:noWrap/>
            <w:vAlign w:val="center"/>
            <w:hideMark/>
          </w:tcPr>
          <w:p w14:paraId="0973EDA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3F70149A"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D32CF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3.9.3.1</w:t>
            </w:r>
          </w:p>
        </w:tc>
        <w:tc>
          <w:tcPr>
            <w:tcW w:w="5552" w:type="dxa"/>
            <w:tcBorders>
              <w:top w:val="single" w:sz="4" w:space="0" w:color="C0C0C0"/>
              <w:left w:val="nil"/>
              <w:bottom w:val="single" w:sz="4" w:space="0" w:color="C0C0C0"/>
              <w:right w:val="single" w:sz="4" w:space="0" w:color="C0C0C0"/>
            </w:tcBorders>
            <w:shd w:val="clear" w:color="000000" w:fill="E3FAFD"/>
            <w:vAlign w:val="center"/>
            <w:hideMark/>
          </w:tcPr>
          <w:p w14:paraId="4571C5F8" w14:textId="77777777" w:rsidR="00B4135E" w:rsidRPr="00B4135E" w:rsidRDefault="00B4135E" w:rsidP="00B4135E">
            <w:pPr>
              <w:ind w:firstLineChars="300" w:firstLine="390"/>
              <w:rPr>
                <w:rFonts w:ascii="Tahoma" w:hAnsi="Tahoma" w:cs="Tahoma"/>
                <w:sz w:val="13"/>
                <w:szCs w:val="13"/>
              </w:rPr>
            </w:pPr>
            <w:proofErr w:type="spellStart"/>
            <w:r w:rsidRPr="00B4135E">
              <w:rPr>
                <w:rFonts w:ascii="Tahoma" w:hAnsi="Tahoma" w:cs="Tahoma"/>
                <w:sz w:val="13"/>
                <w:szCs w:val="13"/>
              </w:rPr>
              <w:t>хозрасходы</w:t>
            </w:r>
            <w:proofErr w:type="spellEnd"/>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38C48FB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single" w:sz="4" w:space="0" w:color="C0C0C0"/>
              <w:left w:val="nil"/>
              <w:bottom w:val="single" w:sz="4" w:space="0" w:color="C0C0C0"/>
              <w:right w:val="single" w:sz="4" w:space="0" w:color="C0C0C0"/>
            </w:tcBorders>
            <w:shd w:val="clear" w:color="000000" w:fill="FFFFCC"/>
            <w:vAlign w:val="center"/>
            <w:hideMark/>
          </w:tcPr>
          <w:p w14:paraId="67C92F8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single" w:sz="4" w:space="0" w:color="C0C0C0"/>
              <w:left w:val="nil"/>
              <w:bottom w:val="single" w:sz="4" w:space="0" w:color="C0C0C0"/>
              <w:right w:val="single" w:sz="4" w:space="0" w:color="C0C0C0"/>
            </w:tcBorders>
            <w:shd w:val="clear" w:color="000000" w:fill="FFFFCC"/>
            <w:vAlign w:val="center"/>
            <w:hideMark/>
          </w:tcPr>
          <w:p w14:paraId="2C31FB2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single" w:sz="4" w:space="0" w:color="C0C0C0"/>
              <w:left w:val="nil"/>
              <w:bottom w:val="single" w:sz="4" w:space="0" w:color="C0C0C0"/>
              <w:right w:val="single" w:sz="4" w:space="0" w:color="C0C0C0"/>
            </w:tcBorders>
            <w:shd w:val="clear" w:color="000000" w:fill="FFFFCC"/>
            <w:vAlign w:val="center"/>
            <w:hideMark/>
          </w:tcPr>
          <w:p w14:paraId="147DEE1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92,25</w:t>
            </w:r>
          </w:p>
        </w:tc>
        <w:tc>
          <w:tcPr>
            <w:tcW w:w="1672" w:type="dxa"/>
            <w:tcBorders>
              <w:top w:val="single" w:sz="4" w:space="0" w:color="C0C0C0"/>
              <w:left w:val="nil"/>
              <w:bottom w:val="single" w:sz="4" w:space="0" w:color="C0C0C0"/>
              <w:right w:val="single" w:sz="4" w:space="0" w:color="C0C0C0"/>
            </w:tcBorders>
            <w:shd w:val="clear" w:color="000000" w:fill="FFFFCC"/>
            <w:vAlign w:val="center"/>
            <w:hideMark/>
          </w:tcPr>
          <w:p w14:paraId="3E232AF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single" w:sz="4" w:space="0" w:color="C0C0C0"/>
              <w:left w:val="nil"/>
              <w:bottom w:val="single" w:sz="4" w:space="0" w:color="C0C0C0"/>
              <w:right w:val="single" w:sz="4" w:space="0" w:color="C0C0C0"/>
            </w:tcBorders>
            <w:shd w:val="clear" w:color="000000" w:fill="FFFFCC"/>
            <w:vAlign w:val="center"/>
            <w:hideMark/>
          </w:tcPr>
          <w:p w14:paraId="66350ED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single" w:sz="4" w:space="0" w:color="C0C0C0"/>
              <w:left w:val="nil"/>
              <w:bottom w:val="single" w:sz="4" w:space="0" w:color="C0C0C0"/>
              <w:right w:val="single" w:sz="4" w:space="0" w:color="C0C0C0"/>
            </w:tcBorders>
            <w:shd w:val="clear" w:color="000000" w:fill="FFFFCC"/>
            <w:vAlign w:val="center"/>
            <w:hideMark/>
          </w:tcPr>
          <w:p w14:paraId="1C8638C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236,47</w:t>
            </w:r>
          </w:p>
        </w:tc>
        <w:tc>
          <w:tcPr>
            <w:tcW w:w="1709" w:type="dxa"/>
            <w:tcBorders>
              <w:top w:val="single" w:sz="4" w:space="0" w:color="C0C0C0"/>
              <w:left w:val="nil"/>
              <w:bottom w:val="single" w:sz="4" w:space="0" w:color="C0C0C0"/>
              <w:right w:val="single" w:sz="4" w:space="0" w:color="C0C0C0"/>
            </w:tcBorders>
            <w:shd w:val="clear" w:color="000000" w:fill="FFFFCC"/>
            <w:vAlign w:val="center"/>
            <w:hideMark/>
          </w:tcPr>
          <w:p w14:paraId="643CDD6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236,47</w:t>
            </w:r>
          </w:p>
        </w:tc>
        <w:tc>
          <w:tcPr>
            <w:tcW w:w="1785" w:type="dxa"/>
            <w:tcBorders>
              <w:top w:val="single" w:sz="4" w:space="0" w:color="C0C0C0"/>
              <w:left w:val="nil"/>
              <w:bottom w:val="single" w:sz="4" w:space="0" w:color="C0C0C0"/>
              <w:right w:val="single" w:sz="4" w:space="0" w:color="C0C0C0"/>
            </w:tcBorders>
            <w:shd w:val="clear" w:color="000000" w:fill="FFFFCC"/>
            <w:vAlign w:val="center"/>
            <w:hideMark/>
          </w:tcPr>
          <w:p w14:paraId="0E0640E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single" w:sz="4" w:space="0" w:color="C0C0C0"/>
              <w:left w:val="nil"/>
              <w:bottom w:val="single" w:sz="4" w:space="0" w:color="C0C0C0"/>
              <w:right w:val="single" w:sz="4" w:space="0" w:color="C0C0C0"/>
            </w:tcBorders>
            <w:shd w:val="clear" w:color="000000" w:fill="FFFFCC"/>
            <w:vAlign w:val="center"/>
            <w:hideMark/>
          </w:tcPr>
          <w:p w14:paraId="20F40C1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4D80E76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single" w:sz="4" w:space="0" w:color="C0C0C0"/>
              <w:left w:val="nil"/>
              <w:bottom w:val="single" w:sz="4" w:space="0" w:color="C0C0C0"/>
              <w:right w:val="single" w:sz="4" w:space="0" w:color="C0C0C0"/>
            </w:tcBorders>
            <w:shd w:val="clear" w:color="000000" w:fill="D7EAD3"/>
            <w:vAlign w:val="center"/>
            <w:hideMark/>
          </w:tcPr>
          <w:p w14:paraId="653B6AA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3378A1D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236,47</w:t>
            </w:r>
          </w:p>
        </w:tc>
        <w:tc>
          <w:tcPr>
            <w:tcW w:w="3763" w:type="dxa"/>
            <w:vMerge/>
            <w:tcBorders>
              <w:top w:val="nil"/>
              <w:left w:val="nil"/>
              <w:bottom w:val="nil"/>
              <w:right w:val="single" w:sz="4" w:space="0" w:color="C0C0C0"/>
            </w:tcBorders>
            <w:vAlign w:val="center"/>
            <w:hideMark/>
          </w:tcPr>
          <w:p w14:paraId="35E5FFB6" w14:textId="77777777" w:rsidR="00B4135E" w:rsidRPr="00B4135E" w:rsidRDefault="00B4135E" w:rsidP="00B4135E">
            <w:pPr>
              <w:rPr>
                <w:rFonts w:ascii="Tahoma" w:hAnsi="Tahoma" w:cs="Tahoma"/>
                <w:sz w:val="13"/>
                <w:szCs w:val="13"/>
              </w:rPr>
            </w:pPr>
          </w:p>
        </w:tc>
      </w:tr>
      <w:tr w:rsidR="00B4135E" w:rsidRPr="00B4135E" w14:paraId="4EAD3BFE" w14:textId="77777777" w:rsidTr="00B4135E">
        <w:trPr>
          <w:trHeight w:val="825"/>
          <w:jc w:val="center"/>
        </w:trPr>
        <w:tc>
          <w:tcPr>
            <w:tcW w:w="563" w:type="dxa"/>
            <w:tcBorders>
              <w:top w:val="nil"/>
              <w:left w:val="nil"/>
              <w:bottom w:val="nil"/>
              <w:right w:val="nil"/>
            </w:tcBorders>
            <w:shd w:val="clear" w:color="000000" w:fill="FFFF00"/>
            <w:noWrap/>
            <w:vAlign w:val="center"/>
            <w:hideMark/>
          </w:tcPr>
          <w:p w14:paraId="4E1CF85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486F977D"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C13829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3.9.3.2</w:t>
            </w:r>
          </w:p>
        </w:tc>
        <w:tc>
          <w:tcPr>
            <w:tcW w:w="5552" w:type="dxa"/>
            <w:tcBorders>
              <w:top w:val="nil"/>
              <w:left w:val="nil"/>
              <w:bottom w:val="single" w:sz="4" w:space="0" w:color="C0C0C0"/>
              <w:right w:val="single" w:sz="4" w:space="0" w:color="C0C0C0"/>
            </w:tcBorders>
            <w:shd w:val="clear" w:color="000000" w:fill="E3FAFD"/>
            <w:vAlign w:val="center"/>
            <w:hideMark/>
          </w:tcPr>
          <w:p w14:paraId="1386593D"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Услуги сторонних организаций</w:t>
            </w:r>
          </w:p>
        </w:tc>
        <w:tc>
          <w:tcPr>
            <w:tcW w:w="1132" w:type="dxa"/>
            <w:tcBorders>
              <w:top w:val="nil"/>
              <w:left w:val="nil"/>
              <w:bottom w:val="single" w:sz="4" w:space="0" w:color="C0C0C0"/>
              <w:right w:val="single" w:sz="4" w:space="0" w:color="C0C0C0"/>
            </w:tcBorders>
            <w:shd w:val="clear" w:color="auto" w:fill="auto"/>
            <w:vAlign w:val="center"/>
            <w:hideMark/>
          </w:tcPr>
          <w:p w14:paraId="241A466A"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1F0C0E6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2C913A3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5A74388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76,63</w:t>
            </w:r>
          </w:p>
        </w:tc>
        <w:tc>
          <w:tcPr>
            <w:tcW w:w="1672" w:type="dxa"/>
            <w:tcBorders>
              <w:top w:val="nil"/>
              <w:left w:val="nil"/>
              <w:bottom w:val="single" w:sz="4" w:space="0" w:color="C0C0C0"/>
              <w:right w:val="single" w:sz="4" w:space="0" w:color="C0C0C0"/>
            </w:tcBorders>
            <w:shd w:val="clear" w:color="000000" w:fill="FFFFCC"/>
            <w:vAlign w:val="center"/>
            <w:hideMark/>
          </w:tcPr>
          <w:p w14:paraId="37A9BBB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0592E3B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6F37094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196,45</w:t>
            </w:r>
          </w:p>
        </w:tc>
        <w:tc>
          <w:tcPr>
            <w:tcW w:w="1709" w:type="dxa"/>
            <w:tcBorders>
              <w:top w:val="nil"/>
              <w:left w:val="nil"/>
              <w:bottom w:val="single" w:sz="4" w:space="0" w:color="C0C0C0"/>
              <w:right w:val="single" w:sz="4" w:space="0" w:color="C0C0C0"/>
            </w:tcBorders>
            <w:shd w:val="clear" w:color="000000" w:fill="FFFFCC"/>
            <w:vAlign w:val="center"/>
            <w:hideMark/>
          </w:tcPr>
          <w:p w14:paraId="2D6C815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196,45</w:t>
            </w:r>
          </w:p>
        </w:tc>
        <w:tc>
          <w:tcPr>
            <w:tcW w:w="1785" w:type="dxa"/>
            <w:tcBorders>
              <w:top w:val="nil"/>
              <w:left w:val="nil"/>
              <w:bottom w:val="single" w:sz="4" w:space="0" w:color="C0C0C0"/>
              <w:right w:val="single" w:sz="4" w:space="0" w:color="C0C0C0"/>
            </w:tcBorders>
            <w:shd w:val="clear" w:color="000000" w:fill="FFFFCC"/>
            <w:vAlign w:val="center"/>
            <w:hideMark/>
          </w:tcPr>
          <w:p w14:paraId="36AA296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3902ABC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3685ECC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4ADA750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39C941E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196,45</w:t>
            </w:r>
          </w:p>
        </w:tc>
        <w:tc>
          <w:tcPr>
            <w:tcW w:w="3763" w:type="dxa"/>
            <w:vMerge/>
            <w:tcBorders>
              <w:top w:val="nil"/>
              <w:left w:val="nil"/>
              <w:bottom w:val="nil"/>
              <w:right w:val="single" w:sz="4" w:space="0" w:color="C0C0C0"/>
            </w:tcBorders>
            <w:vAlign w:val="center"/>
            <w:hideMark/>
          </w:tcPr>
          <w:p w14:paraId="78F0F328" w14:textId="77777777" w:rsidR="00B4135E" w:rsidRPr="00B4135E" w:rsidRDefault="00B4135E" w:rsidP="00B4135E">
            <w:pPr>
              <w:rPr>
                <w:rFonts w:ascii="Tahoma" w:hAnsi="Tahoma" w:cs="Tahoma"/>
                <w:sz w:val="13"/>
                <w:szCs w:val="13"/>
              </w:rPr>
            </w:pPr>
          </w:p>
        </w:tc>
      </w:tr>
      <w:tr w:rsidR="00B4135E" w:rsidRPr="00B4135E" w14:paraId="36AB3480" w14:textId="77777777" w:rsidTr="00B4135E">
        <w:trPr>
          <w:trHeight w:val="570"/>
          <w:jc w:val="center"/>
        </w:trPr>
        <w:tc>
          <w:tcPr>
            <w:tcW w:w="563" w:type="dxa"/>
            <w:tcBorders>
              <w:top w:val="nil"/>
              <w:left w:val="nil"/>
              <w:bottom w:val="nil"/>
              <w:right w:val="nil"/>
            </w:tcBorders>
            <w:shd w:val="clear" w:color="000000" w:fill="FFFF00"/>
            <w:noWrap/>
            <w:vAlign w:val="center"/>
            <w:hideMark/>
          </w:tcPr>
          <w:p w14:paraId="66E35FD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3BE13391"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98427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3.9.3.3</w:t>
            </w:r>
          </w:p>
        </w:tc>
        <w:tc>
          <w:tcPr>
            <w:tcW w:w="5552" w:type="dxa"/>
            <w:tcBorders>
              <w:top w:val="nil"/>
              <w:left w:val="nil"/>
              <w:bottom w:val="single" w:sz="4" w:space="0" w:color="C0C0C0"/>
              <w:right w:val="single" w:sz="4" w:space="0" w:color="C0C0C0"/>
            </w:tcBorders>
            <w:shd w:val="clear" w:color="000000" w:fill="E3FAFD"/>
            <w:vAlign w:val="center"/>
            <w:hideMark/>
          </w:tcPr>
          <w:p w14:paraId="6DF7D36A"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Экологические мероприятия</w:t>
            </w:r>
          </w:p>
        </w:tc>
        <w:tc>
          <w:tcPr>
            <w:tcW w:w="1132" w:type="dxa"/>
            <w:tcBorders>
              <w:top w:val="nil"/>
              <w:left w:val="nil"/>
              <w:bottom w:val="single" w:sz="4" w:space="0" w:color="C0C0C0"/>
              <w:right w:val="single" w:sz="4" w:space="0" w:color="C0C0C0"/>
            </w:tcBorders>
            <w:shd w:val="clear" w:color="auto" w:fill="auto"/>
            <w:vAlign w:val="center"/>
            <w:hideMark/>
          </w:tcPr>
          <w:p w14:paraId="57767195"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75F0468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1DCDB9D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785FA4C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53,51</w:t>
            </w:r>
          </w:p>
        </w:tc>
        <w:tc>
          <w:tcPr>
            <w:tcW w:w="1672" w:type="dxa"/>
            <w:tcBorders>
              <w:top w:val="nil"/>
              <w:left w:val="nil"/>
              <w:bottom w:val="single" w:sz="4" w:space="0" w:color="C0C0C0"/>
              <w:right w:val="single" w:sz="4" w:space="0" w:color="C0C0C0"/>
            </w:tcBorders>
            <w:shd w:val="clear" w:color="000000" w:fill="FFFFCC"/>
            <w:vAlign w:val="center"/>
            <w:hideMark/>
          </w:tcPr>
          <w:p w14:paraId="084061A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28EFCA2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122AABE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220,13</w:t>
            </w:r>
          </w:p>
        </w:tc>
        <w:tc>
          <w:tcPr>
            <w:tcW w:w="1709" w:type="dxa"/>
            <w:tcBorders>
              <w:top w:val="nil"/>
              <w:left w:val="nil"/>
              <w:bottom w:val="single" w:sz="4" w:space="0" w:color="C0C0C0"/>
              <w:right w:val="single" w:sz="4" w:space="0" w:color="C0C0C0"/>
            </w:tcBorders>
            <w:shd w:val="clear" w:color="000000" w:fill="FFFFCC"/>
            <w:vAlign w:val="center"/>
            <w:hideMark/>
          </w:tcPr>
          <w:p w14:paraId="0A12B60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220,13</w:t>
            </w:r>
          </w:p>
        </w:tc>
        <w:tc>
          <w:tcPr>
            <w:tcW w:w="1785" w:type="dxa"/>
            <w:tcBorders>
              <w:top w:val="nil"/>
              <w:left w:val="nil"/>
              <w:bottom w:val="single" w:sz="4" w:space="0" w:color="C0C0C0"/>
              <w:right w:val="single" w:sz="4" w:space="0" w:color="C0C0C0"/>
            </w:tcBorders>
            <w:shd w:val="clear" w:color="000000" w:fill="FFFFCC"/>
            <w:vAlign w:val="center"/>
            <w:hideMark/>
          </w:tcPr>
          <w:p w14:paraId="0ADE325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093D060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051BE6C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1A71EDD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1FBD05E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220,13</w:t>
            </w:r>
          </w:p>
        </w:tc>
        <w:tc>
          <w:tcPr>
            <w:tcW w:w="3763" w:type="dxa"/>
            <w:vMerge/>
            <w:tcBorders>
              <w:top w:val="nil"/>
              <w:left w:val="nil"/>
              <w:bottom w:val="nil"/>
              <w:right w:val="single" w:sz="4" w:space="0" w:color="C0C0C0"/>
            </w:tcBorders>
            <w:vAlign w:val="center"/>
            <w:hideMark/>
          </w:tcPr>
          <w:p w14:paraId="31983161" w14:textId="77777777" w:rsidR="00B4135E" w:rsidRPr="00B4135E" w:rsidRDefault="00B4135E" w:rsidP="00B4135E">
            <w:pPr>
              <w:rPr>
                <w:rFonts w:ascii="Tahoma" w:hAnsi="Tahoma" w:cs="Tahoma"/>
                <w:sz w:val="13"/>
                <w:szCs w:val="13"/>
              </w:rPr>
            </w:pPr>
          </w:p>
        </w:tc>
      </w:tr>
      <w:tr w:rsidR="00B4135E" w:rsidRPr="00B4135E" w14:paraId="23DE3A6F"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6109D94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51E27820"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82747F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3.10</w:t>
            </w:r>
          </w:p>
        </w:tc>
        <w:tc>
          <w:tcPr>
            <w:tcW w:w="5552" w:type="dxa"/>
            <w:tcBorders>
              <w:top w:val="nil"/>
              <w:left w:val="nil"/>
              <w:bottom w:val="single" w:sz="4" w:space="0" w:color="C0C0C0"/>
              <w:right w:val="single" w:sz="4" w:space="0" w:color="C0C0C0"/>
            </w:tcBorders>
            <w:shd w:val="clear" w:color="auto" w:fill="auto"/>
            <w:vAlign w:val="center"/>
            <w:hideMark/>
          </w:tcPr>
          <w:p w14:paraId="16003DCD"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Прочие производственные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224F9327"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61CD030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1 350,00</w:t>
            </w:r>
          </w:p>
        </w:tc>
        <w:tc>
          <w:tcPr>
            <w:tcW w:w="1668" w:type="dxa"/>
            <w:tcBorders>
              <w:top w:val="nil"/>
              <w:left w:val="nil"/>
              <w:bottom w:val="single" w:sz="4" w:space="0" w:color="C0C0C0"/>
              <w:right w:val="single" w:sz="4" w:space="0" w:color="C0C0C0"/>
            </w:tcBorders>
            <w:shd w:val="clear" w:color="000000" w:fill="D7EAD3"/>
            <w:vAlign w:val="center"/>
            <w:hideMark/>
          </w:tcPr>
          <w:p w14:paraId="10FAF94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562,50</w:t>
            </w:r>
          </w:p>
        </w:tc>
        <w:tc>
          <w:tcPr>
            <w:tcW w:w="1428" w:type="dxa"/>
            <w:tcBorders>
              <w:top w:val="nil"/>
              <w:left w:val="nil"/>
              <w:bottom w:val="single" w:sz="4" w:space="0" w:color="C0C0C0"/>
              <w:right w:val="single" w:sz="4" w:space="0" w:color="C0C0C0"/>
            </w:tcBorders>
            <w:shd w:val="clear" w:color="000000" w:fill="D7EAD3"/>
            <w:vAlign w:val="center"/>
            <w:hideMark/>
          </w:tcPr>
          <w:p w14:paraId="073A777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1 009,44</w:t>
            </w:r>
          </w:p>
        </w:tc>
        <w:tc>
          <w:tcPr>
            <w:tcW w:w="1672" w:type="dxa"/>
            <w:tcBorders>
              <w:top w:val="nil"/>
              <w:left w:val="nil"/>
              <w:bottom w:val="single" w:sz="4" w:space="0" w:color="C0C0C0"/>
              <w:right w:val="single" w:sz="4" w:space="0" w:color="C0C0C0"/>
            </w:tcBorders>
            <w:shd w:val="clear" w:color="000000" w:fill="D7EAD3"/>
            <w:vAlign w:val="center"/>
            <w:hideMark/>
          </w:tcPr>
          <w:p w14:paraId="69067D3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1 381,95</w:t>
            </w:r>
          </w:p>
        </w:tc>
        <w:tc>
          <w:tcPr>
            <w:tcW w:w="1649" w:type="dxa"/>
            <w:tcBorders>
              <w:top w:val="nil"/>
              <w:left w:val="nil"/>
              <w:bottom w:val="single" w:sz="4" w:space="0" w:color="C0C0C0"/>
              <w:right w:val="single" w:sz="4" w:space="0" w:color="C0C0C0"/>
            </w:tcBorders>
            <w:shd w:val="clear" w:color="000000" w:fill="D7EAD3"/>
            <w:vAlign w:val="center"/>
            <w:hideMark/>
          </w:tcPr>
          <w:p w14:paraId="38FF083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1 422,84</w:t>
            </w:r>
          </w:p>
        </w:tc>
        <w:tc>
          <w:tcPr>
            <w:tcW w:w="1623" w:type="dxa"/>
            <w:tcBorders>
              <w:top w:val="nil"/>
              <w:left w:val="nil"/>
              <w:bottom w:val="single" w:sz="4" w:space="0" w:color="C0C0C0"/>
              <w:right w:val="single" w:sz="4" w:space="0" w:color="C0C0C0"/>
            </w:tcBorders>
            <w:shd w:val="clear" w:color="000000" w:fill="D7EAD3"/>
            <w:vAlign w:val="center"/>
            <w:hideMark/>
          </w:tcPr>
          <w:p w14:paraId="2AEB004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2 627,74</w:t>
            </w:r>
          </w:p>
        </w:tc>
        <w:tc>
          <w:tcPr>
            <w:tcW w:w="1709" w:type="dxa"/>
            <w:tcBorders>
              <w:top w:val="nil"/>
              <w:left w:val="nil"/>
              <w:bottom w:val="single" w:sz="4" w:space="0" w:color="C0C0C0"/>
              <w:right w:val="single" w:sz="4" w:space="0" w:color="C0C0C0"/>
            </w:tcBorders>
            <w:shd w:val="clear" w:color="000000" w:fill="D7EAD3"/>
            <w:vAlign w:val="center"/>
            <w:hideMark/>
          </w:tcPr>
          <w:p w14:paraId="14762C3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4 050,58</w:t>
            </w:r>
          </w:p>
        </w:tc>
        <w:tc>
          <w:tcPr>
            <w:tcW w:w="1785" w:type="dxa"/>
            <w:tcBorders>
              <w:top w:val="nil"/>
              <w:left w:val="nil"/>
              <w:bottom w:val="single" w:sz="4" w:space="0" w:color="C0C0C0"/>
              <w:right w:val="single" w:sz="4" w:space="0" w:color="C0C0C0"/>
            </w:tcBorders>
            <w:shd w:val="clear" w:color="000000" w:fill="D7EAD3"/>
            <w:vAlign w:val="center"/>
            <w:hideMark/>
          </w:tcPr>
          <w:p w14:paraId="1489EE1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-8,22</w:t>
            </w:r>
          </w:p>
        </w:tc>
        <w:tc>
          <w:tcPr>
            <w:tcW w:w="1747" w:type="dxa"/>
            <w:tcBorders>
              <w:top w:val="nil"/>
              <w:left w:val="nil"/>
              <w:bottom w:val="single" w:sz="4" w:space="0" w:color="C0C0C0"/>
              <w:right w:val="single" w:sz="4" w:space="0" w:color="C0C0C0"/>
            </w:tcBorders>
            <w:shd w:val="clear" w:color="000000" w:fill="D7EAD3"/>
            <w:vAlign w:val="center"/>
            <w:hideMark/>
          </w:tcPr>
          <w:p w14:paraId="0A802BE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1 414,63</w:t>
            </w:r>
          </w:p>
        </w:tc>
        <w:tc>
          <w:tcPr>
            <w:tcW w:w="1456" w:type="dxa"/>
            <w:tcBorders>
              <w:top w:val="nil"/>
              <w:left w:val="nil"/>
              <w:bottom w:val="single" w:sz="4" w:space="0" w:color="C0C0C0"/>
              <w:right w:val="single" w:sz="4" w:space="0" w:color="C0C0C0"/>
            </w:tcBorders>
            <w:shd w:val="clear" w:color="000000" w:fill="D7EAD3"/>
            <w:vAlign w:val="center"/>
            <w:hideMark/>
          </w:tcPr>
          <w:p w14:paraId="7221B35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707,31</w:t>
            </w:r>
          </w:p>
        </w:tc>
        <w:tc>
          <w:tcPr>
            <w:tcW w:w="1437" w:type="dxa"/>
            <w:tcBorders>
              <w:top w:val="nil"/>
              <w:left w:val="nil"/>
              <w:bottom w:val="single" w:sz="4" w:space="0" w:color="C0C0C0"/>
              <w:right w:val="single" w:sz="4" w:space="0" w:color="C0C0C0"/>
            </w:tcBorders>
            <w:shd w:val="clear" w:color="000000" w:fill="D7EAD3"/>
            <w:vAlign w:val="center"/>
            <w:hideMark/>
          </w:tcPr>
          <w:p w14:paraId="11EA93D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707,31</w:t>
            </w:r>
          </w:p>
        </w:tc>
        <w:tc>
          <w:tcPr>
            <w:tcW w:w="1321" w:type="dxa"/>
            <w:tcBorders>
              <w:top w:val="nil"/>
              <w:left w:val="nil"/>
              <w:bottom w:val="single" w:sz="4" w:space="0" w:color="C0C0C0"/>
              <w:right w:val="single" w:sz="4" w:space="0" w:color="C0C0C0"/>
            </w:tcBorders>
            <w:shd w:val="clear" w:color="000000" w:fill="D7EAD3"/>
            <w:vAlign w:val="center"/>
            <w:hideMark/>
          </w:tcPr>
          <w:p w14:paraId="6F3724A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2 635,95</w:t>
            </w:r>
          </w:p>
        </w:tc>
        <w:tc>
          <w:tcPr>
            <w:tcW w:w="3763" w:type="dxa"/>
            <w:vMerge w:val="restart"/>
            <w:tcBorders>
              <w:top w:val="nil"/>
              <w:left w:val="nil"/>
              <w:bottom w:val="nil"/>
              <w:right w:val="single" w:sz="4" w:space="0" w:color="C0C0C0"/>
            </w:tcBorders>
            <w:shd w:val="clear" w:color="000000" w:fill="FFFFCC"/>
            <w:vAlign w:val="center"/>
            <w:hideMark/>
          </w:tcPr>
          <w:p w14:paraId="3187052C"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w:t>
            </w:r>
            <w:r w:rsidRPr="00B4135E">
              <w:rPr>
                <w:rFonts w:ascii="Tahoma" w:hAnsi="Tahoma" w:cs="Tahoma"/>
                <w:sz w:val="13"/>
                <w:szCs w:val="13"/>
              </w:rPr>
              <w:lastRenderedPageBreak/>
              <w:t xml:space="preserve">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731D4DE0"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1F7478D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ОР</w:t>
            </w:r>
          </w:p>
        </w:tc>
        <w:tc>
          <w:tcPr>
            <w:tcW w:w="503" w:type="dxa"/>
            <w:tcBorders>
              <w:top w:val="nil"/>
              <w:left w:val="nil"/>
              <w:bottom w:val="nil"/>
              <w:right w:val="nil"/>
            </w:tcBorders>
            <w:shd w:val="clear" w:color="auto" w:fill="auto"/>
            <w:noWrap/>
            <w:vAlign w:val="bottom"/>
            <w:hideMark/>
          </w:tcPr>
          <w:p w14:paraId="524B77C9"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43F4B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3.10.1</w:t>
            </w:r>
          </w:p>
        </w:tc>
        <w:tc>
          <w:tcPr>
            <w:tcW w:w="5552" w:type="dxa"/>
            <w:tcBorders>
              <w:top w:val="nil"/>
              <w:left w:val="nil"/>
              <w:bottom w:val="single" w:sz="4" w:space="0" w:color="C0C0C0"/>
              <w:right w:val="single" w:sz="4" w:space="0" w:color="C0C0C0"/>
            </w:tcBorders>
            <w:shd w:val="clear" w:color="auto" w:fill="auto"/>
            <w:vAlign w:val="center"/>
            <w:hideMark/>
          </w:tcPr>
          <w:p w14:paraId="7B2D88A1"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Лабораторные анализы</w:t>
            </w:r>
          </w:p>
        </w:tc>
        <w:tc>
          <w:tcPr>
            <w:tcW w:w="1132" w:type="dxa"/>
            <w:tcBorders>
              <w:top w:val="nil"/>
              <w:left w:val="nil"/>
              <w:bottom w:val="single" w:sz="4" w:space="0" w:color="C0C0C0"/>
              <w:right w:val="single" w:sz="4" w:space="0" w:color="C0C0C0"/>
            </w:tcBorders>
            <w:shd w:val="clear" w:color="auto" w:fill="auto"/>
            <w:vAlign w:val="center"/>
            <w:hideMark/>
          </w:tcPr>
          <w:p w14:paraId="1CDF80D3"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455DEDB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349,17</w:t>
            </w:r>
          </w:p>
        </w:tc>
        <w:tc>
          <w:tcPr>
            <w:tcW w:w="1668" w:type="dxa"/>
            <w:tcBorders>
              <w:top w:val="nil"/>
              <w:left w:val="nil"/>
              <w:bottom w:val="single" w:sz="4" w:space="0" w:color="C0C0C0"/>
              <w:right w:val="single" w:sz="4" w:space="0" w:color="C0C0C0"/>
            </w:tcBorders>
            <w:shd w:val="clear" w:color="000000" w:fill="FFFFCC"/>
            <w:vAlign w:val="center"/>
            <w:hideMark/>
          </w:tcPr>
          <w:p w14:paraId="3F74DE1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145,49</w:t>
            </w:r>
          </w:p>
        </w:tc>
        <w:tc>
          <w:tcPr>
            <w:tcW w:w="1428" w:type="dxa"/>
            <w:tcBorders>
              <w:top w:val="nil"/>
              <w:left w:val="nil"/>
              <w:bottom w:val="single" w:sz="4" w:space="0" w:color="C0C0C0"/>
              <w:right w:val="single" w:sz="4" w:space="0" w:color="C0C0C0"/>
            </w:tcBorders>
            <w:shd w:val="clear" w:color="000000" w:fill="FFFFCC"/>
            <w:vAlign w:val="center"/>
            <w:hideMark/>
          </w:tcPr>
          <w:p w14:paraId="01781D8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8,03</w:t>
            </w:r>
          </w:p>
        </w:tc>
        <w:tc>
          <w:tcPr>
            <w:tcW w:w="1672" w:type="dxa"/>
            <w:tcBorders>
              <w:top w:val="nil"/>
              <w:left w:val="nil"/>
              <w:bottom w:val="single" w:sz="4" w:space="0" w:color="C0C0C0"/>
              <w:right w:val="single" w:sz="4" w:space="0" w:color="C0C0C0"/>
            </w:tcBorders>
            <w:shd w:val="clear" w:color="000000" w:fill="FFFFCC"/>
            <w:vAlign w:val="center"/>
            <w:hideMark/>
          </w:tcPr>
          <w:p w14:paraId="781268D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357,43</w:t>
            </w:r>
          </w:p>
        </w:tc>
        <w:tc>
          <w:tcPr>
            <w:tcW w:w="1649" w:type="dxa"/>
            <w:tcBorders>
              <w:top w:val="nil"/>
              <w:left w:val="nil"/>
              <w:bottom w:val="single" w:sz="4" w:space="0" w:color="C0C0C0"/>
              <w:right w:val="single" w:sz="4" w:space="0" w:color="C0C0C0"/>
            </w:tcBorders>
            <w:shd w:val="clear" w:color="000000" w:fill="FFFFCC"/>
            <w:vAlign w:val="center"/>
            <w:hideMark/>
          </w:tcPr>
          <w:p w14:paraId="754DBA6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368,01</w:t>
            </w:r>
          </w:p>
        </w:tc>
        <w:tc>
          <w:tcPr>
            <w:tcW w:w="1623" w:type="dxa"/>
            <w:tcBorders>
              <w:top w:val="nil"/>
              <w:left w:val="nil"/>
              <w:bottom w:val="single" w:sz="4" w:space="0" w:color="C0C0C0"/>
              <w:right w:val="single" w:sz="4" w:space="0" w:color="C0C0C0"/>
            </w:tcBorders>
            <w:shd w:val="clear" w:color="000000" w:fill="FFFFCC"/>
            <w:vAlign w:val="center"/>
            <w:hideMark/>
          </w:tcPr>
          <w:p w14:paraId="41F5F2B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161,19</w:t>
            </w:r>
          </w:p>
        </w:tc>
        <w:tc>
          <w:tcPr>
            <w:tcW w:w="1709" w:type="dxa"/>
            <w:tcBorders>
              <w:top w:val="nil"/>
              <w:left w:val="nil"/>
              <w:bottom w:val="single" w:sz="4" w:space="0" w:color="C0C0C0"/>
              <w:right w:val="single" w:sz="4" w:space="0" w:color="C0C0C0"/>
            </w:tcBorders>
            <w:shd w:val="clear" w:color="000000" w:fill="FFFFCC"/>
            <w:vAlign w:val="center"/>
            <w:hideMark/>
          </w:tcPr>
          <w:p w14:paraId="136E225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529,20</w:t>
            </w:r>
          </w:p>
        </w:tc>
        <w:tc>
          <w:tcPr>
            <w:tcW w:w="1785" w:type="dxa"/>
            <w:tcBorders>
              <w:top w:val="nil"/>
              <w:left w:val="nil"/>
              <w:bottom w:val="single" w:sz="4" w:space="0" w:color="C0C0C0"/>
              <w:right w:val="single" w:sz="4" w:space="0" w:color="C0C0C0"/>
            </w:tcBorders>
            <w:shd w:val="clear" w:color="000000" w:fill="FFFFCC"/>
            <w:vAlign w:val="center"/>
            <w:hideMark/>
          </w:tcPr>
          <w:p w14:paraId="032829B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-2,12</w:t>
            </w:r>
          </w:p>
        </w:tc>
        <w:tc>
          <w:tcPr>
            <w:tcW w:w="1747" w:type="dxa"/>
            <w:tcBorders>
              <w:top w:val="nil"/>
              <w:left w:val="nil"/>
              <w:bottom w:val="single" w:sz="4" w:space="0" w:color="C0C0C0"/>
              <w:right w:val="single" w:sz="4" w:space="0" w:color="C0C0C0"/>
            </w:tcBorders>
            <w:shd w:val="clear" w:color="000000" w:fill="FFFFCC"/>
            <w:vAlign w:val="center"/>
            <w:hideMark/>
          </w:tcPr>
          <w:p w14:paraId="36D6121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365,89</w:t>
            </w:r>
          </w:p>
        </w:tc>
        <w:tc>
          <w:tcPr>
            <w:tcW w:w="1456" w:type="dxa"/>
            <w:tcBorders>
              <w:top w:val="nil"/>
              <w:left w:val="nil"/>
              <w:bottom w:val="single" w:sz="4" w:space="0" w:color="C0C0C0"/>
              <w:right w:val="single" w:sz="4" w:space="0" w:color="C0C0C0"/>
            </w:tcBorders>
            <w:shd w:val="clear" w:color="000000" w:fill="D7EAD3"/>
            <w:vAlign w:val="center"/>
            <w:hideMark/>
          </w:tcPr>
          <w:p w14:paraId="4D812C2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182,94</w:t>
            </w:r>
          </w:p>
        </w:tc>
        <w:tc>
          <w:tcPr>
            <w:tcW w:w="1437" w:type="dxa"/>
            <w:tcBorders>
              <w:top w:val="nil"/>
              <w:left w:val="nil"/>
              <w:bottom w:val="single" w:sz="4" w:space="0" w:color="C0C0C0"/>
              <w:right w:val="single" w:sz="4" w:space="0" w:color="C0C0C0"/>
            </w:tcBorders>
            <w:shd w:val="clear" w:color="000000" w:fill="D7EAD3"/>
            <w:vAlign w:val="center"/>
            <w:hideMark/>
          </w:tcPr>
          <w:p w14:paraId="6F87308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182,94</w:t>
            </w:r>
          </w:p>
        </w:tc>
        <w:tc>
          <w:tcPr>
            <w:tcW w:w="1321" w:type="dxa"/>
            <w:tcBorders>
              <w:top w:val="nil"/>
              <w:left w:val="nil"/>
              <w:bottom w:val="single" w:sz="4" w:space="0" w:color="C0C0C0"/>
              <w:right w:val="single" w:sz="4" w:space="0" w:color="C0C0C0"/>
            </w:tcBorders>
            <w:shd w:val="clear" w:color="000000" w:fill="D7EAD3"/>
            <w:vAlign w:val="center"/>
            <w:hideMark/>
          </w:tcPr>
          <w:p w14:paraId="305C8D0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163,31</w:t>
            </w:r>
          </w:p>
        </w:tc>
        <w:tc>
          <w:tcPr>
            <w:tcW w:w="3763" w:type="dxa"/>
            <w:vMerge/>
            <w:tcBorders>
              <w:top w:val="nil"/>
              <w:left w:val="nil"/>
              <w:bottom w:val="nil"/>
              <w:right w:val="single" w:sz="4" w:space="0" w:color="C0C0C0"/>
            </w:tcBorders>
            <w:vAlign w:val="center"/>
            <w:hideMark/>
          </w:tcPr>
          <w:p w14:paraId="699ACFA8" w14:textId="77777777" w:rsidR="00B4135E" w:rsidRPr="00B4135E" w:rsidRDefault="00B4135E" w:rsidP="00B4135E">
            <w:pPr>
              <w:rPr>
                <w:rFonts w:ascii="Tahoma" w:hAnsi="Tahoma" w:cs="Tahoma"/>
                <w:sz w:val="13"/>
                <w:szCs w:val="13"/>
              </w:rPr>
            </w:pPr>
          </w:p>
        </w:tc>
      </w:tr>
      <w:tr w:rsidR="00B4135E" w:rsidRPr="00B4135E" w14:paraId="33D8D94C"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46416F2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575210D8"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25D1A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3.10.2</w:t>
            </w:r>
          </w:p>
        </w:tc>
        <w:tc>
          <w:tcPr>
            <w:tcW w:w="5552" w:type="dxa"/>
            <w:tcBorders>
              <w:top w:val="nil"/>
              <w:left w:val="nil"/>
              <w:bottom w:val="single" w:sz="4" w:space="0" w:color="C0C0C0"/>
              <w:right w:val="single" w:sz="4" w:space="0" w:color="C0C0C0"/>
            </w:tcBorders>
            <w:shd w:val="clear" w:color="auto" w:fill="auto"/>
            <w:vAlign w:val="center"/>
            <w:hideMark/>
          </w:tcPr>
          <w:p w14:paraId="48E0502B"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 xml:space="preserve">Расходы на ГСМ (и/ или расходы на аренду </w:t>
            </w:r>
            <w:proofErr w:type="spellStart"/>
            <w:r w:rsidRPr="00B4135E">
              <w:rPr>
                <w:rFonts w:ascii="Tahoma" w:hAnsi="Tahoma" w:cs="Tahoma"/>
                <w:sz w:val="13"/>
                <w:szCs w:val="13"/>
              </w:rPr>
              <w:t>спец.техники</w:t>
            </w:r>
            <w:proofErr w:type="spellEnd"/>
            <w:r w:rsidRPr="00B4135E">
              <w:rPr>
                <w:rFonts w:ascii="Tahoma" w:hAnsi="Tahoma" w:cs="Tahoma"/>
                <w:sz w:val="13"/>
                <w:szCs w:val="13"/>
              </w:rPr>
              <w:t>)</w:t>
            </w:r>
          </w:p>
        </w:tc>
        <w:tc>
          <w:tcPr>
            <w:tcW w:w="1132" w:type="dxa"/>
            <w:tcBorders>
              <w:top w:val="nil"/>
              <w:left w:val="nil"/>
              <w:bottom w:val="single" w:sz="4" w:space="0" w:color="C0C0C0"/>
              <w:right w:val="single" w:sz="4" w:space="0" w:color="C0C0C0"/>
            </w:tcBorders>
            <w:shd w:val="clear" w:color="auto" w:fill="auto"/>
            <w:vAlign w:val="center"/>
            <w:hideMark/>
          </w:tcPr>
          <w:p w14:paraId="607064A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52D336A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321,07</w:t>
            </w:r>
          </w:p>
        </w:tc>
        <w:tc>
          <w:tcPr>
            <w:tcW w:w="1668" w:type="dxa"/>
            <w:tcBorders>
              <w:top w:val="nil"/>
              <w:left w:val="nil"/>
              <w:bottom w:val="single" w:sz="4" w:space="0" w:color="C0C0C0"/>
              <w:right w:val="single" w:sz="4" w:space="0" w:color="C0C0C0"/>
            </w:tcBorders>
            <w:shd w:val="clear" w:color="000000" w:fill="FFFFCC"/>
            <w:vAlign w:val="center"/>
            <w:hideMark/>
          </w:tcPr>
          <w:p w14:paraId="0BE3D36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133,78</w:t>
            </w:r>
          </w:p>
        </w:tc>
        <w:tc>
          <w:tcPr>
            <w:tcW w:w="1428" w:type="dxa"/>
            <w:tcBorders>
              <w:top w:val="nil"/>
              <w:left w:val="nil"/>
              <w:bottom w:val="single" w:sz="4" w:space="0" w:color="C0C0C0"/>
              <w:right w:val="single" w:sz="4" w:space="0" w:color="C0C0C0"/>
            </w:tcBorders>
            <w:shd w:val="clear" w:color="000000" w:fill="FFFFCC"/>
            <w:vAlign w:val="center"/>
            <w:hideMark/>
          </w:tcPr>
          <w:p w14:paraId="3E30BA4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502,92</w:t>
            </w:r>
          </w:p>
        </w:tc>
        <w:tc>
          <w:tcPr>
            <w:tcW w:w="1672" w:type="dxa"/>
            <w:tcBorders>
              <w:top w:val="nil"/>
              <w:left w:val="nil"/>
              <w:bottom w:val="single" w:sz="4" w:space="0" w:color="C0C0C0"/>
              <w:right w:val="single" w:sz="4" w:space="0" w:color="C0C0C0"/>
            </w:tcBorders>
            <w:shd w:val="clear" w:color="000000" w:fill="FFFFCC"/>
            <w:vAlign w:val="center"/>
            <w:hideMark/>
          </w:tcPr>
          <w:p w14:paraId="6E671CA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328,67</w:t>
            </w:r>
          </w:p>
        </w:tc>
        <w:tc>
          <w:tcPr>
            <w:tcW w:w="1649" w:type="dxa"/>
            <w:tcBorders>
              <w:top w:val="nil"/>
              <w:left w:val="nil"/>
              <w:bottom w:val="single" w:sz="4" w:space="0" w:color="C0C0C0"/>
              <w:right w:val="single" w:sz="4" w:space="0" w:color="C0C0C0"/>
            </w:tcBorders>
            <w:shd w:val="clear" w:color="000000" w:fill="FFFFCC"/>
            <w:vAlign w:val="center"/>
            <w:hideMark/>
          </w:tcPr>
          <w:p w14:paraId="04C3B50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338,40</w:t>
            </w:r>
          </w:p>
        </w:tc>
        <w:tc>
          <w:tcPr>
            <w:tcW w:w="1623" w:type="dxa"/>
            <w:tcBorders>
              <w:top w:val="nil"/>
              <w:left w:val="nil"/>
              <w:bottom w:val="single" w:sz="4" w:space="0" w:color="C0C0C0"/>
              <w:right w:val="single" w:sz="4" w:space="0" w:color="C0C0C0"/>
            </w:tcBorders>
            <w:shd w:val="clear" w:color="000000" w:fill="FFFFCC"/>
            <w:vAlign w:val="center"/>
            <w:hideMark/>
          </w:tcPr>
          <w:p w14:paraId="6304660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950,81</w:t>
            </w:r>
          </w:p>
        </w:tc>
        <w:tc>
          <w:tcPr>
            <w:tcW w:w="1709" w:type="dxa"/>
            <w:tcBorders>
              <w:top w:val="nil"/>
              <w:left w:val="nil"/>
              <w:bottom w:val="single" w:sz="4" w:space="0" w:color="C0C0C0"/>
              <w:right w:val="single" w:sz="4" w:space="0" w:color="C0C0C0"/>
            </w:tcBorders>
            <w:shd w:val="clear" w:color="000000" w:fill="FFFFCC"/>
            <w:vAlign w:val="center"/>
            <w:hideMark/>
          </w:tcPr>
          <w:p w14:paraId="3ACB9D0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1 289,21</w:t>
            </w:r>
          </w:p>
        </w:tc>
        <w:tc>
          <w:tcPr>
            <w:tcW w:w="1785" w:type="dxa"/>
            <w:tcBorders>
              <w:top w:val="nil"/>
              <w:left w:val="nil"/>
              <w:bottom w:val="single" w:sz="4" w:space="0" w:color="C0C0C0"/>
              <w:right w:val="single" w:sz="4" w:space="0" w:color="C0C0C0"/>
            </w:tcBorders>
            <w:shd w:val="clear" w:color="000000" w:fill="FFFFCC"/>
            <w:vAlign w:val="center"/>
            <w:hideMark/>
          </w:tcPr>
          <w:p w14:paraId="3054A22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-1,96</w:t>
            </w:r>
          </w:p>
        </w:tc>
        <w:tc>
          <w:tcPr>
            <w:tcW w:w="1747" w:type="dxa"/>
            <w:tcBorders>
              <w:top w:val="nil"/>
              <w:left w:val="nil"/>
              <w:bottom w:val="single" w:sz="4" w:space="0" w:color="C0C0C0"/>
              <w:right w:val="single" w:sz="4" w:space="0" w:color="C0C0C0"/>
            </w:tcBorders>
            <w:shd w:val="clear" w:color="000000" w:fill="FFFFCC"/>
            <w:vAlign w:val="center"/>
            <w:hideMark/>
          </w:tcPr>
          <w:p w14:paraId="39DDDFB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336,44</w:t>
            </w:r>
          </w:p>
        </w:tc>
        <w:tc>
          <w:tcPr>
            <w:tcW w:w="1456" w:type="dxa"/>
            <w:tcBorders>
              <w:top w:val="nil"/>
              <w:left w:val="nil"/>
              <w:bottom w:val="single" w:sz="4" w:space="0" w:color="C0C0C0"/>
              <w:right w:val="single" w:sz="4" w:space="0" w:color="C0C0C0"/>
            </w:tcBorders>
            <w:shd w:val="clear" w:color="000000" w:fill="D7EAD3"/>
            <w:vAlign w:val="center"/>
            <w:hideMark/>
          </w:tcPr>
          <w:p w14:paraId="0FDBC9F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168,22</w:t>
            </w:r>
          </w:p>
        </w:tc>
        <w:tc>
          <w:tcPr>
            <w:tcW w:w="1437" w:type="dxa"/>
            <w:tcBorders>
              <w:top w:val="nil"/>
              <w:left w:val="nil"/>
              <w:bottom w:val="single" w:sz="4" w:space="0" w:color="C0C0C0"/>
              <w:right w:val="single" w:sz="4" w:space="0" w:color="C0C0C0"/>
            </w:tcBorders>
            <w:shd w:val="clear" w:color="000000" w:fill="D7EAD3"/>
            <w:vAlign w:val="center"/>
            <w:hideMark/>
          </w:tcPr>
          <w:p w14:paraId="7DDEFC5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168,22</w:t>
            </w:r>
          </w:p>
        </w:tc>
        <w:tc>
          <w:tcPr>
            <w:tcW w:w="1321" w:type="dxa"/>
            <w:tcBorders>
              <w:top w:val="nil"/>
              <w:left w:val="nil"/>
              <w:bottom w:val="single" w:sz="4" w:space="0" w:color="C0C0C0"/>
              <w:right w:val="single" w:sz="4" w:space="0" w:color="C0C0C0"/>
            </w:tcBorders>
            <w:shd w:val="clear" w:color="000000" w:fill="D7EAD3"/>
            <w:vAlign w:val="center"/>
            <w:hideMark/>
          </w:tcPr>
          <w:p w14:paraId="6E827A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952,77</w:t>
            </w:r>
          </w:p>
        </w:tc>
        <w:tc>
          <w:tcPr>
            <w:tcW w:w="3763" w:type="dxa"/>
            <w:vMerge/>
            <w:tcBorders>
              <w:top w:val="nil"/>
              <w:left w:val="nil"/>
              <w:bottom w:val="nil"/>
              <w:right w:val="single" w:sz="4" w:space="0" w:color="C0C0C0"/>
            </w:tcBorders>
            <w:vAlign w:val="center"/>
            <w:hideMark/>
          </w:tcPr>
          <w:p w14:paraId="1E942193" w14:textId="77777777" w:rsidR="00B4135E" w:rsidRPr="00B4135E" w:rsidRDefault="00B4135E" w:rsidP="00B4135E">
            <w:pPr>
              <w:rPr>
                <w:rFonts w:ascii="Tahoma" w:hAnsi="Tahoma" w:cs="Tahoma"/>
                <w:sz w:val="13"/>
                <w:szCs w:val="13"/>
              </w:rPr>
            </w:pPr>
          </w:p>
        </w:tc>
      </w:tr>
      <w:tr w:rsidR="00B4135E" w:rsidRPr="00B4135E" w14:paraId="6E208724"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21150ABC"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3F4984C5"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277556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3.10.3</w:t>
            </w:r>
          </w:p>
        </w:tc>
        <w:tc>
          <w:tcPr>
            <w:tcW w:w="5552" w:type="dxa"/>
            <w:tcBorders>
              <w:top w:val="nil"/>
              <w:left w:val="nil"/>
              <w:bottom w:val="single" w:sz="4" w:space="0" w:color="C0C0C0"/>
              <w:right w:val="single" w:sz="4" w:space="0" w:color="C0C0C0"/>
            </w:tcBorders>
            <w:shd w:val="clear" w:color="auto" w:fill="auto"/>
            <w:vAlign w:val="center"/>
            <w:hideMark/>
          </w:tcPr>
          <w:p w14:paraId="37152AF6"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Прочие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421DFC95"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136FA91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679,76</w:t>
            </w:r>
          </w:p>
        </w:tc>
        <w:tc>
          <w:tcPr>
            <w:tcW w:w="1668" w:type="dxa"/>
            <w:tcBorders>
              <w:top w:val="nil"/>
              <w:left w:val="nil"/>
              <w:bottom w:val="single" w:sz="4" w:space="0" w:color="C0C0C0"/>
              <w:right w:val="single" w:sz="4" w:space="0" w:color="C0C0C0"/>
            </w:tcBorders>
            <w:shd w:val="clear" w:color="000000" w:fill="D7EAD3"/>
            <w:vAlign w:val="center"/>
            <w:hideMark/>
          </w:tcPr>
          <w:p w14:paraId="3DB76DD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283,23</w:t>
            </w:r>
          </w:p>
        </w:tc>
        <w:tc>
          <w:tcPr>
            <w:tcW w:w="1428" w:type="dxa"/>
            <w:tcBorders>
              <w:top w:val="nil"/>
              <w:left w:val="nil"/>
              <w:bottom w:val="single" w:sz="4" w:space="0" w:color="C0C0C0"/>
              <w:right w:val="single" w:sz="4" w:space="0" w:color="C0C0C0"/>
            </w:tcBorders>
            <w:shd w:val="clear" w:color="000000" w:fill="D7EAD3"/>
            <w:vAlign w:val="center"/>
            <w:hideMark/>
          </w:tcPr>
          <w:p w14:paraId="40FE973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498,49</w:t>
            </w:r>
          </w:p>
        </w:tc>
        <w:tc>
          <w:tcPr>
            <w:tcW w:w="1672" w:type="dxa"/>
            <w:tcBorders>
              <w:top w:val="nil"/>
              <w:left w:val="nil"/>
              <w:bottom w:val="single" w:sz="4" w:space="0" w:color="C0C0C0"/>
              <w:right w:val="single" w:sz="4" w:space="0" w:color="C0C0C0"/>
            </w:tcBorders>
            <w:shd w:val="clear" w:color="000000" w:fill="D7EAD3"/>
            <w:vAlign w:val="center"/>
            <w:hideMark/>
          </w:tcPr>
          <w:p w14:paraId="01FB1FD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695,85</w:t>
            </w:r>
          </w:p>
        </w:tc>
        <w:tc>
          <w:tcPr>
            <w:tcW w:w="1649" w:type="dxa"/>
            <w:tcBorders>
              <w:top w:val="nil"/>
              <w:left w:val="nil"/>
              <w:bottom w:val="single" w:sz="4" w:space="0" w:color="C0C0C0"/>
              <w:right w:val="single" w:sz="4" w:space="0" w:color="C0C0C0"/>
            </w:tcBorders>
            <w:shd w:val="clear" w:color="000000" w:fill="D7EAD3"/>
            <w:vAlign w:val="center"/>
            <w:hideMark/>
          </w:tcPr>
          <w:p w14:paraId="1A00A02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716,43</w:t>
            </w:r>
          </w:p>
        </w:tc>
        <w:tc>
          <w:tcPr>
            <w:tcW w:w="1623" w:type="dxa"/>
            <w:tcBorders>
              <w:top w:val="nil"/>
              <w:left w:val="nil"/>
              <w:bottom w:val="single" w:sz="4" w:space="0" w:color="C0C0C0"/>
              <w:right w:val="single" w:sz="4" w:space="0" w:color="C0C0C0"/>
            </w:tcBorders>
            <w:shd w:val="clear" w:color="000000" w:fill="D7EAD3"/>
            <w:vAlign w:val="center"/>
            <w:hideMark/>
          </w:tcPr>
          <w:p w14:paraId="250C71A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1 515,74</w:t>
            </w:r>
          </w:p>
        </w:tc>
        <w:tc>
          <w:tcPr>
            <w:tcW w:w="1709" w:type="dxa"/>
            <w:tcBorders>
              <w:top w:val="nil"/>
              <w:left w:val="nil"/>
              <w:bottom w:val="single" w:sz="4" w:space="0" w:color="C0C0C0"/>
              <w:right w:val="single" w:sz="4" w:space="0" w:color="C0C0C0"/>
            </w:tcBorders>
            <w:shd w:val="clear" w:color="000000" w:fill="D7EAD3"/>
            <w:vAlign w:val="center"/>
            <w:hideMark/>
          </w:tcPr>
          <w:p w14:paraId="6970E5B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2 232,17</w:t>
            </w:r>
          </w:p>
        </w:tc>
        <w:tc>
          <w:tcPr>
            <w:tcW w:w="1785" w:type="dxa"/>
            <w:tcBorders>
              <w:top w:val="nil"/>
              <w:left w:val="nil"/>
              <w:bottom w:val="single" w:sz="4" w:space="0" w:color="C0C0C0"/>
              <w:right w:val="single" w:sz="4" w:space="0" w:color="C0C0C0"/>
            </w:tcBorders>
            <w:shd w:val="clear" w:color="000000" w:fill="D7EAD3"/>
            <w:vAlign w:val="center"/>
            <w:hideMark/>
          </w:tcPr>
          <w:p w14:paraId="2B29735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-4,14</w:t>
            </w:r>
          </w:p>
        </w:tc>
        <w:tc>
          <w:tcPr>
            <w:tcW w:w="1747" w:type="dxa"/>
            <w:tcBorders>
              <w:top w:val="nil"/>
              <w:left w:val="nil"/>
              <w:bottom w:val="single" w:sz="4" w:space="0" w:color="C0C0C0"/>
              <w:right w:val="single" w:sz="4" w:space="0" w:color="C0C0C0"/>
            </w:tcBorders>
            <w:shd w:val="clear" w:color="000000" w:fill="D7EAD3"/>
            <w:vAlign w:val="center"/>
            <w:hideMark/>
          </w:tcPr>
          <w:p w14:paraId="703AFD5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712,30</w:t>
            </w:r>
          </w:p>
        </w:tc>
        <w:tc>
          <w:tcPr>
            <w:tcW w:w="1456" w:type="dxa"/>
            <w:tcBorders>
              <w:top w:val="nil"/>
              <w:left w:val="nil"/>
              <w:bottom w:val="single" w:sz="4" w:space="0" w:color="C0C0C0"/>
              <w:right w:val="single" w:sz="4" w:space="0" w:color="C0C0C0"/>
            </w:tcBorders>
            <w:shd w:val="clear" w:color="000000" w:fill="D7EAD3"/>
            <w:vAlign w:val="center"/>
            <w:hideMark/>
          </w:tcPr>
          <w:p w14:paraId="2214DA0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356,15</w:t>
            </w:r>
          </w:p>
        </w:tc>
        <w:tc>
          <w:tcPr>
            <w:tcW w:w="1437" w:type="dxa"/>
            <w:tcBorders>
              <w:top w:val="nil"/>
              <w:left w:val="nil"/>
              <w:bottom w:val="single" w:sz="4" w:space="0" w:color="C0C0C0"/>
              <w:right w:val="single" w:sz="4" w:space="0" w:color="C0C0C0"/>
            </w:tcBorders>
            <w:shd w:val="clear" w:color="000000" w:fill="D7EAD3"/>
            <w:vAlign w:val="center"/>
            <w:hideMark/>
          </w:tcPr>
          <w:p w14:paraId="14FE057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356,15</w:t>
            </w:r>
          </w:p>
        </w:tc>
        <w:tc>
          <w:tcPr>
            <w:tcW w:w="1321" w:type="dxa"/>
            <w:tcBorders>
              <w:top w:val="nil"/>
              <w:left w:val="nil"/>
              <w:bottom w:val="single" w:sz="4" w:space="0" w:color="C0C0C0"/>
              <w:right w:val="single" w:sz="4" w:space="0" w:color="C0C0C0"/>
            </w:tcBorders>
            <w:shd w:val="clear" w:color="000000" w:fill="D7EAD3"/>
            <w:vAlign w:val="center"/>
            <w:hideMark/>
          </w:tcPr>
          <w:p w14:paraId="7024201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1 519,87</w:t>
            </w:r>
          </w:p>
        </w:tc>
        <w:tc>
          <w:tcPr>
            <w:tcW w:w="3763" w:type="dxa"/>
            <w:vMerge/>
            <w:tcBorders>
              <w:top w:val="nil"/>
              <w:left w:val="nil"/>
              <w:bottom w:val="nil"/>
              <w:right w:val="single" w:sz="4" w:space="0" w:color="C0C0C0"/>
            </w:tcBorders>
            <w:vAlign w:val="center"/>
            <w:hideMark/>
          </w:tcPr>
          <w:p w14:paraId="34EFC9E1" w14:textId="77777777" w:rsidR="00B4135E" w:rsidRPr="00B4135E" w:rsidRDefault="00B4135E" w:rsidP="00B4135E">
            <w:pPr>
              <w:rPr>
                <w:rFonts w:ascii="Tahoma" w:hAnsi="Tahoma" w:cs="Tahoma"/>
                <w:sz w:val="13"/>
                <w:szCs w:val="13"/>
              </w:rPr>
            </w:pPr>
          </w:p>
        </w:tc>
      </w:tr>
      <w:tr w:rsidR="00B4135E" w:rsidRPr="00B4135E" w14:paraId="4A371E4E"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70ED581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5C58D599"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70742C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3.10.3.1</w:t>
            </w:r>
          </w:p>
        </w:tc>
        <w:tc>
          <w:tcPr>
            <w:tcW w:w="5552" w:type="dxa"/>
            <w:tcBorders>
              <w:top w:val="single" w:sz="4" w:space="0" w:color="C0C0C0"/>
              <w:left w:val="nil"/>
              <w:bottom w:val="single" w:sz="4" w:space="0" w:color="C0C0C0"/>
              <w:right w:val="single" w:sz="4" w:space="0" w:color="C0C0C0"/>
            </w:tcBorders>
            <w:shd w:val="clear" w:color="000000" w:fill="E3FAFD"/>
            <w:vAlign w:val="center"/>
            <w:hideMark/>
          </w:tcPr>
          <w:p w14:paraId="4C9A5B62"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расходы на охрану труда</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58B09F2F"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single" w:sz="4" w:space="0" w:color="C0C0C0"/>
              <w:left w:val="nil"/>
              <w:bottom w:val="single" w:sz="4" w:space="0" w:color="C0C0C0"/>
              <w:right w:val="single" w:sz="4" w:space="0" w:color="C0C0C0"/>
            </w:tcBorders>
            <w:shd w:val="clear" w:color="000000" w:fill="FFFFCC"/>
            <w:vAlign w:val="center"/>
            <w:hideMark/>
          </w:tcPr>
          <w:p w14:paraId="0AD7AD1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393,79</w:t>
            </w:r>
          </w:p>
        </w:tc>
        <w:tc>
          <w:tcPr>
            <w:tcW w:w="1668" w:type="dxa"/>
            <w:tcBorders>
              <w:top w:val="single" w:sz="4" w:space="0" w:color="C0C0C0"/>
              <w:left w:val="nil"/>
              <w:bottom w:val="single" w:sz="4" w:space="0" w:color="C0C0C0"/>
              <w:right w:val="single" w:sz="4" w:space="0" w:color="C0C0C0"/>
            </w:tcBorders>
            <w:shd w:val="clear" w:color="000000" w:fill="FFFFCC"/>
            <w:vAlign w:val="center"/>
            <w:hideMark/>
          </w:tcPr>
          <w:p w14:paraId="0F17E4C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164,08</w:t>
            </w:r>
          </w:p>
        </w:tc>
        <w:tc>
          <w:tcPr>
            <w:tcW w:w="1428" w:type="dxa"/>
            <w:tcBorders>
              <w:top w:val="single" w:sz="4" w:space="0" w:color="C0C0C0"/>
              <w:left w:val="nil"/>
              <w:bottom w:val="single" w:sz="4" w:space="0" w:color="C0C0C0"/>
              <w:right w:val="single" w:sz="4" w:space="0" w:color="C0C0C0"/>
            </w:tcBorders>
            <w:shd w:val="clear" w:color="000000" w:fill="FFFFCC"/>
            <w:vAlign w:val="center"/>
            <w:hideMark/>
          </w:tcPr>
          <w:p w14:paraId="22AFB00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67,77</w:t>
            </w:r>
          </w:p>
        </w:tc>
        <w:tc>
          <w:tcPr>
            <w:tcW w:w="1672" w:type="dxa"/>
            <w:tcBorders>
              <w:top w:val="single" w:sz="4" w:space="0" w:color="C0C0C0"/>
              <w:left w:val="nil"/>
              <w:bottom w:val="single" w:sz="4" w:space="0" w:color="C0C0C0"/>
              <w:right w:val="single" w:sz="4" w:space="0" w:color="C0C0C0"/>
            </w:tcBorders>
            <w:shd w:val="clear" w:color="000000" w:fill="FFFFCC"/>
            <w:vAlign w:val="center"/>
            <w:hideMark/>
          </w:tcPr>
          <w:p w14:paraId="4901F12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403,11</w:t>
            </w:r>
          </w:p>
        </w:tc>
        <w:tc>
          <w:tcPr>
            <w:tcW w:w="1649" w:type="dxa"/>
            <w:tcBorders>
              <w:top w:val="single" w:sz="4" w:space="0" w:color="C0C0C0"/>
              <w:left w:val="nil"/>
              <w:bottom w:val="single" w:sz="4" w:space="0" w:color="C0C0C0"/>
              <w:right w:val="single" w:sz="4" w:space="0" w:color="C0C0C0"/>
            </w:tcBorders>
            <w:shd w:val="clear" w:color="000000" w:fill="FFFFCC"/>
            <w:vAlign w:val="center"/>
            <w:hideMark/>
          </w:tcPr>
          <w:p w14:paraId="6A8D973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415,04</w:t>
            </w:r>
          </w:p>
        </w:tc>
        <w:tc>
          <w:tcPr>
            <w:tcW w:w="1623" w:type="dxa"/>
            <w:tcBorders>
              <w:top w:val="single" w:sz="4" w:space="0" w:color="C0C0C0"/>
              <w:left w:val="nil"/>
              <w:bottom w:val="single" w:sz="4" w:space="0" w:color="C0C0C0"/>
              <w:right w:val="single" w:sz="4" w:space="0" w:color="C0C0C0"/>
            </w:tcBorders>
            <w:shd w:val="clear" w:color="000000" w:fill="FFFFCC"/>
            <w:vAlign w:val="center"/>
            <w:hideMark/>
          </w:tcPr>
          <w:p w14:paraId="54EE492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5,57</w:t>
            </w:r>
          </w:p>
        </w:tc>
        <w:tc>
          <w:tcPr>
            <w:tcW w:w="1709" w:type="dxa"/>
            <w:tcBorders>
              <w:top w:val="single" w:sz="4" w:space="0" w:color="C0C0C0"/>
              <w:left w:val="nil"/>
              <w:bottom w:val="single" w:sz="4" w:space="0" w:color="C0C0C0"/>
              <w:right w:val="single" w:sz="4" w:space="0" w:color="C0C0C0"/>
            </w:tcBorders>
            <w:shd w:val="clear" w:color="000000" w:fill="FFFFCC"/>
            <w:vAlign w:val="center"/>
            <w:hideMark/>
          </w:tcPr>
          <w:p w14:paraId="547A58C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420,61</w:t>
            </w:r>
          </w:p>
        </w:tc>
        <w:tc>
          <w:tcPr>
            <w:tcW w:w="1785" w:type="dxa"/>
            <w:tcBorders>
              <w:top w:val="single" w:sz="4" w:space="0" w:color="C0C0C0"/>
              <w:left w:val="nil"/>
              <w:bottom w:val="single" w:sz="4" w:space="0" w:color="C0C0C0"/>
              <w:right w:val="single" w:sz="4" w:space="0" w:color="C0C0C0"/>
            </w:tcBorders>
            <w:shd w:val="clear" w:color="000000" w:fill="FFFFCC"/>
            <w:vAlign w:val="center"/>
            <w:hideMark/>
          </w:tcPr>
          <w:p w14:paraId="74ABC54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-2,40</w:t>
            </w:r>
          </w:p>
        </w:tc>
        <w:tc>
          <w:tcPr>
            <w:tcW w:w="1747" w:type="dxa"/>
            <w:tcBorders>
              <w:top w:val="single" w:sz="4" w:space="0" w:color="C0C0C0"/>
              <w:left w:val="nil"/>
              <w:bottom w:val="single" w:sz="4" w:space="0" w:color="C0C0C0"/>
              <w:right w:val="single" w:sz="4" w:space="0" w:color="C0C0C0"/>
            </w:tcBorders>
            <w:shd w:val="clear" w:color="000000" w:fill="FFFFCC"/>
            <w:vAlign w:val="center"/>
            <w:hideMark/>
          </w:tcPr>
          <w:p w14:paraId="7CBCBEA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412,64</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6FEA5EB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206,32</w:t>
            </w:r>
          </w:p>
        </w:tc>
        <w:tc>
          <w:tcPr>
            <w:tcW w:w="1437" w:type="dxa"/>
            <w:tcBorders>
              <w:top w:val="single" w:sz="4" w:space="0" w:color="C0C0C0"/>
              <w:left w:val="nil"/>
              <w:bottom w:val="single" w:sz="4" w:space="0" w:color="C0C0C0"/>
              <w:right w:val="single" w:sz="4" w:space="0" w:color="C0C0C0"/>
            </w:tcBorders>
            <w:shd w:val="clear" w:color="000000" w:fill="D7EAD3"/>
            <w:vAlign w:val="center"/>
            <w:hideMark/>
          </w:tcPr>
          <w:p w14:paraId="0D41455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206,32</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1C0CE1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7,97</w:t>
            </w:r>
          </w:p>
        </w:tc>
        <w:tc>
          <w:tcPr>
            <w:tcW w:w="3763" w:type="dxa"/>
            <w:vMerge/>
            <w:tcBorders>
              <w:top w:val="nil"/>
              <w:left w:val="nil"/>
              <w:bottom w:val="nil"/>
              <w:right w:val="single" w:sz="4" w:space="0" w:color="C0C0C0"/>
            </w:tcBorders>
            <w:vAlign w:val="center"/>
            <w:hideMark/>
          </w:tcPr>
          <w:p w14:paraId="3520E67D" w14:textId="77777777" w:rsidR="00B4135E" w:rsidRPr="00B4135E" w:rsidRDefault="00B4135E" w:rsidP="00B4135E">
            <w:pPr>
              <w:rPr>
                <w:rFonts w:ascii="Tahoma" w:hAnsi="Tahoma" w:cs="Tahoma"/>
                <w:sz w:val="13"/>
                <w:szCs w:val="13"/>
              </w:rPr>
            </w:pPr>
          </w:p>
        </w:tc>
      </w:tr>
      <w:tr w:rsidR="00B4135E" w:rsidRPr="00B4135E" w14:paraId="1FD6DABD"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3F926875"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6EBE2D56"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0DE3E7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3.10.3.2</w:t>
            </w:r>
          </w:p>
        </w:tc>
        <w:tc>
          <w:tcPr>
            <w:tcW w:w="5552" w:type="dxa"/>
            <w:tcBorders>
              <w:top w:val="nil"/>
              <w:left w:val="nil"/>
              <w:bottom w:val="single" w:sz="4" w:space="0" w:color="C0C0C0"/>
              <w:right w:val="single" w:sz="4" w:space="0" w:color="C0C0C0"/>
            </w:tcBorders>
            <w:shd w:val="clear" w:color="000000" w:fill="E3FAFD"/>
            <w:vAlign w:val="center"/>
            <w:hideMark/>
          </w:tcPr>
          <w:p w14:paraId="390F4FBF"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расходы на уголь</w:t>
            </w:r>
          </w:p>
        </w:tc>
        <w:tc>
          <w:tcPr>
            <w:tcW w:w="1132" w:type="dxa"/>
            <w:tcBorders>
              <w:top w:val="nil"/>
              <w:left w:val="nil"/>
              <w:bottom w:val="single" w:sz="4" w:space="0" w:color="C0C0C0"/>
              <w:right w:val="single" w:sz="4" w:space="0" w:color="C0C0C0"/>
            </w:tcBorders>
            <w:shd w:val="clear" w:color="auto" w:fill="auto"/>
            <w:vAlign w:val="center"/>
            <w:hideMark/>
          </w:tcPr>
          <w:p w14:paraId="1B73172C"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294CC31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206,92</w:t>
            </w:r>
          </w:p>
        </w:tc>
        <w:tc>
          <w:tcPr>
            <w:tcW w:w="1668" w:type="dxa"/>
            <w:tcBorders>
              <w:top w:val="nil"/>
              <w:left w:val="nil"/>
              <w:bottom w:val="single" w:sz="4" w:space="0" w:color="C0C0C0"/>
              <w:right w:val="single" w:sz="4" w:space="0" w:color="C0C0C0"/>
            </w:tcBorders>
            <w:shd w:val="clear" w:color="000000" w:fill="FFFFCC"/>
            <w:vAlign w:val="center"/>
            <w:hideMark/>
          </w:tcPr>
          <w:p w14:paraId="00E4DD2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86,22</w:t>
            </w:r>
          </w:p>
        </w:tc>
        <w:tc>
          <w:tcPr>
            <w:tcW w:w="1428" w:type="dxa"/>
            <w:tcBorders>
              <w:top w:val="nil"/>
              <w:left w:val="nil"/>
              <w:bottom w:val="single" w:sz="4" w:space="0" w:color="C0C0C0"/>
              <w:right w:val="single" w:sz="4" w:space="0" w:color="C0C0C0"/>
            </w:tcBorders>
            <w:shd w:val="clear" w:color="000000" w:fill="FFFFCC"/>
            <w:vAlign w:val="center"/>
            <w:hideMark/>
          </w:tcPr>
          <w:p w14:paraId="67045FC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80,97</w:t>
            </w:r>
          </w:p>
        </w:tc>
        <w:tc>
          <w:tcPr>
            <w:tcW w:w="1672" w:type="dxa"/>
            <w:tcBorders>
              <w:top w:val="nil"/>
              <w:left w:val="nil"/>
              <w:bottom w:val="single" w:sz="4" w:space="0" w:color="C0C0C0"/>
              <w:right w:val="single" w:sz="4" w:space="0" w:color="C0C0C0"/>
            </w:tcBorders>
            <w:shd w:val="clear" w:color="000000" w:fill="FFFFCC"/>
            <w:vAlign w:val="center"/>
            <w:hideMark/>
          </w:tcPr>
          <w:p w14:paraId="2DDA595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211,82</w:t>
            </w:r>
          </w:p>
        </w:tc>
        <w:tc>
          <w:tcPr>
            <w:tcW w:w="1649" w:type="dxa"/>
            <w:tcBorders>
              <w:top w:val="nil"/>
              <w:left w:val="nil"/>
              <w:bottom w:val="single" w:sz="4" w:space="0" w:color="C0C0C0"/>
              <w:right w:val="single" w:sz="4" w:space="0" w:color="C0C0C0"/>
            </w:tcBorders>
            <w:shd w:val="clear" w:color="000000" w:fill="FFFFCC"/>
            <w:vAlign w:val="center"/>
            <w:hideMark/>
          </w:tcPr>
          <w:p w14:paraId="2CA3197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218,09</w:t>
            </w:r>
          </w:p>
        </w:tc>
        <w:tc>
          <w:tcPr>
            <w:tcW w:w="1623" w:type="dxa"/>
            <w:tcBorders>
              <w:top w:val="nil"/>
              <w:left w:val="nil"/>
              <w:bottom w:val="single" w:sz="4" w:space="0" w:color="C0C0C0"/>
              <w:right w:val="single" w:sz="4" w:space="0" w:color="C0C0C0"/>
            </w:tcBorders>
            <w:shd w:val="clear" w:color="000000" w:fill="FFFFCC"/>
            <w:vAlign w:val="center"/>
            <w:hideMark/>
          </w:tcPr>
          <w:p w14:paraId="08145AB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89,03</w:t>
            </w:r>
          </w:p>
        </w:tc>
        <w:tc>
          <w:tcPr>
            <w:tcW w:w="1709" w:type="dxa"/>
            <w:tcBorders>
              <w:top w:val="nil"/>
              <w:left w:val="nil"/>
              <w:bottom w:val="single" w:sz="4" w:space="0" w:color="C0C0C0"/>
              <w:right w:val="single" w:sz="4" w:space="0" w:color="C0C0C0"/>
            </w:tcBorders>
            <w:shd w:val="clear" w:color="000000" w:fill="FFFFCC"/>
            <w:vAlign w:val="center"/>
            <w:hideMark/>
          </w:tcPr>
          <w:p w14:paraId="0FE92E0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307,12</w:t>
            </w:r>
          </w:p>
        </w:tc>
        <w:tc>
          <w:tcPr>
            <w:tcW w:w="1785" w:type="dxa"/>
            <w:tcBorders>
              <w:top w:val="nil"/>
              <w:left w:val="nil"/>
              <w:bottom w:val="single" w:sz="4" w:space="0" w:color="C0C0C0"/>
              <w:right w:val="single" w:sz="4" w:space="0" w:color="C0C0C0"/>
            </w:tcBorders>
            <w:shd w:val="clear" w:color="000000" w:fill="FFFFCC"/>
            <w:vAlign w:val="center"/>
            <w:hideMark/>
          </w:tcPr>
          <w:p w14:paraId="7F9836B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-1,26</w:t>
            </w:r>
          </w:p>
        </w:tc>
        <w:tc>
          <w:tcPr>
            <w:tcW w:w="1747" w:type="dxa"/>
            <w:tcBorders>
              <w:top w:val="nil"/>
              <w:left w:val="nil"/>
              <w:bottom w:val="single" w:sz="4" w:space="0" w:color="C0C0C0"/>
              <w:right w:val="single" w:sz="4" w:space="0" w:color="C0C0C0"/>
            </w:tcBorders>
            <w:shd w:val="clear" w:color="000000" w:fill="FFFFCC"/>
            <w:vAlign w:val="center"/>
            <w:hideMark/>
          </w:tcPr>
          <w:p w14:paraId="0D78A2D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216,83</w:t>
            </w:r>
          </w:p>
        </w:tc>
        <w:tc>
          <w:tcPr>
            <w:tcW w:w="1456" w:type="dxa"/>
            <w:tcBorders>
              <w:top w:val="nil"/>
              <w:left w:val="nil"/>
              <w:bottom w:val="single" w:sz="4" w:space="0" w:color="C0C0C0"/>
              <w:right w:val="single" w:sz="4" w:space="0" w:color="C0C0C0"/>
            </w:tcBorders>
            <w:shd w:val="clear" w:color="000000" w:fill="D7EAD3"/>
            <w:vAlign w:val="center"/>
            <w:hideMark/>
          </w:tcPr>
          <w:p w14:paraId="680CC6B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108,41</w:t>
            </w:r>
          </w:p>
        </w:tc>
        <w:tc>
          <w:tcPr>
            <w:tcW w:w="1437" w:type="dxa"/>
            <w:tcBorders>
              <w:top w:val="nil"/>
              <w:left w:val="nil"/>
              <w:bottom w:val="single" w:sz="4" w:space="0" w:color="C0C0C0"/>
              <w:right w:val="single" w:sz="4" w:space="0" w:color="C0C0C0"/>
            </w:tcBorders>
            <w:shd w:val="clear" w:color="000000" w:fill="D7EAD3"/>
            <w:vAlign w:val="center"/>
            <w:hideMark/>
          </w:tcPr>
          <w:p w14:paraId="4D30FAF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108,41</w:t>
            </w:r>
          </w:p>
        </w:tc>
        <w:tc>
          <w:tcPr>
            <w:tcW w:w="1321" w:type="dxa"/>
            <w:tcBorders>
              <w:top w:val="nil"/>
              <w:left w:val="nil"/>
              <w:bottom w:val="single" w:sz="4" w:space="0" w:color="C0C0C0"/>
              <w:right w:val="single" w:sz="4" w:space="0" w:color="C0C0C0"/>
            </w:tcBorders>
            <w:shd w:val="clear" w:color="000000" w:fill="D7EAD3"/>
            <w:vAlign w:val="center"/>
            <w:hideMark/>
          </w:tcPr>
          <w:p w14:paraId="6B18489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90,29</w:t>
            </w:r>
          </w:p>
        </w:tc>
        <w:tc>
          <w:tcPr>
            <w:tcW w:w="3763" w:type="dxa"/>
            <w:vMerge/>
            <w:tcBorders>
              <w:top w:val="nil"/>
              <w:left w:val="nil"/>
              <w:bottom w:val="nil"/>
              <w:right w:val="single" w:sz="4" w:space="0" w:color="C0C0C0"/>
            </w:tcBorders>
            <w:vAlign w:val="center"/>
            <w:hideMark/>
          </w:tcPr>
          <w:p w14:paraId="1DA6B768" w14:textId="77777777" w:rsidR="00B4135E" w:rsidRPr="00B4135E" w:rsidRDefault="00B4135E" w:rsidP="00B4135E">
            <w:pPr>
              <w:rPr>
                <w:rFonts w:ascii="Tahoma" w:hAnsi="Tahoma" w:cs="Tahoma"/>
                <w:sz w:val="13"/>
                <w:szCs w:val="13"/>
              </w:rPr>
            </w:pPr>
          </w:p>
        </w:tc>
      </w:tr>
      <w:tr w:rsidR="00B4135E" w:rsidRPr="00B4135E" w14:paraId="22CF63AF"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109242D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561B75E4"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6869DB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3.10.3.3</w:t>
            </w:r>
          </w:p>
        </w:tc>
        <w:tc>
          <w:tcPr>
            <w:tcW w:w="5552" w:type="dxa"/>
            <w:tcBorders>
              <w:top w:val="nil"/>
              <w:left w:val="nil"/>
              <w:bottom w:val="single" w:sz="4" w:space="0" w:color="C0C0C0"/>
              <w:right w:val="single" w:sz="4" w:space="0" w:color="C0C0C0"/>
            </w:tcBorders>
            <w:shd w:val="clear" w:color="000000" w:fill="E3FAFD"/>
            <w:vAlign w:val="center"/>
            <w:hideMark/>
          </w:tcPr>
          <w:p w14:paraId="255D7948"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аренда</w:t>
            </w:r>
          </w:p>
        </w:tc>
        <w:tc>
          <w:tcPr>
            <w:tcW w:w="1132" w:type="dxa"/>
            <w:tcBorders>
              <w:top w:val="nil"/>
              <w:left w:val="nil"/>
              <w:bottom w:val="single" w:sz="4" w:space="0" w:color="C0C0C0"/>
              <w:right w:val="single" w:sz="4" w:space="0" w:color="C0C0C0"/>
            </w:tcBorders>
            <w:shd w:val="clear" w:color="auto" w:fill="auto"/>
            <w:vAlign w:val="center"/>
            <w:hideMark/>
          </w:tcPr>
          <w:p w14:paraId="0E02861E"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11DFE0E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54C3B3A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72CF7D7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283,62</w:t>
            </w:r>
          </w:p>
        </w:tc>
        <w:tc>
          <w:tcPr>
            <w:tcW w:w="1672" w:type="dxa"/>
            <w:tcBorders>
              <w:top w:val="nil"/>
              <w:left w:val="nil"/>
              <w:bottom w:val="single" w:sz="4" w:space="0" w:color="C0C0C0"/>
              <w:right w:val="single" w:sz="4" w:space="0" w:color="C0C0C0"/>
            </w:tcBorders>
            <w:shd w:val="clear" w:color="000000" w:fill="FFFFCC"/>
            <w:vAlign w:val="center"/>
            <w:hideMark/>
          </w:tcPr>
          <w:p w14:paraId="1D0DCEE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35C700B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2E73E21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950,72</w:t>
            </w:r>
          </w:p>
        </w:tc>
        <w:tc>
          <w:tcPr>
            <w:tcW w:w="1709" w:type="dxa"/>
            <w:tcBorders>
              <w:top w:val="nil"/>
              <w:left w:val="nil"/>
              <w:bottom w:val="single" w:sz="4" w:space="0" w:color="C0C0C0"/>
              <w:right w:val="single" w:sz="4" w:space="0" w:color="C0C0C0"/>
            </w:tcBorders>
            <w:shd w:val="clear" w:color="000000" w:fill="FFFFCC"/>
            <w:vAlign w:val="center"/>
            <w:hideMark/>
          </w:tcPr>
          <w:p w14:paraId="2EB59C9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950,72</w:t>
            </w:r>
          </w:p>
        </w:tc>
        <w:tc>
          <w:tcPr>
            <w:tcW w:w="1785" w:type="dxa"/>
            <w:tcBorders>
              <w:top w:val="nil"/>
              <w:left w:val="nil"/>
              <w:bottom w:val="single" w:sz="4" w:space="0" w:color="C0C0C0"/>
              <w:right w:val="single" w:sz="4" w:space="0" w:color="C0C0C0"/>
            </w:tcBorders>
            <w:shd w:val="clear" w:color="000000" w:fill="FFFFCC"/>
            <w:vAlign w:val="center"/>
            <w:hideMark/>
          </w:tcPr>
          <w:p w14:paraId="08453FF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63B300C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530BDC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19EDA16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4C56075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950,72</w:t>
            </w:r>
          </w:p>
        </w:tc>
        <w:tc>
          <w:tcPr>
            <w:tcW w:w="3763" w:type="dxa"/>
            <w:vMerge/>
            <w:tcBorders>
              <w:top w:val="nil"/>
              <w:left w:val="nil"/>
              <w:bottom w:val="nil"/>
              <w:right w:val="single" w:sz="4" w:space="0" w:color="C0C0C0"/>
            </w:tcBorders>
            <w:vAlign w:val="center"/>
            <w:hideMark/>
          </w:tcPr>
          <w:p w14:paraId="1B659344" w14:textId="77777777" w:rsidR="00B4135E" w:rsidRPr="00B4135E" w:rsidRDefault="00B4135E" w:rsidP="00B4135E">
            <w:pPr>
              <w:rPr>
                <w:rFonts w:ascii="Tahoma" w:hAnsi="Tahoma" w:cs="Tahoma"/>
                <w:sz w:val="13"/>
                <w:szCs w:val="13"/>
              </w:rPr>
            </w:pPr>
          </w:p>
        </w:tc>
      </w:tr>
      <w:tr w:rsidR="00B4135E" w:rsidRPr="00B4135E" w14:paraId="5FD0130A"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092FEB1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0E5ACC3E"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C5A15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3.10.3.4</w:t>
            </w:r>
          </w:p>
        </w:tc>
        <w:tc>
          <w:tcPr>
            <w:tcW w:w="5552" w:type="dxa"/>
            <w:tcBorders>
              <w:top w:val="nil"/>
              <w:left w:val="nil"/>
              <w:bottom w:val="single" w:sz="4" w:space="0" w:color="C0C0C0"/>
              <w:right w:val="single" w:sz="4" w:space="0" w:color="C0C0C0"/>
            </w:tcBorders>
            <w:shd w:val="clear" w:color="000000" w:fill="E3FAFD"/>
            <w:vAlign w:val="center"/>
            <w:hideMark/>
          </w:tcPr>
          <w:p w14:paraId="37034AEA"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Хозяйственные нужды предприятия</w:t>
            </w:r>
          </w:p>
        </w:tc>
        <w:tc>
          <w:tcPr>
            <w:tcW w:w="1132" w:type="dxa"/>
            <w:tcBorders>
              <w:top w:val="nil"/>
              <w:left w:val="nil"/>
              <w:bottom w:val="single" w:sz="4" w:space="0" w:color="C0C0C0"/>
              <w:right w:val="single" w:sz="4" w:space="0" w:color="C0C0C0"/>
            </w:tcBorders>
            <w:shd w:val="clear" w:color="auto" w:fill="auto"/>
            <w:vAlign w:val="center"/>
            <w:hideMark/>
          </w:tcPr>
          <w:p w14:paraId="145DCD0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D8E323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7,67</w:t>
            </w:r>
          </w:p>
        </w:tc>
        <w:tc>
          <w:tcPr>
            <w:tcW w:w="1668" w:type="dxa"/>
            <w:tcBorders>
              <w:top w:val="nil"/>
              <w:left w:val="nil"/>
              <w:bottom w:val="single" w:sz="4" w:space="0" w:color="C0C0C0"/>
              <w:right w:val="single" w:sz="4" w:space="0" w:color="C0C0C0"/>
            </w:tcBorders>
            <w:shd w:val="clear" w:color="000000" w:fill="FFFFCC"/>
            <w:vAlign w:val="center"/>
            <w:hideMark/>
          </w:tcPr>
          <w:p w14:paraId="032A6C0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3,20</w:t>
            </w:r>
          </w:p>
        </w:tc>
        <w:tc>
          <w:tcPr>
            <w:tcW w:w="1428" w:type="dxa"/>
            <w:tcBorders>
              <w:top w:val="nil"/>
              <w:left w:val="nil"/>
              <w:bottom w:val="single" w:sz="4" w:space="0" w:color="C0C0C0"/>
              <w:right w:val="single" w:sz="4" w:space="0" w:color="C0C0C0"/>
            </w:tcBorders>
            <w:shd w:val="clear" w:color="000000" w:fill="FFFFCC"/>
            <w:vAlign w:val="center"/>
            <w:hideMark/>
          </w:tcPr>
          <w:p w14:paraId="0D7F645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6B38697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7,85</w:t>
            </w:r>
          </w:p>
        </w:tc>
        <w:tc>
          <w:tcPr>
            <w:tcW w:w="1649" w:type="dxa"/>
            <w:tcBorders>
              <w:top w:val="nil"/>
              <w:left w:val="nil"/>
              <w:bottom w:val="single" w:sz="4" w:space="0" w:color="C0C0C0"/>
              <w:right w:val="single" w:sz="4" w:space="0" w:color="C0C0C0"/>
            </w:tcBorders>
            <w:shd w:val="clear" w:color="000000" w:fill="FFFFCC"/>
            <w:vAlign w:val="center"/>
            <w:hideMark/>
          </w:tcPr>
          <w:p w14:paraId="6E32FC9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8,08</w:t>
            </w:r>
          </w:p>
        </w:tc>
        <w:tc>
          <w:tcPr>
            <w:tcW w:w="1623" w:type="dxa"/>
            <w:tcBorders>
              <w:top w:val="nil"/>
              <w:left w:val="nil"/>
              <w:bottom w:val="single" w:sz="4" w:space="0" w:color="C0C0C0"/>
              <w:right w:val="single" w:sz="4" w:space="0" w:color="C0C0C0"/>
            </w:tcBorders>
            <w:shd w:val="clear" w:color="000000" w:fill="FFFFCC"/>
            <w:vAlign w:val="center"/>
            <w:hideMark/>
          </w:tcPr>
          <w:p w14:paraId="3511A23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-8,08</w:t>
            </w:r>
          </w:p>
        </w:tc>
        <w:tc>
          <w:tcPr>
            <w:tcW w:w="1709" w:type="dxa"/>
            <w:tcBorders>
              <w:top w:val="nil"/>
              <w:left w:val="nil"/>
              <w:bottom w:val="single" w:sz="4" w:space="0" w:color="C0C0C0"/>
              <w:right w:val="single" w:sz="4" w:space="0" w:color="C0C0C0"/>
            </w:tcBorders>
            <w:shd w:val="clear" w:color="000000" w:fill="FFFFCC"/>
            <w:vAlign w:val="center"/>
            <w:hideMark/>
          </w:tcPr>
          <w:p w14:paraId="008A1FE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4DF7CD8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-0,04</w:t>
            </w:r>
          </w:p>
        </w:tc>
        <w:tc>
          <w:tcPr>
            <w:tcW w:w="1747" w:type="dxa"/>
            <w:tcBorders>
              <w:top w:val="nil"/>
              <w:left w:val="nil"/>
              <w:bottom w:val="single" w:sz="4" w:space="0" w:color="C0C0C0"/>
              <w:right w:val="single" w:sz="4" w:space="0" w:color="C0C0C0"/>
            </w:tcBorders>
            <w:shd w:val="clear" w:color="000000" w:fill="FFFFCC"/>
            <w:vAlign w:val="center"/>
            <w:hideMark/>
          </w:tcPr>
          <w:p w14:paraId="36943BE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8,04</w:t>
            </w:r>
          </w:p>
        </w:tc>
        <w:tc>
          <w:tcPr>
            <w:tcW w:w="1456" w:type="dxa"/>
            <w:tcBorders>
              <w:top w:val="nil"/>
              <w:left w:val="nil"/>
              <w:bottom w:val="single" w:sz="4" w:space="0" w:color="C0C0C0"/>
              <w:right w:val="single" w:sz="4" w:space="0" w:color="C0C0C0"/>
            </w:tcBorders>
            <w:shd w:val="clear" w:color="000000" w:fill="D7EAD3"/>
            <w:vAlign w:val="center"/>
            <w:hideMark/>
          </w:tcPr>
          <w:p w14:paraId="6FCB41B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4,02</w:t>
            </w:r>
          </w:p>
        </w:tc>
        <w:tc>
          <w:tcPr>
            <w:tcW w:w="1437" w:type="dxa"/>
            <w:tcBorders>
              <w:top w:val="nil"/>
              <w:left w:val="nil"/>
              <w:bottom w:val="single" w:sz="4" w:space="0" w:color="C0C0C0"/>
              <w:right w:val="single" w:sz="4" w:space="0" w:color="C0C0C0"/>
            </w:tcBorders>
            <w:shd w:val="clear" w:color="000000" w:fill="D7EAD3"/>
            <w:vAlign w:val="center"/>
            <w:hideMark/>
          </w:tcPr>
          <w:p w14:paraId="63A5152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4,02</w:t>
            </w:r>
          </w:p>
        </w:tc>
        <w:tc>
          <w:tcPr>
            <w:tcW w:w="1321" w:type="dxa"/>
            <w:tcBorders>
              <w:top w:val="nil"/>
              <w:left w:val="nil"/>
              <w:bottom w:val="single" w:sz="4" w:space="0" w:color="C0C0C0"/>
              <w:right w:val="single" w:sz="4" w:space="0" w:color="C0C0C0"/>
            </w:tcBorders>
            <w:shd w:val="clear" w:color="000000" w:fill="D7EAD3"/>
            <w:vAlign w:val="center"/>
            <w:hideMark/>
          </w:tcPr>
          <w:p w14:paraId="4F291C7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-8,04</w:t>
            </w:r>
          </w:p>
        </w:tc>
        <w:tc>
          <w:tcPr>
            <w:tcW w:w="3763" w:type="dxa"/>
            <w:vMerge/>
            <w:tcBorders>
              <w:top w:val="nil"/>
              <w:left w:val="nil"/>
              <w:bottom w:val="nil"/>
              <w:right w:val="single" w:sz="4" w:space="0" w:color="C0C0C0"/>
            </w:tcBorders>
            <w:vAlign w:val="center"/>
            <w:hideMark/>
          </w:tcPr>
          <w:p w14:paraId="7735A38B" w14:textId="77777777" w:rsidR="00B4135E" w:rsidRPr="00B4135E" w:rsidRDefault="00B4135E" w:rsidP="00B4135E">
            <w:pPr>
              <w:rPr>
                <w:rFonts w:ascii="Tahoma" w:hAnsi="Tahoma" w:cs="Tahoma"/>
                <w:sz w:val="13"/>
                <w:szCs w:val="13"/>
              </w:rPr>
            </w:pPr>
          </w:p>
        </w:tc>
      </w:tr>
      <w:tr w:rsidR="00B4135E" w:rsidRPr="00B4135E" w14:paraId="0E7A9ADE"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4C77571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19554C93"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8676B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3.10.3.5</w:t>
            </w:r>
          </w:p>
        </w:tc>
        <w:tc>
          <w:tcPr>
            <w:tcW w:w="5552" w:type="dxa"/>
            <w:tcBorders>
              <w:top w:val="nil"/>
              <w:left w:val="nil"/>
              <w:bottom w:val="single" w:sz="4" w:space="0" w:color="C0C0C0"/>
              <w:right w:val="single" w:sz="4" w:space="0" w:color="C0C0C0"/>
            </w:tcBorders>
            <w:shd w:val="clear" w:color="000000" w:fill="E3FAFD"/>
            <w:vAlign w:val="center"/>
            <w:hideMark/>
          </w:tcPr>
          <w:p w14:paraId="32A1A333"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прочие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7DFEB21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2F022E8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0,25</w:t>
            </w:r>
          </w:p>
        </w:tc>
        <w:tc>
          <w:tcPr>
            <w:tcW w:w="1668" w:type="dxa"/>
            <w:tcBorders>
              <w:top w:val="nil"/>
              <w:left w:val="nil"/>
              <w:bottom w:val="single" w:sz="4" w:space="0" w:color="C0C0C0"/>
              <w:right w:val="single" w:sz="4" w:space="0" w:color="C0C0C0"/>
            </w:tcBorders>
            <w:shd w:val="clear" w:color="000000" w:fill="FFFFCC"/>
            <w:vAlign w:val="center"/>
            <w:hideMark/>
          </w:tcPr>
          <w:p w14:paraId="01BF26A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0,10</w:t>
            </w:r>
          </w:p>
        </w:tc>
        <w:tc>
          <w:tcPr>
            <w:tcW w:w="1428" w:type="dxa"/>
            <w:tcBorders>
              <w:top w:val="nil"/>
              <w:left w:val="nil"/>
              <w:bottom w:val="single" w:sz="4" w:space="0" w:color="C0C0C0"/>
              <w:right w:val="single" w:sz="4" w:space="0" w:color="C0C0C0"/>
            </w:tcBorders>
            <w:shd w:val="clear" w:color="000000" w:fill="FFFFCC"/>
            <w:vAlign w:val="center"/>
            <w:hideMark/>
          </w:tcPr>
          <w:p w14:paraId="1D3A2D4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5BE701F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0,26</w:t>
            </w:r>
          </w:p>
        </w:tc>
        <w:tc>
          <w:tcPr>
            <w:tcW w:w="1649" w:type="dxa"/>
            <w:tcBorders>
              <w:top w:val="nil"/>
              <w:left w:val="nil"/>
              <w:bottom w:val="single" w:sz="4" w:space="0" w:color="C0C0C0"/>
              <w:right w:val="single" w:sz="4" w:space="0" w:color="C0C0C0"/>
            </w:tcBorders>
            <w:shd w:val="clear" w:color="000000" w:fill="FFFFCC"/>
            <w:vAlign w:val="center"/>
            <w:hideMark/>
          </w:tcPr>
          <w:p w14:paraId="48441C8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0,26</w:t>
            </w:r>
          </w:p>
        </w:tc>
        <w:tc>
          <w:tcPr>
            <w:tcW w:w="1623" w:type="dxa"/>
            <w:tcBorders>
              <w:top w:val="nil"/>
              <w:left w:val="nil"/>
              <w:bottom w:val="single" w:sz="4" w:space="0" w:color="C0C0C0"/>
              <w:right w:val="single" w:sz="4" w:space="0" w:color="C0C0C0"/>
            </w:tcBorders>
            <w:shd w:val="clear" w:color="000000" w:fill="FFFFCC"/>
            <w:vAlign w:val="center"/>
            <w:hideMark/>
          </w:tcPr>
          <w:p w14:paraId="78083EA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-0,26</w:t>
            </w:r>
          </w:p>
        </w:tc>
        <w:tc>
          <w:tcPr>
            <w:tcW w:w="1709" w:type="dxa"/>
            <w:tcBorders>
              <w:top w:val="nil"/>
              <w:left w:val="nil"/>
              <w:bottom w:val="single" w:sz="4" w:space="0" w:color="C0C0C0"/>
              <w:right w:val="single" w:sz="4" w:space="0" w:color="C0C0C0"/>
            </w:tcBorders>
            <w:shd w:val="clear" w:color="000000" w:fill="FFFFCC"/>
            <w:vAlign w:val="center"/>
            <w:hideMark/>
          </w:tcPr>
          <w:p w14:paraId="6F58D9B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3EA6541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0DF40EB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0,26</w:t>
            </w:r>
          </w:p>
        </w:tc>
        <w:tc>
          <w:tcPr>
            <w:tcW w:w="1456" w:type="dxa"/>
            <w:tcBorders>
              <w:top w:val="nil"/>
              <w:left w:val="nil"/>
              <w:bottom w:val="single" w:sz="4" w:space="0" w:color="C0C0C0"/>
              <w:right w:val="single" w:sz="4" w:space="0" w:color="C0C0C0"/>
            </w:tcBorders>
            <w:shd w:val="clear" w:color="000000" w:fill="D7EAD3"/>
            <w:vAlign w:val="center"/>
            <w:hideMark/>
          </w:tcPr>
          <w:p w14:paraId="66E5EDC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0,13</w:t>
            </w:r>
          </w:p>
        </w:tc>
        <w:tc>
          <w:tcPr>
            <w:tcW w:w="1437" w:type="dxa"/>
            <w:tcBorders>
              <w:top w:val="nil"/>
              <w:left w:val="nil"/>
              <w:bottom w:val="single" w:sz="4" w:space="0" w:color="C0C0C0"/>
              <w:right w:val="single" w:sz="4" w:space="0" w:color="C0C0C0"/>
            </w:tcBorders>
            <w:shd w:val="clear" w:color="000000" w:fill="D7EAD3"/>
            <w:vAlign w:val="center"/>
            <w:hideMark/>
          </w:tcPr>
          <w:p w14:paraId="1DDEEC7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0,13</w:t>
            </w:r>
          </w:p>
        </w:tc>
        <w:tc>
          <w:tcPr>
            <w:tcW w:w="1321" w:type="dxa"/>
            <w:tcBorders>
              <w:top w:val="nil"/>
              <w:left w:val="nil"/>
              <w:bottom w:val="single" w:sz="4" w:space="0" w:color="C0C0C0"/>
              <w:right w:val="single" w:sz="4" w:space="0" w:color="C0C0C0"/>
            </w:tcBorders>
            <w:shd w:val="clear" w:color="000000" w:fill="D7EAD3"/>
            <w:vAlign w:val="center"/>
            <w:hideMark/>
          </w:tcPr>
          <w:p w14:paraId="0C21710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-0,26</w:t>
            </w:r>
          </w:p>
        </w:tc>
        <w:tc>
          <w:tcPr>
            <w:tcW w:w="3763" w:type="dxa"/>
            <w:vMerge/>
            <w:tcBorders>
              <w:top w:val="nil"/>
              <w:left w:val="nil"/>
              <w:bottom w:val="nil"/>
              <w:right w:val="single" w:sz="4" w:space="0" w:color="C0C0C0"/>
            </w:tcBorders>
            <w:vAlign w:val="center"/>
            <w:hideMark/>
          </w:tcPr>
          <w:p w14:paraId="79FA32C5" w14:textId="77777777" w:rsidR="00B4135E" w:rsidRPr="00B4135E" w:rsidRDefault="00B4135E" w:rsidP="00B4135E">
            <w:pPr>
              <w:rPr>
                <w:rFonts w:ascii="Tahoma" w:hAnsi="Tahoma" w:cs="Tahoma"/>
                <w:sz w:val="13"/>
                <w:szCs w:val="13"/>
              </w:rPr>
            </w:pPr>
          </w:p>
        </w:tc>
      </w:tr>
      <w:tr w:rsidR="00B4135E" w:rsidRPr="00B4135E" w14:paraId="030BE563"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1093EE5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162A980F"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B1829D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3.10.3.6</w:t>
            </w:r>
          </w:p>
        </w:tc>
        <w:tc>
          <w:tcPr>
            <w:tcW w:w="5552" w:type="dxa"/>
            <w:tcBorders>
              <w:top w:val="nil"/>
              <w:left w:val="nil"/>
              <w:bottom w:val="single" w:sz="4" w:space="0" w:color="C0C0C0"/>
              <w:right w:val="single" w:sz="4" w:space="0" w:color="C0C0C0"/>
            </w:tcBorders>
            <w:shd w:val="clear" w:color="000000" w:fill="E3FAFD"/>
            <w:vAlign w:val="center"/>
            <w:hideMark/>
          </w:tcPr>
          <w:p w14:paraId="690B5994"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реактивы</w:t>
            </w:r>
          </w:p>
        </w:tc>
        <w:tc>
          <w:tcPr>
            <w:tcW w:w="1132" w:type="dxa"/>
            <w:tcBorders>
              <w:top w:val="nil"/>
              <w:left w:val="nil"/>
              <w:bottom w:val="single" w:sz="4" w:space="0" w:color="C0C0C0"/>
              <w:right w:val="single" w:sz="4" w:space="0" w:color="C0C0C0"/>
            </w:tcBorders>
            <w:shd w:val="clear" w:color="auto" w:fill="auto"/>
            <w:vAlign w:val="center"/>
            <w:hideMark/>
          </w:tcPr>
          <w:p w14:paraId="73786F7C"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E59D76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25,84</w:t>
            </w:r>
          </w:p>
        </w:tc>
        <w:tc>
          <w:tcPr>
            <w:tcW w:w="1668" w:type="dxa"/>
            <w:tcBorders>
              <w:top w:val="nil"/>
              <w:left w:val="nil"/>
              <w:bottom w:val="single" w:sz="4" w:space="0" w:color="C0C0C0"/>
              <w:right w:val="single" w:sz="4" w:space="0" w:color="C0C0C0"/>
            </w:tcBorders>
            <w:shd w:val="clear" w:color="000000" w:fill="FFFFCC"/>
            <w:vAlign w:val="center"/>
            <w:hideMark/>
          </w:tcPr>
          <w:p w14:paraId="07A8EE2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10,77</w:t>
            </w:r>
          </w:p>
        </w:tc>
        <w:tc>
          <w:tcPr>
            <w:tcW w:w="1428" w:type="dxa"/>
            <w:tcBorders>
              <w:top w:val="nil"/>
              <w:left w:val="nil"/>
              <w:bottom w:val="single" w:sz="4" w:space="0" w:color="C0C0C0"/>
              <w:right w:val="single" w:sz="4" w:space="0" w:color="C0C0C0"/>
            </w:tcBorders>
            <w:shd w:val="clear" w:color="000000" w:fill="FFFFCC"/>
            <w:vAlign w:val="center"/>
            <w:hideMark/>
          </w:tcPr>
          <w:p w14:paraId="76C5D58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66,13</w:t>
            </w:r>
          </w:p>
        </w:tc>
        <w:tc>
          <w:tcPr>
            <w:tcW w:w="1672" w:type="dxa"/>
            <w:tcBorders>
              <w:top w:val="nil"/>
              <w:left w:val="nil"/>
              <w:bottom w:val="single" w:sz="4" w:space="0" w:color="C0C0C0"/>
              <w:right w:val="single" w:sz="4" w:space="0" w:color="C0C0C0"/>
            </w:tcBorders>
            <w:shd w:val="clear" w:color="000000" w:fill="FFFFCC"/>
            <w:vAlign w:val="center"/>
            <w:hideMark/>
          </w:tcPr>
          <w:p w14:paraId="1E9DFAE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26,45</w:t>
            </w:r>
          </w:p>
        </w:tc>
        <w:tc>
          <w:tcPr>
            <w:tcW w:w="1649" w:type="dxa"/>
            <w:tcBorders>
              <w:top w:val="nil"/>
              <w:left w:val="nil"/>
              <w:bottom w:val="single" w:sz="4" w:space="0" w:color="C0C0C0"/>
              <w:right w:val="single" w:sz="4" w:space="0" w:color="C0C0C0"/>
            </w:tcBorders>
            <w:shd w:val="clear" w:color="000000" w:fill="FFFFCC"/>
            <w:vAlign w:val="center"/>
            <w:hideMark/>
          </w:tcPr>
          <w:p w14:paraId="2DAE6B5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27,23</w:t>
            </w:r>
          </w:p>
        </w:tc>
        <w:tc>
          <w:tcPr>
            <w:tcW w:w="1623" w:type="dxa"/>
            <w:tcBorders>
              <w:top w:val="nil"/>
              <w:left w:val="nil"/>
              <w:bottom w:val="single" w:sz="4" w:space="0" w:color="C0C0C0"/>
              <w:right w:val="single" w:sz="4" w:space="0" w:color="C0C0C0"/>
            </w:tcBorders>
            <w:shd w:val="clear" w:color="000000" w:fill="FFFFCC"/>
            <w:vAlign w:val="center"/>
            <w:hideMark/>
          </w:tcPr>
          <w:p w14:paraId="1759E8F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526,49</w:t>
            </w:r>
          </w:p>
        </w:tc>
        <w:tc>
          <w:tcPr>
            <w:tcW w:w="1709" w:type="dxa"/>
            <w:tcBorders>
              <w:top w:val="nil"/>
              <w:left w:val="nil"/>
              <w:bottom w:val="single" w:sz="4" w:space="0" w:color="C0C0C0"/>
              <w:right w:val="single" w:sz="4" w:space="0" w:color="C0C0C0"/>
            </w:tcBorders>
            <w:shd w:val="clear" w:color="000000" w:fill="FFFFCC"/>
            <w:vAlign w:val="center"/>
            <w:hideMark/>
          </w:tcPr>
          <w:p w14:paraId="6F4C04B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553,72</w:t>
            </w:r>
          </w:p>
        </w:tc>
        <w:tc>
          <w:tcPr>
            <w:tcW w:w="1785" w:type="dxa"/>
            <w:tcBorders>
              <w:top w:val="nil"/>
              <w:left w:val="nil"/>
              <w:bottom w:val="single" w:sz="4" w:space="0" w:color="C0C0C0"/>
              <w:right w:val="single" w:sz="4" w:space="0" w:color="C0C0C0"/>
            </w:tcBorders>
            <w:shd w:val="clear" w:color="000000" w:fill="FFFFCC"/>
            <w:vAlign w:val="center"/>
            <w:hideMark/>
          </w:tcPr>
          <w:p w14:paraId="525D629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-0,15</w:t>
            </w:r>
          </w:p>
        </w:tc>
        <w:tc>
          <w:tcPr>
            <w:tcW w:w="1747" w:type="dxa"/>
            <w:tcBorders>
              <w:top w:val="nil"/>
              <w:left w:val="nil"/>
              <w:bottom w:val="single" w:sz="4" w:space="0" w:color="C0C0C0"/>
              <w:right w:val="single" w:sz="4" w:space="0" w:color="C0C0C0"/>
            </w:tcBorders>
            <w:shd w:val="clear" w:color="000000" w:fill="FFFFCC"/>
            <w:vAlign w:val="center"/>
            <w:hideMark/>
          </w:tcPr>
          <w:p w14:paraId="639BA4E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27,08</w:t>
            </w:r>
          </w:p>
        </w:tc>
        <w:tc>
          <w:tcPr>
            <w:tcW w:w="1456" w:type="dxa"/>
            <w:tcBorders>
              <w:top w:val="nil"/>
              <w:left w:val="nil"/>
              <w:bottom w:val="single" w:sz="4" w:space="0" w:color="C0C0C0"/>
              <w:right w:val="single" w:sz="4" w:space="0" w:color="C0C0C0"/>
            </w:tcBorders>
            <w:shd w:val="clear" w:color="000000" w:fill="D7EAD3"/>
            <w:vAlign w:val="center"/>
            <w:hideMark/>
          </w:tcPr>
          <w:p w14:paraId="6512034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13,54</w:t>
            </w:r>
          </w:p>
        </w:tc>
        <w:tc>
          <w:tcPr>
            <w:tcW w:w="1437" w:type="dxa"/>
            <w:tcBorders>
              <w:top w:val="nil"/>
              <w:left w:val="nil"/>
              <w:bottom w:val="single" w:sz="4" w:space="0" w:color="C0C0C0"/>
              <w:right w:val="single" w:sz="4" w:space="0" w:color="C0C0C0"/>
            </w:tcBorders>
            <w:shd w:val="clear" w:color="000000" w:fill="D7EAD3"/>
            <w:vAlign w:val="center"/>
            <w:hideMark/>
          </w:tcPr>
          <w:p w14:paraId="7F1511C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13,54</w:t>
            </w:r>
          </w:p>
        </w:tc>
        <w:tc>
          <w:tcPr>
            <w:tcW w:w="1321" w:type="dxa"/>
            <w:tcBorders>
              <w:top w:val="nil"/>
              <w:left w:val="nil"/>
              <w:bottom w:val="single" w:sz="4" w:space="0" w:color="C0C0C0"/>
              <w:right w:val="single" w:sz="4" w:space="0" w:color="C0C0C0"/>
            </w:tcBorders>
            <w:shd w:val="clear" w:color="000000" w:fill="D7EAD3"/>
            <w:vAlign w:val="center"/>
            <w:hideMark/>
          </w:tcPr>
          <w:p w14:paraId="6657448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526,64</w:t>
            </w:r>
          </w:p>
        </w:tc>
        <w:tc>
          <w:tcPr>
            <w:tcW w:w="3763" w:type="dxa"/>
            <w:vMerge/>
            <w:tcBorders>
              <w:top w:val="nil"/>
              <w:left w:val="nil"/>
              <w:bottom w:val="nil"/>
              <w:right w:val="single" w:sz="4" w:space="0" w:color="C0C0C0"/>
            </w:tcBorders>
            <w:vAlign w:val="center"/>
            <w:hideMark/>
          </w:tcPr>
          <w:p w14:paraId="3CED9F7A" w14:textId="77777777" w:rsidR="00B4135E" w:rsidRPr="00B4135E" w:rsidRDefault="00B4135E" w:rsidP="00B4135E">
            <w:pPr>
              <w:rPr>
                <w:rFonts w:ascii="Tahoma" w:hAnsi="Tahoma" w:cs="Tahoma"/>
                <w:sz w:val="13"/>
                <w:szCs w:val="13"/>
              </w:rPr>
            </w:pPr>
          </w:p>
        </w:tc>
      </w:tr>
      <w:tr w:rsidR="00B4135E" w:rsidRPr="00B4135E" w14:paraId="25930232"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7A6BC72D" w14:textId="77777777" w:rsidR="00B4135E" w:rsidRPr="00B4135E" w:rsidRDefault="00B4135E" w:rsidP="00B4135E">
            <w:pPr>
              <w:jc w:val="center"/>
              <w:rPr>
                <w:rFonts w:ascii="Tahoma" w:hAnsi="Tahoma" w:cs="Tahoma"/>
                <w:sz w:val="13"/>
                <w:szCs w:val="13"/>
              </w:rPr>
            </w:pPr>
          </w:p>
        </w:tc>
        <w:tc>
          <w:tcPr>
            <w:tcW w:w="503" w:type="dxa"/>
            <w:tcBorders>
              <w:top w:val="nil"/>
              <w:left w:val="nil"/>
              <w:bottom w:val="nil"/>
              <w:right w:val="nil"/>
            </w:tcBorders>
            <w:shd w:val="clear" w:color="auto" w:fill="auto"/>
            <w:vAlign w:val="center"/>
            <w:hideMark/>
          </w:tcPr>
          <w:p w14:paraId="13C4FCBE"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720C51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3.10.3.7</w:t>
            </w:r>
          </w:p>
        </w:tc>
        <w:tc>
          <w:tcPr>
            <w:tcW w:w="5552" w:type="dxa"/>
            <w:tcBorders>
              <w:top w:val="nil"/>
              <w:left w:val="nil"/>
              <w:bottom w:val="single" w:sz="4" w:space="0" w:color="C0C0C0"/>
              <w:right w:val="single" w:sz="4" w:space="0" w:color="C0C0C0"/>
            </w:tcBorders>
            <w:shd w:val="clear" w:color="000000" w:fill="E3FAFD"/>
            <w:vAlign w:val="center"/>
            <w:hideMark/>
          </w:tcPr>
          <w:p w14:paraId="0F35C273"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расходы на охрану труда</w:t>
            </w:r>
          </w:p>
        </w:tc>
        <w:tc>
          <w:tcPr>
            <w:tcW w:w="1132" w:type="dxa"/>
            <w:tcBorders>
              <w:top w:val="nil"/>
              <w:left w:val="nil"/>
              <w:bottom w:val="single" w:sz="4" w:space="0" w:color="C0C0C0"/>
              <w:right w:val="single" w:sz="4" w:space="0" w:color="C0C0C0"/>
            </w:tcBorders>
            <w:shd w:val="clear" w:color="auto" w:fill="auto"/>
            <w:vAlign w:val="center"/>
            <w:hideMark/>
          </w:tcPr>
          <w:p w14:paraId="1C71670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4589782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45,29</w:t>
            </w:r>
          </w:p>
        </w:tc>
        <w:tc>
          <w:tcPr>
            <w:tcW w:w="1668" w:type="dxa"/>
            <w:tcBorders>
              <w:top w:val="nil"/>
              <w:left w:val="nil"/>
              <w:bottom w:val="single" w:sz="4" w:space="0" w:color="C0C0C0"/>
              <w:right w:val="single" w:sz="4" w:space="0" w:color="C0C0C0"/>
            </w:tcBorders>
            <w:shd w:val="clear" w:color="000000" w:fill="FFFFCC"/>
            <w:vAlign w:val="center"/>
            <w:hideMark/>
          </w:tcPr>
          <w:p w14:paraId="45D3C53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18,87</w:t>
            </w:r>
          </w:p>
        </w:tc>
        <w:tc>
          <w:tcPr>
            <w:tcW w:w="1428" w:type="dxa"/>
            <w:tcBorders>
              <w:top w:val="nil"/>
              <w:left w:val="nil"/>
              <w:bottom w:val="single" w:sz="4" w:space="0" w:color="C0C0C0"/>
              <w:right w:val="single" w:sz="4" w:space="0" w:color="C0C0C0"/>
            </w:tcBorders>
            <w:shd w:val="clear" w:color="000000" w:fill="FFFFCC"/>
            <w:vAlign w:val="center"/>
            <w:hideMark/>
          </w:tcPr>
          <w:p w14:paraId="6840ABC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140B26B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46,36</w:t>
            </w:r>
          </w:p>
        </w:tc>
        <w:tc>
          <w:tcPr>
            <w:tcW w:w="1649" w:type="dxa"/>
            <w:tcBorders>
              <w:top w:val="nil"/>
              <w:left w:val="nil"/>
              <w:bottom w:val="single" w:sz="4" w:space="0" w:color="C0C0C0"/>
              <w:right w:val="single" w:sz="4" w:space="0" w:color="C0C0C0"/>
            </w:tcBorders>
            <w:shd w:val="clear" w:color="000000" w:fill="FFFFCC"/>
            <w:vAlign w:val="center"/>
            <w:hideMark/>
          </w:tcPr>
          <w:p w14:paraId="0AD84AF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47,73</w:t>
            </w:r>
          </w:p>
        </w:tc>
        <w:tc>
          <w:tcPr>
            <w:tcW w:w="1623" w:type="dxa"/>
            <w:tcBorders>
              <w:top w:val="nil"/>
              <w:left w:val="nil"/>
              <w:bottom w:val="single" w:sz="4" w:space="0" w:color="C0C0C0"/>
              <w:right w:val="single" w:sz="4" w:space="0" w:color="C0C0C0"/>
            </w:tcBorders>
            <w:shd w:val="clear" w:color="000000" w:fill="FFFFCC"/>
            <w:vAlign w:val="center"/>
            <w:hideMark/>
          </w:tcPr>
          <w:p w14:paraId="26C19AF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-47,73</w:t>
            </w:r>
          </w:p>
        </w:tc>
        <w:tc>
          <w:tcPr>
            <w:tcW w:w="1709" w:type="dxa"/>
            <w:tcBorders>
              <w:top w:val="nil"/>
              <w:left w:val="nil"/>
              <w:bottom w:val="single" w:sz="4" w:space="0" w:color="C0C0C0"/>
              <w:right w:val="single" w:sz="4" w:space="0" w:color="C0C0C0"/>
            </w:tcBorders>
            <w:shd w:val="clear" w:color="000000" w:fill="FFFFCC"/>
            <w:vAlign w:val="center"/>
            <w:hideMark/>
          </w:tcPr>
          <w:p w14:paraId="6C629B0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1DE2E05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-0,28</w:t>
            </w:r>
          </w:p>
        </w:tc>
        <w:tc>
          <w:tcPr>
            <w:tcW w:w="1747" w:type="dxa"/>
            <w:tcBorders>
              <w:top w:val="nil"/>
              <w:left w:val="nil"/>
              <w:bottom w:val="single" w:sz="4" w:space="0" w:color="C0C0C0"/>
              <w:right w:val="single" w:sz="4" w:space="0" w:color="C0C0C0"/>
            </w:tcBorders>
            <w:shd w:val="clear" w:color="000000" w:fill="FFFFCC"/>
            <w:vAlign w:val="center"/>
            <w:hideMark/>
          </w:tcPr>
          <w:p w14:paraId="23C65B3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47,45</w:t>
            </w:r>
          </w:p>
        </w:tc>
        <w:tc>
          <w:tcPr>
            <w:tcW w:w="1456" w:type="dxa"/>
            <w:tcBorders>
              <w:top w:val="nil"/>
              <w:left w:val="nil"/>
              <w:bottom w:val="single" w:sz="4" w:space="0" w:color="C0C0C0"/>
              <w:right w:val="single" w:sz="4" w:space="0" w:color="C0C0C0"/>
            </w:tcBorders>
            <w:shd w:val="clear" w:color="000000" w:fill="D7EAD3"/>
            <w:vAlign w:val="center"/>
            <w:hideMark/>
          </w:tcPr>
          <w:p w14:paraId="0BA69B3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23,73</w:t>
            </w:r>
          </w:p>
        </w:tc>
        <w:tc>
          <w:tcPr>
            <w:tcW w:w="1437" w:type="dxa"/>
            <w:tcBorders>
              <w:top w:val="nil"/>
              <w:left w:val="nil"/>
              <w:bottom w:val="single" w:sz="4" w:space="0" w:color="C0C0C0"/>
              <w:right w:val="single" w:sz="4" w:space="0" w:color="C0C0C0"/>
            </w:tcBorders>
            <w:shd w:val="clear" w:color="000000" w:fill="D7EAD3"/>
            <w:vAlign w:val="center"/>
            <w:hideMark/>
          </w:tcPr>
          <w:p w14:paraId="119C2F1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23,73</w:t>
            </w:r>
          </w:p>
        </w:tc>
        <w:tc>
          <w:tcPr>
            <w:tcW w:w="1321" w:type="dxa"/>
            <w:tcBorders>
              <w:top w:val="nil"/>
              <w:left w:val="nil"/>
              <w:bottom w:val="single" w:sz="4" w:space="0" w:color="C0C0C0"/>
              <w:right w:val="single" w:sz="4" w:space="0" w:color="C0C0C0"/>
            </w:tcBorders>
            <w:shd w:val="clear" w:color="000000" w:fill="D7EAD3"/>
            <w:vAlign w:val="center"/>
            <w:hideMark/>
          </w:tcPr>
          <w:p w14:paraId="2FC871F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-47,45</w:t>
            </w:r>
          </w:p>
        </w:tc>
        <w:tc>
          <w:tcPr>
            <w:tcW w:w="3763" w:type="dxa"/>
            <w:vMerge/>
            <w:tcBorders>
              <w:top w:val="nil"/>
              <w:left w:val="nil"/>
              <w:bottom w:val="nil"/>
              <w:right w:val="single" w:sz="4" w:space="0" w:color="C0C0C0"/>
            </w:tcBorders>
            <w:vAlign w:val="center"/>
            <w:hideMark/>
          </w:tcPr>
          <w:p w14:paraId="37C89899" w14:textId="77777777" w:rsidR="00B4135E" w:rsidRPr="00B4135E" w:rsidRDefault="00B4135E" w:rsidP="00B4135E">
            <w:pPr>
              <w:rPr>
                <w:rFonts w:ascii="Tahoma" w:hAnsi="Tahoma" w:cs="Tahoma"/>
                <w:sz w:val="13"/>
                <w:szCs w:val="13"/>
              </w:rPr>
            </w:pPr>
          </w:p>
        </w:tc>
      </w:tr>
      <w:tr w:rsidR="00B4135E" w:rsidRPr="00B4135E" w14:paraId="0A722C95"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13C7FF2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7A93229F"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9A4303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w:t>
            </w:r>
          </w:p>
        </w:tc>
        <w:tc>
          <w:tcPr>
            <w:tcW w:w="5552" w:type="dxa"/>
            <w:tcBorders>
              <w:top w:val="nil"/>
              <w:left w:val="nil"/>
              <w:bottom w:val="single" w:sz="4" w:space="0" w:color="C0C0C0"/>
              <w:right w:val="single" w:sz="4" w:space="0" w:color="C0C0C0"/>
            </w:tcBorders>
            <w:shd w:val="clear" w:color="auto" w:fill="auto"/>
            <w:vAlign w:val="center"/>
            <w:hideMark/>
          </w:tcPr>
          <w:p w14:paraId="2ADA6A99"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Ремонтные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1838477A"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421AC94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68" w:type="dxa"/>
            <w:tcBorders>
              <w:top w:val="nil"/>
              <w:left w:val="nil"/>
              <w:bottom w:val="single" w:sz="4" w:space="0" w:color="C0C0C0"/>
              <w:right w:val="single" w:sz="4" w:space="0" w:color="C0C0C0"/>
            </w:tcBorders>
            <w:shd w:val="clear" w:color="000000" w:fill="D7EAD3"/>
            <w:vAlign w:val="center"/>
            <w:hideMark/>
          </w:tcPr>
          <w:p w14:paraId="18A82D8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06E6E57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686,90</w:t>
            </w:r>
          </w:p>
        </w:tc>
        <w:tc>
          <w:tcPr>
            <w:tcW w:w="1672" w:type="dxa"/>
            <w:tcBorders>
              <w:top w:val="nil"/>
              <w:left w:val="nil"/>
              <w:bottom w:val="single" w:sz="4" w:space="0" w:color="C0C0C0"/>
              <w:right w:val="single" w:sz="4" w:space="0" w:color="C0C0C0"/>
            </w:tcBorders>
            <w:shd w:val="clear" w:color="000000" w:fill="D7EAD3"/>
            <w:vAlign w:val="center"/>
            <w:hideMark/>
          </w:tcPr>
          <w:p w14:paraId="62FCD44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1868726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23" w:type="dxa"/>
            <w:tcBorders>
              <w:top w:val="nil"/>
              <w:left w:val="nil"/>
              <w:bottom w:val="single" w:sz="4" w:space="0" w:color="C0C0C0"/>
              <w:right w:val="single" w:sz="4" w:space="0" w:color="C0C0C0"/>
            </w:tcBorders>
            <w:shd w:val="clear" w:color="000000" w:fill="D7EAD3"/>
            <w:vAlign w:val="center"/>
            <w:hideMark/>
          </w:tcPr>
          <w:p w14:paraId="79FA6FC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4 583,65</w:t>
            </w:r>
          </w:p>
        </w:tc>
        <w:tc>
          <w:tcPr>
            <w:tcW w:w="1709" w:type="dxa"/>
            <w:tcBorders>
              <w:top w:val="nil"/>
              <w:left w:val="nil"/>
              <w:bottom w:val="single" w:sz="4" w:space="0" w:color="C0C0C0"/>
              <w:right w:val="single" w:sz="4" w:space="0" w:color="C0C0C0"/>
            </w:tcBorders>
            <w:shd w:val="clear" w:color="000000" w:fill="D7EAD3"/>
            <w:vAlign w:val="center"/>
            <w:hideMark/>
          </w:tcPr>
          <w:p w14:paraId="179EF74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4 583,65</w:t>
            </w:r>
          </w:p>
        </w:tc>
        <w:tc>
          <w:tcPr>
            <w:tcW w:w="1785" w:type="dxa"/>
            <w:tcBorders>
              <w:top w:val="nil"/>
              <w:left w:val="nil"/>
              <w:bottom w:val="single" w:sz="4" w:space="0" w:color="C0C0C0"/>
              <w:right w:val="single" w:sz="4" w:space="0" w:color="C0C0C0"/>
            </w:tcBorders>
            <w:shd w:val="clear" w:color="000000" w:fill="D7EAD3"/>
            <w:vAlign w:val="center"/>
            <w:hideMark/>
          </w:tcPr>
          <w:p w14:paraId="4880BAC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0D8949C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6E0B5C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55A9921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65575D0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4 583,65</w:t>
            </w:r>
          </w:p>
        </w:tc>
        <w:tc>
          <w:tcPr>
            <w:tcW w:w="3763" w:type="dxa"/>
            <w:vMerge w:val="restart"/>
            <w:tcBorders>
              <w:top w:val="nil"/>
              <w:left w:val="nil"/>
              <w:bottom w:val="nil"/>
              <w:right w:val="single" w:sz="4" w:space="0" w:color="C0C0C0"/>
            </w:tcBorders>
            <w:shd w:val="clear" w:color="000000" w:fill="FFFFCC"/>
            <w:vAlign w:val="center"/>
            <w:hideMark/>
          </w:tcPr>
          <w:p w14:paraId="63994829"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10DFE674" w14:textId="77777777" w:rsidTr="00B4135E">
        <w:trPr>
          <w:trHeight w:val="840"/>
          <w:jc w:val="center"/>
        </w:trPr>
        <w:tc>
          <w:tcPr>
            <w:tcW w:w="563" w:type="dxa"/>
            <w:tcBorders>
              <w:top w:val="nil"/>
              <w:left w:val="nil"/>
              <w:bottom w:val="nil"/>
              <w:right w:val="nil"/>
            </w:tcBorders>
            <w:shd w:val="clear" w:color="000000" w:fill="FFFF00"/>
            <w:noWrap/>
            <w:vAlign w:val="center"/>
            <w:hideMark/>
          </w:tcPr>
          <w:p w14:paraId="592501E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7BC605F4"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6DF4D1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4.2</w:t>
            </w:r>
          </w:p>
        </w:tc>
        <w:tc>
          <w:tcPr>
            <w:tcW w:w="5552" w:type="dxa"/>
            <w:tcBorders>
              <w:top w:val="nil"/>
              <w:left w:val="nil"/>
              <w:bottom w:val="single" w:sz="4" w:space="0" w:color="C0C0C0"/>
              <w:right w:val="single" w:sz="4" w:space="0" w:color="C0C0C0"/>
            </w:tcBorders>
            <w:shd w:val="clear" w:color="auto" w:fill="auto"/>
            <w:vAlign w:val="center"/>
            <w:hideMark/>
          </w:tcPr>
          <w:p w14:paraId="6F9D311C"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Капитальный ремонт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7C720391"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3CFFD06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3CE9F91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77050D9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17E742D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1DFBAB4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5AE6FB6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2 114,89</w:t>
            </w:r>
          </w:p>
        </w:tc>
        <w:tc>
          <w:tcPr>
            <w:tcW w:w="1709" w:type="dxa"/>
            <w:tcBorders>
              <w:top w:val="nil"/>
              <w:left w:val="nil"/>
              <w:bottom w:val="single" w:sz="4" w:space="0" w:color="C0C0C0"/>
              <w:right w:val="single" w:sz="4" w:space="0" w:color="C0C0C0"/>
            </w:tcBorders>
            <w:shd w:val="clear" w:color="000000" w:fill="FFFFCC"/>
            <w:vAlign w:val="center"/>
            <w:hideMark/>
          </w:tcPr>
          <w:p w14:paraId="6A4800E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2 114,89</w:t>
            </w:r>
          </w:p>
        </w:tc>
        <w:tc>
          <w:tcPr>
            <w:tcW w:w="1785" w:type="dxa"/>
            <w:tcBorders>
              <w:top w:val="nil"/>
              <w:left w:val="nil"/>
              <w:bottom w:val="single" w:sz="4" w:space="0" w:color="C0C0C0"/>
              <w:right w:val="single" w:sz="4" w:space="0" w:color="C0C0C0"/>
            </w:tcBorders>
            <w:shd w:val="clear" w:color="000000" w:fill="FFFFCC"/>
            <w:vAlign w:val="center"/>
            <w:hideMark/>
          </w:tcPr>
          <w:p w14:paraId="675861C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44AB2B4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75A796B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394E8BA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154F778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2 114,89</w:t>
            </w:r>
          </w:p>
        </w:tc>
        <w:tc>
          <w:tcPr>
            <w:tcW w:w="3763" w:type="dxa"/>
            <w:vMerge/>
            <w:tcBorders>
              <w:top w:val="nil"/>
              <w:left w:val="nil"/>
              <w:bottom w:val="nil"/>
              <w:right w:val="single" w:sz="4" w:space="0" w:color="C0C0C0"/>
            </w:tcBorders>
            <w:vAlign w:val="center"/>
            <w:hideMark/>
          </w:tcPr>
          <w:p w14:paraId="24A9604B" w14:textId="77777777" w:rsidR="00B4135E" w:rsidRPr="00B4135E" w:rsidRDefault="00B4135E" w:rsidP="00B4135E">
            <w:pPr>
              <w:rPr>
                <w:rFonts w:ascii="Tahoma" w:hAnsi="Tahoma" w:cs="Tahoma"/>
                <w:sz w:val="13"/>
                <w:szCs w:val="13"/>
              </w:rPr>
            </w:pPr>
          </w:p>
        </w:tc>
      </w:tr>
      <w:tr w:rsidR="00B4135E" w:rsidRPr="00B4135E" w14:paraId="3E55E85B"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7898B55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1572F76C"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68AB21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4.3</w:t>
            </w:r>
          </w:p>
        </w:tc>
        <w:tc>
          <w:tcPr>
            <w:tcW w:w="5552" w:type="dxa"/>
            <w:tcBorders>
              <w:top w:val="nil"/>
              <w:left w:val="nil"/>
              <w:bottom w:val="single" w:sz="4" w:space="0" w:color="C0C0C0"/>
              <w:right w:val="single" w:sz="4" w:space="0" w:color="C0C0C0"/>
            </w:tcBorders>
            <w:shd w:val="clear" w:color="auto" w:fill="auto"/>
            <w:vAlign w:val="center"/>
            <w:hideMark/>
          </w:tcPr>
          <w:p w14:paraId="41DEFD9D"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Текущий ремонт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22B4412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7835770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68" w:type="dxa"/>
            <w:tcBorders>
              <w:top w:val="nil"/>
              <w:left w:val="nil"/>
              <w:bottom w:val="single" w:sz="4" w:space="0" w:color="C0C0C0"/>
              <w:right w:val="single" w:sz="4" w:space="0" w:color="C0C0C0"/>
            </w:tcBorders>
            <w:shd w:val="clear" w:color="000000" w:fill="D7EAD3"/>
            <w:vAlign w:val="center"/>
            <w:hideMark/>
          </w:tcPr>
          <w:p w14:paraId="3624F26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4275558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686,90</w:t>
            </w:r>
          </w:p>
        </w:tc>
        <w:tc>
          <w:tcPr>
            <w:tcW w:w="1672" w:type="dxa"/>
            <w:tcBorders>
              <w:top w:val="nil"/>
              <w:left w:val="nil"/>
              <w:bottom w:val="single" w:sz="4" w:space="0" w:color="C0C0C0"/>
              <w:right w:val="single" w:sz="4" w:space="0" w:color="C0C0C0"/>
            </w:tcBorders>
            <w:shd w:val="clear" w:color="000000" w:fill="D7EAD3"/>
            <w:vAlign w:val="center"/>
            <w:hideMark/>
          </w:tcPr>
          <w:p w14:paraId="2A5F07A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1AB4F22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23" w:type="dxa"/>
            <w:tcBorders>
              <w:top w:val="nil"/>
              <w:left w:val="nil"/>
              <w:bottom w:val="single" w:sz="4" w:space="0" w:color="C0C0C0"/>
              <w:right w:val="single" w:sz="4" w:space="0" w:color="C0C0C0"/>
            </w:tcBorders>
            <w:shd w:val="clear" w:color="000000" w:fill="D7EAD3"/>
            <w:vAlign w:val="center"/>
            <w:hideMark/>
          </w:tcPr>
          <w:p w14:paraId="2AB97D6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2 468,76</w:t>
            </w:r>
          </w:p>
        </w:tc>
        <w:tc>
          <w:tcPr>
            <w:tcW w:w="1709" w:type="dxa"/>
            <w:tcBorders>
              <w:top w:val="nil"/>
              <w:left w:val="nil"/>
              <w:bottom w:val="single" w:sz="4" w:space="0" w:color="C0C0C0"/>
              <w:right w:val="single" w:sz="4" w:space="0" w:color="C0C0C0"/>
            </w:tcBorders>
            <w:shd w:val="clear" w:color="000000" w:fill="D7EAD3"/>
            <w:vAlign w:val="center"/>
            <w:hideMark/>
          </w:tcPr>
          <w:p w14:paraId="290CD91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2 468,76</w:t>
            </w:r>
          </w:p>
        </w:tc>
        <w:tc>
          <w:tcPr>
            <w:tcW w:w="1785" w:type="dxa"/>
            <w:tcBorders>
              <w:top w:val="nil"/>
              <w:left w:val="nil"/>
              <w:bottom w:val="single" w:sz="4" w:space="0" w:color="C0C0C0"/>
              <w:right w:val="single" w:sz="4" w:space="0" w:color="C0C0C0"/>
            </w:tcBorders>
            <w:shd w:val="clear" w:color="000000" w:fill="D7EAD3"/>
            <w:vAlign w:val="center"/>
            <w:hideMark/>
          </w:tcPr>
          <w:p w14:paraId="6CF05CA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5C1F800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3F808FF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42210D9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09133F8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2 468,76</w:t>
            </w:r>
          </w:p>
        </w:tc>
        <w:tc>
          <w:tcPr>
            <w:tcW w:w="3763" w:type="dxa"/>
            <w:vMerge/>
            <w:tcBorders>
              <w:top w:val="nil"/>
              <w:left w:val="nil"/>
              <w:bottom w:val="nil"/>
              <w:right w:val="single" w:sz="4" w:space="0" w:color="C0C0C0"/>
            </w:tcBorders>
            <w:vAlign w:val="center"/>
            <w:hideMark/>
          </w:tcPr>
          <w:p w14:paraId="427930E7" w14:textId="77777777" w:rsidR="00B4135E" w:rsidRPr="00B4135E" w:rsidRDefault="00B4135E" w:rsidP="00B4135E">
            <w:pPr>
              <w:rPr>
                <w:rFonts w:ascii="Tahoma" w:hAnsi="Tahoma" w:cs="Tahoma"/>
                <w:sz w:val="13"/>
                <w:szCs w:val="13"/>
              </w:rPr>
            </w:pPr>
          </w:p>
        </w:tc>
      </w:tr>
      <w:tr w:rsidR="00B4135E" w:rsidRPr="00B4135E" w14:paraId="20D1CDD2" w14:textId="77777777" w:rsidTr="00B4135E">
        <w:trPr>
          <w:trHeight w:val="495"/>
          <w:jc w:val="center"/>
        </w:trPr>
        <w:tc>
          <w:tcPr>
            <w:tcW w:w="563" w:type="dxa"/>
            <w:tcBorders>
              <w:top w:val="nil"/>
              <w:left w:val="nil"/>
              <w:bottom w:val="nil"/>
              <w:right w:val="nil"/>
            </w:tcBorders>
            <w:shd w:val="clear" w:color="000000" w:fill="FFFF00"/>
            <w:noWrap/>
            <w:vAlign w:val="center"/>
            <w:hideMark/>
          </w:tcPr>
          <w:p w14:paraId="00BFCE1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59530D51"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232D4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4.3.1</w:t>
            </w:r>
          </w:p>
        </w:tc>
        <w:tc>
          <w:tcPr>
            <w:tcW w:w="5552" w:type="dxa"/>
            <w:tcBorders>
              <w:top w:val="nil"/>
              <w:left w:val="nil"/>
              <w:bottom w:val="single" w:sz="4" w:space="0" w:color="C0C0C0"/>
              <w:right w:val="single" w:sz="4" w:space="0" w:color="C0C0C0"/>
            </w:tcBorders>
            <w:shd w:val="clear" w:color="auto" w:fill="auto"/>
            <w:vAlign w:val="center"/>
            <w:hideMark/>
          </w:tcPr>
          <w:p w14:paraId="52FC587F"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Материалы на ремонт</w:t>
            </w:r>
          </w:p>
        </w:tc>
        <w:tc>
          <w:tcPr>
            <w:tcW w:w="1132" w:type="dxa"/>
            <w:tcBorders>
              <w:top w:val="nil"/>
              <w:left w:val="nil"/>
              <w:bottom w:val="single" w:sz="4" w:space="0" w:color="C0C0C0"/>
              <w:right w:val="single" w:sz="4" w:space="0" w:color="C0C0C0"/>
            </w:tcBorders>
            <w:shd w:val="clear" w:color="auto" w:fill="auto"/>
            <w:vAlign w:val="center"/>
            <w:hideMark/>
          </w:tcPr>
          <w:p w14:paraId="35DBDF1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4F0994B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3D9A64B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67171B4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180,06</w:t>
            </w:r>
          </w:p>
        </w:tc>
        <w:tc>
          <w:tcPr>
            <w:tcW w:w="1672" w:type="dxa"/>
            <w:tcBorders>
              <w:top w:val="nil"/>
              <w:left w:val="nil"/>
              <w:bottom w:val="single" w:sz="4" w:space="0" w:color="C0C0C0"/>
              <w:right w:val="single" w:sz="4" w:space="0" w:color="C0C0C0"/>
            </w:tcBorders>
            <w:shd w:val="clear" w:color="000000" w:fill="FFFFCC"/>
            <w:vAlign w:val="center"/>
            <w:hideMark/>
          </w:tcPr>
          <w:p w14:paraId="7C7E0EE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0B0E1F1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37CB7C5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2 468,76</w:t>
            </w:r>
          </w:p>
        </w:tc>
        <w:tc>
          <w:tcPr>
            <w:tcW w:w="1709" w:type="dxa"/>
            <w:tcBorders>
              <w:top w:val="nil"/>
              <w:left w:val="nil"/>
              <w:bottom w:val="single" w:sz="4" w:space="0" w:color="C0C0C0"/>
              <w:right w:val="single" w:sz="4" w:space="0" w:color="C0C0C0"/>
            </w:tcBorders>
            <w:shd w:val="clear" w:color="000000" w:fill="FFFFCC"/>
            <w:vAlign w:val="center"/>
            <w:hideMark/>
          </w:tcPr>
          <w:p w14:paraId="146CE36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2 468,76</w:t>
            </w:r>
          </w:p>
        </w:tc>
        <w:tc>
          <w:tcPr>
            <w:tcW w:w="1785" w:type="dxa"/>
            <w:tcBorders>
              <w:top w:val="nil"/>
              <w:left w:val="nil"/>
              <w:bottom w:val="single" w:sz="4" w:space="0" w:color="C0C0C0"/>
              <w:right w:val="single" w:sz="4" w:space="0" w:color="C0C0C0"/>
            </w:tcBorders>
            <w:shd w:val="clear" w:color="000000" w:fill="FFFFCC"/>
            <w:vAlign w:val="center"/>
            <w:hideMark/>
          </w:tcPr>
          <w:p w14:paraId="305DA8B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141D247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3D0D538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434A61D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17997D3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2 468,76</w:t>
            </w:r>
          </w:p>
        </w:tc>
        <w:tc>
          <w:tcPr>
            <w:tcW w:w="3763" w:type="dxa"/>
            <w:vMerge/>
            <w:tcBorders>
              <w:top w:val="nil"/>
              <w:left w:val="nil"/>
              <w:bottom w:val="nil"/>
              <w:right w:val="single" w:sz="4" w:space="0" w:color="C0C0C0"/>
            </w:tcBorders>
            <w:vAlign w:val="center"/>
            <w:hideMark/>
          </w:tcPr>
          <w:p w14:paraId="766521E2" w14:textId="77777777" w:rsidR="00B4135E" w:rsidRPr="00B4135E" w:rsidRDefault="00B4135E" w:rsidP="00B4135E">
            <w:pPr>
              <w:rPr>
                <w:rFonts w:ascii="Tahoma" w:hAnsi="Tahoma" w:cs="Tahoma"/>
                <w:sz w:val="13"/>
                <w:szCs w:val="13"/>
              </w:rPr>
            </w:pPr>
          </w:p>
        </w:tc>
      </w:tr>
      <w:tr w:rsidR="00B4135E" w:rsidRPr="00B4135E" w14:paraId="54F63E95"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2BD1A85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2534BEAB"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383798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4.3.2</w:t>
            </w:r>
          </w:p>
        </w:tc>
        <w:tc>
          <w:tcPr>
            <w:tcW w:w="5552" w:type="dxa"/>
            <w:tcBorders>
              <w:top w:val="nil"/>
              <w:left w:val="nil"/>
              <w:bottom w:val="single" w:sz="4" w:space="0" w:color="C0C0C0"/>
              <w:right w:val="single" w:sz="4" w:space="0" w:color="C0C0C0"/>
            </w:tcBorders>
            <w:shd w:val="clear" w:color="auto" w:fill="auto"/>
            <w:vAlign w:val="center"/>
            <w:hideMark/>
          </w:tcPr>
          <w:p w14:paraId="15D99D2A"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Прочие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586F106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37D5F9F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26E366C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7CEB99C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506,84</w:t>
            </w:r>
          </w:p>
        </w:tc>
        <w:tc>
          <w:tcPr>
            <w:tcW w:w="1672" w:type="dxa"/>
            <w:tcBorders>
              <w:top w:val="nil"/>
              <w:left w:val="nil"/>
              <w:bottom w:val="single" w:sz="4" w:space="0" w:color="C0C0C0"/>
              <w:right w:val="single" w:sz="4" w:space="0" w:color="C0C0C0"/>
            </w:tcBorders>
            <w:shd w:val="clear" w:color="000000" w:fill="FFFFCC"/>
            <w:vAlign w:val="center"/>
            <w:hideMark/>
          </w:tcPr>
          <w:p w14:paraId="7577D9F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11F27F4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1F097B7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49D278A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2A6C1C4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10868A3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147059F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3537016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1A3D0B7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vMerge/>
            <w:tcBorders>
              <w:top w:val="nil"/>
              <w:left w:val="nil"/>
              <w:bottom w:val="nil"/>
              <w:right w:val="single" w:sz="4" w:space="0" w:color="C0C0C0"/>
            </w:tcBorders>
            <w:vAlign w:val="center"/>
            <w:hideMark/>
          </w:tcPr>
          <w:p w14:paraId="32ED4ED6" w14:textId="77777777" w:rsidR="00B4135E" w:rsidRPr="00B4135E" w:rsidRDefault="00B4135E" w:rsidP="00B4135E">
            <w:pPr>
              <w:rPr>
                <w:rFonts w:ascii="Tahoma" w:hAnsi="Tahoma" w:cs="Tahoma"/>
                <w:sz w:val="13"/>
                <w:szCs w:val="13"/>
              </w:rPr>
            </w:pPr>
          </w:p>
        </w:tc>
      </w:tr>
      <w:tr w:rsidR="00B4135E" w:rsidRPr="00B4135E" w14:paraId="620D6980"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05CBC7F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75C3803C"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81B636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w:t>
            </w:r>
          </w:p>
        </w:tc>
        <w:tc>
          <w:tcPr>
            <w:tcW w:w="5552" w:type="dxa"/>
            <w:tcBorders>
              <w:top w:val="nil"/>
              <w:left w:val="nil"/>
              <w:bottom w:val="single" w:sz="4" w:space="0" w:color="C0C0C0"/>
              <w:right w:val="single" w:sz="4" w:space="0" w:color="C0C0C0"/>
            </w:tcBorders>
            <w:shd w:val="clear" w:color="auto" w:fill="auto"/>
            <w:vAlign w:val="center"/>
            <w:hideMark/>
          </w:tcPr>
          <w:p w14:paraId="7DC12594"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Административные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75CBA3A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205379C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1 806,14</w:t>
            </w:r>
          </w:p>
        </w:tc>
        <w:tc>
          <w:tcPr>
            <w:tcW w:w="1668" w:type="dxa"/>
            <w:tcBorders>
              <w:top w:val="nil"/>
              <w:left w:val="nil"/>
              <w:bottom w:val="single" w:sz="4" w:space="0" w:color="C0C0C0"/>
              <w:right w:val="single" w:sz="4" w:space="0" w:color="C0C0C0"/>
            </w:tcBorders>
            <w:shd w:val="clear" w:color="000000" w:fill="D7EAD3"/>
            <w:vAlign w:val="center"/>
            <w:hideMark/>
          </w:tcPr>
          <w:p w14:paraId="3D73448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752,56</w:t>
            </w:r>
          </w:p>
        </w:tc>
        <w:tc>
          <w:tcPr>
            <w:tcW w:w="1428" w:type="dxa"/>
            <w:tcBorders>
              <w:top w:val="nil"/>
              <w:left w:val="nil"/>
              <w:bottom w:val="single" w:sz="4" w:space="0" w:color="C0C0C0"/>
              <w:right w:val="single" w:sz="4" w:space="0" w:color="C0C0C0"/>
            </w:tcBorders>
            <w:shd w:val="clear" w:color="000000" w:fill="D7EAD3"/>
            <w:vAlign w:val="center"/>
            <w:hideMark/>
          </w:tcPr>
          <w:p w14:paraId="0A1886E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3 902,26</w:t>
            </w:r>
          </w:p>
        </w:tc>
        <w:tc>
          <w:tcPr>
            <w:tcW w:w="1672" w:type="dxa"/>
            <w:tcBorders>
              <w:top w:val="nil"/>
              <w:left w:val="nil"/>
              <w:bottom w:val="single" w:sz="4" w:space="0" w:color="C0C0C0"/>
              <w:right w:val="single" w:sz="4" w:space="0" w:color="C0C0C0"/>
            </w:tcBorders>
            <w:shd w:val="clear" w:color="000000" w:fill="D7EAD3"/>
            <w:vAlign w:val="center"/>
            <w:hideMark/>
          </w:tcPr>
          <w:p w14:paraId="69FAE9B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1 848,85</w:t>
            </w:r>
          </w:p>
        </w:tc>
        <w:tc>
          <w:tcPr>
            <w:tcW w:w="1649" w:type="dxa"/>
            <w:tcBorders>
              <w:top w:val="nil"/>
              <w:left w:val="nil"/>
              <w:bottom w:val="single" w:sz="4" w:space="0" w:color="C0C0C0"/>
              <w:right w:val="single" w:sz="4" w:space="0" w:color="C0C0C0"/>
            </w:tcBorders>
            <w:shd w:val="clear" w:color="000000" w:fill="D7EAD3"/>
            <w:vAlign w:val="center"/>
            <w:hideMark/>
          </w:tcPr>
          <w:p w14:paraId="59E4B6A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1 903,58</w:t>
            </w:r>
          </w:p>
        </w:tc>
        <w:tc>
          <w:tcPr>
            <w:tcW w:w="1623" w:type="dxa"/>
            <w:tcBorders>
              <w:top w:val="nil"/>
              <w:left w:val="nil"/>
              <w:bottom w:val="single" w:sz="4" w:space="0" w:color="C0C0C0"/>
              <w:right w:val="single" w:sz="4" w:space="0" w:color="C0C0C0"/>
            </w:tcBorders>
            <w:shd w:val="clear" w:color="000000" w:fill="D7EAD3"/>
            <w:vAlign w:val="center"/>
            <w:hideMark/>
          </w:tcPr>
          <w:p w14:paraId="363FB56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4 721,13</w:t>
            </w:r>
          </w:p>
        </w:tc>
        <w:tc>
          <w:tcPr>
            <w:tcW w:w="1709" w:type="dxa"/>
            <w:tcBorders>
              <w:top w:val="nil"/>
              <w:left w:val="nil"/>
              <w:bottom w:val="single" w:sz="4" w:space="0" w:color="C0C0C0"/>
              <w:right w:val="single" w:sz="4" w:space="0" w:color="C0C0C0"/>
            </w:tcBorders>
            <w:shd w:val="clear" w:color="000000" w:fill="D7EAD3"/>
            <w:vAlign w:val="center"/>
            <w:hideMark/>
          </w:tcPr>
          <w:p w14:paraId="451E111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6 624,72</w:t>
            </w:r>
          </w:p>
        </w:tc>
        <w:tc>
          <w:tcPr>
            <w:tcW w:w="1785" w:type="dxa"/>
            <w:tcBorders>
              <w:top w:val="nil"/>
              <w:left w:val="nil"/>
              <w:bottom w:val="single" w:sz="4" w:space="0" w:color="C0C0C0"/>
              <w:right w:val="single" w:sz="4" w:space="0" w:color="C0C0C0"/>
            </w:tcBorders>
            <w:shd w:val="clear" w:color="000000" w:fill="D7EAD3"/>
            <w:vAlign w:val="center"/>
            <w:hideMark/>
          </w:tcPr>
          <w:p w14:paraId="2D83A5A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-10,98</w:t>
            </w:r>
          </w:p>
        </w:tc>
        <w:tc>
          <w:tcPr>
            <w:tcW w:w="1747" w:type="dxa"/>
            <w:tcBorders>
              <w:top w:val="nil"/>
              <w:left w:val="nil"/>
              <w:bottom w:val="single" w:sz="4" w:space="0" w:color="C0C0C0"/>
              <w:right w:val="single" w:sz="4" w:space="0" w:color="C0C0C0"/>
            </w:tcBorders>
            <w:shd w:val="clear" w:color="000000" w:fill="D7EAD3"/>
            <w:vAlign w:val="center"/>
            <w:hideMark/>
          </w:tcPr>
          <w:p w14:paraId="2E76FE3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1 892,61</w:t>
            </w:r>
          </w:p>
        </w:tc>
        <w:tc>
          <w:tcPr>
            <w:tcW w:w="1456" w:type="dxa"/>
            <w:tcBorders>
              <w:top w:val="nil"/>
              <w:left w:val="nil"/>
              <w:bottom w:val="single" w:sz="4" w:space="0" w:color="C0C0C0"/>
              <w:right w:val="single" w:sz="4" w:space="0" w:color="C0C0C0"/>
            </w:tcBorders>
            <w:shd w:val="clear" w:color="000000" w:fill="D7EAD3"/>
            <w:vAlign w:val="center"/>
            <w:hideMark/>
          </w:tcPr>
          <w:p w14:paraId="26044CB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946,30</w:t>
            </w:r>
          </w:p>
        </w:tc>
        <w:tc>
          <w:tcPr>
            <w:tcW w:w="1437" w:type="dxa"/>
            <w:tcBorders>
              <w:top w:val="nil"/>
              <w:left w:val="nil"/>
              <w:bottom w:val="single" w:sz="4" w:space="0" w:color="C0C0C0"/>
              <w:right w:val="single" w:sz="4" w:space="0" w:color="C0C0C0"/>
            </w:tcBorders>
            <w:shd w:val="clear" w:color="000000" w:fill="D7EAD3"/>
            <w:vAlign w:val="center"/>
            <w:hideMark/>
          </w:tcPr>
          <w:p w14:paraId="0DFEF6A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946,30</w:t>
            </w:r>
          </w:p>
        </w:tc>
        <w:tc>
          <w:tcPr>
            <w:tcW w:w="1321" w:type="dxa"/>
            <w:tcBorders>
              <w:top w:val="nil"/>
              <w:left w:val="nil"/>
              <w:bottom w:val="single" w:sz="4" w:space="0" w:color="C0C0C0"/>
              <w:right w:val="single" w:sz="4" w:space="0" w:color="C0C0C0"/>
            </w:tcBorders>
            <w:shd w:val="clear" w:color="000000" w:fill="D7EAD3"/>
            <w:vAlign w:val="center"/>
            <w:hideMark/>
          </w:tcPr>
          <w:p w14:paraId="0949EC3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4 732,11</w:t>
            </w:r>
          </w:p>
        </w:tc>
        <w:tc>
          <w:tcPr>
            <w:tcW w:w="3763" w:type="dxa"/>
            <w:tcBorders>
              <w:top w:val="nil"/>
              <w:left w:val="nil"/>
              <w:bottom w:val="single" w:sz="4" w:space="0" w:color="C0C0C0"/>
              <w:right w:val="single" w:sz="4" w:space="0" w:color="C0C0C0"/>
            </w:tcBorders>
            <w:shd w:val="clear" w:color="000000" w:fill="FFFFCC"/>
            <w:vAlign w:val="center"/>
            <w:hideMark/>
          </w:tcPr>
          <w:p w14:paraId="73F6E71E"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3687DA86" w14:textId="77777777" w:rsidTr="00B4135E">
        <w:trPr>
          <w:trHeight w:val="2175"/>
          <w:jc w:val="center"/>
        </w:trPr>
        <w:tc>
          <w:tcPr>
            <w:tcW w:w="563" w:type="dxa"/>
            <w:tcBorders>
              <w:top w:val="nil"/>
              <w:left w:val="nil"/>
              <w:bottom w:val="nil"/>
              <w:right w:val="nil"/>
            </w:tcBorders>
            <w:shd w:val="clear" w:color="000000" w:fill="FFFF00"/>
            <w:noWrap/>
            <w:vAlign w:val="center"/>
            <w:hideMark/>
          </w:tcPr>
          <w:p w14:paraId="37953A3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72E79E08"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AA6866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5.1</w:t>
            </w:r>
          </w:p>
        </w:tc>
        <w:tc>
          <w:tcPr>
            <w:tcW w:w="5552" w:type="dxa"/>
            <w:tcBorders>
              <w:top w:val="nil"/>
              <w:left w:val="nil"/>
              <w:bottom w:val="single" w:sz="4" w:space="0" w:color="C0C0C0"/>
              <w:right w:val="single" w:sz="4" w:space="0" w:color="C0C0C0"/>
            </w:tcBorders>
            <w:shd w:val="clear" w:color="auto" w:fill="auto"/>
            <w:vAlign w:val="center"/>
            <w:hideMark/>
          </w:tcPr>
          <w:p w14:paraId="217DF941"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Заработная плата АУП</w:t>
            </w:r>
          </w:p>
        </w:tc>
        <w:tc>
          <w:tcPr>
            <w:tcW w:w="1132" w:type="dxa"/>
            <w:tcBorders>
              <w:top w:val="nil"/>
              <w:left w:val="nil"/>
              <w:bottom w:val="single" w:sz="4" w:space="0" w:color="C0C0C0"/>
              <w:right w:val="single" w:sz="4" w:space="0" w:color="C0C0C0"/>
            </w:tcBorders>
            <w:shd w:val="clear" w:color="auto" w:fill="auto"/>
            <w:vAlign w:val="center"/>
            <w:hideMark/>
          </w:tcPr>
          <w:p w14:paraId="78CFE70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5AE0305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1 320,49</w:t>
            </w:r>
          </w:p>
        </w:tc>
        <w:tc>
          <w:tcPr>
            <w:tcW w:w="1668" w:type="dxa"/>
            <w:tcBorders>
              <w:top w:val="nil"/>
              <w:left w:val="nil"/>
              <w:bottom w:val="single" w:sz="4" w:space="0" w:color="C0C0C0"/>
              <w:right w:val="single" w:sz="4" w:space="0" w:color="C0C0C0"/>
            </w:tcBorders>
            <w:shd w:val="clear" w:color="000000" w:fill="FFFFCC"/>
            <w:vAlign w:val="center"/>
            <w:hideMark/>
          </w:tcPr>
          <w:p w14:paraId="65AB909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550,20</w:t>
            </w:r>
          </w:p>
        </w:tc>
        <w:tc>
          <w:tcPr>
            <w:tcW w:w="1428" w:type="dxa"/>
            <w:tcBorders>
              <w:top w:val="nil"/>
              <w:left w:val="nil"/>
              <w:bottom w:val="single" w:sz="4" w:space="0" w:color="C0C0C0"/>
              <w:right w:val="single" w:sz="4" w:space="0" w:color="C0C0C0"/>
            </w:tcBorders>
            <w:shd w:val="clear" w:color="000000" w:fill="FFFFCC"/>
            <w:vAlign w:val="center"/>
            <w:hideMark/>
          </w:tcPr>
          <w:p w14:paraId="01D6A48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1 589,49</w:t>
            </w:r>
          </w:p>
        </w:tc>
        <w:tc>
          <w:tcPr>
            <w:tcW w:w="1672" w:type="dxa"/>
            <w:tcBorders>
              <w:top w:val="nil"/>
              <w:left w:val="nil"/>
              <w:bottom w:val="single" w:sz="4" w:space="0" w:color="C0C0C0"/>
              <w:right w:val="single" w:sz="4" w:space="0" w:color="C0C0C0"/>
            </w:tcBorders>
            <w:shd w:val="clear" w:color="000000" w:fill="FFFFCC"/>
            <w:vAlign w:val="center"/>
            <w:hideMark/>
          </w:tcPr>
          <w:p w14:paraId="2273C22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1 351,73</w:t>
            </w:r>
          </w:p>
        </w:tc>
        <w:tc>
          <w:tcPr>
            <w:tcW w:w="1649" w:type="dxa"/>
            <w:tcBorders>
              <w:top w:val="nil"/>
              <w:left w:val="nil"/>
              <w:bottom w:val="single" w:sz="4" w:space="0" w:color="C0C0C0"/>
              <w:right w:val="single" w:sz="4" w:space="0" w:color="C0C0C0"/>
            </w:tcBorders>
            <w:shd w:val="clear" w:color="000000" w:fill="FFFFCC"/>
            <w:vAlign w:val="center"/>
            <w:hideMark/>
          </w:tcPr>
          <w:p w14:paraId="4DEC924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1 391,74</w:t>
            </w:r>
          </w:p>
        </w:tc>
        <w:tc>
          <w:tcPr>
            <w:tcW w:w="1623" w:type="dxa"/>
            <w:tcBorders>
              <w:top w:val="nil"/>
              <w:left w:val="nil"/>
              <w:bottom w:val="single" w:sz="4" w:space="0" w:color="C0C0C0"/>
              <w:right w:val="single" w:sz="4" w:space="0" w:color="C0C0C0"/>
            </w:tcBorders>
            <w:shd w:val="clear" w:color="000000" w:fill="FFFFCC"/>
            <w:vAlign w:val="center"/>
            <w:hideMark/>
          </w:tcPr>
          <w:p w14:paraId="07B4E0E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18,69</w:t>
            </w:r>
          </w:p>
        </w:tc>
        <w:tc>
          <w:tcPr>
            <w:tcW w:w="1709" w:type="dxa"/>
            <w:tcBorders>
              <w:top w:val="nil"/>
              <w:left w:val="nil"/>
              <w:bottom w:val="single" w:sz="4" w:space="0" w:color="C0C0C0"/>
              <w:right w:val="single" w:sz="4" w:space="0" w:color="C0C0C0"/>
            </w:tcBorders>
            <w:shd w:val="clear" w:color="000000" w:fill="FFFFCC"/>
            <w:vAlign w:val="center"/>
            <w:hideMark/>
          </w:tcPr>
          <w:p w14:paraId="4123A97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1 410,43</w:t>
            </w:r>
          </w:p>
        </w:tc>
        <w:tc>
          <w:tcPr>
            <w:tcW w:w="1785" w:type="dxa"/>
            <w:tcBorders>
              <w:top w:val="nil"/>
              <w:left w:val="nil"/>
              <w:bottom w:val="single" w:sz="4" w:space="0" w:color="C0C0C0"/>
              <w:right w:val="single" w:sz="4" w:space="0" w:color="C0C0C0"/>
            </w:tcBorders>
            <w:shd w:val="clear" w:color="000000" w:fill="FFFFCC"/>
            <w:vAlign w:val="center"/>
            <w:hideMark/>
          </w:tcPr>
          <w:p w14:paraId="102A48D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-8,03</w:t>
            </w:r>
          </w:p>
        </w:tc>
        <w:tc>
          <w:tcPr>
            <w:tcW w:w="1747" w:type="dxa"/>
            <w:tcBorders>
              <w:top w:val="nil"/>
              <w:left w:val="nil"/>
              <w:bottom w:val="single" w:sz="4" w:space="0" w:color="C0C0C0"/>
              <w:right w:val="single" w:sz="4" w:space="0" w:color="C0C0C0"/>
            </w:tcBorders>
            <w:shd w:val="clear" w:color="000000" w:fill="FFFFCC"/>
            <w:vAlign w:val="center"/>
            <w:hideMark/>
          </w:tcPr>
          <w:p w14:paraId="4139934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1 383,71</w:t>
            </w:r>
          </w:p>
        </w:tc>
        <w:tc>
          <w:tcPr>
            <w:tcW w:w="1456" w:type="dxa"/>
            <w:tcBorders>
              <w:top w:val="nil"/>
              <w:left w:val="nil"/>
              <w:bottom w:val="single" w:sz="4" w:space="0" w:color="C0C0C0"/>
              <w:right w:val="single" w:sz="4" w:space="0" w:color="C0C0C0"/>
            </w:tcBorders>
            <w:shd w:val="clear" w:color="000000" w:fill="D7EAD3"/>
            <w:vAlign w:val="center"/>
            <w:hideMark/>
          </w:tcPr>
          <w:p w14:paraId="58D3306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691,85</w:t>
            </w:r>
          </w:p>
        </w:tc>
        <w:tc>
          <w:tcPr>
            <w:tcW w:w="1437" w:type="dxa"/>
            <w:tcBorders>
              <w:top w:val="nil"/>
              <w:left w:val="nil"/>
              <w:bottom w:val="single" w:sz="4" w:space="0" w:color="C0C0C0"/>
              <w:right w:val="single" w:sz="4" w:space="0" w:color="C0C0C0"/>
            </w:tcBorders>
            <w:shd w:val="clear" w:color="000000" w:fill="D7EAD3"/>
            <w:vAlign w:val="center"/>
            <w:hideMark/>
          </w:tcPr>
          <w:p w14:paraId="38F5C38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691,85</w:t>
            </w:r>
          </w:p>
        </w:tc>
        <w:tc>
          <w:tcPr>
            <w:tcW w:w="1321" w:type="dxa"/>
            <w:tcBorders>
              <w:top w:val="nil"/>
              <w:left w:val="nil"/>
              <w:bottom w:val="single" w:sz="4" w:space="0" w:color="C0C0C0"/>
              <w:right w:val="single" w:sz="4" w:space="0" w:color="C0C0C0"/>
            </w:tcBorders>
            <w:shd w:val="clear" w:color="000000" w:fill="D7EAD3"/>
            <w:vAlign w:val="center"/>
            <w:hideMark/>
          </w:tcPr>
          <w:p w14:paraId="475BDF0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26,72</w:t>
            </w:r>
          </w:p>
        </w:tc>
        <w:tc>
          <w:tcPr>
            <w:tcW w:w="3763" w:type="dxa"/>
            <w:tcBorders>
              <w:top w:val="nil"/>
              <w:left w:val="nil"/>
              <w:bottom w:val="single" w:sz="4" w:space="0" w:color="C0C0C0"/>
              <w:right w:val="single" w:sz="4" w:space="0" w:color="C0C0C0"/>
            </w:tcBorders>
            <w:shd w:val="clear" w:color="000000" w:fill="FFFFCC"/>
            <w:vAlign w:val="center"/>
            <w:hideMark/>
          </w:tcPr>
          <w:p w14:paraId="2A87CB1D"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w:t>
            </w:r>
            <w:r w:rsidRPr="00B4135E">
              <w:rPr>
                <w:rFonts w:ascii="Tahoma" w:hAnsi="Tahoma" w:cs="Tahoma"/>
                <w:sz w:val="13"/>
                <w:szCs w:val="13"/>
              </w:rPr>
              <w:lastRenderedPageBreak/>
              <w:t xml:space="preserve">эффективности операционных расходов 1%) </w:t>
            </w:r>
          </w:p>
        </w:tc>
      </w:tr>
      <w:tr w:rsidR="00B4135E" w:rsidRPr="00B4135E" w14:paraId="6CB8FBA9"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14D708F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 </w:t>
            </w:r>
          </w:p>
        </w:tc>
        <w:tc>
          <w:tcPr>
            <w:tcW w:w="503" w:type="dxa"/>
            <w:tcBorders>
              <w:top w:val="nil"/>
              <w:left w:val="nil"/>
              <w:bottom w:val="nil"/>
              <w:right w:val="nil"/>
            </w:tcBorders>
            <w:shd w:val="clear" w:color="auto" w:fill="auto"/>
            <w:noWrap/>
            <w:vAlign w:val="bottom"/>
            <w:hideMark/>
          </w:tcPr>
          <w:p w14:paraId="1880C899"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F9C64A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5.1.1</w:t>
            </w:r>
          </w:p>
        </w:tc>
        <w:tc>
          <w:tcPr>
            <w:tcW w:w="5552" w:type="dxa"/>
            <w:tcBorders>
              <w:top w:val="nil"/>
              <w:left w:val="nil"/>
              <w:bottom w:val="single" w:sz="4" w:space="0" w:color="C0C0C0"/>
              <w:right w:val="single" w:sz="4" w:space="0" w:color="C0C0C0"/>
            </w:tcBorders>
            <w:shd w:val="clear" w:color="auto" w:fill="auto"/>
            <w:vAlign w:val="center"/>
            <w:hideMark/>
          </w:tcPr>
          <w:p w14:paraId="4DCD6687"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Среднемесячная оплата труда</w:t>
            </w:r>
          </w:p>
        </w:tc>
        <w:tc>
          <w:tcPr>
            <w:tcW w:w="1132" w:type="dxa"/>
            <w:tcBorders>
              <w:top w:val="nil"/>
              <w:left w:val="nil"/>
              <w:bottom w:val="single" w:sz="4" w:space="0" w:color="C0C0C0"/>
              <w:right w:val="single" w:sz="4" w:space="0" w:color="C0C0C0"/>
            </w:tcBorders>
            <w:shd w:val="clear" w:color="auto" w:fill="auto"/>
            <w:vAlign w:val="center"/>
            <w:hideMark/>
          </w:tcPr>
          <w:p w14:paraId="5BE3346A"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365EAB8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27 510,21</w:t>
            </w:r>
          </w:p>
        </w:tc>
        <w:tc>
          <w:tcPr>
            <w:tcW w:w="1668" w:type="dxa"/>
            <w:tcBorders>
              <w:top w:val="nil"/>
              <w:left w:val="nil"/>
              <w:bottom w:val="single" w:sz="4" w:space="0" w:color="C0C0C0"/>
              <w:right w:val="single" w:sz="4" w:space="0" w:color="C0C0C0"/>
            </w:tcBorders>
            <w:shd w:val="clear" w:color="000000" w:fill="D7EAD3"/>
            <w:vAlign w:val="center"/>
            <w:hideMark/>
          </w:tcPr>
          <w:p w14:paraId="68E694B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27 510,21</w:t>
            </w:r>
          </w:p>
        </w:tc>
        <w:tc>
          <w:tcPr>
            <w:tcW w:w="1428" w:type="dxa"/>
            <w:tcBorders>
              <w:top w:val="nil"/>
              <w:left w:val="nil"/>
              <w:bottom w:val="single" w:sz="4" w:space="0" w:color="C0C0C0"/>
              <w:right w:val="single" w:sz="4" w:space="0" w:color="C0C0C0"/>
            </w:tcBorders>
            <w:shd w:val="clear" w:color="000000" w:fill="D7EAD3"/>
            <w:vAlign w:val="center"/>
            <w:hideMark/>
          </w:tcPr>
          <w:p w14:paraId="70E4C97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37 018,44</w:t>
            </w:r>
          </w:p>
        </w:tc>
        <w:tc>
          <w:tcPr>
            <w:tcW w:w="1672" w:type="dxa"/>
            <w:tcBorders>
              <w:top w:val="nil"/>
              <w:left w:val="nil"/>
              <w:bottom w:val="single" w:sz="4" w:space="0" w:color="C0C0C0"/>
              <w:right w:val="single" w:sz="4" w:space="0" w:color="C0C0C0"/>
            </w:tcBorders>
            <w:shd w:val="clear" w:color="000000" w:fill="D7EAD3"/>
            <w:vAlign w:val="center"/>
            <w:hideMark/>
          </w:tcPr>
          <w:p w14:paraId="1411938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28 161,04</w:t>
            </w:r>
          </w:p>
        </w:tc>
        <w:tc>
          <w:tcPr>
            <w:tcW w:w="1649" w:type="dxa"/>
            <w:tcBorders>
              <w:top w:val="nil"/>
              <w:left w:val="nil"/>
              <w:bottom w:val="single" w:sz="4" w:space="0" w:color="C0C0C0"/>
              <w:right w:val="single" w:sz="4" w:space="0" w:color="C0C0C0"/>
            </w:tcBorders>
            <w:shd w:val="clear" w:color="000000" w:fill="D7EAD3"/>
            <w:vAlign w:val="center"/>
            <w:hideMark/>
          </w:tcPr>
          <w:p w14:paraId="0156606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28 994,58</w:t>
            </w:r>
          </w:p>
        </w:tc>
        <w:tc>
          <w:tcPr>
            <w:tcW w:w="1623" w:type="dxa"/>
            <w:tcBorders>
              <w:top w:val="nil"/>
              <w:left w:val="nil"/>
              <w:bottom w:val="single" w:sz="4" w:space="0" w:color="C0C0C0"/>
              <w:right w:val="single" w:sz="4" w:space="0" w:color="C0C0C0"/>
            </w:tcBorders>
            <w:shd w:val="clear" w:color="000000" w:fill="D7EAD3"/>
            <w:vAlign w:val="center"/>
            <w:hideMark/>
          </w:tcPr>
          <w:p w14:paraId="69BD945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28F041D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30 049,37</w:t>
            </w:r>
          </w:p>
        </w:tc>
        <w:tc>
          <w:tcPr>
            <w:tcW w:w="1785" w:type="dxa"/>
            <w:tcBorders>
              <w:top w:val="nil"/>
              <w:left w:val="nil"/>
              <w:bottom w:val="single" w:sz="4" w:space="0" w:color="C0C0C0"/>
              <w:right w:val="single" w:sz="4" w:space="0" w:color="C0C0C0"/>
            </w:tcBorders>
            <w:shd w:val="clear" w:color="000000" w:fill="D7EAD3"/>
            <w:vAlign w:val="center"/>
            <w:hideMark/>
          </w:tcPr>
          <w:p w14:paraId="241ACCE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333417D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28 827,28</w:t>
            </w:r>
          </w:p>
        </w:tc>
        <w:tc>
          <w:tcPr>
            <w:tcW w:w="1456" w:type="dxa"/>
            <w:tcBorders>
              <w:top w:val="nil"/>
              <w:left w:val="nil"/>
              <w:bottom w:val="single" w:sz="4" w:space="0" w:color="C0C0C0"/>
              <w:right w:val="single" w:sz="4" w:space="0" w:color="C0C0C0"/>
            </w:tcBorders>
            <w:shd w:val="clear" w:color="000000" w:fill="D7EAD3"/>
            <w:vAlign w:val="center"/>
            <w:hideMark/>
          </w:tcPr>
          <w:p w14:paraId="7084072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28 827,28</w:t>
            </w:r>
          </w:p>
        </w:tc>
        <w:tc>
          <w:tcPr>
            <w:tcW w:w="1437" w:type="dxa"/>
            <w:tcBorders>
              <w:top w:val="nil"/>
              <w:left w:val="nil"/>
              <w:bottom w:val="single" w:sz="4" w:space="0" w:color="C0C0C0"/>
              <w:right w:val="single" w:sz="4" w:space="0" w:color="C0C0C0"/>
            </w:tcBorders>
            <w:shd w:val="clear" w:color="000000" w:fill="D7EAD3"/>
            <w:vAlign w:val="center"/>
            <w:hideMark/>
          </w:tcPr>
          <w:p w14:paraId="1413077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28 827,28</w:t>
            </w:r>
          </w:p>
        </w:tc>
        <w:tc>
          <w:tcPr>
            <w:tcW w:w="1321" w:type="dxa"/>
            <w:tcBorders>
              <w:top w:val="nil"/>
              <w:left w:val="nil"/>
              <w:bottom w:val="single" w:sz="4" w:space="0" w:color="C0C0C0"/>
              <w:right w:val="single" w:sz="4" w:space="0" w:color="C0C0C0"/>
            </w:tcBorders>
            <w:shd w:val="clear" w:color="000000" w:fill="D7EAD3"/>
            <w:vAlign w:val="center"/>
            <w:hideMark/>
          </w:tcPr>
          <w:p w14:paraId="391103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1 222,09</w:t>
            </w:r>
          </w:p>
        </w:tc>
        <w:tc>
          <w:tcPr>
            <w:tcW w:w="3763" w:type="dxa"/>
            <w:tcBorders>
              <w:top w:val="nil"/>
              <w:left w:val="nil"/>
              <w:bottom w:val="single" w:sz="4" w:space="0" w:color="C0C0C0"/>
              <w:right w:val="single" w:sz="4" w:space="0" w:color="C0C0C0"/>
            </w:tcBorders>
            <w:shd w:val="clear" w:color="000000" w:fill="FFFFCC"/>
            <w:vAlign w:val="center"/>
            <w:hideMark/>
          </w:tcPr>
          <w:p w14:paraId="5CCE2D9E"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31A78AA8"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0F9B668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 </w:t>
            </w:r>
          </w:p>
        </w:tc>
        <w:tc>
          <w:tcPr>
            <w:tcW w:w="503" w:type="dxa"/>
            <w:tcBorders>
              <w:top w:val="nil"/>
              <w:left w:val="nil"/>
              <w:bottom w:val="nil"/>
              <w:right w:val="nil"/>
            </w:tcBorders>
            <w:shd w:val="clear" w:color="auto" w:fill="auto"/>
            <w:noWrap/>
            <w:vAlign w:val="bottom"/>
            <w:hideMark/>
          </w:tcPr>
          <w:p w14:paraId="57B809C0"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A5AEF0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5.1.2</w:t>
            </w:r>
          </w:p>
        </w:tc>
        <w:tc>
          <w:tcPr>
            <w:tcW w:w="5552" w:type="dxa"/>
            <w:tcBorders>
              <w:top w:val="nil"/>
              <w:left w:val="nil"/>
              <w:bottom w:val="single" w:sz="4" w:space="0" w:color="C0C0C0"/>
              <w:right w:val="single" w:sz="4" w:space="0" w:color="C0C0C0"/>
            </w:tcBorders>
            <w:shd w:val="clear" w:color="auto" w:fill="auto"/>
            <w:vAlign w:val="center"/>
            <w:hideMark/>
          </w:tcPr>
          <w:p w14:paraId="1D8FD48E"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Численность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31DA013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чел</w:t>
            </w:r>
          </w:p>
        </w:tc>
        <w:tc>
          <w:tcPr>
            <w:tcW w:w="1668" w:type="dxa"/>
            <w:tcBorders>
              <w:top w:val="nil"/>
              <w:left w:val="nil"/>
              <w:bottom w:val="single" w:sz="4" w:space="0" w:color="C0C0C0"/>
              <w:right w:val="single" w:sz="4" w:space="0" w:color="C0C0C0"/>
            </w:tcBorders>
            <w:shd w:val="clear" w:color="000000" w:fill="FFFFCC"/>
            <w:vAlign w:val="center"/>
            <w:hideMark/>
          </w:tcPr>
          <w:p w14:paraId="136E36B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4,00</w:t>
            </w:r>
          </w:p>
        </w:tc>
        <w:tc>
          <w:tcPr>
            <w:tcW w:w="1668" w:type="dxa"/>
            <w:tcBorders>
              <w:top w:val="nil"/>
              <w:left w:val="nil"/>
              <w:bottom w:val="single" w:sz="4" w:space="0" w:color="C0C0C0"/>
              <w:right w:val="single" w:sz="4" w:space="0" w:color="C0C0C0"/>
            </w:tcBorders>
            <w:shd w:val="clear" w:color="000000" w:fill="FFFFCC"/>
            <w:vAlign w:val="center"/>
            <w:hideMark/>
          </w:tcPr>
          <w:p w14:paraId="06369F4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4,00</w:t>
            </w:r>
          </w:p>
        </w:tc>
        <w:tc>
          <w:tcPr>
            <w:tcW w:w="1428" w:type="dxa"/>
            <w:tcBorders>
              <w:top w:val="nil"/>
              <w:left w:val="nil"/>
              <w:bottom w:val="single" w:sz="4" w:space="0" w:color="C0C0C0"/>
              <w:right w:val="single" w:sz="4" w:space="0" w:color="C0C0C0"/>
            </w:tcBorders>
            <w:shd w:val="clear" w:color="000000" w:fill="FFFFCC"/>
            <w:vAlign w:val="center"/>
            <w:hideMark/>
          </w:tcPr>
          <w:p w14:paraId="7888CCC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8,59</w:t>
            </w:r>
          </w:p>
        </w:tc>
        <w:tc>
          <w:tcPr>
            <w:tcW w:w="1672" w:type="dxa"/>
            <w:tcBorders>
              <w:top w:val="nil"/>
              <w:left w:val="nil"/>
              <w:bottom w:val="single" w:sz="4" w:space="0" w:color="C0C0C0"/>
              <w:right w:val="single" w:sz="4" w:space="0" w:color="C0C0C0"/>
            </w:tcBorders>
            <w:shd w:val="clear" w:color="000000" w:fill="FFFFCC"/>
            <w:vAlign w:val="center"/>
            <w:hideMark/>
          </w:tcPr>
          <w:p w14:paraId="3325607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4,00</w:t>
            </w:r>
          </w:p>
        </w:tc>
        <w:tc>
          <w:tcPr>
            <w:tcW w:w="1649" w:type="dxa"/>
            <w:tcBorders>
              <w:top w:val="nil"/>
              <w:left w:val="nil"/>
              <w:bottom w:val="single" w:sz="4" w:space="0" w:color="C0C0C0"/>
              <w:right w:val="single" w:sz="4" w:space="0" w:color="C0C0C0"/>
            </w:tcBorders>
            <w:shd w:val="clear" w:color="000000" w:fill="FFFFCC"/>
            <w:vAlign w:val="center"/>
            <w:hideMark/>
          </w:tcPr>
          <w:p w14:paraId="3BF26B1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4,00</w:t>
            </w:r>
          </w:p>
        </w:tc>
        <w:tc>
          <w:tcPr>
            <w:tcW w:w="1623" w:type="dxa"/>
            <w:tcBorders>
              <w:top w:val="nil"/>
              <w:left w:val="nil"/>
              <w:bottom w:val="single" w:sz="4" w:space="0" w:color="C0C0C0"/>
              <w:right w:val="single" w:sz="4" w:space="0" w:color="C0C0C0"/>
            </w:tcBorders>
            <w:shd w:val="clear" w:color="000000" w:fill="FFFFCC"/>
            <w:vAlign w:val="center"/>
            <w:hideMark/>
          </w:tcPr>
          <w:p w14:paraId="5E03B54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4F4EA07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3,91</w:t>
            </w:r>
          </w:p>
        </w:tc>
        <w:tc>
          <w:tcPr>
            <w:tcW w:w="1785" w:type="dxa"/>
            <w:tcBorders>
              <w:top w:val="nil"/>
              <w:left w:val="nil"/>
              <w:bottom w:val="single" w:sz="4" w:space="0" w:color="C0C0C0"/>
              <w:right w:val="single" w:sz="4" w:space="0" w:color="C0C0C0"/>
            </w:tcBorders>
            <w:shd w:val="clear" w:color="000000" w:fill="FFFFCC"/>
            <w:vAlign w:val="center"/>
            <w:hideMark/>
          </w:tcPr>
          <w:p w14:paraId="166FB5A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5697894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4,00</w:t>
            </w:r>
          </w:p>
        </w:tc>
        <w:tc>
          <w:tcPr>
            <w:tcW w:w="1456" w:type="dxa"/>
            <w:tcBorders>
              <w:top w:val="nil"/>
              <w:left w:val="nil"/>
              <w:bottom w:val="single" w:sz="4" w:space="0" w:color="C0C0C0"/>
              <w:right w:val="single" w:sz="4" w:space="0" w:color="C0C0C0"/>
            </w:tcBorders>
            <w:shd w:val="clear" w:color="000000" w:fill="D7EAD3"/>
            <w:vAlign w:val="center"/>
            <w:hideMark/>
          </w:tcPr>
          <w:p w14:paraId="0E7A2D9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4,00</w:t>
            </w:r>
          </w:p>
        </w:tc>
        <w:tc>
          <w:tcPr>
            <w:tcW w:w="1437" w:type="dxa"/>
            <w:tcBorders>
              <w:top w:val="nil"/>
              <w:left w:val="nil"/>
              <w:bottom w:val="single" w:sz="4" w:space="0" w:color="C0C0C0"/>
              <w:right w:val="single" w:sz="4" w:space="0" w:color="C0C0C0"/>
            </w:tcBorders>
            <w:shd w:val="clear" w:color="000000" w:fill="D7EAD3"/>
            <w:vAlign w:val="center"/>
            <w:hideMark/>
          </w:tcPr>
          <w:p w14:paraId="003356D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4,00</w:t>
            </w:r>
          </w:p>
        </w:tc>
        <w:tc>
          <w:tcPr>
            <w:tcW w:w="1321" w:type="dxa"/>
            <w:tcBorders>
              <w:top w:val="nil"/>
              <w:left w:val="nil"/>
              <w:bottom w:val="single" w:sz="4" w:space="0" w:color="C0C0C0"/>
              <w:right w:val="single" w:sz="4" w:space="0" w:color="C0C0C0"/>
            </w:tcBorders>
            <w:shd w:val="clear" w:color="000000" w:fill="D7EAD3"/>
            <w:vAlign w:val="center"/>
            <w:hideMark/>
          </w:tcPr>
          <w:p w14:paraId="4C983CC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-0,09</w:t>
            </w:r>
          </w:p>
        </w:tc>
        <w:tc>
          <w:tcPr>
            <w:tcW w:w="3763" w:type="dxa"/>
            <w:tcBorders>
              <w:top w:val="nil"/>
              <w:left w:val="nil"/>
              <w:bottom w:val="single" w:sz="4" w:space="0" w:color="C0C0C0"/>
              <w:right w:val="single" w:sz="4" w:space="0" w:color="C0C0C0"/>
            </w:tcBorders>
            <w:shd w:val="clear" w:color="000000" w:fill="FFFFCC"/>
            <w:vAlign w:val="center"/>
            <w:hideMark/>
          </w:tcPr>
          <w:p w14:paraId="07610FCB"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плану 2021 года</w:t>
            </w:r>
          </w:p>
        </w:tc>
      </w:tr>
      <w:tr w:rsidR="00B4135E" w:rsidRPr="00B4135E" w14:paraId="64D4BF38" w14:textId="77777777" w:rsidTr="00B4135E">
        <w:trPr>
          <w:trHeight w:val="2250"/>
          <w:jc w:val="center"/>
        </w:trPr>
        <w:tc>
          <w:tcPr>
            <w:tcW w:w="563" w:type="dxa"/>
            <w:tcBorders>
              <w:top w:val="nil"/>
              <w:left w:val="nil"/>
              <w:bottom w:val="nil"/>
              <w:right w:val="nil"/>
            </w:tcBorders>
            <w:shd w:val="clear" w:color="000000" w:fill="FFFF00"/>
            <w:noWrap/>
            <w:vAlign w:val="center"/>
            <w:hideMark/>
          </w:tcPr>
          <w:p w14:paraId="037F137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3D19A9AC"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C8EFA3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5.2</w:t>
            </w:r>
          </w:p>
        </w:tc>
        <w:tc>
          <w:tcPr>
            <w:tcW w:w="5552" w:type="dxa"/>
            <w:tcBorders>
              <w:top w:val="nil"/>
              <w:left w:val="nil"/>
              <w:bottom w:val="single" w:sz="4" w:space="0" w:color="C0C0C0"/>
              <w:right w:val="single" w:sz="4" w:space="0" w:color="C0C0C0"/>
            </w:tcBorders>
            <w:shd w:val="clear" w:color="auto" w:fill="auto"/>
            <w:vAlign w:val="center"/>
            <w:hideMark/>
          </w:tcPr>
          <w:p w14:paraId="3422A5F7"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 xml:space="preserve">Отчисления на </w:t>
            </w:r>
            <w:proofErr w:type="spellStart"/>
            <w:r w:rsidRPr="00B4135E">
              <w:rPr>
                <w:rFonts w:ascii="Tahoma" w:hAnsi="Tahoma" w:cs="Tahoma"/>
                <w:b/>
                <w:bCs/>
                <w:color w:val="000000"/>
                <w:sz w:val="13"/>
                <w:szCs w:val="13"/>
              </w:rPr>
              <w:t>соц.нужды</w:t>
            </w:r>
            <w:proofErr w:type="spellEnd"/>
            <w:r w:rsidRPr="00B4135E">
              <w:rPr>
                <w:rFonts w:ascii="Tahoma" w:hAnsi="Tahoma" w:cs="Tahoma"/>
                <w:b/>
                <w:bCs/>
                <w:color w:val="000000"/>
                <w:sz w:val="13"/>
                <w:szCs w:val="13"/>
              </w:rPr>
              <w:t xml:space="preserve"> от заработной платы АУП</w:t>
            </w:r>
          </w:p>
        </w:tc>
        <w:tc>
          <w:tcPr>
            <w:tcW w:w="1132" w:type="dxa"/>
            <w:tcBorders>
              <w:top w:val="nil"/>
              <w:left w:val="nil"/>
              <w:bottom w:val="single" w:sz="4" w:space="0" w:color="C0C0C0"/>
              <w:right w:val="single" w:sz="4" w:space="0" w:color="C0C0C0"/>
            </w:tcBorders>
            <w:shd w:val="clear" w:color="auto" w:fill="auto"/>
            <w:vAlign w:val="center"/>
            <w:hideMark/>
          </w:tcPr>
          <w:p w14:paraId="3045CA3A"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006BD03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398,79</w:t>
            </w:r>
          </w:p>
        </w:tc>
        <w:tc>
          <w:tcPr>
            <w:tcW w:w="1668" w:type="dxa"/>
            <w:tcBorders>
              <w:top w:val="nil"/>
              <w:left w:val="nil"/>
              <w:bottom w:val="single" w:sz="4" w:space="0" w:color="C0C0C0"/>
              <w:right w:val="single" w:sz="4" w:space="0" w:color="C0C0C0"/>
            </w:tcBorders>
            <w:shd w:val="clear" w:color="000000" w:fill="FFFFCC"/>
            <w:vAlign w:val="center"/>
            <w:hideMark/>
          </w:tcPr>
          <w:p w14:paraId="431F89D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166,16</w:t>
            </w:r>
          </w:p>
        </w:tc>
        <w:tc>
          <w:tcPr>
            <w:tcW w:w="1428" w:type="dxa"/>
            <w:tcBorders>
              <w:top w:val="nil"/>
              <w:left w:val="nil"/>
              <w:bottom w:val="single" w:sz="4" w:space="0" w:color="C0C0C0"/>
              <w:right w:val="single" w:sz="4" w:space="0" w:color="C0C0C0"/>
            </w:tcBorders>
            <w:shd w:val="clear" w:color="000000" w:fill="FFFFCC"/>
            <w:vAlign w:val="center"/>
            <w:hideMark/>
          </w:tcPr>
          <w:p w14:paraId="2BF828B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464,61</w:t>
            </w:r>
          </w:p>
        </w:tc>
        <w:tc>
          <w:tcPr>
            <w:tcW w:w="1672" w:type="dxa"/>
            <w:tcBorders>
              <w:top w:val="nil"/>
              <w:left w:val="nil"/>
              <w:bottom w:val="single" w:sz="4" w:space="0" w:color="C0C0C0"/>
              <w:right w:val="single" w:sz="4" w:space="0" w:color="C0C0C0"/>
            </w:tcBorders>
            <w:shd w:val="clear" w:color="000000" w:fill="FFFFCC"/>
            <w:vAlign w:val="center"/>
            <w:hideMark/>
          </w:tcPr>
          <w:p w14:paraId="6A3DF1F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408,22</w:t>
            </w:r>
          </w:p>
        </w:tc>
        <w:tc>
          <w:tcPr>
            <w:tcW w:w="1649" w:type="dxa"/>
            <w:tcBorders>
              <w:top w:val="nil"/>
              <w:left w:val="nil"/>
              <w:bottom w:val="single" w:sz="4" w:space="0" w:color="C0C0C0"/>
              <w:right w:val="single" w:sz="4" w:space="0" w:color="C0C0C0"/>
            </w:tcBorders>
            <w:shd w:val="clear" w:color="000000" w:fill="FFFFCC"/>
            <w:vAlign w:val="center"/>
            <w:hideMark/>
          </w:tcPr>
          <w:p w14:paraId="65780DC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420,30</w:t>
            </w:r>
          </w:p>
        </w:tc>
        <w:tc>
          <w:tcPr>
            <w:tcW w:w="1623" w:type="dxa"/>
            <w:tcBorders>
              <w:top w:val="nil"/>
              <w:left w:val="nil"/>
              <w:bottom w:val="single" w:sz="4" w:space="0" w:color="C0C0C0"/>
              <w:right w:val="single" w:sz="4" w:space="0" w:color="C0C0C0"/>
            </w:tcBorders>
            <w:shd w:val="clear" w:color="000000" w:fill="FFFFCC"/>
            <w:vAlign w:val="center"/>
            <w:hideMark/>
          </w:tcPr>
          <w:p w14:paraId="49B694D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5,65</w:t>
            </w:r>
          </w:p>
        </w:tc>
        <w:tc>
          <w:tcPr>
            <w:tcW w:w="1709" w:type="dxa"/>
            <w:tcBorders>
              <w:top w:val="nil"/>
              <w:left w:val="nil"/>
              <w:bottom w:val="single" w:sz="4" w:space="0" w:color="C0C0C0"/>
              <w:right w:val="single" w:sz="4" w:space="0" w:color="C0C0C0"/>
            </w:tcBorders>
            <w:shd w:val="clear" w:color="000000" w:fill="FFFFCC"/>
            <w:vAlign w:val="center"/>
            <w:hideMark/>
          </w:tcPr>
          <w:p w14:paraId="7C77EED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425,95</w:t>
            </w:r>
          </w:p>
        </w:tc>
        <w:tc>
          <w:tcPr>
            <w:tcW w:w="1785" w:type="dxa"/>
            <w:tcBorders>
              <w:top w:val="nil"/>
              <w:left w:val="nil"/>
              <w:bottom w:val="single" w:sz="4" w:space="0" w:color="C0C0C0"/>
              <w:right w:val="single" w:sz="4" w:space="0" w:color="C0C0C0"/>
            </w:tcBorders>
            <w:shd w:val="clear" w:color="000000" w:fill="FFFFCC"/>
            <w:vAlign w:val="center"/>
            <w:hideMark/>
          </w:tcPr>
          <w:p w14:paraId="2013856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-2,42</w:t>
            </w:r>
          </w:p>
        </w:tc>
        <w:tc>
          <w:tcPr>
            <w:tcW w:w="1747" w:type="dxa"/>
            <w:tcBorders>
              <w:top w:val="nil"/>
              <w:left w:val="nil"/>
              <w:bottom w:val="single" w:sz="4" w:space="0" w:color="C0C0C0"/>
              <w:right w:val="single" w:sz="4" w:space="0" w:color="C0C0C0"/>
            </w:tcBorders>
            <w:shd w:val="clear" w:color="000000" w:fill="FFFFCC"/>
            <w:vAlign w:val="center"/>
            <w:hideMark/>
          </w:tcPr>
          <w:p w14:paraId="27F28B3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417,88</w:t>
            </w:r>
          </w:p>
        </w:tc>
        <w:tc>
          <w:tcPr>
            <w:tcW w:w="1456" w:type="dxa"/>
            <w:tcBorders>
              <w:top w:val="nil"/>
              <w:left w:val="nil"/>
              <w:bottom w:val="single" w:sz="4" w:space="0" w:color="C0C0C0"/>
              <w:right w:val="single" w:sz="4" w:space="0" w:color="C0C0C0"/>
            </w:tcBorders>
            <w:shd w:val="clear" w:color="000000" w:fill="D7EAD3"/>
            <w:vAlign w:val="center"/>
            <w:hideMark/>
          </w:tcPr>
          <w:p w14:paraId="1ED407B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208,94</w:t>
            </w:r>
          </w:p>
        </w:tc>
        <w:tc>
          <w:tcPr>
            <w:tcW w:w="1437" w:type="dxa"/>
            <w:tcBorders>
              <w:top w:val="nil"/>
              <w:left w:val="nil"/>
              <w:bottom w:val="single" w:sz="4" w:space="0" w:color="C0C0C0"/>
              <w:right w:val="single" w:sz="4" w:space="0" w:color="C0C0C0"/>
            </w:tcBorders>
            <w:shd w:val="clear" w:color="000000" w:fill="D7EAD3"/>
            <w:vAlign w:val="center"/>
            <w:hideMark/>
          </w:tcPr>
          <w:p w14:paraId="4739A51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208,94</w:t>
            </w:r>
          </w:p>
        </w:tc>
        <w:tc>
          <w:tcPr>
            <w:tcW w:w="1321" w:type="dxa"/>
            <w:tcBorders>
              <w:top w:val="nil"/>
              <w:left w:val="nil"/>
              <w:bottom w:val="single" w:sz="4" w:space="0" w:color="C0C0C0"/>
              <w:right w:val="single" w:sz="4" w:space="0" w:color="C0C0C0"/>
            </w:tcBorders>
            <w:shd w:val="clear" w:color="000000" w:fill="D7EAD3"/>
            <w:vAlign w:val="center"/>
            <w:hideMark/>
          </w:tcPr>
          <w:p w14:paraId="097E5AF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8,07</w:t>
            </w:r>
          </w:p>
        </w:tc>
        <w:tc>
          <w:tcPr>
            <w:tcW w:w="3763" w:type="dxa"/>
            <w:tcBorders>
              <w:top w:val="nil"/>
              <w:left w:val="nil"/>
              <w:bottom w:val="single" w:sz="4" w:space="0" w:color="C0C0C0"/>
              <w:right w:val="single" w:sz="4" w:space="0" w:color="C0C0C0"/>
            </w:tcBorders>
            <w:shd w:val="clear" w:color="000000" w:fill="FFFFCC"/>
            <w:vAlign w:val="center"/>
            <w:hideMark/>
          </w:tcPr>
          <w:p w14:paraId="4F755F45"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4A0A4929" w14:textId="77777777" w:rsidTr="00B4135E">
        <w:trPr>
          <w:trHeight w:val="480"/>
          <w:jc w:val="center"/>
        </w:trPr>
        <w:tc>
          <w:tcPr>
            <w:tcW w:w="563" w:type="dxa"/>
            <w:tcBorders>
              <w:top w:val="nil"/>
              <w:left w:val="nil"/>
              <w:bottom w:val="nil"/>
              <w:right w:val="nil"/>
            </w:tcBorders>
            <w:shd w:val="clear" w:color="000000" w:fill="FFFF00"/>
            <w:noWrap/>
            <w:vAlign w:val="center"/>
            <w:hideMark/>
          </w:tcPr>
          <w:p w14:paraId="50B8A96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noWrap/>
            <w:vAlign w:val="bottom"/>
            <w:hideMark/>
          </w:tcPr>
          <w:p w14:paraId="57488B85"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51D4DC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5.3</w:t>
            </w:r>
          </w:p>
        </w:tc>
        <w:tc>
          <w:tcPr>
            <w:tcW w:w="5552" w:type="dxa"/>
            <w:tcBorders>
              <w:top w:val="nil"/>
              <w:left w:val="nil"/>
              <w:bottom w:val="single" w:sz="4" w:space="0" w:color="C0C0C0"/>
              <w:right w:val="single" w:sz="4" w:space="0" w:color="C0C0C0"/>
            </w:tcBorders>
            <w:shd w:val="clear" w:color="auto" w:fill="auto"/>
            <w:vAlign w:val="center"/>
            <w:hideMark/>
          </w:tcPr>
          <w:p w14:paraId="203C8FD3"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Прочие административные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4E6659A8"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478A713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86,86</w:t>
            </w:r>
          </w:p>
        </w:tc>
        <w:tc>
          <w:tcPr>
            <w:tcW w:w="1668" w:type="dxa"/>
            <w:tcBorders>
              <w:top w:val="nil"/>
              <w:left w:val="nil"/>
              <w:bottom w:val="single" w:sz="4" w:space="0" w:color="C0C0C0"/>
              <w:right w:val="single" w:sz="4" w:space="0" w:color="C0C0C0"/>
            </w:tcBorders>
            <w:shd w:val="clear" w:color="000000" w:fill="D7EAD3"/>
            <w:vAlign w:val="center"/>
            <w:hideMark/>
          </w:tcPr>
          <w:p w14:paraId="252686D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36,19</w:t>
            </w:r>
          </w:p>
        </w:tc>
        <w:tc>
          <w:tcPr>
            <w:tcW w:w="1428" w:type="dxa"/>
            <w:tcBorders>
              <w:top w:val="nil"/>
              <w:left w:val="nil"/>
              <w:bottom w:val="single" w:sz="4" w:space="0" w:color="C0C0C0"/>
              <w:right w:val="single" w:sz="4" w:space="0" w:color="C0C0C0"/>
            </w:tcBorders>
            <w:shd w:val="clear" w:color="000000" w:fill="D7EAD3"/>
            <w:vAlign w:val="center"/>
            <w:hideMark/>
          </w:tcPr>
          <w:p w14:paraId="520F34C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1 848,16</w:t>
            </w:r>
          </w:p>
        </w:tc>
        <w:tc>
          <w:tcPr>
            <w:tcW w:w="1672" w:type="dxa"/>
            <w:tcBorders>
              <w:top w:val="nil"/>
              <w:left w:val="nil"/>
              <w:bottom w:val="single" w:sz="4" w:space="0" w:color="C0C0C0"/>
              <w:right w:val="single" w:sz="4" w:space="0" w:color="C0C0C0"/>
            </w:tcBorders>
            <w:shd w:val="clear" w:color="000000" w:fill="D7EAD3"/>
            <w:vAlign w:val="center"/>
            <w:hideMark/>
          </w:tcPr>
          <w:p w14:paraId="2C6988B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88,90</w:t>
            </w:r>
          </w:p>
        </w:tc>
        <w:tc>
          <w:tcPr>
            <w:tcW w:w="1649" w:type="dxa"/>
            <w:tcBorders>
              <w:top w:val="nil"/>
              <w:left w:val="nil"/>
              <w:bottom w:val="single" w:sz="4" w:space="0" w:color="C0C0C0"/>
              <w:right w:val="single" w:sz="4" w:space="0" w:color="C0C0C0"/>
            </w:tcBorders>
            <w:shd w:val="clear" w:color="000000" w:fill="D7EAD3"/>
            <w:vAlign w:val="center"/>
            <w:hideMark/>
          </w:tcPr>
          <w:p w14:paraId="67AFCCE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91,54</w:t>
            </w:r>
          </w:p>
        </w:tc>
        <w:tc>
          <w:tcPr>
            <w:tcW w:w="1623" w:type="dxa"/>
            <w:tcBorders>
              <w:top w:val="nil"/>
              <w:left w:val="nil"/>
              <w:bottom w:val="single" w:sz="4" w:space="0" w:color="C0C0C0"/>
              <w:right w:val="single" w:sz="4" w:space="0" w:color="C0C0C0"/>
            </w:tcBorders>
            <w:shd w:val="clear" w:color="000000" w:fill="D7EAD3"/>
            <w:vAlign w:val="center"/>
            <w:hideMark/>
          </w:tcPr>
          <w:p w14:paraId="5E5542C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4 696,79</w:t>
            </w:r>
          </w:p>
        </w:tc>
        <w:tc>
          <w:tcPr>
            <w:tcW w:w="1709" w:type="dxa"/>
            <w:tcBorders>
              <w:top w:val="nil"/>
              <w:left w:val="nil"/>
              <w:bottom w:val="single" w:sz="4" w:space="0" w:color="C0C0C0"/>
              <w:right w:val="single" w:sz="4" w:space="0" w:color="C0C0C0"/>
            </w:tcBorders>
            <w:shd w:val="clear" w:color="000000" w:fill="D7EAD3"/>
            <w:vAlign w:val="center"/>
            <w:hideMark/>
          </w:tcPr>
          <w:p w14:paraId="07F01D0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4 788,34</w:t>
            </w:r>
          </w:p>
        </w:tc>
        <w:tc>
          <w:tcPr>
            <w:tcW w:w="1785" w:type="dxa"/>
            <w:tcBorders>
              <w:top w:val="nil"/>
              <w:left w:val="nil"/>
              <w:bottom w:val="single" w:sz="4" w:space="0" w:color="C0C0C0"/>
              <w:right w:val="single" w:sz="4" w:space="0" w:color="C0C0C0"/>
            </w:tcBorders>
            <w:shd w:val="clear" w:color="000000" w:fill="D7EAD3"/>
            <w:vAlign w:val="center"/>
            <w:hideMark/>
          </w:tcPr>
          <w:p w14:paraId="21970AC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-0,53</w:t>
            </w:r>
          </w:p>
        </w:tc>
        <w:tc>
          <w:tcPr>
            <w:tcW w:w="1747" w:type="dxa"/>
            <w:tcBorders>
              <w:top w:val="nil"/>
              <w:left w:val="nil"/>
              <w:bottom w:val="single" w:sz="4" w:space="0" w:color="C0C0C0"/>
              <w:right w:val="single" w:sz="4" w:space="0" w:color="C0C0C0"/>
            </w:tcBorders>
            <w:shd w:val="clear" w:color="000000" w:fill="D7EAD3"/>
            <w:vAlign w:val="center"/>
            <w:hideMark/>
          </w:tcPr>
          <w:p w14:paraId="3A85880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91,01</w:t>
            </w:r>
          </w:p>
        </w:tc>
        <w:tc>
          <w:tcPr>
            <w:tcW w:w="1456" w:type="dxa"/>
            <w:tcBorders>
              <w:top w:val="nil"/>
              <w:left w:val="nil"/>
              <w:bottom w:val="single" w:sz="4" w:space="0" w:color="C0C0C0"/>
              <w:right w:val="single" w:sz="4" w:space="0" w:color="C0C0C0"/>
            </w:tcBorders>
            <w:shd w:val="clear" w:color="000000" w:fill="D7EAD3"/>
            <w:vAlign w:val="center"/>
            <w:hideMark/>
          </w:tcPr>
          <w:p w14:paraId="2FC13C0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45,51</w:t>
            </w:r>
          </w:p>
        </w:tc>
        <w:tc>
          <w:tcPr>
            <w:tcW w:w="1437" w:type="dxa"/>
            <w:tcBorders>
              <w:top w:val="nil"/>
              <w:left w:val="nil"/>
              <w:bottom w:val="single" w:sz="4" w:space="0" w:color="C0C0C0"/>
              <w:right w:val="single" w:sz="4" w:space="0" w:color="C0C0C0"/>
            </w:tcBorders>
            <w:shd w:val="clear" w:color="000000" w:fill="D7EAD3"/>
            <w:vAlign w:val="center"/>
            <w:hideMark/>
          </w:tcPr>
          <w:p w14:paraId="2329BD0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45,51</w:t>
            </w:r>
          </w:p>
        </w:tc>
        <w:tc>
          <w:tcPr>
            <w:tcW w:w="1321" w:type="dxa"/>
            <w:tcBorders>
              <w:top w:val="nil"/>
              <w:left w:val="nil"/>
              <w:bottom w:val="single" w:sz="4" w:space="0" w:color="C0C0C0"/>
              <w:right w:val="single" w:sz="4" w:space="0" w:color="C0C0C0"/>
            </w:tcBorders>
            <w:shd w:val="clear" w:color="000000" w:fill="D7EAD3"/>
            <w:vAlign w:val="center"/>
            <w:hideMark/>
          </w:tcPr>
          <w:p w14:paraId="13467F0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4 697,32</w:t>
            </w:r>
          </w:p>
        </w:tc>
        <w:tc>
          <w:tcPr>
            <w:tcW w:w="3763" w:type="dxa"/>
            <w:vMerge w:val="restart"/>
            <w:tcBorders>
              <w:top w:val="nil"/>
              <w:left w:val="nil"/>
              <w:bottom w:val="nil"/>
              <w:right w:val="single" w:sz="4" w:space="0" w:color="C0C0C0"/>
            </w:tcBorders>
            <w:shd w:val="clear" w:color="000000" w:fill="FFFFCC"/>
            <w:vAlign w:val="center"/>
            <w:hideMark/>
          </w:tcPr>
          <w:p w14:paraId="128316B1"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1AF00E51"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07A580F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735139C0"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E21798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5.3.1</w:t>
            </w:r>
          </w:p>
        </w:tc>
        <w:tc>
          <w:tcPr>
            <w:tcW w:w="5552" w:type="dxa"/>
            <w:tcBorders>
              <w:top w:val="single" w:sz="4" w:space="0" w:color="C0C0C0"/>
              <w:left w:val="nil"/>
              <w:bottom w:val="single" w:sz="4" w:space="0" w:color="C0C0C0"/>
              <w:right w:val="single" w:sz="4" w:space="0" w:color="C0C0C0"/>
            </w:tcBorders>
            <w:shd w:val="clear" w:color="000000" w:fill="E3FAFD"/>
            <w:vAlign w:val="center"/>
            <w:hideMark/>
          </w:tcPr>
          <w:p w14:paraId="354016C5"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 xml:space="preserve">Расходы на ГСМ (и/ или расходы на аренду </w:t>
            </w:r>
            <w:proofErr w:type="spellStart"/>
            <w:r w:rsidRPr="00B4135E">
              <w:rPr>
                <w:rFonts w:ascii="Tahoma" w:hAnsi="Tahoma" w:cs="Tahoma"/>
                <w:sz w:val="13"/>
                <w:szCs w:val="13"/>
              </w:rPr>
              <w:t>спец.техники</w:t>
            </w:r>
            <w:proofErr w:type="spellEnd"/>
            <w:r w:rsidRPr="00B4135E">
              <w:rPr>
                <w:rFonts w:ascii="Tahoma" w:hAnsi="Tahoma" w:cs="Tahoma"/>
                <w:sz w:val="13"/>
                <w:szCs w:val="13"/>
              </w:rPr>
              <w:t>)</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76B65E87"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single" w:sz="4" w:space="0" w:color="C0C0C0"/>
              <w:left w:val="nil"/>
              <w:bottom w:val="single" w:sz="4" w:space="0" w:color="C0C0C0"/>
              <w:right w:val="single" w:sz="4" w:space="0" w:color="C0C0C0"/>
            </w:tcBorders>
            <w:shd w:val="clear" w:color="000000" w:fill="FFFFCC"/>
            <w:vAlign w:val="center"/>
            <w:hideMark/>
          </w:tcPr>
          <w:p w14:paraId="4D554E8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13,31</w:t>
            </w:r>
          </w:p>
        </w:tc>
        <w:tc>
          <w:tcPr>
            <w:tcW w:w="1668" w:type="dxa"/>
            <w:tcBorders>
              <w:top w:val="single" w:sz="4" w:space="0" w:color="C0C0C0"/>
              <w:left w:val="nil"/>
              <w:bottom w:val="single" w:sz="4" w:space="0" w:color="C0C0C0"/>
              <w:right w:val="single" w:sz="4" w:space="0" w:color="C0C0C0"/>
            </w:tcBorders>
            <w:shd w:val="clear" w:color="000000" w:fill="FFFFCC"/>
            <w:vAlign w:val="center"/>
            <w:hideMark/>
          </w:tcPr>
          <w:p w14:paraId="5CB1DFF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5,55</w:t>
            </w:r>
          </w:p>
        </w:tc>
        <w:tc>
          <w:tcPr>
            <w:tcW w:w="1428" w:type="dxa"/>
            <w:tcBorders>
              <w:top w:val="single" w:sz="4" w:space="0" w:color="C0C0C0"/>
              <w:left w:val="nil"/>
              <w:bottom w:val="single" w:sz="4" w:space="0" w:color="C0C0C0"/>
              <w:right w:val="single" w:sz="4" w:space="0" w:color="C0C0C0"/>
            </w:tcBorders>
            <w:shd w:val="clear" w:color="000000" w:fill="FFFFCC"/>
            <w:vAlign w:val="center"/>
            <w:hideMark/>
          </w:tcPr>
          <w:p w14:paraId="2EE9E18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72" w:type="dxa"/>
            <w:tcBorders>
              <w:top w:val="single" w:sz="4" w:space="0" w:color="C0C0C0"/>
              <w:left w:val="nil"/>
              <w:bottom w:val="single" w:sz="4" w:space="0" w:color="C0C0C0"/>
              <w:right w:val="single" w:sz="4" w:space="0" w:color="C0C0C0"/>
            </w:tcBorders>
            <w:shd w:val="clear" w:color="000000" w:fill="FFFFCC"/>
            <w:vAlign w:val="center"/>
            <w:hideMark/>
          </w:tcPr>
          <w:p w14:paraId="5D7E710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13,62</w:t>
            </w:r>
          </w:p>
        </w:tc>
        <w:tc>
          <w:tcPr>
            <w:tcW w:w="1649" w:type="dxa"/>
            <w:tcBorders>
              <w:top w:val="single" w:sz="4" w:space="0" w:color="C0C0C0"/>
              <w:left w:val="nil"/>
              <w:bottom w:val="single" w:sz="4" w:space="0" w:color="C0C0C0"/>
              <w:right w:val="single" w:sz="4" w:space="0" w:color="C0C0C0"/>
            </w:tcBorders>
            <w:shd w:val="clear" w:color="000000" w:fill="FFFFCC"/>
            <w:vAlign w:val="center"/>
            <w:hideMark/>
          </w:tcPr>
          <w:p w14:paraId="56C30A1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14,03</w:t>
            </w:r>
          </w:p>
        </w:tc>
        <w:tc>
          <w:tcPr>
            <w:tcW w:w="1623" w:type="dxa"/>
            <w:tcBorders>
              <w:top w:val="single" w:sz="4" w:space="0" w:color="C0C0C0"/>
              <w:left w:val="nil"/>
              <w:bottom w:val="single" w:sz="4" w:space="0" w:color="C0C0C0"/>
              <w:right w:val="single" w:sz="4" w:space="0" w:color="C0C0C0"/>
            </w:tcBorders>
            <w:shd w:val="clear" w:color="000000" w:fill="FFFFCC"/>
            <w:vAlign w:val="center"/>
            <w:hideMark/>
          </w:tcPr>
          <w:p w14:paraId="1366C11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-14,03</w:t>
            </w:r>
          </w:p>
        </w:tc>
        <w:tc>
          <w:tcPr>
            <w:tcW w:w="1709" w:type="dxa"/>
            <w:tcBorders>
              <w:top w:val="single" w:sz="4" w:space="0" w:color="C0C0C0"/>
              <w:left w:val="nil"/>
              <w:bottom w:val="single" w:sz="4" w:space="0" w:color="C0C0C0"/>
              <w:right w:val="single" w:sz="4" w:space="0" w:color="C0C0C0"/>
            </w:tcBorders>
            <w:shd w:val="clear" w:color="000000" w:fill="FFFFCC"/>
            <w:vAlign w:val="center"/>
            <w:hideMark/>
          </w:tcPr>
          <w:p w14:paraId="680A53B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85" w:type="dxa"/>
            <w:tcBorders>
              <w:top w:val="single" w:sz="4" w:space="0" w:color="C0C0C0"/>
              <w:left w:val="nil"/>
              <w:bottom w:val="single" w:sz="4" w:space="0" w:color="C0C0C0"/>
              <w:right w:val="single" w:sz="4" w:space="0" w:color="C0C0C0"/>
            </w:tcBorders>
            <w:shd w:val="clear" w:color="000000" w:fill="FFFFCC"/>
            <w:vAlign w:val="center"/>
            <w:hideMark/>
          </w:tcPr>
          <w:p w14:paraId="6F3979F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-0,08</w:t>
            </w:r>
          </w:p>
        </w:tc>
        <w:tc>
          <w:tcPr>
            <w:tcW w:w="1747" w:type="dxa"/>
            <w:tcBorders>
              <w:top w:val="single" w:sz="4" w:space="0" w:color="C0C0C0"/>
              <w:left w:val="nil"/>
              <w:bottom w:val="single" w:sz="4" w:space="0" w:color="C0C0C0"/>
              <w:right w:val="single" w:sz="4" w:space="0" w:color="C0C0C0"/>
            </w:tcBorders>
            <w:shd w:val="clear" w:color="000000" w:fill="FFFFCC"/>
            <w:vAlign w:val="center"/>
            <w:hideMark/>
          </w:tcPr>
          <w:p w14:paraId="0B08588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13,95</w:t>
            </w:r>
          </w:p>
        </w:tc>
        <w:tc>
          <w:tcPr>
            <w:tcW w:w="1456" w:type="dxa"/>
            <w:tcBorders>
              <w:top w:val="single" w:sz="4" w:space="0" w:color="C0C0C0"/>
              <w:left w:val="nil"/>
              <w:bottom w:val="single" w:sz="4" w:space="0" w:color="C0C0C0"/>
              <w:right w:val="single" w:sz="4" w:space="0" w:color="C0C0C0"/>
            </w:tcBorders>
            <w:shd w:val="clear" w:color="000000" w:fill="D7EAD3"/>
            <w:vAlign w:val="center"/>
            <w:hideMark/>
          </w:tcPr>
          <w:p w14:paraId="5A386F8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6,97</w:t>
            </w:r>
          </w:p>
        </w:tc>
        <w:tc>
          <w:tcPr>
            <w:tcW w:w="1437" w:type="dxa"/>
            <w:tcBorders>
              <w:top w:val="single" w:sz="4" w:space="0" w:color="C0C0C0"/>
              <w:left w:val="nil"/>
              <w:bottom w:val="single" w:sz="4" w:space="0" w:color="C0C0C0"/>
              <w:right w:val="single" w:sz="4" w:space="0" w:color="C0C0C0"/>
            </w:tcBorders>
            <w:shd w:val="clear" w:color="000000" w:fill="D7EAD3"/>
            <w:vAlign w:val="center"/>
            <w:hideMark/>
          </w:tcPr>
          <w:p w14:paraId="421B9B5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6,97</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3823E1E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-13,95</w:t>
            </w:r>
          </w:p>
        </w:tc>
        <w:tc>
          <w:tcPr>
            <w:tcW w:w="3763" w:type="dxa"/>
            <w:vMerge/>
            <w:tcBorders>
              <w:top w:val="nil"/>
              <w:left w:val="nil"/>
              <w:bottom w:val="nil"/>
              <w:right w:val="single" w:sz="4" w:space="0" w:color="C0C0C0"/>
            </w:tcBorders>
            <w:vAlign w:val="center"/>
            <w:hideMark/>
          </w:tcPr>
          <w:p w14:paraId="539F2234" w14:textId="77777777" w:rsidR="00B4135E" w:rsidRPr="00B4135E" w:rsidRDefault="00B4135E" w:rsidP="00B4135E">
            <w:pPr>
              <w:rPr>
                <w:rFonts w:ascii="Tahoma" w:hAnsi="Tahoma" w:cs="Tahoma"/>
                <w:sz w:val="13"/>
                <w:szCs w:val="13"/>
              </w:rPr>
            </w:pPr>
          </w:p>
        </w:tc>
      </w:tr>
      <w:tr w:rsidR="00B4135E" w:rsidRPr="00B4135E" w14:paraId="4965F8ED"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066202B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790EA5F4"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201776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5.3.2</w:t>
            </w:r>
          </w:p>
        </w:tc>
        <w:tc>
          <w:tcPr>
            <w:tcW w:w="5552" w:type="dxa"/>
            <w:tcBorders>
              <w:top w:val="nil"/>
              <w:left w:val="nil"/>
              <w:bottom w:val="single" w:sz="4" w:space="0" w:color="C0C0C0"/>
              <w:right w:val="single" w:sz="4" w:space="0" w:color="C0C0C0"/>
            </w:tcBorders>
            <w:shd w:val="clear" w:color="000000" w:fill="E3FAFD"/>
            <w:vAlign w:val="center"/>
            <w:hideMark/>
          </w:tcPr>
          <w:p w14:paraId="4D4F7F1E"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расходы на обучение</w:t>
            </w:r>
          </w:p>
        </w:tc>
        <w:tc>
          <w:tcPr>
            <w:tcW w:w="1132" w:type="dxa"/>
            <w:tcBorders>
              <w:top w:val="nil"/>
              <w:left w:val="nil"/>
              <w:bottom w:val="single" w:sz="4" w:space="0" w:color="C0C0C0"/>
              <w:right w:val="single" w:sz="4" w:space="0" w:color="C0C0C0"/>
            </w:tcBorders>
            <w:shd w:val="clear" w:color="auto" w:fill="auto"/>
            <w:vAlign w:val="center"/>
            <w:hideMark/>
          </w:tcPr>
          <w:p w14:paraId="7DCC78A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283DF8A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25,49</w:t>
            </w:r>
          </w:p>
        </w:tc>
        <w:tc>
          <w:tcPr>
            <w:tcW w:w="1668" w:type="dxa"/>
            <w:tcBorders>
              <w:top w:val="nil"/>
              <w:left w:val="nil"/>
              <w:bottom w:val="single" w:sz="4" w:space="0" w:color="C0C0C0"/>
              <w:right w:val="single" w:sz="4" w:space="0" w:color="C0C0C0"/>
            </w:tcBorders>
            <w:shd w:val="clear" w:color="000000" w:fill="FFFFCC"/>
            <w:vAlign w:val="center"/>
            <w:hideMark/>
          </w:tcPr>
          <w:p w14:paraId="6C7847D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10,62</w:t>
            </w:r>
          </w:p>
        </w:tc>
        <w:tc>
          <w:tcPr>
            <w:tcW w:w="1428" w:type="dxa"/>
            <w:tcBorders>
              <w:top w:val="nil"/>
              <w:left w:val="nil"/>
              <w:bottom w:val="single" w:sz="4" w:space="0" w:color="C0C0C0"/>
              <w:right w:val="single" w:sz="4" w:space="0" w:color="C0C0C0"/>
            </w:tcBorders>
            <w:shd w:val="clear" w:color="000000" w:fill="FFFFCC"/>
            <w:vAlign w:val="center"/>
            <w:hideMark/>
          </w:tcPr>
          <w:p w14:paraId="5D6855D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0,15</w:t>
            </w:r>
          </w:p>
        </w:tc>
        <w:tc>
          <w:tcPr>
            <w:tcW w:w="1672" w:type="dxa"/>
            <w:tcBorders>
              <w:top w:val="nil"/>
              <w:left w:val="nil"/>
              <w:bottom w:val="single" w:sz="4" w:space="0" w:color="C0C0C0"/>
              <w:right w:val="single" w:sz="4" w:space="0" w:color="C0C0C0"/>
            </w:tcBorders>
            <w:shd w:val="clear" w:color="000000" w:fill="FFFFCC"/>
            <w:vAlign w:val="center"/>
            <w:hideMark/>
          </w:tcPr>
          <w:p w14:paraId="06B24AC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26,09</w:t>
            </w:r>
          </w:p>
        </w:tc>
        <w:tc>
          <w:tcPr>
            <w:tcW w:w="1649" w:type="dxa"/>
            <w:tcBorders>
              <w:top w:val="nil"/>
              <w:left w:val="nil"/>
              <w:bottom w:val="single" w:sz="4" w:space="0" w:color="C0C0C0"/>
              <w:right w:val="single" w:sz="4" w:space="0" w:color="C0C0C0"/>
            </w:tcBorders>
            <w:shd w:val="clear" w:color="000000" w:fill="FFFFCC"/>
            <w:vAlign w:val="center"/>
            <w:hideMark/>
          </w:tcPr>
          <w:p w14:paraId="00EAE80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26,86</w:t>
            </w:r>
          </w:p>
        </w:tc>
        <w:tc>
          <w:tcPr>
            <w:tcW w:w="1623" w:type="dxa"/>
            <w:tcBorders>
              <w:top w:val="nil"/>
              <w:left w:val="nil"/>
              <w:bottom w:val="single" w:sz="4" w:space="0" w:color="C0C0C0"/>
              <w:right w:val="single" w:sz="4" w:space="0" w:color="C0C0C0"/>
            </w:tcBorders>
            <w:shd w:val="clear" w:color="000000" w:fill="FFFFCC"/>
            <w:vAlign w:val="center"/>
            <w:hideMark/>
          </w:tcPr>
          <w:p w14:paraId="4ED3BEB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0,36</w:t>
            </w:r>
          </w:p>
        </w:tc>
        <w:tc>
          <w:tcPr>
            <w:tcW w:w="1709" w:type="dxa"/>
            <w:tcBorders>
              <w:top w:val="nil"/>
              <w:left w:val="nil"/>
              <w:bottom w:val="single" w:sz="4" w:space="0" w:color="C0C0C0"/>
              <w:right w:val="single" w:sz="4" w:space="0" w:color="C0C0C0"/>
            </w:tcBorders>
            <w:shd w:val="clear" w:color="000000" w:fill="FFFFCC"/>
            <w:vAlign w:val="center"/>
            <w:hideMark/>
          </w:tcPr>
          <w:p w14:paraId="2C4937F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27,22</w:t>
            </w:r>
          </w:p>
        </w:tc>
        <w:tc>
          <w:tcPr>
            <w:tcW w:w="1785" w:type="dxa"/>
            <w:tcBorders>
              <w:top w:val="nil"/>
              <w:left w:val="nil"/>
              <w:bottom w:val="single" w:sz="4" w:space="0" w:color="C0C0C0"/>
              <w:right w:val="single" w:sz="4" w:space="0" w:color="C0C0C0"/>
            </w:tcBorders>
            <w:shd w:val="clear" w:color="000000" w:fill="FFFFCC"/>
            <w:vAlign w:val="center"/>
            <w:hideMark/>
          </w:tcPr>
          <w:p w14:paraId="0FF50C3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-0,15</w:t>
            </w:r>
          </w:p>
        </w:tc>
        <w:tc>
          <w:tcPr>
            <w:tcW w:w="1747" w:type="dxa"/>
            <w:tcBorders>
              <w:top w:val="nil"/>
              <w:left w:val="nil"/>
              <w:bottom w:val="single" w:sz="4" w:space="0" w:color="C0C0C0"/>
              <w:right w:val="single" w:sz="4" w:space="0" w:color="C0C0C0"/>
            </w:tcBorders>
            <w:shd w:val="clear" w:color="000000" w:fill="FFFFCC"/>
            <w:vAlign w:val="center"/>
            <w:hideMark/>
          </w:tcPr>
          <w:p w14:paraId="46E1B19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26,71</w:t>
            </w:r>
          </w:p>
        </w:tc>
        <w:tc>
          <w:tcPr>
            <w:tcW w:w="1456" w:type="dxa"/>
            <w:tcBorders>
              <w:top w:val="nil"/>
              <w:left w:val="nil"/>
              <w:bottom w:val="single" w:sz="4" w:space="0" w:color="C0C0C0"/>
              <w:right w:val="single" w:sz="4" w:space="0" w:color="C0C0C0"/>
            </w:tcBorders>
            <w:shd w:val="clear" w:color="000000" w:fill="D7EAD3"/>
            <w:vAlign w:val="center"/>
            <w:hideMark/>
          </w:tcPr>
          <w:p w14:paraId="5B67602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13,36</w:t>
            </w:r>
          </w:p>
        </w:tc>
        <w:tc>
          <w:tcPr>
            <w:tcW w:w="1437" w:type="dxa"/>
            <w:tcBorders>
              <w:top w:val="nil"/>
              <w:left w:val="nil"/>
              <w:bottom w:val="single" w:sz="4" w:space="0" w:color="C0C0C0"/>
              <w:right w:val="single" w:sz="4" w:space="0" w:color="C0C0C0"/>
            </w:tcBorders>
            <w:shd w:val="clear" w:color="000000" w:fill="D7EAD3"/>
            <w:vAlign w:val="center"/>
            <w:hideMark/>
          </w:tcPr>
          <w:p w14:paraId="27E1622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13,36</w:t>
            </w:r>
          </w:p>
        </w:tc>
        <w:tc>
          <w:tcPr>
            <w:tcW w:w="1321" w:type="dxa"/>
            <w:tcBorders>
              <w:top w:val="nil"/>
              <w:left w:val="nil"/>
              <w:bottom w:val="single" w:sz="4" w:space="0" w:color="C0C0C0"/>
              <w:right w:val="single" w:sz="4" w:space="0" w:color="C0C0C0"/>
            </w:tcBorders>
            <w:shd w:val="clear" w:color="000000" w:fill="D7EAD3"/>
            <w:vAlign w:val="center"/>
            <w:hideMark/>
          </w:tcPr>
          <w:p w14:paraId="0C7F812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0,51</w:t>
            </w:r>
          </w:p>
        </w:tc>
        <w:tc>
          <w:tcPr>
            <w:tcW w:w="3763" w:type="dxa"/>
            <w:vMerge/>
            <w:tcBorders>
              <w:top w:val="nil"/>
              <w:left w:val="nil"/>
              <w:bottom w:val="nil"/>
              <w:right w:val="single" w:sz="4" w:space="0" w:color="C0C0C0"/>
            </w:tcBorders>
            <w:vAlign w:val="center"/>
            <w:hideMark/>
          </w:tcPr>
          <w:p w14:paraId="1289BEB6" w14:textId="77777777" w:rsidR="00B4135E" w:rsidRPr="00B4135E" w:rsidRDefault="00B4135E" w:rsidP="00B4135E">
            <w:pPr>
              <w:rPr>
                <w:rFonts w:ascii="Tahoma" w:hAnsi="Tahoma" w:cs="Tahoma"/>
                <w:sz w:val="13"/>
                <w:szCs w:val="13"/>
              </w:rPr>
            </w:pPr>
          </w:p>
        </w:tc>
      </w:tr>
      <w:tr w:rsidR="00B4135E" w:rsidRPr="00B4135E" w14:paraId="0B0FADDC"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680B676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188AA2F4"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99A178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5.3.3</w:t>
            </w:r>
          </w:p>
        </w:tc>
        <w:tc>
          <w:tcPr>
            <w:tcW w:w="5552" w:type="dxa"/>
            <w:tcBorders>
              <w:top w:val="nil"/>
              <w:left w:val="nil"/>
              <w:bottom w:val="single" w:sz="4" w:space="0" w:color="C0C0C0"/>
              <w:right w:val="single" w:sz="4" w:space="0" w:color="C0C0C0"/>
            </w:tcBorders>
            <w:shd w:val="clear" w:color="000000" w:fill="E3FAFD"/>
            <w:vAlign w:val="center"/>
            <w:hideMark/>
          </w:tcPr>
          <w:p w14:paraId="478541F3"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прочие</w:t>
            </w:r>
          </w:p>
        </w:tc>
        <w:tc>
          <w:tcPr>
            <w:tcW w:w="1132" w:type="dxa"/>
            <w:tcBorders>
              <w:top w:val="nil"/>
              <w:left w:val="nil"/>
              <w:bottom w:val="single" w:sz="4" w:space="0" w:color="C0C0C0"/>
              <w:right w:val="single" w:sz="4" w:space="0" w:color="C0C0C0"/>
            </w:tcBorders>
            <w:shd w:val="clear" w:color="auto" w:fill="auto"/>
            <w:vAlign w:val="center"/>
            <w:hideMark/>
          </w:tcPr>
          <w:p w14:paraId="5E3FF20C"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5635B05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43,24</w:t>
            </w:r>
          </w:p>
        </w:tc>
        <w:tc>
          <w:tcPr>
            <w:tcW w:w="1668" w:type="dxa"/>
            <w:tcBorders>
              <w:top w:val="nil"/>
              <w:left w:val="nil"/>
              <w:bottom w:val="single" w:sz="4" w:space="0" w:color="C0C0C0"/>
              <w:right w:val="single" w:sz="4" w:space="0" w:color="C0C0C0"/>
            </w:tcBorders>
            <w:shd w:val="clear" w:color="000000" w:fill="FFFFCC"/>
            <w:vAlign w:val="center"/>
            <w:hideMark/>
          </w:tcPr>
          <w:p w14:paraId="64BAEEB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18,02</w:t>
            </w:r>
          </w:p>
        </w:tc>
        <w:tc>
          <w:tcPr>
            <w:tcW w:w="1428" w:type="dxa"/>
            <w:tcBorders>
              <w:top w:val="nil"/>
              <w:left w:val="nil"/>
              <w:bottom w:val="single" w:sz="4" w:space="0" w:color="C0C0C0"/>
              <w:right w:val="single" w:sz="4" w:space="0" w:color="C0C0C0"/>
            </w:tcBorders>
            <w:shd w:val="clear" w:color="000000" w:fill="FFFFCC"/>
            <w:vAlign w:val="center"/>
            <w:hideMark/>
          </w:tcPr>
          <w:p w14:paraId="7264DF0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21,03</w:t>
            </w:r>
          </w:p>
        </w:tc>
        <w:tc>
          <w:tcPr>
            <w:tcW w:w="1672" w:type="dxa"/>
            <w:tcBorders>
              <w:top w:val="nil"/>
              <w:left w:val="nil"/>
              <w:bottom w:val="single" w:sz="4" w:space="0" w:color="C0C0C0"/>
              <w:right w:val="single" w:sz="4" w:space="0" w:color="C0C0C0"/>
            </w:tcBorders>
            <w:shd w:val="clear" w:color="000000" w:fill="FFFFCC"/>
            <w:vAlign w:val="center"/>
            <w:hideMark/>
          </w:tcPr>
          <w:p w14:paraId="22CC4B9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44,26</w:t>
            </w:r>
          </w:p>
        </w:tc>
        <w:tc>
          <w:tcPr>
            <w:tcW w:w="1649" w:type="dxa"/>
            <w:tcBorders>
              <w:top w:val="nil"/>
              <w:left w:val="nil"/>
              <w:bottom w:val="single" w:sz="4" w:space="0" w:color="C0C0C0"/>
              <w:right w:val="single" w:sz="4" w:space="0" w:color="C0C0C0"/>
            </w:tcBorders>
            <w:shd w:val="clear" w:color="000000" w:fill="FFFFCC"/>
            <w:vAlign w:val="center"/>
            <w:hideMark/>
          </w:tcPr>
          <w:p w14:paraId="127C76B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45,57</w:t>
            </w:r>
          </w:p>
        </w:tc>
        <w:tc>
          <w:tcPr>
            <w:tcW w:w="1623" w:type="dxa"/>
            <w:tcBorders>
              <w:top w:val="nil"/>
              <w:left w:val="nil"/>
              <w:bottom w:val="single" w:sz="4" w:space="0" w:color="C0C0C0"/>
              <w:right w:val="single" w:sz="4" w:space="0" w:color="C0C0C0"/>
            </w:tcBorders>
            <w:shd w:val="clear" w:color="000000" w:fill="FFFFCC"/>
            <w:vAlign w:val="center"/>
            <w:hideMark/>
          </w:tcPr>
          <w:p w14:paraId="4BE2E6F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10,36</w:t>
            </w:r>
          </w:p>
        </w:tc>
        <w:tc>
          <w:tcPr>
            <w:tcW w:w="1709" w:type="dxa"/>
            <w:tcBorders>
              <w:top w:val="nil"/>
              <w:left w:val="nil"/>
              <w:bottom w:val="single" w:sz="4" w:space="0" w:color="C0C0C0"/>
              <w:right w:val="single" w:sz="4" w:space="0" w:color="C0C0C0"/>
            </w:tcBorders>
            <w:shd w:val="clear" w:color="000000" w:fill="FFFFCC"/>
            <w:vAlign w:val="center"/>
            <w:hideMark/>
          </w:tcPr>
          <w:p w14:paraId="5AC2F96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55,93</w:t>
            </w:r>
          </w:p>
        </w:tc>
        <w:tc>
          <w:tcPr>
            <w:tcW w:w="1785" w:type="dxa"/>
            <w:tcBorders>
              <w:top w:val="nil"/>
              <w:left w:val="nil"/>
              <w:bottom w:val="single" w:sz="4" w:space="0" w:color="C0C0C0"/>
              <w:right w:val="single" w:sz="4" w:space="0" w:color="C0C0C0"/>
            </w:tcBorders>
            <w:shd w:val="clear" w:color="000000" w:fill="FFFFCC"/>
            <w:vAlign w:val="center"/>
            <w:hideMark/>
          </w:tcPr>
          <w:p w14:paraId="04E5D6C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-0,26</w:t>
            </w:r>
          </w:p>
        </w:tc>
        <w:tc>
          <w:tcPr>
            <w:tcW w:w="1747" w:type="dxa"/>
            <w:tcBorders>
              <w:top w:val="nil"/>
              <w:left w:val="nil"/>
              <w:bottom w:val="single" w:sz="4" w:space="0" w:color="C0C0C0"/>
              <w:right w:val="single" w:sz="4" w:space="0" w:color="C0C0C0"/>
            </w:tcBorders>
            <w:shd w:val="clear" w:color="000000" w:fill="FFFFCC"/>
            <w:vAlign w:val="center"/>
            <w:hideMark/>
          </w:tcPr>
          <w:p w14:paraId="006E6B2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45,31</w:t>
            </w:r>
          </w:p>
        </w:tc>
        <w:tc>
          <w:tcPr>
            <w:tcW w:w="1456" w:type="dxa"/>
            <w:tcBorders>
              <w:top w:val="nil"/>
              <w:left w:val="nil"/>
              <w:bottom w:val="single" w:sz="4" w:space="0" w:color="C0C0C0"/>
              <w:right w:val="single" w:sz="4" w:space="0" w:color="C0C0C0"/>
            </w:tcBorders>
            <w:shd w:val="clear" w:color="000000" w:fill="D7EAD3"/>
            <w:vAlign w:val="center"/>
            <w:hideMark/>
          </w:tcPr>
          <w:p w14:paraId="2710F07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22,66</w:t>
            </w:r>
          </w:p>
        </w:tc>
        <w:tc>
          <w:tcPr>
            <w:tcW w:w="1437" w:type="dxa"/>
            <w:tcBorders>
              <w:top w:val="nil"/>
              <w:left w:val="nil"/>
              <w:bottom w:val="single" w:sz="4" w:space="0" w:color="C0C0C0"/>
              <w:right w:val="single" w:sz="4" w:space="0" w:color="C0C0C0"/>
            </w:tcBorders>
            <w:shd w:val="clear" w:color="000000" w:fill="D7EAD3"/>
            <w:vAlign w:val="center"/>
            <w:hideMark/>
          </w:tcPr>
          <w:p w14:paraId="4FE4C08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22,66</w:t>
            </w:r>
          </w:p>
        </w:tc>
        <w:tc>
          <w:tcPr>
            <w:tcW w:w="1321" w:type="dxa"/>
            <w:tcBorders>
              <w:top w:val="nil"/>
              <w:left w:val="nil"/>
              <w:bottom w:val="single" w:sz="4" w:space="0" w:color="C0C0C0"/>
              <w:right w:val="single" w:sz="4" w:space="0" w:color="C0C0C0"/>
            </w:tcBorders>
            <w:shd w:val="clear" w:color="000000" w:fill="D7EAD3"/>
            <w:vAlign w:val="center"/>
            <w:hideMark/>
          </w:tcPr>
          <w:p w14:paraId="15BB814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10,62</w:t>
            </w:r>
          </w:p>
        </w:tc>
        <w:tc>
          <w:tcPr>
            <w:tcW w:w="3763" w:type="dxa"/>
            <w:vMerge/>
            <w:tcBorders>
              <w:top w:val="nil"/>
              <w:left w:val="nil"/>
              <w:bottom w:val="nil"/>
              <w:right w:val="single" w:sz="4" w:space="0" w:color="C0C0C0"/>
            </w:tcBorders>
            <w:vAlign w:val="center"/>
            <w:hideMark/>
          </w:tcPr>
          <w:p w14:paraId="555A7A39" w14:textId="77777777" w:rsidR="00B4135E" w:rsidRPr="00B4135E" w:rsidRDefault="00B4135E" w:rsidP="00B4135E">
            <w:pPr>
              <w:rPr>
                <w:rFonts w:ascii="Tahoma" w:hAnsi="Tahoma" w:cs="Tahoma"/>
                <w:sz w:val="13"/>
                <w:szCs w:val="13"/>
              </w:rPr>
            </w:pPr>
          </w:p>
        </w:tc>
      </w:tr>
      <w:tr w:rsidR="00B4135E" w:rsidRPr="00B4135E" w14:paraId="06C6DB46"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738D798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157C417B"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AE8D4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5.3.4</w:t>
            </w:r>
          </w:p>
        </w:tc>
        <w:tc>
          <w:tcPr>
            <w:tcW w:w="5552" w:type="dxa"/>
            <w:tcBorders>
              <w:top w:val="nil"/>
              <w:left w:val="nil"/>
              <w:bottom w:val="single" w:sz="4" w:space="0" w:color="C0C0C0"/>
              <w:right w:val="single" w:sz="4" w:space="0" w:color="C0C0C0"/>
            </w:tcBorders>
            <w:shd w:val="clear" w:color="000000" w:fill="E3FAFD"/>
            <w:vAlign w:val="center"/>
            <w:hideMark/>
          </w:tcPr>
          <w:p w14:paraId="313BF410"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расходы на канцелярию</w:t>
            </w:r>
          </w:p>
        </w:tc>
        <w:tc>
          <w:tcPr>
            <w:tcW w:w="1132" w:type="dxa"/>
            <w:tcBorders>
              <w:top w:val="nil"/>
              <w:left w:val="nil"/>
              <w:bottom w:val="single" w:sz="4" w:space="0" w:color="C0C0C0"/>
              <w:right w:val="single" w:sz="4" w:space="0" w:color="C0C0C0"/>
            </w:tcBorders>
            <w:shd w:val="clear" w:color="auto" w:fill="auto"/>
            <w:vAlign w:val="center"/>
            <w:hideMark/>
          </w:tcPr>
          <w:p w14:paraId="640EDD5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294EDA3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4,82</w:t>
            </w:r>
          </w:p>
        </w:tc>
        <w:tc>
          <w:tcPr>
            <w:tcW w:w="1668" w:type="dxa"/>
            <w:tcBorders>
              <w:top w:val="nil"/>
              <w:left w:val="nil"/>
              <w:bottom w:val="single" w:sz="4" w:space="0" w:color="C0C0C0"/>
              <w:right w:val="single" w:sz="4" w:space="0" w:color="C0C0C0"/>
            </w:tcBorders>
            <w:shd w:val="clear" w:color="000000" w:fill="FFFFCC"/>
            <w:vAlign w:val="center"/>
            <w:hideMark/>
          </w:tcPr>
          <w:p w14:paraId="5115D72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2,01</w:t>
            </w:r>
          </w:p>
        </w:tc>
        <w:tc>
          <w:tcPr>
            <w:tcW w:w="1428" w:type="dxa"/>
            <w:tcBorders>
              <w:top w:val="nil"/>
              <w:left w:val="nil"/>
              <w:bottom w:val="single" w:sz="4" w:space="0" w:color="C0C0C0"/>
              <w:right w:val="single" w:sz="4" w:space="0" w:color="C0C0C0"/>
            </w:tcBorders>
            <w:shd w:val="clear" w:color="000000" w:fill="FFFFCC"/>
            <w:vAlign w:val="center"/>
            <w:hideMark/>
          </w:tcPr>
          <w:p w14:paraId="4DECD4D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12,08</w:t>
            </w:r>
          </w:p>
        </w:tc>
        <w:tc>
          <w:tcPr>
            <w:tcW w:w="1672" w:type="dxa"/>
            <w:tcBorders>
              <w:top w:val="nil"/>
              <w:left w:val="nil"/>
              <w:bottom w:val="single" w:sz="4" w:space="0" w:color="C0C0C0"/>
              <w:right w:val="single" w:sz="4" w:space="0" w:color="C0C0C0"/>
            </w:tcBorders>
            <w:shd w:val="clear" w:color="000000" w:fill="FFFFCC"/>
            <w:vAlign w:val="center"/>
            <w:hideMark/>
          </w:tcPr>
          <w:p w14:paraId="11ADB00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4,93</w:t>
            </w:r>
          </w:p>
        </w:tc>
        <w:tc>
          <w:tcPr>
            <w:tcW w:w="1649" w:type="dxa"/>
            <w:tcBorders>
              <w:top w:val="nil"/>
              <w:left w:val="nil"/>
              <w:bottom w:val="single" w:sz="4" w:space="0" w:color="C0C0C0"/>
              <w:right w:val="single" w:sz="4" w:space="0" w:color="C0C0C0"/>
            </w:tcBorders>
            <w:shd w:val="clear" w:color="000000" w:fill="FFFFCC"/>
            <w:vAlign w:val="center"/>
            <w:hideMark/>
          </w:tcPr>
          <w:p w14:paraId="4F47667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5,08</w:t>
            </w:r>
          </w:p>
        </w:tc>
        <w:tc>
          <w:tcPr>
            <w:tcW w:w="1623" w:type="dxa"/>
            <w:tcBorders>
              <w:top w:val="nil"/>
              <w:left w:val="nil"/>
              <w:bottom w:val="single" w:sz="4" w:space="0" w:color="C0C0C0"/>
              <w:right w:val="single" w:sz="4" w:space="0" w:color="C0C0C0"/>
            </w:tcBorders>
            <w:shd w:val="clear" w:color="000000" w:fill="FFFFCC"/>
            <w:vAlign w:val="center"/>
            <w:hideMark/>
          </w:tcPr>
          <w:p w14:paraId="0132E69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23,88</w:t>
            </w:r>
          </w:p>
        </w:tc>
        <w:tc>
          <w:tcPr>
            <w:tcW w:w="1709" w:type="dxa"/>
            <w:tcBorders>
              <w:top w:val="nil"/>
              <w:left w:val="nil"/>
              <w:bottom w:val="single" w:sz="4" w:space="0" w:color="C0C0C0"/>
              <w:right w:val="single" w:sz="4" w:space="0" w:color="C0C0C0"/>
            </w:tcBorders>
            <w:shd w:val="clear" w:color="000000" w:fill="FFFFCC"/>
            <w:vAlign w:val="center"/>
            <w:hideMark/>
          </w:tcPr>
          <w:p w14:paraId="18C4A59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28,96</w:t>
            </w:r>
          </w:p>
        </w:tc>
        <w:tc>
          <w:tcPr>
            <w:tcW w:w="1785" w:type="dxa"/>
            <w:tcBorders>
              <w:top w:val="nil"/>
              <w:left w:val="nil"/>
              <w:bottom w:val="single" w:sz="4" w:space="0" w:color="C0C0C0"/>
              <w:right w:val="single" w:sz="4" w:space="0" w:color="C0C0C0"/>
            </w:tcBorders>
            <w:shd w:val="clear" w:color="000000" w:fill="FFFFCC"/>
            <w:vAlign w:val="center"/>
            <w:hideMark/>
          </w:tcPr>
          <w:p w14:paraId="4B10716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-0,04</w:t>
            </w:r>
          </w:p>
        </w:tc>
        <w:tc>
          <w:tcPr>
            <w:tcW w:w="1747" w:type="dxa"/>
            <w:tcBorders>
              <w:top w:val="nil"/>
              <w:left w:val="nil"/>
              <w:bottom w:val="single" w:sz="4" w:space="0" w:color="C0C0C0"/>
              <w:right w:val="single" w:sz="4" w:space="0" w:color="C0C0C0"/>
            </w:tcBorders>
            <w:shd w:val="clear" w:color="000000" w:fill="FFFFCC"/>
            <w:vAlign w:val="center"/>
            <w:hideMark/>
          </w:tcPr>
          <w:p w14:paraId="50DC98C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5,05</w:t>
            </w:r>
          </w:p>
        </w:tc>
        <w:tc>
          <w:tcPr>
            <w:tcW w:w="1456" w:type="dxa"/>
            <w:tcBorders>
              <w:top w:val="nil"/>
              <w:left w:val="nil"/>
              <w:bottom w:val="single" w:sz="4" w:space="0" w:color="C0C0C0"/>
              <w:right w:val="single" w:sz="4" w:space="0" w:color="C0C0C0"/>
            </w:tcBorders>
            <w:shd w:val="clear" w:color="000000" w:fill="D7EAD3"/>
            <w:vAlign w:val="center"/>
            <w:hideMark/>
          </w:tcPr>
          <w:p w14:paraId="39DE36E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2,52</w:t>
            </w:r>
          </w:p>
        </w:tc>
        <w:tc>
          <w:tcPr>
            <w:tcW w:w="1437" w:type="dxa"/>
            <w:tcBorders>
              <w:top w:val="nil"/>
              <w:left w:val="nil"/>
              <w:bottom w:val="single" w:sz="4" w:space="0" w:color="C0C0C0"/>
              <w:right w:val="single" w:sz="4" w:space="0" w:color="C0C0C0"/>
            </w:tcBorders>
            <w:shd w:val="clear" w:color="000000" w:fill="D7EAD3"/>
            <w:vAlign w:val="center"/>
            <w:hideMark/>
          </w:tcPr>
          <w:p w14:paraId="1CEE0F1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2,52</w:t>
            </w:r>
          </w:p>
        </w:tc>
        <w:tc>
          <w:tcPr>
            <w:tcW w:w="1321" w:type="dxa"/>
            <w:tcBorders>
              <w:top w:val="nil"/>
              <w:left w:val="nil"/>
              <w:bottom w:val="single" w:sz="4" w:space="0" w:color="C0C0C0"/>
              <w:right w:val="single" w:sz="4" w:space="0" w:color="C0C0C0"/>
            </w:tcBorders>
            <w:shd w:val="clear" w:color="000000" w:fill="D7EAD3"/>
            <w:vAlign w:val="center"/>
            <w:hideMark/>
          </w:tcPr>
          <w:p w14:paraId="73C6D6C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23,92</w:t>
            </w:r>
          </w:p>
        </w:tc>
        <w:tc>
          <w:tcPr>
            <w:tcW w:w="3763" w:type="dxa"/>
            <w:vMerge/>
            <w:tcBorders>
              <w:top w:val="nil"/>
              <w:left w:val="nil"/>
              <w:bottom w:val="nil"/>
              <w:right w:val="single" w:sz="4" w:space="0" w:color="C0C0C0"/>
            </w:tcBorders>
            <w:vAlign w:val="center"/>
            <w:hideMark/>
          </w:tcPr>
          <w:p w14:paraId="2E297053" w14:textId="77777777" w:rsidR="00B4135E" w:rsidRPr="00B4135E" w:rsidRDefault="00B4135E" w:rsidP="00B4135E">
            <w:pPr>
              <w:rPr>
                <w:rFonts w:ascii="Tahoma" w:hAnsi="Tahoma" w:cs="Tahoma"/>
                <w:sz w:val="13"/>
                <w:szCs w:val="13"/>
              </w:rPr>
            </w:pPr>
          </w:p>
        </w:tc>
      </w:tr>
      <w:tr w:rsidR="00B4135E" w:rsidRPr="00B4135E" w14:paraId="35D5DD7F"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15D6CBF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6C5BC421"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7801A6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5.3.5</w:t>
            </w:r>
          </w:p>
        </w:tc>
        <w:tc>
          <w:tcPr>
            <w:tcW w:w="5552" w:type="dxa"/>
            <w:tcBorders>
              <w:top w:val="nil"/>
              <w:left w:val="nil"/>
              <w:bottom w:val="single" w:sz="4" w:space="0" w:color="C0C0C0"/>
              <w:right w:val="single" w:sz="4" w:space="0" w:color="C0C0C0"/>
            </w:tcBorders>
            <w:shd w:val="clear" w:color="000000" w:fill="E3FAFD"/>
            <w:vAlign w:val="center"/>
            <w:hideMark/>
          </w:tcPr>
          <w:p w14:paraId="2882ABEE"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электроэнергия</w:t>
            </w:r>
          </w:p>
        </w:tc>
        <w:tc>
          <w:tcPr>
            <w:tcW w:w="1132" w:type="dxa"/>
            <w:tcBorders>
              <w:top w:val="nil"/>
              <w:left w:val="nil"/>
              <w:bottom w:val="single" w:sz="4" w:space="0" w:color="C0C0C0"/>
              <w:right w:val="single" w:sz="4" w:space="0" w:color="C0C0C0"/>
            </w:tcBorders>
            <w:shd w:val="clear" w:color="auto" w:fill="auto"/>
            <w:vAlign w:val="center"/>
            <w:hideMark/>
          </w:tcPr>
          <w:p w14:paraId="380A854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06A6E68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4BE5BF2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47E3F2C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54,46</w:t>
            </w:r>
          </w:p>
        </w:tc>
        <w:tc>
          <w:tcPr>
            <w:tcW w:w="1672" w:type="dxa"/>
            <w:tcBorders>
              <w:top w:val="nil"/>
              <w:left w:val="nil"/>
              <w:bottom w:val="single" w:sz="4" w:space="0" w:color="C0C0C0"/>
              <w:right w:val="single" w:sz="4" w:space="0" w:color="C0C0C0"/>
            </w:tcBorders>
            <w:shd w:val="clear" w:color="000000" w:fill="FFFFCC"/>
            <w:vAlign w:val="center"/>
            <w:hideMark/>
          </w:tcPr>
          <w:p w14:paraId="0EE6409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3248E1C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310B8CD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163,40</w:t>
            </w:r>
          </w:p>
        </w:tc>
        <w:tc>
          <w:tcPr>
            <w:tcW w:w="1709" w:type="dxa"/>
            <w:tcBorders>
              <w:top w:val="nil"/>
              <w:left w:val="nil"/>
              <w:bottom w:val="single" w:sz="4" w:space="0" w:color="C0C0C0"/>
              <w:right w:val="single" w:sz="4" w:space="0" w:color="C0C0C0"/>
            </w:tcBorders>
            <w:shd w:val="clear" w:color="000000" w:fill="FFFFCC"/>
            <w:vAlign w:val="center"/>
            <w:hideMark/>
          </w:tcPr>
          <w:p w14:paraId="2326778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163,40</w:t>
            </w:r>
          </w:p>
        </w:tc>
        <w:tc>
          <w:tcPr>
            <w:tcW w:w="1785" w:type="dxa"/>
            <w:tcBorders>
              <w:top w:val="nil"/>
              <w:left w:val="nil"/>
              <w:bottom w:val="single" w:sz="4" w:space="0" w:color="C0C0C0"/>
              <w:right w:val="single" w:sz="4" w:space="0" w:color="C0C0C0"/>
            </w:tcBorders>
            <w:shd w:val="clear" w:color="000000" w:fill="FFFFCC"/>
            <w:vAlign w:val="center"/>
            <w:hideMark/>
          </w:tcPr>
          <w:p w14:paraId="15C57AE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54097EA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0B4BF0F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7B67B44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547B05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163,40</w:t>
            </w:r>
          </w:p>
        </w:tc>
        <w:tc>
          <w:tcPr>
            <w:tcW w:w="3763" w:type="dxa"/>
            <w:vMerge/>
            <w:tcBorders>
              <w:top w:val="nil"/>
              <w:left w:val="nil"/>
              <w:bottom w:val="nil"/>
              <w:right w:val="single" w:sz="4" w:space="0" w:color="C0C0C0"/>
            </w:tcBorders>
            <w:vAlign w:val="center"/>
            <w:hideMark/>
          </w:tcPr>
          <w:p w14:paraId="0E9CF0FD" w14:textId="77777777" w:rsidR="00B4135E" w:rsidRPr="00B4135E" w:rsidRDefault="00B4135E" w:rsidP="00B4135E">
            <w:pPr>
              <w:rPr>
                <w:rFonts w:ascii="Tahoma" w:hAnsi="Tahoma" w:cs="Tahoma"/>
                <w:sz w:val="13"/>
                <w:szCs w:val="13"/>
              </w:rPr>
            </w:pPr>
          </w:p>
        </w:tc>
      </w:tr>
      <w:tr w:rsidR="00B4135E" w:rsidRPr="00B4135E" w14:paraId="033F1D52" w14:textId="77777777" w:rsidTr="00B4135E">
        <w:trPr>
          <w:trHeight w:val="300"/>
          <w:jc w:val="center"/>
        </w:trPr>
        <w:tc>
          <w:tcPr>
            <w:tcW w:w="563" w:type="dxa"/>
            <w:tcBorders>
              <w:top w:val="nil"/>
              <w:left w:val="nil"/>
              <w:bottom w:val="nil"/>
              <w:right w:val="nil"/>
            </w:tcBorders>
            <w:shd w:val="clear" w:color="000000" w:fill="FFFF00"/>
            <w:noWrap/>
            <w:vAlign w:val="center"/>
            <w:hideMark/>
          </w:tcPr>
          <w:p w14:paraId="689F24D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503" w:type="dxa"/>
            <w:tcBorders>
              <w:top w:val="nil"/>
              <w:left w:val="nil"/>
              <w:bottom w:val="nil"/>
              <w:right w:val="nil"/>
            </w:tcBorders>
            <w:shd w:val="clear" w:color="auto" w:fill="auto"/>
            <w:vAlign w:val="center"/>
            <w:hideMark/>
          </w:tcPr>
          <w:p w14:paraId="3C54D519"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D7FF22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5.3.6</w:t>
            </w:r>
          </w:p>
        </w:tc>
        <w:tc>
          <w:tcPr>
            <w:tcW w:w="5552" w:type="dxa"/>
            <w:tcBorders>
              <w:top w:val="nil"/>
              <w:left w:val="nil"/>
              <w:bottom w:val="single" w:sz="4" w:space="0" w:color="C0C0C0"/>
              <w:right w:val="single" w:sz="4" w:space="0" w:color="C0C0C0"/>
            </w:tcBorders>
            <w:shd w:val="clear" w:color="000000" w:fill="E3FAFD"/>
            <w:vAlign w:val="center"/>
            <w:hideMark/>
          </w:tcPr>
          <w:p w14:paraId="5078B1DB"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Услуги сторонних организаций</w:t>
            </w:r>
          </w:p>
        </w:tc>
        <w:tc>
          <w:tcPr>
            <w:tcW w:w="1132" w:type="dxa"/>
            <w:tcBorders>
              <w:top w:val="nil"/>
              <w:left w:val="nil"/>
              <w:bottom w:val="single" w:sz="4" w:space="0" w:color="C0C0C0"/>
              <w:right w:val="single" w:sz="4" w:space="0" w:color="C0C0C0"/>
            </w:tcBorders>
            <w:shd w:val="clear" w:color="auto" w:fill="auto"/>
            <w:vAlign w:val="center"/>
            <w:hideMark/>
          </w:tcPr>
          <w:p w14:paraId="414BFE8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1B70E82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5585CDF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093C763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1 760,44</w:t>
            </w:r>
          </w:p>
        </w:tc>
        <w:tc>
          <w:tcPr>
            <w:tcW w:w="1672" w:type="dxa"/>
            <w:tcBorders>
              <w:top w:val="nil"/>
              <w:left w:val="nil"/>
              <w:bottom w:val="single" w:sz="4" w:space="0" w:color="C0C0C0"/>
              <w:right w:val="single" w:sz="4" w:space="0" w:color="C0C0C0"/>
            </w:tcBorders>
            <w:shd w:val="clear" w:color="000000" w:fill="FFFFCC"/>
            <w:vAlign w:val="center"/>
            <w:hideMark/>
          </w:tcPr>
          <w:p w14:paraId="6F90203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073141C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07B4B6E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4 512,83</w:t>
            </w:r>
          </w:p>
        </w:tc>
        <w:tc>
          <w:tcPr>
            <w:tcW w:w="1709" w:type="dxa"/>
            <w:tcBorders>
              <w:top w:val="nil"/>
              <w:left w:val="nil"/>
              <w:bottom w:val="single" w:sz="4" w:space="0" w:color="C0C0C0"/>
              <w:right w:val="single" w:sz="4" w:space="0" w:color="C0C0C0"/>
            </w:tcBorders>
            <w:shd w:val="clear" w:color="000000" w:fill="FFFFCC"/>
            <w:vAlign w:val="center"/>
            <w:hideMark/>
          </w:tcPr>
          <w:p w14:paraId="3AD86B7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4 512,83</w:t>
            </w:r>
          </w:p>
        </w:tc>
        <w:tc>
          <w:tcPr>
            <w:tcW w:w="1785" w:type="dxa"/>
            <w:tcBorders>
              <w:top w:val="nil"/>
              <w:left w:val="nil"/>
              <w:bottom w:val="single" w:sz="4" w:space="0" w:color="C0C0C0"/>
              <w:right w:val="single" w:sz="4" w:space="0" w:color="C0C0C0"/>
            </w:tcBorders>
            <w:shd w:val="clear" w:color="000000" w:fill="FFFFCC"/>
            <w:vAlign w:val="center"/>
            <w:hideMark/>
          </w:tcPr>
          <w:p w14:paraId="1B9FA7F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56FCAD7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3697812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6D43781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50639F1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4 512,83</w:t>
            </w:r>
          </w:p>
        </w:tc>
        <w:tc>
          <w:tcPr>
            <w:tcW w:w="3763" w:type="dxa"/>
            <w:vMerge/>
            <w:tcBorders>
              <w:top w:val="nil"/>
              <w:left w:val="nil"/>
              <w:bottom w:val="nil"/>
              <w:right w:val="single" w:sz="4" w:space="0" w:color="C0C0C0"/>
            </w:tcBorders>
            <w:vAlign w:val="center"/>
            <w:hideMark/>
          </w:tcPr>
          <w:p w14:paraId="18DA2160" w14:textId="77777777" w:rsidR="00B4135E" w:rsidRPr="00B4135E" w:rsidRDefault="00B4135E" w:rsidP="00B4135E">
            <w:pPr>
              <w:rPr>
                <w:rFonts w:ascii="Tahoma" w:hAnsi="Tahoma" w:cs="Tahoma"/>
                <w:sz w:val="13"/>
                <w:szCs w:val="13"/>
              </w:rPr>
            </w:pPr>
          </w:p>
        </w:tc>
      </w:tr>
      <w:tr w:rsidR="00B4135E" w:rsidRPr="00B4135E" w14:paraId="69C2E2A9" w14:textId="77777777" w:rsidTr="00B4135E">
        <w:trPr>
          <w:trHeight w:val="450"/>
          <w:jc w:val="center"/>
        </w:trPr>
        <w:tc>
          <w:tcPr>
            <w:tcW w:w="563" w:type="dxa"/>
            <w:tcBorders>
              <w:top w:val="nil"/>
              <w:left w:val="nil"/>
              <w:bottom w:val="nil"/>
              <w:right w:val="nil"/>
            </w:tcBorders>
            <w:shd w:val="clear" w:color="000000" w:fill="B1A0C7"/>
            <w:noWrap/>
            <w:vAlign w:val="center"/>
            <w:hideMark/>
          </w:tcPr>
          <w:p w14:paraId="2754842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А</w:t>
            </w:r>
          </w:p>
        </w:tc>
        <w:tc>
          <w:tcPr>
            <w:tcW w:w="503" w:type="dxa"/>
            <w:tcBorders>
              <w:top w:val="nil"/>
              <w:left w:val="nil"/>
              <w:bottom w:val="nil"/>
              <w:right w:val="nil"/>
            </w:tcBorders>
            <w:shd w:val="clear" w:color="auto" w:fill="auto"/>
            <w:noWrap/>
            <w:vAlign w:val="bottom"/>
            <w:hideMark/>
          </w:tcPr>
          <w:p w14:paraId="705F33FF"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F5AAE5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w:t>
            </w:r>
          </w:p>
        </w:tc>
        <w:tc>
          <w:tcPr>
            <w:tcW w:w="5552" w:type="dxa"/>
            <w:tcBorders>
              <w:top w:val="nil"/>
              <w:left w:val="nil"/>
              <w:bottom w:val="single" w:sz="4" w:space="0" w:color="C0C0C0"/>
              <w:right w:val="single" w:sz="4" w:space="0" w:color="C0C0C0"/>
            </w:tcBorders>
            <w:shd w:val="clear" w:color="auto" w:fill="auto"/>
            <w:vAlign w:val="center"/>
            <w:hideMark/>
          </w:tcPr>
          <w:p w14:paraId="24DEAD8D"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Амортизация основных средств и нематериальных активов</w:t>
            </w:r>
          </w:p>
        </w:tc>
        <w:tc>
          <w:tcPr>
            <w:tcW w:w="1132" w:type="dxa"/>
            <w:tcBorders>
              <w:top w:val="nil"/>
              <w:left w:val="nil"/>
              <w:bottom w:val="single" w:sz="4" w:space="0" w:color="C0C0C0"/>
              <w:right w:val="single" w:sz="4" w:space="0" w:color="C0C0C0"/>
            </w:tcBorders>
            <w:shd w:val="clear" w:color="auto" w:fill="auto"/>
            <w:vAlign w:val="center"/>
            <w:hideMark/>
          </w:tcPr>
          <w:p w14:paraId="0DB4B652"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68C30ED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2 348,26</w:t>
            </w:r>
          </w:p>
        </w:tc>
        <w:tc>
          <w:tcPr>
            <w:tcW w:w="1668" w:type="dxa"/>
            <w:tcBorders>
              <w:top w:val="nil"/>
              <w:left w:val="nil"/>
              <w:bottom w:val="single" w:sz="4" w:space="0" w:color="C0C0C0"/>
              <w:right w:val="single" w:sz="4" w:space="0" w:color="C0C0C0"/>
            </w:tcBorders>
            <w:shd w:val="clear" w:color="000000" w:fill="D7EAD3"/>
            <w:vAlign w:val="center"/>
            <w:hideMark/>
          </w:tcPr>
          <w:p w14:paraId="1E1CA6D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978,44</w:t>
            </w:r>
          </w:p>
        </w:tc>
        <w:tc>
          <w:tcPr>
            <w:tcW w:w="1428" w:type="dxa"/>
            <w:tcBorders>
              <w:top w:val="nil"/>
              <w:left w:val="nil"/>
              <w:bottom w:val="single" w:sz="4" w:space="0" w:color="C0C0C0"/>
              <w:right w:val="single" w:sz="4" w:space="0" w:color="C0C0C0"/>
            </w:tcBorders>
            <w:shd w:val="clear" w:color="000000" w:fill="D7EAD3"/>
            <w:vAlign w:val="center"/>
            <w:hideMark/>
          </w:tcPr>
          <w:p w14:paraId="4C397F6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773,06</w:t>
            </w:r>
          </w:p>
        </w:tc>
        <w:tc>
          <w:tcPr>
            <w:tcW w:w="1672" w:type="dxa"/>
            <w:tcBorders>
              <w:top w:val="nil"/>
              <w:left w:val="nil"/>
              <w:bottom w:val="single" w:sz="4" w:space="0" w:color="C0C0C0"/>
              <w:right w:val="single" w:sz="4" w:space="0" w:color="C0C0C0"/>
            </w:tcBorders>
            <w:shd w:val="clear" w:color="000000" w:fill="D7EAD3"/>
            <w:vAlign w:val="center"/>
            <w:hideMark/>
          </w:tcPr>
          <w:p w14:paraId="54D9E24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2 348,26</w:t>
            </w:r>
          </w:p>
        </w:tc>
        <w:tc>
          <w:tcPr>
            <w:tcW w:w="1649" w:type="dxa"/>
            <w:tcBorders>
              <w:top w:val="nil"/>
              <w:left w:val="nil"/>
              <w:bottom w:val="single" w:sz="4" w:space="0" w:color="C0C0C0"/>
              <w:right w:val="single" w:sz="4" w:space="0" w:color="C0C0C0"/>
            </w:tcBorders>
            <w:shd w:val="clear" w:color="000000" w:fill="D7EAD3"/>
            <w:vAlign w:val="center"/>
            <w:hideMark/>
          </w:tcPr>
          <w:p w14:paraId="45CA45F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3 656,28</w:t>
            </w:r>
          </w:p>
        </w:tc>
        <w:tc>
          <w:tcPr>
            <w:tcW w:w="1623" w:type="dxa"/>
            <w:tcBorders>
              <w:top w:val="nil"/>
              <w:left w:val="nil"/>
              <w:bottom w:val="single" w:sz="4" w:space="0" w:color="C0C0C0"/>
              <w:right w:val="single" w:sz="4" w:space="0" w:color="C0C0C0"/>
            </w:tcBorders>
            <w:shd w:val="clear" w:color="000000" w:fill="D7EAD3"/>
            <w:vAlign w:val="center"/>
            <w:hideMark/>
          </w:tcPr>
          <w:p w14:paraId="7BEAC07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-117,11</w:t>
            </w:r>
          </w:p>
        </w:tc>
        <w:tc>
          <w:tcPr>
            <w:tcW w:w="1709" w:type="dxa"/>
            <w:tcBorders>
              <w:top w:val="nil"/>
              <w:left w:val="nil"/>
              <w:bottom w:val="single" w:sz="4" w:space="0" w:color="C0C0C0"/>
              <w:right w:val="single" w:sz="4" w:space="0" w:color="C0C0C0"/>
            </w:tcBorders>
            <w:shd w:val="clear" w:color="000000" w:fill="D7EAD3"/>
            <w:vAlign w:val="center"/>
            <w:hideMark/>
          </w:tcPr>
          <w:p w14:paraId="77E7583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3 539,17</w:t>
            </w:r>
          </w:p>
        </w:tc>
        <w:tc>
          <w:tcPr>
            <w:tcW w:w="1785" w:type="dxa"/>
            <w:tcBorders>
              <w:top w:val="nil"/>
              <w:left w:val="nil"/>
              <w:bottom w:val="single" w:sz="4" w:space="0" w:color="C0C0C0"/>
              <w:right w:val="single" w:sz="4" w:space="0" w:color="C0C0C0"/>
            </w:tcBorders>
            <w:shd w:val="clear" w:color="000000" w:fill="D7EAD3"/>
            <w:vAlign w:val="center"/>
            <w:hideMark/>
          </w:tcPr>
          <w:p w14:paraId="013144D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-117,11</w:t>
            </w:r>
          </w:p>
        </w:tc>
        <w:tc>
          <w:tcPr>
            <w:tcW w:w="1747" w:type="dxa"/>
            <w:tcBorders>
              <w:top w:val="nil"/>
              <w:left w:val="nil"/>
              <w:bottom w:val="single" w:sz="4" w:space="0" w:color="C0C0C0"/>
              <w:right w:val="single" w:sz="4" w:space="0" w:color="C0C0C0"/>
            </w:tcBorders>
            <w:shd w:val="clear" w:color="000000" w:fill="D7EAD3"/>
            <w:vAlign w:val="center"/>
            <w:hideMark/>
          </w:tcPr>
          <w:p w14:paraId="5A2A27B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3 539,17</w:t>
            </w:r>
          </w:p>
        </w:tc>
        <w:tc>
          <w:tcPr>
            <w:tcW w:w="1456" w:type="dxa"/>
            <w:tcBorders>
              <w:top w:val="nil"/>
              <w:left w:val="nil"/>
              <w:bottom w:val="single" w:sz="4" w:space="0" w:color="C0C0C0"/>
              <w:right w:val="single" w:sz="4" w:space="0" w:color="C0C0C0"/>
            </w:tcBorders>
            <w:shd w:val="clear" w:color="000000" w:fill="D7EAD3"/>
            <w:vAlign w:val="center"/>
            <w:hideMark/>
          </w:tcPr>
          <w:p w14:paraId="1E41B7B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1 109,14</w:t>
            </w:r>
          </w:p>
        </w:tc>
        <w:tc>
          <w:tcPr>
            <w:tcW w:w="1437" w:type="dxa"/>
            <w:tcBorders>
              <w:top w:val="nil"/>
              <w:left w:val="nil"/>
              <w:bottom w:val="single" w:sz="4" w:space="0" w:color="C0C0C0"/>
              <w:right w:val="single" w:sz="4" w:space="0" w:color="C0C0C0"/>
            </w:tcBorders>
            <w:shd w:val="clear" w:color="000000" w:fill="D7EAD3"/>
            <w:vAlign w:val="center"/>
            <w:hideMark/>
          </w:tcPr>
          <w:p w14:paraId="5A32144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2 430,04</w:t>
            </w:r>
          </w:p>
        </w:tc>
        <w:tc>
          <w:tcPr>
            <w:tcW w:w="1321" w:type="dxa"/>
            <w:tcBorders>
              <w:top w:val="nil"/>
              <w:left w:val="nil"/>
              <w:bottom w:val="single" w:sz="4" w:space="0" w:color="C0C0C0"/>
              <w:right w:val="single" w:sz="4" w:space="0" w:color="C0C0C0"/>
            </w:tcBorders>
            <w:shd w:val="clear" w:color="000000" w:fill="D7EAD3"/>
            <w:vAlign w:val="center"/>
            <w:hideMark/>
          </w:tcPr>
          <w:p w14:paraId="4E40494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1348C539"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216642BE" w14:textId="77777777" w:rsidTr="00B4135E">
        <w:trPr>
          <w:trHeight w:val="300"/>
          <w:jc w:val="center"/>
        </w:trPr>
        <w:tc>
          <w:tcPr>
            <w:tcW w:w="563" w:type="dxa"/>
            <w:tcBorders>
              <w:top w:val="nil"/>
              <w:left w:val="nil"/>
              <w:bottom w:val="nil"/>
              <w:right w:val="nil"/>
            </w:tcBorders>
            <w:shd w:val="clear" w:color="000000" w:fill="B1A0C7"/>
            <w:noWrap/>
            <w:vAlign w:val="center"/>
            <w:hideMark/>
          </w:tcPr>
          <w:p w14:paraId="747E6E1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А</w:t>
            </w:r>
          </w:p>
        </w:tc>
        <w:tc>
          <w:tcPr>
            <w:tcW w:w="503" w:type="dxa"/>
            <w:tcBorders>
              <w:top w:val="nil"/>
              <w:left w:val="nil"/>
              <w:bottom w:val="nil"/>
              <w:right w:val="nil"/>
            </w:tcBorders>
            <w:shd w:val="clear" w:color="auto" w:fill="auto"/>
            <w:noWrap/>
            <w:vAlign w:val="bottom"/>
            <w:hideMark/>
          </w:tcPr>
          <w:p w14:paraId="3153775A"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A16744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7.1</w:t>
            </w:r>
          </w:p>
        </w:tc>
        <w:tc>
          <w:tcPr>
            <w:tcW w:w="5552" w:type="dxa"/>
            <w:tcBorders>
              <w:top w:val="nil"/>
              <w:left w:val="nil"/>
              <w:bottom w:val="single" w:sz="4" w:space="0" w:color="C0C0C0"/>
              <w:right w:val="single" w:sz="4" w:space="0" w:color="C0C0C0"/>
            </w:tcBorders>
            <w:shd w:val="clear" w:color="auto" w:fill="auto"/>
            <w:vAlign w:val="center"/>
            <w:hideMark/>
          </w:tcPr>
          <w:p w14:paraId="7A78F8E0"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Амортизация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0DF0A516"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3F9EC4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2 348,26</w:t>
            </w:r>
          </w:p>
        </w:tc>
        <w:tc>
          <w:tcPr>
            <w:tcW w:w="1668" w:type="dxa"/>
            <w:tcBorders>
              <w:top w:val="nil"/>
              <w:left w:val="nil"/>
              <w:bottom w:val="single" w:sz="4" w:space="0" w:color="C0C0C0"/>
              <w:right w:val="single" w:sz="4" w:space="0" w:color="C0C0C0"/>
            </w:tcBorders>
            <w:shd w:val="clear" w:color="000000" w:fill="FFFFCC"/>
            <w:vAlign w:val="center"/>
            <w:hideMark/>
          </w:tcPr>
          <w:p w14:paraId="05EA048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978,44</w:t>
            </w:r>
          </w:p>
        </w:tc>
        <w:tc>
          <w:tcPr>
            <w:tcW w:w="1428" w:type="dxa"/>
            <w:tcBorders>
              <w:top w:val="nil"/>
              <w:left w:val="nil"/>
              <w:bottom w:val="single" w:sz="4" w:space="0" w:color="C0C0C0"/>
              <w:right w:val="single" w:sz="4" w:space="0" w:color="C0C0C0"/>
            </w:tcBorders>
            <w:shd w:val="clear" w:color="000000" w:fill="FFFFCC"/>
            <w:vAlign w:val="center"/>
            <w:hideMark/>
          </w:tcPr>
          <w:p w14:paraId="7DBBC93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773,06</w:t>
            </w:r>
          </w:p>
        </w:tc>
        <w:tc>
          <w:tcPr>
            <w:tcW w:w="1672" w:type="dxa"/>
            <w:tcBorders>
              <w:top w:val="nil"/>
              <w:left w:val="nil"/>
              <w:bottom w:val="single" w:sz="4" w:space="0" w:color="C0C0C0"/>
              <w:right w:val="single" w:sz="4" w:space="0" w:color="C0C0C0"/>
            </w:tcBorders>
            <w:shd w:val="clear" w:color="000000" w:fill="FFFFCC"/>
            <w:vAlign w:val="center"/>
            <w:hideMark/>
          </w:tcPr>
          <w:p w14:paraId="2823229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2 348,26</w:t>
            </w:r>
          </w:p>
        </w:tc>
        <w:tc>
          <w:tcPr>
            <w:tcW w:w="1649" w:type="dxa"/>
            <w:tcBorders>
              <w:top w:val="nil"/>
              <w:left w:val="nil"/>
              <w:bottom w:val="single" w:sz="4" w:space="0" w:color="C0C0C0"/>
              <w:right w:val="single" w:sz="4" w:space="0" w:color="C0C0C0"/>
            </w:tcBorders>
            <w:shd w:val="clear" w:color="000000" w:fill="FFFFCC"/>
            <w:vAlign w:val="center"/>
            <w:hideMark/>
          </w:tcPr>
          <w:p w14:paraId="66F2CC0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3 656,28</w:t>
            </w:r>
          </w:p>
        </w:tc>
        <w:tc>
          <w:tcPr>
            <w:tcW w:w="1623" w:type="dxa"/>
            <w:tcBorders>
              <w:top w:val="nil"/>
              <w:left w:val="nil"/>
              <w:bottom w:val="single" w:sz="4" w:space="0" w:color="C0C0C0"/>
              <w:right w:val="single" w:sz="4" w:space="0" w:color="C0C0C0"/>
            </w:tcBorders>
            <w:shd w:val="clear" w:color="000000" w:fill="FFFFCC"/>
            <w:vAlign w:val="center"/>
            <w:hideMark/>
          </w:tcPr>
          <w:p w14:paraId="0B89115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-117,11</w:t>
            </w:r>
          </w:p>
        </w:tc>
        <w:tc>
          <w:tcPr>
            <w:tcW w:w="1709" w:type="dxa"/>
            <w:tcBorders>
              <w:top w:val="nil"/>
              <w:left w:val="nil"/>
              <w:bottom w:val="single" w:sz="4" w:space="0" w:color="C0C0C0"/>
              <w:right w:val="single" w:sz="4" w:space="0" w:color="C0C0C0"/>
            </w:tcBorders>
            <w:shd w:val="clear" w:color="000000" w:fill="FFFFCC"/>
            <w:vAlign w:val="center"/>
            <w:hideMark/>
          </w:tcPr>
          <w:p w14:paraId="246AFB5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3 539,17</w:t>
            </w:r>
          </w:p>
        </w:tc>
        <w:tc>
          <w:tcPr>
            <w:tcW w:w="1785" w:type="dxa"/>
            <w:tcBorders>
              <w:top w:val="nil"/>
              <w:left w:val="nil"/>
              <w:bottom w:val="single" w:sz="4" w:space="0" w:color="C0C0C0"/>
              <w:right w:val="single" w:sz="4" w:space="0" w:color="C0C0C0"/>
            </w:tcBorders>
            <w:shd w:val="clear" w:color="000000" w:fill="FFFFCC"/>
            <w:vAlign w:val="center"/>
            <w:hideMark/>
          </w:tcPr>
          <w:p w14:paraId="37381B8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-117,11</w:t>
            </w:r>
          </w:p>
        </w:tc>
        <w:tc>
          <w:tcPr>
            <w:tcW w:w="1747" w:type="dxa"/>
            <w:tcBorders>
              <w:top w:val="nil"/>
              <w:left w:val="nil"/>
              <w:bottom w:val="single" w:sz="4" w:space="0" w:color="C0C0C0"/>
              <w:right w:val="single" w:sz="4" w:space="0" w:color="C0C0C0"/>
            </w:tcBorders>
            <w:shd w:val="clear" w:color="000000" w:fill="FFFFCC"/>
            <w:vAlign w:val="center"/>
            <w:hideMark/>
          </w:tcPr>
          <w:p w14:paraId="7E85FB3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3 539,17</w:t>
            </w:r>
          </w:p>
        </w:tc>
        <w:tc>
          <w:tcPr>
            <w:tcW w:w="1456" w:type="dxa"/>
            <w:tcBorders>
              <w:top w:val="nil"/>
              <w:left w:val="nil"/>
              <w:bottom w:val="single" w:sz="4" w:space="0" w:color="C0C0C0"/>
              <w:right w:val="single" w:sz="4" w:space="0" w:color="C0C0C0"/>
            </w:tcBorders>
            <w:shd w:val="clear" w:color="000000" w:fill="D7EAD3"/>
            <w:vAlign w:val="center"/>
            <w:hideMark/>
          </w:tcPr>
          <w:p w14:paraId="750344A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1 109,14</w:t>
            </w:r>
          </w:p>
        </w:tc>
        <w:tc>
          <w:tcPr>
            <w:tcW w:w="1437" w:type="dxa"/>
            <w:tcBorders>
              <w:top w:val="nil"/>
              <w:left w:val="nil"/>
              <w:bottom w:val="single" w:sz="4" w:space="0" w:color="C0C0C0"/>
              <w:right w:val="single" w:sz="4" w:space="0" w:color="C0C0C0"/>
            </w:tcBorders>
            <w:shd w:val="clear" w:color="000000" w:fill="D7EAD3"/>
            <w:vAlign w:val="center"/>
            <w:hideMark/>
          </w:tcPr>
          <w:p w14:paraId="196D5BD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2 430,04</w:t>
            </w:r>
          </w:p>
        </w:tc>
        <w:tc>
          <w:tcPr>
            <w:tcW w:w="1321" w:type="dxa"/>
            <w:tcBorders>
              <w:top w:val="nil"/>
              <w:left w:val="nil"/>
              <w:bottom w:val="single" w:sz="4" w:space="0" w:color="C0C0C0"/>
              <w:right w:val="single" w:sz="4" w:space="0" w:color="C0C0C0"/>
            </w:tcBorders>
            <w:shd w:val="clear" w:color="000000" w:fill="D7EAD3"/>
            <w:vAlign w:val="center"/>
            <w:hideMark/>
          </w:tcPr>
          <w:p w14:paraId="1369F2B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62924B79"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предложению организации</w:t>
            </w:r>
          </w:p>
        </w:tc>
      </w:tr>
      <w:tr w:rsidR="00B4135E" w:rsidRPr="00B4135E" w14:paraId="2A6454FB" w14:textId="77777777" w:rsidTr="00B4135E">
        <w:trPr>
          <w:trHeight w:val="300"/>
          <w:jc w:val="center"/>
        </w:trPr>
        <w:tc>
          <w:tcPr>
            <w:tcW w:w="563" w:type="dxa"/>
            <w:tcBorders>
              <w:top w:val="nil"/>
              <w:left w:val="nil"/>
              <w:bottom w:val="nil"/>
              <w:right w:val="nil"/>
            </w:tcBorders>
            <w:shd w:val="clear" w:color="000000" w:fill="00B050"/>
            <w:noWrap/>
            <w:vAlign w:val="center"/>
            <w:hideMark/>
          </w:tcPr>
          <w:p w14:paraId="6B1B281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0BDD2B76"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ED8F72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w:t>
            </w:r>
          </w:p>
        </w:tc>
        <w:tc>
          <w:tcPr>
            <w:tcW w:w="5552" w:type="dxa"/>
            <w:tcBorders>
              <w:top w:val="nil"/>
              <w:left w:val="nil"/>
              <w:bottom w:val="single" w:sz="4" w:space="0" w:color="C0C0C0"/>
              <w:right w:val="single" w:sz="4" w:space="0" w:color="C0C0C0"/>
            </w:tcBorders>
            <w:shd w:val="clear" w:color="auto" w:fill="auto"/>
            <w:vAlign w:val="center"/>
            <w:hideMark/>
          </w:tcPr>
          <w:p w14:paraId="248E703B"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Расходы на арендную плату</w:t>
            </w:r>
          </w:p>
        </w:tc>
        <w:tc>
          <w:tcPr>
            <w:tcW w:w="1132" w:type="dxa"/>
            <w:tcBorders>
              <w:top w:val="nil"/>
              <w:left w:val="nil"/>
              <w:bottom w:val="single" w:sz="4" w:space="0" w:color="C0C0C0"/>
              <w:right w:val="single" w:sz="4" w:space="0" w:color="C0C0C0"/>
            </w:tcBorders>
            <w:shd w:val="clear" w:color="auto" w:fill="auto"/>
            <w:vAlign w:val="center"/>
            <w:hideMark/>
          </w:tcPr>
          <w:p w14:paraId="077451D7"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147466B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921,43</w:t>
            </w:r>
          </w:p>
        </w:tc>
        <w:tc>
          <w:tcPr>
            <w:tcW w:w="1668" w:type="dxa"/>
            <w:tcBorders>
              <w:top w:val="nil"/>
              <w:left w:val="nil"/>
              <w:bottom w:val="single" w:sz="4" w:space="0" w:color="C0C0C0"/>
              <w:right w:val="single" w:sz="4" w:space="0" w:color="C0C0C0"/>
            </w:tcBorders>
            <w:shd w:val="clear" w:color="000000" w:fill="D7EAD3"/>
            <w:vAlign w:val="center"/>
            <w:hideMark/>
          </w:tcPr>
          <w:p w14:paraId="5096655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383,93</w:t>
            </w:r>
          </w:p>
        </w:tc>
        <w:tc>
          <w:tcPr>
            <w:tcW w:w="1428" w:type="dxa"/>
            <w:tcBorders>
              <w:top w:val="nil"/>
              <w:left w:val="nil"/>
              <w:bottom w:val="single" w:sz="4" w:space="0" w:color="C0C0C0"/>
              <w:right w:val="single" w:sz="4" w:space="0" w:color="C0C0C0"/>
            </w:tcBorders>
            <w:shd w:val="clear" w:color="000000" w:fill="D7EAD3"/>
            <w:vAlign w:val="center"/>
            <w:hideMark/>
          </w:tcPr>
          <w:p w14:paraId="34BB483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392,00</w:t>
            </w:r>
          </w:p>
        </w:tc>
        <w:tc>
          <w:tcPr>
            <w:tcW w:w="1672" w:type="dxa"/>
            <w:tcBorders>
              <w:top w:val="nil"/>
              <w:left w:val="nil"/>
              <w:bottom w:val="single" w:sz="4" w:space="0" w:color="C0C0C0"/>
              <w:right w:val="single" w:sz="4" w:space="0" w:color="C0C0C0"/>
            </w:tcBorders>
            <w:shd w:val="clear" w:color="000000" w:fill="D7EAD3"/>
            <w:vAlign w:val="center"/>
            <w:hideMark/>
          </w:tcPr>
          <w:p w14:paraId="0FCD94D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921,43</w:t>
            </w:r>
          </w:p>
        </w:tc>
        <w:tc>
          <w:tcPr>
            <w:tcW w:w="1649" w:type="dxa"/>
            <w:tcBorders>
              <w:top w:val="nil"/>
              <w:left w:val="nil"/>
              <w:bottom w:val="single" w:sz="4" w:space="0" w:color="C0C0C0"/>
              <w:right w:val="single" w:sz="4" w:space="0" w:color="C0C0C0"/>
            </w:tcBorders>
            <w:shd w:val="clear" w:color="000000" w:fill="D7EAD3"/>
            <w:vAlign w:val="center"/>
            <w:hideMark/>
          </w:tcPr>
          <w:p w14:paraId="5CD3941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921,43</w:t>
            </w:r>
          </w:p>
        </w:tc>
        <w:tc>
          <w:tcPr>
            <w:tcW w:w="1623" w:type="dxa"/>
            <w:tcBorders>
              <w:top w:val="nil"/>
              <w:left w:val="nil"/>
              <w:bottom w:val="single" w:sz="4" w:space="0" w:color="C0C0C0"/>
              <w:right w:val="single" w:sz="4" w:space="0" w:color="C0C0C0"/>
            </w:tcBorders>
            <w:shd w:val="clear" w:color="000000" w:fill="D7EAD3"/>
            <w:vAlign w:val="center"/>
            <w:hideMark/>
          </w:tcPr>
          <w:p w14:paraId="3BE4C84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69,10</w:t>
            </w:r>
          </w:p>
        </w:tc>
        <w:tc>
          <w:tcPr>
            <w:tcW w:w="1709" w:type="dxa"/>
            <w:tcBorders>
              <w:top w:val="nil"/>
              <w:left w:val="nil"/>
              <w:bottom w:val="single" w:sz="4" w:space="0" w:color="C0C0C0"/>
              <w:right w:val="single" w:sz="4" w:space="0" w:color="C0C0C0"/>
            </w:tcBorders>
            <w:shd w:val="clear" w:color="000000" w:fill="D7EAD3"/>
            <w:vAlign w:val="center"/>
            <w:hideMark/>
          </w:tcPr>
          <w:p w14:paraId="52E39BF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990,53</w:t>
            </w:r>
          </w:p>
        </w:tc>
        <w:tc>
          <w:tcPr>
            <w:tcW w:w="1785" w:type="dxa"/>
            <w:tcBorders>
              <w:top w:val="nil"/>
              <w:left w:val="nil"/>
              <w:bottom w:val="single" w:sz="4" w:space="0" w:color="C0C0C0"/>
              <w:right w:val="single" w:sz="4" w:space="0" w:color="C0C0C0"/>
            </w:tcBorders>
            <w:shd w:val="clear" w:color="000000" w:fill="D7EAD3"/>
            <w:vAlign w:val="center"/>
            <w:hideMark/>
          </w:tcPr>
          <w:p w14:paraId="00E4171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34,53</w:t>
            </w:r>
          </w:p>
        </w:tc>
        <w:tc>
          <w:tcPr>
            <w:tcW w:w="1747" w:type="dxa"/>
            <w:tcBorders>
              <w:top w:val="nil"/>
              <w:left w:val="nil"/>
              <w:bottom w:val="single" w:sz="4" w:space="0" w:color="C0C0C0"/>
              <w:right w:val="single" w:sz="4" w:space="0" w:color="C0C0C0"/>
            </w:tcBorders>
            <w:shd w:val="clear" w:color="000000" w:fill="D7EAD3"/>
            <w:vAlign w:val="center"/>
            <w:hideMark/>
          </w:tcPr>
          <w:p w14:paraId="4956D9E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955,96</w:t>
            </w:r>
          </w:p>
        </w:tc>
        <w:tc>
          <w:tcPr>
            <w:tcW w:w="1456" w:type="dxa"/>
            <w:tcBorders>
              <w:top w:val="nil"/>
              <w:left w:val="nil"/>
              <w:bottom w:val="single" w:sz="4" w:space="0" w:color="C0C0C0"/>
              <w:right w:val="single" w:sz="4" w:space="0" w:color="C0C0C0"/>
            </w:tcBorders>
            <w:shd w:val="clear" w:color="000000" w:fill="D7EAD3"/>
            <w:vAlign w:val="center"/>
            <w:hideMark/>
          </w:tcPr>
          <w:p w14:paraId="23F3034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477,98</w:t>
            </w:r>
          </w:p>
        </w:tc>
        <w:tc>
          <w:tcPr>
            <w:tcW w:w="1437" w:type="dxa"/>
            <w:tcBorders>
              <w:top w:val="nil"/>
              <w:left w:val="nil"/>
              <w:bottom w:val="single" w:sz="4" w:space="0" w:color="C0C0C0"/>
              <w:right w:val="single" w:sz="4" w:space="0" w:color="C0C0C0"/>
            </w:tcBorders>
            <w:shd w:val="clear" w:color="000000" w:fill="D7EAD3"/>
            <w:vAlign w:val="center"/>
            <w:hideMark/>
          </w:tcPr>
          <w:p w14:paraId="3CD1D09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477,98</w:t>
            </w:r>
          </w:p>
        </w:tc>
        <w:tc>
          <w:tcPr>
            <w:tcW w:w="1321" w:type="dxa"/>
            <w:tcBorders>
              <w:top w:val="nil"/>
              <w:left w:val="nil"/>
              <w:bottom w:val="single" w:sz="4" w:space="0" w:color="C0C0C0"/>
              <w:right w:val="single" w:sz="4" w:space="0" w:color="C0C0C0"/>
            </w:tcBorders>
            <w:shd w:val="clear" w:color="000000" w:fill="D7EAD3"/>
            <w:vAlign w:val="center"/>
            <w:hideMark/>
          </w:tcPr>
          <w:p w14:paraId="583B751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34,57</w:t>
            </w:r>
          </w:p>
        </w:tc>
        <w:tc>
          <w:tcPr>
            <w:tcW w:w="3763" w:type="dxa"/>
            <w:tcBorders>
              <w:top w:val="nil"/>
              <w:left w:val="nil"/>
              <w:bottom w:val="single" w:sz="4" w:space="0" w:color="C0C0C0"/>
              <w:right w:val="single" w:sz="4" w:space="0" w:color="C0C0C0"/>
            </w:tcBorders>
            <w:shd w:val="clear" w:color="000000" w:fill="FFFFCC"/>
            <w:vAlign w:val="center"/>
            <w:hideMark/>
          </w:tcPr>
          <w:p w14:paraId="7C06C299"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0ABADE37" w14:textId="77777777" w:rsidTr="00B4135E">
        <w:trPr>
          <w:trHeight w:val="780"/>
          <w:jc w:val="center"/>
        </w:trPr>
        <w:tc>
          <w:tcPr>
            <w:tcW w:w="563" w:type="dxa"/>
            <w:tcBorders>
              <w:top w:val="nil"/>
              <w:left w:val="nil"/>
              <w:bottom w:val="nil"/>
              <w:right w:val="nil"/>
            </w:tcBorders>
            <w:shd w:val="clear" w:color="000000" w:fill="00B050"/>
            <w:noWrap/>
            <w:vAlign w:val="center"/>
            <w:hideMark/>
          </w:tcPr>
          <w:p w14:paraId="661CDC2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7C369C21"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610A7A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8.3</w:t>
            </w:r>
          </w:p>
        </w:tc>
        <w:tc>
          <w:tcPr>
            <w:tcW w:w="5552" w:type="dxa"/>
            <w:tcBorders>
              <w:top w:val="nil"/>
              <w:left w:val="nil"/>
              <w:bottom w:val="single" w:sz="4" w:space="0" w:color="C0C0C0"/>
              <w:right w:val="single" w:sz="4" w:space="0" w:color="C0C0C0"/>
            </w:tcBorders>
            <w:shd w:val="clear" w:color="auto" w:fill="auto"/>
            <w:vAlign w:val="center"/>
            <w:hideMark/>
          </w:tcPr>
          <w:p w14:paraId="57FBBF40"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Платежи по договорам аренды</w:t>
            </w:r>
          </w:p>
        </w:tc>
        <w:tc>
          <w:tcPr>
            <w:tcW w:w="1132" w:type="dxa"/>
            <w:tcBorders>
              <w:top w:val="nil"/>
              <w:left w:val="nil"/>
              <w:bottom w:val="single" w:sz="4" w:space="0" w:color="C0C0C0"/>
              <w:right w:val="single" w:sz="4" w:space="0" w:color="C0C0C0"/>
            </w:tcBorders>
            <w:shd w:val="clear" w:color="auto" w:fill="auto"/>
            <w:vAlign w:val="center"/>
            <w:hideMark/>
          </w:tcPr>
          <w:p w14:paraId="6FE4EC7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3C4F7DF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921,43</w:t>
            </w:r>
          </w:p>
        </w:tc>
        <w:tc>
          <w:tcPr>
            <w:tcW w:w="1668" w:type="dxa"/>
            <w:tcBorders>
              <w:top w:val="nil"/>
              <w:left w:val="nil"/>
              <w:bottom w:val="single" w:sz="4" w:space="0" w:color="C0C0C0"/>
              <w:right w:val="single" w:sz="4" w:space="0" w:color="C0C0C0"/>
            </w:tcBorders>
            <w:shd w:val="clear" w:color="000000" w:fill="FFFFCC"/>
            <w:vAlign w:val="center"/>
            <w:hideMark/>
          </w:tcPr>
          <w:p w14:paraId="50A17C7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383,93</w:t>
            </w:r>
          </w:p>
        </w:tc>
        <w:tc>
          <w:tcPr>
            <w:tcW w:w="1428" w:type="dxa"/>
            <w:tcBorders>
              <w:top w:val="nil"/>
              <w:left w:val="nil"/>
              <w:bottom w:val="single" w:sz="4" w:space="0" w:color="C0C0C0"/>
              <w:right w:val="single" w:sz="4" w:space="0" w:color="C0C0C0"/>
            </w:tcBorders>
            <w:shd w:val="clear" w:color="000000" w:fill="FFFFCC"/>
            <w:vAlign w:val="center"/>
            <w:hideMark/>
          </w:tcPr>
          <w:p w14:paraId="5E3109D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392,00</w:t>
            </w:r>
          </w:p>
        </w:tc>
        <w:tc>
          <w:tcPr>
            <w:tcW w:w="1672" w:type="dxa"/>
            <w:tcBorders>
              <w:top w:val="nil"/>
              <w:left w:val="nil"/>
              <w:bottom w:val="single" w:sz="4" w:space="0" w:color="C0C0C0"/>
              <w:right w:val="single" w:sz="4" w:space="0" w:color="C0C0C0"/>
            </w:tcBorders>
            <w:shd w:val="clear" w:color="000000" w:fill="FFFFCC"/>
            <w:vAlign w:val="center"/>
            <w:hideMark/>
          </w:tcPr>
          <w:p w14:paraId="1A528B4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921,43</w:t>
            </w:r>
          </w:p>
        </w:tc>
        <w:tc>
          <w:tcPr>
            <w:tcW w:w="1649" w:type="dxa"/>
            <w:tcBorders>
              <w:top w:val="nil"/>
              <w:left w:val="nil"/>
              <w:bottom w:val="single" w:sz="4" w:space="0" w:color="C0C0C0"/>
              <w:right w:val="single" w:sz="4" w:space="0" w:color="C0C0C0"/>
            </w:tcBorders>
            <w:shd w:val="clear" w:color="000000" w:fill="FFFFCC"/>
            <w:vAlign w:val="center"/>
            <w:hideMark/>
          </w:tcPr>
          <w:p w14:paraId="6BB6731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921,43</w:t>
            </w:r>
          </w:p>
        </w:tc>
        <w:tc>
          <w:tcPr>
            <w:tcW w:w="1623" w:type="dxa"/>
            <w:tcBorders>
              <w:top w:val="nil"/>
              <w:left w:val="nil"/>
              <w:bottom w:val="single" w:sz="4" w:space="0" w:color="C0C0C0"/>
              <w:right w:val="single" w:sz="4" w:space="0" w:color="C0C0C0"/>
            </w:tcBorders>
            <w:shd w:val="clear" w:color="000000" w:fill="FFFFCC"/>
            <w:vAlign w:val="center"/>
            <w:hideMark/>
          </w:tcPr>
          <w:p w14:paraId="516A380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69,10</w:t>
            </w:r>
          </w:p>
        </w:tc>
        <w:tc>
          <w:tcPr>
            <w:tcW w:w="1709" w:type="dxa"/>
            <w:tcBorders>
              <w:top w:val="nil"/>
              <w:left w:val="nil"/>
              <w:bottom w:val="single" w:sz="4" w:space="0" w:color="C0C0C0"/>
              <w:right w:val="single" w:sz="4" w:space="0" w:color="C0C0C0"/>
            </w:tcBorders>
            <w:shd w:val="clear" w:color="000000" w:fill="FFFFCC"/>
            <w:vAlign w:val="center"/>
            <w:hideMark/>
          </w:tcPr>
          <w:p w14:paraId="72F5774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990,53</w:t>
            </w:r>
          </w:p>
        </w:tc>
        <w:tc>
          <w:tcPr>
            <w:tcW w:w="1785" w:type="dxa"/>
            <w:tcBorders>
              <w:top w:val="nil"/>
              <w:left w:val="nil"/>
              <w:bottom w:val="single" w:sz="4" w:space="0" w:color="C0C0C0"/>
              <w:right w:val="single" w:sz="4" w:space="0" w:color="C0C0C0"/>
            </w:tcBorders>
            <w:shd w:val="clear" w:color="000000" w:fill="FFFFCC"/>
            <w:vAlign w:val="center"/>
            <w:hideMark/>
          </w:tcPr>
          <w:p w14:paraId="4DEDEB3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34,53</w:t>
            </w:r>
          </w:p>
        </w:tc>
        <w:tc>
          <w:tcPr>
            <w:tcW w:w="1747" w:type="dxa"/>
            <w:tcBorders>
              <w:top w:val="nil"/>
              <w:left w:val="nil"/>
              <w:bottom w:val="single" w:sz="4" w:space="0" w:color="C0C0C0"/>
              <w:right w:val="single" w:sz="4" w:space="0" w:color="C0C0C0"/>
            </w:tcBorders>
            <w:shd w:val="clear" w:color="000000" w:fill="FFFFCC"/>
            <w:vAlign w:val="center"/>
            <w:hideMark/>
          </w:tcPr>
          <w:p w14:paraId="3B65396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955,96</w:t>
            </w:r>
          </w:p>
        </w:tc>
        <w:tc>
          <w:tcPr>
            <w:tcW w:w="1456" w:type="dxa"/>
            <w:tcBorders>
              <w:top w:val="nil"/>
              <w:left w:val="nil"/>
              <w:bottom w:val="single" w:sz="4" w:space="0" w:color="C0C0C0"/>
              <w:right w:val="single" w:sz="4" w:space="0" w:color="C0C0C0"/>
            </w:tcBorders>
            <w:shd w:val="clear" w:color="000000" w:fill="D7EAD3"/>
            <w:vAlign w:val="center"/>
            <w:hideMark/>
          </w:tcPr>
          <w:p w14:paraId="3557120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477,98</w:t>
            </w:r>
          </w:p>
        </w:tc>
        <w:tc>
          <w:tcPr>
            <w:tcW w:w="1437" w:type="dxa"/>
            <w:tcBorders>
              <w:top w:val="nil"/>
              <w:left w:val="nil"/>
              <w:bottom w:val="single" w:sz="4" w:space="0" w:color="C0C0C0"/>
              <w:right w:val="single" w:sz="4" w:space="0" w:color="C0C0C0"/>
            </w:tcBorders>
            <w:shd w:val="clear" w:color="000000" w:fill="D7EAD3"/>
            <w:vAlign w:val="center"/>
            <w:hideMark/>
          </w:tcPr>
          <w:p w14:paraId="685AB36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477,98</w:t>
            </w:r>
          </w:p>
        </w:tc>
        <w:tc>
          <w:tcPr>
            <w:tcW w:w="1321" w:type="dxa"/>
            <w:tcBorders>
              <w:top w:val="nil"/>
              <w:left w:val="nil"/>
              <w:bottom w:val="single" w:sz="4" w:space="0" w:color="C0C0C0"/>
              <w:right w:val="single" w:sz="4" w:space="0" w:color="C0C0C0"/>
            </w:tcBorders>
            <w:shd w:val="clear" w:color="000000" w:fill="D7EAD3"/>
            <w:vAlign w:val="center"/>
            <w:hideMark/>
          </w:tcPr>
          <w:p w14:paraId="7AA1B76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34,57</w:t>
            </w:r>
          </w:p>
        </w:tc>
        <w:tc>
          <w:tcPr>
            <w:tcW w:w="3763" w:type="dxa"/>
            <w:tcBorders>
              <w:top w:val="nil"/>
              <w:left w:val="nil"/>
              <w:bottom w:val="single" w:sz="4" w:space="0" w:color="C0C0C0"/>
              <w:right w:val="single" w:sz="4" w:space="0" w:color="C0C0C0"/>
            </w:tcBorders>
            <w:shd w:val="clear" w:color="000000" w:fill="FFFFCC"/>
            <w:vAlign w:val="center"/>
            <w:hideMark/>
          </w:tcPr>
          <w:p w14:paraId="2906F392" w14:textId="77777777" w:rsidR="00B4135E" w:rsidRPr="00B4135E" w:rsidRDefault="00B4135E" w:rsidP="00B4135E">
            <w:pPr>
              <w:rPr>
                <w:rFonts w:ascii="Tahoma" w:hAnsi="Tahoma" w:cs="Tahoma"/>
                <w:sz w:val="13"/>
                <w:szCs w:val="13"/>
              </w:rPr>
            </w:pPr>
            <w:r w:rsidRPr="00B4135E">
              <w:rPr>
                <w:rFonts w:ascii="Tahoma" w:hAnsi="Tahoma" w:cs="Tahoma"/>
                <w:sz w:val="13"/>
                <w:szCs w:val="13"/>
              </w:rPr>
              <w:t>расходы учтены в соответствии с представленными договорами аренды земельных участков</w:t>
            </w:r>
          </w:p>
        </w:tc>
      </w:tr>
      <w:tr w:rsidR="00B4135E" w:rsidRPr="00B4135E" w14:paraId="5C99A6E8" w14:textId="77777777" w:rsidTr="00B4135E">
        <w:trPr>
          <w:trHeight w:val="300"/>
          <w:jc w:val="center"/>
        </w:trPr>
        <w:tc>
          <w:tcPr>
            <w:tcW w:w="563" w:type="dxa"/>
            <w:tcBorders>
              <w:top w:val="nil"/>
              <w:left w:val="nil"/>
              <w:bottom w:val="nil"/>
              <w:right w:val="nil"/>
            </w:tcBorders>
            <w:shd w:val="clear" w:color="000000" w:fill="00B050"/>
            <w:noWrap/>
            <w:vAlign w:val="center"/>
            <w:hideMark/>
          </w:tcPr>
          <w:p w14:paraId="3DEBA3F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13FE3F95"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BD9EC7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w:t>
            </w:r>
          </w:p>
        </w:tc>
        <w:tc>
          <w:tcPr>
            <w:tcW w:w="5552" w:type="dxa"/>
            <w:tcBorders>
              <w:top w:val="nil"/>
              <w:left w:val="nil"/>
              <w:bottom w:val="single" w:sz="4" w:space="0" w:color="C0C0C0"/>
              <w:right w:val="single" w:sz="4" w:space="0" w:color="C0C0C0"/>
            </w:tcBorders>
            <w:shd w:val="clear" w:color="auto" w:fill="auto"/>
            <w:vAlign w:val="center"/>
            <w:hideMark/>
          </w:tcPr>
          <w:p w14:paraId="1251EAC0"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Расходы, связанные с оплатой налогов и сборов</w:t>
            </w:r>
          </w:p>
        </w:tc>
        <w:tc>
          <w:tcPr>
            <w:tcW w:w="1132" w:type="dxa"/>
            <w:tcBorders>
              <w:top w:val="nil"/>
              <w:left w:val="nil"/>
              <w:bottom w:val="single" w:sz="4" w:space="0" w:color="C0C0C0"/>
              <w:right w:val="single" w:sz="4" w:space="0" w:color="C0C0C0"/>
            </w:tcBorders>
            <w:shd w:val="clear" w:color="auto" w:fill="auto"/>
            <w:vAlign w:val="center"/>
            <w:hideMark/>
          </w:tcPr>
          <w:p w14:paraId="6BA786D6"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14ECBDB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1 163,61</w:t>
            </w:r>
          </w:p>
        </w:tc>
        <w:tc>
          <w:tcPr>
            <w:tcW w:w="1668" w:type="dxa"/>
            <w:tcBorders>
              <w:top w:val="nil"/>
              <w:left w:val="nil"/>
              <w:bottom w:val="single" w:sz="4" w:space="0" w:color="C0C0C0"/>
              <w:right w:val="single" w:sz="4" w:space="0" w:color="C0C0C0"/>
            </w:tcBorders>
            <w:shd w:val="clear" w:color="000000" w:fill="D7EAD3"/>
            <w:vAlign w:val="center"/>
            <w:hideMark/>
          </w:tcPr>
          <w:p w14:paraId="59363C8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484,84</w:t>
            </w:r>
          </w:p>
        </w:tc>
        <w:tc>
          <w:tcPr>
            <w:tcW w:w="1428" w:type="dxa"/>
            <w:tcBorders>
              <w:top w:val="nil"/>
              <w:left w:val="nil"/>
              <w:bottom w:val="single" w:sz="4" w:space="0" w:color="C0C0C0"/>
              <w:right w:val="single" w:sz="4" w:space="0" w:color="C0C0C0"/>
            </w:tcBorders>
            <w:shd w:val="clear" w:color="000000" w:fill="D7EAD3"/>
            <w:vAlign w:val="center"/>
            <w:hideMark/>
          </w:tcPr>
          <w:p w14:paraId="10BD630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295,44</w:t>
            </w:r>
          </w:p>
        </w:tc>
        <w:tc>
          <w:tcPr>
            <w:tcW w:w="1672" w:type="dxa"/>
            <w:tcBorders>
              <w:top w:val="nil"/>
              <w:left w:val="nil"/>
              <w:bottom w:val="single" w:sz="4" w:space="0" w:color="C0C0C0"/>
              <w:right w:val="single" w:sz="4" w:space="0" w:color="C0C0C0"/>
            </w:tcBorders>
            <w:shd w:val="clear" w:color="000000" w:fill="D7EAD3"/>
            <w:vAlign w:val="center"/>
            <w:hideMark/>
          </w:tcPr>
          <w:p w14:paraId="4C8D0F2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1 183,89</w:t>
            </w:r>
          </w:p>
        </w:tc>
        <w:tc>
          <w:tcPr>
            <w:tcW w:w="1649" w:type="dxa"/>
            <w:tcBorders>
              <w:top w:val="nil"/>
              <w:left w:val="nil"/>
              <w:bottom w:val="single" w:sz="4" w:space="0" w:color="C0C0C0"/>
              <w:right w:val="single" w:sz="4" w:space="0" w:color="C0C0C0"/>
            </w:tcBorders>
            <w:shd w:val="clear" w:color="000000" w:fill="D7EAD3"/>
            <w:vAlign w:val="center"/>
            <w:hideMark/>
          </w:tcPr>
          <w:p w14:paraId="5A8A746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1 243,26</w:t>
            </w:r>
          </w:p>
        </w:tc>
        <w:tc>
          <w:tcPr>
            <w:tcW w:w="1623" w:type="dxa"/>
            <w:tcBorders>
              <w:top w:val="nil"/>
              <w:left w:val="nil"/>
              <w:bottom w:val="single" w:sz="4" w:space="0" w:color="C0C0C0"/>
              <w:right w:val="single" w:sz="4" w:space="0" w:color="C0C0C0"/>
            </w:tcBorders>
            <w:shd w:val="clear" w:color="000000" w:fill="D7EAD3"/>
            <w:vAlign w:val="center"/>
            <w:hideMark/>
          </w:tcPr>
          <w:p w14:paraId="0CA0603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1 066,75</w:t>
            </w:r>
          </w:p>
        </w:tc>
        <w:tc>
          <w:tcPr>
            <w:tcW w:w="1709" w:type="dxa"/>
            <w:tcBorders>
              <w:top w:val="nil"/>
              <w:left w:val="nil"/>
              <w:bottom w:val="single" w:sz="4" w:space="0" w:color="C0C0C0"/>
              <w:right w:val="single" w:sz="4" w:space="0" w:color="C0C0C0"/>
            </w:tcBorders>
            <w:shd w:val="clear" w:color="000000" w:fill="D7EAD3"/>
            <w:vAlign w:val="center"/>
            <w:hideMark/>
          </w:tcPr>
          <w:p w14:paraId="7F98252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2 310,01</w:t>
            </w:r>
          </w:p>
        </w:tc>
        <w:tc>
          <w:tcPr>
            <w:tcW w:w="1785" w:type="dxa"/>
            <w:tcBorders>
              <w:top w:val="nil"/>
              <w:left w:val="nil"/>
              <w:bottom w:val="single" w:sz="4" w:space="0" w:color="C0C0C0"/>
              <w:right w:val="single" w:sz="4" w:space="0" w:color="C0C0C0"/>
            </w:tcBorders>
            <w:shd w:val="clear" w:color="000000" w:fill="D7EAD3"/>
            <w:vAlign w:val="center"/>
            <w:hideMark/>
          </w:tcPr>
          <w:p w14:paraId="0AD616B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-428,87</w:t>
            </w:r>
          </w:p>
        </w:tc>
        <w:tc>
          <w:tcPr>
            <w:tcW w:w="1747" w:type="dxa"/>
            <w:tcBorders>
              <w:top w:val="nil"/>
              <w:left w:val="nil"/>
              <w:bottom w:val="single" w:sz="4" w:space="0" w:color="C0C0C0"/>
              <w:right w:val="single" w:sz="4" w:space="0" w:color="C0C0C0"/>
            </w:tcBorders>
            <w:shd w:val="clear" w:color="000000" w:fill="D7EAD3"/>
            <w:vAlign w:val="center"/>
            <w:hideMark/>
          </w:tcPr>
          <w:p w14:paraId="52326AA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814,39</w:t>
            </w:r>
          </w:p>
        </w:tc>
        <w:tc>
          <w:tcPr>
            <w:tcW w:w="1456" w:type="dxa"/>
            <w:tcBorders>
              <w:top w:val="nil"/>
              <w:left w:val="nil"/>
              <w:bottom w:val="single" w:sz="4" w:space="0" w:color="C0C0C0"/>
              <w:right w:val="single" w:sz="4" w:space="0" w:color="C0C0C0"/>
            </w:tcBorders>
            <w:shd w:val="clear" w:color="000000" w:fill="D7EAD3"/>
            <w:vAlign w:val="center"/>
            <w:hideMark/>
          </w:tcPr>
          <w:p w14:paraId="73338D3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407,20</w:t>
            </w:r>
          </w:p>
        </w:tc>
        <w:tc>
          <w:tcPr>
            <w:tcW w:w="1437" w:type="dxa"/>
            <w:tcBorders>
              <w:top w:val="nil"/>
              <w:left w:val="nil"/>
              <w:bottom w:val="single" w:sz="4" w:space="0" w:color="C0C0C0"/>
              <w:right w:val="single" w:sz="4" w:space="0" w:color="C0C0C0"/>
            </w:tcBorders>
            <w:shd w:val="clear" w:color="000000" w:fill="D7EAD3"/>
            <w:vAlign w:val="center"/>
            <w:hideMark/>
          </w:tcPr>
          <w:p w14:paraId="1BBE834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407,20</w:t>
            </w:r>
          </w:p>
        </w:tc>
        <w:tc>
          <w:tcPr>
            <w:tcW w:w="1321" w:type="dxa"/>
            <w:tcBorders>
              <w:top w:val="nil"/>
              <w:left w:val="nil"/>
              <w:bottom w:val="single" w:sz="4" w:space="0" w:color="C0C0C0"/>
              <w:right w:val="single" w:sz="4" w:space="0" w:color="C0C0C0"/>
            </w:tcBorders>
            <w:shd w:val="clear" w:color="000000" w:fill="D7EAD3"/>
            <w:vAlign w:val="center"/>
            <w:hideMark/>
          </w:tcPr>
          <w:p w14:paraId="76BF091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1 495,62</w:t>
            </w:r>
          </w:p>
        </w:tc>
        <w:tc>
          <w:tcPr>
            <w:tcW w:w="3763" w:type="dxa"/>
            <w:tcBorders>
              <w:top w:val="nil"/>
              <w:left w:val="nil"/>
              <w:bottom w:val="single" w:sz="4" w:space="0" w:color="C0C0C0"/>
              <w:right w:val="single" w:sz="4" w:space="0" w:color="C0C0C0"/>
            </w:tcBorders>
            <w:shd w:val="clear" w:color="000000" w:fill="FFFFCC"/>
            <w:vAlign w:val="center"/>
            <w:hideMark/>
          </w:tcPr>
          <w:p w14:paraId="19CCB071"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12FB9242" w14:textId="77777777" w:rsidTr="00B4135E">
        <w:trPr>
          <w:trHeight w:val="1335"/>
          <w:jc w:val="center"/>
        </w:trPr>
        <w:tc>
          <w:tcPr>
            <w:tcW w:w="563" w:type="dxa"/>
            <w:tcBorders>
              <w:top w:val="nil"/>
              <w:left w:val="nil"/>
              <w:bottom w:val="nil"/>
              <w:right w:val="nil"/>
            </w:tcBorders>
            <w:shd w:val="clear" w:color="000000" w:fill="00B050"/>
            <w:noWrap/>
            <w:vAlign w:val="center"/>
            <w:hideMark/>
          </w:tcPr>
          <w:p w14:paraId="0DA4F38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0C1FC622"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A00C76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9.1</w:t>
            </w:r>
          </w:p>
        </w:tc>
        <w:tc>
          <w:tcPr>
            <w:tcW w:w="5552" w:type="dxa"/>
            <w:tcBorders>
              <w:top w:val="nil"/>
              <w:left w:val="nil"/>
              <w:bottom w:val="single" w:sz="4" w:space="0" w:color="C0C0C0"/>
              <w:right w:val="single" w:sz="4" w:space="0" w:color="C0C0C0"/>
            </w:tcBorders>
            <w:shd w:val="clear" w:color="auto" w:fill="auto"/>
            <w:vAlign w:val="center"/>
            <w:hideMark/>
          </w:tcPr>
          <w:p w14:paraId="4AEE1447"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Плата за негативное воздействие на окружающую среду</w:t>
            </w:r>
          </w:p>
        </w:tc>
        <w:tc>
          <w:tcPr>
            <w:tcW w:w="1132" w:type="dxa"/>
            <w:tcBorders>
              <w:top w:val="nil"/>
              <w:left w:val="nil"/>
              <w:bottom w:val="single" w:sz="4" w:space="0" w:color="C0C0C0"/>
              <w:right w:val="single" w:sz="4" w:space="0" w:color="C0C0C0"/>
            </w:tcBorders>
            <w:shd w:val="clear" w:color="auto" w:fill="auto"/>
            <w:vAlign w:val="center"/>
            <w:hideMark/>
          </w:tcPr>
          <w:p w14:paraId="2A8CD68A"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780F317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12,61</w:t>
            </w:r>
          </w:p>
        </w:tc>
        <w:tc>
          <w:tcPr>
            <w:tcW w:w="1668" w:type="dxa"/>
            <w:tcBorders>
              <w:top w:val="nil"/>
              <w:left w:val="nil"/>
              <w:bottom w:val="single" w:sz="4" w:space="0" w:color="C0C0C0"/>
              <w:right w:val="single" w:sz="4" w:space="0" w:color="C0C0C0"/>
            </w:tcBorders>
            <w:shd w:val="clear" w:color="000000" w:fill="FFFFCC"/>
            <w:vAlign w:val="center"/>
            <w:hideMark/>
          </w:tcPr>
          <w:p w14:paraId="79E8969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5,25</w:t>
            </w:r>
          </w:p>
        </w:tc>
        <w:tc>
          <w:tcPr>
            <w:tcW w:w="1428" w:type="dxa"/>
            <w:tcBorders>
              <w:top w:val="nil"/>
              <w:left w:val="nil"/>
              <w:bottom w:val="single" w:sz="4" w:space="0" w:color="C0C0C0"/>
              <w:right w:val="single" w:sz="4" w:space="0" w:color="C0C0C0"/>
            </w:tcBorders>
            <w:shd w:val="clear" w:color="000000" w:fill="FFFFCC"/>
            <w:vAlign w:val="center"/>
            <w:hideMark/>
          </w:tcPr>
          <w:p w14:paraId="6AE4FC5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6DB149F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12,61</w:t>
            </w:r>
          </w:p>
        </w:tc>
        <w:tc>
          <w:tcPr>
            <w:tcW w:w="1649" w:type="dxa"/>
            <w:tcBorders>
              <w:top w:val="nil"/>
              <w:left w:val="nil"/>
              <w:bottom w:val="single" w:sz="4" w:space="0" w:color="C0C0C0"/>
              <w:right w:val="single" w:sz="4" w:space="0" w:color="C0C0C0"/>
            </w:tcBorders>
            <w:shd w:val="clear" w:color="000000" w:fill="FFFFCC"/>
            <w:vAlign w:val="center"/>
            <w:hideMark/>
          </w:tcPr>
          <w:p w14:paraId="456FFAD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12,61</w:t>
            </w:r>
          </w:p>
        </w:tc>
        <w:tc>
          <w:tcPr>
            <w:tcW w:w="1623" w:type="dxa"/>
            <w:tcBorders>
              <w:top w:val="nil"/>
              <w:left w:val="nil"/>
              <w:bottom w:val="single" w:sz="4" w:space="0" w:color="C0C0C0"/>
              <w:right w:val="single" w:sz="4" w:space="0" w:color="C0C0C0"/>
            </w:tcBorders>
            <w:shd w:val="clear" w:color="000000" w:fill="FFFFCC"/>
            <w:vAlign w:val="center"/>
            <w:hideMark/>
          </w:tcPr>
          <w:p w14:paraId="73F645F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1 492,39</w:t>
            </w:r>
          </w:p>
        </w:tc>
        <w:tc>
          <w:tcPr>
            <w:tcW w:w="1709" w:type="dxa"/>
            <w:tcBorders>
              <w:top w:val="nil"/>
              <w:left w:val="nil"/>
              <w:bottom w:val="single" w:sz="4" w:space="0" w:color="C0C0C0"/>
              <w:right w:val="single" w:sz="4" w:space="0" w:color="C0C0C0"/>
            </w:tcBorders>
            <w:shd w:val="clear" w:color="000000" w:fill="FFFFCC"/>
            <w:vAlign w:val="center"/>
            <w:hideMark/>
          </w:tcPr>
          <w:p w14:paraId="49E81D3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1 505,00</w:t>
            </w:r>
          </w:p>
        </w:tc>
        <w:tc>
          <w:tcPr>
            <w:tcW w:w="1785" w:type="dxa"/>
            <w:tcBorders>
              <w:top w:val="nil"/>
              <w:left w:val="nil"/>
              <w:bottom w:val="single" w:sz="4" w:space="0" w:color="C0C0C0"/>
              <w:right w:val="single" w:sz="4" w:space="0" w:color="C0C0C0"/>
            </w:tcBorders>
            <w:shd w:val="clear" w:color="000000" w:fill="FFFFCC"/>
            <w:vAlign w:val="center"/>
            <w:hideMark/>
          </w:tcPr>
          <w:p w14:paraId="68B53E8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41,13</w:t>
            </w:r>
          </w:p>
        </w:tc>
        <w:tc>
          <w:tcPr>
            <w:tcW w:w="1747" w:type="dxa"/>
            <w:tcBorders>
              <w:top w:val="nil"/>
              <w:left w:val="nil"/>
              <w:bottom w:val="single" w:sz="4" w:space="0" w:color="C0C0C0"/>
              <w:right w:val="single" w:sz="4" w:space="0" w:color="C0C0C0"/>
            </w:tcBorders>
            <w:shd w:val="clear" w:color="000000" w:fill="FFFFCC"/>
            <w:vAlign w:val="center"/>
            <w:hideMark/>
          </w:tcPr>
          <w:p w14:paraId="0C2C13A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53,74</w:t>
            </w:r>
          </w:p>
        </w:tc>
        <w:tc>
          <w:tcPr>
            <w:tcW w:w="1456" w:type="dxa"/>
            <w:tcBorders>
              <w:top w:val="nil"/>
              <w:left w:val="nil"/>
              <w:bottom w:val="single" w:sz="4" w:space="0" w:color="C0C0C0"/>
              <w:right w:val="single" w:sz="4" w:space="0" w:color="C0C0C0"/>
            </w:tcBorders>
            <w:shd w:val="clear" w:color="000000" w:fill="D7EAD3"/>
            <w:vAlign w:val="center"/>
            <w:hideMark/>
          </w:tcPr>
          <w:p w14:paraId="11FA2B3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26,87</w:t>
            </w:r>
          </w:p>
        </w:tc>
        <w:tc>
          <w:tcPr>
            <w:tcW w:w="1437" w:type="dxa"/>
            <w:tcBorders>
              <w:top w:val="nil"/>
              <w:left w:val="nil"/>
              <w:bottom w:val="single" w:sz="4" w:space="0" w:color="C0C0C0"/>
              <w:right w:val="single" w:sz="4" w:space="0" w:color="C0C0C0"/>
            </w:tcBorders>
            <w:shd w:val="clear" w:color="000000" w:fill="D7EAD3"/>
            <w:vAlign w:val="center"/>
            <w:hideMark/>
          </w:tcPr>
          <w:p w14:paraId="455865A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26,87</w:t>
            </w:r>
          </w:p>
        </w:tc>
        <w:tc>
          <w:tcPr>
            <w:tcW w:w="1321" w:type="dxa"/>
            <w:tcBorders>
              <w:top w:val="nil"/>
              <w:left w:val="nil"/>
              <w:bottom w:val="single" w:sz="4" w:space="0" w:color="C0C0C0"/>
              <w:right w:val="single" w:sz="4" w:space="0" w:color="C0C0C0"/>
            </w:tcBorders>
            <w:shd w:val="clear" w:color="000000" w:fill="D7EAD3"/>
            <w:vAlign w:val="center"/>
            <w:hideMark/>
          </w:tcPr>
          <w:p w14:paraId="6B41540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1 451,26</w:t>
            </w:r>
          </w:p>
        </w:tc>
        <w:tc>
          <w:tcPr>
            <w:tcW w:w="3763" w:type="dxa"/>
            <w:tcBorders>
              <w:top w:val="nil"/>
              <w:left w:val="nil"/>
              <w:bottom w:val="single" w:sz="4" w:space="0" w:color="C0C0C0"/>
              <w:right w:val="single" w:sz="4" w:space="0" w:color="C0C0C0"/>
            </w:tcBorders>
            <w:shd w:val="clear" w:color="000000" w:fill="FFFFCC"/>
            <w:vAlign w:val="center"/>
            <w:hideMark/>
          </w:tcPr>
          <w:p w14:paraId="44412A2B" w14:textId="77777777" w:rsidR="00B4135E" w:rsidRPr="00B4135E" w:rsidRDefault="00B4135E" w:rsidP="00B4135E">
            <w:pPr>
              <w:rPr>
                <w:rFonts w:ascii="Tahoma" w:hAnsi="Tahoma" w:cs="Tahoma"/>
                <w:sz w:val="13"/>
                <w:szCs w:val="13"/>
              </w:rPr>
            </w:pPr>
            <w:r w:rsidRPr="00B4135E">
              <w:rPr>
                <w:rFonts w:ascii="Tahoma" w:hAnsi="Tahoma" w:cs="Tahoma"/>
                <w:sz w:val="13"/>
                <w:szCs w:val="13"/>
              </w:rPr>
              <w:t>в соответствии с представленными налоговыми декларациями за 5 месяцев 2019 года в пересчете на год (учтена плата за сброс загрязняющих веществ в пределах установленных лимитов)</w:t>
            </w:r>
          </w:p>
        </w:tc>
      </w:tr>
      <w:tr w:rsidR="00B4135E" w:rsidRPr="00B4135E" w14:paraId="3CE339AE" w14:textId="77777777" w:rsidTr="00B4135E">
        <w:trPr>
          <w:trHeight w:val="945"/>
          <w:jc w:val="center"/>
        </w:trPr>
        <w:tc>
          <w:tcPr>
            <w:tcW w:w="563" w:type="dxa"/>
            <w:tcBorders>
              <w:top w:val="nil"/>
              <w:left w:val="nil"/>
              <w:bottom w:val="nil"/>
              <w:right w:val="nil"/>
            </w:tcBorders>
            <w:shd w:val="clear" w:color="000000" w:fill="00B050"/>
            <w:noWrap/>
            <w:vAlign w:val="center"/>
            <w:hideMark/>
          </w:tcPr>
          <w:p w14:paraId="5826B14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5F6B3586"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EF13BE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w:t>
            </w:r>
          </w:p>
        </w:tc>
        <w:tc>
          <w:tcPr>
            <w:tcW w:w="5552" w:type="dxa"/>
            <w:tcBorders>
              <w:top w:val="nil"/>
              <w:left w:val="nil"/>
              <w:bottom w:val="single" w:sz="4" w:space="0" w:color="C0C0C0"/>
              <w:right w:val="single" w:sz="4" w:space="0" w:color="C0C0C0"/>
            </w:tcBorders>
            <w:shd w:val="clear" w:color="auto" w:fill="auto"/>
            <w:vAlign w:val="center"/>
            <w:hideMark/>
          </w:tcPr>
          <w:p w14:paraId="77931DA5"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Налог на имущество</w:t>
            </w:r>
          </w:p>
        </w:tc>
        <w:tc>
          <w:tcPr>
            <w:tcW w:w="1132" w:type="dxa"/>
            <w:tcBorders>
              <w:top w:val="nil"/>
              <w:left w:val="nil"/>
              <w:bottom w:val="single" w:sz="4" w:space="0" w:color="C0C0C0"/>
              <w:right w:val="single" w:sz="4" w:space="0" w:color="C0C0C0"/>
            </w:tcBorders>
            <w:shd w:val="clear" w:color="auto" w:fill="auto"/>
            <w:vAlign w:val="center"/>
            <w:hideMark/>
          </w:tcPr>
          <w:p w14:paraId="61E54D4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34D1C2C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1 151,00</w:t>
            </w:r>
          </w:p>
        </w:tc>
        <w:tc>
          <w:tcPr>
            <w:tcW w:w="1668" w:type="dxa"/>
            <w:tcBorders>
              <w:top w:val="nil"/>
              <w:left w:val="nil"/>
              <w:bottom w:val="single" w:sz="4" w:space="0" w:color="C0C0C0"/>
              <w:right w:val="single" w:sz="4" w:space="0" w:color="C0C0C0"/>
            </w:tcBorders>
            <w:shd w:val="clear" w:color="000000" w:fill="FFFFCC"/>
            <w:vAlign w:val="center"/>
            <w:hideMark/>
          </w:tcPr>
          <w:p w14:paraId="6E2B2CE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479,58</w:t>
            </w:r>
          </w:p>
        </w:tc>
        <w:tc>
          <w:tcPr>
            <w:tcW w:w="1428" w:type="dxa"/>
            <w:tcBorders>
              <w:top w:val="nil"/>
              <w:left w:val="nil"/>
              <w:bottom w:val="single" w:sz="4" w:space="0" w:color="C0C0C0"/>
              <w:right w:val="single" w:sz="4" w:space="0" w:color="C0C0C0"/>
            </w:tcBorders>
            <w:shd w:val="clear" w:color="000000" w:fill="FFFFCC"/>
            <w:vAlign w:val="center"/>
            <w:hideMark/>
          </w:tcPr>
          <w:p w14:paraId="0966927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295,44</w:t>
            </w:r>
          </w:p>
        </w:tc>
        <w:tc>
          <w:tcPr>
            <w:tcW w:w="1672" w:type="dxa"/>
            <w:tcBorders>
              <w:top w:val="nil"/>
              <w:left w:val="nil"/>
              <w:bottom w:val="single" w:sz="4" w:space="0" w:color="C0C0C0"/>
              <w:right w:val="single" w:sz="4" w:space="0" w:color="C0C0C0"/>
            </w:tcBorders>
            <w:shd w:val="clear" w:color="000000" w:fill="FFFFCC"/>
            <w:vAlign w:val="center"/>
            <w:hideMark/>
          </w:tcPr>
          <w:p w14:paraId="3F0E363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1 171,28</w:t>
            </w:r>
          </w:p>
        </w:tc>
        <w:tc>
          <w:tcPr>
            <w:tcW w:w="1649" w:type="dxa"/>
            <w:tcBorders>
              <w:top w:val="nil"/>
              <w:left w:val="nil"/>
              <w:bottom w:val="single" w:sz="4" w:space="0" w:color="C0C0C0"/>
              <w:right w:val="single" w:sz="4" w:space="0" w:color="C0C0C0"/>
            </w:tcBorders>
            <w:shd w:val="clear" w:color="000000" w:fill="FFFFCC"/>
            <w:vAlign w:val="center"/>
            <w:hideMark/>
          </w:tcPr>
          <w:p w14:paraId="1F42213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1 230,65</w:t>
            </w:r>
          </w:p>
        </w:tc>
        <w:tc>
          <w:tcPr>
            <w:tcW w:w="1623" w:type="dxa"/>
            <w:tcBorders>
              <w:top w:val="nil"/>
              <w:left w:val="nil"/>
              <w:bottom w:val="single" w:sz="4" w:space="0" w:color="C0C0C0"/>
              <w:right w:val="single" w:sz="4" w:space="0" w:color="C0C0C0"/>
            </w:tcBorders>
            <w:shd w:val="clear" w:color="000000" w:fill="FFFFCC"/>
            <w:vAlign w:val="center"/>
            <w:hideMark/>
          </w:tcPr>
          <w:p w14:paraId="4701EB6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-425,64</w:t>
            </w:r>
          </w:p>
        </w:tc>
        <w:tc>
          <w:tcPr>
            <w:tcW w:w="1709" w:type="dxa"/>
            <w:tcBorders>
              <w:top w:val="nil"/>
              <w:left w:val="nil"/>
              <w:bottom w:val="single" w:sz="4" w:space="0" w:color="C0C0C0"/>
              <w:right w:val="single" w:sz="4" w:space="0" w:color="C0C0C0"/>
            </w:tcBorders>
            <w:shd w:val="clear" w:color="000000" w:fill="FFFFCC"/>
            <w:vAlign w:val="center"/>
            <w:hideMark/>
          </w:tcPr>
          <w:p w14:paraId="2FB11B9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805,01</w:t>
            </w:r>
          </w:p>
        </w:tc>
        <w:tc>
          <w:tcPr>
            <w:tcW w:w="1785" w:type="dxa"/>
            <w:tcBorders>
              <w:top w:val="nil"/>
              <w:left w:val="nil"/>
              <w:bottom w:val="single" w:sz="4" w:space="0" w:color="C0C0C0"/>
              <w:right w:val="single" w:sz="4" w:space="0" w:color="C0C0C0"/>
            </w:tcBorders>
            <w:shd w:val="clear" w:color="000000" w:fill="FFFFCC"/>
            <w:vAlign w:val="center"/>
            <w:hideMark/>
          </w:tcPr>
          <w:p w14:paraId="387B969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-470,00</w:t>
            </w:r>
          </w:p>
        </w:tc>
        <w:tc>
          <w:tcPr>
            <w:tcW w:w="1747" w:type="dxa"/>
            <w:tcBorders>
              <w:top w:val="nil"/>
              <w:left w:val="nil"/>
              <w:bottom w:val="single" w:sz="4" w:space="0" w:color="C0C0C0"/>
              <w:right w:val="single" w:sz="4" w:space="0" w:color="C0C0C0"/>
            </w:tcBorders>
            <w:shd w:val="clear" w:color="000000" w:fill="FFFFCC"/>
            <w:vAlign w:val="center"/>
            <w:hideMark/>
          </w:tcPr>
          <w:p w14:paraId="784DF86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760,65</w:t>
            </w:r>
          </w:p>
        </w:tc>
        <w:tc>
          <w:tcPr>
            <w:tcW w:w="1456" w:type="dxa"/>
            <w:tcBorders>
              <w:top w:val="nil"/>
              <w:left w:val="nil"/>
              <w:bottom w:val="single" w:sz="4" w:space="0" w:color="C0C0C0"/>
              <w:right w:val="single" w:sz="4" w:space="0" w:color="C0C0C0"/>
            </w:tcBorders>
            <w:shd w:val="clear" w:color="000000" w:fill="D7EAD3"/>
            <w:vAlign w:val="center"/>
            <w:hideMark/>
          </w:tcPr>
          <w:p w14:paraId="62403CF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380,33</w:t>
            </w:r>
          </w:p>
        </w:tc>
        <w:tc>
          <w:tcPr>
            <w:tcW w:w="1437" w:type="dxa"/>
            <w:tcBorders>
              <w:top w:val="nil"/>
              <w:left w:val="nil"/>
              <w:bottom w:val="single" w:sz="4" w:space="0" w:color="C0C0C0"/>
              <w:right w:val="single" w:sz="4" w:space="0" w:color="C0C0C0"/>
            </w:tcBorders>
            <w:shd w:val="clear" w:color="000000" w:fill="D7EAD3"/>
            <w:vAlign w:val="center"/>
            <w:hideMark/>
          </w:tcPr>
          <w:p w14:paraId="556EF78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380,33</w:t>
            </w:r>
          </w:p>
        </w:tc>
        <w:tc>
          <w:tcPr>
            <w:tcW w:w="1321" w:type="dxa"/>
            <w:tcBorders>
              <w:top w:val="nil"/>
              <w:left w:val="nil"/>
              <w:bottom w:val="single" w:sz="4" w:space="0" w:color="C0C0C0"/>
              <w:right w:val="single" w:sz="4" w:space="0" w:color="C0C0C0"/>
            </w:tcBorders>
            <w:shd w:val="clear" w:color="000000" w:fill="D7EAD3"/>
            <w:vAlign w:val="center"/>
            <w:hideMark/>
          </w:tcPr>
          <w:p w14:paraId="1D1B4AF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44,36</w:t>
            </w:r>
          </w:p>
        </w:tc>
        <w:tc>
          <w:tcPr>
            <w:tcW w:w="3763" w:type="dxa"/>
            <w:tcBorders>
              <w:top w:val="nil"/>
              <w:left w:val="nil"/>
              <w:bottom w:val="single" w:sz="4" w:space="0" w:color="C0C0C0"/>
              <w:right w:val="single" w:sz="4" w:space="0" w:color="C0C0C0"/>
            </w:tcBorders>
            <w:shd w:val="clear" w:color="000000" w:fill="FFFFCC"/>
            <w:vAlign w:val="center"/>
            <w:hideMark/>
          </w:tcPr>
          <w:p w14:paraId="3B18AE4B"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по расчету регулятора в соответствии с НК РФ (с учетом добавления объектов, введенных в 2020 года по утвержденной </w:t>
            </w:r>
            <w:proofErr w:type="spellStart"/>
            <w:r w:rsidRPr="00B4135E">
              <w:rPr>
                <w:rFonts w:ascii="Tahoma" w:hAnsi="Tahoma" w:cs="Tahoma"/>
                <w:sz w:val="13"/>
                <w:szCs w:val="13"/>
              </w:rPr>
              <w:t>инвест.программе</w:t>
            </w:r>
            <w:proofErr w:type="spellEnd"/>
            <w:r w:rsidRPr="00B4135E">
              <w:rPr>
                <w:rFonts w:ascii="Tahoma" w:hAnsi="Tahoma" w:cs="Tahoma"/>
                <w:sz w:val="13"/>
                <w:szCs w:val="13"/>
              </w:rPr>
              <w:t>)</w:t>
            </w:r>
          </w:p>
        </w:tc>
      </w:tr>
      <w:tr w:rsidR="00B4135E" w:rsidRPr="00B4135E" w14:paraId="3EBB9072"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74289828"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noWrap/>
            <w:vAlign w:val="bottom"/>
            <w:hideMark/>
          </w:tcPr>
          <w:p w14:paraId="54622F77"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5C3C8A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w:t>
            </w:r>
          </w:p>
        </w:tc>
        <w:tc>
          <w:tcPr>
            <w:tcW w:w="5552" w:type="dxa"/>
            <w:tcBorders>
              <w:top w:val="nil"/>
              <w:left w:val="nil"/>
              <w:bottom w:val="single" w:sz="4" w:space="0" w:color="C0C0C0"/>
              <w:right w:val="single" w:sz="4" w:space="0" w:color="C0C0C0"/>
            </w:tcBorders>
            <w:shd w:val="clear" w:color="auto" w:fill="auto"/>
            <w:vAlign w:val="center"/>
            <w:hideMark/>
          </w:tcPr>
          <w:p w14:paraId="52F5F2D4"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Прибыль</w:t>
            </w:r>
          </w:p>
        </w:tc>
        <w:tc>
          <w:tcPr>
            <w:tcW w:w="1132" w:type="dxa"/>
            <w:tcBorders>
              <w:top w:val="nil"/>
              <w:left w:val="nil"/>
              <w:bottom w:val="single" w:sz="4" w:space="0" w:color="C0C0C0"/>
              <w:right w:val="single" w:sz="4" w:space="0" w:color="C0C0C0"/>
            </w:tcBorders>
            <w:shd w:val="clear" w:color="auto" w:fill="auto"/>
            <w:vAlign w:val="center"/>
            <w:hideMark/>
          </w:tcPr>
          <w:p w14:paraId="40719D63"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61AFA7C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68" w:type="dxa"/>
            <w:tcBorders>
              <w:top w:val="nil"/>
              <w:left w:val="nil"/>
              <w:bottom w:val="single" w:sz="4" w:space="0" w:color="C0C0C0"/>
              <w:right w:val="single" w:sz="4" w:space="0" w:color="C0C0C0"/>
            </w:tcBorders>
            <w:shd w:val="clear" w:color="000000" w:fill="D7EAD3"/>
            <w:vAlign w:val="center"/>
            <w:hideMark/>
          </w:tcPr>
          <w:p w14:paraId="2AC505D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637ED76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31,53</w:t>
            </w:r>
          </w:p>
        </w:tc>
        <w:tc>
          <w:tcPr>
            <w:tcW w:w="1672" w:type="dxa"/>
            <w:tcBorders>
              <w:top w:val="nil"/>
              <w:left w:val="nil"/>
              <w:bottom w:val="single" w:sz="4" w:space="0" w:color="C0C0C0"/>
              <w:right w:val="single" w:sz="4" w:space="0" w:color="C0C0C0"/>
            </w:tcBorders>
            <w:shd w:val="clear" w:color="000000" w:fill="D7EAD3"/>
            <w:vAlign w:val="center"/>
            <w:hideMark/>
          </w:tcPr>
          <w:p w14:paraId="141BA99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0446181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23" w:type="dxa"/>
            <w:tcBorders>
              <w:top w:val="nil"/>
              <w:left w:val="nil"/>
              <w:bottom w:val="single" w:sz="4" w:space="0" w:color="C0C0C0"/>
              <w:right w:val="single" w:sz="4" w:space="0" w:color="C0C0C0"/>
            </w:tcBorders>
            <w:shd w:val="clear" w:color="000000" w:fill="D7EAD3"/>
            <w:vAlign w:val="center"/>
            <w:hideMark/>
          </w:tcPr>
          <w:p w14:paraId="1017FFF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185,25</w:t>
            </w:r>
          </w:p>
        </w:tc>
        <w:tc>
          <w:tcPr>
            <w:tcW w:w="1709" w:type="dxa"/>
            <w:tcBorders>
              <w:top w:val="nil"/>
              <w:left w:val="nil"/>
              <w:bottom w:val="single" w:sz="4" w:space="0" w:color="C0C0C0"/>
              <w:right w:val="single" w:sz="4" w:space="0" w:color="C0C0C0"/>
            </w:tcBorders>
            <w:shd w:val="clear" w:color="000000" w:fill="D7EAD3"/>
            <w:vAlign w:val="center"/>
            <w:hideMark/>
          </w:tcPr>
          <w:p w14:paraId="03C3114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185,25</w:t>
            </w:r>
          </w:p>
        </w:tc>
        <w:tc>
          <w:tcPr>
            <w:tcW w:w="1785" w:type="dxa"/>
            <w:tcBorders>
              <w:top w:val="nil"/>
              <w:left w:val="nil"/>
              <w:bottom w:val="single" w:sz="4" w:space="0" w:color="C0C0C0"/>
              <w:right w:val="single" w:sz="4" w:space="0" w:color="C0C0C0"/>
            </w:tcBorders>
            <w:shd w:val="clear" w:color="000000" w:fill="D7EAD3"/>
            <w:vAlign w:val="center"/>
            <w:hideMark/>
          </w:tcPr>
          <w:p w14:paraId="6D7B92C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38BA09D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5419915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73E9B4E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67CF181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185,25</w:t>
            </w:r>
          </w:p>
        </w:tc>
        <w:tc>
          <w:tcPr>
            <w:tcW w:w="3763" w:type="dxa"/>
            <w:tcBorders>
              <w:top w:val="nil"/>
              <w:left w:val="nil"/>
              <w:bottom w:val="single" w:sz="4" w:space="0" w:color="C0C0C0"/>
              <w:right w:val="single" w:sz="4" w:space="0" w:color="C0C0C0"/>
            </w:tcBorders>
            <w:shd w:val="clear" w:color="000000" w:fill="FFFFCC"/>
            <w:vAlign w:val="center"/>
            <w:hideMark/>
          </w:tcPr>
          <w:p w14:paraId="0EDC913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2F22932F" w14:textId="77777777" w:rsidTr="00B4135E">
        <w:trPr>
          <w:trHeight w:val="300"/>
          <w:jc w:val="center"/>
        </w:trPr>
        <w:tc>
          <w:tcPr>
            <w:tcW w:w="563" w:type="dxa"/>
            <w:tcBorders>
              <w:top w:val="nil"/>
              <w:left w:val="nil"/>
              <w:bottom w:val="nil"/>
              <w:right w:val="nil"/>
            </w:tcBorders>
            <w:shd w:val="clear" w:color="000000" w:fill="00B0F0"/>
            <w:noWrap/>
            <w:vAlign w:val="center"/>
            <w:hideMark/>
          </w:tcPr>
          <w:p w14:paraId="3CA1385C"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503" w:type="dxa"/>
            <w:tcBorders>
              <w:top w:val="nil"/>
              <w:left w:val="nil"/>
              <w:bottom w:val="nil"/>
              <w:right w:val="nil"/>
            </w:tcBorders>
            <w:shd w:val="clear" w:color="auto" w:fill="auto"/>
            <w:noWrap/>
            <w:vAlign w:val="bottom"/>
            <w:hideMark/>
          </w:tcPr>
          <w:p w14:paraId="0FFBFE30"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15325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10.0.1</w:t>
            </w:r>
          </w:p>
        </w:tc>
        <w:tc>
          <w:tcPr>
            <w:tcW w:w="5552" w:type="dxa"/>
            <w:tcBorders>
              <w:top w:val="nil"/>
              <w:left w:val="nil"/>
              <w:bottom w:val="single" w:sz="4" w:space="0" w:color="C0C0C0"/>
              <w:right w:val="single" w:sz="4" w:space="0" w:color="C0C0C0"/>
            </w:tcBorders>
            <w:shd w:val="clear" w:color="auto" w:fill="auto"/>
            <w:vAlign w:val="center"/>
            <w:hideMark/>
          </w:tcPr>
          <w:p w14:paraId="7DE46D36"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3F3EB3D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38534D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68" w:type="dxa"/>
            <w:tcBorders>
              <w:top w:val="nil"/>
              <w:left w:val="nil"/>
              <w:bottom w:val="single" w:sz="4" w:space="0" w:color="C0C0C0"/>
              <w:right w:val="single" w:sz="4" w:space="0" w:color="C0C0C0"/>
            </w:tcBorders>
            <w:shd w:val="clear" w:color="000000" w:fill="FFFFCC"/>
            <w:vAlign w:val="center"/>
            <w:hideMark/>
          </w:tcPr>
          <w:p w14:paraId="0849D74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28" w:type="dxa"/>
            <w:tcBorders>
              <w:top w:val="nil"/>
              <w:left w:val="nil"/>
              <w:bottom w:val="single" w:sz="4" w:space="0" w:color="C0C0C0"/>
              <w:right w:val="single" w:sz="4" w:space="0" w:color="C0C0C0"/>
            </w:tcBorders>
            <w:shd w:val="clear" w:color="000000" w:fill="FFFFCC"/>
            <w:vAlign w:val="center"/>
            <w:hideMark/>
          </w:tcPr>
          <w:p w14:paraId="13D3B1B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31,53</w:t>
            </w:r>
          </w:p>
        </w:tc>
        <w:tc>
          <w:tcPr>
            <w:tcW w:w="1672" w:type="dxa"/>
            <w:tcBorders>
              <w:top w:val="nil"/>
              <w:left w:val="nil"/>
              <w:bottom w:val="single" w:sz="4" w:space="0" w:color="C0C0C0"/>
              <w:right w:val="single" w:sz="4" w:space="0" w:color="C0C0C0"/>
            </w:tcBorders>
            <w:shd w:val="clear" w:color="000000" w:fill="FFFFCC"/>
            <w:vAlign w:val="center"/>
            <w:hideMark/>
          </w:tcPr>
          <w:p w14:paraId="3B551F1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49" w:type="dxa"/>
            <w:tcBorders>
              <w:top w:val="nil"/>
              <w:left w:val="nil"/>
              <w:bottom w:val="single" w:sz="4" w:space="0" w:color="C0C0C0"/>
              <w:right w:val="single" w:sz="4" w:space="0" w:color="C0C0C0"/>
            </w:tcBorders>
            <w:shd w:val="clear" w:color="000000" w:fill="FFFFCC"/>
            <w:vAlign w:val="center"/>
            <w:hideMark/>
          </w:tcPr>
          <w:p w14:paraId="4B972B0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23" w:type="dxa"/>
            <w:tcBorders>
              <w:top w:val="nil"/>
              <w:left w:val="nil"/>
              <w:bottom w:val="single" w:sz="4" w:space="0" w:color="C0C0C0"/>
              <w:right w:val="single" w:sz="4" w:space="0" w:color="C0C0C0"/>
            </w:tcBorders>
            <w:shd w:val="clear" w:color="000000" w:fill="FFFFCC"/>
            <w:vAlign w:val="center"/>
            <w:hideMark/>
          </w:tcPr>
          <w:p w14:paraId="015B35D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185,25</w:t>
            </w:r>
          </w:p>
        </w:tc>
        <w:tc>
          <w:tcPr>
            <w:tcW w:w="1709" w:type="dxa"/>
            <w:tcBorders>
              <w:top w:val="nil"/>
              <w:left w:val="nil"/>
              <w:bottom w:val="single" w:sz="4" w:space="0" w:color="C0C0C0"/>
              <w:right w:val="single" w:sz="4" w:space="0" w:color="C0C0C0"/>
            </w:tcBorders>
            <w:shd w:val="clear" w:color="000000" w:fill="FFFFCC"/>
            <w:vAlign w:val="center"/>
            <w:hideMark/>
          </w:tcPr>
          <w:p w14:paraId="232D41B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185,25</w:t>
            </w:r>
          </w:p>
        </w:tc>
        <w:tc>
          <w:tcPr>
            <w:tcW w:w="1785" w:type="dxa"/>
            <w:tcBorders>
              <w:top w:val="nil"/>
              <w:left w:val="nil"/>
              <w:bottom w:val="single" w:sz="4" w:space="0" w:color="C0C0C0"/>
              <w:right w:val="single" w:sz="4" w:space="0" w:color="C0C0C0"/>
            </w:tcBorders>
            <w:shd w:val="clear" w:color="000000" w:fill="FFFFCC"/>
            <w:vAlign w:val="center"/>
            <w:hideMark/>
          </w:tcPr>
          <w:p w14:paraId="1A3EBD5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73F23F8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2F7C17D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46AB63A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381AE1A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185,25</w:t>
            </w:r>
          </w:p>
        </w:tc>
        <w:tc>
          <w:tcPr>
            <w:tcW w:w="3763" w:type="dxa"/>
            <w:tcBorders>
              <w:top w:val="nil"/>
              <w:left w:val="nil"/>
              <w:bottom w:val="single" w:sz="4" w:space="0" w:color="C0C0C0"/>
              <w:right w:val="single" w:sz="4" w:space="0" w:color="C0C0C0"/>
            </w:tcBorders>
            <w:shd w:val="clear" w:color="000000" w:fill="FFFFCC"/>
            <w:vAlign w:val="center"/>
            <w:hideMark/>
          </w:tcPr>
          <w:p w14:paraId="7A4E7670"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6D8F01A3" w14:textId="77777777" w:rsidTr="00B4135E">
        <w:trPr>
          <w:trHeight w:val="300"/>
          <w:jc w:val="center"/>
        </w:trPr>
        <w:tc>
          <w:tcPr>
            <w:tcW w:w="563" w:type="dxa"/>
            <w:tcBorders>
              <w:top w:val="nil"/>
              <w:left w:val="nil"/>
              <w:bottom w:val="nil"/>
              <w:right w:val="nil"/>
            </w:tcBorders>
            <w:shd w:val="clear" w:color="000000" w:fill="00B0F0"/>
            <w:noWrap/>
            <w:vAlign w:val="center"/>
            <w:hideMark/>
          </w:tcPr>
          <w:p w14:paraId="5C754C8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503" w:type="dxa"/>
            <w:tcBorders>
              <w:top w:val="nil"/>
              <w:left w:val="nil"/>
              <w:bottom w:val="nil"/>
              <w:right w:val="nil"/>
            </w:tcBorders>
            <w:shd w:val="clear" w:color="auto" w:fill="auto"/>
            <w:noWrap/>
            <w:vAlign w:val="bottom"/>
            <w:hideMark/>
          </w:tcPr>
          <w:p w14:paraId="1B0520A6"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EC238B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10.0.2</w:t>
            </w:r>
          </w:p>
        </w:tc>
        <w:tc>
          <w:tcPr>
            <w:tcW w:w="5552" w:type="dxa"/>
            <w:tcBorders>
              <w:top w:val="nil"/>
              <w:left w:val="nil"/>
              <w:bottom w:val="single" w:sz="4" w:space="0" w:color="C0C0C0"/>
              <w:right w:val="single" w:sz="4" w:space="0" w:color="C0C0C0"/>
            </w:tcBorders>
            <w:shd w:val="clear" w:color="auto" w:fill="auto"/>
            <w:vAlign w:val="center"/>
            <w:hideMark/>
          </w:tcPr>
          <w:p w14:paraId="6C0708CA"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64E929B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5FF12BF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68" w:type="dxa"/>
            <w:tcBorders>
              <w:top w:val="nil"/>
              <w:left w:val="nil"/>
              <w:bottom w:val="single" w:sz="4" w:space="0" w:color="C0C0C0"/>
              <w:right w:val="single" w:sz="4" w:space="0" w:color="C0C0C0"/>
            </w:tcBorders>
            <w:shd w:val="clear" w:color="000000" w:fill="FFFFCC"/>
            <w:vAlign w:val="center"/>
            <w:hideMark/>
          </w:tcPr>
          <w:p w14:paraId="4230733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28" w:type="dxa"/>
            <w:tcBorders>
              <w:top w:val="nil"/>
              <w:left w:val="nil"/>
              <w:bottom w:val="single" w:sz="4" w:space="0" w:color="C0C0C0"/>
              <w:right w:val="single" w:sz="4" w:space="0" w:color="C0C0C0"/>
            </w:tcBorders>
            <w:shd w:val="clear" w:color="000000" w:fill="FFFFCC"/>
            <w:vAlign w:val="center"/>
            <w:hideMark/>
          </w:tcPr>
          <w:p w14:paraId="57C06EE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72" w:type="dxa"/>
            <w:tcBorders>
              <w:top w:val="nil"/>
              <w:left w:val="nil"/>
              <w:bottom w:val="single" w:sz="4" w:space="0" w:color="C0C0C0"/>
              <w:right w:val="single" w:sz="4" w:space="0" w:color="C0C0C0"/>
            </w:tcBorders>
            <w:shd w:val="clear" w:color="000000" w:fill="FFFFCC"/>
            <w:vAlign w:val="center"/>
            <w:hideMark/>
          </w:tcPr>
          <w:p w14:paraId="0C6A712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49" w:type="dxa"/>
            <w:tcBorders>
              <w:top w:val="nil"/>
              <w:left w:val="nil"/>
              <w:bottom w:val="single" w:sz="4" w:space="0" w:color="C0C0C0"/>
              <w:right w:val="single" w:sz="4" w:space="0" w:color="C0C0C0"/>
            </w:tcBorders>
            <w:shd w:val="clear" w:color="000000" w:fill="FFFFCC"/>
            <w:vAlign w:val="center"/>
            <w:hideMark/>
          </w:tcPr>
          <w:p w14:paraId="6A84911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23" w:type="dxa"/>
            <w:tcBorders>
              <w:top w:val="nil"/>
              <w:left w:val="nil"/>
              <w:bottom w:val="single" w:sz="4" w:space="0" w:color="C0C0C0"/>
              <w:right w:val="single" w:sz="4" w:space="0" w:color="C0C0C0"/>
            </w:tcBorders>
            <w:shd w:val="clear" w:color="000000" w:fill="FFFFCC"/>
            <w:vAlign w:val="center"/>
            <w:hideMark/>
          </w:tcPr>
          <w:p w14:paraId="7ABF96C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FFFFCC"/>
            <w:vAlign w:val="center"/>
            <w:hideMark/>
          </w:tcPr>
          <w:p w14:paraId="2307D4D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85" w:type="dxa"/>
            <w:tcBorders>
              <w:top w:val="nil"/>
              <w:left w:val="nil"/>
              <w:bottom w:val="single" w:sz="4" w:space="0" w:color="C0C0C0"/>
              <w:right w:val="single" w:sz="4" w:space="0" w:color="C0C0C0"/>
            </w:tcBorders>
            <w:shd w:val="clear" w:color="000000" w:fill="FFFFCC"/>
            <w:vAlign w:val="center"/>
            <w:hideMark/>
          </w:tcPr>
          <w:p w14:paraId="7E7DFF4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42B6E3D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7D50816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148150B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40035A7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5BB29871"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0A1EE8B" w14:textId="77777777" w:rsidTr="00B4135E">
        <w:trPr>
          <w:trHeight w:val="300"/>
          <w:jc w:val="center"/>
        </w:trPr>
        <w:tc>
          <w:tcPr>
            <w:tcW w:w="563" w:type="dxa"/>
            <w:tcBorders>
              <w:top w:val="nil"/>
              <w:left w:val="nil"/>
              <w:bottom w:val="nil"/>
              <w:right w:val="nil"/>
            </w:tcBorders>
            <w:shd w:val="clear" w:color="000000" w:fill="00B0F0"/>
            <w:noWrap/>
            <w:vAlign w:val="center"/>
            <w:hideMark/>
          </w:tcPr>
          <w:p w14:paraId="223EBB35"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503" w:type="dxa"/>
            <w:tcBorders>
              <w:top w:val="nil"/>
              <w:left w:val="nil"/>
              <w:bottom w:val="nil"/>
              <w:right w:val="nil"/>
            </w:tcBorders>
            <w:shd w:val="clear" w:color="auto" w:fill="auto"/>
            <w:noWrap/>
            <w:vAlign w:val="bottom"/>
            <w:hideMark/>
          </w:tcPr>
          <w:p w14:paraId="5BA0B6CB"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F91821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10.1</w:t>
            </w:r>
          </w:p>
        </w:tc>
        <w:tc>
          <w:tcPr>
            <w:tcW w:w="5552" w:type="dxa"/>
            <w:tcBorders>
              <w:top w:val="nil"/>
              <w:left w:val="nil"/>
              <w:bottom w:val="single" w:sz="4" w:space="0" w:color="C0C0C0"/>
              <w:right w:val="single" w:sz="4" w:space="0" w:color="C0C0C0"/>
            </w:tcBorders>
            <w:shd w:val="clear" w:color="auto" w:fill="auto"/>
            <w:vAlign w:val="center"/>
            <w:hideMark/>
          </w:tcPr>
          <w:p w14:paraId="4C382E87"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Прибыль на капитальные вложения</w:t>
            </w:r>
          </w:p>
        </w:tc>
        <w:tc>
          <w:tcPr>
            <w:tcW w:w="1132" w:type="dxa"/>
            <w:tcBorders>
              <w:top w:val="nil"/>
              <w:left w:val="nil"/>
              <w:bottom w:val="single" w:sz="4" w:space="0" w:color="C0C0C0"/>
              <w:right w:val="single" w:sz="4" w:space="0" w:color="C0C0C0"/>
            </w:tcBorders>
            <w:shd w:val="clear" w:color="auto" w:fill="auto"/>
            <w:vAlign w:val="center"/>
            <w:hideMark/>
          </w:tcPr>
          <w:p w14:paraId="225DD52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04C6E00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68" w:type="dxa"/>
            <w:tcBorders>
              <w:top w:val="nil"/>
              <w:left w:val="nil"/>
              <w:bottom w:val="single" w:sz="4" w:space="0" w:color="C0C0C0"/>
              <w:right w:val="single" w:sz="4" w:space="0" w:color="C0C0C0"/>
            </w:tcBorders>
            <w:shd w:val="clear" w:color="000000" w:fill="D7EAD3"/>
            <w:vAlign w:val="center"/>
            <w:hideMark/>
          </w:tcPr>
          <w:p w14:paraId="5C8E5D5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5C9FADC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72" w:type="dxa"/>
            <w:tcBorders>
              <w:top w:val="nil"/>
              <w:left w:val="nil"/>
              <w:bottom w:val="single" w:sz="4" w:space="0" w:color="C0C0C0"/>
              <w:right w:val="single" w:sz="4" w:space="0" w:color="C0C0C0"/>
            </w:tcBorders>
            <w:shd w:val="clear" w:color="000000" w:fill="D7EAD3"/>
            <w:vAlign w:val="center"/>
            <w:hideMark/>
          </w:tcPr>
          <w:p w14:paraId="74DB20C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15848E6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23" w:type="dxa"/>
            <w:tcBorders>
              <w:top w:val="nil"/>
              <w:left w:val="nil"/>
              <w:bottom w:val="single" w:sz="4" w:space="0" w:color="C0C0C0"/>
              <w:right w:val="single" w:sz="4" w:space="0" w:color="C0C0C0"/>
            </w:tcBorders>
            <w:shd w:val="clear" w:color="000000" w:fill="D7EAD3"/>
            <w:vAlign w:val="center"/>
            <w:hideMark/>
          </w:tcPr>
          <w:p w14:paraId="19584D8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6BA3FA4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85" w:type="dxa"/>
            <w:tcBorders>
              <w:top w:val="nil"/>
              <w:left w:val="nil"/>
              <w:bottom w:val="single" w:sz="4" w:space="0" w:color="C0C0C0"/>
              <w:right w:val="single" w:sz="4" w:space="0" w:color="C0C0C0"/>
            </w:tcBorders>
            <w:shd w:val="clear" w:color="000000" w:fill="D7EAD3"/>
            <w:vAlign w:val="center"/>
            <w:hideMark/>
          </w:tcPr>
          <w:p w14:paraId="0CC570C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0D83527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01FE609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16CD3D4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5AB4A94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5FCE1900"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52338BE6" w14:textId="77777777" w:rsidTr="00B4135E">
        <w:trPr>
          <w:trHeight w:val="300"/>
          <w:jc w:val="center"/>
        </w:trPr>
        <w:tc>
          <w:tcPr>
            <w:tcW w:w="563" w:type="dxa"/>
            <w:tcBorders>
              <w:top w:val="nil"/>
              <w:left w:val="nil"/>
              <w:bottom w:val="nil"/>
              <w:right w:val="nil"/>
            </w:tcBorders>
            <w:shd w:val="clear" w:color="000000" w:fill="00B0F0"/>
            <w:noWrap/>
            <w:vAlign w:val="center"/>
            <w:hideMark/>
          </w:tcPr>
          <w:p w14:paraId="5F49004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503" w:type="dxa"/>
            <w:tcBorders>
              <w:top w:val="nil"/>
              <w:left w:val="nil"/>
              <w:bottom w:val="nil"/>
              <w:right w:val="nil"/>
            </w:tcBorders>
            <w:shd w:val="clear" w:color="auto" w:fill="auto"/>
            <w:noWrap/>
            <w:vAlign w:val="bottom"/>
            <w:hideMark/>
          </w:tcPr>
          <w:p w14:paraId="0E9D2720"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DF2A8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10.1.1</w:t>
            </w:r>
          </w:p>
        </w:tc>
        <w:tc>
          <w:tcPr>
            <w:tcW w:w="5552" w:type="dxa"/>
            <w:tcBorders>
              <w:top w:val="nil"/>
              <w:left w:val="nil"/>
              <w:bottom w:val="single" w:sz="4" w:space="0" w:color="C0C0C0"/>
              <w:right w:val="single" w:sz="4" w:space="0" w:color="C0C0C0"/>
            </w:tcBorders>
            <w:shd w:val="clear" w:color="auto" w:fill="auto"/>
            <w:vAlign w:val="center"/>
            <w:hideMark/>
          </w:tcPr>
          <w:p w14:paraId="21353BF7"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 xml:space="preserve">На реализацию </w:t>
            </w:r>
            <w:proofErr w:type="spellStart"/>
            <w:r w:rsidRPr="00B4135E">
              <w:rPr>
                <w:rFonts w:ascii="Tahoma" w:hAnsi="Tahoma" w:cs="Tahoma"/>
                <w:sz w:val="13"/>
                <w:szCs w:val="13"/>
              </w:rPr>
              <w:t>инвест</w:t>
            </w:r>
            <w:proofErr w:type="spellEnd"/>
            <w:r w:rsidRPr="00B4135E">
              <w:rPr>
                <w:rFonts w:ascii="Tahoma" w:hAnsi="Tahoma" w:cs="Tahoma"/>
                <w:sz w:val="13"/>
                <w:szCs w:val="13"/>
              </w:rPr>
              <w:t xml:space="preserve">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124A33B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43ADF9A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044F21C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6AD0C72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6674416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14FD4B4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543ECF1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089BAAC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56F4679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7936117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2A4A1D9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785DE56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4537499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750EC1F3"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AF4C110" w14:textId="77777777" w:rsidTr="00B4135E">
        <w:trPr>
          <w:trHeight w:val="300"/>
          <w:jc w:val="center"/>
        </w:trPr>
        <w:tc>
          <w:tcPr>
            <w:tcW w:w="563" w:type="dxa"/>
            <w:tcBorders>
              <w:top w:val="nil"/>
              <w:left w:val="nil"/>
              <w:bottom w:val="nil"/>
              <w:right w:val="nil"/>
            </w:tcBorders>
            <w:shd w:val="clear" w:color="000000" w:fill="00B0F0"/>
            <w:noWrap/>
            <w:vAlign w:val="center"/>
            <w:hideMark/>
          </w:tcPr>
          <w:p w14:paraId="1E8AE3E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503" w:type="dxa"/>
            <w:tcBorders>
              <w:top w:val="nil"/>
              <w:left w:val="nil"/>
              <w:bottom w:val="nil"/>
              <w:right w:val="nil"/>
            </w:tcBorders>
            <w:shd w:val="clear" w:color="auto" w:fill="auto"/>
            <w:noWrap/>
            <w:vAlign w:val="bottom"/>
            <w:hideMark/>
          </w:tcPr>
          <w:p w14:paraId="5154E2BD"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08B48B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10.1.2</w:t>
            </w:r>
          </w:p>
        </w:tc>
        <w:tc>
          <w:tcPr>
            <w:tcW w:w="5552" w:type="dxa"/>
            <w:tcBorders>
              <w:top w:val="nil"/>
              <w:left w:val="nil"/>
              <w:bottom w:val="single" w:sz="4" w:space="0" w:color="C0C0C0"/>
              <w:right w:val="single" w:sz="4" w:space="0" w:color="C0C0C0"/>
            </w:tcBorders>
            <w:shd w:val="clear" w:color="auto" w:fill="auto"/>
            <w:vAlign w:val="center"/>
            <w:hideMark/>
          </w:tcPr>
          <w:p w14:paraId="3A72AA4B"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На реализацию производственной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5BFBD01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66B022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323F9A4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4D0E10B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2FA36F6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2BF4B99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668108D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7F3DB76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7DB3238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5C668B7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65005E1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5A25A13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70A6C28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48817F12"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D6E154C" w14:textId="77777777" w:rsidTr="00B4135E">
        <w:trPr>
          <w:trHeight w:val="960"/>
          <w:jc w:val="center"/>
        </w:trPr>
        <w:tc>
          <w:tcPr>
            <w:tcW w:w="563" w:type="dxa"/>
            <w:tcBorders>
              <w:top w:val="nil"/>
              <w:left w:val="nil"/>
              <w:bottom w:val="nil"/>
              <w:right w:val="nil"/>
            </w:tcBorders>
            <w:shd w:val="clear" w:color="000000" w:fill="00B0F0"/>
            <w:noWrap/>
            <w:vAlign w:val="center"/>
            <w:hideMark/>
          </w:tcPr>
          <w:p w14:paraId="0A9F4F65"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503" w:type="dxa"/>
            <w:tcBorders>
              <w:top w:val="nil"/>
              <w:left w:val="nil"/>
              <w:bottom w:val="nil"/>
              <w:right w:val="nil"/>
            </w:tcBorders>
            <w:shd w:val="clear" w:color="auto" w:fill="auto"/>
            <w:noWrap/>
            <w:vAlign w:val="bottom"/>
            <w:hideMark/>
          </w:tcPr>
          <w:p w14:paraId="1CB57B3C"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945605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10.2</w:t>
            </w:r>
          </w:p>
        </w:tc>
        <w:tc>
          <w:tcPr>
            <w:tcW w:w="5552" w:type="dxa"/>
            <w:tcBorders>
              <w:top w:val="nil"/>
              <w:left w:val="nil"/>
              <w:bottom w:val="single" w:sz="4" w:space="0" w:color="C0C0C0"/>
              <w:right w:val="single" w:sz="4" w:space="0" w:color="C0C0C0"/>
            </w:tcBorders>
            <w:shd w:val="clear" w:color="auto" w:fill="auto"/>
            <w:vAlign w:val="center"/>
            <w:hideMark/>
          </w:tcPr>
          <w:p w14:paraId="758E0EF8"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Прибыль на социальное развитие, поощрение</w:t>
            </w:r>
          </w:p>
        </w:tc>
        <w:tc>
          <w:tcPr>
            <w:tcW w:w="1132" w:type="dxa"/>
            <w:tcBorders>
              <w:top w:val="nil"/>
              <w:left w:val="nil"/>
              <w:bottom w:val="single" w:sz="4" w:space="0" w:color="C0C0C0"/>
              <w:right w:val="single" w:sz="4" w:space="0" w:color="C0C0C0"/>
            </w:tcBorders>
            <w:shd w:val="clear" w:color="auto" w:fill="auto"/>
            <w:vAlign w:val="center"/>
            <w:hideMark/>
          </w:tcPr>
          <w:p w14:paraId="65E13BCC"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0CBFFD1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3C5E32F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04D67AD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31,53</w:t>
            </w:r>
          </w:p>
        </w:tc>
        <w:tc>
          <w:tcPr>
            <w:tcW w:w="1672" w:type="dxa"/>
            <w:tcBorders>
              <w:top w:val="nil"/>
              <w:left w:val="nil"/>
              <w:bottom w:val="single" w:sz="4" w:space="0" w:color="C0C0C0"/>
              <w:right w:val="single" w:sz="4" w:space="0" w:color="C0C0C0"/>
            </w:tcBorders>
            <w:shd w:val="clear" w:color="000000" w:fill="FFFFCC"/>
            <w:vAlign w:val="center"/>
            <w:hideMark/>
          </w:tcPr>
          <w:p w14:paraId="333236C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286D745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0A15494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185,25</w:t>
            </w:r>
          </w:p>
        </w:tc>
        <w:tc>
          <w:tcPr>
            <w:tcW w:w="1709" w:type="dxa"/>
            <w:tcBorders>
              <w:top w:val="nil"/>
              <w:left w:val="nil"/>
              <w:bottom w:val="single" w:sz="4" w:space="0" w:color="C0C0C0"/>
              <w:right w:val="single" w:sz="4" w:space="0" w:color="C0C0C0"/>
            </w:tcBorders>
            <w:shd w:val="clear" w:color="000000" w:fill="FFFFCC"/>
            <w:vAlign w:val="center"/>
            <w:hideMark/>
          </w:tcPr>
          <w:p w14:paraId="6DAA206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185,25</w:t>
            </w:r>
          </w:p>
        </w:tc>
        <w:tc>
          <w:tcPr>
            <w:tcW w:w="1785" w:type="dxa"/>
            <w:tcBorders>
              <w:top w:val="nil"/>
              <w:left w:val="nil"/>
              <w:bottom w:val="single" w:sz="4" w:space="0" w:color="C0C0C0"/>
              <w:right w:val="single" w:sz="4" w:space="0" w:color="C0C0C0"/>
            </w:tcBorders>
            <w:shd w:val="clear" w:color="000000" w:fill="FFFFCC"/>
            <w:vAlign w:val="center"/>
            <w:hideMark/>
          </w:tcPr>
          <w:p w14:paraId="32AA254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4464D30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B01BE1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3CE74C4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10672A3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185,25</w:t>
            </w:r>
          </w:p>
        </w:tc>
        <w:tc>
          <w:tcPr>
            <w:tcW w:w="3763" w:type="dxa"/>
            <w:tcBorders>
              <w:top w:val="nil"/>
              <w:left w:val="nil"/>
              <w:bottom w:val="single" w:sz="4" w:space="0" w:color="C0C0C0"/>
              <w:right w:val="single" w:sz="4" w:space="0" w:color="C0C0C0"/>
            </w:tcBorders>
            <w:shd w:val="clear" w:color="000000" w:fill="FFFFCC"/>
            <w:vAlign w:val="center"/>
            <w:hideMark/>
          </w:tcPr>
          <w:p w14:paraId="60CB9709" w14:textId="77777777" w:rsidR="00B4135E" w:rsidRPr="00B4135E" w:rsidRDefault="00B4135E" w:rsidP="00B4135E">
            <w:pPr>
              <w:rPr>
                <w:rFonts w:ascii="Tahoma" w:hAnsi="Tahoma" w:cs="Tahoma"/>
                <w:sz w:val="13"/>
                <w:szCs w:val="13"/>
              </w:rPr>
            </w:pPr>
            <w:r w:rsidRPr="00B4135E">
              <w:rPr>
                <w:rFonts w:ascii="Tahoma" w:hAnsi="Tahoma" w:cs="Tahoma"/>
                <w:sz w:val="13"/>
                <w:szCs w:val="13"/>
              </w:rPr>
              <w:t>в соответствии с нормативным уровнем прибыли на 2021 год, утвержденном долгосрочными параметрами регулирования тарифов</w:t>
            </w:r>
          </w:p>
        </w:tc>
      </w:tr>
      <w:tr w:rsidR="00B4135E" w:rsidRPr="00B4135E" w14:paraId="3DC2DCFA" w14:textId="77777777" w:rsidTr="00B4135E">
        <w:trPr>
          <w:trHeight w:val="300"/>
          <w:jc w:val="center"/>
        </w:trPr>
        <w:tc>
          <w:tcPr>
            <w:tcW w:w="563" w:type="dxa"/>
            <w:tcBorders>
              <w:top w:val="nil"/>
              <w:left w:val="nil"/>
              <w:bottom w:val="nil"/>
              <w:right w:val="nil"/>
            </w:tcBorders>
            <w:shd w:val="clear" w:color="000000" w:fill="B7DEE8"/>
            <w:noWrap/>
            <w:vAlign w:val="center"/>
            <w:hideMark/>
          </w:tcPr>
          <w:p w14:paraId="03340D6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503" w:type="dxa"/>
            <w:tcBorders>
              <w:top w:val="nil"/>
              <w:left w:val="nil"/>
              <w:bottom w:val="nil"/>
              <w:right w:val="nil"/>
            </w:tcBorders>
            <w:shd w:val="clear" w:color="auto" w:fill="auto"/>
            <w:noWrap/>
            <w:vAlign w:val="bottom"/>
            <w:hideMark/>
          </w:tcPr>
          <w:p w14:paraId="7EF40282"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211355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10.3</w:t>
            </w:r>
          </w:p>
        </w:tc>
        <w:tc>
          <w:tcPr>
            <w:tcW w:w="5552" w:type="dxa"/>
            <w:tcBorders>
              <w:top w:val="nil"/>
              <w:left w:val="nil"/>
              <w:bottom w:val="single" w:sz="4" w:space="0" w:color="C0C0C0"/>
              <w:right w:val="single" w:sz="4" w:space="0" w:color="C0C0C0"/>
            </w:tcBorders>
            <w:shd w:val="clear" w:color="auto" w:fill="auto"/>
            <w:vAlign w:val="center"/>
            <w:hideMark/>
          </w:tcPr>
          <w:p w14:paraId="1938C5D8"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Расчетная предпринимательская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320AA49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5D592CB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4116407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0DB45EC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5BA5366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6C2446F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46C4154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6B7115A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6C580E0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091F915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1B178C4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716C3E5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609FF68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73C0928B"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CBC12A6" w14:textId="77777777" w:rsidTr="00B4135E">
        <w:trPr>
          <w:trHeight w:val="300"/>
          <w:jc w:val="center"/>
        </w:trPr>
        <w:tc>
          <w:tcPr>
            <w:tcW w:w="563" w:type="dxa"/>
            <w:tcBorders>
              <w:top w:val="nil"/>
              <w:left w:val="nil"/>
              <w:bottom w:val="nil"/>
              <w:right w:val="nil"/>
            </w:tcBorders>
            <w:shd w:val="clear" w:color="000000" w:fill="00B0F0"/>
            <w:noWrap/>
            <w:vAlign w:val="center"/>
            <w:hideMark/>
          </w:tcPr>
          <w:p w14:paraId="77A42DAC"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503" w:type="dxa"/>
            <w:tcBorders>
              <w:top w:val="nil"/>
              <w:left w:val="nil"/>
              <w:bottom w:val="nil"/>
              <w:right w:val="nil"/>
            </w:tcBorders>
            <w:shd w:val="clear" w:color="auto" w:fill="auto"/>
            <w:noWrap/>
            <w:vAlign w:val="bottom"/>
            <w:hideMark/>
          </w:tcPr>
          <w:p w14:paraId="70790AEE"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EA5389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10.4</w:t>
            </w:r>
          </w:p>
        </w:tc>
        <w:tc>
          <w:tcPr>
            <w:tcW w:w="5552" w:type="dxa"/>
            <w:tcBorders>
              <w:top w:val="nil"/>
              <w:left w:val="nil"/>
              <w:bottom w:val="single" w:sz="4" w:space="0" w:color="C0C0C0"/>
              <w:right w:val="single" w:sz="4" w:space="0" w:color="C0C0C0"/>
            </w:tcBorders>
            <w:shd w:val="clear" w:color="auto" w:fill="auto"/>
            <w:vAlign w:val="center"/>
            <w:hideMark/>
          </w:tcPr>
          <w:p w14:paraId="53788A2A"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Прибыль на прочие цели</w:t>
            </w:r>
          </w:p>
        </w:tc>
        <w:tc>
          <w:tcPr>
            <w:tcW w:w="1132" w:type="dxa"/>
            <w:tcBorders>
              <w:top w:val="nil"/>
              <w:left w:val="nil"/>
              <w:bottom w:val="single" w:sz="4" w:space="0" w:color="C0C0C0"/>
              <w:right w:val="single" w:sz="4" w:space="0" w:color="C0C0C0"/>
            </w:tcBorders>
            <w:shd w:val="clear" w:color="auto" w:fill="auto"/>
            <w:vAlign w:val="center"/>
            <w:hideMark/>
          </w:tcPr>
          <w:p w14:paraId="5259459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45CFDE5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68" w:type="dxa"/>
            <w:tcBorders>
              <w:top w:val="nil"/>
              <w:left w:val="nil"/>
              <w:bottom w:val="single" w:sz="4" w:space="0" w:color="C0C0C0"/>
              <w:right w:val="single" w:sz="4" w:space="0" w:color="C0C0C0"/>
            </w:tcBorders>
            <w:shd w:val="clear" w:color="000000" w:fill="D7EAD3"/>
            <w:vAlign w:val="center"/>
            <w:hideMark/>
          </w:tcPr>
          <w:p w14:paraId="52918EB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351BE30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72" w:type="dxa"/>
            <w:tcBorders>
              <w:top w:val="nil"/>
              <w:left w:val="nil"/>
              <w:bottom w:val="single" w:sz="4" w:space="0" w:color="C0C0C0"/>
              <w:right w:val="single" w:sz="4" w:space="0" w:color="C0C0C0"/>
            </w:tcBorders>
            <w:shd w:val="clear" w:color="000000" w:fill="D7EAD3"/>
            <w:vAlign w:val="center"/>
            <w:hideMark/>
          </w:tcPr>
          <w:p w14:paraId="09E195B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2E39E906"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23" w:type="dxa"/>
            <w:tcBorders>
              <w:top w:val="nil"/>
              <w:left w:val="nil"/>
              <w:bottom w:val="single" w:sz="4" w:space="0" w:color="C0C0C0"/>
              <w:right w:val="single" w:sz="4" w:space="0" w:color="C0C0C0"/>
            </w:tcBorders>
            <w:shd w:val="clear" w:color="000000" w:fill="D7EAD3"/>
            <w:vAlign w:val="center"/>
            <w:hideMark/>
          </w:tcPr>
          <w:p w14:paraId="7EAD469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587A36F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85" w:type="dxa"/>
            <w:tcBorders>
              <w:top w:val="nil"/>
              <w:left w:val="nil"/>
              <w:bottom w:val="single" w:sz="4" w:space="0" w:color="C0C0C0"/>
              <w:right w:val="single" w:sz="4" w:space="0" w:color="C0C0C0"/>
            </w:tcBorders>
            <w:shd w:val="clear" w:color="000000" w:fill="D7EAD3"/>
            <w:vAlign w:val="center"/>
            <w:hideMark/>
          </w:tcPr>
          <w:p w14:paraId="639C9F3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0A93EA6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67933AF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164A0A9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3186370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04F9C30A"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3B3699AE" w14:textId="77777777" w:rsidTr="00B4135E">
        <w:trPr>
          <w:trHeight w:val="300"/>
          <w:jc w:val="center"/>
        </w:trPr>
        <w:tc>
          <w:tcPr>
            <w:tcW w:w="563" w:type="dxa"/>
            <w:tcBorders>
              <w:top w:val="nil"/>
              <w:left w:val="nil"/>
              <w:bottom w:val="nil"/>
              <w:right w:val="nil"/>
            </w:tcBorders>
            <w:shd w:val="clear" w:color="000000" w:fill="00B050"/>
            <w:noWrap/>
            <w:vAlign w:val="center"/>
            <w:hideMark/>
          </w:tcPr>
          <w:p w14:paraId="5624571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4B2E5065"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ACF054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w:t>
            </w:r>
          </w:p>
        </w:tc>
        <w:tc>
          <w:tcPr>
            <w:tcW w:w="5552" w:type="dxa"/>
            <w:tcBorders>
              <w:top w:val="nil"/>
              <w:left w:val="nil"/>
              <w:bottom w:val="single" w:sz="4" w:space="0" w:color="C0C0C0"/>
              <w:right w:val="single" w:sz="4" w:space="0" w:color="C0C0C0"/>
            </w:tcBorders>
            <w:shd w:val="clear" w:color="auto" w:fill="auto"/>
            <w:vAlign w:val="center"/>
            <w:hideMark/>
          </w:tcPr>
          <w:p w14:paraId="0309BBA0"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Недополученные доходы/выпадающие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276FAC43"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0230569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68" w:type="dxa"/>
            <w:tcBorders>
              <w:top w:val="nil"/>
              <w:left w:val="nil"/>
              <w:bottom w:val="single" w:sz="4" w:space="0" w:color="C0C0C0"/>
              <w:right w:val="single" w:sz="4" w:space="0" w:color="C0C0C0"/>
            </w:tcBorders>
            <w:shd w:val="clear" w:color="000000" w:fill="FFFFCC"/>
            <w:vAlign w:val="center"/>
            <w:hideMark/>
          </w:tcPr>
          <w:p w14:paraId="1376BDF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28" w:type="dxa"/>
            <w:tcBorders>
              <w:top w:val="nil"/>
              <w:left w:val="nil"/>
              <w:bottom w:val="single" w:sz="4" w:space="0" w:color="C0C0C0"/>
              <w:right w:val="single" w:sz="4" w:space="0" w:color="C0C0C0"/>
            </w:tcBorders>
            <w:shd w:val="clear" w:color="000000" w:fill="FFFFCC"/>
            <w:vAlign w:val="center"/>
            <w:hideMark/>
          </w:tcPr>
          <w:p w14:paraId="4D618D4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72" w:type="dxa"/>
            <w:tcBorders>
              <w:top w:val="nil"/>
              <w:left w:val="nil"/>
              <w:bottom w:val="single" w:sz="4" w:space="0" w:color="C0C0C0"/>
              <w:right w:val="single" w:sz="4" w:space="0" w:color="C0C0C0"/>
            </w:tcBorders>
            <w:shd w:val="clear" w:color="000000" w:fill="FFFFCC"/>
            <w:vAlign w:val="center"/>
            <w:hideMark/>
          </w:tcPr>
          <w:p w14:paraId="327605F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49" w:type="dxa"/>
            <w:tcBorders>
              <w:top w:val="nil"/>
              <w:left w:val="nil"/>
              <w:bottom w:val="single" w:sz="4" w:space="0" w:color="C0C0C0"/>
              <w:right w:val="single" w:sz="4" w:space="0" w:color="C0C0C0"/>
            </w:tcBorders>
            <w:shd w:val="clear" w:color="000000" w:fill="FFFFCC"/>
            <w:vAlign w:val="center"/>
            <w:hideMark/>
          </w:tcPr>
          <w:p w14:paraId="74D04D9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23" w:type="dxa"/>
            <w:tcBorders>
              <w:top w:val="nil"/>
              <w:left w:val="nil"/>
              <w:bottom w:val="single" w:sz="4" w:space="0" w:color="C0C0C0"/>
              <w:right w:val="single" w:sz="4" w:space="0" w:color="C0C0C0"/>
            </w:tcBorders>
            <w:shd w:val="clear" w:color="000000" w:fill="FFFFCC"/>
            <w:vAlign w:val="center"/>
            <w:hideMark/>
          </w:tcPr>
          <w:p w14:paraId="763C964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1 476,01</w:t>
            </w:r>
          </w:p>
        </w:tc>
        <w:tc>
          <w:tcPr>
            <w:tcW w:w="1709" w:type="dxa"/>
            <w:tcBorders>
              <w:top w:val="nil"/>
              <w:left w:val="nil"/>
              <w:bottom w:val="single" w:sz="4" w:space="0" w:color="C0C0C0"/>
              <w:right w:val="single" w:sz="4" w:space="0" w:color="C0C0C0"/>
            </w:tcBorders>
            <w:shd w:val="clear" w:color="000000" w:fill="FFFFCC"/>
            <w:vAlign w:val="center"/>
            <w:hideMark/>
          </w:tcPr>
          <w:p w14:paraId="0D5E237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1 476,01</w:t>
            </w:r>
          </w:p>
        </w:tc>
        <w:tc>
          <w:tcPr>
            <w:tcW w:w="1785" w:type="dxa"/>
            <w:tcBorders>
              <w:top w:val="nil"/>
              <w:left w:val="nil"/>
              <w:bottom w:val="single" w:sz="4" w:space="0" w:color="C0C0C0"/>
              <w:right w:val="single" w:sz="4" w:space="0" w:color="C0C0C0"/>
            </w:tcBorders>
            <w:shd w:val="clear" w:color="000000" w:fill="FFFFCC"/>
            <w:vAlign w:val="center"/>
            <w:hideMark/>
          </w:tcPr>
          <w:p w14:paraId="6F8482C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499AA6C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4CFCCBA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191E8C3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43F5975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1 476,01</w:t>
            </w:r>
          </w:p>
        </w:tc>
        <w:tc>
          <w:tcPr>
            <w:tcW w:w="3763" w:type="dxa"/>
            <w:tcBorders>
              <w:top w:val="nil"/>
              <w:left w:val="nil"/>
              <w:bottom w:val="single" w:sz="4" w:space="0" w:color="C0C0C0"/>
              <w:right w:val="single" w:sz="4" w:space="0" w:color="C0C0C0"/>
            </w:tcBorders>
            <w:shd w:val="clear" w:color="000000" w:fill="FFFFCC"/>
            <w:vAlign w:val="center"/>
            <w:hideMark/>
          </w:tcPr>
          <w:p w14:paraId="3FBC708D"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0F78D3F1" w14:textId="77777777" w:rsidTr="00B4135E">
        <w:trPr>
          <w:trHeight w:val="1950"/>
          <w:jc w:val="center"/>
        </w:trPr>
        <w:tc>
          <w:tcPr>
            <w:tcW w:w="563" w:type="dxa"/>
            <w:tcBorders>
              <w:top w:val="nil"/>
              <w:left w:val="nil"/>
              <w:bottom w:val="nil"/>
              <w:right w:val="nil"/>
            </w:tcBorders>
            <w:shd w:val="clear" w:color="000000" w:fill="00B050"/>
            <w:noWrap/>
            <w:vAlign w:val="center"/>
            <w:hideMark/>
          </w:tcPr>
          <w:p w14:paraId="38B2747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НР</w:t>
            </w:r>
          </w:p>
        </w:tc>
        <w:tc>
          <w:tcPr>
            <w:tcW w:w="503" w:type="dxa"/>
            <w:tcBorders>
              <w:top w:val="nil"/>
              <w:left w:val="nil"/>
              <w:bottom w:val="nil"/>
              <w:right w:val="nil"/>
            </w:tcBorders>
            <w:shd w:val="clear" w:color="auto" w:fill="auto"/>
            <w:noWrap/>
            <w:vAlign w:val="bottom"/>
            <w:hideMark/>
          </w:tcPr>
          <w:p w14:paraId="312BB5CE"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4EA63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11.1</w:t>
            </w:r>
          </w:p>
        </w:tc>
        <w:tc>
          <w:tcPr>
            <w:tcW w:w="5552" w:type="dxa"/>
            <w:tcBorders>
              <w:top w:val="nil"/>
              <w:left w:val="nil"/>
              <w:bottom w:val="single" w:sz="4" w:space="0" w:color="C0C0C0"/>
              <w:right w:val="single" w:sz="4" w:space="0" w:color="C0C0C0"/>
            </w:tcBorders>
            <w:shd w:val="clear" w:color="auto" w:fill="auto"/>
            <w:vAlign w:val="center"/>
            <w:hideMark/>
          </w:tcPr>
          <w:p w14:paraId="5F063927"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Отклонение фактически достигнутого объёма поданной воды или принятых сточных вод</w:t>
            </w:r>
          </w:p>
        </w:tc>
        <w:tc>
          <w:tcPr>
            <w:tcW w:w="1132" w:type="dxa"/>
            <w:tcBorders>
              <w:top w:val="nil"/>
              <w:left w:val="nil"/>
              <w:bottom w:val="single" w:sz="4" w:space="0" w:color="C0C0C0"/>
              <w:right w:val="single" w:sz="4" w:space="0" w:color="C0C0C0"/>
            </w:tcBorders>
            <w:shd w:val="clear" w:color="auto" w:fill="auto"/>
            <w:vAlign w:val="center"/>
            <w:hideMark/>
          </w:tcPr>
          <w:p w14:paraId="0CCB709A"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73AB78D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1447D97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236DE8A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4A83C46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3C13A7C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59181B6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1 476,01</w:t>
            </w:r>
          </w:p>
        </w:tc>
        <w:tc>
          <w:tcPr>
            <w:tcW w:w="1709" w:type="dxa"/>
            <w:tcBorders>
              <w:top w:val="nil"/>
              <w:left w:val="nil"/>
              <w:bottom w:val="single" w:sz="4" w:space="0" w:color="C0C0C0"/>
              <w:right w:val="single" w:sz="4" w:space="0" w:color="C0C0C0"/>
            </w:tcBorders>
            <w:shd w:val="clear" w:color="000000" w:fill="FFFFCC"/>
            <w:vAlign w:val="center"/>
            <w:hideMark/>
          </w:tcPr>
          <w:p w14:paraId="0CE08C1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1 476,01</w:t>
            </w:r>
          </w:p>
        </w:tc>
        <w:tc>
          <w:tcPr>
            <w:tcW w:w="1785" w:type="dxa"/>
            <w:tcBorders>
              <w:top w:val="nil"/>
              <w:left w:val="nil"/>
              <w:bottom w:val="single" w:sz="4" w:space="0" w:color="C0C0C0"/>
              <w:right w:val="single" w:sz="4" w:space="0" w:color="C0C0C0"/>
            </w:tcBorders>
            <w:shd w:val="clear" w:color="000000" w:fill="FFFFCC"/>
            <w:vAlign w:val="center"/>
            <w:hideMark/>
          </w:tcPr>
          <w:p w14:paraId="1D6B65B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3C29CDA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2AC39E5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2D9F4B0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530EEF7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1 476,01</w:t>
            </w:r>
          </w:p>
        </w:tc>
        <w:tc>
          <w:tcPr>
            <w:tcW w:w="3763" w:type="dxa"/>
            <w:tcBorders>
              <w:top w:val="nil"/>
              <w:left w:val="nil"/>
              <w:bottom w:val="single" w:sz="4" w:space="0" w:color="C0C0C0"/>
              <w:right w:val="single" w:sz="4" w:space="0" w:color="C0C0C0"/>
            </w:tcBorders>
            <w:shd w:val="clear" w:color="000000" w:fill="FFFFCC"/>
            <w:vAlign w:val="center"/>
            <w:hideMark/>
          </w:tcPr>
          <w:p w14:paraId="7F05757A" w14:textId="77777777" w:rsidR="00B4135E" w:rsidRPr="00B4135E" w:rsidRDefault="00B4135E" w:rsidP="00B4135E">
            <w:pPr>
              <w:rPr>
                <w:rFonts w:ascii="Tahoma" w:hAnsi="Tahoma" w:cs="Tahoma"/>
                <w:sz w:val="13"/>
                <w:szCs w:val="13"/>
              </w:rPr>
            </w:pPr>
            <w:r w:rsidRPr="00B4135E">
              <w:rPr>
                <w:rFonts w:ascii="Tahoma" w:hAnsi="Tahoma" w:cs="Tahoma"/>
                <w:sz w:val="13"/>
                <w:szCs w:val="13"/>
              </w:rPr>
              <w:t>учтено при формировании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B4135E" w:rsidRPr="00B4135E" w14:paraId="66F48F14" w14:textId="77777777" w:rsidTr="00B4135E">
        <w:trPr>
          <w:trHeight w:val="585"/>
          <w:jc w:val="center"/>
        </w:trPr>
        <w:tc>
          <w:tcPr>
            <w:tcW w:w="563" w:type="dxa"/>
            <w:tcBorders>
              <w:top w:val="nil"/>
              <w:left w:val="nil"/>
              <w:bottom w:val="nil"/>
              <w:right w:val="nil"/>
            </w:tcBorders>
            <w:shd w:val="clear" w:color="000000" w:fill="00B050"/>
            <w:noWrap/>
            <w:vAlign w:val="center"/>
            <w:hideMark/>
          </w:tcPr>
          <w:p w14:paraId="2967798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01ADF3A2"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9683B3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11.2</w:t>
            </w:r>
          </w:p>
        </w:tc>
        <w:tc>
          <w:tcPr>
            <w:tcW w:w="5552" w:type="dxa"/>
            <w:tcBorders>
              <w:top w:val="nil"/>
              <w:left w:val="nil"/>
              <w:bottom w:val="single" w:sz="4" w:space="0" w:color="C0C0C0"/>
              <w:right w:val="single" w:sz="4" w:space="0" w:color="C0C0C0"/>
            </w:tcBorders>
            <w:shd w:val="clear" w:color="auto" w:fill="auto"/>
            <w:vAlign w:val="center"/>
            <w:hideMark/>
          </w:tcPr>
          <w:p w14:paraId="7EB34FCB"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Отклонение фактически достигнутого уровня неподконтрольных расходов</w:t>
            </w:r>
          </w:p>
        </w:tc>
        <w:tc>
          <w:tcPr>
            <w:tcW w:w="1132" w:type="dxa"/>
            <w:tcBorders>
              <w:top w:val="nil"/>
              <w:left w:val="nil"/>
              <w:bottom w:val="single" w:sz="4" w:space="0" w:color="C0C0C0"/>
              <w:right w:val="single" w:sz="4" w:space="0" w:color="C0C0C0"/>
            </w:tcBorders>
            <w:shd w:val="clear" w:color="auto" w:fill="auto"/>
            <w:vAlign w:val="center"/>
            <w:hideMark/>
          </w:tcPr>
          <w:p w14:paraId="400907C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357C8E0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06624F0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047DC1B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677E4A7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72FBE37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445322F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4470BDE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34317FB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9FE3A1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5906982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6D082BA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6D7F2F1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433F1AD1"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6A94E04" w14:textId="77777777" w:rsidTr="00B4135E">
        <w:trPr>
          <w:trHeight w:val="300"/>
          <w:jc w:val="center"/>
        </w:trPr>
        <w:tc>
          <w:tcPr>
            <w:tcW w:w="563" w:type="dxa"/>
            <w:tcBorders>
              <w:top w:val="nil"/>
              <w:left w:val="nil"/>
              <w:bottom w:val="nil"/>
              <w:right w:val="nil"/>
            </w:tcBorders>
            <w:shd w:val="clear" w:color="000000" w:fill="00B050"/>
            <w:noWrap/>
            <w:vAlign w:val="center"/>
            <w:hideMark/>
          </w:tcPr>
          <w:p w14:paraId="4F21D33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5FB10D31"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65408B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11.3</w:t>
            </w:r>
          </w:p>
        </w:tc>
        <w:tc>
          <w:tcPr>
            <w:tcW w:w="5552" w:type="dxa"/>
            <w:tcBorders>
              <w:top w:val="nil"/>
              <w:left w:val="nil"/>
              <w:bottom w:val="single" w:sz="4" w:space="0" w:color="C0C0C0"/>
              <w:right w:val="single" w:sz="4" w:space="0" w:color="C0C0C0"/>
            </w:tcBorders>
            <w:shd w:val="clear" w:color="auto" w:fill="auto"/>
            <w:vAlign w:val="center"/>
            <w:hideMark/>
          </w:tcPr>
          <w:p w14:paraId="00DE1365"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 xml:space="preserve">Другие </w:t>
            </w:r>
          </w:p>
        </w:tc>
        <w:tc>
          <w:tcPr>
            <w:tcW w:w="1132" w:type="dxa"/>
            <w:tcBorders>
              <w:top w:val="nil"/>
              <w:left w:val="nil"/>
              <w:bottom w:val="single" w:sz="4" w:space="0" w:color="C0C0C0"/>
              <w:right w:val="single" w:sz="4" w:space="0" w:color="C0C0C0"/>
            </w:tcBorders>
            <w:shd w:val="clear" w:color="auto" w:fill="auto"/>
            <w:vAlign w:val="center"/>
            <w:hideMark/>
          </w:tcPr>
          <w:p w14:paraId="629AB9C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4D6921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16B0410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02BB388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6374797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0664D60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657478F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4051066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7F6E73A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4B56D0C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5C93AA9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2805712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73D395E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172A8E7F"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3C68E45C" w14:textId="77777777" w:rsidTr="00B4135E">
        <w:trPr>
          <w:trHeight w:val="540"/>
          <w:jc w:val="center"/>
        </w:trPr>
        <w:tc>
          <w:tcPr>
            <w:tcW w:w="563" w:type="dxa"/>
            <w:tcBorders>
              <w:top w:val="nil"/>
              <w:left w:val="nil"/>
              <w:bottom w:val="nil"/>
              <w:right w:val="nil"/>
            </w:tcBorders>
            <w:shd w:val="clear" w:color="000000" w:fill="00B050"/>
            <w:noWrap/>
            <w:vAlign w:val="center"/>
            <w:hideMark/>
          </w:tcPr>
          <w:p w14:paraId="3822CBE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29F5AF65"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15671E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11.4</w:t>
            </w:r>
          </w:p>
        </w:tc>
        <w:tc>
          <w:tcPr>
            <w:tcW w:w="5552" w:type="dxa"/>
            <w:tcBorders>
              <w:top w:val="nil"/>
              <w:left w:val="nil"/>
              <w:bottom w:val="single" w:sz="4" w:space="0" w:color="C0C0C0"/>
              <w:right w:val="single" w:sz="4" w:space="0" w:color="C0C0C0"/>
            </w:tcBorders>
            <w:shd w:val="clear" w:color="auto" w:fill="auto"/>
            <w:vAlign w:val="center"/>
            <w:hideMark/>
          </w:tcPr>
          <w:p w14:paraId="7C5DB929"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Расходы, связанные с незапланированным ростом цен на электроэнергию</w:t>
            </w:r>
          </w:p>
        </w:tc>
        <w:tc>
          <w:tcPr>
            <w:tcW w:w="1132" w:type="dxa"/>
            <w:tcBorders>
              <w:top w:val="nil"/>
              <w:left w:val="nil"/>
              <w:bottom w:val="single" w:sz="4" w:space="0" w:color="C0C0C0"/>
              <w:right w:val="single" w:sz="4" w:space="0" w:color="C0C0C0"/>
            </w:tcBorders>
            <w:shd w:val="clear" w:color="auto" w:fill="auto"/>
            <w:vAlign w:val="center"/>
            <w:hideMark/>
          </w:tcPr>
          <w:p w14:paraId="329543D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2358895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1698A5B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791A4DA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0121AFE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0466C9A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7653BCA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0578361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6FC0544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406E9AB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6E320D7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113B3D7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28B0B5F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1E40F0F7"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19AE9CA1" w14:textId="77777777" w:rsidTr="00B4135E">
        <w:trPr>
          <w:trHeight w:val="675"/>
          <w:jc w:val="center"/>
        </w:trPr>
        <w:tc>
          <w:tcPr>
            <w:tcW w:w="563" w:type="dxa"/>
            <w:tcBorders>
              <w:top w:val="nil"/>
              <w:left w:val="nil"/>
              <w:bottom w:val="nil"/>
              <w:right w:val="nil"/>
            </w:tcBorders>
            <w:shd w:val="clear" w:color="000000" w:fill="00B050"/>
            <w:noWrap/>
            <w:vAlign w:val="center"/>
            <w:hideMark/>
          </w:tcPr>
          <w:p w14:paraId="1F0D72D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61FB7EA4"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8363FE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w:t>
            </w:r>
          </w:p>
        </w:tc>
        <w:tc>
          <w:tcPr>
            <w:tcW w:w="5552" w:type="dxa"/>
            <w:tcBorders>
              <w:top w:val="nil"/>
              <w:left w:val="nil"/>
              <w:bottom w:val="single" w:sz="4" w:space="0" w:color="C0C0C0"/>
              <w:right w:val="single" w:sz="4" w:space="0" w:color="C0C0C0"/>
            </w:tcBorders>
            <w:shd w:val="clear" w:color="auto" w:fill="auto"/>
            <w:vAlign w:val="center"/>
            <w:hideMark/>
          </w:tcPr>
          <w:p w14:paraId="243F6BF3"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32" w:type="dxa"/>
            <w:tcBorders>
              <w:top w:val="nil"/>
              <w:left w:val="nil"/>
              <w:bottom w:val="single" w:sz="4" w:space="0" w:color="C0C0C0"/>
              <w:right w:val="single" w:sz="4" w:space="0" w:color="C0C0C0"/>
            </w:tcBorders>
            <w:shd w:val="clear" w:color="auto" w:fill="auto"/>
            <w:vAlign w:val="center"/>
            <w:hideMark/>
          </w:tcPr>
          <w:p w14:paraId="301CFEA1"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361268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2110D4A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1DBBC87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4805577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0FFA385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0D504AF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5C585B5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44B402C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48DA4EC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7A0DDA2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0076CF2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68F6D66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608CEEB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7E4FF649" w14:textId="77777777" w:rsidTr="00B4135E">
        <w:trPr>
          <w:trHeight w:val="450"/>
          <w:jc w:val="center"/>
        </w:trPr>
        <w:tc>
          <w:tcPr>
            <w:tcW w:w="563" w:type="dxa"/>
            <w:tcBorders>
              <w:top w:val="nil"/>
              <w:left w:val="nil"/>
              <w:bottom w:val="nil"/>
              <w:right w:val="nil"/>
            </w:tcBorders>
            <w:shd w:val="clear" w:color="000000" w:fill="00B050"/>
            <w:noWrap/>
            <w:vAlign w:val="center"/>
            <w:hideMark/>
          </w:tcPr>
          <w:p w14:paraId="5ABB7E2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65E3FB81"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634736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w:t>
            </w:r>
          </w:p>
        </w:tc>
        <w:tc>
          <w:tcPr>
            <w:tcW w:w="5552" w:type="dxa"/>
            <w:tcBorders>
              <w:top w:val="nil"/>
              <w:left w:val="nil"/>
              <w:bottom w:val="single" w:sz="4" w:space="0" w:color="C0C0C0"/>
              <w:right w:val="single" w:sz="4" w:space="0" w:color="C0C0C0"/>
            </w:tcBorders>
            <w:shd w:val="clear" w:color="auto" w:fill="auto"/>
            <w:vAlign w:val="center"/>
            <w:hideMark/>
          </w:tcPr>
          <w:p w14:paraId="553D2E8F"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Экономически не обоснованные доходы прошлых периодов регулирования</w:t>
            </w:r>
          </w:p>
        </w:tc>
        <w:tc>
          <w:tcPr>
            <w:tcW w:w="1132" w:type="dxa"/>
            <w:tcBorders>
              <w:top w:val="nil"/>
              <w:left w:val="nil"/>
              <w:bottom w:val="single" w:sz="4" w:space="0" w:color="C0C0C0"/>
              <w:right w:val="single" w:sz="4" w:space="0" w:color="C0C0C0"/>
            </w:tcBorders>
            <w:shd w:val="clear" w:color="auto" w:fill="auto"/>
            <w:vAlign w:val="center"/>
            <w:hideMark/>
          </w:tcPr>
          <w:p w14:paraId="272FF77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76368AE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257C33A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28D6AF9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4F1AFB7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592EB6C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7026343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04AD6EC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0C80AC6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3F63B86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6FA602F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4ECD66E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38F1480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1B649FB7"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70B0124D" w14:textId="77777777" w:rsidTr="00B4135E">
        <w:trPr>
          <w:trHeight w:val="900"/>
          <w:jc w:val="center"/>
        </w:trPr>
        <w:tc>
          <w:tcPr>
            <w:tcW w:w="563" w:type="dxa"/>
            <w:tcBorders>
              <w:top w:val="nil"/>
              <w:left w:val="nil"/>
              <w:bottom w:val="nil"/>
              <w:right w:val="nil"/>
            </w:tcBorders>
            <w:shd w:val="clear" w:color="000000" w:fill="00B050"/>
            <w:noWrap/>
            <w:vAlign w:val="center"/>
            <w:hideMark/>
          </w:tcPr>
          <w:p w14:paraId="5CA8414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503" w:type="dxa"/>
            <w:tcBorders>
              <w:top w:val="nil"/>
              <w:left w:val="nil"/>
              <w:bottom w:val="nil"/>
              <w:right w:val="nil"/>
            </w:tcBorders>
            <w:shd w:val="clear" w:color="auto" w:fill="auto"/>
            <w:noWrap/>
            <w:vAlign w:val="bottom"/>
            <w:hideMark/>
          </w:tcPr>
          <w:p w14:paraId="3DDE5807"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5E3E6B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14</w:t>
            </w:r>
          </w:p>
        </w:tc>
        <w:tc>
          <w:tcPr>
            <w:tcW w:w="5552" w:type="dxa"/>
            <w:tcBorders>
              <w:top w:val="nil"/>
              <w:left w:val="nil"/>
              <w:bottom w:val="single" w:sz="4" w:space="0" w:color="C0C0C0"/>
              <w:right w:val="single" w:sz="4" w:space="0" w:color="C0C0C0"/>
            </w:tcBorders>
            <w:shd w:val="clear" w:color="auto" w:fill="auto"/>
            <w:vAlign w:val="center"/>
            <w:hideMark/>
          </w:tcPr>
          <w:p w14:paraId="631638EB"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32" w:type="dxa"/>
            <w:tcBorders>
              <w:top w:val="nil"/>
              <w:left w:val="nil"/>
              <w:bottom w:val="single" w:sz="4" w:space="0" w:color="C0C0C0"/>
              <w:right w:val="single" w:sz="4" w:space="0" w:color="C0C0C0"/>
            </w:tcBorders>
            <w:shd w:val="clear" w:color="auto" w:fill="auto"/>
            <w:vAlign w:val="center"/>
            <w:hideMark/>
          </w:tcPr>
          <w:p w14:paraId="66926BA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1A39EA0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3AD3ACA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6593D05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72ACB0F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660DA3E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3455F3B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6072A32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28EA889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48876FE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0EDE048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7661A88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1B8B474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493AD2A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48A6DFF8"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2DBB18AC" w14:textId="77777777" w:rsidR="00B4135E" w:rsidRPr="00B4135E" w:rsidRDefault="00B4135E" w:rsidP="00B4135E">
            <w:pPr>
              <w:rPr>
                <w:rFonts w:ascii="Tahoma" w:hAnsi="Tahoma" w:cs="Tahoma"/>
                <w:b/>
                <w:bCs/>
                <w:sz w:val="13"/>
                <w:szCs w:val="13"/>
              </w:rPr>
            </w:pPr>
          </w:p>
        </w:tc>
        <w:tc>
          <w:tcPr>
            <w:tcW w:w="503" w:type="dxa"/>
            <w:tcBorders>
              <w:top w:val="nil"/>
              <w:left w:val="nil"/>
              <w:bottom w:val="nil"/>
              <w:right w:val="nil"/>
            </w:tcBorders>
            <w:shd w:val="clear" w:color="auto" w:fill="auto"/>
            <w:noWrap/>
            <w:vAlign w:val="bottom"/>
            <w:hideMark/>
          </w:tcPr>
          <w:p w14:paraId="7DAE4C55"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2B34E8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w:t>
            </w:r>
          </w:p>
        </w:tc>
        <w:tc>
          <w:tcPr>
            <w:tcW w:w="5552" w:type="dxa"/>
            <w:tcBorders>
              <w:top w:val="nil"/>
              <w:left w:val="nil"/>
              <w:bottom w:val="single" w:sz="4" w:space="0" w:color="C0C0C0"/>
              <w:right w:val="single" w:sz="4" w:space="0" w:color="C0C0C0"/>
            </w:tcBorders>
            <w:shd w:val="clear" w:color="auto" w:fill="auto"/>
            <w:vAlign w:val="center"/>
            <w:hideMark/>
          </w:tcPr>
          <w:p w14:paraId="53D7FEAF"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НВВ без НДС</w:t>
            </w:r>
          </w:p>
        </w:tc>
        <w:tc>
          <w:tcPr>
            <w:tcW w:w="1132" w:type="dxa"/>
            <w:tcBorders>
              <w:top w:val="nil"/>
              <w:left w:val="nil"/>
              <w:bottom w:val="single" w:sz="4" w:space="0" w:color="C0C0C0"/>
              <w:right w:val="single" w:sz="4" w:space="0" w:color="C0C0C0"/>
            </w:tcBorders>
            <w:shd w:val="clear" w:color="auto" w:fill="auto"/>
            <w:vAlign w:val="center"/>
            <w:hideMark/>
          </w:tcPr>
          <w:p w14:paraId="20526C86"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151A083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36 013,43</w:t>
            </w:r>
          </w:p>
        </w:tc>
        <w:tc>
          <w:tcPr>
            <w:tcW w:w="1668" w:type="dxa"/>
            <w:tcBorders>
              <w:top w:val="nil"/>
              <w:left w:val="nil"/>
              <w:bottom w:val="single" w:sz="4" w:space="0" w:color="C0C0C0"/>
              <w:right w:val="single" w:sz="4" w:space="0" w:color="C0C0C0"/>
            </w:tcBorders>
            <w:shd w:val="clear" w:color="000000" w:fill="D7EAD3"/>
            <w:vAlign w:val="center"/>
            <w:hideMark/>
          </w:tcPr>
          <w:p w14:paraId="22B97D3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15 005,60</w:t>
            </w:r>
          </w:p>
        </w:tc>
        <w:tc>
          <w:tcPr>
            <w:tcW w:w="1428" w:type="dxa"/>
            <w:tcBorders>
              <w:top w:val="nil"/>
              <w:left w:val="nil"/>
              <w:bottom w:val="single" w:sz="4" w:space="0" w:color="C0C0C0"/>
              <w:right w:val="single" w:sz="4" w:space="0" w:color="C0C0C0"/>
            </w:tcBorders>
            <w:shd w:val="clear" w:color="000000" w:fill="D7EAD3"/>
            <w:vAlign w:val="center"/>
            <w:hideMark/>
          </w:tcPr>
          <w:p w14:paraId="4105AE6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23 709,49</w:t>
            </w:r>
          </w:p>
        </w:tc>
        <w:tc>
          <w:tcPr>
            <w:tcW w:w="1672" w:type="dxa"/>
            <w:tcBorders>
              <w:top w:val="nil"/>
              <w:left w:val="nil"/>
              <w:bottom w:val="single" w:sz="4" w:space="0" w:color="C0C0C0"/>
              <w:right w:val="single" w:sz="4" w:space="0" w:color="C0C0C0"/>
            </w:tcBorders>
            <w:shd w:val="clear" w:color="000000" w:fill="D7EAD3"/>
            <w:vAlign w:val="center"/>
            <w:hideMark/>
          </w:tcPr>
          <w:p w14:paraId="11FF7B5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36 890,23</w:t>
            </w:r>
          </w:p>
        </w:tc>
        <w:tc>
          <w:tcPr>
            <w:tcW w:w="1649" w:type="dxa"/>
            <w:tcBorders>
              <w:top w:val="nil"/>
              <w:left w:val="nil"/>
              <w:bottom w:val="single" w:sz="4" w:space="0" w:color="C0C0C0"/>
              <w:right w:val="single" w:sz="4" w:space="0" w:color="C0C0C0"/>
            </w:tcBorders>
            <w:shd w:val="clear" w:color="000000" w:fill="D7EAD3"/>
            <w:vAlign w:val="center"/>
            <w:hideMark/>
          </w:tcPr>
          <w:p w14:paraId="112B394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39 286,71</w:t>
            </w:r>
          </w:p>
        </w:tc>
        <w:tc>
          <w:tcPr>
            <w:tcW w:w="1623" w:type="dxa"/>
            <w:tcBorders>
              <w:top w:val="nil"/>
              <w:left w:val="nil"/>
              <w:bottom w:val="single" w:sz="4" w:space="0" w:color="C0C0C0"/>
              <w:right w:val="single" w:sz="4" w:space="0" w:color="C0C0C0"/>
            </w:tcBorders>
            <w:shd w:val="clear" w:color="000000" w:fill="D7EAD3"/>
            <w:vAlign w:val="center"/>
            <w:hideMark/>
          </w:tcPr>
          <w:p w14:paraId="42414AF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17 060,40</w:t>
            </w:r>
          </w:p>
        </w:tc>
        <w:tc>
          <w:tcPr>
            <w:tcW w:w="1709" w:type="dxa"/>
            <w:tcBorders>
              <w:top w:val="nil"/>
              <w:left w:val="nil"/>
              <w:bottom w:val="single" w:sz="4" w:space="0" w:color="C0C0C0"/>
              <w:right w:val="single" w:sz="4" w:space="0" w:color="C0C0C0"/>
            </w:tcBorders>
            <w:shd w:val="clear" w:color="000000" w:fill="D7EAD3"/>
            <w:vAlign w:val="center"/>
            <w:hideMark/>
          </w:tcPr>
          <w:p w14:paraId="5DE6787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56 347,11</w:t>
            </w:r>
          </w:p>
        </w:tc>
        <w:tc>
          <w:tcPr>
            <w:tcW w:w="1785" w:type="dxa"/>
            <w:tcBorders>
              <w:top w:val="nil"/>
              <w:left w:val="nil"/>
              <w:bottom w:val="single" w:sz="4" w:space="0" w:color="C0C0C0"/>
              <w:right w:val="single" w:sz="4" w:space="0" w:color="C0C0C0"/>
            </w:tcBorders>
            <w:shd w:val="clear" w:color="000000" w:fill="D7EAD3"/>
            <w:vAlign w:val="center"/>
            <w:hideMark/>
          </w:tcPr>
          <w:p w14:paraId="6DA9568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-382,91</w:t>
            </w:r>
          </w:p>
        </w:tc>
        <w:tc>
          <w:tcPr>
            <w:tcW w:w="1747" w:type="dxa"/>
            <w:tcBorders>
              <w:top w:val="nil"/>
              <w:left w:val="nil"/>
              <w:bottom w:val="single" w:sz="4" w:space="0" w:color="C0C0C0"/>
              <w:right w:val="single" w:sz="4" w:space="0" w:color="C0C0C0"/>
            </w:tcBorders>
            <w:shd w:val="clear" w:color="000000" w:fill="D7EAD3"/>
            <w:vAlign w:val="center"/>
            <w:hideMark/>
          </w:tcPr>
          <w:p w14:paraId="14699AA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38 903,80</w:t>
            </w:r>
          </w:p>
        </w:tc>
        <w:tc>
          <w:tcPr>
            <w:tcW w:w="1456" w:type="dxa"/>
            <w:tcBorders>
              <w:top w:val="nil"/>
              <w:left w:val="nil"/>
              <w:bottom w:val="single" w:sz="4" w:space="0" w:color="C0C0C0"/>
              <w:right w:val="single" w:sz="4" w:space="0" w:color="C0C0C0"/>
            </w:tcBorders>
            <w:shd w:val="clear" w:color="000000" w:fill="D7EAD3"/>
            <w:vAlign w:val="center"/>
            <w:hideMark/>
          </w:tcPr>
          <w:p w14:paraId="325F3DF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18 791,45</w:t>
            </w:r>
          </w:p>
        </w:tc>
        <w:tc>
          <w:tcPr>
            <w:tcW w:w="1437" w:type="dxa"/>
            <w:tcBorders>
              <w:top w:val="nil"/>
              <w:left w:val="nil"/>
              <w:bottom w:val="single" w:sz="4" w:space="0" w:color="C0C0C0"/>
              <w:right w:val="single" w:sz="4" w:space="0" w:color="C0C0C0"/>
            </w:tcBorders>
            <w:shd w:val="clear" w:color="000000" w:fill="D7EAD3"/>
            <w:vAlign w:val="center"/>
            <w:hideMark/>
          </w:tcPr>
          <w:p w14:paraId="0AD89D7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20 112,35</w:t>
            </w:r>
          </w:p>
        </w:tc>
        <w:tc>
          <w:tcPr>
            <w:tcW w:w="1321" w:type="dxa"/>
            <w:tcBorders>
              <w:top w:val="nil"/>
              <w:left w:val="nil"/>
              <w:bottom w:val="single" w:sz="4" w:space="0" w:color="C0C0C0"/>
              <w:right w:val="single" w:sz="4" w:space="0" w:color="C0C0C0"/>
            </w:tcBorders>
            <w:shd w:val="clear" w:color="000000" w:fill="D7EAD3"/>
            <w:vAlign w:val="center"/>
            <w:hideMark/>
          </w:tcPr>
          <w:p w14:paraId="331CF62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17 443,31</w:t>
            </w:r>
          </w:p>
        </w:tc>
        <w:tc>
          <w:tcPr>
            <w:tcW w:w="3763" w:type="dxa"/>
            <w:tcBorders>
              <w:top w:val="nil"/>
              <w:left w:val="nil"/>
              <w:bottom w:val="single" w:sz="4" w:space="0" w:color="C0C0C0"/>
              <w:right w:val="single" w:sz="4" w:space="0" w:color="C0C0C0"/>
            </w:tcBorders>
            <w:shd w:val="clear" w:color="000000" w:fill="FFFFCC"/>
            <w:vAlign w:val="center"/>
            <w:hideMark/>
          </w:tcPr>
          <w:p w14:paraId="791C2AE7"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235DF784"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44EB1744" w14:textId="77777777" w:rsidR="00B4135E" w:rsidRPr="00B4135E" w:rsidRDefault="00B4135E" w:rsidP="00B4135E">
            <w:pPr>
              <w:rPr>
                <w:rFonts w:ascii="Tahoma" w:hAnsi="Tahoma" w:cs="Tahoma"/>
                <w:b/>
                <w:bCs/>
                <w:sz w:val="13"/>
                <w:szCs w:val="13"/>
              </w:rPr>
            </w:pPr>
          </w:p>
        </w:tc>
        <w:tc>
          <w:tcPr>
            <w:tcW w:w="503" w:type="dxa"/>
            <w:tcBorders>
              <w:top w:val="nil"/>
              <w:left w:val="nil"/>
              <w:bottom w:val="nil"/>
              <w:right w:val="nil"/>
            </w:tcBorders>
            <w:shd w:val="clear" w:color="auto" w:fill="auto"/>
            <w:noWrap/>
            <w:vAlign w:val="bottom"/>
            <w:hideMark/>
          </w:tcPr>
          <w:p w14:paraId="09E8744F"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5C29DB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17.1</w:t>
            </w:r>
          </w:p>
        </w:tc>
        <w:tc>
          <w:tcPr>
            <w:tcW w:w="5552" w:type="dxa"/>
            <w:tcBorders>
              <w:top w:val="nil"/>
              <w:left w:val="nil"/>
              <w:bottom w:val="single" w:sz="4" w:space="0" w:color="C0C0C0"/>
              <w:right w:val="single" w:sz="4" w:space="0" w:color="C0C0C0"/>
            </w:tcBorders>
            <w:shd w:val="clear" w:color="auto" w:fill="auto"/>
            <w:vAlign w:val="center"/>
            <w:hideMark/>
          </w:tcPr>
          <w:p w14:paraId="0628627A"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5656874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508FDDD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36 013,43</w:t>
            </w:r>
          </w:p>
        </w:tc>
        <w:tc>
          <w:tcPr>
            <w:tcW w:w="1668" w:type="dxa"/>
            <w:tcBorders>
              <w:top w:val="nil"/>
              <w:left w:val="nil"/>
              <w:bottom w:val="single" w:sz="4" w:space="0" w:color="C0C0C0"/>
              <w:right w:val="single" w:sz="4" w:space="0" w:color="C0C0C0"/>
            </w:tcBorders>
            <w:shd w:val="clear" w:color="000000" w:fill="D7EAD3"/>
            <w:vAlign w:val="center"/>
            <w:hideMark/>
          </w:tcPr>
          <w:p w14:paraId="3A3F874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15 005,60</w:t>
            </w:r>
          </w:p>
        </w:tc>
        <w:tc>
          <w:tcPr>
            <w:tcW w:w="1428" w:type="dxa"/>
            <w:tcBorders>
              <w:top w:val="nil"/>
              <w:left w:val="nil"/>
              <w:bottom w:val="single" w:sz="4" w:space="0" w:color="C0C0C0"/>
              <w:right w:val="single" w:sz="4" w:space="0" w:color="C0C0C0"/>
            </w:tcBorders>
            <w:shd w:val="clear" w:color="000000" w:fill="D7EAD3"/>
            <w:vAlign w:val="center"/>
            <w:hideMark/>
          </w:tcPr>
          <w:p w14:paraId="3234C14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23 709,49</w:t>
            </w:r>
          </w:p>
        </w:tc>
        <w:tc>
          <w:tcPr>
            <w:tcW w:w="1672" w:type="dxa"/>
            <w:tcBorders>
              <w:top w:val="nil"/>
              <w:left w:val="nil"/>
              <w:bottom w:val="single" w:sz="4" w:space="0" w:color="C0C0C0"/>
              <w:right w:val="single" w:sz="4" w:space="0" w:color="C0C0C0"/>
            </w:tcBorders>
            <w:shd w:val="clear" w:color="000000" w:fill="D7EAD3"/>
            <w:vAlign w:val="center"/>
            <w:hideMark/>
          </w:tcPr>
          <w:p w14:paraId="2CE678A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36 890,23</w:t>
            </w:r>
          </w:p>
        </w:tc>
        <w:tc>
          <w:tcPr>
            <w:tcW w:w="1649" w:type="dxa"/>
            <w:tcBorders>
              <w:top w:val="nil"/>
              <w:left w:val="nil"/>
              <w:bottom w:val="single" w:sz="4" w:space="0" w:color="C0C0C0"/>
              <w:right w:val="single" w:sz="4" w:space="0" w:color="C0C0C0"/>
            </w:tcBorders>
            <w:shd w:val="clear" w:color="000000" w:fill="D7EAD3"/>
            <w:vAlign w:val="center"/>
            <w:hideMark/>
          </w:tcPr>
          <w:p w14:paraId="20AFBF0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39 286,71</w:t>
            </w:r>
          </w:p>
        </w:tc>
        <w:tc>
          <w:tcPr>
            <w:tcW w:w="1623" w:type="dxa"/>
            <w:tcBorders>
              <w:top w:val="nil"/>
              <w:left w:val="nil"/>
              <w:bottom w:val="single" w:sz="4" w:space="0" w:color="C0C0C0"/>
              <w:right w:val="single" w:sz="4" w:space="0" w:color="C0C0C0"/>
            </w:tcBorders>
            <w:shd w:val="clear" w:color="000000" w:fill="D7EAD3"/>
            <w:vAlign w:val="center"/>
            <w:hideMark/>
          </w:tcPr>
          <w:p w14:paraId="113FCB3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17 060,40</w:t>
            </w:r>
          </w:p>
        </w:tc>
        <w:tc>
          <w:tcPr>
            <w:tcW w:w="1709" w:type="dxa"/>
            <w:tcBorders>
              <w:top w:val="nil"/>
              <w:left w:val="nil"/>
              <w:bottom w:val="single" w:sz="4" w:space="0" w:color="C0C0C0"/>
              <w:right w:val="single" w:sz="4" w:space="0" w:color="C0C0C0"/>
            </w:tcBorders>
            <w:shd w:val="clear" w:color="000000" w:fill="D7EAD3"/>
            <w:vAlign w:val="center"/>
            <w:hideMark/>
          </w:tcPr>
          <w:p w14:paraId="5763600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56 347,11</w:t>
            </w:r>
          </w:p>
        </w:tc>
        <w:tc>
          <w:tcPr>
            <w:tcW w:w="1785" w:type="dxa"/>
            <w:tcBorders>
              <w:top w:val="nil"/>
              <w:left w:val="nil"/>
              <w:bottom w:val="single" w:sz="4" w:space="0" w:color="C0C0C0"/>
              <w:right w:val="single" w:sz="4" w:space="0" w:color="C0C0C0"/>
            </w:tcBorders>
            <w:shd w:val="clear" w:color="000000" w:fill="D7EAD3"/>
            <w:vAlign w:val="center"/>
            <w:hideMark/>
          </w:tcPr>
          <w:p w14:paraId="1A68F4F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-382,91</w:t>
            </w:r>
          </w:p>
        </w:tc>
        <w:tc>
          <w:tcPr>
            <w:tcW w:w="1747" w:type="dxa"/>
            <w:tcBorders>
              <w:top w:val="nil"/>
              <w:left w:val="nil"/>
              <w:bottom w:val="single" w:sz="4" w:space="0" w:color="C0C0C0"/>
              <w:right w:val="single" w:sz="4" w:space="0" w:color="C0C0C0"/>
            </w:tcBorders>
            <w:shd w:val="clear" w:color="000000" w:fill="D7EAD3"/>
            <w:vAlign w:val="center"/>
            <w:hideMark/>
          </w:tcPr>
          <w:p w14:paraId="4789A50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38 903,80</w:t>
            </w:r>
          </w:p>
        </w:tc>
        <w:tc>
          <w:tcPr>
            <w:tcW w:w="1456" w:type="dxa"/>
            <w:tcBorders>
              <w:top w:val="nil"/>
              <w:left w:val="nil"/>
              <w:bottom w:val="single" w:sz="4" w:space="0" w:color="C0C0C0"/>
              <w:right w:val="single" w:sz="4" w:space="0" w:color="C0C0C0"/>
            </w:tcBorders>
            <w:shd w:val="clear" w:color="000000" w:fill="D7EAD3"/>
            <w:vAlign w:val="center"/>
            <w:hideMark/>
          </w:tcPr>
          <w:p w14:paraId="068DEC5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18 791,45</w:t>
            </w:r>
          </w:p>
        </w:tc>
        <w:tc>
          <w:tcPr>
            <w:tcW w:w="1437" w:type="dxa"/>
            <w:tcBorders>
              <w:top w:val="nil"/>
              <w:left w:val="nil"/>
              <w:bottom w:val="single" w:sz="4" w:space="0" w:color="C0C0C0"/>
              <w:right w:val="single" w:sz="4" w:space="0" w:color="C0C0C0"/>
            </w:tcBorders>
            <w:shd w:val="clear" w:color="000000" w:fill="D7EAD3"/>
            <w:vAlign w:val="center"/>
            <w:hideMark/>
          </w:tcPr>
          <w:p w14:paraId="0DAFBE4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20 112,35</w:t>
            </w:r>
          </w:p>
        </w:tc>
        <w:tc>
          <w:tcPr>
            <w:tcW w:w="1321" w:type="dxa"/>
            <w:tcBorders>
              <w:top w:val="nil"/>
              <w:left w:val="nil"/>
              <w:bottom w:val="single" w:sz="4" w:space="0" w:color="C0C0C0"/>
              <w:right w:val="single" w:sz="4" w:space="0" w:color="C0C0C0"/>
            </w:tcBorders>
            <w:shd w:val="clear" w:color="000000" w:fill="D7EAD3"/>
            <w:vAlign w:val="center"/>
            <w:hideMark/>
          </w:tcPr>
          <w:p w14:paraId="2A23CEB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17 443,31</w:t>
            </w:r>
          </w:p>
        </w:tc>
        <w:tc>
          <w:tcPr>
            <w:tcW w:w="3763" w:type="dxa"/>
            <w:tcBorders>
              <w:top w:val="nil"/>
              <w:left w:val="nil"/>
              <w:bottom w:val="single" w:sz="4" w:space="0" w:color="C0C0C0"/>
              <w:right w:val="single" w:sz="4" w:space="0" w:color="C0C0C0"/>
            </w:tcBorders>
            <w:shd w:val="clear" w:color="000000" w:fill="FFFFCC"/>
            <w:vAlign w:val="center"/>
            <w:hideMark/>
          </w:tcPr>
          <w:p w14:paraId="3ABDEDF1"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ED9A10E"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66ED48EF"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noWrap/>
            <w:vAlign w:val="bottom"/>
            <w:hideMark/>
          </w:tcPr>
          <w:p w14:paraId="3813EBB1"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F45AA3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17.2</w:t>
            </w:r>
          </w:p>
        </w:tc>
        <w:tc>
          <w:tcPr>
            <w:tcW w:w="5552" w:type="dxa"/>
            <w:tcBorders>
              <w:top w:val="nil"/>
              <w:left w:val="nil"/>
              <w:bottom w:val="single" w:sz="4" w:space="0" w:color="C0C0C0"/>
              <w:right w:val="single" w:sz="4" w:space="0" w:color="C0C0C0"/>
            </w:tcBorders>
            <w:shd w:val="clear" w:color="auto" w:fill="auto"/>
            <w:vAlign w:val="center"/>
            <w:hideMark/>
          </w:tcPr>
          <w:p w14:paraId="5EA09DD5"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52D3CCB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22618E9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68" w:type="dxa"/>
            <w:tcBorders>
              <w:top w:val="nil"/>
              <w:left w:val="nil"/>
              <w:bottom w:val="single" w:sz="4" w:space="0" w:color="C0C0C0"/>
              <w:right w:val="single" w:sz="4" w:space="0" w:color="C0C0C0"/>
            </w:tcBorders>
            <w:shd w:val="clear" w:color="000000" w:fill="D7EAD3"/>
            <w:vAlign w:val="center"/>
            <w:hideMark/>
          </w:tcPr>
          <w:p w14:paraId="13A8890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439DBEA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72" w:type="dxa"/>
            <w:tcBorders>
              <w:top w:val="nil"/>
              <w:left w:val="nil"/>
              <w:bottom w:val="single" w:sz="4" w:space="0" w:color="C0C0C0"/>
              <w:right w:val="single" w:sz="4" w:space="0" w:color="C0C0C0"/>
            </w:tcBorders>
            <w:shd w:val="clear" w:color="000000" w:fill="D7EAD3"/>
            <w:vAlign w:val="center"/>
            <w:hideMark/>
          </w:tcPr>
          <w:p w14:paraId="15A75F0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50F5C4B8"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623" w:type="dxa"/>
            <w:tcBorders>
              <w:top w:val="nil"/>
              <w:left w:val="nil"/>
              <w:bottom w:val="single" w:sz="4" w:space="0" w:color="C0C0C0"/>
              <w:right w:val="single" w:sz="4" w:space="0" w:color="C0C0C0"/>
            </w:tcBorders>
            <w:shd w:val="clear" w:color="000000" w:fill="D7EAD3"/>
            <w:vAlign w:val="center"/>
            <w:hideMark/>
          </w:tcPr>
          <w:p w14:paraId="7F88A89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09" w:type="dxa"/>
            <w:tcBorders>
              <w:top w:val="nil"/>
              <w:left w:val="nil"/>
              <w:bottom w:val="single" w:sz="4" w:space="0" w:color="C0C0C0"/>
              <w:right w:val="single" w:sz="4" w:space="0" w:color="C0C0C0"/>
            </w:tcBorders>
            <w:shd w:val="clear" w:color="000000" w:fill="D7EAD3"/>
            <w:vAlign w:val="center"/>
            <w:hideMark/>
          </w:tcPr>
          <w:p w14:paraId="38B9DD8A"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85" w:type="dxa"/>
            <w:tcBorders>
              <w:top w:val="nil"/>
              <w:left w:val="nil"/>
              <w:bottom w:val="single" w:sz="4" w:space="0" w:color="C0C0C0"/>
              <w:right w:val="single" w:sz="4" w:space="0" w:color="C0C0C0"/>
            </w:tcBorders>
            <w:shd w:val="clear" w:color="000000" w:fill="D7EAD3"/>
            <w:vAlign w:val="center"/>
            <w:hideMark/>
          </w:tcPr>
          <w:p w14:paraId="4D74C1B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13374C8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56" w:type="dxa"/>
            <w:tcBorders>
              <w:top w:val="nil"/>
              <w:left w:val="nil"/>
              <w:bottom w:val="single" w:sz="4" w:space="0" w:color="C0C0C0"/>
              <w:right w:val="single" w:sz="4" w:space="0" w:color="C0C0C0"/>
            </w:tcBorders>
            <w:shd w:val="clear" w:color="000000" w:fill="D7EAD3"/>
            <w:vAlign w:val="center"/>
            <w:hideMark/>
          </w:tcPr>
          <w:p w14:paraId="4B7F13A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6522EF19"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083B79B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6CB8F69C"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49852EC" w14:textId="77777777" w:rsidTr="00B4135E">
        <w:trPr>
          <w:trHeight w:val="300"/>
          <w:jc w:val="center"/>
        </w:trPr>
        <w:tc>
          <w:tcPr>
            <w:tcW w:w="563" w:type="dxa"/>
            <w:tcBorders>
              <w:top w:val="nil"/>
              <w:left w:val="nil"/>
              <w:bottom w:val="nil"/>
              <w:right w:val="nil"/>
            </w:tcBorders>
            <w:shd w:val="clear" w:color="000000" w:fill="C4BD97"/>
            <w:noWrap/>
            <w:vAlign w:val="bottom"/>
            <w:hideMark/>
          </w:tcPr>
          <w:p w14:paraId="4E045C9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503" w:type="dxa"/>
            <w:tcBorders>
              <w:top w:val="nil"/>
              <w:left w:val="nil"/>
              <w:bottom w:val="nil"/>
              <w:right w:val="nil"/>
            </w:tcBorders>
            <w:shd w:val="clear" w:color="auto" w:fill="auto"/>
            <w:noWrap/>
            <w:vAlign w:val="bottom"/>
            <w:hideMark/>
          </w:tcPr>
          <w:p w14:paraId="18610A23"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DCEAF2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w:t>
            </w:r>
          </w:p>
        </w:tc>
        <w:tc>
          <w:tcPr>
            <w:tcW w:w="5552" w:type="dxa"/>
            <w:tcBorders>
              <w:top w:val="nil"/>
              <w:left w:val="nil"/>
              <w:bottom w:val="single" w:sz="4" w:space="0" w:color="C0C0C0"/>
              <w:right w:val="single" w:sz="4" w:space="0" w:color="C0C0C0"/>
            </w:tcBorders>
            <w:shd w:val="clear" w:color="auto" w:fill="auto"/>
            <w:vAlign w:val="center"/>
            <w:hideMark/>
          </w:tcPr>
          <w:p w14:paraId="5D22BEEA"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Корректировки НВВ</w:t>
            </w:r>
          </w:p>
        </w:tc>
        <w:tc>
          <w:tcPr>
            <w:tcW w:w="1132" w:type="dxa"/>
            <w:tcBorders>
              <w:top w:val="nil"/>
              <w:left w:val="nil"/>
              <w:bottom w:val="single" w:sz="4" w:space="0" w:color="C0C0C0"/>
              <w:right w:val="single" w:sz="4" w:space="0" w:color="C0C0C0"/>
            </w:tcBorders>
            <w:shd w:val="clear" w:color="auto" w:fill="auto"/>
            <w:vAlign w:val="center"/>
            <w:hideMark/>
          </w:tcPr>
          <w:p w14:paraId="1902FCFD"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22B0318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68" w:type="dxa"/>
            <w:tcBorders>
              <w:top w:val="nil"/>
              <w:left w:val="nil"/>
              <w:bottom w:val="single" w:sz="4" w:space="0" w:color="C0C0C0"/>
              <w:right w:val="single" w:sz="4" w:space="0" w:color="C0C0C0"/>
            </w:tcBorders>
            <w:shd w:val="clear" w:color="000000" w:fill="D7EAD3"/>
            <w:vAlign w:val="center"/>
            <w:hideMark/>
          </w:tcPr>
          <w:p w14:paraId="5C69DE8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648B38A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72" w:type="dxa"/>
            <w:tcBorders>
              <w:top w:val="nil"/>
              <w:left w:val="nil"/>
              <w:bottom w:val="single" w:sz="4" w:space="0" w:color="C0C0C0"/>
              <w:right w:val="single" w:sz="4" w:space="0" w:color="C0C0C0"/>
            </w:tcBorders>
            <w:shd w:val="clear" w:color="000000" w:fill="D7EAD3"/>
            <w:vAlign w:val="center"/>
            <w:hideMark/>
          </w:tcPr>
          <w:p w14:paraId="4C0A88A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4B28A0B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-400,00</w:t>
            </w:r>
          </w:p>
        </w:tc>
        <w:tc>
          <w:tcPr>
            <w:tcW w:w="1623" w:type="dxa"/>
            <w:tcBorders>
              <w:top w:val="nil"/>
              <w:left w:val="nil"/>
              <w:bottom w:val="single" w:sz="4" w:space="0" w:color="C0C0C0"/>
              <w:right w:val="single" w:sz="4" w:space="0" w:color="C0C0C0"/>
            </w:tcBorders>
            <w:shd w:val="clear" w:color="000000" w:fill="D7EAD3"/>
            <w:vAlign w:val="center"/>
            <w:hideMark/>
          </w:tcPr>
          <w:p w14:paraId="70AB767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400,00</w:t>
            </w:r>
          </w:p>
        </w:tc>
        <w:tc>
          <w:tcPr>
            <w:tcW w:w="1709" w:type="dxa"/>
            <w:tcBorders>
              <w:top w:val="nil"/>
              <w:left w:val="nil"/>
              <w:bottom w:val="single" w:sz="4" w:space="0" w:color="C0C0C0"/>
              <w:right w:val="single" w:sz="4" w:space="0" w:color="C0C0C0"/>
            </w:tcBorders>
            <w:shd w:val="clear" w:color="000000" w:fill="D7EAD3"/>
            <w:vAlign w:val="center"/>
            <w:hideMark/>
          </w:tcPr>
          <w:p w14:paraId="7CEC53B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0,00</w:t>
            </w:r>
          </w:p>
        </w:tc>
        <w:tc>
          <w:tcPr>
            <w:tcW w:w="1785" w:type="dxa"/>
            <w:tcBorders>
              <w:top w:val="nil"/>
              <w:left w:val="nil"/>
              <w:bottom w:val="single" w:sz="4" w:space="0" w:color="C0C0C0"/>
              <w:right w:val="single" w:sz="4" w:space="0" w:color="C0C0C0"/>
            </w:tcBorders>
            <w:shd w:val="clear" w:color="000000" w:fill="D7EAD3"/>
            <w:vAlign w:val="center"/>
            <w:hideMark/>
          </w:tcPr>
          <w:p w14:paraId="1155C04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584,12</w:t>
            </w:r>
          </w:p>
        </w:tc>
        <w:tc>
          <w:tcPr>
            <w:tcW w:w="1747" w:type="dxa"/>
            <w:tcBorders>
              <w:top w:val="nil"/>
              <w:left w:val="nil"/>
              <w:bottom w:val="single" w:sz="4" w:space="0" w:color="C0C0C0"/>
              <w:right w:val="single" w:sz="4" w:space="0" w:color="C0C0C0"/>
            </w:tcBorders>
            <w:shd w:val="clear" w:color="000000" w:fill="D7EAD3"/>
            <w:vAlign w:val="center"/>
            <w:hideMark/>
          </w:tcPr>
          <w:p w14:paraId="21BEEB7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184,12</w:t>
            </w:r>
          </w:p>
        </w:tc>
        <w:tc>
          <w:tcPr>
            <w:tcW w:w="1456" w:type="dxa"/>
            <w:tcBorders>
              <w:top w:val="nil"/>
              <w:left w:val="nil"/>
              <w:bottom w:val="single" w:sz="4" w:space="0" w:color="C0C0C0"/>
              <w:right w:val="single" w:sz="4" w:space="0" w:color="C0C0C0"/>
            </w:tcBorders>
            <w:shd w:val="clear" w:color="000000" w:fill="D7EAD3"/>
            <w:vAlign w:val="center"/>
            <w:hideMark/>
          </w:tcPr>
          <w:p w14:paraId="345C157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92,06</w:t>
            </w:r>
          </w:p>
        </w:tc>
        <w:tc>
          <w:tcPr>
            <w:tcW w:w="1437" w:type="dxa"/>
            <w:tcBorders>
              <w:top w:val="nil"/>
              <w:left w:val="nil"/>
              <w:bottom w:val="single" w:sz="4" w:space="0" w:color="C0C0C0"/>
              <w:right w:val="single" w:sz="4" w:space="0" w:color="C0C0C0"/>
            </w:tcBorders>
            <w:shd w:val="clear" w:color="000000" w:fill="D7EAD3"/>
            <w:vAlign w:val="center"/>
            <w:hideMark/>
          </w:tcPr>
          <w:p w14:paraId="4BB12D6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92,06</w:t>
            </w:r>
          </w:p>
        </w:tc>
        <w:tc>
          <w:tcPr>
            <w:tcW w:w="1321" w:type="dxa"/>
            <w:tcBorders>
              <w:top w:val="nil"/>
              <w:left w:val="nil"/>
              <w:bottom w:val="single" w:sz="4" w:space="0" w:color="C0C0C0"/>
              <w:right w:val="single" w:sz="4" w:space="0" w:color="C0C0C0"/>
            </w:tcBorders>
            <w:shd w:val="clear" w:color="000000" w:fill="D7EAD3"/>
            <w:vAlign w:val="center"/>
            <w:hideMark/>
          </w:tcPr>
          <w:p w14:paraId="6727D62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-584,12</w:t>
            </w:r>
          </w:p>
        </w:tc>
        <w:tc>
          <w:tcPr>
            <w:tcW w:w="3763" w:type="dxa"/>
            <w:tcBorders>
              <w:top w:val="nil"/>
              <w:left w:val="nil"/>
              <w:bottom w:val="single" w:sz="4" w:space="0" w:color="C0C0C0"/>
              <w:right w:val="single" w:sz="4" w:space="0" w:color="C0C0C0"/>
            </w:tcBorders>
            <w:shd w:val="clear" w:color="000000" w:fill="FFFFCC"/>
            <w:vAlign w:val="center"/>
            <w:hideMark/>
          </w:tcPr>
          <w:p w14:paraId="7E50960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714E4BB1" w14:textId="77777777" w:rsidTr="00B4135E">
        <w:trPr>
          <w:trHeight w:val="300"/>
          <w:jc w:val="center"/>
        </w:trPr>
        <w:tc>
          <w:tcPr>
            <w:tcW w:w="563" w:type="dxa"/>
            <w:tcBorders>
              <w:top w:val="nil"/>
              <w:left w:val="nil"/>
              <w:bottom w:val="nil"/>
              <w:right w:val="nil"/>
            </w:tcBorders>
            <w:shd w:val="clear" w:color="000000" w:fill="C4BD97"/>
            <w:noWrap/>
            <w:vAlign w:val="bottom"/>
            <w:hideMark/>
          </w:tcPr>
          <w:p w14:paraId="12B2138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503" w:type="dxa"/>
            <w:tcBorders>
              <w:top w:val="nil"/>
              <w:left w:val="nil"/>
              <w:bottom w:val="nil"/>
              <w:right w:val="nil"/>
            </w:tcBorders>
            <w:shd w:val="clear" w:color="auto" w:fill="auto"/>
            <w:noWrap/>
            <w:vAlign w:val="bottom"/>
            <w:hideMark/>
          </w:tcPr>
          <w:p w14:paraId="54A5171C"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C7475E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16.1</w:t>
            </w:r>
          </w:p>
        </w:tc>
        <w:tc>
          <w:tcPr>
            <w:tcW w:w="5552" w:type="dxa"/>
            <w:tcBorders>
              <w:top w:val="nil"/>
              <w:left w:val="nil"/>
              <w:bottom w:val="single" w:sz="4" w:space="0" w:color="C0C0C0"/>
              <w:right w:val="single" w:sz="4" w:space="0" w:color="C0C0C0"/>
            </w:tcBorders>
            <w:shd w:val="clear" w:color="auto" w:fill="auto"/>
            <w:vAlign w:val="center"/>
            <w:hideMark/>
          </w:tcPr>
          <w:p w14:paraId="7ADCB606" w14:textId="77777777" w:rsidR="00B4135E" w:rsidRPr="00B4135E" w:rsidRDefault="00B4135E" w:rsidP="00B4135E">
            <w:pPr>
              <w:rPr>
                <w:rFonts w:ascii="Tahoma" w:hAnsi="Tahoma" w:cs="Tahoma"/>
                <w:sz w:val="13"/>
                <w:szCs w:val="13"/>
              </w:rPr>
            </w:pPr>
            <w:r w:rsidRPr="00B4135E">
              <w:rPr>
                <w:rFonts w:ascii="Tahoma" w:hAnsi="Tahoma" w:cs="Tahoma"/>
                <w:sz w:val="13"/>
                <w:szCs w:val="13"/>
              </w:rPr>
              <w:t>Корректировка НВВ в целях сглаживания тарифов (уменьшение)</w:t>
            </w:r>
          </w:p>
        </w:tc>
        <w:tc>
          <w:tcPr>
            <w:tcW w:w="1132" w:type="dxa"/>
            <w:tcBorders>
              <w:top w:val="nil"/>
              <w:left w:val="nil"/>
              <w:bottom w:val="single" w:sz="4" w:space="0" w:color="C0C0C0"/>
              <w:right w:val="single" w:sz="4" w:space="0" w:color="C0C0C0"/>
            </w:tcBorders>
            <w:shd w:val="clear" w:color="auto" w:fill="auto"/>
            <w:vAlign w:val="center"/>
            <w:hideMark/>
          </w:tcPr>
          <w:p w14:paraId="003FF57A"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30B8EF0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41B6079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7F4D978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5EBBCD7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65C5645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-400,00</w:t>
            </w:r>
          </w:p>
        </w:tc>
        <w:tc>
          <w:tcPr>
            <w:tcW w:w="1623" w:type="dxa"/>
            <w:tcBorders>
              <w:top w:val="nil"/>
              <w:left w:val="nil"/>
              <w:bottom w:val="single" w:sz="4" w:space="0" w:color="C0C0C0"/>
              <w:right w:val="single" w:sz="4" w:space="0" w:color="C0C0C0"/>
            </w:tcBorders>
            <w:shd w:val="clear" w:color="000000" w:fill="FFFFCC"/>
            <w:vAlign w:val="center"/>
            <w:hideMark/>
          </w:tcPr>
          <w:p w14:paraId="60A7DE0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400,00</w:t>
            </w:r>
          </w:p>
        </w:tc>
        <w:tc>
          <w:tcPr>
            <w:tcW w:w="1709" w:type="dxa"/>
            <w:tcBorders>
              <w:top w:val="nil"/>
              <w:left w:val="nil"/>
              <w:bottom w:val="single" w:sz="4" w:space="0" w:color="C0C0C0"/>
              <w:right w:val="single" w:sz="4" w:space="0" w:color="C0C0C0"/>
            </w:tcBorders>
            <w:shd w:val="clear" w:color="000000" w:fill="FFFFCC"/>
            <w:vAlign w:val="center"/>
            <w:hideMark/>
          </w:tcPr>
          <w:p w14:paraId="22FCE29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5A8DC25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-767,73</w:t>
            </w:r>
          </w:p>
        </w:tc>
        <w:tc>
          <w:tcPr>
            <w:tcW w:w="1747" w:type="dxa"/>
            <w:tcBorders>
              <w:top w:val="nil"/>
              <w:left w:val="nil"/>
              <w:bottom w:val="single" w:sz="4" w:space="0" w:color="C0C0C0"/>
              <w:right w:val="single" w:sz="4" w:space="0" w:color="C0C0C0"/>
            </w:tcBorders>
            <w:shd w:val="clear" w:color="000000" w:fill="FFFFCC"/>
            <w:vAlign w:val="center"/>
            <w:hideMark/>
          </w:tcPr>
          <w:p w14:paraId="0B64D39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-1 167,73</w:t>
            </w:r>
          </w:p>
        </w:tc>
        <w:tc>
          <w:tcPr>
            <w:tcW w:w="1456" w:type="dxa"/>
            <w:tcBorders>
              <w:top w:val="nil"/>
              <w:left w:val="nil"/>
              <w:bottom w:val="single" w:sz="4" w:space="0" w:color="C0C0C0"/>
              <w:right w:val="single" w:sz="4" w:space="0" w:color="C0C0C0"/>
            </w:tcBorders>
            <w:shd w:val="clear" w:color="000000" w:fill="D7EAD3"/>
            <w:vAlign w:val="center"/>
            <w:hideMark/>
          </w:tcPr>
          <w:p w14:paraId="36159E0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-583,87</w:t>
            </w:r>
          </w:p>
        </w:tc>
        <w:tc>
          <w:tcPr>
            <w:tcW w:w="1437" w:type="dxa"/>
            <w:tcBorders>
              <w:top w:val="nil"/>
              <w:left w:val="nil"/>
              <w:bottom w:val="single" w:sz="4" w:space="0" w:color="C0C0C0"/>
              <w:right w:val="single" w:sz="4" w:space="0" w:color="C0C0C0"/>
            </w:tcBorders>
            <w:shd w:val="clear" w:color="000000" w:fill="D7EAD3"/>
            <w:vAlign w:val="center"/>
            <w:hideMark/>
          </w:tcPr>
          <w:p w14:paraId="765CFE8F"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-583,87</w:t>
            </w:r>
          </w:p>
        </w:tc>
        <w:tc>
          <w:tcPr>
            <w:tcW w:w="1321" w:type="dxa"/>
            <w:tcBorders>
              <w:top w:val="nil"/>
              <w:left w:val="nil"/>
              <w:bottom w:val="single" w:sz="4" w:space="0" w:color="C0C0C0"/>
              <w:right w:val="single" w:sz="4" w:space="0" w:color="C0C0C0"/>
            </w:tcBorders>
            <w:shd w:val="clear" w:color="000000" w:fill="D7EAD3"/>
            <w:vAlign w:val="center"/>
            <w:hideMark/>
          </w:tcPr>
          <w:p w14:paraId="689EA9B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767,73</w:t>
            </w:r>
          </w:p>
        </w:tc>
        <w:tc>
          <w:tcPr>
            <w:tcW w:w="3763" w:type="dxa"/>
            <w:tcBorders>
              <w:top w:val="nil"/>
              <w:left w:val="nil"/>
              <w:bottom w:val="single" w:sz="4" w:space="0" w:color="C0C0C0"/>
              <w:right w:val="single" w:sz="4" w:space="0" w:color="C0C0C0"/>
            </w:tcBorders>
            <w:shd w:val="clear" w:color="000000" w:fill="FFFFCC"/>
            <w:vAlign w:val="center"/>
            <w:hideMark/>
          </w:tcPr>
          <w:p w14:paraId="29E27FD1"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59E0D20" w14:textId="77777777" w:rsidTr="00B4135E">
        <w:trPr>
          <w:trHeight w:val="300"/>
          <w:jc w:val="center"/>
        </w:trPr>
        <w:tc>
          <w:tcPr>
            <w:tcW w:w="563" w:type="dxa"/>
            <w:tcBorders>
              <w:top w:val="nil"/>
              <w:left w:val="nil"/>
              <w:bottom w:val="nil"/>
              <w:right w:val="nil"/>
            </w:tcBorders>
            <w:shd w:val="clear" w:color="000000" w:fill="C4BD97"/>
            <w:noWrap/>
            <w:vAlign w:val="bottom"/>
            <w:hideMark/>
          </w:tcPr>
          <w:p w14:paraId="63BAAC2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503" w:type="dxa"/>
            <w:tcBorders>
              <w:top w:val="nil"/>
              <w:left w:val="nil"/>
              <w:bottom w:val="nil"/>
              <w:right w:val="nil"/>
            </w:tcBorders>
            <w:shd w:val="clear" w:color="auto" w:fill="auto"/>
            <w:noWrap/>
            <w:vAlign w:val="bottom"/>
            <w:hideMark/>
          </w:tcPr>
          <w:p w14:paraId="0B6C2353"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E93ECF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16.2</w:t>
            </w:r>
          </w:p>
        </w:tc>
        <w:tc>
          <w:tcPr>
            <w:tcW w:w="5552" w:type="dxa"/>
            <w:tcBorders>
              <w:top w:val="nil"/>
              <w:left w:val="nil"/>
              <w:bottom w:val="single" w:sz="4" w:space="0" w:color="C0C0C0"/>
              <w:right w:val="single" w:sz="4" w:space="0" w:color="C0C0C0"/>
            </w:tcBorders>
            <w:shd w:val="clear" w:color="auto" w:fill="auto"/>
            <w:vAlign w:val="center"/>
            <w:hideMark/>
          </w:tcPr>
          <w:p w14:paraId="1BF7647A" w14:textId="77777777" w:rsidR="00B4135E" w:rsidRPr="00B4135E" w:rsidRDefault="00B4135E" w:rsidP="00B4135E">
            <w:pPr>
              <w:rPr>
                <w:rFonts w:ascii="Tahoma" w:hAnsi="Tahoma" w:cs="Tahoma"/>
                <w:sz w:val="13"/>
                <w:szCs w:val="13"/>
              </w:rPr>
            </w:pPr>
            <w:r w:rsidRPr="00B4135E">
              <w:rPr>
                <w:rFonts w:ascii="Tahoma" w:hAnsi="Tahoma" w:cs="Tahoma"/>
                <w:sz w:val="13"/>
                <w:szCs w:val="13"/>
              </w:rPr>
              <w:t>Корректировка НВВ в целях сглаживания тарифов (увеличение)</w:t>
            </w:r>
          </w:p>
        </w:tc>
        <w:tc>
          <w:tcPr>
            <w:tcW w:w="1132" w:type="dxa"/>
            <w:tcBorders>
              <w:top w:val="nil"/>
              <w:left w:val="nil"/>
              <w:bottom w:val="single" w:sz="4" w:space="0" w:color="C0C0C0"/>
              <w:right w:val="single" w:sz="4" w:space="0" w:color="C0C0C0"/>
            </w:tcBorders>
            <w:shd w:val="clear" w:color="auto" w:fill="auto"/>
            <w:vAlign w:val="center"/>
            <w:hideMark/>
          </w:tcPr>
          <w:p w14:paraId="7CD6697E"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489A0A6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588EB09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751A800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14AD81B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5F559A0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7203BF6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14D20A9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58EC08C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721AC68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083E7D3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6056509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6A5D9D3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24665A2C"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63AA7CE8" w14:textId="77777777" w:rsidTr="00B4135E">
        <w:trPr>
          <w:trHeight w:val="1080"/>
          <w:jc w:val="center"/>
        </w:trPr>
        <w:tc>
          <w:tcPr>
            <w:tcW w:w="563" w:type="dxa"/>
            <w:tcBorders>
              <w:top w:val="nil"/>
              <w:left w:val="nil"/>
              <w:bottom w:val="nil"/>
              <w:right w:val="nil"/>
            </w:tcBorders>
            <w:shd w:val="clear" w:color="000000" w:fill="C4BD97"/>
            <w:noWrap/>
            <w:vAlign w:val="bottom"/>
            <w:hideMark/>
          </w:tcPr>
          <w:p w14:paraId="1B6A2E8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КР</w:t>
            </w:r>
          </w:p>
        </w:tc>
        <w:tc>
          <w:tcPr>
            <w:tcW w:w="503" w:type="dxa"/>
            <w:tcBorders>
              <w:top w:val="nil"/>
              <w:left w:val="nil"/>
              <w:bottom w:val="nil"/>
              <w:right w:val="nil"/>
            </w:tcBorders>
            <w:shd w:val="clear" w:color="auto" w:fill="auto"/>
            <w:noWrap/>
            <w:vAlign w:val="bottom"/>
            <w:hideMark/>
          </w:tcPr>
          <w:p w14:paraId="53871FAC"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1D6D94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16.3</w:t>
            </w:r>
          </w:p>
        </w:tc>
        <w:tc>
          <w:tcPr>
            <w:tcW w:w="5552" w:type="dxa"/>
            <w:tcBorders>
              <w:top w:val="nil"/>
              <w:left w:val="nil"/>
              <w:bottom w:val="single" w:sz="4" w:space="0" w:color="C0C0C0"/>
              <w:right w:val="single" w:sz="4" w:space="0" w:color="C0C0C0"/>
            </w:tcBorders>
            <w:shd w:val="clear" w:color="auto" w:fill="auto"/>
            <w:vAlign w:val="center"/>
            <w:hideMark/>
          </w:tcPr>
          <w:p w14:paraId="2A5A8A28" w14:textId="77777777" w:rsidR="00B4135E" w:rsidRPr="00B4135E" w:rsidRDefault="00B4135E" w:rsidP="00B4135E">
            <w:pPr>
              <w:rPr>
                <w:rFonts w:ascii="Tahoma" w:hAnsi="Tahoma" w:cs="Tahoma"/>
                <w:sz w:val="13"/>
                <w:szCs w:val="13"/>
              </w:rPr>
            </w:pPr>
            <w:r w:rsidRPr="00B4135E">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2" w:type="dxa"/>
            <w:tcBorders>
              <w:top w:val="nil"/>
              <w:left w:val="nil"/>
              <w:bottom w:val="single" w:sz="4" w:space="0" w:color="C0C0C0"/>
              <w:right w:val="single" w:sz="4" w:space="0" w:color="C0C0C0"/>
            </w:tcBorders>
            <w:shd w:val="clear" w:color="auto" w:fill="auto"/>
            <w:vAlign w:val="center"/>
            <w:hideMark/>
          </w:tcPr>
          <w:p w14:paraId="6E72E2B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486FA00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7D5C076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4E9433A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268FAEC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7131830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137B8E5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061146E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5FD9B97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1 351,85</w:t>
            </w:r>
          </w:p>
        </w:tc>
        <w:tc>
          <w:tcPr>
            <w:tcW w:w="1747" w:type="dxa"/>
            <w:tcBorders>
              <w:top w:val="nil"/>
              <w:left w:val="nil"/>
              <w:bottom w:val="single" w:sz="4" w:space="0" w:color="C0C0C0"/>
              <w:right w:val="single" w:sz="4" w:space="0" w:color="C0C0C0"/>
            </w:tcBorders>
            <w:shd w:val="clear" w:color="000000" w:fill="FFFFCC"/>
            <w:vAlign w:val="center"/>
            <w:hideMark/>
          </w:tcPr>
          <w:p w14:paraId="3EAD419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1 351,85</w:t>
            </w:r>
          </w:p>
        </w:tc>
        <w:tc>
          <w:tcPr>
            <w:tcW w:w="1456" w:type="dxa"/>
            <w:tcBorders>
              <w:top w:val="nil"/>
              <w:left w:val="nil"/>
              <w:bottom w:val="single" w:sz="4" w:space="0" w:color="C0C0C0"/>
              <w:right w:val="single" w:sz="4" w:space="0" w:color="C0C0C0"/>
            </w:tcBorders>
            <w:shd w:val="clear" w:color="000000" w:fill="D7EAD3"/>
            <w:vAlign w:val="center"/>
            <w:hideMark/>
          </w:tcPr>
          <w:p w14:paraId="17B9B6D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675,93</w:t>
            </w:r>
          </w:p>
        </w:tc>
        <w:tc>
          <w:tcPr>
            <w:tcW w:w="1437" w:type="dxa"/>
            <w:tcBorders>
              <w:top w:val="nil"/>
              <w:left w:val="nil"/>
              <w:bottom w:val="single" w:sz="4" w:space="0" w:color="C0C0C0"/>
              <w:right w:val="single" w:sz="4" w:space="0" w:color="C0C0C0"/>
            </w:tcBorders>
            <w:shd w:val="clear" w:color="000000" w:fill="D7EAD3"/>
            <w:vAlign w:val="center"/>
            <w:hideMark/>
          </w:tcPr>
          <w:p w14:paraId="4AA7208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675,93</w:t>
            </w:r>
          </w:p>
        </w:tc>
        <w:tc>
          <w:tcPr>
            <w:tcW w:w="1321" w:type="dxa"/>
            <w:tcBorders>
              <w:top w:val="nil"/>
              <w:left w:val="nil"/>
              <w:bottom w:val="single" w:sz="4" w:space="0" w:color="C0C0C0"/>
              <w:right w:val="single" w:sz="4" w:space="0" w:color="C0C0C0"/>
            </w:tcBorders>
            <w:shd w:val="clear" w:color="000000" w:fill="D7EAD3"/>
            <w:vAlign w:val="center"/>
            <w:hideMark/>
          </w:tcPr>
          <w:p w14:paraId="0898BD0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-1 351,85</w:t>
            </w:r>
          </w:p>
        </w:tc>
        <w:tc>
          <w:tcPr>
            <w:tcW w:w="3763" w:type="dxa"/>
            <w:tcBorders>
              <w:top w:val="nil"/>
              <w:left w:val="nil"/>
              <w:bottom w:val="single" w:sz="4" w:space="0" w:color="C0C0C0"/>
              <w:right w:val="single" w:sz="4" w:space="0" w:color="C0C0C0"/>
            </w:tcBorders>
            <w:shd w:val="clear" w:color="000000" w:fill="FFFFCC"/>
            <w:vAlign w:val="center"/>
            <w:hideMark/>
          </w:tcPr>
          <w:p w14:paraId="6697ABE6" w14:textId="77777777" w:rsidR="00B4135E" w:rsidRPr="00B4135E" w:rsidRDefault="00B4135E" w:rsidP="00B4135E">
            <w:pPr>
              <w:rPr>
                <w:rFonts w:ascii="Tahoma" w:hAnsi="Tahoma" w:cs="Tahoma"/>
                <w:sz w:val="13"/>
                <w:szCs w:val="13"/>
              </w:rPr>
            </w:pPr>
            <w:r w:rsidRPr="00B4135E">
              <w:rPr>
                <w:rFonts w:ascii="Tahoma" w:hAnsi="Tahoma" w:cs="Tahoma"/>
                <w:sz w:val="13"/>
                <w:szCs w:val="13"/>
              </w:rPr>
              <w:t>рассчитано в соответствии с Методическими указаниями по итогу 2019 года</w:t>
            </w:r>
          </w:p>
        </w:tc>
      </w:tr>
      <w:tr w:rsidR="00B4135E" w:rsidRPr="00B4135E" w14:paraId="57518D9D" w14:textId="77777777" w:rsidTr="00B4135E">
        <w:trPr>
          <w:trHeight w:val="825"/>
          <w:jc w:val="center"/>
        </w:trPr>
        <w:tc>
          <w:tcPr>
            <w:tcW w:w="563" w:type="dxa"/>
            <w:tcBorders>
              <w:top w:val="nil"/>
              <w:left w:val="nil"/>
              <w:bottom w:val="nil"/>
              <w:right w:val="nil"/>
            </w:tcBorders>
            <w:shd w:val="clear" w:color="000000" w:fill="C4BD97"/>
            <w:noWrap/>
            <w:vAlign w:val="bottom"/>
            <w:hideMark/>
          </w:tcPr>
          <w:p w14:paraId="1E86AEC5"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503" w:type="dxa"/>
            <w:tcBorders>
              <w:top w:val="nil"/>
              <w:left w:val="nil"/>
              <w:bottom w:val="nil"/>
              <w:right w:val="nil"/>
            </w:tcBorders>
            <w:shd w:val="clear" w:color="auto" w:fill="auto"/>
            <w:noWrap/>
            <w:vAlign w:val="bottom"/>
            <w:hideMark/>
          </w:tcPr>
          <w:p w14:paraId="2FEB70EB"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657A76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16.4</w:t>
            </w:r>
          </w:p>
        </w:tc>
        <w:tc>
          <w:tcPr>
            <w:tcW w:w="5552" w:type="dxa"/>
            <w:tcBorders>
              <w:top w:val="nil"/>
              <w:left w:val="nil"/>
              <w:bottom w:val="single" w:sz="4" w:space="0" w:color="C0C0C0"/>
              <w:right w:val="single" w:sz="4" w:space="0" w:color="C0C0C0"/>
            </w:tcBorders>
            <w:shd w:val="clear" w:color="auto" w:fill="auto"/>
            <w:vAlign w:val="center"/>
            <w:hideMark/>
          </w:tcPr>
          <w:p w14:paraId="1BBF32C8" w14:textId="77777777" w:rsidR="00B4135E" w:rsidRPr="00B4135E" w:rsidRDefault="00B4135E" w:rsidP="00B4135E">
            <w:pPr>
              <w:rPr>
                <w:rFonts w:ascii="Tahoma" w:hAnsi="Tahoma" w:cs="Tahoma"/>
                <w:sz w:val="13"/>
                <w:szCs w:val="13"/>
              </w:rPr>
            </w:pPr>
            <w:r w:rsidRPr="00B4135E">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110BD40A"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0DD22BA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52E132A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2460349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19CE402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187ED91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555B8D3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3446525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08D1FD7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7AF5B5F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3F52A89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611B4774"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6E9124B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513AC983"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EA0E08C" w14:textId="77777777" w:rsidTr="00B4135E">
        <w:trPr>
          <w:trHeight w:val="2985"/>
          <w:jc w:val="center"/>
        </w:trPr>
        <w:tc>
          <w:tcPr>
            <w:tcW w:w="563" w:type="dxa"/>
            <w:tcBorders>
              <w:top w:val="nil"/>
              <w:left w:val="nil"/>
              <w:bottom w:val="nil"/>
              <w:right w:val="nil"/>
            </w:tcBorders>
            <w:shd w:val="clear" w:color="000000" w:fill="C4BD97"/>
            <w:noWrap/>
            <w:vAlign w:val="bottom"/>
            <w:hideMark/>
          </w:tcPr>
          <w:p w14:paraId="6EB2B6D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503" w:type="dxa"/>
            <w:tcBorders>
              <w:top w:val="nil"/>
              <w:left w:val="nil"/>
              <w:bottom w:val="nil"/>
              <w:right w:val="nil"/>
            </w:tcBorders>
            <w:shd w:val="clear" w:color="auto" w:fill="auto"/>
            <w:noWrap/>
            <w:vAlign w:val="bottom"/>
            <w:hideMark/>
          </w:tcPr>
          <w:p w14:paraId="591E65FF"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7E3BD18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16.5</w:t>
            </w:r>
          </w:p>
        </w:tc>
        <w:tc>
          <w:tcPr>
            <w:tcW w:w="5552" w:type="dxa"/>
            <w:tcBorders>
              <w:top w:val="nil"/>
              <w:left w:val="nil"/>
              <w:bottom w:val="single" w:sz="4" w:space="0" w:color="C0C0C0"/>
              <w:right w:val="single" w:sz="4" w:space="0" w:color="C0C0C0"/>
            </w:tcBorders>
            <w:shd w:val="clear" w:color="auto" w:fill="auto"/>
            <w:vAlign w:val="center"/>
            <w:hideMark/>
          </w:tcPr>
          <w:p w14:paraId="57E15B51" w14:textId="77777777" w:rsidR="00B4135E" w:rsidRPr="00B4135E" w:rsidRDefault="00B4135E" w:rsidP="00B4135E">
            <w:pPr>
              <w:rPr>
                <w:rFonts w:ascii="Tahoma" w:hAnsi="Tahoma" w:cs="Tahoma"/>
                <w:sz w:val="13"/>
                <w:szCs w:val="13"/>
              </w:rPr>
            </w:pPr>
            <w:r w:rsidRPr="00B4135E">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32" w:type="dxa"/>
            <w:tcBorders>
              <w:top w:val="nil"/>
              <w:left w:val="nil"/>
              <w:bottom w:val="single" w:sz="4" w:space="0" w:color="C0C0C0"/>
              <w:right w:val="single" w:sz="4" w:space="0" w:color="C0C0C0"/>
            </w:tcBorders>
            <w:shd w:val="clear" w:color="auto" w:fill="auto"/>
            <w:vAlign w:val="center"/>
            <w:hideMark/>
          </w:tcPr>
          <w:p w14:paraId="7B790C43"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6DD85E5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20A9626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1D3158B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092661D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20854A4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347E79D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7314882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75B89E6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46A1CC0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481D1710"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1F0A979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7465EFA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05A74F7B"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40CE294B" w14:textId="77777777" w:rsidTr="00B4135E">
        <w:trPr>
          <w:trHeight w:val="795"/>
          <w:jc w:val="center"/>
        </w:trPr>
        <w:tc>
          <w:tcPr>
            <w:tcW w:w="563" w:type="dxa"/>
            <w:tcBorders>
              <w:top w:val="nil"/>
              <w:left w:val="nil"/>
              <w:bottom w:val="nil"/>
              <w:right w:val="nil"/>
            </w:tcBorders>
            <w:shd w:val="clear" w:color="000000" w:fill="C4BD97"/>
            <w:noWrap/>
            <w:vAlign w:val="bottom"/>
            <w:hideMark/>
          </w:tcPr>
          <w:p w14:paraId="7CD343E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503" w:type="dxa"/>
            <w:tcBorders>
              <w:top w:val="nil"/>
              <w:left w:val="nil"/>
              <w:bottom w:val="nil"/>
              <w:right w:val="nil"/>
            </w:tcBorders>
            <w:shd w:val="clear" w:color="auto" w:fill="auto"/>
            <w:noWrap/>
            <w:vAlign w:val="bottom"/>
            <w:hideMark/>
          </w:tcPr>
          <w:p w14:paraId="4FE10E98" w14:textId="77777777" w:rsidR="00B4135E" w:rsidRPr="00B4135E" w:rsidRDefault="00B4135E" w:rsidP="00B4135E">
            <w:pPr>
              <w:rPr>
                <w:rFonts w:ascii="Tahoma" w:hAnsi="Tahoma" w:cs="Tahoma"/>
                <w:b/>
                <w:bCs/>
                <w:color w:val="000000"/>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7F9CC0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16.6</w:t>
            </w:r>
          </w:p>
        </w:tc>
        <w:tc>
          <w:tcPr>
            <w:tcW w:w="5552" w:type="dxa"/>
            <w:tcBorders>
              <w:top w:val="nil"/>
              <w:left w:val="nil"/>
              <w:bottom w:val="single" w:sz="4" w:space="0" w:color="C0C0C0"/>
              <w:right w:val="single" w:sz="4" w:space="0" w:color="C0C0C0"/>
            </w:tcBorders>
            <w:shd w:val="clear" w:color="auto" w:fill="auto"/>
            <w:vAlign w:val="center"/>
            <w:hideMark/>
          </w:tcPr>
          <w:p w14:paraId="151567EA" w14:textId="77777777" w:rsidR="00B4135E" w:rsidRPr="00B4135E" w:rsidRDefault="00B4135E" w:rsidP="00B4135E">
            <w:pPr>
              <w:rPr>
                <w:rFonts w:ascii="Tahoma" w:hAnsi="Tahoma" w:cs="Tahoma"/>
                <w:sz w:val="13"/>
                <w:szCs w:val="13"/>
              </w:rPr>
            </w:pPr>
            <w:r w:rsidRPr="00B4135E">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32" w:type="dxa"/>
            <w:tcBorders>
              <w:top w:val="nil"/>
              <w:left w:val="nil"/>
              <w:bottom w:val="single" w:sz="4" w:space="0" w:color="C0C0C0"/>
              <w:right w:val="single" w:sz="4" w:space="0" w:color="C0C0C0"/>
            </w:tcBorders>
            <w:shd w:val="clear" w:color="auto" w:fill="auto"/>
            <w:vAlign w:val="center"/>
            <w:hideMark/>
          </w:tcPr>
          <w:p w14:paraId="71402C0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45E63FA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000000" w:fill="FFFFCC"/>
            <w:vAlign w:val="center"/>
            <w:hideMark/>
          </w:tcPr>
          <w:p w14:paraId="2D255A4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000000" w:fill="FFFFCC"/>
            <w:vAlign w:val="center"/>
            <w:hideMark/>
          </w:tcPr>
          <w:p w14:paraId="0D049FB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000000" w:fill="FFFFCC"/>
            <w:vAlign w:val="center"/>
            <w:hideMark/>
          </w:tcPr>
          <w:p w14:paraId="056F43F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49" w:type="dxa"/>
            <w:tcBorders>
              <w:top w:val="nil"/>
              <w:left w:val="nil"/>
              <w:bottom w:val="single" w:sz="4" w:space="0" w:color="C0C0C0"/>
              <w:right w:val="single" w:sz="4" w:space="0" w:color="C0C0C0"/>
            </w:tcBorders>
            <w:shd w:val="clear" w:color="000000" w:fill="FFFFCC"/>
            <w:vAlign w:val="center"/>
            <w:hideMark/>
          </w:tcPr>
          <w:p w14:paraId="188EF51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000000" w:fill="FFFFCC"/>
            <w:vAlign w:val="center"/>
            <w:hideMark/>
          </w:tcPr>
          <w:p w14:paraId="3F5DE44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FFFFCC"/>
            <w:vAlign w:val="center"/>
            <w:hideMark/>
          </w:tcPr>
          <w:p w14:paraId="100A441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000000" w:fill="FFFFCC"/>
            <w:vAlign w:val="center"/>
            <w:hideMark/>
          </w:tcPr>
          <w:p w14:paraId="74E3F6B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87C665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56" w:type="dxa"/>
            <w:tcBorders>
              <w:top w:val="nil"/>
              <w:left w:val="nil"/>
              <w:bottom w:val="single" w:sz="4" w:space="0" w:color="C0C0C0"/>
              <w:right w:val="single" w:sz="4" w:space="0" w:color="C0C0C0"/>
            </w:tcBorders>
            <w:shd w:val="clear" w:color="000000" w:fill="D7EAD3"/>
            <w:vAlign w:val="center"/>
            <w:hideMark/>
          </w:tcPr>
          <w:p w14:paraId="076F7A6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437" w:type="dxa"/>
            <w:tcBorders>
              <w:top w:val="nil"/>
              <w:left w:val="nil"/>
              <w:bottom w:val="single" w:sz="4" w:space="0" w:color="C0C0C0"/>
              <w:right w:val="single" w:sz="4" w:space="0" w:color="C0C0C0"/>
            </w:tcBorders>
            <w:shd w:val="clear" w:color="000000" w:fill="D7EAD3"/>
            <w:vAlign w:val="center"/>
            <w:hideMark/>
          </w:tcPr>
          <w:p w14:paraId="5AB807A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610B698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0DDBB57D"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4BF2B2B4"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4012F485"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noWrap/>
            <w:vAlign w:val="bottom"/>
            <w:hideMark/>
          </w:tcPr>
          <w:p w14:paraId="323B56BA"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97AF13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w:t>
            </w:r>
          </w:p>
        </w:tc>
        <w:tc>
          <w:tcPr>
            <w:tcW w:w="5552" w:type="dxa"/>
            <w:tcBorders>
              <w:top w:val="nil"/>
              <w:left w:val="nil"/>
              <w:bottom w:val="single" w:sz="4" w:space="0" w:color="C0C0C0"/>
              <w:right w:val="single" w:sz="4" w:space="0" w:color="C0C0C0"/>
            </w:tcBorders>
            <w:shd w:val="clear" w:color="auto" w:fill="auto"/>
            <w:vAlign w:val="center"/>
            <w:hideMark/>
          </w:tcPr>
          <w:p w14:paraId="6C83B38C"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НВВ без НДС с учетом корректировок</w:t>
            </w:r>
          </w:p>
        </w:tc>
        <w:tc>
          <w:tcPr>
            <w:tcW w:w="1132" w:type="dxa"/>
            <w:tcBorders>
              <w:top w:val="nil"/>
              <w:left w:val="nil"/>
              <w:bottom w:val="single" w:sz="4" w:space="0" w:color="C0C0C0"/>
              <w:right w:val="single" w:sz="4" w:space="0" w:color="C0C0C0"/>
            </w:tcBorders>
            <w:shd w:val="clear" w:color="auto" w:fill="auto"/>
            <w:vAlign w:val="center"/>
            <w:hideMark/>
          </w:tcPr>
          <w:p w14:paraId="138BFE65"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7CAB17F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36 013,43</w:t>
            </w:r>
          </w:p>
        </w:tc>
        <w:tc>
          <w:tcPr>
            <w:tcW w:w="1668" w:type="dxa"/>
            <w:tcBorders>
              <w:top w:val="nil"/>
              <w:left w:val="nil"/>
              <w:bottom w:val="single" w:sz="4" w:space="0" w:color="C0C0C0"/>
              <w:right w:val="single" w:sz="4" w:space="0" w:color="C0C0C0"/>
            </w:tcBorders>
            <w:shd w:val="clear" w:color="000000" w:fill="D7EAD3"/>
            <w:vAlign w:val="center"/>
            <w:hideMark/>
          </w:tcPr>
          <w:p w14:paraId="4AC3768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15 005,60</w:t>
            </w:r>
          </w:p>
        </w:tc>
        <w:tc>
          <w:tcPr>
            <w:tcW w:w="1428" w:type="dxa"/>
            <w:tcBorders>
              <w:top w:val="nil"/>
              <w:left w:val="nil"/>
              <w:bottom w:val="single" w:sz="4" w:space="0" w:color="C0C0C0"/>
              <w:right w:val="single" w:sz="4" w:space="0" w:color="C0C0C0"/>
            </w:tcBorders>
            <w:shd w:val="clear" w:color="000000" w:fill="D7EAD3"/>
            <w:vAlign w:val="center"/>
            <w:hideMark/>
          </w:tcPr>
          <w:p w14:paraId="47A73FE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23 709,49</w:t>
            </w:r>
          </w:p>
        </w:tc>
        <w:tc>
          <w:tcPr>
            <w:tcW w:w="1672" w:type="dxa"/>
            <w:tcBorders>
              <w:top w:val="nil"/>
              <w:left w:val="nil"/>
              <w:bottom w:val="single" w:sz="4" w:space="0" w:color="C0C0C0"/>
              <w:right w:val="single" w:sz="4" w:space="0" w:color="C0C0C0"/>
            </w:tcBorders>
            <w:shd w:val="clear" w:color="000000" w:fill="D7EAD3"/>
            <w:vAlign w:val="center"/>
            <w:hideMark/>
          </w:tcPr>
          <w:p w14:paraId="764B94D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36 890,23</w:t>
            </w:r>
          </w:p>
        </w:tc>
        <w:tc>
          <w:tcPr>
            <w:tcW w:w="1649" w:type="dxa"/>
            <w:tcBorders>
              <w:top w:val="nil"/>
              <w:left w:val="nil"/>
              <w:bottom w:val="single" w:sz="4" w:space="0" w:color="C0C0C0"/>
              <w:right w:val="single" w:sz="4" w:space="0" w:color="C0C0C0"/>
            </w:tcBorders>
            <w:shd w:val="clear" w:color="000000" w:fill="D7EAD3"/>
            <w:vAlign w:val="center"/>
            <w:hideMark/>
          </w:tcPr>
          <w:p w14:paraId="4C9951E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38 886,71</w:t>
            </w:r>
          </w:p>
        </w:tc>
        <w:tc>
          <w:tcPr>
            <w:tcW w:w="1623" w:type="dxa"/>
            <w:tcBorders>
              <w:top w:val="nil"/>
              <w:left w:val="nil"/>
              <w:bottom w:val="single" w:sz="4" w:space="0" w:color="C0C0C0"/>
              <w:right w:val="single" w:sz="4" w:space="0" w:color="C0C0C0"/>
            </w:tcBorders>
            <w:shd w:val="clear" w:color="000000" w:fill="D7EAD3"/>
            <w:vAlign w:val="center"/>
            <w:hideMark/>
          </w:tcPr>
          <w:p w14:paraId="30E89A8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17 460,40</w:t>
            </w:r>
          </w:p>
        </w:tc>
        <w:tc>
          <w:tcPr>
            <w:tcW w:w="1709" w:type="dxa"/>
            <w:tcBorders>
              <w:top w:val="nil"/>
              <w:left w:val="nil"/>
              <w:bottom w:val="single" w:sz="4" w:space="0" w:color="C0C0C0"/>
              <w:right w:val="single" w:sz="4" w:space="0" w:color="C0C0C0"/>
            </w:tcBorders>
            <w:shd w:val="clear" w:color="000000" w:fill="D7EAD3"/>
            <w:vAlign w:val="center"/>
            <w:hideMark/>
          </w:tcPr>
          <w:p w14:paraId="667D3E6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56 347,11</w:t>
            </w:r>
          </w:p>
        </w:tc>
        <w:tc>
          <w:tcPr>
            <w:tcW w:w="1785" w:type="dxa"/>
            <w:tcBorders>
              <w:top w:val="nil"/>
              <w:left w:val="nil"/>
              <w:bottom w:val="single" w:sz="4" w:space="0" w:color="C0C0C0"/>
              <w:right w:val="single" w:sz="4" w:space="0" w:color="C0C0C0"/>
            </w:tcBorders>
            <w:shd w:val="clear" w:color="000000" w:fill="D7EAD3"/>
            <w:vAlign w:val="center"/>
            <w:hideMark/>
          </w:tcPr>
          <w:p w14:paraId="6DCFDDF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201,21</w:t>
            </w:r>
          </w:p>
        </w:tc>
        <w:tc>
          <w:tcPr>
            <w:tcW w:w="1747" w:type="dxa"/>
            <w:tcBorders>
              <w:top w:val="nil"/>
              <w:left w:val="nil"/>
              <w:bottom w:val="single" w:sz="4" w:space="0" w:color="C0C0C0"/>
              <w:right w:val="single" w:sz="4" w:space="0" w:color="C0C0C0"/>
            </w:tcBorders>
            <w:shd w:val="clear" w:color="000000" w:fill="D7EAD3"/>
            <w:vAlign w:val="center"/>
            <w:hideMark/>
          </w:tcPr>
          <w:p w14:paraId="5A824F4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39 087,92</w:t>
            </w:r>
          </w:p>
        </w:tc>
        <w:tc>
          <w:tcPr>
            <w:tcW w:w="1456" w:type="dxa"/>
            <w:tcBorders>
              <w:top w:val="nil"/>
              <w:left w:val="nil"/>
              <w:bottom w:val="single" w:sz="4" w:space="0" w:color="C0C0C0"/>
              <w:right w:val="single" w:sz="4" w:space="0" w:color="C0C0C0"/>
            </w:tcBorders>
            <w:shd w:val="clear" w:color="000000" w:fill="D7EAD3"/>
            <w:vAlign w:val="center"/>
            <w:hideMark/>
          </w:tcPr>
          <w:p w14:paraId="5429146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18 883,51</w:t>
            </w:r>
          </w:p>
        </w:tc>
        <w:tc>
          <w:tcPr>
            <w:tcW w:w="1437" w:type="dxa"/>
            <w:tcBorders>
              <w:top w:val="nil"/>
              <w:left w:val="nil"/>
              <w:bottom w:val="single" w:sz="4" w:space="0" w:color="C0C0C0"/>
              <w:right w:val="single" w:sz="4" w:space="0" w:color="C0C0C0"/>
            </w:tcBorders>
            <w:shd w:val="clear" w:color="000000" w:fill="D7EAD3"/>
            <w:vAlign w:val="center"/>
            <w:hideMark/>
          </w:tcPr>
          <w:p w14:paraId="4700FF5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20 204,41</w:t>
            </w:r>
          </w:p>
        </w:tc>
        <w:tc>
          <w:tcPr>
            <w:tcW w:w="1321" w:type="dxa"/>
            <w:tcBorders>
              <w:top w:val="nil"/>
              <w:left w:val="nil"/>
              <w:bottom w:val="single" w:sz="4" w:space="0" w:color="C0C0C0"/>
              <w:right w:val="single" w:sz="4" w:space="0" w:color="C0C0C0"/>
            </w:tcBorders>
            <w:shd w:val="clear" w:color="000000" w:fill="D7EAD3"/>
            <w:vAlign w:val="center"/>
            <w:hideMark/>
          </w:tcPr>
          <w:p w14:paraId="0C51C9B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38B3272D"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38BDEA0B"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38BE7690" w14:textId="77777777" w:rsidR="00B4135E" w:rsidRPr="00B4135E" w:rsidRDefault="00B4135E" w:rsidP="00B4135E">
            <w:pPr>
              <w:rPr>
                <w:rFonts w:ascii="Tahoma" w:hAnsi="Tahoma" w:cs="Tahoma"/>
                <w:b/>
                <w:bCs/>
                <w:sz w:val="13"/>
                <w:szCs w:val="13"/>
              </w:rPr>
            </w:pPr>
          </w:p>
        </w:tc>
        <w:tc>
          <w:tcPr>
            <w:tcW w:w="503" w:type="dxa"/>
            <w:tcBorders>
              <w:top w:val="nil"/>
              <w:left w:val="nil"/>
              <w:bottom w:val="nil"/>
              <w:right w:val="nil"/>
            </w:tcBorders>
            <w:shd w:val="clear" w:color="auto" w:fill="auto"/>
            <w:noWrap/>
            <w:vAlign w:val="bottom"/>
            <w:hideMark/>
          </w:tcPr>
          <w:p w14:paraId="7DD73D9D"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5639EE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17.1</w:t>
            </w:r>
          </w:p>
        </w:tc>
        <w:tc>
          <w:tcPr>
            <w:tcW w:w="5552" w:type="dxa"/>
            <w:tcBorders>
              <w:top w:val="nil"/>
              <w:left w:val="nil"/>
              <w:bottom w:val="single" w:sz="4" w:space="0" w:color="C0C0C0"/>
              <w:right w:val="single" w:sz="4" w:space="0" w:color="C0C0C0"/>
            </w:tcBorders>
            <w:shd w:val="clear" w:color="auto" w:fill="auto"/>
            <w:vAlign w:val="center"/>
            <w:hideMark/>
          </w:tcPr>
          <w:p w14:paraId="19D4E3B5"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17306907"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1668" w:type="dxa"/>
            <w:tcBorders>
              <w:top w:val="nil"/>
              <w:left w:val="nil"/>
              <w:bottom w:val="single" w:sz="4" w:space="0" w:color="C0C0C0"/>
              <w:right w:val="single" w:sz="4" w:space="0" w:color="C0C0C0"/>
            </w:tcBorders>
            <w:shd w:val="clear" w:color="000000" w:fill="FFFFCC"/>
            <w:vAlign w:val="center"/>
            <w:hideMark/>
          </w:tcPr>
          <w:p w14:paraId="3739F5F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36 013,43</w:t>
            </w:r>
          </w:p>
        </w:tc>
        <w:tc>
          <w:tcPr>
            <w:tcW w:w="1668" w:type="dxa"/>
            <w:tcBorders>
              <w:top w:val="nil"/>
              <w:left w:val="nil"/>
              <w:bottom w:val="single" w:sz="4" w:space="0" w:color="C0C0C0"/>
              <w:right w:val="single" w:sz="4" w:space="0" w:color="C0C0C0"/>
            </w:tcBorders>
            <w:shd w:val="clear" w:color="000000" w:fill="FFFFCC"/>
            <w:vAlign w:val="center"/>
            <w:hideMark/>
          </w:tcPr>
          <w:p w14:paraId="459D654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15 005,60</w:t>
            </w:r>
          </w:p>
        </w:tc>
        <w:tc>
          <w:tcPr>
            <w:tcW w:w="1428" w:type="dxa"/>
            <w:tcBorders>
              <w:top w:val="nil"/>
              <w:left w:val="nil"/>
              <w:bottom w:val="single" w:sz="4" w:space="0" w:color="C0C0C0"/>
              <w:right w:val="single" w:sz="4" w:space="0" w:color="C0C0C0"/>
            </w:tcBorders>
            <w:shd w:val="clear" w:color="000000" w:fill="FFFFCC"/>
            <w:vAlign w:val="center"/>
            <w:hideMark/>
          </w:tcPr>
          <w:p w14:paraId="42428A1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23 709,49</w:t>
            </w:r>
          </w:p>
        </w:tc>
        <w:tc>
          <w:tcPr>
            <w:tcW w:w="1672" w:type="dxa"/>
            <w:tcBorders>
              <w:top w:val="nil"/>
              <w:left w:val="nil"/>
              <w:bottom w:val="single" w:sz="4" w:space="0" w:color="C0C0C0"/>
              <w:right w:val="single" w:sz="4" w:space="0" w:color="C0C0C0"/>
            </w:tcBorders>
            <w:shd w:val="clear" w:color="000000" w:fill="FFFFCC"/>
            <w:vAlign w:val="center"/>
            <w:hideMark/>
          </w:tcPr>
          <w:p w14:paraId="0DB86A8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36 890,23</w:t>
            </w:r>
          </w:p>
        </w:tc>
        <w:tc>
          <w:tcPr>
            <w:tcW w:w="1649" w:type="dxa"/>
            <w:tcBorders>
              <w:top w:val="nil"/>
              <w:left w:val="nil"/>
              <w:bottom w:val="single" w:sz="4" w:space="0" w:color="C0C0C0"/>
              <w:right w:val="single" w:sz="4" w:space="0" w:color="C0C0C0"/>
            </w:tcBorders>
            <w:shd w:val="clear" w:color="000000" w:fill="FFFFCC"/>
            <w:vAlign w:val="center"/>
            <w:hideMark/>
          </w:tcPr>
          <w:p w14:paraId="76DB6C2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38 886,71</w:t>
            </w:r>
          </w:p>
        </w:tc>
        <w:tc>
          <w:tcPr>
            <w:tcW w:w="1623" w:type="dxa"/>
            <w:tcBorders>
              <w:top w:val="nil"/>
              <w:left w:val="nil"/>
              <w:bottom w:val="single" w:sz="4" w:space="0" w:color="C0C0C0"/>
              <w:right w:val="single" w:sz="4" w:space="0" w:color="C0C0C0"/>
            </w:tcBorders>
            <w:shd w:val="clear" w:color="000000" w:fill="FFFFCC"/>
            <w:vAlign w:val="center"/>
            <w:hideMark/>
          </w:tcPr>
          <w:p w14:paraId="5AD1B77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17 460,40</w:t>
            </w:r>
          </w:p>
        </w:tc>
        <w:tc>
          <w:tcPr>
            <w:tcW w:w="1709" w:type="dxa"/>
            <w:tcBorders>
              <w:top w:val="nil"/>
              <w:left w:val="nil"/>
              <w:bottom w:val="single" w:sz="4" w:space="0" w:color="C0C0C0"/>
              <w:right w:val="single" w:sz="4" w:space="0" w:color="C0C0C0"/>
            </w:tcBorders>
            <w:shd w:val="clear" w:color="000000" w:fill="FFFFCC"/>
            <w:vAlign w:val="center"/>
            <w:hideMark/>
          </w:tcPr>
          <w:p w14:paraId="3A7918A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56 347,11</w:t>
            </w:r>
          </w:p>
        </w:tc>
        <w:tc>
          <w:tcPr>
            <w:tcW w:w="1785" w:type="dxa"/>
            <w:tcBorders>
              <w:top w:val="nil"/>
              <w:left w:val="nil"/>
              <w:bottom w:val="single" w:sz="4" w:space="0" w:color="C0C0C0"/>
              <w:right w:val="single" w:sz="4" w:space="0" w:color="C0C0C0"/>
            </w:tcBorders>
            <w:shd w:val="clear" w:color="000000" w:fill="FFFFCC"/>
            <w:vAlign w:val="center"/>
            <w:hideMark/>
          </w:tcPr>
          <w:p w14:paraId="52B32A7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201,21</w:t>
            </w:r>
          </w:p>
        </w:tc>
        <w:tc>
          <w:tcPr>
            <w:tcW w:w="1747" w:type="dxa"/>
            <w:tcBorders>
              <w:top w:val="nil"/>
              <w:left w:val="nil"/>
              <w:bottom w:val="single" w:sz="4" w:space="0" w:color="C0C0C0"/>
              <w:right w:val="single" w:sz="4" w:space="0" w:color="C0C0C0"/>
            </w:tcBorders>
            <w:shd w:val="clear" w:color="000000" w:fill="FFFFCC"/>
            <w:vAlign w:val="center"/>
            <w:hideMark/>
          </w:tcPr>
          <w:p w14:paraId="3E6FE2E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39 087,92</w:t>
            </w:r>
          </w:p>
        </w:tc>
        <w:tc>
          <w:tcPr>
            <w:tcW w:w="1456" w:type="dxa"/>
            <w:tcBorders>
              <w:top w:val="nil"/>
              <w:left w:val="nil"/>
              <w:bottom w:val="single" w:sz="4" w:space="0" w:color="C0C0C0"/>
              <w:right w:val="single" w:sz="4" w:space="0" w:color="C0C0C0"/>
            </w:tcBorders>
            <w:shd w:val="clear" w:color="000000" w:fill="D7EAD3"/>
            <w:vAlign w:val="center"/>
            <w:hideMark/>
          </w:tcPr>
          <w:p w14:paraId="655FA38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18 883,51</w:t>
            </w:r>
          </w:p>
        </w:tc>
        <w:tc>
          <w:tcPr>
            <w:tcW w:w="1437" w:type="dxa"/>
            <w:tcBorders>
              <w:top w:val="nil"/>
              <w:left w:val="nil"/>
              <w:bottom w:val="single" w:sz="4" w:space="0" w:color="C0C0C0"/>
              <w:right w:val="single" w:sz="4" w:space="0" w:color="C0C0C0"/>
            </w:tcBorders>
            <w:shd w:val="clear" w:color="000000" w:fill="D7EAD3"/>
            <w:vAlign w:val="center"/>
            <w:hideMark/>
          </w:tcPr>
          <w:p w14:paraId="21128C4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20 204,41</w:t>
            </w:r>
          </w:p>
        </w:tc>
        <w:tc>
          <w:tcPr>
            <w:tcW w:w="1321" w:type="dxa"/>
            <w:tcBorders>
              <w:top w:val="nil"/>
              <w:left w:val="nil"/>
              <w:bottom w:val="single" w:sz="4" w:space="0" w:color="C0C0C0"/>
              <w:right w:val="single" w:sz="4" w:space="0" w:color="C0C0C0"/>
            </w:tcBorders>
            <w:shd w:val="clear" w:color="000000" w:fill="D7EAD3"/>
            <w:vAlign w:val="center"/>
            <w:hideMark/>
          </w:tcPr>
          <w:p w14:paraId="5F9C45C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763" w:type="dxa"/>
            <w:tcBorders>
              <w:top w:val="nil"/>
              <w:left w:val="nil"/>
              <w:bottom w:val="single" w:sz="4" w:space="0" w:color="C0C0C0"/>
              <w:right w:val="single" w:sz="4" w:space="0" w:color="C0C0C0"/>
            </w:tcBorders>
            <w:shd w:val="clear" w:color="000000" w:fill="FFFFCC"/>
            <w:vAlign w:val="center"/>
            <w:hideMark/>
          </w:tcPr>
          <w:p w14:paraId="092DAFCC"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1A2E0195"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68C88607"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noWrap/>
            <w:vAlign w:val="bottom"/>
            <w:hideMark/>
          </w:tcPr>
          <w:p w14:paraId="6FCAB92B"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F2EA5C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w:t>
            </w:r>
          </w:p>
        </w:tc>
        <w:tc>
          <w:tcPr>
            <w:tcW w:w="5552" w:type="dxa"/>
            <w:tcBorders>
              <w:top w:val="nil"/>
              <w:left w:val="nil"/>
              <w:bottom w:val="single" w:sz="4" w:space="0" w:color="C0C0C0"/>
              <w:right w:val="single" w:sz="4" w:space="0" w:color="C0C0C0"/>
            </w:tcBorders>
            <w:shd w:val="clear" w:color="auto" w:fill="auto"/>
            <w:vAlign w:val="center"/>
            <w:hideMark/>
          </w:tcPr>
          <w:p w14:paraId="4B9A803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Тариф</w:t>
            </w:r>
          </w:p>
        </w:tc>
        <w:tc>
          <w:tcPr>
            <w:tcW w:w="1132" w:type="dxa"/>
            <w:tcBorders>
              <w:top w:val="nil"/>
              <w:left w:val="nil"/>
              <w:bottom w:val="single" w:sz="4" w:space="0" w:color="C0C0C0"/>
              <w:right w:val="single" w:sz="4" w:space="0" w:color="C0C0C0"/>
            </w:tcBorders>
            <w:shd w:val="clear" w:color="auto" w:fill="auto"/>
            <w:vAlign w:val="center"/>
            <w:hideMark/>
          </w:tcPr>
          <w:p w14:paraId="013564F3"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руб</w:t>
            </w:r>
            <w:proofErr w:type="spellEnd"/>
            <w:r w:rsidRPr="00B4135E">
              <w:rPr>
                <w:rFonts w:ascii="Tahoma" w:hAnsi="Tahoma" w:cs="Tahoma"/>
                <w:b/>
                <w:bCs/>
                <w:sz w:val="13"/>
                <w:szCs w:val="13"/>
              </w:rPr>
              <w:t>/м3</w:t>
            </w:r>
          </w:p>
        </w:tc>
        <w:tc>
          <w:tcPr>
            <w:tcW w:w="1668" w:type="dxa"/>
            <w:tcBorders>
              <w:top w:val="nil"/>
              <w:left w:val="nil"/>
              <w:bottom w:val="single" w:sz="4" w:space="0" w:color="C0C0C0"/>
              <w:right w:val="single" w:sz="4" w:space="0" w:color="C0C0C0"/>
            </w:tcBorders>
            <w:shd w:val="clear" w:color="000000" w:fill="D7EAD3"/>
            <w:vAlign w:val="center"/>
            <w:hideMark/>
          </w:tcPr>
          <w:p w14:paraId="786E5CC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29,21</w:t>
            </w:r>
          </w:p>
        </w:tc>
        <w:tc>
          <w:tcPr>
            <w:tcW w:w="1668" w:type="dxa"/>
            <w:tcBorders>
              <w:top w:val="nil"/>
              <w:left w:val="nil"/>
              <w:bottom w:val="single" w:sz="4" w:space="0" w:color="C0C0C0"/>
              <w:right w:val="single" w:sz="4" w:space="0" w:color="C0C0C0"/>
            </w:tcBorders>
            <w:shd w:val="clear" w:color="000000" w:fill="D7EAD3"/>
            <w:vAlign w:val="center"/>
            <w:hideMark/>
          </w:tcPr>
          <w:p w14:paraId="3CE9EF0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29,21</w:t>
            </w:r>
          </w:p>
        </w:tc>
        <w:tc>
          <w:tcPr>
            <w:tcW w:w="1428" w:type="dxa"/>
            <w:tcBorders>
              <w:top w:val="nil"/>
              <w:left w:val="nil"/>
              <w:bottom w:val="single" w:sz="4" w:space="0" w:color="C0C0C0"/>
              <w:right w:val="single" w:sz="4" w:space="0" w:color="C0C0C0"/>
            </w:tcBorders>
            <w:shd w:val="clear" w:color="000000" w:fill="D7EAD3"/>
            <w:vAlign w:val="center"/>
            <w:hideMark/>
          </w:tcPr>
          <w:p w14:paraId="7582948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55,27</w:t>
            </w:r>
          </w:p>
        </w:tc>
        <w:tc>
          <w:tcPr>
            <w:tcW w:w="1672" w:type="dxa"/>
            <w:tcBorders>
              <w:top w:val="nil"/>
              <w:left w:val="nil"/>
              <w:bottom w:val="single" w:sz="4" w:space="0" w:color="C0C0C0"/>
              <w:right w:val="single" w:sz="4" w:space="0" w:color="C0C0C0"/>
            </w:tcBorders>
            <w:shd w:val="clear" w:color="000000" w:fill="D7EAD3"/>
            <w:vAlign w:val="center"/>
            <w:hideMark/>
          </w:tcPr>
          <w:p w14:paraId="2D8A2FA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29,93</w:t>
            </w:r>
          </w:p>
        </w:tc>
        <w:tc>
          <w:tcPr>
            <w:tcW w:w="1649" w:type="dxa"/>
            <w:tcBorders>
              <w:top w:val="nil"/>
              <w:left w:val="nil"/>
              <w:bottom w:val="single" w:sz="4" w:space="0" w:color="C0C0C0"/>
              <w:right w:val="single" w:sz="4" w:space="0" w:color="C0C0C0"/>
            </w:tcBorders>
            <w:shd w:val="clear" w:color="000000" w:fill="D7EAD3"/>
            <w:vAlign w:val="center"/>
            <w:hideMark/>
          </w:tcPr>
          <w:p w14:paraId="2953F84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31,55</w:t>
            </w:r>
          </w:p>
        </w:tc>
        <w:tc>
          <w:tcPr>
            <w:tcW w:w="1623" w:type="dxa"/>
            <w:tcBorders>
              <w:top w:val="nil"/>
              <w:left w:val="nil"/>
              <w:bottom w:val="single" w:sz="4" w:space="0" w:color="C0C0C0"/>
              <w:right w:val="single" w:sz="4" w:space="0" w:color="C0C0C0"/>
            </w:tcBorders>
            <w:shd w:val="clear" w:color="000000" w:fill="D7EAD3"/>
            <w:vAlign w:val="center"/>
            <w:hideMark/>
          </w:tcPr>
          <w:p w14:paraId="1567D1D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D7EAD3"/>
            <w:vAlign w:val="center"/>
            <w:hideMark/>
          </w:tcPr>
          <w:p w14:paraId="4AEA2B7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51,20</w:t>
            </w:r>
          </w:p>
        </w:tc>
        <w:tc>
          <w:tcPr>
            <w:tcW w:w="1785" w:type="dxa"/>
            <w:tcBorders>
              <w:top w:val="nil"/>
              <w:left w:val="nil"/>
              <w:bottom w:val="single" w:sz="4" w:space="0" w:color="C0C0C0"/>
              <w:right w:val="single" w:sz="4" w:space="0" w:color="C0C0C0"/>
            </w:tcBorders>
            <w:shd w:val="clear" w:color="000000" w:fill="D7EAD3"/>
            <w:vAlign w:val="center"/>
            <w:hideMark/>
          </w:tcPr>
          <w:p w14:paraId="1491CEC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D7EAD3"/>
            <w:vAlign w:val="center"/>
            <w:hideMark/>
          </w:tcPr>
          <w:p w14:paraId="38B615F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31,71</w:t>
            </w:r>
          </w:p>
        </w:tc>
        <w:tc>
          <w:tcPr>
            <w:tcW w:w="1456" w:type="dxa"/>
            <w:tcBorders>
              <w:top w:val="nil"/>
              <w:left w:val="nil"/>
              <w:bottom w:val="single" w:sz="4" w:space="0" w:color="C0C0C0"/>
              <w:right w:val="single" w:sz="4" w:space="0" w:color="C0C0C0"/>
            </w:tcBorders>
            <w:shd w:val="clear" w:color="000000" w:fill="D7EAD3"/>
            <w:vAlign w:val="center"/>
            <w:hideMark/>
          </w:tcPr>
          <w:p w14:paraId="3C745EC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30,64</w:t>
            </w:r>
          </w:p>
        </w:tc>
        <w:tc>
          <w:tcPr>
            <w:tcW w:w="1437" w:type="dxa"/>
            <w:tcBorders>
              <w:top w:val="nil"/>
              <w:left w:val="nil"/>
              <w:bottom w:val="single" w:sz="4" w:space="0" w:color="C0C0C0"/>
              <w:right w:val="single" w:sz="4" w:space="0" w:color="C0C0C0"/>
            </w:tcBorders>
            <w:shd w:val="clear" w:color="000000" w:fill="D7EAD3"/>
            <w:vAlign w:val="center"/>
            <w:hideMark/>
          </w:tcPr>
          <w:p w14:paraId="5764897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32,78</w:t>
            </w:r>
          </w:p>
        </w:tc>
        <w:tc>
          <w:tcPr>
            <w:tcW w:w="1321" w:type="dxa"/>
            <w:tcBorders>
              <w:top w:val="nil"/>
              <w:left w:val="nil"/>
              <w:bottom w:val="single" w:sz="4" w:space="0" w:color="C0C0C0"/>
              <w:right w:val="single" w:sz="4" w:space="0" w:color="C0C0C0"/>
            </w:tcBorders>
            <w:shd w:val="clear" w:color="000000" w:fill="D7EAD3"/>
            <w:vAlign w:val="center"/>
            <w:hideMark/>
          </w:tcPr>
          <w:p w14:paraId="46F9F17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19,49</w:t>
            </w:r>
          </w:p>
        </w:tc>
        <w:tc>
          <w:tcPr>
            <w:tcW w:w="3763" w:type="dxa"/>
            <w:tcBorders>
              <w:top w:val="nil"/>
              <w:left w:val="nil"/>
              <w:bottom w:val="single" w:sz="4" w:space="0" w:color="C0C0C0"/>
              <w:right w:val="single" w:sz="4" w:space="0" w:color="C0C0C0"/>
            </w:tcBorders>
            <w:shd w:val="clear" w:color="000000" w:fill="FFFFCC"/>
            <w:vAlign w:val="center"/>
            <w:hideMark/>
          </w:tcPr>
          <w:p w14:paraId="7DB1699F"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75A26BE"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71FF7EAD" w14:textId="77777777" w:rsidR="00B4135E" w:rsidRPr="00B4135E" w:rsidRDefault="00B4135E" w:rsidP="00B4135E">
            <w:pPr>
              <w:rPr>
                <w:rFonts w:ascii="Tahoma" w:hAnsi="Tahoma" w:cs="Tahoma"/>
                <w:b/>
                <w:bCs/>
                <w:sz w:val="13"/>
                <w:szCs w:val="13"/>
              </w:rPr>
            </w:pPr>
          </w:p>
        </w:tc>
        <w:tc>
          <w:tcPr>
            <w:tcW w:w="503" w:type="dxa"/>
            <w:tcBorders>
              <w:top w:val="nil"/>
              <w:left w:val="nil"/>
              <w:bottom w:val="nil"/>
              <w:right w:val="nil"/>
            </w:tcBorders>
            <w:shd w:val="clear" w:color="auto" w:fill="auto"/>
            <w:noWrap/>
            <w:vAlign w:val="bottom"/>
            <w:hideMark/>
          </w:tcPr>
          <w:p w14:paraId="71ABB2F9"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2FDEBA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18.1</w:t>
            </w:r>
          </w:p>
        </w:tc>
        <w:tc>
          <w:tcPr>
            <w:tcW w:w="5552" w:type="dxa"/>
            <w:tcBorders>
              <w:top w:val="nil"/>
              <w:left w:val="nil"/>
              <w:bottom w:val="single" w:sz="4" w:space="0" w:color="C0C0C0"/>
              <w:right w:val="single" w:sz="4" w:space="0" w:color="C0C0C0"/>
            </w:tcBorders>
            <w:shd w:val="clear" w:color="auto" w:fill="auto"/>
            <w:vAlign w:val="center"/>
            <w:hideMark/>
          </w:tcPr>
          <w:p w14:paraId="42471102"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Тариф 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3B64464E"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/м3</w:t>
            </w:r>
          </w:p>
        </w:tc>
        <w:tc>
          <w:tcPr>
            <w:tcW w:w="1668" w:type="dxa"/>
            <w:tcBorders>
              <w:top w:val="nil"/>
              <w:left w:val="nil"/>
              <w:bottom w:val="single" w:sz="4" w:space="0" w:color="C0C0C0"/>
              <w:right w:val="single" w:sz="4" w:space="0" w:color="C0C0C0"/>
            </w:tcBorders>
            <w:shd w:val="clear" w:color="000000" w:fill="D7EAD3"/>
            <w:vAlign w:val="center"/>
            <w:hideMark/>
          </w:tcPr>
          <w:p w14:paraId="10E9EA3E"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29,21</w:t>
            </w:r>
          </w:p>
        </w:tc>
        <w:tc>
          <w:tcPr>
            <w:tcW w:w="1668" w:type="dxa"/>
            <w:tcBorders>
              <w:top w:val="nil"/>
              <w:left w:val="nil"/>
              <w:bottom w:val="single" w:sz="4" w:space="0" w:color="C0C0C0"/>
              <w:right w:val="single" w:sz="4" w:space="0" w:color="C0C0C0"/>
            </w:tcBorders>
            <w:shd w:val="clear" w:color="000000" w:fill="D7EAD3"/>
            <w:vAlign w:val="center"/>
            <w:hideMark/>
          </w:tcPr>
          <w:p w14:paraId="78CC0012"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29,21</w:t>
            </w:r>
          </w:p>
        </w:tc>
        <w:tc>
          <w:tcPr>
            <w:tcW w:w="1428" w:type="dxa"/>
            <w:tcBorders>
              <w:top w:val="nil"/>
              <w:left w:val="nil"/>
              <w:bottom w:val="single" w:sz="4" w:space="0" w:color="C0C0C0"/>
              <w:right w:val="single" w:sz="4" w:space="0" w:color="C0C0C0"/>
            </w:tcBorders>
            <w:shd w:val="clear" w:color="000000" w:fill="D7EAD3"/>
            <w:vAlign w:val="center"/>
            <w:hideMark/>
          </w:tcPr>
          <w:p w14:paraId="452BB18B"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55,27</w:t>
            </w:r>
          </w:p>
        </w:tc>
        <w:tc>
          <w:tcPr>
            <w:tcW w:w="1672" w:type="dxa"/>
            <w:tcBorders>
              <w:top w:val="nil"/>
              <w:left w:val="nil"/>
              <w:bottom w:val="single" w:sz="4" w:space="0" w:color="C0C0C0"/>
              <w:right w:val="single" w:sz="4" w:space="0" w:color="C0C0C0"/>
            </w:tcBorders>
            <w:shd w:val="clear" w:color="000000" w:fill="D7EAD3"/>
            <w:vAlign w:val="center"/>
            <w:hideMark/>
          </w:tcPr>
          <w:p w14:paraId="3846F6D7"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29,93</w:t>
            </w:r>
          </w:p>
        </w:tc>
        <w:tc>
          <w:tcPr>
            <w:tcW w:w="1649" w:type="dxa"/>
            <w:tcBorders>
              <w:top w:val="nil"/>
              <w:left w:val="nil"/>
              <w:bottom w:val="single" w:sz="4" w:space="0" w:color="C0C0C0"/>
              <w:right w:val="single" w:sz="4" w:space="0" w:color="C0C0C0"/>
            </w:tcBorders>
            <w:shd w:val="clear" w:color="000000" w:fill="D7EAD3"/>
            <w:vAlign w:val="center"/>
            <w:hideMark/>
          </w:tcPr>
          <w:p w14:paraId="15786BA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31,55</w:t>
            </w:r>
          </w:p>
        </w:tc>
        <w:tc>
          <w:tcPr>
            <w:tcW w:w="1623" w:type="dxa"/>
            <w:tcBorders>
              <w:top w:val="nil"/>
              <w:left w:val="nil"/>
              <w:bottom w:val="single" w:sz="4" w:space="0" w:color="C0C0C0"/>
              <w:right w:val="single" w:sz="4" w:space="0" w:color="C0C0C0"/>
            </w:tcBorders>
            <w:shd w:val="clear" w:color="000000" w:fill="D7EAD3"/>
            <w:vAlign w:val="center"/>
            <w:hideMark/>
          </w:tcPr>
          <w:p w14:paraId="47C78FF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09" w:type="dxa"/>
            <w:tcBorders>
              <w:top w:val="nil"/>
              <w:left w:val="nil"/>
              <w:bottom w:val="single" w:sz="4" w:space="0" w:color="C0C0C0"/>
              <w:right w:val="single" w:sz="4" w:space="0" w:color="C0C0C0"/>
            </w:tcBorders>
            <w:shd w:val="clear" w:color="000000" w:fill="D7EAD3"/>
            <w:vAlign w:val="center"/>
            <w:hideMark/>
          </w:tcPr>
          <w:p w14:paraId="4DEA881D"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51,20</w:t>
            </w:r>
          </w:p>
        </w:tc>
        <w:tc>
          <w:tcPr>
            <w:tcW w:w="1785" w:type="dxa"/>
            <w:tcBorders>
              <w:top w:val="nil"/>
              <w:left w:val="nil"/>
              <w:bottom w:val="single" w:sz="4" w:space="0" w:color="C0C0C0"/>
              <w:right w:val="single" w:sz="4" w:space="0" w:color="C0C0C0"/>
            </w:tcBorders>
            <w:shd w:val="clear" w:color="000000" w:fill="D7EAD3"/>
            <w:vAlign w:val="center"/>
            <w:hideMark/>
          </w:tcPr>
          <w:p w14:paraId="39749FC5"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D7EAD3"/>
            <w:vAlign w:val="center"/>
            <w:hideMark/>
          </w:tcPr>
          <w:p w14:paraId="4A221D3C"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31,71</w:t>
            </w:r>
          </w:p>
        </w:tc>
        <w:tc>
          <w:tcPr>
            <w:tcW w:w="1456" w:type="dxa"/>
            <w:tcBorders>
              <w:top w:val="nil"/>
              <w:left w:val="nil"/>
              <w:bottom w:val="single" w:sz="4" w:space="0" w:color="C0C0C0"/>
              <w:right w:val="single" w:sz="4" w:space="0" w:color="C0C0C0"/>
            </w:tcBorders>
            <w:shd w:val="clear" w:color="000000" w:fill="D7EAD3"/>
            <w:vAlign w:val="center"/>
            <w:hideMark/>
          </w:tcPr>
          <w:p w14:paraId="19C86A61"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30,64</w:t>
            </w:r>
          </w:p>
        </w:tc>
        <w:tc>
          <w:tcPr>
            <w:tcW w:w="1437" w:type="dxa"/>
            <w:tcBorders>
              <w:top w:val="nil"/>
              <w:left w:val="nil"/>
              <w:bottom w:val="single" w:sz="4" w:space="0" w:color="C0C0C0"/>
              <w:right w:val="single" w:sz="4" w:space="0" w:color="C0C0C0"/>
            </w:tcBorders>
            <w:shd w:val="clear" w:color="000000" w:fill="D7EAD3"/>
            <w:vAlign w:val="center"/>
            <w:hideMark/>
          </w:tcPr>
          <w:p w14:paraId="38A5CE13" w14:textId="77777777" w:rsidR="00B4135E" w:rsidRPr="00B4135E" w:rsidRDefault="00B4135E" w:rsidP="00B4135E">
            <w:pPr>
              <w:jc w:val="center"/>
              <w:rPr>
                <w:rFonts w:ascii="Tahoma" w:hAnsi="Tahoma" w:cs="Tahoma"/>
                <w:sz w:val="11"/>
                <w:szCs w:val="11"/>
              </w:rPr>
            </w:pPr>
            <w:r w:rsidRPr="00B4135E">
              <w:rPr>
                <w:rFonts w:ascii="Tahoma" w:hAnsi="Tahoma" w:cs="Tahoma"/>
                <w:sz w:val="11"/>
                <w:szCs w:val="11"/>
              </w:rPr>
              <w:t>32,78</w:t>
            </w:r>
          </w:p>
        </w:tc>
        <w:tc>
          <w:tcPr>
            <w:tcW w:w="1321" w:type="dxa"/>
            <w:tcBorders>
              <w:top w:val="nil"/>
              <w:left w:val="nil"/>
              <w:bottom w:val="single" w:sz="4" w:space="0" w:color="C0C0C0"/>
              <w:right w:val="single" w:sz="4" w:space="0" w:color="C0C0C0"/>
            </w:tcBorders>
            <w:shd w:val="clear" w:color="000000" w:fill="D7EAD3"/>
            <w:vAlign w:val="center"/>
            <w:hideMark/>
          </w:tcPr>
          <w:p w14:paraId="4BDF89A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19,49</w:t>
            </w:r>
          </w:p>
        </w:tc>
        <w:tc>
          <w:tcPr>
            <w:tcW w:w="3763" w:type="dxa"/>
            <w:tcBorders>
              <w:top w:val="nil"/>
              <w:left w:val="nil"/>
              <w:bottom w:val="single" w:sz="4" w:space="0" w:color="C0C0C0"/>
              <w:right w:val="single" w:sz="4" w:space="0" w:color="C0C0C0"/>
            </w:tcBorders>
            <w:shd w:val="clear" w:color="000000" w:fill="FFFFCC"/>
            <w:vAlign w:val="center"/>
            <w:hideMark/>
          </w:tcPr>
          <w:p w14:paraId="59B03124"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1BA7ECE"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388D19BF" w14:textId="77777777" w:rsidR="00B4135E" w:rsidRPr="00B4135E" w:rsidRDefault="00B4135E" w:rsidP="00B4135E">
            <w:pPr>
              <w:rPr>
                <w:rFonts w:ascii="Tahoma" w:hAnsi="Tahoma" w:cs="Tahoma"/>
                <w:sz w:val="13"/>
                <w:szCs w:val="13"/>
              </w:rPr>
            </w:pPr>
          </w:p>
        </w:tc>
        <w:tc>
          <w:tcPr>
            <w:tcW w:w="503" w:type="dxa"/>
            <w:tcBorders>
              <w:top w:val="nil"/>
              <w:left w:val="nil"/>
              <w:bottom w:val="nil"/>
              <w:right w:val="nil"/>
            </w:tcBorders>
            <w:shd w:val="clear" w:color="auto" w:fill="auto"/>
            <w:noWrap/>
            <w:vAlign w:val="bottom"/>
            <w:hideMark/>
          </w:tcPr>
          <w:p w14:paraId="18217C3F"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7A837C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w:t>
            </w:r>
          </w:p>
        </w:tc>
        <w:tc>
          <w:tcPr>
            <w:tcW w:w="5552" w:type="dxa"/>
            <w:tcBorders>
              <w:top w:val="nil"/>
              <w:left w:val="nil"/>
              <w:bottom w:val="single" w:sz="4" w:space="0" w:color="C0C0C0"/>
              <w:right w:val="single" w:sz="4" w:space="0" w:color="C0C0C0"/>
            </w:tcBorders>
            <w:shd w:val="clear" w:color="auto" w:fill="auto"/>
            <w:vAlign w:val="center"/>
            <w:hideMark/>
          </w:tcPr>
          <w:p w14:paraId="6B70C4A7"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ФОТ, всего</w:t>
            </w:r>
          </w:p>
        </w:tc>
        <w:tc>
          <w:tcPr>
            <w:tcW w:w="1132" w:type="dxa"/>
            <w:tcBorders>
              <w:top w:val="nil"/>
              <w:left w:val="nil"/>
              <w:bottom w:val="single" w:sz="4" w:space="0" w:color="C0C0C0"/>
              <w:right w:val="single" w:sz="4" w:space="0" w:color="C0C0C0"/>
            </w:tcBorders>
            <w:shd w:val="clear" w:color="auto" w:fill="auto"/>
            <w:vAlign w:val="center"/>
            <w:hideMark/>
          </w:tcPr>
          <w:p w14:paraId="60352211"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7168D97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16 579,80</w:t>
            </w:r>
          </w:p>
        </w:tc>
        <w:tc>
          <w:tcPr>
            <w:tcW w:w="1668" w:type="dxa"/>
            <w:tcBorders>
              <w:top w:val="nil"/>
              <w:left w:val="nil"/>
              <w:bottom w:val="single" w:sz="4" w:space="0" w:color="C0C0C0"/>
              <w:right w:val="single" w:sz="4" w:space="0" w:color="C0C0C0"/>
            </w:tcBorders>
            <w:shd w:val="clear" w:color="000000" w:fill="D7EAD3"/>
            <w:vAlign w:val="center"/>
            <w:hideMark/>
          </w:tcPr>
          <w:p w14:paraId="5E6C7F2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6 908,25</w:t>
            </w:r>
          </w:p>
        </w:tc>
        <w:tc>
          <w:tcPr>
            <w:tcW w:w="1428" w:type="dxa"/>
            <w:tcBorders>
              <w:top w:val="nil"/>
              <w:left w:val="nil"/>
              <w:bottom w:val="single" w:sz="4" w:space="0" w:color="C0C0C0"/>
              <w:right w:val="single" w:sz="4" w:space="0" w:color="C0C0C0"/>
            </w:tcBorders>
            <w:shd w:val="clear" w:color="000000" w:fill="D7EAD3"/>
            <w:vAlign w:val="center"/>
            <w:hideMark/>
          </w:tcPr>
          <w:p w14:paraId="0356E6F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11 378,42</w:t>
            </w:r>
          </w:p>
        </w:tc>
        <w:tc>
          <w:tcPr>
            <w:tcW w:w="1672" w:type="dxa"/>
            <w:tcBorders>
              <w:top w:val="nil"/>
              <w:left w:val="nil"/>
              <w:bottom w:val="single" w:sz="4" w:space="0" w:color="C0C0C0"/>
              <w:right w:val="single" w:sz="4" w:space="0" w:color="C0C0C0"/>
            </w:tcBorders>
            <w:shd w:val="clear" w:color="000000" w:fill="D7EAD3"/>
            <w:vAlign w:val="center"/>
            <w:hideMark/>
          </w:tcPr>
          <w:p w14:paraId="37E8605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16 972,08</w:t>
            </w:r>
          </w:p>
        </w:tc>
        <w:tc>
          <w:tcPr>
            <w:tcW w:w="1649" w:type="dxa"/>
            <w:tcBorders>
              <w:top w:val="nil"/>
              <w:left w:val="nil"/>
              <w:bottom w:val="single" w:sz="4" w:space="0" w:color="C0C0C0"/>
              <w:right w:val="single" w:sz="4" w:space="0" w:color="C0C0C0"/>
            </w:tcBorders>
            <w:shd w:val="clear" w:color="000000" w:fill="D7EAD3"/>
            <w:vAlign w:val="center"/>
            <w:hideMark/>
          </w:tcPr>
          <w:p w14:paraId="68C58B3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17 474,45</w:t>
            </w:r>
          </w:p>
        </w:tc>
        <w:tc>
          <w:tcPr>
            <w:tcW w:w="1623" w:type="dxa"/>
            <w:tcBorders>
              <w:top w:val="nil"/>
              <w:left w:val="nil"/>
              <w:bottom w:val="single" w:sz="4" w:space="0" w:color="C0C0C0"/>
              <w:right w:val="single" w:sz="4" w:space="0" w:color="C0C0C0"/>
            </w:tcBorders>
            <w:shd w:val="clear" w:color="000000" w:fill="D7EAD3"/>
            <w:vAlign w:val="center"/>
            <w:hideMark/>
          </w:tcPr>
          <w:p w14:paraId="7D7A254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D7EAD3"/>
            <w:vAlign w:val="center"/>
            <w:hideMark/>
          </w:tcPr>
          <w:p w14:paraId="51F5EBE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17 709,05</w:t>
            </w:r>
          </w:p>
        </w:tc>
        <w:tc>
          <w:tcPr>
            <w:tcW w:w="1785" w:type="dxa"/>
            <w:tcBorders>
              <w:top w:val="nil"/>
              <w:left w:val="nil"/>
              <w:bottom w:val="single" w:sz="4" w:space="0" w:color="C0C0C0"/>
              <w:right w:val="single" w:sz="4" w:space="0" w:color="C0C0C0"/>
            </w:tcBorders>
            <w:shd w:val="clear" w:color="000000" w:fill="D7EAD3"/>
            <w:vAlign w:val="center"/>
            <w:hideMark/>
          </w:tcPr>
          <w:p w14:paraId="6267597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D7EAD3"/>
            <w:vAlign w:val="center"/>
            <w:hideMark/>
          </w:tcPr>
          <w:p w14:paraId="31E07A6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17 373,57</w:t>
            </w:r>
          </w:p>
        </w:tc>
        <w:tc>
          <w:tcPr>
            <w:tcW w:w="1456" w:type="dxa"/>
            <w:tcBorders>
              <w:top w:val="nil"/>
              <w:left w:val="nil"/>
              <w:bottom w:val="single" w:sz="4" w:space="0" w:color="C0C0C0"/>
              <w:right w:val="single" w:sz="4" w:space="0" w:color="C0C0C0"/>
            </w:tcBorders>
            <w:shd w:val="clear" w:color="000000" w:fill="D7EAD3"/>
            <w:vAlign w:val="center"/>
            <w:hideMark/>
          </w:tcPr>
          <w:p w14:paraId="0BC3CC0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8 686,79</w:t>
            </w:r>
          </w:p>
        </w:tc>
        <w:tc>
          <w:tcPr>
            <w:tcW w:w="1437" w:type="dxa"/>
            <w:tcBorders>
              <w:top w:val="nil"/>
              <w:left w:val="nil"/>
              <w:bottom w:val="single" w:sz="4" w:space="0" w:color="C0C0C0"/>
              <w:right w:val="single" w:sz="4" w:space="0" w:color="C0C0C0"/>
            </w:tcBorders>
            <w:shd w:val="clear" w:color="000000" w:fill="D7EAD3"/>
            <w:vAlign w:val="center"/>
            <w:hideMark/>
          </w:tcPr>
          <w:p w14:paraId="71762A5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8 686,79</w:t>
            </w:r>
          </w:p>
        </w:tc>
        <w:tc>
          <w:tcPr>
            <w:tcW w:w="1321" w:type="dxa"/>
            <w:tcBorders>
              <w:top w:val="nil"/>
              <w:left w:val="nil"/>
              <w:bottom w:val="single" w:sz="4" w:space="0" w:color="C0C0C0"/>
              <w:right w:val="single" w:sz="4" w:space="0" w:color="C0C0C0"/>
            </w:tcBorders>
            <w:shd w:val="clear" w:color="000000" w:fill="D7EAD3"/>
            <w:vAlign w:val="center"/>
            <w:hideMark/>
          </w:tcPr>
          <w:p w14:paraId="5D44101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335,48</w:t>
            </w:r>
          </w:p>
        </w:tc>
        <w:tc>
          <w:tcPr>
            <w:tcW w:w="3763" w:type="dxa"/>
            <w:tcBorders>
              <w:top w:val="nil"/>
              <w:left w:val="nil"/>
              <w:bottom w:val="single" w:sz="4" w:space="0" w:color="C0C0C0"/>
              <w:right w:val="single" w:sz="4" w:space="0" w:color="C0C0C0"/>
            </w:tcBorders>
            <w:shd w:val="clear" w:color="000000" w:fill="FFFFCC"/>
            <w:vAlign w:val="center"/>
            <w:hideMark/>
          </w:tcPr>
          <w:p w14:paraId="172B431D"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2D85423C"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1A9FABC9" w14:textId="77777777" w:rsidR="00B4135E" w:rsidRPr="00B4135E" w:rsidRDefault="00B4135E" w:rsidP="00B4135E">
            <w:pPr>
              <w:rPr>
                <w:rFonts w:ascii="Tahoma" w:hAnsi="Tahoma" w:cs="Tahoma"/>
                <w:b/>
                <w:bCs/>
                <w:sz w:val="13"/>
                <w:szCs w:val="13"/>
              </w:rPr>
            </w:pPr>
          </w:p>
        </w:tc>
        <w:tc>
          <w:tcPr>
            <w:tcW w:w="503" w:type="dxa"/>
            <w:tcBorders>
              <w:top w:val="nil"/>
              <w:left w:val="nil"/>
              <w:bottom w:val="nil"/>
              <w:right w:val="nil"/>
            </w:tcBorders>
            <w:shd w:val="clear" w:color="auto" w:fill="auto"/>
            <w:noWrap/>
            <w:vAlign w:val="bottom"/>
            <w:hideMark/>
          </w:tcPr>
          <w:p w14:paraId="7A8DF6BD"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33F9DC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w:t>
            </w:r>
          </w:p>
        </w:tc>
        <w:tc>
          <w:tcPr>
            <w:tcW w:w="5552" w:type="dxa"/>
            <w:tcBorders>
              <w:top w:val="nil"/>
              <w:left w:val="nil"/>
              <w:bottom w:val="single" w:sz="4" w:space="0" w:color="C0C0C0"/>
              <w:right w:val="single" w:sz="4" w:space="0" w:color="C0C0C0"/>
            </w:tcBorders>
            <w:shd w:val="clear" w:color="auto" w:fill="auto"/>
            <w:vAlign w:val="center"/>
            <w:hideMark/>
          </w:tcPr>
          <w:p w14:paraId="2A93E0F0"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Численность персонала, всего</w:t>
            </w:r>
          </w:p>
        </w:tc>
        <w:tc>
          <w:tcPr>
            <w:tcW w:w="1132" w:type="dxa"/>
            <w:tcBorders>
              <w:top w:val="nil"/>
              <w:left w:val="nil"/>
              <w:bottom w:val="single" w:sz="4" w:space="0" w:color="C0C0C0"/>
              <w:right w:val="single" w:sz="4" w:space="0" w:color="C0C0C0"/>
            </w:tcBorders>
            <w:shd w:val="clear" w:color="auto" w:fill="auto"/>
            <w:vAlign w:val="center"/>
            <w:hideMark/>
          </w:tcPr>
          <w:p w14:paraId="0629194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чел</w:t>
            </w:r>
          </w:p>
        </w:tc>
        <w:tc>
          <w:tcPr>
            <w:tcW w:w="1668" w:type="dxa"/>
            <w:tcBorders>
              <w:top w:val="nil"/>
              <w:left w:val="nil"/>
              <w:bottom w:val="single" w:sz="4" w:space="0" w:color="C0C0C0"/>
              <w:right w:val="single" w:sz="4" w:space="0" w:color="C0C0C0"/>
            </w:tcBorders>
            <w:shd w:val="clear" w:color="000000" w:fill="D7EAD3"/>
            <w:vAlign w:val="center"/>
            <w:hideMark/>
          </w:tcPr>
          <w:p w14:paraId="71BB743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92,00</w:t>
            </w:r>
          </w:p>
        </w:tc>
        <w:tc>
          <w:tcPr>
            <w:tcW w:w="1668" w:type="dxa"/>
            <w:tcBorders>
              <w:top w:val="nil"/>
              <w:left w:val="nil"/>
              <w:bottom w:val="single" w:sz="4" w:space="0" w:color="C0C0C0"/>
              <w:right w:val="single" w:sz="4" w:space="0" w:color="C0C0C0"/>
            </w:tcBorders>
            <w:shd w:val="clear" w:color="000000" w:fill="D7EAD3"/>
            <w:vAlign w:val="center"/>
            <w:hideMark/>
          </w:tcPr>
          <w:p w14:paraId="3F66170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92,00</w:t>
            </w:r>
          </w:p>
        </w:tc>
        <w:tc>
          <w:tcPr>
            <w:tcW w:w="1428" w:type="dxa"/>
            <w:tcBorders>
              <w:top w:val="nil"/>
              <w:left w:val="nil"/>
              <w:bottom w:val="single" w:sz="4" w:space="0" w:color="C0C0C0"/>
              <w:right w:val="single" w:sz="4" w:space="0" w:color="C0C0C0"/>
            </w:tcBorders>
            <w:shd w:val="clear" w:color="000000" w:fill="D7EAD3"/>
            <w:vAlign w:val="center"/>
            <w:hideMark/>
          </w:tcPr>
          <w:p w14:paraId="4A8E587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99,84</w:t>
            </w:r>
          </w:p>
        </w:tc>
        <w:tc>
          <w:tcPr>
            <w:tcW w:w="1672" w:type="dxa"/>
            <w:tcBorders>
              <w:top w:val="nil"/>
              <w:left w:val="nil"/>
              <w:bottom w:val="single" w:sz="4" w:space="0" w:color="C0C0C0"/>
              <w:right w:val="single" w:sz="4" w:space="0" w:color="C0C0C0"/>
            </w:tcBorders>
            <w:shd w:val="clear" w:color="000000" w:fill="D7EAD3"/>
            <w:vAlign w:val="center"/>
            <w:hideMark/>
          </w:tcPr>
          <w:p w14:paraId="51E4767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92,00</w:t>
            </w:r>
          </w:p>
        </w:tc>
        <w:tc>
          <w:tcPr>
            <w:tcW w:w="1649" w:type="dxa"/>
            <w:tcBorders>
              <w:top w:val="nil"/>
              <w:left w:val="nil"/>
              <w:bottom w:val="single" w:sz="4" w:space="0" w:color="C0C0C0"/>
              <w:right w:val="single" w:sz="4" w:space="0" w:color="C0C0C0"/>
            </w:tcBorders>
            <w:shd w:val="clear" w:color="000000" w:fill="D7EAD3"/>
            <w:vAlign w:val="center"/>
            <w:hideMark/>
          </w:tcPr>
          <w:p w14:paraId="44A0A32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92,00</w:t>
            </w:r>
          </w:p>
        </w:tc>
        <w:tc>
          <w:tcPr>
            <w:tcW w:w="1623" w:type="dxa"/>
            <w:tcBorders>
              <w:top w:val="nil"/>
              <w:left w:val="nil"/>
              <w:bottom w:val="single" w:sz="4" w:space="0" w:color="C0C0C0"/>
              <w:right w:val="single" w:sz="4" w:space="0" w:color="C0C0C0"/>
            </w:tcBorders>
            <w:shd w:val="clear" w:color="000000" w:fill="D7EAD3"/>
            <w:vAlign w:val="center"/>
            <w:hideMark/>
          </w:tcPr>
          <w:p w14:paraId="619F90F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D7EAD3"/>
            <w:vAlign w:val="center"/>
            <w:hideMark/>
          </w:tcPr>
          <w:p w14:paraId="41893B5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91,80</w:t>
            </w:r>
          </w:p>
        </w:tc>
        <w:tc>
          <w:tcPr>
            <w:tcW w:w="1785" w:type="dxa"/>
            <w:tcBorders>
              <w:top w:val="nil"/>
              <w:left w:val="nil"/>
              <w:bottom w:val="single" w:sz="4" w:space="0" w:color="C0C0C0"/>
              <w:right w:val="single" w:sz="4" w:space="0" w:color="C0C0C0"/>
            </w:tcBorders>
            <w:shd w:val="clear" w:color="000000" w:fill="D7EAD3"/>
            <w:vAlign w:val="center"/>
            <w:hideMark/>
          </w:tcPr>
          <w:p w14:paraId="48B6F3E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D7EAD3"/>
            <w:vAlign w:val="center"/>
            <w:hideMark/>
          </w:tcPr>
          <w:p w14:paraId="2DB83A6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92,00</w:t>
            </w:r>
          </w:p>
        </w:tc>
        <w:tc>
          <w:tcPr>
            <w:tcW w:w="1456" w:type="dxa"/>
            <w:tcBorders>
              <w:top w:val="nil"/>
              <w:left w:val="nil"/>
              <w:bottom w:val="single" w:sz="4" w:space="0" w:color="C0C0C0"/>
              <w:right w:val="single" w:sz="4" w:space="0" w:color="C0C0C0"/>
            </w:tcBorders>
            <w:shd w:val="clear" w:color="000000" w:fill="D7EAD3"/>
            <w:vAlign w:val="center"/>
            <w:hideMark/>
          </w:tcPr>
          <w:p w14:paraId="0FA4D4C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92,00</w:t>
            </w:r>
          </w:p>
        </w:tc>
        <w:tc>
          <w:tcPr>
            <w:tcW w:w="1437" w:type="dxa"/>
            <w:tcBorders>
              <w:top w:val="nil"/>
              <w:left w:val="nil"/>
              <w:bottom w:val="single" w:sz="4" w:space="0" w:color="C0C0C0"/>
              <w:right w:val="single" w:sz="4" w:space="0" w:color="C0C0C0"/>
            </w:tcBorders>
            <w:shd w:val="clear" w:color="000000" w:fill="D7EAD3"/>
            <w:vAlign w:val="center"/>
            <w:hideMark/>
          </w:tcPr>
          <w:p w14:paraId="41830CC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92,00</w:t>
            </w:r>
          </w:p>
        </w:tc>
        <w:tc>
          <w:tcPr>
            <w:tcW w:w="1321" w:type="dxa"/>
            <w:tcBorders>
              <w:top w:val="nil"/>
              <w:left w:val="nil"/>
              <w:bottom w:val="single" w:sz="4" w:space="0" w:color="C0C0C0"/>
              <w:right w:val="single" w:sz="4" w:space="0" w:color="C0C0C0"/>
            </w:tcBorders>
            <w:shd w:val="clear" w:color="000000" w:fill="D7EAD3"/>
            <w:vAlign w:val="center"/>
            <w:hideMark/>
          </w:tcPr>
          <w:p w14:paraId="5B8E73F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-0,20</w:t>
            </w:r>
          </w:p>
        </w:tc>
        <w:tc>
          <w:tcPr>
            <w:tcW w:w="3763" w:type="dxa"/>
            <w:tcBorders>
              <w:top w:val="nil"/>
              <w:left w:val="nil"/>
              <w:bottom w:val="single" w:sz="4" w:space="0" w:color="C0C0C0"/>
              <w:right w:val="single" w:sz="4" w:space="0" w:color="C0C0C0"/>
            </w:tcBorders>
            <w:shd w:val="clear" w:color="000000" w:fill="FFFFCC"/>
            <w:vAlign w:val="center"/>
            <w:hideMark/>
          </w:tcPr>
          <w:p w14:paraId="030337ED"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0E6B79B" w14:textId="77777777" w:rsidTr="00B4135E">
        <w:trPr>
          <w:trHeight w:val="300"/>
          <w:jc w:val="center"/>
        </w:trPr>
        <w:tc>
          <w:tcPr>
            <w:tcW w:w="563" w:type="dxa"/>
            <w:tcBorders>
              <w:top w:val="nil"/>
              <w:left w:val="nil"/>
              <w:bottom w:val="nil"/>
              <w:right w:val="nil"/>
            </w:tcBorders>
            <w:shd w:val="clear" w:color="auto" w:fill="auto"/>
            <w:noWrap/>
            <w:vAlign w:val="bottom"/>
            <w:hideMark/>
          </w:tcPr>
          <w:p w14:paraId="6C4AC80C" w14:textId="77777777" w:rsidR="00B4135E" w:rsidRPr="00B4135E" w:rsidRDefault="00B4135E" w:rsidP="00B4135E">
            <w:pPr>
              <w:rPr>
                <w:rFonts w:ascii="Tahoma" w:hAnsi="Tahoma" w:cs="Tahoma"/>
                <w:b/>
                <w:bCs/>
                <w:sz w:val="13"/>
                <w:szCs w:val="13"/>
              </w:rPr>
            </w:pPr>
          </w:p>
        </w:tc>
        <w:tc>
          <w:tcPr>
            <w:tcW w:w="503" w:type="dxa"/>
            <w:tcBorders>
              <w:top w:val="nil"/>
              <w:left w:val="nil"/>
              <w:bottom w:val="nil"/>
              <w:right w:val="nil"/>
            </w:tcBorders>
            <w:shd w:val="clear" w:color="auto" w:fill="auto"/>
            <w:noWrap/>
            <w:vAlign w:val="bottom"/>
            <w:hideMark/>
          </w:tcPr>
          <w:p w14:paraId="0BE95372" w14:textId="77777777" w:rsidR="00B4135E" w:rsidRPr="00B4135E" w:rsidRDefault="00B4135E" w:rsidP="00B4135E">
            <w:pPr>
              <w:rPr>
                <w:sz w:val="13"/>
                <w:szCs w:val="13"/>
              </w:rPr>
            </w:pP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133033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w:t>
            </w:r>
          </w:p>
        </w:tc>
        <w:tc>
          <w:tcPr>
            <w:tcW w:w="5552" w:type="dxa"/>
            <w:tcBorders>
              <w:top w:val="nil"/>
              <w:left w:val="nil"/>
              <w:bottom w:val="single" w:sz="4" w:space="0" w:color="C0C0C0"/>
              <w:right w:val="single" w:sz="4" w:space="0" w:color="C0C0C0"/>
            </w:tcBorders>
            <w:shd w:val="clear" w:color="auto" w:fill="auto"/>
            <w:vAlign w:val="center"/>
            <w:hideMark/>
          </w:tcPr>
          <w:p w14:paraId="6D0F6E22"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Среднемесячная заработная плата</w:t>
            </w:r>
          </w:p>
        </w:tc>
        <w:tc>
          <w:tcPr>
            <w:tcW w:w="1132" w:type="dxa"/>
            <w:tcBorders>
              <w:top w:val="nil"/>
              <w:left w:val="nil"/>
              <w:bottom w:val="single" w:sz="4" w:space="0" w:color="C0C0C0"/>
              <w:right w:val="single" w:sz="4" w:space="0" w:color="C0C0C0"/>
            </w:tcBorders>
            <w:shd w:val="clear" w:color="auto" w:fill="auto"/>
            <w:vAlign w:val="center"/>
            <w:hideMark/>
          </w:tcPr>
          <w:p w14:paraId="0400F2A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000000" w:fill="D7EAD3"/>
            <w:vAlign w:val="center"/>
            <w:hideMark/>
          </w:tcPr>
          <w:p w14:paraId="336ADF7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15 017,93</w:t>
            </w:r>
          </w:p>
        </w:tc>
        <w:tc>
          <w:tcPr>
            <w:tcW w:w="1668" w:type="dxa"/>
            <w:tcBorders>
              <w:top w:val="nil"/>
              <w:left w:val="nil"/>
              <w:bottom w:val="single" w:sz="4" w:space="0" w:color="C0C0C0"/>
              <w:right w:val="single" w:sz="4" w:space="0" w:color="C0C0C0"/>
            </w:tcBorders>
            <w:shd w:val="clear" w:color="000000" w:fill="D7EAD3"/>
            <w:vAlign w:val="center"/>
            <w:hideMark/>
          </w:tcPr>
          <w:p w14:paraId="260AD0E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6 257,47</w:t>
            </w:r>
          </w:p>
        </w:tc>
        <w:tc>
          <w:tcPr>
            <w:tcW w:w="1428" w:type="dxa"/>
            <w:tcBorders>
              <w:top w:val="nil"/>
              <w:left w:val="nil"/>
              <w:bottom w:val="single" w:sz="4" w:space="0" w:color="C0C0C0"/>
              <w:right w:val="single" w:sz="4" w:space="0" w:color="C0C0C0"/>
            </w:tcBorders>
            <w:shd w:val="clear" w:color="000000" w:fill="D7EAD3"/>
            <w:vAlign w:val="center"/>
            <w:hideMark/>
          </w:tcPr>
          <w:p w14:paraId="07FD52D7"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9 497,09</w:t>
            </w:r>
          </w:p>
        </w:tc>
        <w:tc>
          <w:tcPr>
            <w:tcW w:w="1672" w:type="dxa"/>
            <w:tcBorders>
              <w:top w:val="nil"/>
              <w:left w:val="nil"/>
              <w:bottom w:val="single" w:sz="4" w:space="0" w:color="C0C0C0"/>
              <w:right w:val="single" w:sz="4" w:space="0" w:color="C0C0C0"/>
            </w:tcBorders>
            <w:shd w:val="clear" w:color="000000" w:fill="D7EAD3"/>
            <w:vAlign w:val="center"/>
            <w:hideMark/>
          </w:tcPr>
          <w:p w14:paraId="1C5FAD9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15 373,26</w:t>
            </w:r>
          </w:p>
        </w:tc>
        <w:tc>
          <w:tcPr>
            <w:tcW w:w="1649" w:type="dxa"/>
            <w:tcBorders>
              <w:top w:val="nil"/>
              <w:left w:val="nil"/>
              <w:bottom w:val="single" w:sz="4" w:space="0" w:color="C0C0C0"/>
              <w:right w:val="single" w:sz="4" w:space="0" w:color="C0C0C0"/>
            </w:tcBorders>
            <w:shd w:val="clear" w:color="000000" w:fill="D7EAD3"/>
            <w:vAlign w:val="center"/>
            <w:hideMark/>
          </w:tcPr>
          <w:p w14:paraId="1D9254A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15 828,31</w:t>
            </w:r>
          </w:p>
        </w:tc>
        <w:tc>
          <w:tcPr>
            <w:tcW w:w="1623" w:type="dxa"/>
            <w:tcBorders>
              <w:top w:val="nil"/>
              <w:left w:val="nil"/>
              <w:bottom w:val="single" w:sz="4" w:space="0" w:color="C0C0C0"/>
              <w:right w:val="single" w:sz="4" w:space="0" w:color="C0C0C0"/>
            </w:tcBorders>
            <w:shd w:val="clear" w:color="000000" w:fill="D7EAD3"/>
            <w:vAlign w:val="center"/>
            <w:hideMark/>
          </w:tcPr>
          <w:p w14:paraId="11C5DD9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000000" w:fill="D7EAD3"/>
            <w:vAlign w:val="center"/>
            <w:hideMark/>
          </w:tcPr>
          <w:p w14:paraId="6ED1A9D0"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16 076,21</w:t>
            </w:r>
          </w:p>
        </w:tc>
        <w:tc>
          <w:tcPr>
            <w:tcW w:w="1785" w:type="dxa"/>
            <w:tcBorders>
              <w:top w:val="nil"/>
              <w:left w:val="nil"/>
              <w:bottom w:val="single" w:sz="4" w:space="0" w:color="C0C0C0"/>
              <w:right w:val="single" w:sz="4" w:space="0" w:color="C0C0C0"/>
            </w:tcBorders>
            <w:shd w:val="clear" w:color="000000" w:fill="D7EAD3"/>
            <w:vAlign w:val="center"/>
            <w:hideMark/>
          </w:tcPr>
          <w:p w14:paraId="7C6C7BD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D7EAD3"/>
            <w:vAlign w:val="center"/>
            <w:hideMark/>
          </w:tcPr>
          <w:p w14:paraId="68D884F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15 736,93</w:t>
            </w:r>
          </w:p>
        </w:tc>
        <w:tc>
          <w:tcPr>
            <w:tcW w:w="1456" w:type="dxa"/>
            <w:tcBorders>
              <w:top w:val="nil"/>
              <w:left w:val="nil"/>
              <w:bottom w:val="single" w:sz="4" w:space="0" w:color="C0C0C0"/>
              <w:right w:val="single" w:sz="4" w:space="0" w:color="C0C0C0"/>
            </w:tcBorders>
            <w:shd w:val="clear" w:color="000000" w:fill="D7EAD3"/>
            <w:vAlign w:val="center"/>
            <w:hideMark/>
          </w:tcPr>
          <w:p w14:paraId="5571835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15 736,93</w:t>
            </w:r>
          </w:p>
        </w:tc>
        <w:tc>
          <w:tcPr>
            <w:tcW w:w="1437" w:type="dxa"/>
            <w:tcBorders>
              <w:top w:val="nil"/>
              <w:left w:val="nil"/>
              <w:bottom w:val="single" w:sz="4" w:space="0" w:color="C0C0C0"/>
              <w:right w:val="single" w:sz="4" w:space="0" w:color="C0C0C0"/>
            </w:tcBorders>
            <w:shd w:val="clear" w:color="000000" w:fill="D7EAD3"/>
            <w:vAlign w:val="center"/>
            <w:hideMark/>
          </w:tcPr>
          <w:p w14:paraId="7EC8A6B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15 736,93</w:t>
            </w:r>
          </w:p>
        </w:tc>
        <w:tc>
          <w:tcPr>
            <w:tcW w:w="1321" w:type="dxa"/>
            <w:tcBorders>
              <w:top w:val="nil"/>
              <w:left w:val="nil"/>
              <w:bottom w:val="single" w:sz="4" w:space="0" w:color="C0C0C0"/>
              <w:right w:val="single" w:sz="4" w:space="0" w:color="C0C0C0"/>
            </w:tcBorders>
            <w:shd w:val="clear" w:color="000000" w:fill="D7EAD3"/>
            <w:vAlign w:val="center"/>
            <w:hideMark/>
          </w:tcPr>
          <w:p w14:paraId="72B10CA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339,28</w:t>
            </w:r>
          </w:p>
        </w:tc>
        <w:tc>
          <w:tcPr>
            <w:tcW w:w="3763" w:type="dxa"/>
            <w:tcBorders>
              <w:top w:val="nil"/>
              <w:left w:val="nil"/>
              <w:bottom w:val="single" w:sz="4" w:space="0" w:color="C0C0C0"/>
              <w:right w:val="single" w:sz="4" w:space="0" w:color="C0C0C0"/>
            </w:tcBorders>
            <w:shd w:val="clear" w:color="000000" w:fill="FFFFCC"/>
            <w:vAlign w:val="center"/>
            <w:hideMark/>
          </w:tcPr>
          <w:p w14:paraId="0D3F4FD8" w14:textId="77777777" w:rsidR="00B4135E" w:rsidRPr="00B4135E" w:rsidRDefault="00B4135E" w:rsidP="00B4135E">
            <w:pPr>
              <w:rPr>
                <w:rFonts w:ascii="Tahoma" w:hAnsi="Tahoma" w:cs="Tahoma"/>
                <w:b/>
                <w:bCs/>
                <w:sz w:val="13"/>
                <w:szCs w:val="13"/>
              </w:rPr>
            </w:pPr>
            <w:bookmarkStart w:id="89" w:name="RANGE!W234"/>
            <w:r w:rsidRPr="00B4135E">
              <w:rPr>
                <w:rFonts w:ascii="Tahoma" w:hAnsi="Tahoma" w:cs="Tahoma"/>
                <w:b/>
                <w:bCs/>
                <w:sz w:val="13"/>
                <w:szCs w:val="13"/>
              </w:rPr>
              <w:t> </w:t>
            </w:r>
            <w:bookmarkEnd w:id="89"/>
          </w:p>
        </w:tc>
      </w:tr>
      <w:tr w:rsidR="00B4135E" w:rsidRPr="00B4135E" w14:paraId="2146F1EC" w14:textId="77777777" w:rsidTr="00B4135E">
        <w:trPr>
          <w:trHeight w:val="225"/>
          <w:jc w:val="center"/>
        </w:trPr>
        <w:tc>
          <w:tcPr>
            <w:tcW w:w="563" w:type="dxa"/>
            <w:tcBorders>
              <w:top w:val="nil"/>
              <w:left w:val="nil"/>
              <w:bottom w:val="nil"/>
              <w:right w:val="nil"/>
            </w:tcBorders>
            <w:shd w:val="clear" w:color="auto" w:fill="auto"/>
            <w:vAlign w:val="center"/>
            <w:hideMark/>
          </w:tcPr>
          <w:p w14:paraId="3E1EA09B" w14:textId="77777777" w:rsidR="00B4135E" w:rsidRPr="00B4135E" w:rsidRDefault="00B4135E" w:rsidP="00B4135E">
            <w:pPr>
              <w:rPr>
                <w:rFonts w:ascii="Tahoma" w:hAnsi="Tahoma" w:cs="Tahoma"/>
                <w:b/>
                <w:bCs/>
                <w:sz w:val="13"/>
                <w:szCs w:val="13"/>
              </w:rPr>
            </w:pPr>
          </w:p>
        </w:tc>
        <w:tc>
          <w:tcPr>
            <w:tcW w:w="503" w:type="dxa"/>
            <w:tcBorders>
              <w:top w:val="nil"/>
              <w:left w:val="nil"/>
              <w:bottom w:val="nil"/>
              <w:right w:val="nil"/>
            </w:tcBorders>
            <w:shd w:val="clear" w:color="auto" w:fill="auto"/>
            <w:vAlign w:val="center"/>
            <w:hideMark/>
          </w:tcPr>
          <w:p w14:paraId="38043858"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14F2603D" w14:textId="77777777" w:rsidR="00B4135E" w:rsidRPr="00B4135E" w:rsidRDefault="00B4135E" w:rsidP="00B4135E">
            <w:pPr>
              <w:rPr>
                <w:sz w:val="13"/>
                <w:szCs w:val="13"/>
              </w:rPr>
            </w:pPr>
          </w:p>
        </w:tc>
        <w:tc>
          <w:tcPr>
            <w:tcW w:w="5552" w:type="dxa"/>
            <w:tcBorders>
              <w:top w:val="nil"/>
              <w:left w:val="nil"/>
              <w:bottom w:val="nil"/>
              <w:right w:val="nil"/>
            </w:tcBorders>
            <w:shd w:val="clear" w:color="auto" w:fill="auto"/>
            <w:vAlign w:val="center"/>
            <w:hideMark/>
          </w:tcPr>
          <w:p w14:paraId="3162B697" w14:textId="77777777" w:rsidR="00B4135E" w:rsidRPr="00B4135E" w:rsidRDefault="00B4135E" w:rsidP="00B4135E">
            <w:pPr>
              <w:rPr>
                <w:sz w:val="13"/>
                <w:szCs w:val="13"/>
              </w:rPr>
            </w:pPr>
          </w:p>
        </w:tc>
        <w:tc>
          <w:tcPr>
            <w:tcW w:w="1132" w:type="dxa"/>
            <w:tcBorders>
              <w:top w:val="nil"/>
              <w:left w:val="nil"/>
              <w:bottom w:val="nil"/>
              <w:right w:val="nil"/>
            </w:tcBorders>
            <w:shd w:val="clear" w:color="auto" w:fill="auto"/>
            <w:vAlign w:val="center"/>
            <w:hideMark/>
          </w:tcPr>
          <w:p w14:paraId="33037BB3" w14:textId="77777777" w:rsidR="00B4135E" w:rsidRPr="00B4135E" w:rsidRDefault="00B4135E" w:rsidP="00B4135E">
            <w:pPr>
              <w:rPr>
                <w:sz w:val="13"/>
                <w:szCs w:val="13"/>
              </w:rPr>
            </w:pPr>
          </w:p>
        </w:tc>
        <w:tc>
          <w:tcPr>
            <w:tcW w:w="1668" w:type="dxa"/>
            <w:tcBorders>
              <w:top w:val="nil"/>
              <w:left w:val="nil"/>
              <w:bottom w:val="nil"/>
              <w:right w:val="nil"/>
            </w:tcBorders>
            <w:shd w:val="clear" w:color="auto" w:fill="auto"/>
            <w:vAlign w:val="center"/>
            <w:hideMark/>
          </w:tcPr>
          <w:p w14:paraId="27AD4863" w14:textId="77777777" w:rsidR="00B4135E" w:rsidRPr="00B4135E" w:rsidRDefault="00B4135E" w:rsidP="00B4135E">
            <w:pPr>
              <w:rPr>
                <w:sz w:val="11"/>
                <w:szCs w:val="11"/>
              </w:rPr>
            </w:pPr>
          </w:p>
        </w:tc>
        <w:tc>
          <w:tcPr>
            <w:tcW w:w="1668" w:type="dxa"/>
            <w:tcBorders>
              <w:top w:val="nil"/>
              <w:left w:val="nil"/>
              <w:bottom w:val="nil"/>
              <w:right w:val="nil"/>
            </w:tcBorders>
            <w:shd w:val="clear" w:color="auto" w:fill="auto"/>
            <w:vAlign w:val="center"/>
            <w:hideMark/>
          </w:tcPr>
          <w:p w14:paraId="3DBEC6F2" w14:textId="77777777" w:rsidR="00B4135E" w:rsidRPr="00B4135E" w:rsidRDefault="00B4135E" w:rsidP="00B4135E">
            <w:pPr>
              <w:rPr>
                <w:sz w:val="11"/>
                <w:szCs w:val="11"/>
              </w:rPr>
            </w:pPr>
          </w:p>
        </w:tc>
        <w:tc>
          <w:tcPr>
            <w:tcW w:w="1428" w:type="dxa"/>
            <w:tcBorders>
              <w:top w:val="nil"/>
              <w:left w:val="nil"/>
              <w:bottom w:val="nil"/>
              <w:right w:val="nil"/>
            </w:tcBorders>
            <w:shd w:val="clear" w:color="auto" w:fill="auto"/>
            <w:vAlign w:val="center"/>
            <w:hideMark/>
          </w:tcPr>
          <w:p w14:paraId="5AE3089B" w14:textId="77777777" w:rsidR="00B4135E" w:rsidRPr="00B4135E" w:rsidRDefault="00B4135E" w:rsidP="00B4135E">
            <w:pPr>
              <w:rPr>
                <w:sz w:val="11"/>
                <w:szCs w:val="11"/>
              </w:rPr>
            </w:pPr>
          </w:p>
        </w:tc>
        <w:tc>
          <w:tcPr>
            <w:tcW w:w="1672" w:type="dxa"/>
            <w:tcBorders>
              <w:top w:val="nil"/>
              <w:left w:val="nil"/>
              <w:bottom w:val="nil"/>
              <w:right w:val="nil"/>
            </w:tcBorders>
            <w:shd w:val="clear" w:color="auto" w:fill="auto"/>
            <w:vAlign w:val="center"/>
            <w:hideMark/>
          </w:tcPr>
          <w:p w14:paraId="52CE0237" w14:textId="77777777" w:rsidR="00B4135E" w:rsidRPr="00B4135E" w:rsidRDefault="00B4135E" w:rsidP="00B4135E">
            <w:pPr>
              <w:rPr>
                <w:sz w:val="11"/>
                <w:szCs w:val="11"/>
              </w:rPr>
            </w:pPr>
          </w:p>
        </w:tc>
        <w:tc>
          <w:tcPr>
            <w:tcW w:w="1649" w:type="dxa"/>
            <w:tcBorders>
              <w:top w:val="nil"/>
              <w:left w:val="nil"/>
              <w:bottom w:val="nil"/>
              <w:right w:val="nil"/>
            </w:tcBorders>
            <w:shd w:val="clear" w:color="auto" w:fill="auto"/>
            <w:vAlign w:val="center"/>
            <w:hideMark/>
          </w:tcPr>
          <w:p w14:paraId="4437E500" w14:textId="77777777" w:rsidR="00B4135E" w:rsidRPr="00B4135E" w:rsidRDefault="00B4135E" w:rsidP="00B4135E">
            <w:pPr>
              <w:rPr>
                <w:sz w:val="11"/>
                <w:szCs w:val="11"/>
              </w:rPr>
            </w:pPr>
          </w:p>
        </w:tc>
        <w:tc>
          <w:tcPr>
            <w:tcW w:w="1623" w:type="dxa"/>
            <w:tcBorders>
              <w:top w:val="nil"/>
              <w:left w:val="nil"/>
              <w:bottom w:val="nil"/>
              <w:right w:val="nil"/>
            </w:tcBorders>
            <w:shd w:val="clear" w:color="auto" w:fill="auto"/>
            <w:vAlign w:val="center"/>
            <w:hideMark/>
          </w:tcPr>
          <w:p w14:paraId="2F5915DB" w14:textId="77777777" w:rsidR="00B4135E" w:rsidRPr="00B4135E" w:rsidRDefault="00B4135E" w:rsidP="00B4135E">
            <w:pPr>
              <w:rPr>
                <w:sz w:val="11"/>
                <w:szCs w:val="11"/>
              </w:rPr>
            </w:pPr>
          </w:p>
        </w:tc>
        <w:tc>
          <w:tcPr>
            <w:tcW w:w="1709" w:type="dxa"/>
            <w:tcBorders>
              <w:top w:val="nil"/>
              <w:left w:val="nil"/>
              <w:bottom w:val="nil"/>
              <w:right w:val="nil"/>
            </w:tcBorders>
            <w:shd w:val="clear" w:color="auto" w:fill="auto"/>
            <w:vAlign w:val="center"/>
            <w:hideMark/>
          </w:tcPr>
          <w:p w14:paraId="07A838C5" w14:textId="77777777" w:rsidR="00B4135E" w:rsidRPr="00B4135E" w:rsidRDefault="00B4135E" w:rsidP="00B4135E">
            <w:pPr>
              <w:rPr>
                <w:sz w:val="11"/>
                <w:szCs w:val="11"/>
              </w:rPr>
            </w:pPr>
          </w:p>
        </w:tc>
        <w:tc>
          <w:tcPr>
            <w:tcW w:w="1785" w:type="dxa"/>
            <w:tcBorders>
              <w:top w:val="nil"/>
              <w:left w:val="nil"/>
              <w:bottom w:val="nil"/>
              <w:right w:val="nil"/>
            </w:tcBorders>
            <w:shd w:val="clear" w:color="auto" w:fill="auto"/>
            <w:vAlign w:val="center"/>
            <w:hideMark/>
          </w:tcPr>
          <w:p w14:paraId="5B96989C" w14:textId="77777777" w:rsidR="00B4135E" w:rsidRPr="00B4135E" w:rsidRDefault="00B4135E" w:rsidP="00B4135E">
            <w:pPr>
              <w:rPr>
                <w:sz w:val="11"/>
                <w:szCs w:val="11"/>
              </w:rPr>
            </w:pPr>
          </w:p>
        </w:tc>
        <w:tc>
          <w:tcPr>
            <w:tcW w:w="1747" w:type="dxa"/>
            <w:tcBorders>
              <w:top w:val="nil"/>
              <w:left w:val="nil"/>
              <w:bottom w:val="nil"/>
              <w:right w:val="nil"/>
            </w:tcBorders>
            <w:shd w:val="clear" w:color="auto" w:fill="auto"/>
            <w:vAlign w:val="center"/>
            <w:hideMark/>
          </w:tcPr>
          <w:p w14:paraId="3B69779B" w14:textId="77777777" w:rsidR="00B4135E" w:rsidRPr="00B4135E" w:rsidRDefault="00B4135E" w:rsidP="00B4135E">
            <w:pPr>
              <w:rPr>
                <w:sz w:val="11"/>
                <w:szCs w:val="11"/>
              </w:rPr>
            </w:pPr>
          </w:p>
        </w:tc>
        <w:tc>
          <w:tcPr>
            <w:tcW w:w="1456" w:type="dxa"/>
            <w:tcBorders>
              <w:top w:val="nil"/>
              <w:left w:val="nil"/>
              <w:bottom w:val="nil"/>
              <w:right w:val="nil"/>
            </w:tcBorders>
            <w:shd w:val="clear" w:color="auto" w:fill="auto"/>
            <w:vAlign w:val="center"/>
            <w:hideMark/>
          </w:tcPr>
          <w:p w14:paraId="581E5477" w14:textId="77777777" w:rsidR="00B4135E" w:rsidRPr="00B4135E" w:rsidRDefault="00B4135E" w:rsidP="00B4135E">
            <w:pPr>
              <w:rPr>
                <w:sz w:val="11"/>
                <w:szCs w:val="11"/>
              </w:rPr>
            </w:pPr>
          </w:p>
        </w:tc>
        <w:tc>
          <w:tcPr>
            <w:tcW w:w="1437" w:type="dxa"/>
            <w:tcBorders>
              <w:top w:val="nil"/>
              <w:left w:val="nil"/>
              <w:bottom w:val="nil"/>
              <w:right w:val="nil"/>
            </w:tcBorders>
            <w:shd w:val="clear" w:color="auto" w:fill="auto"/>
            <w:vAlign w:val="center"/>
            <w:hideMark/>
          </w:tcPr>
          <w:p w14:paraId="1E9B4D4C" w14:textId="77777777" w:rsidR="00B4135E" w:rsidRPr="00B4135E" w:rsidRDefault="00B4135E" w:rsidP="00B4135E">
            <w:pPr>
              <w:rPr>
                <w:sz w:val="11"/>
                <w:szCs w:val="11"/>
              </w:rPr>
            </w:pPr>
          </w:p>
        </w:tc>
        <w:tc>
          <w:tcPr>
            <w:tcW w:w="1321" w:type="dxa"/>
            <w:tcBorders>
              <w:top w:val="nil"/>
              <w:left w:val="nil"/>
              <w:bottom w:val="nil"/>
              <w:right w:val="nil"/>
            </w:tcBorders>
            <w:shd w:val="clear" w:color="auto" w:fill="auto"/>
            <w:vAlign w:val="center"/>
            <w:hideMark/>
          </w:tcPr>
          <w:p w14:paraId="46F11DF2" w14:textId="77777777" w:rsidR="00B4135E" w:rsidRPr="00B4135E" w:rsidRDefault="00B4135E" w:rsidP="00B4135E">
            <w:pPr>
              <w:rPr>
                <w:sz w:val="13"/>
                <w:szCs w:val="13"/>
              </w:rPr>
            </w:pPr>
          </w:p>
        </w:tc>
        <w:tc>
          <w:tcPr>
            <w:tcW w:w="3763" w:type="dxa"/>
            <w:tcBorders>
              <w:top w:val="nil"/>
              <w:left w:val="nil"/>
              <w:bottom w:val="nil"/>
              <w:right w:val="nil"/>
            </w:tcBorders>
            <w:shd w:val="clear" w:color="auto" w:fill="auto"/>
            <w:vAlign w:val="center"/>
            <w:hideMark/>
          </w:tcPr>
          <w:p w14:paraId="2B16B5BE" w14:textId="77777777" w:rsidR="00B4135E" w:rsidRPr="00B4135E" w:rsidRDefault="00B4135E" w:rsidP="00B4135E">
            <w:pPr>
              <w:rPr>
                <w:sz w:val="13"/>
                <w:szCs w:val="13"/>
              </w:rPr>
            </w:pPr>
          </w:p>
        </w:tc>
      </w:tr>
      <w:tr w:rsidR="00B4135E" w:rsidRPr="00B4135E" w14:paraId="16192EEE" w14:textId="77777777" w:rsidTr="00B4135E">
        <w:trPr>
          <w:trHeight w:val="225"/>
          <w:jc w:val="center"/>
        </w:trPr>
        <w:tc>
          <w:tcPr>
            <w:tcW w:w="563" w:type="dxa"/>
            <w:tcBorders>
              <w:top w:val="nil"/>
              <w:left w:val="nil"/>
              <w:bottom w:val="nil"/>
              <w:right w:val="nil"/>
            </w:tcBorders>
            <w:shd w:val="clear" w:color="auto" w:fill="auto"/>
            <w:vAlign w:val="center"/>
            <w:hideMark/>
          </w:tcPr>
          <w:p w14:paraId="39BBB18B"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7096EDEC"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69325B10" w14:textId="77777777" w:rsidR="00B4135E" w:rsidRPr="00B4135E" w:rsidRDefault="00B4135E" w:rsidP="00B4135E">
            <w:pPr>
              <w:rPr>
                <w:sz w:val="13"/>
                <w:szCs w:val="13"/>
              </w:rPr>
            </w:pPr>
          </w:p>
        </w:tc>
        <w:tc>
          <w:tcPr>
            <w:tcW w:w="5552" w:type="dxa"/>
            <w:tcBorders>
              <w:top w:val="nil"/>
              <w:left w:val="nil"/>
              <w:bottom w:val="nil"/>
              <w:right w:val="nil"/>
            </w:tcBorders>
            <w:shd w:val="clear" w:color="auto" w:fill="auto"/>
            <w:vAlign w:val="center"/>
            <w:hideMark/>
          </w:tcPr>
          <w:p w14:paraId="4BDC570B" w14:textId="77777777" w:rsidR="00B4135E" w:rsidRPr="00B4135E" w:rsidRDefault="00B4135E" w:rsidP="00B4135E">
            <w:pPr>
              <w:rPr>
                <w:sz w:val="13"/>
                <w:szCs w:val="13"/>
              </w:rPr>
            </w:pPr>
          </w:p>
        </w:tc>
        <w:tc>
          <w:tcPr>
            <w:tcW w:w="1132" w:type="dxa"/>
            <w:tcBorders>
              <w:top w:val="nil"/>
              <w:left w:val="nil"/>
              <w:bottom w:val="nil"/>
              <w:right w:val="nil"/>
            </w:tcBorders>
            <w:shd w:val="clear" w:color="auto" w:fill="auto"/>
            <w:vAlign w:val="center"/>
            <w:hideMark/>
          </w:tcPr>
          <w:p w14:paraId="5F041FDB" w14:textId="77777777" w:rsidR="00B4135E" w:rsidRPr="00B4135E" w:rsidRDefault="00B4135E" w:rsidP="00B4135E">
            <w:pPr>
              <w:rPr>
                <w:sz w:val="13"/>
                <w:szCs w:val="13"/>
              </w:rPr>
            </w:pPr>
          </w:p>
        </w:tc>
        <w:tc>
          <w:tcPr>
            <w:tcW w:w="1668" w:type="dxa"/>
            <w:tcBorders>
              <w:top w:val="nil"/>
              <w:left w:val="nil"/>
              <w:bottom w:val="nil"/>
              <w:right w:val="nil"/>
            </w:tcBorders>
            <w:shd w:val="clear" w:color="auto" w:fill="auto"/>
            <w:vAlign w:val="center"/>
            <w:hideMark/>
          </w:tcPr>
          <w:p w14:paraId="3C46ECC0" w14:textId="77777777" w:rsidR="00B4135E" w:rsidRPr="00B4135E" w:rsidRDefault="00B4135E" w:rsidP="00B4135E">
            <w:pPr>
              <w:rPr>
                <w:sz w:val="11"/>
                <w:szCs w:val="11"/>
              </w:rPr>
            </w:pPr>
          </w:p>
        </w:tc>
        <w:tc>
          <w:tcPr>
            <w:tcW w:w="1668" w:type="dxa"/>
            <w:tcBorders>
              <w:top w:val="nil"/>
              <w:left w:val="nil"/>
              <w:bottom w:val="nil"/>
              <w:right w:val="nil"/>
            </w:tcBorders>
            <w:shd w:val="clear" w:color="auto" w:fill="auto"/>
            <w:vAlign w:val="center"/>
            <w:hideMark/>
          </w:tcPr>
          <w:p w14:paraId="07F55393" w14:textId="77777777" w:rsidR="00B4135E" w:rsidRPr="00B4135E" w:rsidRDefault="00B4135E" w:rsidP="00B4135E">
            <w:pPr>
              <w:rPr>
                <w:sz w:val="11"/>
                <w:szCs w:val="11"/>
              </w:rPr>
            </w:pPr>
          </w:p>
        </w:tc>
        <w:tc>
          <w:tcPr>
            <w:tcW w:w="1428" w:type="dxa"/>
            <w:tcBorders>
              <w:top w:val="nil"/>
              <w:left w:val="nil"/>
              <w:bottom w:val="nil"/>
              <w:right w:val="nil"/>
            </w:tcBorders>
            <w:shd w:val="clear" w:color="auto" w:fill="auto"/>
            <w:vAlign w:val="center"/>
            <w:hideMark/>
          </w:tcPr>
          <w:p w14:paraId="6993EF5D" w14:textId="77777777" w:rsidR="00B4135E" w:rsidRPr="00B4135E" w:rsidRDefault="00B4135E" w:rsidP="00B4135E">
            <w:pPr>
              <w:rPr>
                <w:sz w:val="11"/>
                <w:szCs w:val="11"/>
              </w:rPr>
            </w:pPr>
          </w:p>
        </w:tc>
        <w:tc>
          <w:tcPr>
            <w:tcW w:w="1672" w:type="dxa"/>
            <w:tcBorders>
              <w:top w:val="nil"/>
              <w:left w:val="nil"/>
              <w:bottom w:val="nil"/>
              <w:right w:val="nil"/>
            </w:tcBorders>
            <w:shd w:val="clear" w:color="auto" w:fill="auto"/>
            <w:vAlign w:val="center"/>
            <w:hideMark/>
          </w:tcPr>
          <w:p w14:paraId="6B52AF21" w14:textId="77777777" w:rsidR="00B4135E" w:rsidRPr="00B4135E" w:rsidRDefault="00B4135E" w:rsidP="00B4135E">
            <w:pPr>
              <w:rPr>
                <w:sz w:val="11"/>
                <w:szCs w:val="11"/>
              </w:rPr>
            </w:pPr>
          </w:p>
        </w:tc>
        <w:tc>
          <w:tcPr>
            <w:tcW w:w="1649" w:type="dxa"/>
            <w:tcBorders>
              <w:top w:val="nil"/>
              <w:left w:val="nil"/>
              <w:bottom w:val="nil"/>
              <w:right w:val="nil"/>
            </w:tcBorders>
            <w:shd w:val="clear" w:color="auto" w:fill="auto"/>
            <w:vAlign w:val="center"/>
            <w:hideMark/>
          </w:tcPr>
          <w:p w14:paraId="5E1577DA" w14:textId="77777777" w:rsidR="00B4135E" w:rsidRPr="00B4135E" w:rsidRDefault="00B4135E" w:rsidP="00B4135E">
            <w:pPr>
              <w:rPr>
                <w:sz w:val="11"/>
                <w:szCs w:val="11"/>
              </w:rPr>
            </w:pPr>
          </w:p>
        </w:tc>
        <w:tc>
          <w:tcPr>
            <w:tcW w:w="1623" w:type="dxa"/>
            <w:tcBorders>
              <w:top w:val="nil"/>
              <w:left w:val="nil"/>
              <w:bottom w:val="nil"/>
              <w:right w:val="nil"/>
            </w:tcBorders>
            <w:shd w:val="clear" w:color="auto" w:fill="auto"/>
            <w:vAlign w:val="center"/>
            <w:hideMark/>
          </w:tcPr>
          <w:p w14:paraId="78A3D190" w14:textId="77777777" w:rsidR="00B4135E" w:rsidRPr="00B4135E" w:rsidRDefault="00B4135E" w:rsidP="00B4135E">
            <w:pPr>
              <w:rPr>
                <w:sz w:val="11"/>
                <w:szCs w:val="11"/>
              </w:rPr>
            </w:pPr>
          </w:p>
        </w:tc>
        <w:tc>
          <w:tcPr>
            <w:tcW w:w="1709" w:type="dxa"/>
            <w:tcBorders>
              <w:top w:val="nil"/>
              <w:left w:val="nil"/>
              <w:bottom w:val="nil"/>
              <w:right w:val="nil"/>
            </w:tcBorders>
            <w:shd w:val="clear" w:color="auto" w:fill="auto"/>
            <w:vAlign w:val="center"/>
            <w:hideMark/>
          </w:tcPr>
          <w:p w14:paraId="3FAB8CAE" w14:textId="77777777" w:rsidR="00B4135E" w:rsidRPr="00B4135E" w:rsidRDefault="00B4135E" w:rsidP="00B4135E">
            <w:pPr>
              <w:rPr>
                <w:sz w:val="11"/>
                <w:szCs w:val="11"/>
              </w:rPr>
            </w:pPr>
          </w:p>
        </w:tc>
        <w:tc>
          <w:tcPr>
            <w:tcW w:w="1785" w:type="dxa"/>
            <w:tcBorders>
              <w:top w:val="nil"/>
              <w:left w:val="nil"/>
              <w:bottom w:val="nil"/>
              <w:right w:val="nil"/>
            </w:tcBorders>
            <w:shd w:val="clear" w:color="auto" w:fill="auto"/>
            <w:vAlign w:val="center"/>
            <w:hideMark/>
          </w:tcPr>
          <w:p w14:paraId="3340C35B" w14:textId="77777777" w:rsidR="00B4135E" w:rsidRPr="00B4135E" w:rsidRDefault="00B4135E" w:rsidP="00B4135E">
            <w:pPr>
              <w:rPr>
                <w:sz w:val="11"/>
                <w:szCs w:val="11"/>
              </w:rPr>
            </w:pPr>
          </w:p>
        </w:tc>
        <w:tc>
          <w:tcPr>
            <w:tcW w:w="1747" w:type="dxa"/>
            <w:tcBorders>
              <w:top w:val="nil"/>
              <w:left w:val="nil"/>
              <w:bottom w:val="nil"/>
              <w:right w:val="nil"/>
            </w:tcBorders>
            <w:shd w:val="clear" w:color="auto" w:fill="auto"/>
            <w:vAlign w:val="center"/>
            <w:hideMark/>
          </w:tcPr>
          <w:p w14:paraId="56935339" w14:textId="77777777" w:rsidR="00B4135E" w:rsidRPr="00B4135E" w:rsidRDefault="00B4135E" w:rsidP="00B4135E">
            <w:pPr>
              <w:rPr>
                <w:sz w:val="11"/>
                <w:szCs w:val="11"/>
              </w:rPr>
            </w:pPr>
          </w:p>
        </w:tc>
        <w:tc>
          <w:tcPr>
            <w:tcW w:w="1456" w:type="dxa"/>
            <w:tcBorders>
              <w:top w:val="nil"/>
              <w:left w:val="nil"/>
              <w:bottom w:val="nil"/>
              <w:right w:val="nil"/>
            </w:tcBorders>
            <w:shd w:val="clear" w:color="auto" w:fill="auto"/>
            <w:vAlign w:val="center"/>
            <w:hideMark/>
          </w:tcPr>
          <w:p w14:paraId="6CEC9163" w14:textId="77777777" w:rsidR="00B4135E" w:rsidRPr="00B4135E" w:rsidRDefault="00B4135E" w:rsidP="00B4135E">
            <w:pPr>
              <w:rPr>
                <w:sz w:val="11"/>
                <w:szCs w:val="11"/>
              </w:rPr>
            </w:pPr>
          </w:p>
        </w:tc>
        <w:tc>
          <w:tcPr>
            <w:tcW w:w="1437" w:type="dxa"/>
            <w:tcBorders>
              <w:top w:val="nil"/>
              <w:left w:val="nil"/>
              <w:bottom w:val="nil"/>
              <w:right w:val="nil"/>
            </w:tcBorders>
            <w:shd w:val="clear" w:color="auto" w:fill="auto"/>
            <w:vAlign w:val="center"/>
            <w:hideMark/>
          </w:tcPr>
          <w:p w14:paraId="4A928172" w14:textId="77777777" w:rsidR="00B4135E" w:rsidRPr="00B4135E" w:rsidRDefault="00B4135E" w:rsidP="00B4135E">
            <w:pPr>
              <w:rPr>
                <w:sz w:val="11"/>
                <w:szCs w:val="11"/>
              </w:rPr>
            </w:pPr>
          </w:p>
        </w:tc>
        <w:tc>
          <w:tcPr>
            <w:tcW w:w="1321" w:type="dxa"/>
            <w:tcBorders>
              <w:top w:val="nil"/>
              <w:left w:val="nil"/>
              <w:bottom w:val="nil"/>
              <w:right w:val="nil"/>
            </w:tcBorders>
            <w:shd w:val="clear" w:color="auto" w:fill="auto"/>
            <w:vAlign w:val="center"/>
            <w:hideMark/>
          </w:tcPr>
          <w:p w14:paraId="717CBD44" w14:textId="77777777" w:rsidR="00B4135E" w:rsidRPr="00B4135E" w:rsidRDefault="00B4135E" w:rsidP="00B4135E">
            <w:pPr>
              <w:rPr>
                <w:sz w:val="13"/>
                <w:szCs w:val="13"/>
              </w:rPr>
            </w:pPr>
          </w:p>
        </w:tc>
        <w:tc>
          <w:tcPr>
            <w:tcW w:w="3763" w:type="dxa"/>
            <w:tcBorders>
              <w:top w:val="nil"/>
              <w:left w:val="nil"/>
              <w:bottom w:val="nil"/>
              <w:right w:val="nil"/>
            </w:tcBorders>
            <w:shd w:val="clear" w:color="auto" w:fill="auto"/>
            <w:vAlign w:val="center"/>
            <w:hideMark/>
          </w:tcPr>
          <w:p w14:paraId="5975C526" w14:textId="77777777" w:rsidR="00B4135E" w:rsidRPr="00B4135E" w:rsidRDefault="00B4135E" w:rsidP="00B4135E">
            <w:pPr>
              <w:rPr>
                <w:sz w:val="13"/>
                <w:szCs w:val="13"/>
              </w:rPr>
            </w:pPr>
          </w:p>
        </w:tc>
      </w:tr>
      <w:tr w:rsidR="00B4135E" w:rsidRPr="00B4135E" w14:paraId="4F5263EB" w14:textId="77777777" w:rsidTr="00B4135E">
        <w:trPr>
          <w:trHeight w:val="225"/>
          <w:jc w:val="center"/>
        </w:trPr>
        <w:tc>
          <w:tcPr>
            <w:tcW w:w="563" w:type="dxa"/>
            <w:tcBorders>
              <w:top w:val="nil"/>
              <w:left w:val="nil"/>
              <w:bottom w:val="nil"/>
              <w:right w:val="nil"/>
            </w:tcBorders>
            <w:shd w:val="clear" w:color="auto" w:fill="auto"/>
            <w:vAlign w:val="center"/>
            <w:hideMark/>
          </w:tcPr>
          <w:p w14:paraId="5F2A180E"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6CE9C8BE"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5FC7244C" w14:textId="77777777" w:rsidR="00B4135E" w:rsidRPr="00B4135E" w:rsidRDefault="00B4135E" w:rsidP="00B4135E">
            <w:pPr>
              <w:rPr>
                <w:sz w:val="13"/>
                <w:szCs w:val="13"/>
              </w:rPr>
            </w:pPr>
          </w:p>
        </w:tc>
        <w:tc>
          <w:tcPr>
            <w:tcW w:w="5552" w:type="dxa"/>
            <w:tcBorders>
              <w:top w:val="nil"/>
              <w:left w:val="nil"/>
              <w:bottom w:val="nil"/>
              <w:right w:val="nil"/>
            </w:tcBorders>
            <w:shd w:val="clear" w:color="auto" w:fill="auto"/>
            <w:vAlign w:val="center"/>
            <w:hideMark/>
          </w:tcPr>
          <w:p w14:paraId="75C85A70" w14:textId="77777777" w:rsidR="00B4135E" w:rsidRPr="00B4135E" w:rsidRDefault="00B4135E" w:rsidP="00B4135E">
            <w:pPr>
              <w:rPr>
                <w:sz w:val="13"/>
                <w:szCs w:val="13"/>
              </w:rPr>
            </w:pPr>
          </w:p>
        </w:tc>
        <w:tc>
          <w:tcPr>
            <w:tcW w:w="1132" w:type="dxa"/>
            <w:tcBorders>
              <w:top w:val="nil"/>
              <w:left w:val="nil"/>
              <w:bottom w:val="nil"/>
              <w:right w:val="nil"/>
            </w:tcBorders>
            <w:shd w:val="clear" w:color="auto" w:fill="auto"/>
            <w:vAlign w:val="center"/>
            <w:hideMark/>
          </w:tcPr>
          <w:p w14:paraId="22426AEF" w14:textId="77777777" w:rsidR="00B4135E" w:rsidRPr="00B4135E" w:rsidRDefault="00B4135E" w:rsidP="00B4135E">
            <w:pPr>
              <w:rPr>
                <w:sz w:val="13"/>
                <w:szCs w:val="13"/>
              </w:rPr>
            </w:pPr>
          </w:p>
        </w:tc>
        <w:tc>
          <w:tcPr>
            <w:tcW w:w="1668" w:type="dxa"/>
            <w:tcBorders>
              <w:top w:val="nil"/>
              <w:left w:val="nil"/>
              <w:bottom w:val="nil"/>
              <w:right w:val="nil"/>
            </w:tcBorders>
            <w:shd w:val="clear" w:color="auto" w:fill="auto"/>
            <w:vAlign w:val="center"/>
            <w:hideMark/>
          </w:tcPr>
          <w:p w14:paraId="690D0A32" w14:textId="77777777" w:rsidR="00B4135E" w:rsidRPr="00B4135E" w:rsidRDefault="00B4135E" w:rsidP="00B4135E">
            <w:pPr>
              <w:rPr>
                <w:sz w:val="11"/>
                <w:szCs w:val="11"/>
              </w:rPr>
            </w:pPr>
          </w:p>
        </w:tc>
        <w:tc>
          <w:tcPr>
            <w:tcW w:w="1668" w:type="dxa"/>
            <w:tcBorders>
              <w:top w:val="nil"/>
              <w:left w:val="nil"/>
              <w:bottom w:val="nil"/>
              <w:right w:val="nil"/>
            </w:tcBorders>
            <w:shd w:val="clear" w:color="auto" w:fill="auto"/>
            <w:vAlign w:val="center"/>
            <w:hideMark/>
          </w:tcPr>
          <w:p w14:paraId="344D02EC" w14:textId="77777777" w:rsidR="00B4135E" w:rsidRPr="00B4135E" w:rsidRDefault="00B4135E" w:rsidP="00B4135E">
            <w:pPr>
              <w:rPr>
                <w:sz w:val="11"/>
                <w:szCs w:val="11"/>
              </w:rPr>
            </w:pPr>
          </w:p>
        </w:tc>
        <w:tc>
          <w:tcPr>
            <w:tcW w:w="1428" w:type="dxa"/>
            <w:tcBorders>
              <w:top w:val="nil"/>
              <w:left w:val="nil"/>
              <w:bottom w:val="nil"/>
              <w:right w:val="nil"/>
            </w:tcBorders>
            <w:shd w:val="clear" w:color="auto" w:fill="auto"/>
            <w:vAlign w:val="center"/>
            <w:hideMark/>
          </w:tcPr>
          <w:p w14:paraId="0975DAA6" w14:textId="77777777" w:rsidR="00B4135E" w:rsidRPr="00B4135E" w:rsidRDefault="00B4135E" w:rsidP="00B4135E">
            <w:pPr>
              <w:rPr>
                <w:sz w:val="11"/>
                <w:szCs w:val="11"/>
              </w:rPr>
            </w:pPr>
          </w:p>
        </w:tc>
        <w:tc>
          <w:tcPr>
            <w:tcW w:w="1672" w:type="dxa"/>
            <w:tcBorders>
              <w:top w:val="nil"/>
              <w:left w:val="nil"/>
              <w:bottom w:val="nil"/>
              <w:right w:val="nil"/>
            </w:tcBorders>
            <w:shd w:val="clear" w:color="auto" w:fill="auto"/>
            <w:vAlign w:val="center"/>
            <w:hideMark/>
          </w:tcPr>
          <w:p w14:paraId="0951CDA7" w14:textId="77777777" w:rsidR="00B4135E" w:rsidRPr="00B4135E" w:rsidRDefault="00B4135E" w:rsidP="00B4135E">
            <w:pPr>
              <w:rPr>
                <w:sz w:val="11"/>
                <w:szCs w:val="11"/>
              </w:rPr>
            </w:pPr>
          </w:p>
        </w:tc>
        <w:tc>
          <w:tcPr>
            <w:tcW w:w="1649" w:type="dxa"/>
            <w:tcBorders>
              <w:top w:val="nil"/>
              <w:left w:val="nil"/>
              <w:bottom w:val="nil"/>
              <w:right w:val="nil"/>
            </w:tcBorders>
            <w:shd w:val="clear" w:color="auto" w:fill="auto"/>
            <w:vAlign w:val="center"/>
            <w:hideMark/>
          </w:tcPr>
          <w:p w14:paraId="224B2DC0" w14:textId="77777777" w:rsidR="00B4135E" w:rsidRPr="00B4135E" w:rsidRDefault="00B4135E" w:rsidP="00B4135E">
            <w:pPr>
              <w:rPr>
                <w:sz w:val="11"/>
                <w:szCs w:val="11"/>
              </w:rPr>
            </w:pPr>
          </w:p>
        </w:tc>
        <w:tc>
          <w:tcPr>
            <w:tcW w:w="1623" w:type="dxa"/>
            <w:tcBorders>
              <w:top w:val="nil"/>
              <w:left w:val="nil"/>
              <w:bottom w:val="nil"/>
              <w:right w:val="nil"/>
            </w:tcBorders>
            <w:shd w:val="clear" w:color="auto" w:fill="auto"/>
            <w:vAlign w:val="center"/>
            <w:hideMark/>
          </w:tcPr>
          <w:p w14:paraId="3926ED6D" w14:textId="77777777" w:rsidR="00B4135E" w:rsidRPr="00B4135E" w:rsidRDefault="00B4135E" w:rsidP="00B4135E">
            <w:pPr>
              <w:rPr>
                <w:sz w:val="11"/>
                <w:szCs w:val="11"/>
              </w:rPr>
            </w:pPr>
          </w:p>
        </w:tc>
        <w:tc>
          <w:tcPr>
            <w:tcW w:w="1709" w:type="dxa"/>
            <w:tcBorders>
              <w:top w:val="nil"/>
              <w:left w:val="nil"/>
              <w:bottom w:val="nil"/>
              <w:right w:val="nil"/>
            </w:tcBorders>
            <w:shd w:val="clear" w:color="auto" w:fill="auto"/>
            <w:vAlign w:val="center"/>
            <w:hideMark/>
          </w:tcPr>
          <w:p w14:paraId="256F3DCC" w14:textId="77777777" w:rsidR="00B4135E" w:rsidRPr="00B4135E" w:rsidRDefault="00B4135E" w:rsidP="00B4135E">
            <w:pPr>
              <w:rPr>
                <w:sz w:val="11"/>
                <w:szCs w:val="11"/>
              </w:rPr>
            </w:pPr>
          </w:p>
        </w:tc>
        <w:tc>
          <w:tcPr>
            <w:tcW w:w="1785" w:type="dxa"/>
            <w:tcBorders>
              <w:top w:val="nil"/>
              <w:left w:val="nil"/>
              <w:bottom w:val="nil"/>
              <w:right w:val="nil"/>
            </w:tcBorders>
            <w:shd w:val="clear" w:color="auto" w:fill="auto"/>
            <w:vAlign w:val="center"/>
            <w:hideMark/>
          </w:tcPr>
          <w:p w14:paraId="37A294B9" w14:textId="77777777" w:rsidR="00B4135E" w:rsidRPr="00B4135E" w:rsidRDefault="00B4135E" w:rsidP="00B4135E">
            <w:pPr>
              <w:rPr>
                <w:sz w:val="11"/>
                <w:szCs w:val="11"/>
              </w:rPr>
            </w:pPr>
          </w:p>
        </w:tc>
        <w:tc>
          <w:tcPr>
            <w:tcW w:w="1747" w:type="dxa"/>
            <w:tcBorders>
              <w:top w:val="nil"/>
              <w:left w:val="nil"/>
              <w:bottom w:val="nil"/>
              <w:right w:val="nil"/>
            </w:tcBorders>
            <w:shd w:val="clear" w:color="auto" w:fill="auto"/>
            <w:vAlign w:val="center"/>
            <w:hideMark/>
          </w:tcPr>
          <w:p w14:paraId="73306056" w14:textId="77777777" w:rsidR="00B4135E" w:rsidRPr="00B4135E" w:rsidRDefault="00B4135E" w:rsidP="00B4135E">
            <w:pPr>
              <w:rPr>
                <w:sz w:val="11"/>
                <w:szCs w:val="11"/>
              </w:rPr>
            </w:pPr>
          </w:p>
        </w:tc>
        <w:tc>
          <w:tcPr>
            <w:tcW w:w="1456" w:type="dxa"/>
            <w:tcBorders>
              <w:top w:val="nil"/>
              <w:left w:val="nil"/>
              <w:bottom w:val="nil"/>
              <w:right w:val="nil"/>
            </w:tcBorders>
            <w:shd w:val="clear" w:color="auto" w:fill="auto"/>
            <w:vAlign w:val="center"/>
            <w:hideMark/>
          </w:tcPr>
          <w:p w14:paraId="21ECA8FF" w14:textId="77777777" w:rsidR="00B4135E" w:rsidRPr="00B4135E" w:rsidRDefault="00B4135E" w:rsidP="00B4135E">
            <w:pPr>
              <w:rPr>
                <w:sz w:val="11"/>
                <w:szCs w:val="11"/>
              </w:rPr>
            </w:pPr>
          </w:p>
        </w:tc>
        <w:tc>
          <w:tcPr>
            <w:tcW w:w="1437" w:type="dxa"/>
            <w:tcBorders>
              <w:top w:val="nil"/>
              <w:left w:val="nil"/>
              <w:bottom w:val="nil"/>
              <w:right w:val="nil"/>
            </w:tcBorders>
            <w:shd w:val="clear" w:color="auto" w:fill="auto"/>
            <w:vAlign w:val="center"/>
            <w:hideMark/>
          </w:tcPr>
          <w:p w14:paraId="0F1C0BE4" w14:textId="77777777" w:rsidR="00B4135E" w:rsidRPr="00B4135E" w:rsidRDefault="00B4135E" w:rsidP="00B4135E">
            <w:pPr>
              <w:rPr>
                <w:sz w:val="11"/>
                <w:szCs w:val="11"/>
              </w:rPr>
            </w:pPr>
          </w:p>
        </w:tc>
        <w:tc>
          <w:tcPr>
            <w:tcW w:w="1321" w:type="dxa"/>
            <w:tcBorders>
              <w:top w:val="nil"/>
              <w:left w:val="nil"/>
              <w:bottom w:val="nil"/>
              <w:right w:val="nil"/>
            </w:tcBorders>
            <w:shd w:val="clear" w:color="auto" w:fill="auto"/>
            <w:vAlign w:val="center"/>
            <w:hideMark/>
          </w:tcPr>
          <w:p w14:paraId="4200E7B8" w14:textId="77777777" w:rsidR="00B4135E" w:rsidRPr="00B4135E" w:rsidRDefault="00B4135E" w:rsidP="00B4135E">
            <w:pPr>
              <w:rPr>
                <w:sz w:val="13"/>
                <w:szCs w:val="13"/>
              </w:rPr>
            </w:pPr>
          </w:p>
        </w:tc>
        <w:tc>
          <w:tcPr>
            <w:tcW w:w="3763" w:type="dxa"/>
            <w:tcBorders>
              <w:top w:val="nil"/>
              <w:left w:val="nil"/>
              <w:bottom w:val="nil"/>
              <w:right w:val="nil"/>
            </w:tcBorders>
            <w:shd w:val="clear" w:color="auto" w:fill="auto"/>
            <w:vAlign w:val="center"/>
            <w:hideMark/>
          </w:tcPr>
          <w:p w14:paraId="37C65908" w14:textId="77777777" w:rsidR="00B4135E" w:rsidRPr="00B4135E" w:rsidRDefault="00B4135E" w:rsidP="00B4135E">
            <w:pPr>
              <w:rPr>
                <w:sz w:val="13"/>
                <w:szCs w:val="13"/>
              </w:rPr>
            </w:pPr>
          </w:p>
        </w:tc>
      </w:tr>
      <w:tr w:rsidR="00B4135E" w:rsidRPr="00B4135E" w14:paraId="5E7B2F6A" w14:textId="77777777" w:rsidTr="00B4135E">
        <w:trPr>
          <w:trHeight w:val="225"/>
          <w:jc w:val="center"/>
        </w:trPr>
        <w:tc>
          <w:tcPr>
            <w:tcW w:w="563" w:type="dxa"/>
            <w:tcBorders>
              <w:top w:val="nil"/>
              <w:left w:val="nil"/>
              <w:bottom w:val="nil"/>
              <w:right w:val="nil"/>
            </w:tcBorders>
            <w:shd w:val="clear" w:color="auto" w:fill="auto"/>
            <w:vAlign w:val="center"/>
            <w:hideMark/>
          </w:tcPr>
          <w:p w14:paraId="26D00A4F"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16284DAC"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23387237" w14:textId="77777777" w:rsidR="00B4135E" w:rsidRPr="00B4135E" w:rsidRDefault="00B4135E" w:rsidP="00B4135E">
            <w:pPr>
              <w:rPr>
                <w:sz w:val="13"/>
                <w:szCs w:val="13"/>
              </w:rPr>
            </w:pPr>
          </w:p>
        </w:tc>
        <w:tc>
          <w:tcPr>
            <w:tcW w:w="555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7825A55" w14:textId="77777777" w:rsidR="00B4135E" w:rsidRPr="00B4135E" w:rsidRDefault="00B4135E" w:rsidP="00B4135E">
            <w:pPr>
              <w:rPr>
                <w:rFonts w:ascii="Tahoma" w:hAnsi="Tahoma" w:cs="Tahoma"/>
                <w:color w:val="000000"/>
                <w:sz w:val="13"/>
                <w:szCs w:val="13"/>
              </w:rPr>
            </w:pPr>
            <w:r w:rsidRPr="00B4135E">
              <w:rPr>
                <w:rFonts w:ascii="Tahoma" w:hAnsi="Tahoma" w:cs="Tahoma"/>
                <w:color w:val="000000"/>
                <w:sz w:val="13"/>
                <w:szCs w:val="13"/>
              </w:rPr>
              <w:t>Индекс эффективности операционных расходов</w:t>
            </w:r>
          </w:p>
        </w:tc>
        <w:tc>
          <w:tcPr>
            <w:tcW w:w="1132" w:type="dxa"/>
            <w:tcBorders>
              <w:top w:val="single" w:sz="4" w:space="0" w:color="C0C0C0"/>
              <w:left w:val="nil"/>
              <w:bottom w:val="single" w:sz="4" w:space="0" w:color="C0C0C0"/>
              <w:right w:val="nil"/>
            </w:tcBorders>
            <w:shd w:val="clear" w:color="auto" w:fill="auto"/>
            <w:noWrap/>
            <w:vAlign w:val="center"/>
            <w:hideMark/>
          </w:tcPr>
          <w:p w14:paraId="6ED04B1D" w14:textId="77777777" w:rsidR="00B4135E" w:rsidRPr="00B4135E" w:rsidRDefault="00B4135E" w:rsidP="00B4135E">
            <w:pPr>
              <w:jc w:val="center"/>
              <w:rPr>
                <w:rFonts w:ascii="Tahoma" w:hAnsi="Tahoma" w:cs="Tahoma"/>
                <w:color w:val="000000"/>
                <w:sz w:val="13"/>
                <w:szCs w:val="13"/>
              </w:rPr>
            </w:pPr>
            <w:r w:rsidRPr="00B4135E">
              <w:rPr>
                <w:rFonts w:ascii="Tahoma" w:hAnsi="Tahoma" w:cs="Tahoma"/>
                <w:color w:val="000000"/>
                <w:sz w:val="13"/>
                <w:szCs w:val="13"/>
              </w:rPr>
              <w:t>%</w:t>
            </w:r>
          </w:p>
        </w:tc>
        <w:tc>
          <w:tcPr>
            <w:tcW w:w="166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DE886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single" w:sz="4" w:space="0" w:color="C0C0C0"/>
              <w:left w:val="nil"/>
              <w:bottom w:val="single" w:sz="4" w:space="0" w:color="C0C0C0"/>
              <w:right w:val="single" w:sz="4" w:space="0" w:color="C0C0C0"/>
            </w:tcBorders>
            <w:shd w:val="clear" w:color="auto" w:fill="auto"/>
            <w:vAlign w:val="center"/>
            <w:hideMark/>
          </w:tcPr>
          <w:p w14:paraId="3F22B9F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single" w:sz="4" w:space="0" w:color="C0C0C0"/>
              <w:left w:val="nil"/>
              <w:bottom w:val="single" w:sz="4" w:space="0" w:color="C0C0C0"/>
              <w:right w:val="single" w:sz="4" w:space="0" w:color="C0C0C0"/>
            </w:tcBorders>
            <w:shd w:val="clear" w:color="auto" w:fill="auto"/>
            <w:vAlign w:val="center"/>
            <w:hideMark/>
          </w:tcPr>
          <w:p w14:paraId="32462D6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single" w:sz="4" w:space="0" w:color="C0C0C0"/>
              <w:left w:val="nil"/>
              <w:bottom w:val="single" w:sz="4" w:space="0" w:color="C0C0C0"/>
              <w:right w:val="single" w:sz="4" w:space="0" w:color="C0C0C0"/>
            </w:tcBorders>
            <w:shd w:val="clear" w:color="auto" w:fill="auto"/>
            <w:vAlign w:val="center"/>
            <w:hideMark/>
          </w:tcPr>
          <w:p w14:paraId="4949748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xml:space="preserve">1 </w:t>
            </w:r>
          </w:p>
        </w:tc>
        <w:tc>
          <w:tcPr>
            <w:tcW w:w="1649" w:type="dxa"/>
            <w:tcBorders>
              <w:top w:val="single" w:sz="4" w:space="0" w:color="C0C0C0"/>
              <w:left w:val="nil"/>
              <w:bottom w:val="single" w:sz="4" w:space="0" w:color="C0C0C0"/>
              <w:right w:val="single" w:sz="4" w:space="0" w:color="C0C0C0"/>
            </w:tcBorders>
            <w:shd w:val="clear" w:color="auto" w:fill="auto"/>
            <w:vAlign w:val="center"/>
            <w:hideMark/>
          </w:tcPr>
          <w:p w14:paraId="220764C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single" w:sz="4" w:space="0" w:color="C0C0C0"/>
              <w:left w:val="nil"/>
              <w:bottom w:val="single" w:sz="4" w:space="0" w:color="C0C0C0"/>
              <w:right w:val="single" w:sz="4" w:space="0" w:color="C0C0C0"/>
            </w:tcBorders>
            <w:shd w:val="clear" w:color="auto" w:fill="auto"/>
            <w:vAlign w:val="center"/>
            <w:hideMark/>
          </w:tcPr>
          <w:p w14:paraId="10B155E6"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single" w:sz="4" w:space="0" w:color="C0C0C0"/>
              <w:left w:val="nil"/>
              <w:bottom w:val="single" w:sz="4" w:space="0" w:color="C0C0C0"/>
              <w:right w:val="single" w:sz="4" w:space="0" w:color="C0C0C0"/>
            </w:tcBorders>
            <w:shd w:val="clear" w:color="auto" w:fill="auto"/>
            <w:vAlign w:val="center"/>
            <w:hideMark/>
          </w:tcPr>
          <w:p w14:paraId="7E390FD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single" w:sz="4" w:space="0" w:color="C0C0C0"/>
              <w:left w:val="nil"/>
              <w:bottom w:val="single" w:sz="4" w:space="0" w:color="C0C0C0"/>
              <w:right w:val="single" w:sz="4" w:space="0" w:color="C0C0C0"/>
            </w:tcBorders>
            <w:shd w:val="clear" w:color="auto" w:fill="auto"/>
            <w:vAlign w:val="center"/>
            <w:hideMark/>
          </w:tcPr>
          <w:p w14:paraId="6E21F9FB"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single" w:sz="4" w:space="0" w:color="C0C0C0"/>
              <w:left w:val="nil"/>
              <w:bottom w:val="single" w:sz="4" w:space="0" w:color="C0C0C0"/>
              <w:right w:val="single" w:sz="4" w:space="0" w:color="C0C0C0"/>
            </w:tcBorders>
            <w:shd w:val="clear" w:color="auto" w:fill="auto"/>
            <w:vAlign w:val="center"/>
            <w:hideMark/>
          </w:tcPr>
          <w:p w14:paraId="287FFFA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xml:space="preserve">1 </w:t>
            </w:r>
          </w:p>
        </w:tc>
        <w:tc>
          <w:tcPr>
            <w:tcW w:w="1456" w:type="dxa"/>
            <w:tcBorders>
              <w:top w:val="nil"/>
              <w:left w:val="nil"/>
              <w:bottom w:val="nil"/>
              <w:right w:val="nil"/>
            </w:tcBorders>
            <w:shd w:val="clear" w:color="auto" w:fill="auto"/>
            <w:vAlign w:val="center"/>
            <w:hideMark/>
          </w:tcPr>
          <w:p w14:paraId="517F920B" w14:textId="77777777" w:rsidR="00B4135E" w:rsidRPr="00B4135E" w:rsidRDefault="00B4135E" w:rsidP="00B4135E">
            <w:pPr>
              <w:jc w:val="center"/>
              <w:rPr>
                <w:rFonts w:ascii="Tahoma" w:hAnsi="Tahoma" w:cs="Tahoma"/>
                <w:b/>
                <w:bCs/>
                <w:sz w:val="11"/>
                <w:szCs w:val="11"/>
              </w:rPr>
            </w:pPr>
          </w:p>
        </w:tc>
        <w:tc>
          <w:tcPr>
            <w:tcW w:w="1437" w:type="dxa"/>
            <w:tcBorders>
              <w:top w:val="nil"/>
              <w:left w:val="nil"/>
              <w:bottom w:val="nil"/>
              <w:right w:val="nil"/>
            </w:tcBorders>
            <w:shd w:val="clear" w:color="auto" w:fill="auto"/>
            <w:vAlign w:val="center"/>
            <w:hideMark/>
          </w:tcPr>
          <w:p w14:paraId="26128AD0" w14:textId="77777777" w:rsidR="00B4135E" w:rsidRPr="00B4135E" w:rsidRDefault="00B4135E" w:rsidP="00B4135E">
            <w:pPr>
              <w:rPr>
                <w:sz w:val="11"/>
                <w:szCs w:val="11"/>
              </w:rPr>
            </w:pPr>
          </w:p>
        </w:tc>
        <w:tc>
          <w:tcPr>
            <w:tcW w:w="1321" w:type="dxa"/>
            <w:tcBorders>
              <w:top w:val="nil"/>
              <w:left w:val="nil"/>
              <w:bottom w:val="nil"/>
              <w:right w:val="nil"/>
            </w:tcBorders>
            <w:shd w:val="clear" w:color="auto" w:fill="auto"/>
            <w:vAlign w:val="center"/>
            <w:hideMark/>
          </w:tcPr>
          <w:p w14:paraId="306406BC" w14:textId="77777777" w:rsidR="00B4135E" w:rsidRPr="00B4135E" w:rsidRDefault="00B4135E" w:rsidP="00B4135E">
            <w:pPr>
              <w:rPr>
                <w:sz w:val="13"/>
                <w:szCs w:val="13"/>
              </w:rPr>
            </w:pPr>
          </w:p>
        </w:tc>
        <w:tc>
          <w:tcPr>
            <w:tcW w:w="3763" w:type="dxa"/>
            <w:tcBorders>
              <w:top w:val="nil"/>
              <w:left w:val="nil"/>
              <w:bottom w:val="nil"/>
              <w:right w:val="nil"/>
            </w:tcBorders>
            <w:shd w:val="clear" w:color="auto" w:fill="auto"/>
            <w:vAlign w:val="center"/>
            <w:hideMark/>
          </w:tcPr>
          <w:p w14:paraId="0863247B" w14:textId="77777777" w:rsidR="00B4135E" w:rsidRPr="00B4135E" w:rsidRDefault="00B4135E" w:rsidP="00B4135E">
            <w:pPr>
              <w:rPr>
                <w:sz w:val="13"/>
                <w:szCs w:val="13"/>
              </w:rPr>
            </w:pPr>
          </w:p>
        </w:tc>
      </w:tr>
      <w:tr w:rsidR="00B4135E" w:rsidRPr="00B4135E" w14:paraId="71FF653E" w14:textId="77777777" w:rsidTr="00B4135E">
        <w:trPr>
          <w:trHeight w:val="225"/>
          <w:jc w:val="center"/>
        </w:trPr>
        <w:tc>
          <w:tcPr>
            <w:tcW w:w="563" w:type="dxa"/>
            <w:tcBorders>
              <w:top w:val="nil"/>
              <w:left w:val="nil"/>
              <w:bottom w:val="nil"/>
              <w:right w:val="nil"/>
            </w:tcBorders>
            <w:shd w:val="clear" w:color="auto" w:fill="auto"/>
            <w:vAlign w:val="center"/>
            <w:hideMark/>
          </w:tcPr>
          <w:p w14:paraId="36D6E035"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6C641DE7"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57DC2027"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auto" w:fill="auto"/>
            <w:noWrap/>
            <w:vAlign w:val="bottom"/>
            <w:hideMark/>
          </w:tcPr>
          <w:p w14:paraId="32CA4E1D" w14:textId="77777777" w:rsidR="00B4135E" w:rsidRPr="00B4135E" w:rsidRDefault="00B4135E" w:rsidP="00B4135E">
            <w:pPr>
              <w:rPr>
                <w:rFonts w:ascii="Tahoma" w:hAnsi="Tahoma" w:cs="Tahoma"/>
                <w:color w:val="000000"/>
                <w:sz w:val="13"/>
                <w:szCs w:val="13"/>
              </w:rPr>
            </w:pPr>
            <w:r w:rsidRPr="00B4135E">
              <w:rPr>
                <w:rFonts w:ascii="Tahoma" w:hAnsi="Tahoma" w:cs="Tahoma"/>
                <w:color w:val="000000"/>
                <w:sz w:val="13"/>
                <w:szCs w:val="13"/>
              </w:rPr>
              <w:t>Индекс потребительских цен</w:t>
            </w:r>
          </w:p>
        </w:tc>
        <w:tc>
          <w:tcPr>
            <w:tcW w:w="1132" w:type="dxa"/>
            <w:tcBorders>
              <w:top w:val="nil"/>
              <w:left w:val="nil"/>
              <w:bottom w:val="single" w:sz="4" w:space="0" w:color="C0C0C0"/>
              <w:right w:val="nil"/>
            </w:tcBorders>
            <w:shd w:val="clear" w:color="auto" w:fill="auto"/>
            <w:noWrap/>
            <w:vAlign w:val="center"/>
            <w:hideMark/>
          </w:tcPr>
          <w:p w14:paraId="16236F20" w14:textId="77777777" w:rsidR="00B4135E" w:rsidRPr="00B4135E" w:rsidRDefault="00B4135E" w:rsidP="00B4135E">
            <w:pPr>
              <w:jc w:val="center"/>
              <w:rPr>
                <w:rFonts w:ascii="Tahoma" w:hAnsi="Tahoma" w:cs="Tahoma"/>
                <w:color w:val="000000"/>
                <w:sz w:val="13"/>
                <w:szCs w:val="13"/>
              </w:rPr>
            </w:pPr>
            <w:r w:rsidRPr="00B4135E">
              <w:rPr>
                <w:rFonts w:ascii="Tahoma" w:hAnsi="Tahoma" w:cs="Tahoma"/>
                <w:color w:val="000000"/>
                <w:sz w:val="13"/>
                <w:szCs w:val="13"/>
              </w:rPr>
              <w:t>%</w:t>
            </w:r>
          </w:p>
        </w:tc>
        <w:tc>
          <w:tcPr>
            <w:tcW w:w="1668" w:type="dxa"/>
            <w:tcBorders>
              <w:top w:val="nil"/>
              <w:left w:val="single" w:sz="4" w:space="0" w:color="C0C0C0"/>
              <w:bottom w:val="single" w:sz="4" w:space="0" w:color="C0C0C0"/>
              <w:right w:val="single" w:sz="4" w:space="0" w:color="C0C0C0"/>
            </w:tcBorders>
            <w:shd w:val="clear" w:color="auto" w:fill="auto"/>
            <w:vAlign w:val="center"/>
            <w:hideMark/>
          </w:tcPr>
          <w:p w14:paraId="686AE82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auto" w:fill="auto"/>
            <w:vAlign w:val="center"/>
            <w:hideMark/>
          </w:tcPr>
          <w:p w14:paraId="68581B1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auto" w:fill="auto"/>
            <w:vAlign w:val="center"/>
            <w:hideMark/>
          </w:tcPr>
          <w:p w14:paraId="1714512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auto" w:fill="auto"/>
            <w:vAlign w:val="center"/>
            <w:hideMark/>
          </w:tcPr>
          <w:p w14:paraId="0179C1B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xml:space="preserve">3,2 </w:t>
            </w:r>
          </w:p>
        </w:tc>
        <w:tc>
          <w:tcPr>
            <w:tcW w:w="1649" w:type="dxa"/>
            <w:tcBorders>
              <w:top w:val="nil"/>
              <w:left w:val="nil"/>
              <w:bottom w:val="single" w:sz="4" w:space="0" w:color="C0C0C0"/>
              <w:right w:val="single" w:sz="4" w:space="0" w:color="C0C0C0"/>
            </w:tcBorders>
            <w:shd w:val="clear" w:color="auto" w:fill="auto"/>
            <w:vAlign w:val="center"/>
            <w:hideMark/>
          </w:tcPr>
          <w:p w14:paraId="3709A269"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auto" w:fill="auto"/>
            <w:vAlign w:val="center"/>
            <w:hideMark/>
          </w:tcPr>
          <w:p w14:paraId="07A8659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auto" w:fill="auto"/>
            <w:vAlign w:val="center"/>
            <w:hideMark/>
          </w:tcPr>
          <w:p w14:paraId="624D65A8"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auto" w:fill="auto"/>
            <w:vAlign w:val="center"/>
            <w:hideMark/>
          </w:tcPr>
          <w:p w14:paraId="4E41D325"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auto" w:fill="auto"/>
            <w:vAlign w:val="center"/>
            <w:hideMark/>
          </w:tcPr>
          <w:p w14:paraId="4E4E089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xml:space="preserve">3,6 </w:t>
            </w:r>
          </w:p>
        </w:tc>
        <w:tc>
          <w:tcPr>
            <w:tcW w:w="1456" w:type="dxa"/>
            <w:tcBorders>
              <w:top w:val="nil"/>
              <w:left w:val="nil"/>
              <w:bottom w:val="nil"/>
              <w:right w:val="nil"/>
            </w:tcBorders>
            <w:shd w:val="clear" w:color="auto" w:fill="auto"/>
            <w:vAlign w:val="center"/>
            <w:hideMark/>
          </w:tcPr>
          <w:p w14:paraId="22AD1E2B" w14:textId="77777777" w:rsidR="00B4135E" w:rsidRPr="00B4135E" w:rsidRDefault="00B4135E" w:rsidP="00B4135E">
            <w:pPr>
              <w:jc w:val="center"/>
              <w:rPr>
                <w:rFonts w:ascii="Tahoma" w:hAnsi="Tahoma" w:cs="Tahoma"/>
                <w:b/>
                <w:bCs/>
                <w:sz w:val="11"/>
                <w:szCs w:val="11"/>
              </w:rPr>
            </w:pPr>
          </w:p>
        </w:tc>
        <w:tc>
          <w:tcPr>
            <w:tcW w:w="1437" w:type="dxa"/>
            <w:tcBorders>
              <w:top w:val="nil"/>
              <w:left w:val="nil"/>
              <w:bottom w:val="nil"/>
              <w:right w:val="nil"/>
            </w:tcBorders>
            <w:shd w:val="clear" w:color="auto" w:fill="auto"/>
            <w:vAlign w:val="center"/>
            <w:hideMark/>
          </w:tcPr>
          <w:p w14:paraId="666B14C3" w14:textId="77777777" w:rsidR="00B4135E" w:rsidRPr="00B4135E" w:rsidRDefault="00B4135E" w:rsidP="00B4135E">
            <w:pPr>
              <w:rPr>
                <w:sz w:val="11"/>
                <w:szCs w:val="11"/>
              </w:rPr>
            </w:pPr>
          </w:p>
        </w:tc>
        <w:tc>
          <w:tcPr>
            <w:tcW w:w="1321" w:type="dxa"/>
            <w:tcBorders>
              <w:top w:val="nil"/>
              <w:left w:val="nil"/>
              <w:bottom w:val="nil"/>
              <w:right w:val="nil"/>
            </w:tcBorders>
            <w:shd w:val="clear" w:color="auto" w:fill="auto"/>
            <w:vAlign w:val="center"/>
            <w:hideMark/>
          </w:tcPr>
          <w:p w14:paraId="35085F12" w14:textId="77777777" w:rsidR="00B4135E" w:rsidRPr="00B4135E" w:rsidRDefault="00B4135E" w:rsidP="00B4135E">
            <w:pPr>
              <w:rPr>
                <w:sz w:val="13"/>
                <w:szCs w:val="13"/>
              </w:rPr>
            </w:pPr>
          </w:p>
        </w:tc>
        <w:tc>
          <w:tcPr>
            <w:tcW w:w="3763" w:type="dxa"/>
            <w:tcBorders>
              <w:top w:val="nil"/>
              <w:left w:val="nil"/>
              <w:bottom w:val="nil"/>
              <w:right w:val="nil"/>
            </w:tcBorders>
            <w:shd w:val="clear" w:color="auto" w:fill="auto"/>
            <w:vAlign w:val="center"/>
            <w:hideMark/>
          </w:tcPr>
          <w:p w14:paraId="1D341467" w14:textId="77777777" w:rsidR="00B4135E" w:rsidRPr="00B4135E" w:rsidRDefault="00B4135E" w:rsidP="00B4135E">
            <w:pPr>
              <w:rPr>
                <w:sz w:val="13"/>
                <w:szCs w:val="13"/>
              </w:rPr>
            </w:pPr>
          </w:p>
        </w:tc>
      </w:tr>
      <w:tr w:rsidR="00B4135E" w:rsidRPr="00B4135E" w14:paraId="168D9719" w14:textId="77777777" w:rsidTr="00B4135E">
        <w:trPr>
          <w:trHeight w:val="225"/>
          <w:jc w:val="center"/>
        </w:trPr>
        <w:tc>
          <w:tcPr>
            <w:tcW w:w="563" w:type="dxa"/>
            <w:tcBorders>
              <w:top w:val="nil"/>
              <w:left w:val="nil"/>
              <w:bottom w:val="nil"/>
              <w:right w:val="nil"/>
            </w:tcBorders>
            <w:shd w:val="clear" w:color="auto" w:fill="auto"/>
            <w:vAlign w:val="center"/>
            <w:hideMark/>
          </w:tcPr>
          <w:p w14:paraId="6DDBF3B5"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2A214E15"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5ABD41B0"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auto" w:fill="auto"/>
            <w:vAlign w:val="center"/>
            <w:hideMark/>
          </w:tcPr>
          <w:p w14:paraId="298DD069" w14:textId="77777777" w:rsidR="00B4135E" w:rsidRPr="00B4135E" w:rsidRDefault="00B4135E" w:rsidP="00B4135E">
            <w:pPr>
              <w:rPr>
                <w:rFonts w:ascii="Tahoma" w:hAnsi="Tahoma" w:cs="Tahoma"/>
                <w:sz w:val="13"/>
                <w:szCs w:val="13"/>
              </w:rPr>
            </w:pPr>
            <w:r w:rsidRPr="00B4135E">
              <w:rPr>
                <w:rFonts w:ascii="Tahoma" w:hAnsi="Tahoma" w:cs="Tahoma"/>
                <w:sz w:val="13"/>
                <w:szCs w:val="13"/>
              </w:rPr>
              <w:t>Итого коэффициент индексации</w:t>
            </w:r>
          </w:p>
        </w:tc>
        <w:tc>
          <w:tcPr>
            <w:tcW w:w="1132" w:type="dxa"/>
            <w:tcBorders>
              <w:top w:val="nil"/>
              <w:left w:val="nil"/>
              <w:bottom w:val="single" w:sz="4" w:space="0" w:color="C0C0C0"/>
              <w:right w:val="single" w:sz="4" w:space="0" w:color="C0C0C0"/>
            </w:tcBorders>
            <w:shd w:val="clear" w:color="auto" w:fill="auto"/>
            <w:vAlign w:val="center"/>
            <w:hideMark/>
          </w:tcPr>
          <w:p w14:paraId="40810CF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1668" w:type="dxa"/>
            <w:tcBorders>
              <w:top w:val="nil"/>
              <w:left w:val="nil"/>
              <w:bottom w:val="single" w:sz="4" w:space="0" w:color="C0C0C0"/>
              <w:right w:val="single" w:sz="4" w:space="0" w:color="C0C0C0"/>
            </w:tcBorders>
            <w:shd w:val="clear" w:color="auto" w:fill="auto"/>
            <w:vAlign w:val="center"/>
            <w:hideMark/>
          </w:tcPr>
          <w:p w14:paraId="31DAF16A"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68" w:type="dxa"/>
            <w:tcBorders>
              <w:top w:val="nil"/>
              <w:left w:val="nil"/>
              <w:bottom w:val="single" w:sz="4" w:space="0" w:color="C0C0C0"/>
              <w:right w:val="single" w:sz="4" w:space="0" w:color="C0C0C0"/>
            </w:tcBorders>
            <w:shd w:val="clear" w:color="auto" w:fill="auto"/>
            <w:vAlign w:val="center"/>
            <w:hideMark/>
          </w:tcPr>
          <w:p w14:paraId="376C4441"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428" w:type="dxa"/>
            <w:tcBorders>
              <w:top w:val="nil"/>
              <w:left w:val="nil"/>
              <w:bottom w:val="single" w:sz="4" w:space="0" w:color="C0C0C0"/>
              <w:right w:val="single" w:sz="4" w:space="0" w:color="C0C0C0"/>
            </w:tcBorders>
            <w:shd w:val="clear" w:color="auto" w:fill="auto"/>
            <w:vAlign w:val="center"/>
            <w:hideMark/>
          </w:tcPr>
          <w:p w14:paraId="4F8335C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auto" w:fill="auto"/>
            <w:vAlign w:val="center"/>
            <w:hideMark/>
          </w:tcPr>
          <w:p w14:paraId="77B3B82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xml:space="preserve">1,0217 </w:t>
            </w:r>
          </w:p>
        </w:tc>
        <w:tc>
          <w:tcPr>
            <w:tcW w:w="1649" w:type="dxa"/>
            <w:tcBorders>
              <w:top w:val="nil"/>
              <w:left w:val="nil"/>
              <w:bottom w:val="single" w:sz="4" w:space="0" w:color="C0C0C0"/>
              <w:right w:val="single" w:sz="4" w:space="0" w:color="C0C0C0"/>
            </w:tcBorders>
            <w:shd w:val="clear" w:color="auto" w:fill="auto"/>
            <w:vAlign w:val="center"/>
            <w:hideMark/>
          </w:tcPr>
          <w:p w14:paraId="44ADE48D"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23" w:type="dxa"/>
            <w:tcBorders>
              <w:top w:val="nil"/>
              <w:left w:val="nil"/>
              <w:bottom w:val="single" w:sz="4" w:space="0" w:color="C0C0C0"/>
              <w:right w:val="single" w:sz="4" w:space="0" w:color="C0C0C0"/>
            </w:tcBorders>
            <w:shd w:val="clear" w:color="auto" w:fill="auto"/>
            <w:vAlign w:val="center"/>
            <w:hideMark/>
          </w:tcPr>
          <w:p w14:paraId="5E25CA4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auto" w:fill="auto"/>
            <w:vAlign w:val="center"/>
            <w:hideMark/>
          </w:tcPr>
          <w:p w14:paraId="6ACD72C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85" w:type="dxa"/>
            <w:tcBorders>
              <w:top w:val="nil"/>
              <w:left w:val="nil"/>
              <w:bottom w:val="single" w:sz="4" w:space="0" w:color="C0C0C0"/>
              <w:right w:val="single" w:sz="4" w:space="0" w:color="C0C0C0"/>
            </w:tcBorders>
            <w:shd w:val="clear" w:color="auto" w:fill="auto"/>
            <w:vAlign w:val="center"/>
            <w:hideMark/>
          </w:tcPr>
          <w:p w14:paraId="66B8776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auto" w:fill="auto"/>
            <w:vAlign w:val="center"/>
            <w:hideMark/>
          </w:tcPr>
          <w:p w14:paraId="4DCABA0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xml:space="preserve">1,0256 </w:t>
            </w:r>
          </w:p>
        </w:tc>
        <w:tc>
          <w:tcPr>
            <w:tcW w:w="1456" w:type="dxa"/>
            <w:tcBorders>
              <w:top w:val="nil"/>
              <w:left w:val="nil"/>
              <w:bottom w:val="nil"/>
              <w:right w:val="nil"/>
            </w:tcBorders>
            <w:shd w:val="clear" w:color="auto" w:fill="auto"/>
            <w:vAlign w:val="center"/>
            <w:hideMark/>
          </w:tcPr>
          <w:p w14:paraId="754ED303" w14:textId="77777777" w:rsidR="00B4135E" w:rsidRPr="00B4135E" w:rsidRDefault="00B4135E" w:rsidP="00B4135E">
            <w:pPr>
              <w:jc w:val="center"/>
              <w:rPr>
                <w:rFonts w:ascii="Tahoma" w:hAnsi="Tahoma" w:cs="Tahoma"/>
                <w:b/>
                <w:bCs/>
                <w:sz w:val="11"/>
                <w:szCs w:val="11"/>
              </w:rPr>
            </w:pPr>
          </w:p>
        </w:tc>
        <w:tc>
          <w:tcPr>
            <w:tcW w:w="1437" w:type="dxa"/>
            <w:tcBorders>
              <w:top w:val="nil"/>
              <w:left w:val="nil"/>
              <w:bottom w:val="nil"/>
              <w:right w:val="nil"/>
            </w:tcBorders>
            <w:shd w:val="clear" w:color="auto" w:fill="auto"/>
            <w:vAlign w:val="center"/>
            <w:hideMark/>
          </w:tcPr>
          <w:p w14:paraId="6C0216B1" w14:textId="77777777" w:rsidR="00B4135E" w:rsidRPr="00B4135E" w:rsidRDefault="00B4135E" w:rsidP="00B4135E">
            <w:pPr>
              <w:rPr>
                <w:sz w:val="11"/>
                <w:szCs w:val="11"/>
              </w:rPr>
            </w:pPr>
          </w:p>
        </w:tc>
        <w:tc>
          <w:tcPr>
            <w:tcW w:w="1321" w:type="dxa"/>
            <w:tcBorders>
              <w:top w:val="nil"/>
              <w:left w:val="nil"/>
              <w:bottom w:val="nil"/>
              <w:right w:val="nil"/>
            </w:tcBorders>
            <w:shd w:val="clear" w:color="auto" w:fill="auto"/>
            <w:vAlign w:val="center"/>
            <w:hideMark/>
          </w:tcPr>
          <w:p w14:paraId="272D8734" w14:textId="77777777" w:rsidR="00B4135E" w:rsidRPr="00B4135E" w:rsidRDefault="00B4135E" w:rsidP="00B4135E">
            <w:pPr>
              <w:rPr>
                <w:sz w:val="13"/>
                <w:szCs w:val="13"/>
              </w:rPr>
            </w:pPr>
          </w:p>
        </w:tc>
        <w:tc>
          <w:tcPr>
            <w:tcW w:w="3763" w:type="dxa"/>
            <w:tcBorders>
              <w:top w:val="nil"/>
              <w:left w:val="nil"/>
              <w:bottom w:val="nil"/>
              <w:right w:val="nil"/>
            </w:tcBorders>
            <w:shd w:val="clear" w:color="auto" w:fill="auto"/>
            <w:vAlign w:val="center"/>
            <w:hideMark/>
          </w:tcPr>
          <w:p w14:paraId="18A895F5" w14:textId="77777777" w:rsidR="00B4135E" w:rsidRPr="00B4135E" w:rsidRDefault="00B4135E" w:rsidP="00B4135E">
            <w:pPr>
              <w:rPr>
                <w:sz w:val="13"/>
                <w:szCs w:val="13"/>
              </w:rPr>
            </w:pPr>
          </w:p>
        </w:tc>
      </w:tr>
      <w:tr w:rsidR="00B4135E" w:rsidRPr="00B4135E" w14:paraId="54197BC0" w14:textId="77777777" w:rsidTr="00B4135E">
        <w:trPr>
          <w:trHeight w:val="225"/>
          <w:jc w:val="center"/>
        </w:trPr>
        <w:tc>
          <w:tcPr>
            <w:tcW w:w="563" w:type="dxa"/>
            <w:tcBorders>
              <w:top w:val="nil"/>
              <w:left w:val="nil"/>
              <w:bottom w:val="nil"/>
              <w:right w:val="nil"/>
            </w:tcBorders>
            <w:shd w:val="clear" w:color="auto" w:fill="auto"/>
            <w:vAlign w:val="center"/>
            <w:hideMark/>
          </w:tcPr>
          <w:p w14:paraId="50EA4B4F"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4757FC80"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157E9C6F"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auto" w:fill="auto"/>
            <w:vAlign w:val="center"/>
            <w:hideMark/>
          </w:tcPr>
          <w:p w14:paraId="35441150" w14:textId="77777777" w:rsidR="00B4135E" w:rsidRPr="00B4135E" w:rsidRDefault="00B4135E" w:rsidP="00B4135E">
            <w:pPr>
              <w:rPr>
                <w:rFonts w:ascii="Tahoma" w:hAnsi="Tahoma" w:cs="Tahoma"/>
                <w:sz w:val="13"/>
                <w:szCs w:val="13"/>
              </w:rPr>
            </w:pPr>
            <w:r w:rsidRPr="00B4135E">
              <w:rPr>
                <w:rFonts w:ascii="Tahoma" w:hAnsi="Tahoma" w:cs="Tahoma"/>
                <w:sz w:val="13"/>
                <w:szCs w:val="13"/>
              </w:rPr>
              <w:t>Нормативный уровень прибыли</w:t>
            </w:r>
          </w:p>
        </w:tc>
        <w:tc>
          <w:tcPr>
            <w:tcW w:w="1132" w:type="dxa"/>
            <w:tcBorders>
              <w:top w:val="nil"/>
              <w:left w:val="nil"/>
              <w:bottom w:val="single" w:sz="4" w:space="0" w:color="C0C0C0"/>
              <w:right w:val="nil"/>
            </w:tcBorders>
            <w:shd w:val="clear" w:color="auto" w:fill="auto"/>
            <w:noWrap/>
            <w:vAlign w:val="center"/>
            <w:hideMark/>
          </w:tcPr>
          <w:p w14:paraId="0F58EC61" w14:textId="77777777" w:rsidR="00B4135E" w:rsidRPr="00B4135E" w:rsidRDefault="00B4135E" w:rsidP="00B4135E">
            <w:pPr>
              <w:jc w:val="center"/>
              <w:rPr>
                <w:rFonts w:ascii="Tahoma" w:hAnsi="Tahoma" w:cs="Tahoma"/>
                <w:color w:val="000000"/>
                <w:sz w:val="13"/>
                <w:szCs w:val="13"/>
              </w:rPr>
            </w:pPr>
            <w:r w:rsidRPr="00B4135E">
              <w:rPr>
                <w:rFonts w:ascii="Tahoma" w:hAnsi="Tahoma" w:cs="Tahoma"/>
                <w:color w:val="000000"/>
                <w:sz w:val="13"/>
                <w:szCs w:val="13"/>
              </w:rPr>
              <w:t>%</w:t>
            </w:r>
          </w:p>
        </w:tc>
        <w:tc>
          <w:tcPr>
            <w:tcW w:w="1668" w:type="dxa"/>
            <w:tcBorders>
              <w:top w:val="nil"/>
              <w:left w:val="single" w:sz="4" w:space="0" w:color="C0C0C0"/>
              <w:bottom w:val="single" w:sz="4" w:space="0" w:color="C0C0C0"/>
              <w:right w:val="single" w:sz="4" w:space="0" w:color="C0C0C0"/>
            </w:tcBorders>
            <w:shd w:val="clear" w:color="auto" w:fill="auto"/>
            <w:vAlign w:val="center"/>
            <w:hideMark/>
          </w:tcPr>
          <w:p w14:paraId="6170EF3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w:t>
            </w:r>
          </w:p>
        </w:tc>
        <w:tc>
          <w:tcPr>
            <w:tcW w:w="1668" w:type="dxa"/>
            <w:tcBorders>
              <w:top w:val="nil"/>
              <w:left w:val="nil"/>
              <w:bottom w:val="single" w:sz="4" w:space="0" w:color="C0C0C0"/>
              <w:right w:val="single" w:sz="4" w:space="0" w:color="C0C0C0"/>
            </w:tcBorders>
            <w:shd w:val="clear" w:color="auto" w:fill="auto"/>
            <w:vAlign w:val="center"/>
            <w:hideMark/>
          </w:tcPr>
          <w:p w14:paraId="44954694"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w:t>
            </w:r>
          </w:p>
        </w:tc>
        <w:tc>
          <w:tcPr>
            <w:tcW w:w="1428" w:type="dxa"/>
            <w:tcBorders>
              <w:top w:val="nil"/>
              <w:left w:val="nil"/>
              <w:bottom w:val="single" w:sz="4" w:space="0" w:color="C0C0C0"/>
              <w:right w:val="single" w:sz="4" w:space="0" w:color="C0C0C0"/>
            </w:tcBorders>
            <w:shd w:val="clear" w:color="auto" w:fill="auto"/>
            <w:vAlign w:val="center"/>
            <w:hideMark/>
          </w:tcPr>
          <w:p w14:paraId="2DC16772"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672" w:type="dxa"/>
            <w:tcBorders>
              <w:top w:val="nil"/>
              <w:left w:val="nil"/>
              <w:bottom w:val="single" w:sz="4" w:space="0" w:color="C0C0C0"/>
              <w:right w:val="single" w:sz="4" w:space="0" w:color="C0C0C0"/>
            </w:tcBorders>
            <w:shd w:val="clear" w:color="auto" w:fill="auto"/>
            <w:vAlign w:val="center"/>
            <w:hideMark/>
          </w:tcPr>
          <w:p w14:paraId="6FAA456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w:t>
            </w:r>
          </w:p>
        </w:tc>
        <w:tc>
          <w:tcPr>
            <w:tcW w:w="1649" w:type="dxa"/>
            <w:tcBorders>
              <w:top w:val="nil"/>
              <w:left w:val="nil"/>
              <w:bottom w:val="single" w:sz="4" w:space="0" w:color="C0C0C0"/>
              <w:right w:val="single" w:sz="4" w:space="0" w:color="C0C0C0"/>
            </w:tcBorders>
            <w:shd w:val="clear" w:color="auto" w:fill="auto"/>
            <w:vAlign w:val="center"/>
            <w:hideMark/>
          </w:tcPr>
          <w:p w14:paraId="7236253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w:t>
            </w:r>
          </w:p>
        </w:tc>
        <w:tc>
          <w:tcPr>
            <w:tcW w:w="1623" w:type="dxa"/>
            <w:tcBorders>
              <w:top w:val="nil"/>
              <w:left w:val="nil"/>
              <w:bottom w:val="single" w:sz="4" w:space="0" w:color="C0C0C0"/>
              <w:right w:val="single" w:sz="4" w:space="0" w:color="C0C0C0"/>
            </w:tcBorders>
            <w:shd w:val="clear" w:color="auto" w:fill="auto"/>
            <w:vAlign w:val="center"/>
            <w:hideMark/>
          </w:tcPr>
          <w:p w14:paraId="223F694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09" w:type="dxa"/>
            <w:tcBorders>
              <w:top w:val="nil"/>
              <w:left w:val="nil"/>
              <w:bottom w:val="single" w:sz="4" w:space="0" w:color="C0C0C0"/>
              <w:right w:val="single" w:sz="4" w:space="0" w:color="C0C0C0"/>
            </w:tcBorders>
            <w:shd w:val="clear" w:color="auto" w:fill="auto"/>
            <w:vAlign w:val="center"/>
            <w:hideMark/>
          </w:tcPr>
          <w:p w14:paraId="75B7AE93"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0,33</w:t>
            </w:r>
          </w:p>
        </w:tc>
        <w:tc>
          <w:tcPr>
            <w:tcW w:w="1785" w:type="dxa"/>
            <w:tcBorders>
              <w:top w:val="nil"/>
              <w:left w:val="nil"/>
              <w:bottom w:val="single" w:sz="4" w:space="0" w:color="C0C0C0"/>
              <w:right w:val="single" w:sz="4" w:space="0" w:color="C0C0C0"/>
            </w:tcBorders>
            <w:shd w:val="clear" w:color="auto" w:fill="auto"/>
            <w:vAlign w:val="center"/>
            <w:hideMark/>
          </w:tcPr>
          <w:p w14:paraId="22B1240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auto" w:fill="auto"/>
            <w:vAlign w:val="center"/>
            <w:hideMark/>
          </w:tcPr>
          <w:p w14:paraId="00C1013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0</w:t>
            </w:r>
          </w:p>
        </w:tc>
        <w:tc>
          <w:tcPr>
            <w:tcW w:w="1456" w:type="dxa"/>
            <w:tcBorders>
              <w:top w:val="nil"/>
              <w:left w:val="nil"/>
              <w:bottom w:val="nil"/>
              <w:right w:val="nil"/>
            </w:tcBorders>
            <w:shd w:val="clear" w:color="auto" w:fill="auto"/>
            <w:vAlign w:val="center"/>
            <w:hideMark/>
          </w:tcPr>
          <w:p w14:paraId="07590D9A" w14:textId="77777777" w:rsidR="00B4135E" w:rsidRPr="00B4135E" w:rsidRDefault="00B4135E" w:rsidP="00B4135E">
            <w:pPr>
              <w:jc w:val="center"/>
              <w:rPr>
                <w:rFonts w:ascii="Tahoma" w:hAnsi="Tahoma" w:cs="Tahoma"/>
                <w:b/>
                <w:bCs/>
                <w:sz w:val="11"/>
                <w:szCs w:val="11"/>
              </w:rPr>
            </w:pPr>
          </w:p>
        </w:tc>
        <w:tc>
          <w:tcPr>
            <w:tcW w:w="1437" w:type="dxa"/>
            <w:tcBorders>
              <w:top w:val="nil"/>
              <w:left w:val="nil"/>
              <w:bottom w:val="nil"/>
              <w:right w:val="nil"/>
            </w:tcBorders>
            <w:shd w:val="clear" w:color="auto" w:fill="auto"/>
            <w:vAlign w:val="center"/>
            <w:hideMark/>
          </w:tcPr>
          <w:p w14:paraId="7E6B8643" w14:textId="77777777" w:rsidR="00B4135E" w:rsidRPr="00B4135E" w:rsidRDefault="00B4135E" w:rsidP="00B4135E">
            <w:pPr>
              <w:rPr>
                <w:sz w:val="11"/>
                <w:szCs w:val="11"/>
              </w:rPr>
            </w:pPr>
          </w:p>
        </w:tc>
        <w:tc>
          <w:tcPr>
            <w:tcW w:w="1321" w:type="dxa"/>
            <w:tcBorders>
              <w:top w:val="nil"/>
              <w:left w:val="nil"/>
              <w:bottom w:val="nil"/>
              <w:right w:val="nil"/>
            </w:tcBorders>
            <w:shd w:val="clear" w:color="auto" w:fill="auto"/>
            <w:vAlign w:val="center"/>
            <w:hideMark/>
          </w:tcPr>
          <w:p w14:paraId="7E0AC251" w14:textId="77777777" w:rsidR="00B4135E" w:rsidRPr="00B4135E" w:rsidRDefault="00B4135E" w:rsidP="00B4135E">
            <w:pPr>
              <w:rPr>
                <w:sz w:val="13"/>
                <w:szCs w:val="13"/>
              </w:rPr>
            </w:pPr>
          </w:p>
        </w:tc>
        <w:tc>
          <w:tcPr>
            <w:tcW w:w="3763" w:type="dxa"/>
            <w:tcBorders>
              <w:top w:val="nil"/>
              <w:left w:val="nil"/>
              <w:bottom w:val="nil"/>
              <w:right w:val="nil"/>
            </w:tcBorders>
            <w:shd w:val="clear" w:color="auto" w:fill="auto"/>
            <w:vAlign w:val="center"/>
            <w:hideMark/>
          </w:tcPr>
          <w:p w14:paraId="7DCD9D53" w14:textId="77777777" w:rsidR="00B4135E" w:rsidRPr="00B4135E" w:rsidRDefault="00B4135E" w:rsidP="00B4135E">
            <w:pPr>
              <w:rPr>
                <w:sz w:val="13"/>
                <w:szCs w:val="13"/>
              </w:rPr>
            </w:pPr>
          </w:p>
        </w:tc>
      </w:tr>
      <w:tr w:rsidR="00B4135E" w:rsidRPr="00B4135E" w14:paraId="5B9F978E" w14:textId="77777777" w:rsidTr="00B4135E">
        <w:trPr>
          <w:trHeight w:val="225"/>
          <w:jc w:val="center"/>
        </w:trPr>
        <w:tc>
          <w:tcPr>
            <w:tcW w:w="563" w:type="dxa"/>
            <w:tcBorders>
              <w:top w:val="nil"/>
              <w:left w:val="nil"/>
              <w:bottom w:val="nil"/>
              <w:right w:val="nil"/>
            </w:tcBorders>
            <w:shd w:val="clear" w:color="auto" w:fill="auto"/>
            <w:vAlign w:val="center"/>
            <w:hideMark/>
          </w:tcPr>
          <w:p w14:paraId="70AD65AA"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472220B2"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034D22E9" w14:textId="77777777" w:rsidR="00B4135E" w:rsidRPr="00B4135E" w:rsidRDefault="00B4135E" w:rsidP="00B4135E">
            <w:pPr>
              <w:rPr>
                <w:sz w:val="13"/>
                <w:szCs w:val="13"/>
              </w:rPr>
            </w:pPr>
          </w:p>
        </w:tc>
        <w:tc>
          <w:tcPr>
            <w:tcW w:w="5552" w:type="dxa"/>
            <w:tcBorders>
              <w:top w:val="nil"/>
              <w:left w:val="nil"/>
              <w:bottom w:val="nil"/>
              <w:right w:val="nil"/>
            </w:tcBorders>
            <w:shd w:val="clear" w:color="auto" w:fill="auto"/>
            <w:vAlign w:val="center"/>
            <w:hideMark/>
          </w:tcPr>
          <w:p w14:paraId="4140FABE" w14:textId="77777777" w:rsidR="00B4135E" w:rsidRPr="00B4135E" w:rsidRDefault="00B4135E" w:rsidP="00B4135E">
            <w:pPr>
              <w:rPr>
                <w:sz w:val="13"/>
                <w:szCs w:val="13"/>
              </w:rPr>
            </w:pPr>
          </w:p>
        </w:tc>
        <w:tc>
          <w:tcPr>
            <w:tcW w:w="1132" w:type="dxa"/>
            <w:tcBorders>
              <w:top w:val="nil"/>
              <w:left w:val="nil"/>
              <w:bottom w:val="nil"/>
              <w:right w:val="nil"/>
            </w:tcBorders>
            <w:shd w:val="clear" w:color="auto" w:fill="auto"/>
            <w:vAlign w:val="center"/>
            <w:hideMark/>
          </w:tcPr>
          <w:p w14:paraId="74E02A68" w14:textId="77777777" w:rsidR="00B4135E" w:rsidRPr="00B4135E" w:rsidRDefault="00B4135E" w:rsidP="00B4135E">
            <w:pPr>
              <w:rPr>
                <w:sz w:val="13"/>
                <w:szCs w:val="13"/>
              </w:rPr>
            </w:pPr>
          </w:p>
        </w:tc>
        <w:tc>
          <w:tcPr>
            <w:tcW w:w="1668" w:type="dxa"/>
            <w:tcBorders>
              <w:top w:val="nil"/>
              <w:left w:val="nil"/>
              <w:bottom w:val="nil"/>
              <w:right w:val="nil"/>
            </w:tcBorders>
            <w:shd w:val="clear" w:color="auto" w:fill="auto"/>
            <w:vAlign w:val="center"/>
            <w:hideMark/>
          </w:tcPr>
          <w:p w14:paraId="56C7D164" w14:textId="77777777" w:rsidR="00B4135E" w:rsidRPr="00B4135E" w:rsidRDefault="00B4135E" w:rsidP="00B4135E">
            <w:pPr>
              <w:jc w:val="center"/>
              <w:rPr>
                <w:sz w:val="11"/>
                <w:szCs w:val="11"/>
              </w:rPr>
            </w:pPr>
          </w:p>
        </w:tc>
        <w:tc>
          <w:tcPr>
            <w:tcW w:w="1668" w:type="dxa"/>
            <w:tcBorders>
              <w:top w:val="nil"/>
              <w:left w:val="nil"/>
              <w:bottom w:val="nil"/>
              <w:right w:val="nil"/>
            </w:tcBorders>
            <w:shd w:val="clear" w:color="auto" w:fill="auto"/>
            <w:vAlign w:val="center"/>
            <w:hideMark/>
          </w:tcPr>
          <w:p w14:paraId="4AB8BBAD" w14:textId="77777777" w:rsidR="00B4135E" w:rsidRPr="00B4135E" w:rsidRDefault="00B4135E" w:rsidP="00B4135E">
            <w:pPr>
              <w:jc w:val="center"/>
              <w:rPr>
                <w:sz w:val="11"/>
                <w:szCs w:val="11"/>
              </w:rPr>
            </w:pPr>
          </w:p>
        </w:tc>
        <w:tc>
          <w:tcPr>
            <w:tcW w:w="1428" w:type="dxa"/>
            <w:tcBorders>
              <w:top w:val="nil"/>
              <w:left w:val="nil"/>
              <w:bottom w:val="nil"/>
              <w:right w:val="nil"/>
            </w:tcBorders>
            <w:shd w:val="clear" w:color="auto" w:fill="auto"/>
            <w:vAlign w:val="center"/>
            <w:hideMark/>
          </w:tcPr>
          <w:p w14:paraId="2C04A73A" w14:textId="77777777" w:rsidR="00B4135E" w:rsidRPr="00B4135E" w:rsidRDefault="00B4135E" w:rsidP="00B4135E">
            <w:pPr>
              <w:jc w:val="center"/>
              <w:rPr>
                <w:sz w:val="11"/>
                <w:szCs w:val="11"/>
              </w:rPr>
            </w:pPr>
          </w:p>
        </w:tc>
        <w:tc>
          <w:tcPr>
            <w:tcW w:w="1672" w:type="dxa"/>
            <w:tcBorders>
              <w:top w:val="nil"/>
              <w:left w:val="nil"/>
              <w:bottom w:val="nil"/>
              <w:right w:val="nil"/>
            </w:tcBorders>
            <w:shd w:val="clear" w:color="auto" w:fill="auto"/>
            <w:vAlign w:val="center"/>
            <w:hideMark/>
          </w:tcPr>
          <w:p w14:paraId="49902B92" w14:textId="77777777" w:rsidR="00B4135E" w:rsidRPr="00B4135E" w:rsidRDefault="00B4135E" w:rsidP="00B4135E">
            <w:pPr>
              <w:jc w:val="center"/>
              <w:rPr>
                <w:sz w:val="11"/>
                <w:szCs w:val="11"/>
              </w:rPr>
            </w:pPr>
          </w:p>
        </w:tc>
        <w:tc>
          <w:tcPr>
            <w:tcW w:w="1649" w:type="dxa"/>
            <w:tcBorders>
              <w:top w:val="nil"/>
              <w:left w:val="nil"/>
              <w:bottom w:val="nil"/>
              <w:right w:val="nil"/>
            </w:tcBorders>
            <w:shd w:val="clear" w:color="auto" w:fill="auto"/>
            <w:vAlign w:val="center"/>
            <w:hideMark/>
          </w:tcPr>
          <w:p w14:paraId="3AE44F2A" w14:textId="77777777" w:rsidR="00B4135E" w:rsidRPr="00B4135E" w:rsidRDefault="00B4135E" w:rsidP="00B4135E">
            <w:pPr>
              <w:jc w:val="center"/>
              <w:rPr>
                <w:sz w:val="11"/>
                <w:szCs w:val="11"/>
              </w:rPr>
            </w:pPr>
          </w:p>
        </w:tc>
        <w:tc>
          <w:tcPr>
            <w:tcW w:w="1623" w:type="dxa"/>
            <w:tcBorders>
              <w:top w:val="nil"/>
              <w:left w:val="nil"/>
              <w:bottom w:val="nil"/>
              <w:right w:val="nil"/>
            </w:tcBorders>
            <w:shd w:val="clear" w:color="auto" w:fill="auto"/>
            <w:vAlign w:val="center"/>
            <w:hideMark/>
          </w:tcPr>
          <w:p w14:paraId="63BDD0E7" w14:textId="77777777" w:rsidR="00B4135E" w:rsidRPr="00B4135E" w:rsidRDefault="00B4135E" w:rsidP="00B4135E">
            <w:pPr>
              <w:jc w:val="center"/>
              <w:rPr>
                <w:sz w:val="11"/>
                <w:szCs w:val="11"/>
              </w:rPr>
            </w:pPr>
          </w:p>
        </w:tc>
        <w:tc>
          <w:tcPr>
            <w:tcW w:w="1709" w:type="dxa"/>
            <w:tcBorders>
              <w:top w:val="nil"/>
              <w:left w:val="nil"/>
              <w:bottom w:val="nil"/>
              <w:right w:val="nil"/>
            </w:tcBorders>
            <w:shd w:val="clear" w:color="auto" w:fill="auto"/>
            <w:vAlign w:val="center"/>
            <w:hideMark/>
          </w:tcPr>
          <w:p w14:paraId="0404152C" w14:textId="77777777" w:rsidR="00B4135E" w:rsidRPr="00B4135E" w:rsidRDefault="00B4135E" w:rsidP="00B4135E">
            <w:pPr>
              <w:jc w:val="center"/>
              <w:rPr>
                <w:sz w:val="11"/>
                <w:szCs w:val="11"/>
              </w:rPr>
            </w:pPr>
          </w:p>
        </w:tc>
        <w:tc>
          <w:tcPr>
            <w:tcW w:w="1785" w:type="dxa"/>
            <w:tcBorders>
              <w:top w:val="nil"/>
              <w:left w:val="nil"/>
              <w:bottom w:val="nil"/>
              <w:right w:val="nil"/>
            </w:tcBorders>
            <w:shd w:val="clear" w:color="auto" w:fill="auto"/>
            <w:vAlign w:val="center"/>
            <w:hideMark/>
          </w:tcPr>
          <w:p w14:paraId="2BACF800" w14:textId="77777777" w:rsidR="00B4135E" w:rsidRPr="00B4135E" w:rsidRDefault="00B4135E" w:rsidP="00B4135E">
            <w:pPr>
              <w:jc w:val="center"/>
              <w:rPr>
                <w:sz w:val="11"/>
                <w:szCs w:val="11"/>
              </w:rPr>
            </w:pPr>
          </w:p>
        </w:tc>
        <w:tc>
          <w:tcPr>
            <w:tcW w:w="1747" w:type="dxa"/>
            <w:tcBorders>
              <w:top w:val="nil"/>
              <w:left w:val="nil"/>
              <w:bottom w:val="nil"/>
              <w:right w:val="nil"/>
            </w:tcBorders>
            <w:shd w:val="clear" w:color="auto" w:fill="auto"/>
            <w:vAlign w:val="center"/>
            <w:hideMark/>
          </w:tcPr>
          <w:p w14:paraId="25B2E8A0" w14:textId="77777777" w:rsidR="00B4135E" w:rsidRPr="00B4135E" w:rsidRDefault="00B4135E" w:rsidP="00B4135E">
            <w:pPr>
              <w:jc w:val="center"/>
              <w:rPr>
                <w:sz w:val="11"/>
                <w:szCs w:val="11"/>
              </w:rPr>
            </w:pPr>
          </w:p>
        </w:tc>
        <w:tc>
          <w:tcPr>
            <w:tcW w:w="1456" w:type="dxa"/>
            <w:tcBorders>
              <w:top w:val="nil"/>
              <w:left w:val="nil"/>
              <w:bottom w:val="nil"/>
              <w:right w:val="nil"/>
            </w:tcBorders>
            <w:shd w:val="clear" w:color="auto" w:fill="auto"/>
            <w:vAlign w:val="center"/>
            <w:hideMark/>
          </w:tcPr>
          <w:p w14:paraId="5B9306AF" w14:textId="77777777" w:rsidR="00B4135E" w:rsidRPr="00B4135E" w:rsidRDefault="00B4135E" w:rsidP="00B4135E">
            <w:pPr>
              <w:jc w:val="center"/>
              <w:rPr>
                <w:sz w:val="11"/>
                <w:szCs w:val="11"/>
              </w:rPr>
            </w:pPr>
          </w:p>
        </w:tc>
        <w:tc>
          <w:tcPr>
            <w:tcW w:w="1437" w:type="dxa"/>
            <w:tcBorders>
              <w:top w:val="nil"/>
              <w:left w:val="nil"/>
              <w:bottom w:val="nil"/>
              <w:right w:val="nil"/>
            </w:tcBorders>
            <w:shd w:val="clear" w:color="auto" w:fill="auto"/>
            <w:vAlign w:val="center"/>
            <w:hideMark/>
          </w:tcPr>
          <w:p w14:paraId="32744922" w14:textId="77777777" w:rsidR="00B4135E" w:rsidRPr="00B4135E" w:rsidRDefault="00B4135E" w:rsidP="00B4135E">
            <w:pPr>
              <w:rPr>
                <w:sz w:val="11"/>
                <w:szCs w:val="11"/>
              </w:rPr>
            </w:pPr>
          </w:p>
        </w:tc>
        <w:tc>
          <w:tcPr>
            <w:tcW w:w="1321" w:type="dxa"/>
            <w:tcBorders>
              <w:top w:val="nil"/>
              <w:left w:val="nil"/>
              <w:bottom w:val="nil"/>
              <w:right w:val="nil"/>
            </w:tcBorders>
            <w:shd w:val="clear" w:color="auto" w:fill="auto"/>
            <w:vAlign w:val="center"/>
            <w:hideMark/>
          </w:tcPr>
          <w:p w14:paraId="322663DC" w14:textId="77777777" w:rsidR="00B4135E" w:rsidRPr="00B4135E" w:rsidRDefault="00B4135E" w:rsidP="00B4135E">
            <w:pPr>
              <w:rPr>
                <w:sz w:val="13"/>
                <w:szCs w:val="13"/>
              </w:rPr>
            </w:pPr>
          </w:p>
        </w:tc>
        <w:tc>
          <w:tcPr>
            <w:tcW w:w="3763" w:type="dxa"/>
            <w:tcBorders>
              <w:top w:val="nil"/>
              <w:left w:val="nil"/>
              <w:bottom w:val="nil"/>
              <w:right w:val="nil"/>
            </w:tcBorders>
            <w:shd w:val="clear" w:color="auto" w:fill="auto"/>
            <w:vAlign w:val="center"/>
            <w:hideMark/>
          </w:tcPr>
          <w:p w14:paraId="05D1C5D8" w14:textId="77777777" w:rsidR="00B4135E" w:rsidRPr="00B4135E" w:rsidRDefault="00B4135E" w:rsidP="00B4135E">
            <w:pPr>
              <w:rPr>
                <w:sz w:val="13"/>
                <w:szCs w:val="13"/>
              </w:rPr>
            </w:pPr>
          </w:p>
        </w:tc>
      </w:tr>
      <w:tr w:rsidR="00B4135E" w:rsidRPr="00B4135E" w14:paraId="78D074A1" w14:textId="77777777" w:rsidTr="00B4135E">
        <w:trPr>
          <w:trHeight w:val="225"/>
          <w:jc w:val="center"/>
        </w:trPr>
        <w:tc>
          <w:tcPr>
            <w:tcW w:w="563" w:type="dxa"/>
            <w:tcBorders>
              <w:top w:val="nil"/>
              <w:left w:val="nil"/>
              <w:bottom w:val="nil"/>
              <w:right w:val="nil"/>
            </w:tcBorders>
            <w:shd w:val="clear" w:color="auto" w:fill="auto"/>
            <w:vAlign w:val="center"/>
            <w:hideMark/>
          </w:tcPr>
          <w:p w14:paraId="1486033F"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7437477F"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07BEDB83" w14:textId="77777777" w:rsidR="00B4135E" w:rsidRPr="00B4135E" w:rsidRDefault="00B4135E" w:rsidP="00B4135E">
            <w:pPr>
              <w:rPr>
                <w:sz w:val="13"/>
                <w:szCs w:val="13"/>
              </w:rPr>
            </w:pPr>
          </w:p>
        </w:tc>
        <w:tc>
          <w:tcPr>
            <w:tcW w:w="555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FF7D42E"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Текущие расходы, в том числе:</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2193CD44"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single" w:sz="4" w:space="0" w:color="C0C0C0"/>
              <w:left w:val="nil"/>
              <w:bottom w:val="single" w:sz="4" w:space="0" w:color="C0C0C0"/>
              <w:right w:val="single" w:sz="4" w:space="0" w:color="C0C0C0"/>
            </w:tcBorders>
            <w:shd w:val="clear" w:color="auto" w:fill="auto"/>
            <w:vAlign w:val="center"/>
            <w:hideMark/>
          </w:tcPr>
          <w:p w14:paraId="3E367A67" w14:textId="1069CFA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33 665,17</w:t>
            </w:r>
          </w:p>
        </w:tc>
        <w:tc>
          <w:tcPr>
            <w:tcW w:w="1668" w:type="dxa"/>
            <w:tcBorders>
              <w:top w:val="single" w:sz="4" w:space="0" w:color="C0C0C0"/>
              <w:left w:val="nil"/>
              <w:bottom w:val="single" w:sz="4" w:space="0" w:color="C0C0C0"/>
              <w:right w:val="single" w:sz="4" w:space="0" w:color="C0C0C0"/>
            </w:tcBorders>
            <w:shd w:val="clear" w:color="auto" w:fill="auto"/>
            <w:vAlign w:val="center"/>
            <w:hideMark/>
          </w:tcPr>
          <w:p w14:paraId="4B028CF2" w14:textId="06C1AE28"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14 027,15</w:t>
            </w:r>
          </w:p>
        </w:tc>
        <w:tc>
          <w:tcPr>
            <w:tcW w:w="1428" w:type="dxa"/>
            <w:tcBorders>
              <w:top w:val="single" w:sz="4" w:space="0" w:color="C0C0C0"/>
              <w:left w:val="nil"/>
              <w:bottom w:val="single" w:sz="4" w:space="0" w:color="C0C0C0"/>
              <w:right w:val="single" w:sz="4" w:space="0" w:color="C0C0C0"/>
            </w:tcBorders>
            <w:shd w:val="clear" w:color="auto" w:fill="auto"/>
            <w:vAlign w:val="center"/>
            <w:hideMark/>
          </w:tcPr>
          <w:p w14:paraId="3BE5FD5A" w14:textId="539D93FA"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22 904,90</w:t>
            </w:r>
          </w:p>
        </w:tc>
        <w:tc>
          <w:tcPr>
            <w:tcW w:w="1672" w:type="dxa"/>
            <w:tcBorders>
              <w:top w:val="single" w:sz="4" w:space="0" w:color="C0C0C0"/>
              <w:left w:val="nil"/>
              <w:bottom w:val="single" w:sz="4" w:space="0" w:color="C0C0C0"/>
              <w:right w:val="single" w:sz="4" w:space="0" w:color="C0C0C0"/>
            </w:tcBorders>
            <w:shd w:val="clear" w:color="auto" w:fill="auto"/>
            <w:vAlign w:val="center"/>
            <w:hideMark/>
          </w:tcPr>
          <w:p w14:paraId="01352C95" w14:textId="1F166E5A"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34 541,97</w:t>
            </w:r>
          </w:p>
        </w:tc>
        <w:tc>
          <w:tcPr>
            <w:tcW w:w="1649" w:type="dxa"/>
            <w:tcBorders>
              <w:top w:val="single" w:sz="4" w:space="0" w:color="C0C0C0"/>
              <w:left w:val="nil"/>
              <w:bottom w:val="single" w:sz="4" w:space="0" w:color="C0C0C0"/>
              <w:right w:val="single" w:sz="4" w:space="0" w:color="C0C0C0"/>
            </w:tcBorders>
            <w:shd w:val="clear" w:color="auto" w:fill="auto"/>
            <w:vAlign w:val="center"/>
            <w:hideMark/>
          </w:tcPr>
          <w:p w14:paraId="6FFBFD29" w14:textId="6218C5AE"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35 630,43</w:t>
            </w:r>
          </w:p>
        </w:tc>
        <w:tc>
          <w:tcPr>
            <w:tcW w:w="1623" w:type="dxa"/>
            <w:tcBorders>
              <w:top w:val="single" w:sz="4" w:space="0" w:color="C0C0C0"/>
              <w:left w:val="nil"/>
              <w:bottom w:val="single" w:sz="4" w:space="0" w:color="C0C0C0"/>
              <w:right w:val="single" w:sz="4" w:space="0" w:color="C0C0C0"/>
            </w:tcBorders>
            <w:shd w:val="clear" w:color="auto" w:fill="auto"/>
            <w:vAlign w:val="center"/>
            <w:hideMark/>
          </w:tcPr>
          <w:p w14:paraId="312BEE1B" w14:textId="0997E6A6"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16 992,26</w:t>
            </w:r>
          </w:p>
        </w:tc>
        <w:tc>
          <w:tcPr>
            <w:tcW w:w="1709" w:type="dxa"/>
            <w:tcBorders>
              <w:top w:val="single" w:sz="4" w:space="0" w:color="C0C0C0"/>
              <w:left w:val="nil"/>
              <w:bottom w:val="single" w:sz="4" w:space="0" w:color="C0C0C0"/>
              <w:right w:val="single" w:sz="4" w:space="0" w:color="C0C0C0"/>
            </w:tcBorders>
            <w:shd w:val="clear" w:color="auto" w:fill="auto"/>
            <w:vAlign w:val="center"/>
            <w:hideMark/>
          </w:tcPr>
          <w:p w14:paraId="7D5A4983" w14:textId="51FCCF9B"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52 622,69</w:t>
            </w:r>
          </w:p>
        </w:tc>
        <w:tc>
          <w:tcPr>
            <w:tcW w:w="1785" w:type="dxa"/>
            <w:tcBorders>
              <w:top w:val="single" w:sz="4" w:space="0" w:color="C0C0C0"/>
              <w:left w:val="nil"/>
              <w:bottom w:val="single" w:sz="4" w:space="0" w:color="C0C0C0"/>
              <w:right w:val="single" w:sz="4" w:space="0" w:color="C0C0C0"/>
            </w:tcBorders>
            <w:shd w:val="clear" w:color="auto" w:fill="auto"/>
            <w:vAlign w:val="center"/>
            <w:hideMark/>
          </w:tcPr>
          <w:p w14:paraId="0BC32047" w14:textId="6AB541E6"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265,80</w:t>
            </w:r>
          </w:p>
        </w:tc>
        <w:tc>
          <w:tcPr>
            <w:tcW w:w="1747" w:type="dxa"/>
            <w:tcBorders>
              <w:top w:val="single" w:sz="4" w:space="0" w:color="C0C0C0"/>
              <w:left w:val="nil"/>
              <w:bottom w:val="single" w:sz="4" w:space="0" w:color="C0C0C0"/>
              <w:right w:val="single" w:sz="4" w:space="0" w:color="C0C0C0"/>
            </w:tcBorders>
            <w:shd w:val="clear" w:color="auto" w:fill="auto"/>
            <w:vAlign w:val="center"/>
            <w:hideMark/>
          </w:tcPr>
          <w:p w14:paraId="57B9F6AB" w14:textId="1FC9835E"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35 364,63</w:t>
            </w:r>
          </w:p>
        </w:tc>
        <w:tc>
          <w:tcPr>
            <w:tcW w:w="1456" w:type="dxa"/>
            <w:tcBorders>
              <w:top w:val="single" w:sz="4" w:space="0" w:color="C0C0C0"/>
              <w:left w:val="nil"/>
              <w:bottom w:val="single" w:sz="4" w:space="0" w:color="C0C0C0"/>
              <w:right w:val="single" w:sz="4" w:space="0" w:color="C0C0C0"/>
            </w:tcBorders>
            <w:shd w:val="clear" w:color="auto" w:fill="auto"/>
            <w:vAlign w:val="center"/>
            <w:hideMark/>
          </w:tcPr>
          <w:p w14:paraId="1438E4C7" w14:textId="65B8CAE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17 682,31</w:t>
            </w:r>
          </w:p>
        </w:tc>
        <w:tc>
          <w:tcPr>
            <w:tcW w:w="1437" w:type="dxa"/>
            <w:tcBorders>
              <w:top w:val="single" w:sz="4" w:space="0" w:color="C0C0C0"/>
              <w:left w:val="nil"/>
              <w:bottom w:val="single" w:sz="4" w:space="0" w:color="C0C0C0"/>
              <w:right w:val="single" w:sz="4" w:space="0" w:color="C0C0C0"/>
            </w:tcBorders>
            <w:shd w:val="clear" w:color="auto" w:fill="auto"/>
            <w:vAlign w:val="center"/>
            <w:hideMark/>
          </w:tcPr>
          <w:p w14:paraId="65AD53EC" w14:textId="7867502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17 682,31</w:t>
            </w:r>
          </w:p>
        </w:tc>
        <w:tc>
          <w:tcPr>
            <w:tcW w:w="1321" w:type="dxa"/>
            <w:tcBorders>
              <w:top w:val="nil"/>
              <w:left w:val="nil"/>
              <w:bottom w:val="nil"/>
              <w:right w:val="nil"/>
            </w:tcBorders>
            <w:shd w:val="clear" w:color="auto" w:fill="auto"/>
            <w:vAlign w:val="center"/>
            <w:hideMark/>
          </w:tcPr>
          <w:p w14:paraId="45797653" w14:textId="77777777" w:rsidR="00B4135E" w:rsidRPr="00B4135E" w:rsidRDefault="00B4135E" w:rsidP="00B4135E">
            <w:pPr>
              <w:jc w:val="center"/>
              <w:rPr>
                <w:rFonts w:ascii="Tahoma" w:hAnsi="Tahoma" w:cs="Tahoma"/>
                <w:b/>
                <w:bCs/>
                <w:sz w:val="13"/>
                <w:szCs w:val="13"/>
              </w:rPr>
            </w:pPr>
          </w:p>
        </w:tc>
        <w:tc>
          <w:tcPr>
            <w:tcW w:w="3763" w:type="dxa"/>
            <w:tcBorders>
              <w:top w:val="nil"/>
              <w:left w:val="nil"/>
              <w:bottom w:val="nil"/>
              <w:right w:val="nil"/>
            </w:tcBorders>
            <w:shd w:val="clear" w:color="auto" w:fill="auto"/>
            <w:vAlign w:val="center"/>
            <w:hideMark/>
          </w:tcPr>
          <w:p w14:paraId="5FBD3614" w14:textId="77777777" w:rsidR="00B4135E" w:rsidRPr="00B4135E" w:rsidRDefault="00B4135E" w:rsidP="00B4135E">
            <w:pPr>
              <w:rPr>
                <w:sz w:val="13"/>
                <w:szCs w:val="13"/>
              </w:rPr>
            </w:pPr>
          </w:p>
        </w:tc>
      </w:tr>
      <w:tr w:rsidR="00B4135E" w:rsidRPr="00B4135E" w14:paraId="72BFF9CB" w14:textId="77777777" w:rsidTr="00B4135E">
        <w:trPr>
          <w:trHeight w:val="225"/>
          <w:jc w:val="center"/>
        </w:trPr>
        <w:tc>
          <w:tcPr>
            <w:tcW w:w="563" w:type="dxa"/>
            <w:tcBorders>
              <w:top w:val="nil"/>
              <w:left w:val="nil"/>
              <w:bottom w:val="nil"/>
              <w:right w:val="nil"/>
            </w:tcBorders>
            <w:shd w:val="clear" w:color="auto" w:fill="auto"/>
            <w:vAlign w:val="center"/>
            <w:hideMark/>
          </w:tcPr>
          <w:p w14:paraId="70173CBF"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468259C2"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11BA3063"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000000" w:fill="FFFF00"/>
            <w:vAlign w:val="center"/>
            <w:hideMark/>
          </w:tcPr>
          <w:p w14:paraId="2EDEEF54" w14:textId="77777777" w:rsidR="00B4135E" w:rsidRPr="00B4135E" w:rsidRDefault="00B4135E" w:rsidP="00B4135E">
            <w:pPr>
              <w:jc w:val="right"/>
              <w:rPr>
                <w:rFonts w:ascii="Tahoma" w:hAnsi="Tahoma" w:cs="Tahoma"/>
                <w:b/>
                <w:bCs/>
                <w:sz w:val="13"/>
                <w:szCs w:val="13"/>
              </w:rPr>
            </w:pPr>
            <w:r w:rsidRPr="00B4135E">
              <w:rPr>
                <w:rFonts w:ascii="Tahoma" w:hAnsi="Tahoma" w:cs="Tahoma"/>
                <w:b/>
                <w:bCs/>
                <w:sz w:val="13"/>
                <w:szCs w:val="13"/>
              </w:rPr>
              <w:t>Операционные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3990272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auto" w:fill="auto"/>
            <w:vAlign w:val="center"/>
            <w:hideMark/>
          </w:tcPr>
          <w:p w14:paraId="6A3BFC5B" w14:textId="2AE69D6C"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25 209,92</w:t>
            </w:r>
          </w:p>
        </w:tc>
        <w:tc>
          <w:tcPr>
            <w:tcW w:w="1668" w:type="dxa"/>
            <w:tcBorders>
              <w:top w:val="nil"/>
              <w:left w:val="nil"/>
              <w:bottom w:val="single" w:sz="4" w:space="0" w:color="C0C0C0"/>
              <w:right w:val="single" w:sz="4" w:space="0" w:color="C0C0C0"/>
            </w:tcBorders>
            <w:shd w:val="clear" w:color="auto" w:fill="auto"/>
            <w:vAlign w:val="center"/>
            <w:hideMark/>
          </w:tcPr>
          <w:p w14:paraId="1A4D1770" w14:textId="559EEF16"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10 504,13</w:t>
            </w:r>
          </w:p>
        </w:tc>
        <w:tc>
          <w:tcPr>
            <w:tcW w:w="1428" w:type="dxa"/>
            <w:tcBorders>
              <w:top w:val="nil"/>
              <w:left w:val="nil"/>
              <w:bottom w:val="single" w:sz="4" w:space="0" w:color="C0C0C0"/>
              <w:right w:val="single" w:sz="4" w:space="0" w:color="C0C0C0"/>
            </w:tcBorders>
            <w:shd w:val="clear" w:color="auto" w:fill="auto"/>
            <w:vAlign w:val="center"/>
            <w:hideMark/>
          </w:tcPr>
          <w:p w14:paraId="1A88D824" w14:textId="36D6144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19 518,51</w:t>
            </w:r>
          </w:p>
        </w:tc>
        <w:tc>
          <w:tcPr>
            <w:tcW w:w="1672" w:type="dxa"/>
            <w:tcBorders>
              <w:top w:val="nil"/>
              <w:left w:val="nil"/>
              <w:bottom w:val="single" w:sz="4" w:space="0" w:color="C0C0C0"/>
              <w:right w:val="single" w:sz="4" w:space="0" w:color="C0C0C0"/>
            </w:tcBorders>
            <w:shd w:val="clear" w:color="auto" w:fill="auto"/>
            <w:vAlign w:val="center"/>
            <w:hideMark/>
          </w:tcPr>
          <w:p w14:paraId="0ED89640" w14:textId="724F60F9"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25 806,38</w:t>
            </w:r>
          </w:p>
        </w:tc>
        <w:tc>
          <w:tcPr>
            <w:tcW w:w="1649" w:type="dxa"/>
            <w:tcBorders>
              <w:top w:val="nil"/>
              <w:left w:val="nil"/>
              <w:bottom w:val="single" w:sz="4" w:space="0" w:color="C0C0C0"/>
              <w:right w:val="single" w:sz="4" w:space="0" w:color="C0C0C0"/>
            </w:tcBorders>
            <w:shd w:val="clear" w:color="auto" w:fill="auto"/>
            <w:vAlign w:val="center"/>
            <w:hideMark/>
          </w:tcPr>
          <w:p w14:paraId="2608DF6E" w14:textId="6EF84FB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26 570,25</w:t>
            </w:r>
          </w:p>
        </w:tc>
        <w:tc>
          <w:tcPr>
            <w:tcW w:w="1623" w:type="dxa"/>
            <w:tcBorders>
              <w:top w:val="nil"/>
              <w:left w:val="nil"/>
              <w:bottom w:val="single" w:sz="4" w:space="0" w:color="C0C0C0"/>
              <w:right w:val="single" w:sz="4" w:space="0" w:color="C0C0C0"/>
            </w:tcBorders>
            <w:shd w:val="clear" w:color="auto" w:fill="auto"/>
            <w:vAlign w:val="center"/>
            <w:hideMark/>
          </w:tcPr>
          <w:p w14:paraId="3D70520F" w14:textId="4FB0C94F"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13 503,20</w:t>
            </w:r>
          </w:p>
        </w:tc>
        <w:tc>
          <w:tcPr>
            <w:tcW w:w="1709" w:type="dxa"/>
            <w:tcBorders>
              <w:top w:val="nil"/>
              <w:left w:val="nil"/>
              <w:bottom w:val="single" w:sz="4" w:space="0" w:color="C0C0C0"/>
              <w:right w:val="single" w:sz="4" w:space="0" w:color="C0C0C0"/>
            </w:tcBorders>
            <w:shd w:val="clear" w:color="auto" w:fill="auto"/>
            <w:vAlign w:val="center"/>
            <w:hideMark/>
          </w:tcPr>
          <w:p w14:paraId="1908CDC9" w14:textId="2932EEE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40 073,45</w:t>
            </w:r>
          </w:p>
        </w:tc>
        <w:tc>
          <w:tcPr>
            <w:tcW w:w="1785" w:type="dxa"/>
            <w:tcBorders>
              <w:top w:val="nil"/>
              <w:left w:val="nil"/>
              <w:bottom w:val="single" w:sz="4" w:space="0" w:color="C0C0C0"/>
              <w:right w:val="single" w:sz="4" w:space="0" w:color="C0C0C0"/>
            </w:tcBorders>
            <w:shd w:val="clear" w:color="auto" w:fill="auto"/>
            <w:vAlign w:val="center"/>
            <w:hideMark/>
          </w:tcPr>
          <w:p w14:paraId="01CB64AD" w14:textId="2203E22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153,38</w:t>
            </w:r>
          </w:p>
        </w:tc>
        <w:tc>
          <w:tcPr>
            <w:tcW w:w="1747" w:type="dxa"/>
            <w:tcBorders>
              <w:top w:val="nil"/>
              <w:left w:val="nil"/>
              <w:bottom w:val="single" w:sz="4" w:space="0" w:color="C0C0C0"/>
              <w:right w:val="single" w:sz="4" w:space="0" w:color="C0C0C0"/>
            </w:tcBorders>
            <w:shd w:val="clear" w:color="auto" w:fill="auto"/>
            <w:vAlign w:val="center"/>
            <w:hideMark/>
          </w:tcPr>
          <w:p w14:paraId="72E1ED5A" w14:textId="5A8E572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26 416,87</w:t>
            </w:r>
          </w:p>
        </w:tc>
        <w:tc>
          <w:tcPr>
            <w:tcW w:w="1456" w:type="dxa"/>
            <w:tcBorders>
              <w:top w:val="nil"/>
              <w:left w:val="nil"/>
              <w:bottom w:val="single" w:sz="4" w:space="0" w:color="C0C0C0"/>
              <w:right w:val="single" w:sz="4" w:space="0" w:color="C0C0C0"/>
            </w:tcBorders>
            <w:shd w:val="clear" w:color="auto" w:fill="auto"/>
            <w:vAlign w:val="center"/>
            <w:hideMark/>
          </w:tcPr>
          <w:p w14:paraId="605B91DA" w14:textId="401011E3"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13 208,43</w:t>
            </w:r>
          </w:p>
        </w:tc>
        <w:tc>
          <w:tcPr>
            <w:tcW w:w="1437" w:type="dxa"/>
            <w:tcBorders>
              <w:top w:val="nil"/>
              <w:left w:val="nil"/>
              <w:bottom w:val="single" w:sz="4" w:space="0" w:color="C0C0C0"/>
              <w:right w:val="single" w:sz="4" w:space="0" w:color="C0C0C0"/>
            </w:tcBorders>
            <w:shd w:val="clear" w:color="auto" w:fill="auto"/>
            <w:vAlign w:val="center"/>
            <w:hideMark/>
          </w:tcPr>
          <w:p w14:paraId="33F74837" w14:textId="479C8840"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13 208,43</w:t>
            </w:r>
          </w:p>
        </w:tc>
        <w:tc>
          <w:tcPr>
            <w:tcW w:w="1321" w:type="dxa"/>
            <w:tcBorders>
              <w:top w:val="nil"/>
              <w:left w:val="nil"/>
              <w:bottom w:val="nil"/>
              <w:right w:val="nil"/>
            </w:tcBorders>
            <w:shd w:val="clear" w:color="auto" w:fill="auto"/>
            <w:vAlign w:val="center"/>
            <w:hideMark/>
          </w:tcPr>
          <w:p w14:paraId="309A2EAA" w14:textId="77777777" w:rsidR="00B4135E" w:rsidRPr="00B4135E" w:rsidRDefault="00B4135E" w:rsidP="00B4135E">
            <w:pPr>
              <w:jc w:val="center"/>
              <w:rPr>
                <w:rFonts w:ascii="Tahoma" w:hAnsi="Tahoma" w:cs="Tahoma"/>
                <w:b/>
                <w:bCs/>
                <w:sz w:val="13"/>
                <w:szCs w:val="13"/>
              </w:rPr>
            </w:pPr>
          </w:p>
        </w:tc>
        <w:tc>
          <w:tcPr>
            <w:tcW w:w="3763" w:type="dxa"/>
            <w:tcBorders>
              <w:top w:val="nil"/>
              <w:left w:val="nil"/>
              <w:bottom w:val="nil"/>
              <w:right w:val="nil"/>
            </w:tcBorders>
            <w:shd w:val="clear" w:color="auto" w:fill="auto"/>
            <w:vAlign w:val="center"/>
            <w:hideMark/>
          </w:tcPr>
          <w:p w14:paraId="25FCEA94" w14:textId="77777777" w:rsidR="00B4135E" w:rsidRPr="00B4135E" w:rsidRDefault="00B4135E" w:rsidP="00B4135E">
            <w:pPr>
              <w:rPr>
                <w:sz w:val="13"/>
                <w:szCs w:val="13"/>
              </w:rPr>
            </w:pPr>
          </w:p>
        </w:tc>
      </w:tr>
      <w:tr w:rsidR="00B4135E" w:rsidRPr="00B4135E" w14:paraId="0A4BBD0F" w14:textId="77777777" w:rsidTr="00B4135E">
        <w:trPr>
          <w:trHeight w:val="225"/>
          <w:jc w:val="center"/>
        </w:trPr>
        <w:tc>
          <w:tcPr>
            <w:tcW w:w="563" w:type="dxa"/>
            <w:tcBorders>
              <w:top w:val="nil"/>
              <w:left w:val="nil"/>
              <w:bottom w:val="nil"/>
              <w:right w:val="nil"/>
            </w:tcBorders>
            <w:shd w:val="clear" w:color="auto" w:fill="auto"/>
            <w:vAlign w:val="center"/>
            <w:hideMark/>
          </w:tcPr>
          <w:p w14:paraId="49DECC45"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034F3FB9"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124C48B8"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000000" w:fill="00B050"/>
            <w:vAlign w:val="center"/>
            <w:hideMark/>
          </w:tcPr>
          <w:p w14:paraId="138E6A47" w14:textId="77777777" w:rsidR="00B4135E" w:rsidRPr="00B4135E" w:rsidRDefault="00B4135E" w:rsidP="00B4135E">
            <w:pPr>
              <w:jc w:val="right"/>
              <w:rPr>
                <w:rFonts w:ascii="Tahoma" w:hAnsi="Tahoma" w:cs="Tahoma"/>
                <w:b/>
                <w:bCs/>
                <w:sz w:val="13"/>
                <w:szCs w:val="13"/>
              </w:rPr>
            </w:pPr>
            <w:r w:rsidRPr="00B4135E">
              <w:rPr>
                <w:rFonts w:ascii="Tahoma" w:hAnsi="Tahoma" w:cs="Tahoma"/>
                <w:b/>
                <w:bCs/>
                <w:sz w:val="13"/>
                <w:szCs w:val="13"/>
              </w:rPr>
              <w:t>Неподконтрольные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598FEF72"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auto" w:fill="auto"/>
            <w:vAlign w:val="center"/>
            <w:hideMark/>
          </w:tcPr>
          <w:p w14:paraId="01E1D776" w14:textId="0951D8C6"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3 021,57</w:t>
            </w:r>
          </w:p>
        </w:tc>
        <w:tc>
          <w:tcPr>
            <w:tcW w:w="1668" w:type="dxa"/>
            <w:tcBorders>
              <w:top w:val="nil"/>
              <w:left w:val="nil"/>
              <w:bottom w:val="single" w:sz="4" w:space="0" w:color="C0C0C0"/>
              <w:right w:val="single" w:sz="4" w:space="0" w:color="C0C0C0"/>
            </w:tcBorders>
            <w:shd w:val="clear" w:color="auto" w:fill="auto"/>
            <w:vAlign w:val="center"/>
            <w:hideMark/>
          </w:tcPr>
          <w:p w14:paraId="501384AF" w14:textId="2808117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1 258,99</w:t>
            </w:r>
          </w:p>
        </w:tc>
        <w:tc>
          <w:tcPr>
            <w:tcW w:w="1428" w:type="dxa"/>
            <w:tcBorders>
              <w:top w:val="nil"/>
              <w:left w:val="nil"/>
              <w:bottom w:val="single" w:sz="4" w:space="0" w:color="C0C0C0"/>
              <w:right w:val="single" w:sz="4" w:space="0" w:color="C0C0C0"/>
            </w:tcBorders>
            <w:shd w:val="clear" w:color="auto" w:fill="auto"/>
            <w:vAlign w:val="center"/>
            <w:hideMark/>
          </w:tcPr>
          <w:p w14:paraId="17D61DF9" w14:textId="0667591D"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1 124,13</w:t>
            </w:r>
          </w:p>
        </w:tc>
        <w:tc>
          <w:tcPr>
            <w:tcW w:w="1672" w:type="dxa"/>
            <w:tcBorders>
              <w:top w:val="nil"/>
              <w:left w:val="nil"/>
              <w:bottom w:val="single" w:sz="4" w:space="0" w:color="C0C0C0"/>
              <w:right w:val="single" w:sz="4" w:space="0" w:color="C0C0C0"/>
            </w:tcBorders>
            <w:shd w:val="clear" w:color="auto" w:fill="auto"/>
            <w:vAlign w:val="center"/>
            <w:hideMark/>
          </w:tcPr>
          <w:p w14:paraId="0C488F42" w14:textId="347E6F2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3 073,69</w:t>
            </w:r>
          </w:p>
        </w:tc>
        <w:tc>
          <w:tcPr>
            <w:tcW w:w="1649" w:type="dxa"/>
            <w:tcBorders>
              <w:top w:val="nil"/>
              <w:left w:val="nil"/>
              <w:bottom w:val="single" w:sz="4" w:space="0" w:color="C0C0C0"/>
              <w:right w:val="single" w:sz="4" w:space="0" w:color="C0C0C0"/>
            </w:tcBorders>
            <w:shd w:val="clear" w:color="auto" w:fill="auto"/>
            <w:vAlign w:val="center"/>
            <w:hideMark/>
          </w:tcPr>
          <w:p w14:paraId="56AC9A7C" w14:textId="037995DC"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3 171,80</w:t>
            </w:r>
          </w:p>
        </w:tc>
        <w:tc>
          <w:tcPr>
            <w:tcW w:w="1623" w:type="dxa"/>
            <w:tcBorders>
              <w:top w:val="nil"/>
              <w:left w:val="nil"/>
              <w:bottom w:val="single" w:sz="4" w:space="0" w:color="C0C0C0"/>
              <w:right w:val="single" w:sz="4" w:space="0" w:color="C0C0C0"/>
            </w:tcBorders>
            <w:shd w:val="clear" w:color="auto" w:fill="auto"/>
            <w:vAlign w:val="center"/>
            <w:hideMark/>
          </w:tcPr>
          <w:p w14:paraId="36AF7A23" w14:textId="6CED9B4F"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2 724,66</w:t>
            </w:r>
          </w:p>
        </w:tc>
        <w:tc>
          <w:tcPr>
            <w:tcW w:w="1709" w:type="dxa"/>
            <w:tcBorders>
              <w:top w:val="nil"/>
              <w:left w:val="nil"/>
              <w:bottom w:val="single" w:sz="4" w:space="0" w:color="C0C0C0"/>
              <w:right w:val="single" w:sz="4" w:space="0" w:color="C0C0C0"/>
            </w:tcBorders>
            <w:shd w:val="clear" w:color="auto" w:fill="auto"/>
            <w:vAlign w:val="center"/>
            <w:hideMark/>
          </w:tcPr>
          <w:p w14:paraId="04ED6A8F" w14:textId="357354A8"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5 896,46</w:t>
            </w:r>
          </w:p>
        </w:tc>
        <w:tc>
          <w:tcPr>
            <w:tcW w:w="1785" w:type="dxa"/>
            <w:tcBorders>
              <w:top w:val="nil"/>
              <w:left w:val="nil"/>
              <w:bottom w:val="single" w:sz="4" w:space="0" w:color="C0C0C0"/>
              <w:right w:val="single" w:sz="4" w:space="0" w:color="C0C0C0"/>
            </w:tcBorders>
            <w:shd w:val="clear" w:color="auto" w:fill="auto"/>
            <w:vAlign w:val="center"/>
            <w:hideMark/>
          </w:tcPr>
          <w:p w14:paraId="231D9B43" w14:textId="2483722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251,78</w:t>
            </w:r>
          </w:p>
        </w:tc>
        <w:tc>
          <w:tcPr>
            <w:tcW w:w="1747" w:type="dxa"/>
            <w:tcBorders>
              <w:top w:val="nil"/>
              <w:left w:val="nil"/>
              <w:bottom w:val="single" w:sz="4" w:space="0" w:color="C0C0C0"/>
              <w:right w:val="single" w:sz="4" w:space="0" w:color="C0C0C0"/>
            </w:tcBorders>
            <w:shd w:val="clear" w:color="auto" w:fill="auto"/>
            <w:vAlign w:val="center"/>
            <w:hideMark/>
          </w:tcPr>
          <w:p w14:paraId="41DA0C5E" w14:textId="6F3FB90B"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2 920,02</w:t>
            </w:r>
          </w:p>
        </w:tc>
        <w:tc>
          <w:tcPr>
            <w:tcW w:w="1456" w:type="dxa"/>
            <w:tcBorders>
              <w:top w:val="nil"/>
              <w:left w:val="nil"/>
              <w:bottom w:val="single" w:sz="4" w:space="0" w:color="C0C0C0"/>
              <w:right w:val="single" w:sz="4" w:space="0" w:color="C0C0C0"/>
            </w:tcBorders>
            <w:shd w:val="clear" w:color="auto" w:fill="auto"/>
            <w:vAlign w:val="center"/>
            <w:hideMark/>
          </w:tcPr>
          <w:p w14:paraId="6519405F" w14:textId="04A2C82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1 460,01</w:t>
            </w:r>
          </w:p>
        </w:tc>
        <w:tc>
          <w:tcPr>
            <w:tcW w:w="1437" w:type="dxa"/>
            <w:tcBorders>
              <w:top w:val="nil"/>
              <w:left w:val="nil"/>
              <w:bottom w:val="single" w:sz="4" w:space="0" w:color="C0C0C0"/>
              <w:right w:val="single" w:sz="4" w:space="0" w:color="C0C0C0"/>
            </w:tcBorders>
            <w:shd w:val="clear" w:color="auto" w:fill="auto"/>
            <w:vAlign w:val="center"/>
            <w:hideMark/>
          </w:tcPr>
          <w:p w14:paraId="14C76EA1" w14:textId="2B2BC8B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1 460,01</w:t>
            </w:r>
          </w:p>
        </w:tc>
        <w:tc>
          <w:tcPr>
            <w:tcW w:w="1321" w:type="dxa"/>
            <w:tcBorders>
              <w:top w:val="nil"/>
              <w:left w:val="nil"/>
              <w:bottom w:val="nil"/>
              <w:right w:val="nil"/>
            </w:tcBorders>
            <w:shd w:val="clear" w:color="auto" w:fill="auto"/>
            <w:vAlign w:val="center"/>
            <w:hideMark/>
          </w:tcPr>
          <w:p w14:paraId="41EBE277" w14:textId="77777777" w:rsidR="00B4135E" w:rsidRPr="00B4135E" w:rsidRDefault="00B4135E" w:rsidP="00B4135E">
            <w:pPr>
              <w:jc w:val="center"/>
              <w:rPr>
                <w:rFonts w:ascii="Tahoma" w:hAnsi="Tahoma" w:cs="Tahoma"/>
                <w:b/>
                <w:bCs/>
                <w:sz w:val="13"/>
                <w:szCs w:val="13"/>
              </w:rPr>
            </w:pPr>
          </w:p>
        </w:tc>
        <w:tc>
          <w:tcPr>
            <w:tcW w:w="3763" w:type="dxa"/>
            <w:tcBorders>
              <w:top w:val="nil"/>
              <w:left w:val="nil"/>
              <w:bottom w:val="nil"/>
              <w:right w:val="nil"/>
            </w:tcBorders>
            <w:shd w:val="clear" w:color="auto" w:fill="auto"/>
            <w:vAlign w:val="center"/>
            <w:hideMark/>
          </w:tcPr>
          <w:p w14:paraId="115BD01E" w14:textId="77777777" w:rsidR="00B4135E" w:rsidRPr="00B4135E" w:rsidRDefault="00B4135E" w:rsidP="00B4135E">
            <w:pPr>
              <w:rPr>
                <w:sz w:val="13"/>
                <w:szCs w:val="13"/>
              </w:rPr>
            </w:pPr>
          </w:p>
        </w:tc>
      </w:tr>
      <w:tr w:rsidR="00B4135E" w:rsidRPr="00B4135E" w14:paraId="6C783953" w14:textId="77777777" w:rsidTr="00B4135E">
        <w:trPr>
          <w:trHeight w:val="225"/>
          <w:jc w:val="center"/>
        </w:trPr>
        <w:tc>
          <w:tcPr>
            <w:tcW w:w="563" w:type="dxa"/>
            <w:tcBorders>
              <w:top w:val="nil"/>
              <w:left w:val="nil"/>
              <w:bottom w:val="nil"/>
              <w:right w:val="nil"/>
            </w:tcBorders>
            <w:shd w:val="clear" w:color="auto" w:fill="auto"/>
            <w:vAlign w:val="center"/>
            <w:hideMark/>
          </w:tcPr>
          <w:p w14:paraId="16A097BB"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29E9AC03"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0478C915"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000000" w:fill="FABF8F"/>
            <w:vAlign w:val="center"/>
            <w:hideMark/>
          </w:tcPr>
          <w:p w14:paraId="28C6E3E0" w14:textId="77777777" w:rsidR="00B4135E" w:rsidRPr="00B4135E" w:rsidRDefault="00B4135E" w:rsidP="00B4135E">
            <w:pPr>
              <w:jc w:val="right"/>
              <w:rPr>
                <w:rFonts w:ascii="Tahoma" w:hAnsi="Tahoma" w:cs="Tahoma"/>
                <w:b/>
                <w:bCs/>
                <w:sz w:val="13"/>
                <w:szCs w:val="13"/>
              </w:rPr>
            </w:pPr>
            <w:r w:rsidRPr="00B4135E">
              <w:rPr>
                <w:rFonts w:ascii="Tahoma" w:hAnsi="Tahoma" w:cs="Tahoma"/>
                <w:b/>
                <w:bCs/>
                <w:sz w:val="13"/>
                <w:szCs w:val="13"/>
              </w:rPr>
              <w:t>Расходы на приобретение энергетических ресурсов</w:t>
            </w:r>
          </w:p>
        </w:tc>
        <w:tc>
          <w:tcPr>
            <w:tcW w:w="1132" w:type="dxa"/>
            <w:tcBorders>
              <w:top w:val="nil"/>
              <w:left w:val="nil"/>
              <w:bottom w:val="single" w:sz="4" w:space="0" w:color="C0C0C0"/>
              <w:right w:val="single" w:sz="4" w:space="0" w:color="C0C0C0"/>
            </w:tcBorders>
            <w:shd w:val="clear" w:color="auto" w:fill="auto"/>
            <w:vAlign w:val="center"/>
            <w:hideMark/>
          </w:tcPr>
          <w:p w14:paraId="7120D985"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auto" w:fill="auto"/>
            <w:vAlign w:val="center"/>
            <w:hideMark/>
          </w:tcPr>
          <w:p w14:paraId="1445B8A8" w14:textId="534BC811"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5 433,68</w:t>
            </w:r>
          </w:p>
        </w:tc>
        <w:tc>
          <w:tcPr>
            <w:tcW w:w="1668" w:type="dxa"/>
            <w:tcBorders>
              <w:top w:val="nil"/>
              <w:left w:val="nil"/>
              <w:bottom w:val="single" w:sz="4" w:space="0" w:color="C0C0C0"/>
              <w:right w:val="single" w:sz="4" w:space="0" w:color="C0C0C0"/>
            </w:tcBorders>
            <w:shd w:val="clear" w:color="auto" w:fill="auto"/>
            <w:vAlign w:val="center"/>
            <w:hideMark/>
          </w:tcPr>
          <w:p w14:paraId="51C9C9E4" w14:textId="4DC894E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2 264,03</w:t>
            </w:r>
          </w:p>
        </w:tc>
        <w:tc>
          <w:tcPr>
            <w:tcW w:w="1428" w:type="dxa"/>
            <w:tcBorders>
              <w:top w:val="nil"/>
              <w:left w:val="nil"/>
              <w:bottom w:val="single" w:sz="4" w:space="0" w:color="C0C0C0"/>
              <w:right w:val="single" w:sz="4" w:space="0" w:color="C0C0C0"/>
            </w:tcBorders>
            <w:shd w:val="clear" w:color="auto" w:fill="auto"/>
            <w:vAlign w:val="center"/>
            <w:hideMark/>
          </w:tcPr>
          <w:p w14:paraId="455306E5" w14:textId="10C2C70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2 262,25</w:t>
            </w:r>
          </w:p>
        </w:tc>
        <w:tc>
          <w:tcPr>
            <w:tcW w:w="1672" w:type="dxa"/>
            <w:tcBorders>
              <w:top w:val="nil"/>
              <w:left w:val="nil"/>
              <w:bottom w:val="single" w:sz="4" w:space="0" w:color="C0C0C0"/>
              <w:right w:val="single" w:sz="4" w:space="0" w:color="C0C0C0"/>
            </w:tcBorders>
            <w:shd w:val="clear" w:color="auto" w:fill="auto"/>
            <w:vAlign w:val="center"/>
            <w:hideMark/>
          </w:tcPr>
          <w:p w14:paraId="1D3C5B95" w14:textId="69C440B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5 661,90</w:t>
            </w:r>
          </w:p>
        </w:tc>
        <w:tc>
          <w:tcPr>
            <w:tcW w:w="1649" w:type="dxa"/>
            <w:tcBorders>
              <w:top w:val="nil"/>
              <w:left w:val="nil"/>
              <w:bottom w:val="single" w:sz="4" w:space="0" w:color="C0C0C0"/>
              <w:right w:val="single" w:sz="4" w:space="0" w:color="C0C0C0"/>
            </w:tcBorders>
            <w:shd w:val="clear" w:color="auto" w:fill="auto"/>
            <w:vAlign w:val="center"/>
            <w:hideMark/>
          </w:tcPr>
          <w:p w14:paraId="2F92152F" w14:textId="1B089370"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5 888,37</w:t>
            </w:r>
          </w:p>
        </w:tc>
        <w:tc>
          <w:tcPr>
            <w:tcW w:w="1623" w:type="dxa"/>
            <w:tcBorders>
              <w:top w:val="nil"/>
              <w:left w:val="nil"/>
              <w:bottom w:val="single" w:sz="4" w:space="0" w:color="C0C0C0"/>
              <w:right w:val="single" w:sz="4" w:space="0" w:color="C0C0C0"/>
            </w:tcBorders>
            <w:shd w:val="clear" w:color="auto" w:fill="auto"/>
            <w:vAlign w:val="center"/>
            <w:hideMark/>
          </w:tcPr>
          <w:p w14:paraId="12436C71" w14:textId="12F1B739"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764,40</w:t>
            </w:r>
          </w:p>
        </w:tc>
        <w:tc>
          <w:tcPr>
            <w:tcW w:w="1709" w:type="dxa"/>
            <w:tcBorders>
              <w:top w:val="nil"/>
              <w:left w:val="nil"/>
              <w:bottom w:val="single" w:sz="4" w:space="0" w:color="C0C0C0"/>
              <w:right w:val="single" w:sz="4" w:space="0" w:color="C0C0C0"/>
            </w:tcBorders>
            <w:shd w:val="clear" w:color="auto" w:fill="auto"/>
            <w:vAlign w:val="center"/>
            <w:hideMark/>
          </w:tcPr>
          <w:p w14:paraId="3FA3DFA7" w14:textId="76B2086E"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6 652,77</w:t>
            </w:r>
          </w:p>
        </w:tc>
        <w:tc>
          <w:tcPr>
            <w:tcW w:w="1785" w:type="dxa"/>
            <w:tcBorders>
              <w:top w:val="nil"/>
              <w:left w:val="nil"/>
              <w:bottom w:val="single" w:sz="4" w:space="0" w:color="C0C0C0"/>
              <w:right w:val="single" w:sz="4" w:space="0" w:color="C0C0C0"/>
            </w:tcBorders>
            <w:shd w:val="clear" w:color="auto" w:fill="auto"/>
            <w:vAlign w:val="center"/>
            <w:hideMark/>
          </w:tcPr>
          <w:p w14:paraId="0CC7D0C7" w14:textId="70572031"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139,37</w:t>
            </w:r>
          </w:p>
        </w:tc>
        <w:tc>
          <w:tcPr>
            <w:tcW w:w="1747" w:type="dxa"/>
            <w:tcBorders>
              <w:top w:val="nil"/>
              <w:left w:val="nil"/>
              <w:bottom w:val="single" w:sz="4" w:space="0" w:color="C0C0C0"/>
              <w:right w:val="single" w:sz="4" w:space="0" w:color="C0C0C0"/>
            </w:tcBorders>
            <w:shd w:val="clear" w:color="auto" w:fill="auto"/>
            <w:vAlign w:val="center"/>
            <w:hideMark/>
          </w:tcPr>
          <w:p w14:paraId="68A1243A" w14:textId="58F724AB"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6 027,74</w:t>
            </w:r>
          </w:p>
        </w:tc>
        <w:tc>
          <w:tcPr>
            <w:tcW w:w="1456" w:type="dxa"/>
            <w:tcBorders>
              <w:top w:val="nil"/>
              <w:left w:val="nil"/>
              <w:bottom w:val="single" w:sz="4" w:space="0" w:color="C0C0C0"/>
              <w:right w:val="single" w:sz="4" w:space="0" w:color="C0C0C0"/>
            </w:tcBorders>
            <w:shd w:val="clear" w:color="auto" w:fill="auto"/>
            <w:vAlign w:val="center"/>
            <w:hideMark/>
          </w:tcPr>
          <w:p w14:paraId="08F7BF48" w14:textId="5DD45918"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3 013,87</w:t>
            </w:r>
          </w:p>
        </w:tc>
        <w:tc>
          <w:tcPr>
            <w:tcW w:w="1437" w:type="dxa"/>
            <w:tcBorders>
              <w:top w:val="nil"/>
              <w:left w:val="nil"/>
              <w:bottom w:val="single" w:sz="4" w:space="0" w:color="C0C0C0"/>
              <w:right w:val="single" w:sz="4" w:space="0" w:color="C0C0C0"/>
            </w:tcBorders>
            <w:shd w:val="clear" w:color="auto" w:fill="auto"/>
            <w:vAlign w:val="center"/>
            <w:hideMark/>
          </w:tcPr>
          <w:p w14:paraId="2371EA73" w14:textId="396DEB02"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3 013,87</w:t>
            </w:r>
          </w:p>
        </w:tc>
        <w:tc>
          <w:tcPr>
            <w:tcW w:w="1321" w:type="dxa"/>
            <w:tcBorders>
              <w:top w:val="nil"/>
              <w:left w:val="nil"/>
              <w:bottom w:val="nil"/>
              <w:right w:val="nil"/>
            </w:tcBorders>
            <w:shd w:val="clear" w:color="auto" w:fill="auto"/>
            <w:vAlign w:val="center"/>
            <w:hideMark/>
          </w:tcPr>
          <w:p w14:paraId="643C0794" w14:textId="77777777" w:rsidR="00B4135E" w:rsidRPr="00B4135E" w:rsidRDefault="00B4135E" w:rsidP="00B4135E">
            <w:pPr>
              <w:jc w:val="center"/>
              <w:rPr>
                <w:rFonts w:ascii="Tahoma" w:hAnsi="Tahoma" w:cs="Tahoma"/>
                <w:b/>
                <w:bCs/>
                <w:sz w:val="13"/>
                <w:szCs w:val="13"/>
              </w:rPr>
            </w:pPr>
          </w:p>
        </w:tc>
        <w:tc>
          <w:tcPr>
            <w:tcW w:w="3763" w:type="dxa"/>
            <w:tcBorders>
              <w:top w:val="nil"/>
              <w:left w:val="nil"/>
              <w:bottom w:val="nil"/>
              <w:right w:val="nil"/>
            </w:tcBorders>
            <w:shd w:val="clear" w:color="auto" w:fill="auto"/>
            <w:vAlign w:val="center"/>
            <w:hideMark/>
          </w:tcPr>
          <w:p w14:paraId="6DFBB5BE" w14:textId="77777777" w:rsidR="00B4135E" w:rsidRPr="00B4135E" w:rsidRDefault="00B4135E" w:rsidP="00B4135E">
            <w:pPr>
              <w:rPr>
                <w:sz w:val="13"/>
                <w:szCs w:val="13"/>
              </w:rPr>
            </w:pPr>
          </w:p>
        </w:tc>
      </w:tr>
      <w:tr w:rsidR="00B4135E" w:rsidRPr="00B4135E" w14:paraId="0069B5BA" w14:textId="77777777" w:rsidTr="00B4135E">
        <w:trPr>
          <w:trHeight w:val="225"/>
          <w:jc w:val="center"/>
        </w:trPr>
        <w:tc>
          <w:tcPr>
            <w:tcW w:w="563" w:type="dxa"/>
            <w:tcBorders>
              <w:top w:val="nil"/>
              <w:left w:val="nil"/>
              <w:bottom w:val="nil"/>
              <w:right w:val="nil"/>
            </w:tcBorders>
            <w:shd w:val="clear" w:color="auto" w:fill="auto"/>
            <w:vAlign w:val="center"/>
            <w:hideMark/>
          </w:tcPr>
          <w:p w14:paraId="5B3C165E"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2B32FFAC"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5E87360F"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000000" w:fill="B1A0C7"/>
            <w:vAlign w:val="center"/>
            <w:hideMark/>
          </w:tcPr>
          <w:p w14:paraId="0431CFB8"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Амортизация</w:t>
            </w:r>
          </w:p>
        </w:tc>
        <w:tc>
          <w:tcPr>
            <w:tcW w:w="1132" w:type="dxa"/>
            <w:tcBorders>
              <w:top w:val="nil"/>
              <w:left w:val="nil"/>
              <w:bottom w:val="single" w:sz="4" w:space="0" w:color="C0C0C0"/>
              <w:right w:val="single" w:sz="4" w:space="0" w:color="C0C0C0"/>
            </w:tcBorders>
            <w:shd w:val="clear" w:color="auto" w:fill="auto"/>
            <w:vAlign w:val="center"/>
            <w:hideMark/>
          </w:tcPr>
          <w:p w14:paraId="05FA7966"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auto" w:fill="auto"/>
            <w:vAlign w:val="center"/>
            <w:hideMark/>
          </w:tcPr>
          <w:p w14:paraId="750FF054" w14:textId="7722E8C8"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2 348,26</w:t>
            </w:r>
          </w:p>
        </w:tc>
        <w:tc>
          <w:tcPr>
            <w:tcW w:w="1668" w:type="dxa"/>
            <w:tcBorders>
              <w:top w:val="nil"/>
              <w:left w:val="nil"/>
              <w:bottom w:val="single" w:sz="4" w:space="0" w:color="C0C0C0"/>
              <w:right w:val="single" w:sz="4" w:space="0" w:color="C0C0C0"/>
            </w:tcBorders>
            <w:shd w:val="clear" w:color="auto" w:fill="auto"/>
            <w:vAlign w:val="center"/>
            <w:hideMark/>
          </w:tcPr>
          <w:p w14:paraId="7F83C225" w14:textId="41C2EFAC"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978,44</w:t>
            </w:r>
          </w:p>
        </w:tc>
        <w:tc>
          <w:tcPr>
            <w:tcW w:w="1428" w:type="dxa"/>
            <w:tcBorders>
              <w:top w:val="nil"/>
              <w:left w:val="nil"/>
              <w:bottom w:val="single" w:sz="4" w:space="0" w:color="C0C0C0"/>
              <w:right w:val="single" w:sz="4" w:space="0" w:color="C0C0C0"/>
            </w:tcBorders>
            <w:shd w:val="clear" w:color="auto" w:fill="auto"/>
            <w:vAlign w:val="center"/>
            <w:hideMark/>
          </w:tcPr>
          <w:p w14:paraId="7CBBFA8D" w14:textId="1198A65F"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773,06</w:t>
            </w:r>
          </w:p>
        </w:tc>
        <w:tc>
          <w:tcPr>
            <w:tcW w:w="1672" w:type="dxa"/>
            <w:tcBorders>
              <w:top w:val="nil"/>
              <w:left w:val="nil"/>
              <w:bottom w:val="single" w:sz="4" w:space="0" w:color="C0C0C0"/>
              <w:right w:val="single" w:sz="4" w:space="0" w:color="C0C0C0"/>
            </w:tcBorders>
            <w:shd w:val="clear" w:color="auto" w:fill="auto"/>
            <w:vAlign w:val="center"/>
            <w:hideMark/>
          </w:tcPr>
          <w:p w14:paraId="5287EFD4" w14:textId="509327F2"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2 348,26</w:t>
            </w:r>
          </w:p>
        </w:tc>
        <w:tc>
          <w:tcPr>
            <w:tcW w:w="1649" w:type="dxa"/>
            <w:tcBorders>
              <w:top w:val="nil"/>
              <w:left w:val="nil"/>
              <w:bottom w:val="single" w:sz="4" w:space="0" w:color="C0C0C0"/>
              <w:right w:val="single" w:sz="4" w:space="0" w:color="C0C0C0"/>
            </w:tcBorders>
            <w:shd w:val="clear" w:color="auto" w:fill="auto"/>
            <w:vAlign w:val="center"/>
            <w:hideMark/>
          </w:tcPr>
          <w:p w14:paraId="4408748D" w14:textId="4561F44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3 656,28</w:t>
            </w:r>
          </w:p>
        </w:tc>
        <w:tc>
          <w:tcPr>
            <w:tcW w:w="1623" w:type="dxa"/>
            <w:tcBorders>
              <w:top w:val="nil"/>
              <w:left w:val="nil"/>
              <w:bottom w:val="single" w:sz="4" w:space="0" w:color="C0C0C0"/>
              <w:right w:val="single" w:sz="4" w:space="0" w:color="C0C0C0"/>
            </w:tcBorders>
            <w:shd w:val="clear" w:color="auto" w:fill="auto"/>
            <w:vAlign w:val="center"/>
            <w:hideMark/>
          </w:tcPr>
          <w:p w14:paraId="136C2B94" w14:textId="59E4D5A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117,11</w:t>
            </w:r>
          </w:p>
        </w:tc>
        <w:tc>
          <w:tcPr>
            <w:tcW w:w="1709" w:type="dxa"/>
            <w:tcBorders>
              <w:top w:val="nil"/>
              <w:left w:val="nil"/>
              <w:bottom w:val="single" w:sz="4" w:space="0" w:color="C0C0C0"/>
              <w:right w:val="single" w:sz="4" w:space="0" w:color="C0C0C0"/>
            </w:tcBorders>
            <w:shd w:val="clear" w:color="auto" w:fill="auto"/>
            <w:vAlign w:val="center"/>
            <w:hideMark/>
          </w:tcPr>
          <w:p w14:paraId="37D084E3" w14:textId="0B8721F1"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3 539,17</w:t>
            </w:r>
          </w:p>
        </w:tc>
        <w:tc>
          <w:tcPr>
            <w:tcW w:w="1785" w:type="dxa"/>
            <w:tcBorders>
              <w:top w:val="nil"/>
              <w:left w:val="nil"/>
              <w:bottom w:val="single" w:sz="4" w:space="0" w:color="C0C0C0"/>
              <w:right w:val="single" w:sz="4" w:space="0" w:color="C0C0C0"/>
            </w:tcBorders>
            <w:shd w:val="clear" w:color="auto" w:fill="auto"/>
            <w:vAlign w:val="center"/>
            <w:hideMark/>
          </w:tcPr>
          <w:p w14:paraId="5586D42D" w14:textId="5A2DC628"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117,11</w:t>
            </w:r>
          </w:p>
        </w:tc>
        <w:tc>
          <w:tcPr>
            <w:tcW w:w="1747" w:type="dxa"/>
            <w:tcBorders>
              <w:top w:val="nil"/>
              <w:left w:val="nil"/>
              <w:bottom w:val="single" w:sz="4" w:space="0" w:color="C0C0C0"/>
              <w:right w:val="single" w:sz="4" w:space="0" w:color="C0C0C0"/>
            </w:tcBorders>
            <w:shd w:val="clear" w:color="auto" w:fill="auto"/>
            <w:vAlign w:val="center"/>
            <w:hideMark/>
          </w:tcPr>
          <w:p w14:paraId="3086A8C7" w14:textId="143E0CDA"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3 539,17</w:t>
            </w:r>
          </w:p>
        </w:tc>
        <w:tc>
          <w:tcPr>
            <w:tcW w:w="1456" w:type="dxa"/>
            <w:tcBorders>
              <w:top w:val="nil"/>
              <w:left w:val="nil"/>
              <w:bottom w:val="single" w:sz="4" w:space="0" w:color="C0C0C0"/>
              <w:right w:val="single" w:sz="4" w:space="0" w:color="C0C0C0"/>
            </w:tcBorders>
            <w:shd w:val="clear" w:color="auto" w:fill="auto"/>
            <w:vAlign w:val="center"/>
            <w:hideMark/>
          </w:tcPr>
          <w:p w14:paraId="39059962" w14:textId="6205FDAB"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1 109,14</w:t>
            </w:r>
          </w:p>
        </w:tc>
        <w:tc>
          <w:tcPr>
            <w:tcW w:w="1437" w:type="dxa"/>
            <w:tcBorders>
              <w:top w:val="nil"/>
              <w:left w:val="nil"/>
              <w:bottom w:val="single" w:sz="4" w:space="0" w:color="C0C0C0"/>
              <w:right w:val="single" w:sz="4" w:space="0" w:color="C0C0C0"/>
            </w:tcBorders>
            <w:shd w:val="clear" w:color="auto" w:fill="auto"/>
            <w:vAlign w:val="center"/>
            <w:hideMark/>
          </w:tcPr>
          <w:p w14:paraId="26DA1C32" w14:textId="53D206B6"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2 430,04</w:t>
            </w:r>
          </w:p>
        </w:tc>
        <w:tc>
          <w:tcPr>
            <w:tcW w:w="1321" w:type="dxa"/>
            <w:tcBorders>
              <w:top w:val="nil"/>
              <w:left w:val="nil"/>
              <w:bottom w:val="nil"/>
              <w:right w:val="nil"/>
            </w:tcBorders>
            <w:shd w:val="clear" w:color="auto" w:fill="auto"/>
            <w:vAlign w:val="center"/>
            <w:hideMark/>
          </w:tcPr>
          <w:p w14:paraId="18786A9B" w14:textId="77777777" w:rsidR="00B4135E" w:rsidRPr="00B4135E" w:rsidRDefault="00B4135E" w:rsidP="00B4135E">
            <w:pPr>
              <w:jc w:val="center"/>
              <w:rPr>
                <w:rFonts w:ascii="Tahoma" w:hAnsi="Tahoma" w:cs="Tahoma"/>
                <w:b/>
                <w:bCs/>
                <w:sz w:val="13"/>
                <w:szCs w:val="13"/>
              </w:rPr>
            </w:pPr>
          </w:p>
        </w:tc>
        <w:tc>
          <w:tcPr>
            <w:tcW w:w="3763" w:type="dxa"/>
            <w:tcBorders>
              <w:top w:val="nil"/>
              <w:left w:val="nil"/>
              <w:bottom w:val="nil"/>
              <w:right w:val="nil"/>
            </w:tcBorders>
            <w:shd w:val="clear" w:color="auto" w:fill="auto"/>
            <w:vAlign w:val="center"/>
            <w:hideMark/>
          </w:tcPr>
          <w:p w14:paraId="5E9E77E0" w14:textId="77777777" w:rsidR="00B4135E" w:rsidRPr="00B4135E" w:rsidRDefault="00B4135E" w:rsidP="00B4135E">
            <w:pPr>
              <w:rPr>
                <w:sz w:val="13"/>
                <w:szCs w:val="13"/>
              </w:rPr>
            </w:pPr>
          </w:p>
        </w:tc>
      </w:tr>
      <w:tr w:rsidR="00B4135E" w:rsidRPr="00B4135E" w14:paraId="29BDFF38" w14:textId="77777777" w:rsidTr="00B4135E">
        <w:trPr>
          <w:trHeight w:val="225"/>
          <w:jc w:val="center"/>
        </w:trPr>
        <w:tc>
          <w:tcPr>
            <w:tcW w:w="563" w:type="dxa"/>
            <w:tcBorders>
              <w:top w:val="nil"/>
              <w:left w:val="nil"/>
              <w:bottom w:val="nil"/>
              <w:right w:val="nil"/>
            </w:tcBorders>
            <w:shd w:val="clear" w:color="auto" w:fill="auto"/>
            <w:vAlign w:val="center"/>
            <w:hideMark/>
          </w:tcPr>
          <w:p w14:paraId="726D62E1"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6977486D"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20225B09"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000000" w:fill="00B0F0"/>
            <w:vAlign w:val="center"/>
            <w:hideMark/>
          </w:tcPr>
          <w:p w14:paraId="610B2F2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Нормативная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051CBE91"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auto" w:fill="auto"/>
            <w:vAlign w:val="center"/>
            <w:hideMark/>
          </w:tcPr>
          <w:p w14:paraId="3AC77A85" w14:textId="4603FE0E"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68" w:type="dxa"/>
            <w:tcBorders>
              <w:top w:val="nil"/>
              <w:left w:val="nil"/>
              <w:bottom w:val="single" w:sz="4" w:space="0" w:color="C0C0C0"/>
              <w:right w:val="single" w:sz="4" w:space="0" w:color="C0C0C0"/>
            </w:tcBorders>
            <w:shd w:val="clear" w:color="auto" w:fill="auto"/>
            <w:vAlign w:val="center"/>
            <w:hideMark/>
          </w:tcPr>
          <w:p w14:paraId="11B422DA" w14:textId="1515EF11"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428" w:type="dxa"/>
            <w:tcBorders>
              <w:top w:val="nil"/>
              <w:left w:val="nil"/>
              <w:bottom w:val="single" w:sz="4" w:space="0" w:color="C0C0C0"/>
              <w:right w:val="single" w:sz="4" w:space="0" w:color="C0C0C0"/>
            </w:tcBorders>
            <w:shd w:val="clear" w:color="auto" w:fill="auto"/>
            <w:vAlign w:val="center"/>
            <w:hideMark/>
          </w:tcPr>
          <w:p w14:paraId="46A9B334" w14:textId="44115E3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31,53</w:t>
            </w:r>
          </w:p>
        </w:tc>
        <w:tc>
          <w:tcPr>
            <w:tcW w:w="1672" w:type="dxa"/>
            <w:tcBorders>
              <w:top w:val="nil"/>
              <w:left w:val="nil"/>
              <w:bottom w:val="single" w:sz="4" w:space="0" w:color="C0C0C0"/>
              <w:right w:val="single" w:sz="4" w:space="0" w:color="C0C0C0"/>
            </w:tcBorders>
            <w:shd w:val="clear" w:color="auto" w:fill="auto"/>
            <w:vAlign w:val="center"/>
            <w:hideMark/>
          </w:tcPr>
          <w:p w14:paraId="774C9998" w14:textId="65741759"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49" w:type="dxa"/>
            <w:tcBorders>
              <w:top w:val="nil"/>
              <w:left w:val="nil"/>
              <w:bottom w:val="single" w:sz="4" w:space="0" w:color="C0C0C0"/>
              <w:right w:val="single" w:sz="4" w:space="0" w:color="C0C0C0"/>
            </w:tcBorders>
            <w:shd w:val="clear" w:color="auto" w:fill="auto"/>
            <w:vAlign w:val="center"/>
            <w:hideMark/>
          </w:tcPr>
          <w:p w14:paraId="50AD55E7" w14:textId="60D73A9D"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23" w:type="dxa"/>
            <w:tcBorders>
              <w:top w:val="nil"/>
              <w:left w:val="nil"/>
              <w:bottom w:val="single" w:sz="4" w:space="0" w:color="C0C0C0"/>
              <w:right w:val="single" w:sz="4" w:space="0" w:color="C0C0C0"/>
            </w:tcBorders>
            <w:shd w:val="clear" w:color="auto" w:fill="auto"/>
            <w:vAlign w:val="center"/>
            <w:hideMark/>
          </w:tcPr>
          <w:p w14:paraId="24C55829" w14:textId="16BDDBA6"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185,25</w:t>
            </w:r>
          </w:p>
        </w:tc>
        <w:tc>
          <w:tcPr>
            <w:tcW w:w="1709" w:type="dxa"/>
            <w:tcBorders>
              <w:top w:val="nil"/>
              <w:left w:val="nil"/>
              <w:bottom w:val="single" w:sz="4" w:space="0" w:color="C0C0C0"/>
              <w:right w:val="single" w:sz="4" w:space="0" w:color="C0C0C0"/>
            </w:tcBorders>
            <w:shd w:val="clear" w:color="auto" w:fill="auto"/>
            <w:vAlign w:val="center"/>
            <w:hideMark/>
          </w:tcPr>
          <w:p w14:paraId="41D3DD2F" w14:textId="761E276E"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185,25</w:t>
            </w:r>
          </w:p>
        </w:tc>
        <w:tc>
          <w:tcPr>
            <w:tcW w:w="1785" w:type="dxa"/>
            <w:tcBorders>
              <w:top w:val="nil"/>
              <w:left w:val="nil"/>
              <w:bottom w:val="single" w:sz="4" w:space="0" w:color="C0C0C0"/>
              <w:right w:val="single" w:sz="4" w:space="0" w:color="C0C0C0"/>
            </w:tcBorders>
            <w:shd w:val="clear" w:color="auto" w:fill="auto"/>
            <w:vAlign w:val="center"/>
            <w:hideMark/>
          </w:tcPr>
          <w:p w14:paraId="77D92811" w14:textId="6C2AA4B6"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747" w:type="dxa"/>
            <w:tcBorders>
              <w:top w:val="nil"/>
              <w:left w:val="nil"/>
              <w:bottom w:val="single" w:sz="4" w:space="0" w:color="C0C0C0"/>
              <w:right w:val="single" w:sz="4" w:space="0" w:color="C0C0C0"/>
            </w:tcBorders>
            <w:shd w:val="clear" w:color="auto" w:fill="auto"/>
            <w:vAlign w:val="center"/>
            <w:hideMark/>
          </w:tcPr>
          <w:p w14:paraId="60E305C4" w14:textId="37CA0C3E"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456" w:type="dxa"/>
            <w:tcBorders>
              <w:top w:val="nil"/>
              <w:left w:val="nil"/>
              <w:bottom w:val="single" w:sz="4" w:space="0" w:color="C0C0C0"/>
              <w:right w:val="single" w:sz="4" w:space="0" w:color="C0C0C0"/>
            </w:tcBorders>
            <w:shd w:val="clear" w:color="auto" w:fill="auto"/>
            <w:vAlign w:val="center"/>
            <w:hideMark/>
          </w:tcPr>
          <w:p w14:paraId="00611822" w14:textId="288A1B1F"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437" w:type="dxa"/>
            <w:tcBorders>
              <w:top w:val="nil"/>
              <w:left w:val="nil"/>
              <w:bottom w:val="single" w:sz="4" w:space="0" w:color="C0C0C0"/>
              <w:right w:val="single" w:sz="4" w:space="0" w:color="C0C0C0"/>
            </w:tcBorders>
            <w:shd w:val="clear" w:color="auto" w:fill="auto"/>
            <w:vAlign w:val="center"/>
            <w:hideMark/>
          </w:tcPr>
          <w:p w14:paraId="27E7815B" w14:textId="770EBF59"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321" w:type="dxa"/>
            <w:tcBorders>
              <w:top w:val="nil"/>
              <w:left w:val="nil"/>
              <w:bottom w:val="nil"/>
              <w:right w:val="nil"/>
            </w:tcBorders>
            <w:shd w:val="clear" w:color="auto" w:fill="auto"/>
            <w:vAlign w:val="center"/>
            <w:hideMark/>
          </w:tcPr>
          <w:p w14:paraId="775A51F4" w14:textId="77777777" w:rsidR="00B4135E" w:rsidRPr="00B4135E" w:rsidRDefault="00B4135E" w:rsidP="00B4135E">
            <w:pPr>
              <w:jc w:val="center"/>
              <w:rPr>
                <w:rFonts w:ascii="Tahoma" w:hAnsi="Tahoma" w:cs="Tahoma"/>
                <w:b/>
                <w:bCs/>
                <w:sz w:val="13"/>
                <w:szCs w:val="13"/>
              </w:rPr>
            </w:pPr>
          </w:p>
        </w:tc>
        <w:tc>
          <w:tcPr>
            <w:tcW w:w="3763" w:type="dxa"/>
            <w:tcBorders>
              <w:top w:val="nil"/>
              <w:left w:val="nil"/>
              <w:bottom w:val="nil"/>
              <w:right w:val="nil"/>
            </w:tcBorders>
            <w:shd w:val="clear" w:color="auto" w:fill="auto"/>
            <w:vAlign w:val="center"/>
            <w:hideMark/>
          </w:tcPr>
          <w:p w14:paraId="5F06FA52" w14:textId="77777777" w:rsidR="00B4135E" w:rsidRPr="00B4135E" w:rsidRDefault="00B4135E" w:rsidP="00B4135E">
            <w:pPr>
              <w:rPr>
                <w:sz w:val="13"/>
                <w:szCs w:val="13"/>
              </w:rPr>
            </w:pPr>
          </w:p>
        </w:tc>
      </w:tr>
      <w:tr w:rsidR="00B4135E" w:rsidRPr="00B4135E" w14:paraId="5C37467A" w14:textId="77777777" w:rsidTr="00B4135E">
        <w:trPr>
          <w:trHeight w:val="225"/>
          <w:jc w:val="center"/>
        </w:trPr>
        <w:tc>
          <w:tcPr>
            <w:tcW w:w="563" w:type="dxa"/>
            <w:tcBorders>
              <w:top w:val="nil"/>
              <w:left w:val="nil"/>
              <w:bottom w:val="nil"/>
              <w:right w:val="nil"/>
            </w:tcBorders>
            <w:shd w:val="clear" w:color="auto" w:fill="auto"/>
            <w:vAlign w:val="center"/>
            <w:hideMark/>
          </w:tcPr>
          <w:p w14:paraId="78F4E29A"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65A63749"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34A3E9C6"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000000" w:fill="B7DEE8"/>
            <w:vAlign w:val="center"/>
            <w:hideMark/>
          </w:tcPr>
          <w:p w14:paraId="0F4C2D3F"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Расчетная предпринимательская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787074F8"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auto" w:fill="auto"/>
            <w:vAlign w:val="center"/>
            <w:hideMark/>
          </w:tcPr>
          <w:p w14:paraId="0D4438F2" w14:textId="3BD3E58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68" w:type="dxa"/>
            <w:tcBorders>
              <w:top w:val="nil"/>
              <w:left w:val="nil"/>
              <w:bottom w:val="single" w:sz="4" w:space="0" w:color="C0C0C0"/>
              <w:right w:val="single" w:sz="4" w:space="0" w:color="C0C0C0"/>
            </w:tcBorders>
            <w:shd w:val="clear" w:color="auto" w:fill="auto"/>
            <w:vAlign w:val="center"/>
            <w:hideMark/>
          </w:tcPr>
          <w:p w14:paraId="0D49504B" w14:textId="15AB814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428" w:type="dxa"/>
            <w:tcBorders>
              <w:top w:val="nil"/>
              <w:left w:val="nil"/>
              <w:bottom w:val="single" w:sz="4" w:space="0" w:color="C0C0C0"/>
              <w:right w:val="single" w:sz="4" w:space="0" w:color="C0C0C0"/>
            </w:tcBorders>
            <w:shd w:val="clear" w:color="auto" w:fill="auto"/>
            <w:vAlign w:val="center"/>
            <w:hideMark/>
          </w:tcPr>
          <w:p w14:paraId="5099FF73" w14:textId="40995D62"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72" w:type="dxa"/>
            <w:tcBorders>
              <w:top w:val="nil"/>
              <w:left w:val="nil"/>
              <w:bottom w:val="single" w:sz="4" w:space="0" w:color="C0C0C0"/>
              <w:right w:val="single" w:sz="4" w:space="0" w:color="C0C0C0"/>
            </w:tcBorders>
            <w:shd w:val="clear" w:color="auto" w:fill="auto"/>
            <w:vAlign w:val="center"/>
            <w:hideMark/>
          </w:tcPr>
          <w:p w14:paraId="3EE9AD14" w14:textId="5CF8283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49" w:type="dxa"/>
            <w:tcBorders>
              <w:top w:val="nil"/>
              <w:left w:val="nil"/>
              <w:bottom w:val="single" w:sz="4" w:space="0" w:color="C0C0C0"/>
              <w:right w:val="single" w:sz="4" w:space="0" w:color="C0C0C0"/>
            </w:tcBorders>
            <w:shd w:val="clear" w:color="auto" w:fill="auto"/>
            <w:vAlign w:val="center"/>
            <w:hideMark/>
          </w:tcPr>
          <w:p w14:paraId="25A1AAFD" w14:textId="16E2B19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23" w:type="dxa"/>
            <w:tcBorders>
              <w:top w:val="nil"/>
              <w:left w:val="nil"/>
              <w:bottom w:val="single" w:sz="4" w:space="0" w:color="C0C0C0"/>
              <w:right w:val="single" w:sz="4" w:space="0" w:color="C0C0C0"/>
            </w:tcBorders>
            <w:shd w:val="clear" w:color="auto" w:fill="auto"/>
            <w:vAlign w:val="center"/>
            <w:hideMark/>
          </w:tcPr>
          <w:p w14:paraId="462973C4" w14:textId="0B0DACF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709" w:type="dxa"/>
            <w:tcBorders>
              <w:top w:val="nil"/>
              <w:left w:val="nil"/>
              <w:bottom w:val="single" w:sz="4" w:space="0" w:color="C0C0C0"/>
              <w:right w:val="single" w:sz="4" w:space="0" w:color="C0C0C0"/>
            </w:tcBorders>
            <w:shd w:val="clear" w:color="auto" w:fill="auto"/>
            <w:vAlign w:val="center"/>
            <w:hideMark/>
          </w:tcPr>
          <w:p w14:paraId="3F4B0776" w14:textId="6611CD3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785" w:type="dxa"/>
            <w:tcBorders>
              <w:top w:val="nil"/>
              <w:left w:val="nil"/>
              <w:bottom w:val="single" w:sz="4" w:space="0" w:color="C0C0C0"/>
              <w:right w:val="single" w:sz="4" w:space="0" w:color="C0C0C0"/>
            </w:tcBorders>
            <w:shd w:val="clear" w:color="auto" w:fill="auto"/>
            <w:vAlign w:val="center"/>
            <w:hideMark/>
          </w:tcPr>
          <w:p w14:paraId="3C6A0ADD" w14:textId="44329175"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747" w:type="dxa"/>
            <w:tcBorders>
              <w:top w:val="nil"/>
              <w:left w:val="nil"/>
              <w:bottom w:val="single" w:sz="4" w:space="0" w:color="C0C0C0"/>
              <w:right w:val="single" w:sz="4" w:space="0" w:color="C0C0C0"/>
            </w:tcBorders>
            <w:shd w:val="clear" w:color="auto" w:fill="auto"/>
            <w:vAlign w:val="center"/>
            <w:hideMark/>
          </w:tcPr>
          <w:p w14:paraId="4B2FA7B0" w14:textId="08DAA459"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456" w:type="dxa"/>
            <w:tcBorders>
              <w:top w:val="nil"/>
              <w:left w:val="nil"/>
              <w:bottom w:val="single" w:sz="4" w:space="0" w:color="C0C0C0"/>
              <w:right w:val="single" w:sz="4" w:space="0" w:color="C0C0C0"/>
            </w:tcBorders>
            <w:shd w:val="clear" w:color="auto" w:fill="auto"/>
            <w:vAlign w:val="center"/>
            <w:hideMark/>
          </w:tcPr>
          <w:p w14:paraId="7E40D7E3" w14:textId="0E50C1DF"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437" w:type="dxa"/>
            <w:tcBorders>
              <w:top w:val="nil"/>
              <w:left w:val="nil"/>
              <w:bottom w:val="single" w:sz="4" w:space="0" w:color="C0C0C0"/>
              <w:right w:val="single" w:sz="4" w:space="0" w:color="C0C0C0"/>
            </w:tcBorders>
            <w:shd w:val="clear" w:color="auto" w:fill="auto"/>
            <w:vAlign w:val="center"/>
            <w:hideMark/>
          </w:tcPr>
          <w:p w14:paraId="18A70E36" w14:textId="2E9AB7B0"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321" w:type="dxa"/>
            <w:tcBorders>
              <w:top w:val="nil"/>
              <w:left w:val="nil"/>
              <w:bottom w:val="nil"/>
              <w:right w:val="nil"/>
            </w:tcBorders>
            <w:shd w:val="clear" w:color="auto" w:fill="auto"/>
            <w:vAlign w:val="center"/>
            <w:hideMark/>
          </w:tcPr>
          <w:p w14:paraId="5BD8F313" w14:textId="77777777" w:rsidR="00B4135E" w:rsidRPr="00B4135E" w:rsidRDefault="00B4135E" w:rsidP="00B4135E">
            <w:pPr>
              <w:jc w:val="center"/>
              <w:rPr>
                <w:rFonts w:ascii="Tahoma" w:hAnsi="Tahoma" w:cs="Tahoma"/>
                <w:b/>
                <w:bCs/>
                <w:sz w:val="13"/>
                <w:szCs w:val="13"/>
              </w:rPr>
            </w:pPr>
          </w:p>
        </w:tc>
        <w:tc>
          <w:tcPr>
            <w:tcW w:w="3763" w:type="dxa"/>
            <w:tcBorders>
              <w:top w:val="nil"/>
              <w:left w:val="nil"/>
              <w:bottom w:val="nil"/>
              <w:right w:val="nil"/>
            </w:tcBorders>
            <w:shd w:val="clear" w:color="auto" w:fill="auto"/>
            <w:vAlign w:val="center"/>
            <w:hideMark/>
          </w:tcPr>
          <w:p w14:paraId="2CF2085B" w14:textId="77777777" w:rsidR="00B4135E" w:rsidRPr="00B4135E" w:rsidRDefault="00B4135E" w:rsidP="00B4135E">
            <w:pPr>
              <w:rPr>
                <w:sz w:val="13"/>
                <w:szCs w:val="13"/>
              </w:rPr>
            </w:pPr>
          </w:p>
        </w:tc>
      </w:tr>
      <w:tr w:rsidR="00B4135E" w:rsidRPr="00B4135E" w14:paraId="0274D2FF" w14:textId="77777777" w:rsidTr="00B4135E">
        <w:trPr>
          <w:trHeight w:val="225"/>
          <w:jc w:val="center"/>
        </w:trPr>
        <w:tc>
          <w:tcPr>
            <w:tcW w:w="563" w:type="dxa"/>
            <w:tcBorders>
              <w:top w:val="nil"/>
              <w:left w:val="nil"/>
              <w:bottom w:val="nil"/>
              <w:right w:val="nil"/>
            </w:tcBorders>
            <w:shd w:val="clear" w:color="auto" w:fill="auto"/>
            <w:vAlign w:val="center"/>
            <w:hideMark/>
          </w:tcPr>
          <w:p w14:paraId="4F9791BB"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04BEA3DB"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20A0B1C5"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000000" w:fill="C4BD97"/>
            <w:vAlign w:val="center"/>
            <w:hideMark/>
          </w:tcPr>
          <w:p w14:paraId="4FD0A8A9"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Корректировки НВВ</w:t>
            </w:r>
          </w:p>
        </w:tc>
        <w:tc>
          <w:tcPr>
            <w:tcW w:w="1132" w:type="dxa"/>
            <w:tcBorders>
              <w:top w:val="nil"/>
              <w:left w:val="nil"/>
              <w:bottom w:val="single" w:sz="4" w:space="0" w:color="C0C0C0"/>
              <w:right w:val="single" w:sz="4" w:space="0" w:color="C0C0C0"/>
            </w:tcBorders>
            <w:shd w:val="clear" w:color="auto" w:fill="auto"/>
            <w:vAlign w:val="center"/>
            <w:hideMark/>
          </w:tcPr>
          <w:p w14:paraId="12E329EC"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auto" w:fill="auto"/>
            <w:vAlign w:val="center"/>
            <w:hideMark/>
          </w:tcPr>
          <w:p w14:paraId="2FCC0400" w14:textId="20A3B3F0"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68" w:type="dxa"/>
            <w:tcBorders>
              <w:top w:val="nil"/>
              <w:left w:val="nil"/>
              <w:bottom w:val="single" w:sz="4" w:space="0" w:color="C0C0C0"/>
              <w:right w:val="single" w:sz="4" w:space="0" w:color="C0C0C0"/>
            </w:tcBorders>
            <w:shd w:val="clear" w:color="auto" w:fill="auto"/>
            <w:vAlign w:val="center"/>
            <w:hideMark/>
          </w:tcPr>
          <w:p w14:paraId="40C22F7E" w14:textId="40AFC20C"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428" w:type="dxa"/>
            <w:tcBorders>
              <w:top w:val="nil"/>
              <w:left w:val="nil"/>
              <w:bottom w:val="single" w:sz="4" w:space="0" w:color="C0C0C0"/>
              <w:right w:val="single" w:sz="4" w:space="0" w:color="C0C0C0"/>
            </w:tcBorders>
            <w:shd w:val="clear" w:color="auto" w:fill="auto"/>
            <w:vAlign w:val="center"/>
            <w:hideMark/>
          </w:tcPr>
          <w:p w14:paraId="74A4D727" w14:textId="678EA753"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72" w:type="dxa"/>
            <w:tcBorders>
              <w:top w:val="nil"/>
              <w:left w:val="nil"/>
              <w:bottom w:val="single" w:sz="4" w:space="0" w:color="C0C0C0"/>
              <w:right w:val="single" w:sz="4" w:space="0" w:color="C0C0C0"/>
            </w:tcBorders>
            <w:shd w:val="clear" w:color="auto" w:fill="auto"/>
            <w:vAlign w:val="center"/>
            <w:hideMark/>
          </w:tcPr>
          <w:p w14:paraId="72DEDFF6" w14:textId="712ABBE9"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649" w:type="dxa"/>
            <w:tcBorders>
              <w:top w:val="nil"/>
              <w:left w:val="nil"/>
              <w:bottom w:val="single" w:sz="4" w:space="0" w:color="C0C0C0"/>
              <w:right w:val="single" w:sz="4" w:space="0" w:color="C0C0C0"/>
            </w:tcBorders>
            <w:shd w:val="clear" w:color="auto" w:fill="auto"/>
            <w:vAlign w:val="center"/>
            <w:hideMark/>
          </w:tcPr>
          <w:p w14:paraId="6B42D6AD" w14:textId="0F77DCC6"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           400,00</w:t>
            </w:r>
          </w:p>
        </w:tc>
        <w:tc>
          <w:tcPr>
            <w:tcW w:w="1623" w:type="dxa"/>
            <w:tcBorders>
              <w:top w:val="nil"/>
              <w:left w:val="nil"/>
              <w:bottom w:val="single" w:sz="4" w:space="0" w:color="C0C0C0"/>
              <w:right w:val="single" w:sz="4" w:space="0" w:color="C0C0C0"/>
            </w:tcBorders>
            <w:shd w:val="clear" w:color="auto" w:fill="auto"/>
            <w:vAlign w:val="center"/>
            <w:hideMark/>
          </w:tcPr>
          <w:p w14:paraId="7E32A3DA" w14:textId="096AAEBC"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400,00</w:t>
            </w:r>
          </w:p>
        </w:tc>
        <w:tc>
          <w:tcPr>
            <w:tcW w:w="1709" w:type="dxa"/>
            <w:tcBorders>
              <w:top w:val="nil"/>
              <w:left w:val="nil"/>
              <w:bottom w:val="single" w:sz="4" w:space="0" w:color="C0C0C0"/>
              <w:right w:val="single" w:sz="4" w:space="0" w:color="C0C0C0"/>
            </w:tcBorders>
            <w:shd w:val="clear" w:color="auto" w:fill="auto"/>
            <w:vAlign w:val="center"/>
            <w:hideMark/>
          </w:tcPr>
          <w:p w14:paraId="77C4EFE2" w14:textId="028CE7A9"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1785" w:type="dxa"/>
            <w:tcBorders>
              <w:top w:val="nil"/>
              <w:left w:val="nil"/>
              <w:bottom w:val="single" w:sz="4" w:space="0" w:color="C0C0C0"/>
              <w:right w:val="single" w:sz="4" w:space="0" w:color="C0C0C0"/>
            </w:tcBorders>
            <w:shd w:val="clear" w:color="auto" w:fill="auto"/>
            <w:vAlign w:val="center"/>
            <w:hideMark/>
          </w:tcPr>
          <w:p w14:paraId="59339D86" w14:textId="7A3A6A46"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584,12</w:t>
            </w:r>
          </w:p>
        </w:tc>
        <w:tc>
          <w:tcPr>
            <w:tcW w:w="1747" w:type="dxa"/>
            <w:tcBorders>
              <w:top w:val="nil"/>
              <w:left w:val="nil"/>
              <w:bottom w:val="single" w:sz="4" w:space="0" w:color="C0C0C0"/>
              <w:right w:val="single" w:sz="4" w:space="0" w:color="C0C0C0"/>
            </w:tcBorders>
            <w:shd w:val="clear" w:color="auto" w:fill="auto"/>
            <w:vAlign w:val="center"/>
            <w:hideMark/>
          </w:tcPr>
          <w:p w14:paraId="2C2EF13A" w14:textId="1B66921B"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184,12</w:t>
            </w:r>
          </w:p>
        </w:tc>
        <w:tc>
          <w:tcPr>
            <w:tcW w:w="1456" w:type="dxa"/>
            <w:tcBorders>
              <w:top w:val="nil"/>
              <w:left w:val="nil"/>
              <w:bottom w:val="single" w:sz="4" w:space="0" w:color="C0C0C0"/>
              <w:right w:val="single" w:sz="4" w:space="0" w:color="C0C0C0"/>
            </w:tcBorders>
            <w:shd w:val="clear" w:color="auto" w:fill="auto"/>
            <w:vAlign w:val="center"/>
            <w:hideMark/>
          </w:tcPr>
          <w:p w14:paraId="1FE905DB" w14:textId="170DB060"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92,06</w:t>
            </w:r>
          </w:p>
        </w:tc>
        <w:tc>
          <w:tcPr>
            <w:tcW w:w="1437" w:type="dxa"/>
            <w:tcBorders>
              <w:top w:val="nil"/>
              <w:left w:val="nil"/>
              <w:bottom w:val="single" w:sz="4" w:space="0" w:color="C0C0C0"/>
              <w:right w:val="single" w:sz="4" w:space="0" w:color="C0C0C0"/>
            </w:tcBorders>
            <w:shd w:val="clear" w:color="auto" w:fill="auto"/>
            <w:vAlign w:val="center"/>
            <w:hideMark/>
          </w:tcPr>
          <w:p w14:paraId="4992567C" w14:textId="016DF3A2"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92,06</w:t>
            </w:r>
          </w:p>
        </w:tc>
        <w:tc>
          <w:tcPr>
            <w:tcW w:w="1321" w:type="dxa"/>
            <w:tcBorders>
              <w:top w:val="nil"/>
              <w:left w:val="nil"/>
              <w:bottom w:val="nil"/>
              <w:right w:val="nil"/>
            </w:tcBorders>
            <w:shd w:val="clear" w:color="auto" w:fill="auto"/>
            <w:vAlign w:val="center"/>
            <w:hideMark/>
          </w:tcPr>
          <w:p w14:paraId="0E0CA82B" w14:textId="77777777" w:rsidR="00B4135E" w:rsidRPr="00B4135E" w:rsidRDefault="00B4135E" w:rsidP="00B4135E">
            <w:pPr>
              <w:jc w:val="center"/>
              <w:rPr>
                <w:rFonts w:ascii="Tahoma" w:hAnsi="Tahoma" w:cs="Tahoma"/>
                <w:b/>
                <w:bCs/>
                <w:sz w:val="13"/>
                <w:szCs w:val="13"/>
              </w:rPr>
            </w:pPr>
          </w:p>
        </w:tc>
        <w:tc>
          <w:tcPr>
            <w:tcW w:w="3763" w:type="dxa"/>
            <w:tcBorders>
              <w:top w:val="nil"/>
              <w:left w:val="nil"/>
              <w:bottom w:val="nil"/>
              <w:right w:val="nil"/>
            </w:tcBorders>
            <w:shd w:val="clear" w:color="auto" w:fill="auto"/>
            <w:vAlign w:val="center"/>
            <w:hideMark/>
          </w:tcPr>
          <w:p w14:paraId="169C3A49" w14:textId="77777777" w:rsidR="00B4135E" w:rsidRPr="00B4135E" w:rsidRDefault="00B4135E" w:rsidP="00B4135E">
            <w:pPr>
              <w:rPr>
                <w:sz w:val="13"/>
                <w:szCs w:val="13"/>
              </w:rPr>
            </w:pPr>
          </w:p>
        </w:tc>
      </w:tr>
      <w:tr w:rsidR="00B4135E" w:rsidRPr="00B4135E" w14:paraId="1A1BE6C0" w14:textId="77777777" w:rsidTr="00B4135E">
        <w:trPr>
          <w:trHeight w:val="225"/>
          <w:jc w:val="center"/>
        </w:trPr>
        <w:tc>
          <w:tcPr>
            <w:tcW w:w="563" w:type="dxa"/>
            <w:tcBorders>
              <w:top w:val="nil"/>
              <w:left w:val="nil"/>
              <w:bottom w:val="nil"/>
              <w:right w:val="nil"/>
            </w:tcBorders>
            <w:shd w:val="clear" w:color="auto" w:fill="auto"/>
            <w:vAlign w:val="center"/>
            <w:hideMark/>
          </w:tcPr>
          <w:p w14:paraId="56CF3742"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6687C8C7"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022E570F" w14:textId="77777777" w:rsidR="00B4135E" w:rsidRPr="00B4135E" w:rsidRDefault="00B4135E" w:rsidP="00B4135E">
            <w:pPr>
              <w:rPr>
                <w:sz w:val="13"/>
                <w:szCs w:val="13"/>
              </w:rPr>
            </w:pPr>
          </w:p>
        </w:tc>
        <w:tc>
          <w:tcPr>
            <w:tcW w:w="5552" w:type="dxa"/>
            <w:tcBorders>
              <w:top w:val="nil"/>
              <w:left w:val="single" w:sz="4" w:space="0" w:color="C0C0C0"/>
              <w:bottom w:val="single" w:sz="4" w:space="0" w:color="C0C0C0"/>
              <w:right w:val="single" w:sz="4" w:space="0" w:color="C0C0C0"/>
            </w:tcBorders>
            <w:shd w:val="clear" w:color="auto" w:fill="auto"/>
            <w:vAlign w:val="center"/>
            <w:hideMark/>
          </w:tcPr>
          <w:p w14:paraId="46CE88FB"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ВСЕГО:</w:t>
            </w:r>
          </w:p>
        </w:tc>
        <w:tc>
          <w:tcPr>
            <w:tcW w:w="1132" w:type="dxa"/>
            <w:tcBorders>
              <w:top w:val="nil"/>
              <w:left w:val="nil"/>
              <w:bottom w:val="single" w:sz="4" w:space="0" w:color="C0C0C0"/>
              <w:right w:val="single" w:sz="4" w:space="0" w:color="C0C0C0"/>
            </w:tcBorders>
            <w:shd w:val="clear" w:color="auto" w:fill="auto"/>
            <w:vAlign w:val="center"/>
            <w:hideMark/>
          </w:tcPr>
          <w:p w14:paraId="7C69D74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1668" w:type="dxa"/>
            <w:tcBorders>
              <w:top w:val="nil"/>
              <w:left w:val="nil"/>
              <w:bottom w:val="single" w:sz="4" w:space="0" w:color="C0C0C0"/>
              <w:right w:val="single" w:sz="4" w:space="0" w:color="C0C0C0"/>
            </w:tcBorders>
            <w:shd w:val="clear" w:color="auto" w:fill="auto"/>
            <w:vAlign w:val="center"/>
            <w:hideMark/>
          </w:tcPr>
          <w:p w14:paraId="0375BF2E" w14:textId="0E3C723B"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36 013,43</w:t>
            </w:r>
          </w:p>
        </w:tc>
        <w:tc>
          <w:tcPr>
            <w:tcW w:w="1668" w:type="dxa"/>
            <w:tcBorders>
              <w:top w:val="nil"/>
              <w:left w:val="nil"/>
              <w:bottom w:val="single" w:sz="4" w:space="0" w:color="C0C0C0"/>
              <w:right w:val="single" w:sz="4" w:space="0" w:color="C0C0C0"/>
            </w:tcBorders>
            <w:shd w:val="clear" w:color="auto" w:fill="auto"/>
            <w:vAlign w:val="center"/>
            <w:hideMark/>
          </w:tcPr>
          <w:p w14:paraId="5733F44B" w14:textId="0007615B"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15 005,60</w:t>
            </w:r>
          </w:p>
        </w:tc>
        <w:tc>
          <w:tcPr>
            <w:tcW w:w="1428" w:type="dxa"/>
            <w:tcBorders>
              <w:top w:val="nil"/>
              <w:left w:val="nil"/>
              <w:bottom w:val="single" w:sz="4" w:space="0" w:color="C0C0C0"/>
              <w:right w:val="single" w:sz="4" w:space="0" w:color="C0C0C0"/>
            </w:tcBorders>
            <w:shd w:val="clear" w:color="auto" w:fill="auto"/>
            <w:vAlign w:val="center"/>
            <w:hideMark/>
          </w:tcPr>
          <w:p w14:paraId="7F2FBE01" w14:textId="32FE8A88"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23 709,49</w:t>
            </w:r>
          </w:p>
        </w:tc>
        <w:tc>
          <w:tcPr>
            <w:tcW w:w="1672" w:type="dxa"/>
            <w:tcBorders>
              <w:top w:val="nil"/>
              <w:left w:val="nil"/>
              <w:bottom w:val="single" w:sz="4" w:space="0" w:color="C0C0C0"/>
              <w:right w:val="single" w:sz="4" w:space="0" w:color="C0C0C0"/>
            </w:tcBorders>
            <w:shd w:val="clear" w:color="auto" w:fill="auto"/>
            <w:vAlign w:val="center"/>
            <w:hideMark/>
          </w:tcPr>
          <w:p w14:paraId="6599279E" w14:textId="4F0EDDEC"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36 890,23</w:t>
            </w:r>
          </w:p>
        </w:tc>
        <w:tc>
          <w:tcPr>
            <w:tcW w:w="1649" w:type="dxa"/>
            <w:tcBorders>
              <w:top w:val="nil"/>
              <w:left w:val="nil"/>
              <w:bottom w:val="single" w:sz="4" w:space="0" w:color="C0C0C0"/>
              <w:right w:val="single" w:sz="4" w:space="0" w:color="C0C0C0"/>
            </w:tcBorders>
            <w:shd w:val="clear" w:color="auto" w:fill="auto"/>
            <w:vAlign w:val="center"/>
            <w:hideMark/>
          </w:tcPr>
          <w:p w14:paraId="3F91D0F5" w14:textId="1409C90A"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38 886,71</w:t>
            </w:r>
          </w:p>
        </w:tc>
        <w:tc>
          <w:tcPr>
            <w:tcW w:w="1623" w:type="dxa"/>
            <w:tcBorders>
              <w:top w:val="nil"/>
              <w:left w:val="nil"/>
              <w:bottom w:val="single" w:sz="4" w:space="0" w:color="C0C0C0"/>
              <w:right w:val="single" w:sz="4" w:space="0" w:color="C0C0C0"/>
            </w:tcBorders>
            <w:shd w:val="clear" w:color="auto" w:fill="auto"/>
            <w:vAlign w:val="center"/>
            <w:hideMark/>
          </w:tcPr>
          <w:p w14:paraId="580A2ACF" w14:textId="7AB66F9C"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17 460,40</w:t>
            </w:r>
          </w:p>
        </w:tc>
        <w:tc>
          <w:tcPr>
            <w:tcW w:w="1709" w:type="dxa"/>
            <w:tcBorders>
              <w:top w:val="nil"/>
              <w:left w:val="nil"/>
              <w:bottom w:val="single" w:sz="4" w:space="0" w:color="C0C0C0"/>
              <w:right w:val="single" w:sz="4" w:space="0" w:color="C0C0C0"/>
            </w:tcBorders>
            <w:shd w:val="clear" w:color="auto" w:fill="auto"/>
            <w:vAlign w:val="center"/>
            <w:hideMark/>
          </w:tcPr>
          <w:p w14:paraId="19191EF1" w14:textId="39455992"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56 347,11</w:t>
            </w:r>
          </w:p>
        </w:tc>
        <w:tc>
          <w:tcPr>
            <w:tcW w:w="1785" w:type="dxa"/>
            <w:tcBorders>
              <w:top w:val="nil"/>
              <w:left w:val="nil"/>
              <w:bottom w:val="single" w:sz="4" w:space="0" w:color="C0C0C0"/>
              <w:right w:val="single" w:sz="4" w:space="0" w:color="C0C0C0"/>
            </w:tcBorders>
            <w:shd w:val="clear" w:color="auto" w:fill="auto"/>
            <w:vAlign w:val="center"/>
            <w:hideMark/>
          </w:tcPr>
          <w:p w14:paraId="73C4D1EC" w14:textId="2C3A42D2"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201,21</w:t>
            </w:r>
          </w:p>
        </w:tc>
        <w:tc>
          <w:tcPr>
            <w:tcW w:w="1747" w:type="dxa"/>
            <w:tcBorders>
              <w:top w:val="nil"/>
              <w:left w:val="nil"/>
              <w:bottom w:val="single" w:sz="4" w:space="0" w:color="C0C0C0"/>
              <w:right w:val="single" w:sz="4" w:space="0" w:color="C0C0C0"/>
            </w:tcBorders>
            <w:shd w:val="clear" w:color="auto" w:fill="auto"/>
            <w:vAlign w:val="center"/>
            <w:hideMark/>
          </w:tcPr>
          <w:p w14:paraId="60B64AC9" w14:textId="083146C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39 087,92</w:t>
            </w:r>
          </w:p>
        </w:tc>
        <w:tc>
          <w:tcPr>
            <w:tcW w:w="1456" w:type="dxa"/>
            <w:tcBorders>
              <w:top w:val="nil"/>
              <w:left w:val="nil"/>
              <w:bottom w:val="single" w:sz="4" w:space="0" w:color="C0C0C0"/>
              <w:right w:val="single" w:sz="4" w:space="0" w:color="C0C0C0"/>
            </w:tcBorders>
            <w:shd w:val="clear" w:color="auto" w:fill="auto"/>
            <w:vAlign w:val="center"/>
            <w:hideMark/>
          </w:tcPr>
          <w:p w14:paraId="4C5FEB31" w14:textId="5220451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18 883,51</w:t>
            </w:r>
          </w:p>
        </w:tc>
        <w:tc>
          <w:tcPr>
            <w:tcW w:w="1437" w:type="dxa"/>
            <w:tcBorders>
              <w:top w:val="nil"/>
              <w:left w:val="nil"/>
              <w:bottom w:val="single" w:sz="4" w:space="0" w:color="C0C0C0"/>
              <w:right w:val="single" w:sz="4" w:space="0" w:color="C0C0C0"/>
            </w:tcBorders>
            <w:shd w:val="clear" w:color="auto" w:fill="auto"/>
            <w:vAlign w:val="center"/>
            <w:hideMark/>
          </w:tcPr>
          <w:p w14:paraId="16CE9F67" w14:textId="287A4BB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20 204,41</w:t>
            </w:r>
          </w:p>
        </w:tc>
        <w:tc>
          <w:tcPr>
            <w:tcW w:w="1321" w:type="dxa"/>
            <w:tcBorders>
              <w:top w:val="nil"/>
              <w:left w:val="nil"/>
              <w:bottom w:val="nil"/>
              <w:right w:val="nil"/>
            </w:tcBorders>
            <w:shd w:val="clear" w:color="auto" w:fill="auto"/>
            <w:vAlign w:val="center"/>
            <w:hideMark/>
          </w:tcPr>
          <w:p w14:paraId="0FC5FBC7" w14:textId="77777777" w:rsidR="00B4135E" w:rsidRPr="00B4135E" w:rsidRDefault="00B4135E" w:rsidP="00B4135E">
            <w:pPr>
              <w:jc w:val="center"/>
              <w:rPr>
                <w:rFonts w:ascii="Tahoma" w:hAnsi="Tahoma" w:cs="Tahoma"/>
                <w:b/>
                <w:bCs/>
                <w:sz w:val="13"/>
                <w:szCs w:val="13"/>
              </w:rPr>
            </w:pPr>
          </w:p>
        </w:tc>
        <w:tc>
          <w:tcPr>
            <w:tcW w:w="3763" w:type="dxa"/>
            <w:tcBorders>
              <w:top w:val="nil"/>
              <w:left w:val="nil"/>
              <w:bottom w:val="nil"/>
              <w:right w:val="nil"/>
            </w:tcBorders>
            <w:shd w:val="clear" w:color="auto" w:fill="auto"/>
            <w:vAlign w:val="center"/>
            <w:hideMark/>
          </w:tcPr>
          <w:p w14:paraId="3958AE1A" w14:textId="77777777" w:rsidR="00B4135E" w:rsidRPr="00B4135E" w:rsidRDefault="00B4135E" w:rsidP="00B4135E">
            <w:pPr>
              <w:rPr>
                <w:sz w:val="13"/>
                <w:szCs w:val="13"/>
              </w:rPr>
            </w:pPr>
          </w:p>
        </w:tc>
      </w:tr>
      <w:tr w:rsidR="00B4135E" w:rsidRPr="00B4135E" w14:paraId="7554CC3A" w14:textId="77777777" w:rsidTr="00B4135E">
        <w:trPr>
          <w:trHeight w:val="225"/>
          <w:jc w:val="center"/>
        </w:trPr>
        <w:tc>
          <w:tcPr>
            <w:tcW w:w="563" w:type="dxa"/>
            <w:tcBorders>
              <w:top w:val="nil"/>
              <w:left w:val="nil"/>
              <w:bottom w:val="nil"/>
              <w:right w:val="nil"/>
            </w:tcBorders>
            <w:shd w:val="clear" w:color="auto" w:fill="auto"/>
            <w:vAlign w:val="center"/>
            <w:hideMark/>
          </w:tcPr>
          <w:p w14:paraId="3B701C48" w14:textId="77777777" w:rsidR="00B4135E" w:rsidRPr="00B4135E" w:rsidRDefault="00B4135E" w:rsidP="00B4135E">
            <w:pPr>
              <w:rPr>
                <w:sz w:val="13"/>
                <w:szCs w:val="13"/>
              </w:rPr>
            </w:pPr>
          </w:p>
        </w:tc>
        <w:tc>
          <w:tcPr>
            <w:tcW w:w="503" w:type="dxa"/>
            <w:tcBorders>
              <w:top w:val="nil"/>
              <w:left w:val="nil"/>
              <w:bottom w:val="nil"/>
              <w:right w:val="nil"/>
            </w:tcBorders>
            <w:shd w:val="clear" w:color="auto" w:fill="auto"/>
            <w:vAlign w:val="center"/>
            <w:hideMark/>
          </w:tcPr>
          <w:p w14:paraId="56F9C967" w14:textId="77777777" w:rsidR="00B4135E" w:rsidRPr="00B4135E" w:rsidRDefault="00B4135E" w:rsidP="00B4135E">
            <w:pPr>
              <w:rPr>
                <w:sz w:val="13"/>
                <w:szCs w:val="13"/>
              </w:rPr>
            </w:pPr>
          </w:p>
        </w:tc>
        <w:tc>
          <w:tcPr>
            <w:tcW w:w="1004" w:type="dxa"/>
            <w:tcBorders>
              <w:top w:val="nil"/>
              <w:left w:val="nil"/>
              <w:bottom w:val="nil"/>
              <w:right w:val="nil"/>
            </w:tcBorders>
            <w:shd w:val="clear" w:color="auto" w:fill="auto"/>
            <w:vAlign w:val="center"/>
            <w:hideMark/>
          </w:tcPr>
          <w:p w14:paraId="47B046B0" w14:textId="77777777" w:rsidR="00B4135E" w:rsidRPr="00B4135E" w:rsidRDefault="00B4135E" w:rsidP="00B4135E">
            <w:pPr>
              <w:rPr>
                <w:sz w:val="13"/>
                <w:szCs w:val="13"/>
              </w:rPr>
            </w:pPr>
          </w:p>
        </w:tc>
        <w:tc>
          <w:tcPr>
            <w:tcW w:w="5552" w:type="dxa"/>
            <w:tcBorders>
              <w:top w:val="nil"/>
              <w:left w:val="nil"/>
              <w:bottom w:val="nil"/>
              <w:right w:val="nil"/>
            </w:tcBorders>
            <w:shd w:val="clear" w:color="auto" w:fill="auto"/>
            <w:vAlign w:val="center"/>
            <w:hideMark/>
          </w:tcPr>
          <w:p w14:paraId="5094B8B6" w14:textId="77777777" w:rsidR="00B4135E" w:rsidRPr="00B4135E" w:rsidRDefault="00B4135E" w:rsidP="00B4135E">
            <w:pPr>
              <w:rPr>
                <w:sz w:val="13"/>
                <w:szCs w:val="13"/>
              </w:rPr>
            </w:pPr>
          </w:p>
        </w:tc>
        <w:tc>
          <w:tcPr>
            <w:tcW w:w="1132" w:type="dxa"/>
            <w:tcBorders>
              <w:top w:val="nil"/>
              <w:left w:val="nil"/>
              <w:bottom w:val="nil"/>
              <w:right w:val="nil"/>
            </w:tcBorders>
            <w:shd w:val="clear" w:color="auto" w:fill="auto"/>
            <w:vAlign w:val="center"/>
            <w:hideMark/>
          </w:tcPr>
          <w:p w14:paraId="747EF1BC" w14:textId="77777777" w:rsidR="00B4135E" w:rsidRPr="00B4135E" w:rsidRDefault="00B4135E" w:rsidP="00B4135E">
            <w:pPr>
              <w:rPr>
                <w:sz w:val="13"/>
                <w:szCs w:val="13"/>
              </w:rPr>
            </w:pPr>
          </w:p>
        </w:tc>
        <w:tc>
          <w:tcPr>
            <w:tcW w:w="1668" w:type="dxa"/>
            <w:tcBorders>
              <w:top w:val="nil"/>
              <w:left w:val="nil"/>
              <w:bottom w:val="nil"/>
              <w:right w:val="nil"/>
            </w:tcBorders>
            <w:shd w:val="clear" w:color="auto" w:fill="auto"/>
            <w:vAlign w:val="center"/>
            <w:hideMark/>
          </w:tcPr>
          <w:p w14:paraId="450CAE69" w14:textId="77777777" w:rsidR="00B4135E" w:rsidRPr="00B4135E" w:rsidRDefault="00B4135E" w:rsidP="00B4135E">
            <w:pPr>
              <w:rPr>
                <w:sz w:val="13"/>
                <w:szCs w:val="13"/>
              </w:rPr>
            </w:pPr>
          </w:p>
        </w:tc>
        <w:tc>
          <w:tcPr>
            <w:tcW w:w="1668" w:type="dxa"/>
            <w:tcBorders>
              <w:top w:val="nil"/>
              <w:left w:val="nil"/>
              <w:bottom w:val="nil"/>
              <w:right w:val="nil"/>
            </w:tcBorders>
            <w:shd w:val="clear" w:color="auto" w:fill="auto"/>
            <w:vAlign w:val="center"/>
            <w:hideMark/>
          </w:tcPr>
          <w:p w14:paraId="128BC864" w14:textId="77777777" w:rsidR="00B4135E" w:rsidRPr="00B4135E" w:rsidRDefault="00B4135E" w:rsidP="00B4135E">
            <w:pPr>
              <w:rPr>
                <w:sz w:val="13"/>
                <w:szCs w:val="13"/>
              </w:rPr>
            </w:pPr>
          </w:p>
        </w:tc>
        <w:tc>
          <w:tcPr>
            <w:tcW w:w="1428" w:type="dxa"/>
            <w:tcBorders>
              <w:top w:val="nil"/>
              <w:left w:val="nil"/>
              <w:bottom w:val="nil"/>
              <w:right w:val="nil"/>
            </w:tcBorders>
            <w:shd w:val="clear" w:color="auto" w:fill="auto"/>
            <w:vAlign w:val="center"/>
            <w:hideMark/>
          </w:tcPr>
          <w:p w14:paraId="17935A6E" w14:textId="77777777" w:rsidR="00B4135E" w:rsidRPr="00B4135E" w:rsidRDefault="00B4135E" w:rsidP="00B4135E">
            <w:pPr>
              <w:rPr>
                <w:sz w:val="13"/>
                <w:szCs w:val="13"/>
              </w:rPr>
            </w:pPr>
          </w:p>
        </w:tc>
        <w:tc>
          <w:tcPr>
            <w:tcW w:w="1672" w:type="dxa"/>
            <w:tcBorders>
              <w:top w:val="nil"/>
              <w:left w:val="nil"/>
              <w:bottom w:val="nil"/>
              <w:right w:val="nil"/>
            </w:tcBorders>
            <w:shd w:val="clear" w:color="auto" w:fill="auto"/>
            <w:vAlign w:val="center"/>
            <w:hideMark/>
          </w:tcPr>
          <w:p w14:paraId="0B00E6FC" w14:textId="77777777" w:rsidR="00B4135E" w:rsidRPr="00B4135E" w:rsidRDefault="00B4135E" w:rsidP="00B4135E">
            <w:pPr>
              <w:rPr>
                <w:sz w:val="13"/>
                <w:szCs w:val="13"/>
              </w:rPr>
            </w:pPr>
          </w:p>
        </w:tc>
        <w:tc>
          <w:tcPr>
            <w:tcW w:w="1649" w:type="dxa"/>
            <w:tcBorders>
              <w:top w:val="nil"/>
              <w:left w:val="nil"/>
              <w:bottom w:val="nil"/>
              <w:right w:val="nil"/>
            </w:tcBorders>
            <w:shd w:val="clear" w:color="auto" w:fill="auto"/>
            <w:vAlign w:val="center"/>
            <w:hideMark/>
          </w:tcPr>
          <w:p w14:paraId="3CAA0DCA" w14:textId="77777777" w:rsidR="00B4135E" w:rsidRPr="00B4135E" w:rsidRDefault="00B4135E" w:rsidP="00B4135E">
            <w:pPr>
              <w:rPr>
                <w:sz w:val="13"/>
                <w:szCs w:val="13"/>
              </w:rPr>
            </w:pPr>
          </w:p>
        </w:tc>
        <w:tc>
          <w:tcPr>
            <w:tcW w:w="1623" w:type="dxa"/>
            <w:tcBorders>
              <w:top w:val="nil"/>
              <w:left w:val="nil"/>
              <w:bottom w:val="nil"/>
              <w:right w:val="nil"/>
            </w:tcBorders>
            <w:shd w:val="clear" w:color="auto" w:fill="auto"/>
            <w:vAlign w:val="center"/>
            <w:hideMark/>
          </w:tcPr>
          <w:p w14:paraId="62DFD9B8" w14:textId="77777777" w:rsidR="00B4135E" w:rsidRPr="00B4135E" w:rsidRDefault="00B4135E" w:rsidP="00B4135E">
            <w:pPr>
              <w:rPr>
                <w:sz w:val="13"/>
                <w:szCs w:val="13"/>
              </w:rPr>
            </w:pPr>
          </w:p>
        </w:tc>
        <w:tc>
          <w:tcPr>
            <w:tcW w:w="1709" w:type="dxa"/>
            <w:tcBorders>
              <w:top w:val="nil"/>
              <w:left w:val="nil"/>
              <w:bottom w:val="nil"/>
              <w:right w:val="nil"/>
            </w:tcBorders>
            <w:shd w:val="clear" w:color="auto" w:fill="auto"/>
            <w:vAlign w:val="center"/>
            <w:hideMark/>
          </w:tcPr>
          <w:p w14:paraId="40B051CB" w14:textId="77777777" w:rsidR="00B4135E" w:rsidRPr="00B4135E" w:rsidRDefault="00B4135E" w:rsidP="00B4135E">
            <w:pPr>
              <w:rPr>
                <w:sz w:val="13"/>
                <w:szCs w:val="13"/>
              </w:rPr>
            </w:pPr>
          </w:p>
        </w:tc>
        <w:tc>
          <w:tcPr>
            <w:tcW w:w="1785" w:type="dxa"/>
            <w:tcBorders>
              <w:top w:val="nil"/>
              <w:left w:val="nil"/>
              <w:bottom w:val="nil"/>
              <w:right w:val="nil"/>
            </w:tcBorders>
            <w:shd w:val="clear" w:color="auto" w:fill="auto"/>
            <w:vAlign w:val="center"/>
            <w:hideMark/>
          </w:tcPr>
          <w:p w14:paraId="473EAC71" w14:textId="77777777" w:rsidR="00B4135E" w:rsidRPr="00B4135E" w:rsidRDefault="00B4135E" w:rsidP="00B4135E">
            <w:pPr>
              <w:rPr>
                <w:sz w:val="13"/>
                <w:szCs w:val="13"/>
              </w:rPr>
            </w:pPr>
          </w:p>
        </w:tc>
        <w:tc>
          <w:tcPr>
            <w:tcW w:w="1747" w:type="dxa"/>
            <w:tcBorders>
              <w:top w:val="nil"/>
              <w:left w:val="nil"/>
              <w:bottom w:val="nil"/>
              <w:right w:val="nil"/>
            </w:tcBorders>
            <w:shd w:val="clear" w:color="auto" w:fill="auto"/>
            <w:vAlign w:val="center"/>
            <w:hideMark/>
          </w:tcPr>
          <w:p w14:paraId="4A6A40C5" w14:textId="77777777" w:rsidR="00B4135E" w:rsidRPr="00B4135E" w:rsidRDefault="00B4135E" w:rsidP="00B4135E">
            <w:pPr>
              <w:rPr>
                <w:sz w:val="13"/>
                <w:szCs w:val="13"/>
              </w:rPr>
            </w:pPr>
          </w:p>
        </w:tc>
        <w:tc>
          <w:tcPr>
            <w:tcW w:w="1456" w:type="dxa"/>
            <w:tcBorders>
              <w:top w:val="nil"/>
              <w:left w:val="nil"/>
              <w:bottom w:val="nil"/>
              <w:right w:val="nil"/>
            </w:tcBorders>
            <w:shd w:val="clear" w:color="auto" w:fill="auto"/>
            <w:vAlign w:val="center"/>
            <w:hideMark/>
          </w:tcPr>
          <w:p w14:paraId="6943979C" w14:textId="77777777" w:rsidR="00B4135E" w:rsidRPr="00B4135E" w:rsidRDefault="00B4135E" w:rsidP="00B4135E">
            <w:pPr>
              <w:rPr>
                <w:sz w:val="13"/>
                <w:szCs w:val="13"/>
              </w:rPr>
            </w:pPr>
          </w:p>
        </w:tc>
        <w:tc>
          <w:tcPr>
            <w:tcW w:w="1437" w:type="dxa"/>
            <w:tcBorders>
              <w:top w:val="nil"/>
              <w:left w:val="nil"/>
              <w:bottom w:val="nil"/>
              <w:right w:val="nil"/>
            </w:tcBorders>
            <w:shd w:val="clear" w:color="auto" w:fill="auto"/>
            <w:vAlign w:val="center"/>
            <w:hideMark/>
          </w:tcPr>
          <w:p w14:paraId="611C37E7" w14:textId="77777777" w:rsidR="00B4135E" w:rsidRPr="00B4135E" w:rsidRDefault="00B4135E" w:rsidP="00B4135E">
            <w:pPr>
              <w:rPr>
                <w:sz w:val="13"/>
                <w:szCs w:val="13"/>
              </w:rPr>
            </w:pPr>
          </w:p>
        </w:tc>
        <w:tc>
          <w:tcPr>
            <w:tcW w:w="1321" w:type="dxa"/>
            <w:tcBorders>
              <w:top w:val="nil"/>
              <w:left w:val="nil"/>
              <w:bottom w:val="nil"/>
              <w:right w:val="nil"/>
            </w:tcBorders>
            <w:shd w:val="clear" w:color="auto" w:fill="auto"/>
            <w:vAlign w:val="center"/>
            <w:hideMark/>
          </w:tcPr>
          <w:p w14:paraId="129978E7" w14:textId="77777777" w:rsidR="00B4135E" w:rsidRPr="00B4135E" w:rsidRDefault="00B4135E" w:rsidP="00B4135E">
            <w:pPr>
              <w:rPr>
                <w:sz w:val="13"/>
                <w:szCs w:val="13"/>
              </w:rPr>
            </w:pPr>
          </w:p>
        </w:tc>
        <w:tc>
          <w:tcPr>
            <w:tcW w:w="3763" w:type="dxa"/>
            <w:tcBorders>
              <w:top w:val="nil"/>
              <w:left w:val="nil"/>
              <w:bottom w:val="nil"/>
              <w:right w:val="nil"/>
            </w:tcBorders>
            <w:shd w:val="clear" w:color="auto" w:fill="auto"/>
            <w:vAlign w:val="center"/>
            <w:hideMark/>
          </w:tcPr>
          <w:p w14:paraId="24C0038C" w14:textId="77777777" w:rsidR="00B4135E" w:rsidRPr="00B4135E" w:rsidRDefault="00B4135E" w:rsidP="00B4135E">
            <w:pPr>
              <w:rPr>
                <w:sz w:val="13"/>
                <w:szCs w:val="13"/>
              </w:rPr>
            </w:pPr>
          </w:p>
        </w:tc>
      </w:tr>
    </w:tbl>
    <w:p w14:paraId="65607457" w14:textId="77777777" w:rsidR="00B4135E" w:rsidRDefault="00B4135E" w:rsidP="00193CDF">
      <w:pPr>
        <w:jc w:val="both"/>
        <w:rPr>
          <w:sz w:val="28"/>
          <w:szCs w:val="28"/>
          <w:lang w:eastAsia="en-US"/>
        </w:rPr>
        <w:sectPr w:rsidR="00B4135E" w:rsidSect="00B4135E">
          <w:pgSz w:w="16838" w:h="11906" w:orient="landscape"/>
          <w:pgMar w:top="851" w:right="851" w:bottom="709" w:left="709" w:header="709" w:footer="709" w:gutter="0"/>
          <w:cols w:space="708"/>
          <w:titlePg/>
          <w:docGrid w:linePitch="360"/>
        </w:sectPr>
      </w:pPr>
    </w:p>
    <w:tbl>
      <w:tblPr>
        <w:tblW w:w="5000" w:type="pct"/>
        <w:jc w:val="center"/>
        <w:tblLook w:val="04A0" w:firstRow="1" w:lastRow="0" w:firstColumn="1" w:lastColumn="0" w:noHBand="0" w:noVBand="1"/>
      </w:tblPr>
      <w:tblGrid>
        <w:gridCol w:w="355"/>
        <w:gridCol w:w="331"/>
        <w:gridCol w:w="536"/>
        <w:gridCol w:w="2388"/>
        <w:gridCol w:w="590"/>
        <w:gridCol w:w="809"/>
        <w:gridCol w:w="809"/>
        <w:gridCol w:w="722"/>
        <w:gridCol w:w="826"/>
        <w:gridCol w:w="802"/>
        <w:gridCol w:w="797"/>
        <w:gridCol w:w="826"/>
        <w:gridCol w:w="834"/>
        <w:gridCol w:w="826"/>
        <w:gridCol w:w="720"/>
        <w:gridCol w:w="713"/>
        <w:gridCol w:w="662"/>
        <w:gridCol w:w="1732"/>
      </w:tblGrid>
      <w:tr w:rsidR="00B4135E" w:rsidRPr="00B4135E" w14:paraId="17A3F3A1" w14:textId="77777777" w:rsidTr="00B4135E">
        <w:trPr>
          <w:trHeight w:val="450"/>
          <w:jc w:val="center"/>
        </w:trPr>
        <w:tc>
          <w:tcPr>
            <w:tcW w:w="555" w:type="dxa"/>
            <w:tcBorders>
              <w:top w:val="nil"/>
              <w:left w:val="nil"/>
              <w:bottom w:val="nil"/>
              <w:right w:val="nil"/>
            </w:tcBorders>
            <w:shd w:val="clear" w:color="auto" w:fill="auto"/>
            <w:vAlign w:val="center"/>
            <w:hideMark/>
          </w:tcPr>
          <w:p w14:paraId="0C20ADA7"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5CB298FD" w14:textId="77777777" w:rsidR="00B4135E" w:rsidRPr="00B4135E" w:rsidRDefault="00B4135E" w:rsidP="00B4135E">
            <w:pPr>
              <w:rPr>
                <w:sz w:val="15"/>
                <w:szCs w:val="15"/>
              </w:rPr>
            </w:pPr>
          </w:p>
        </w:tc>
        <w:tc>
          <w:tcPr>
            <w:tcW w:w="6512" w:type="dxa"/>
            <w:gridSpan w:val="2"/>
            <w:tcBorders>
              <w:top w:val="single" w:sz="4" w:space="0" w:color="C0C0C0"/>
              <w:left w:val="nil"/>
              <w:bottom w:val="single" w:sz="4" w:space="0" w:color="C0C0C0"/>
              <w:right w:val="nil"/>
            </w:tcBorders>
            <w:shd w:val="clear" w:color="auto" w:fill="auto"/>
            <w:vAlign w:val="bottom"/>
            <w:hideMark/>
          </w:tcPr>
          <w:p w14:paraId="4AA3FA07" w14:textId="77777777" w:rsidR="00B4135E" w:rsidRPr="00B4135E" w:rsidRDefault="00B4135E" w:rsidP="00B4135E">
            <w:pPr>
              <w:rPr>
                <w:rFonts w:ascii="Tahoma" w:hAnsi="Tahoma" w:cs="Tahoma"/>
                <w:sz w:val="15"/>
                <w:szCs w:val="15"/>
              </w:rPr>
            </w:pPr>
            <w:r w:rsidRPr="00B4135E">
              <w:rPr>
                <w:rFonts w:ascii="Tahoma" w:hAnsi="Tahoma" w:cs="Tahoma"/>
                <w:sz w:val="15"/>
                <w:szCs w:val="15"/>
              </w:rPr>
              <w:t>ООО "Водоканал"</w:t>
            </w:r>
          </w:p>
        </w:tc>
        <w:tc>
          <w:tcPr>
            <w:tcW w:w="1129" w:type="dxa"/>
            <w:tcBorders>
              <w:top w:val="single" w:sz="4" w:space="0" w:color="C0C0C0"/>
              <w:left w:val="nil"/>
              <w:bottom w:val="single" w:sz="4" w:space="0" w:color="C0C0C0"/>
              <w:right w:val="nil"/>
            </w:tcBorders>
            <w:shd w:val="clear" w:color="auto" w:fill="auto"/>
            <w:vAlign w:val="bottom"/>
            <w:hideMark/>
          </w:tcPr>
          <w:p w14:paraId="0FBBA966"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663" w:type="dxa"/>
            <w:tcBorders>
              <w:top w:val="single" w:sz="4" w:space="0" w:color="C0C0C0"/>
              <w:left w:val="nil"/>
              <w:bottom w:val="single" w:sz="4" w:space="0" w:color="C0C0C0"/>
              <w:right w:val="nil"/>
            </w:tcBorders>
            <w:shd w:val="clear" w:color="auto" w:fill="auto"/>
            <w:vAlign w:val="bottom"/>
            <w:hideMark/>
          </w:tcPr>
          <w:p w14:paraId="2D5E7324"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663" w:type="dxa"/>
            <w:tcBorders>
              <w:top w:val="single" w:sz="4" w:space="0" w:color="C0C0C0"/>
              <w:left w:val="nil"/>
              <w:bottom w:val="single" w:sz="4" w:space="0" w:color="C0C0C0"/>
              <w:right w:val="nil"/>
            </w:tcBorders>
            <w:shd w:val="clear" w:color="auto" w:fill="auto"/>
            <w:vAlign w:val="bottom"/>
            <w:hideMark/>
          </w:tcPr>
          <w:p w14:paraId="1B73F1B0"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451" w:type="dxa"/>
            <w:tcBorders>
              <w:top w:val="single" w:sz="4" w:space="0" w:color="C0C0C0"/>
              <w:left w:val="nil"/>
              <w:bottom w:val="single" w:sz="4" w:space="0" w:color="C0C0C0"/>
              <w:right w:val="nil"/>
            </w:tcBorders>
            <w:shd w:val="clear" w:color="auto" w:fill="auto"/>
            <w:vAlign w:val="bottom"/>
            <w:hideMark/>
          </w:tcPr>
          <w:p w14:paraId="4A0BBCF6"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705" w:type="dxa"/>
            <w:tcBorders>
              <w:top w:val="single" w:sz="4" w:space="0" w:color="C0C0C0"/>
              <w:left w:val="nil"/>
              <w:bottom w:val="single" w:sz="4" w:space="0" w:color="C0C0C0"/>
              <w:right w:val="nil"/>
            </w:tcBorders>
            <w:shd w:val="clear" w:color="auto" w:fill="auto"/>
            <w:vAlign w:val="bottom"/>
            <w:hideMark/>
          </w:tcPr>
          <w:p w14:paraId="3F5D02E8"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645" w:type="dxa"/>
            <w:tcBorders>
              <w:top w:val="single" w:sz="4" w:space="0" w:color="C0C0C0"/>
              <w:left w:val="nil"/>
              <w:bottom w:val="single" w:sz="4" w:space="0" w:color="C0C0C0"/>
              <w:right w:val="nil"/>
            </w:tcBorders>
            <w:shd w:val="clear" w:color="auto" w:fill="auto"/>
            <w:vAlign w:val="bottom"/>
            <w:hideMark/>
          </w:tcPr>
          <w:p w14:paraId="6E455A71"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634" w:type="dxa"/>
            <w:tcBorders>
              <w:top w:val="single" w:sz="4" w:space="0" w:color="C0C0C0"/>
              <w:left w:val="nil"/>
              <w:bottom w:val="single" w:sz="4" w:space="0" w:color="C0C0C0"/>
              <w:right w:val="nil"/>
            </w:tcBorders>
            <w:shd w:val="clear" w:color="auto" w:fill="auto"/>
            <w:vAlign w:val="bottom"/>
            <w:hideMark/>
          </w:tcPr>
          <w:p w14:paraId="75AB8AEC"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705" w:type="dxa"/>
            <w:tcBorders>
              <w:top w:val="single" w:sz="4" w:space="0" w:color="C0C0C0"/>
              <w:left w:val="nil"/>
              <w:bottom w:val="single" w:sz="4" w:space="0" w:color="C0C0C0"/>
              <w:right w:val="nil"/>
            </w:tcBorders>
            <w:shd w:val="clear" w:color="auto" w:fill="auto"/>
            <w:vAlign w:val="bottom"/>
            <w:hideMark/>
          </w:tcPr>
          <w:p w14:paraId="50FD72E6"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723" w:type="dxa"/>
            <w:tcBorders>
              <w:top w:val="single" w:sz="4" w:space="0" w:color="C0C0C0"/>
              <w:left w:val="nil"/>
              <w:bottom w:val="single" w:sz="4" w:space="0" w:color="C0C0C0"/>
              <w:right w:val="nil"/>
            </w:tcBorders>
            <w:shd w:val="clear" w:color="auto" w:fill="auto"/>
            <w:vAlign w:val="bottom"/>
            <w:hideMark/>
          </w:tcPr>
          <w:p w14:paraId="262DC270"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704" w:type="dxa"/>
            <w:tcBorders>
              <w:top w:val="single" w:sz="4" w:space="0" w:color="C0C0C0"/>
              <w:left w:val="nil"/>
              <w:bottom w:val="single" w:sz="4" w:space="0" w:color="C0C0C0"/>
              <w:right w:val="nil"/>
            </w:tcBorders>
            <w:shd w:val="clear" w:color="auto" w:fill="auto"/>
            <w:vAlign w:val="bottom"/>
            <w:hideMark/>
          </w:tcPr>
          <w:p w14:paraId="44891735"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446" w:type="dxa"/>
            <w:tcBorders>
              <w:top w:val="single" w:sz="4" w:space="0" w:color="C0C0C0"/>
              <w:left w:val="nil"/>
              <w:bottom w:val="single" w:sz="4" w:space="0" w:color="C0C0C0"/>
              <w:right w:val="nil"/>
            </w:tcBorders>
            <w:shd w:val="clear" w:color="auto" w:fill="auto"/>
            <w:vAlign w:val="bottom"/>
            <w:hideMark/>
          </w:tcPr>
          <w:p w14:paraId="5A4C21E5"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428" w:type="dxa"/>
            <w:tcBorders>
              <w:top w:val="single" w:sz="4" w:space="0" w:color="C0C0C0"/>
              <w:left w:val="nil"/>
              <w:bottom w:val="single" w:sz="4" w:space="0" w:color="C0C0C0"/>
              <w:right w:val="nil"/>
            </w:tcBorders>
            <w:shd w:val="clear" w:color="auto" w:fill="auto"/>
            <w:vAlign w:val="bottom"/>
            <w:hideMark/>
          </w:tcPr>
          <w:p w14:paraId="35BD3FA2"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1305" w:type="dxa"/>
            <w:tcBorders>
              <w:top w:val="single" w:sz="4" w:space="0" w:color="C0C0C0"/>
              <w:left w:val="nil"/>
              <w:bottom w:val="single" w:sz="4" w:space="0" w:color="C0C0C0"/>
              <w:right w:val="nil"/>
            </w:tcBorders>
            <w:shd w:val="clear" w:color="auto" w:fill="auto"/>
            <w:vAlign w:val="bottom"/>
            <w:hideMark/>
          </w:tcPr>
          <w:p w14:paraId="383F03D7"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c>
          <w:tcPr>
            <w:tcW w:w="3916" w:type="dxa"/>
            <w:tcBorders>
              <w:top w:val="single" w:sz="4" w:space="0" w:color="C0C0C0"/>
              <w:left w:val="nil"/>
              <w:bottom w:val="single" w:sz="4" w:space="0" w:color="C0C0C0"/>
              <w:right w:val="nil"/>
            </w:tcBorders>
            <w:shd w:val="clear" w:color="auto" w:fill="auto"/>
            <w:vAlign w:val="bottom"/>
            <w:hideMark/>
          </w:tcPr>
          <w:p w14:paraId="64832EB6" w14:textId="77777777" w:rsidR="00B4135E" w:rsidRPr="00B4135E" w:rsidRDefault="00B4135E" w:rsidP="00B4135E">
            <w:pPr>
              <w:jc w:val="right"/>
              <w:rPr>
                <w:rFonts w:ascii="Tahoma" w:hAnsi="Tahoma" w:cs="Tahoma"/>
                <w:sz w:val="15"/>
                <w:szCs w:val="15"/>
              </w:rPr>
            </w:pPr>
            <w:r w:rsidRPr="00B4135E">
              <w:rPr>
                <w:rFonts w:ascii="Tahoma" w:hAnsi="Tahoma" w:cs="Tahoma"/>
                <w:sz w:val="15"/>
                <w:szCs w:val="15"/>
              </w:rPr>
              <w:t>ВО (г. Осинники)</w:t>
            </w:r>
          </w:p>
        </w:tc>
      </w:tr>
      <w:tr w:rsidR="00B4135E" w:rsidRPr="00B4135E" w14:paraId="79C5720D" w14:textId="77777777" w:rsidTr="00B4135E">
        <w:trPr>
          <w:trHeight w:val="750"/>
          <w:jc w:val="center"/>
        </w:trPr>
        <w:tc>
          <w:tcPr>
            <w:tcW w:w="555" w:type="dxa"/>
            <w:tcBorders>
              <w:top w:val="nil"/>
              <w:left w:val="nil"/>
              <w:bottom w:val="nil"/>
              <w:right w:val="nil"/>
            </w:tcBorders>
            <w:shd w:val="clear" w:color="auto" w:fill="auto"/>
            <w:vAlign w:val="center"/>
            <w:hideMark/>
          </w:tcPr>
          <w:p w14:paraId="07C63677" w14:textId="77777777" w:rsidR="00B4135E" w:rsidRPr="00B4135E" w:rsidRDefault="00B4135E" w:rsidP="00B4135E">
            <w:pPr>
              <w:jc w:val="right"/>
              <w:rPr>
                <w:rFonts w:ascii="Tahoma" w:hAnsi="Tahoma" w:cs="Tahoma"/>
                <w:sz w:val="15"/>
                <w:szCs w:val="15"/>
              </w:rPr>
            </w:pPr>
          </w:p>
        </w:tc>
        <w:tc>
          <w:tcPr>
            <w:tcW w:w="496" w:type="dxa"/>
            <w:tcBorders>
              <w:top w:val="nil"/>
              <w:left w:val="nil"/>
              <w:bottom w:val="nil"/>
              <w:right w:val="nil"/>
            </w:tcBorders>
            <w:shd w:val="clear" w:color="auto" w:fill="auto"/>
            <w:vAlign w:val="center"/>
            <w:hideMark/>
          </w:tcPr>
          <w:p w14:paraId="5A2437F0" w14:textId="77777777" w:rsidR="00B4135E" w:rsidRPr="00B4135E" w:rsidRDefault="00B4135E" w:rsidP="00B4135E">
            <w:pPr>
              <w:rPr>
                <w:sz w:val="15"/>
                <w:szCs w:val="15"/>
              </w:rPr>
            </w:pPr>
          </w:p>
        </w:tc>
        <w:tc>
          <w:tcPr>
            <w:tcW w:w="9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A82E1AE"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 п/п</w:t>
            </w:r>
          </w:p>
        </w:tc>
        <w:tc>
          <w:tcPr>
            <w:tcW w:w="55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18B4D7"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Наименование показателя</w:t>
            </w:r>
          </w:p>
        </w:tc>
        <w:tc>
          <w:tcPr>
            <w:tcW w:w="112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DE73C6"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Ед. изм.</w:t>
            </w:r>
          </w:p>
        </w:tc>
        <w:tc>
          <w:tcPr>
            <w:tcW w:w="4777" w:type="dxa"/>
            <w:gridSpan w:val="3"/>
            <w:tcBorders>
              <w:top w:val="single" w:sz="4" w:space="0" w:color="C0C0C0"/>
              <w:left w:val="nil"/>
              <w:bottom w:val="single" w:sz="4" w:space="0" w:color="C0C0C0"/>
              <w:right w:val="single" w:sz="4" w:space="0" w:color="C0C0C0"/>
            </w:tcBorders>
            <w:shd w:val="clear" w:color="auto" w:fill="auto"/>
            <w:vAlign w:val="center"/>
            <w:hideMark/>
          </w:tcPr>
          <w:p w14:paraId="610C3A56"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2019 год</w:t>
            </w:r>
          </w:p>
        </w:tc>
        <w:tc>
          <w:tcPr>
            <w:tcW w:w="1705" w:type="dxa"/>
            <w:tcBorders>
              <w:top w:val="nil"/>
              <w:left w:val="nil"/>
              <w:bottom w:val="single" w:sz="4" w:space="0" w:color="C0C0C0"/>
              <w:right w:val="single" w:sz="4" w:space="0" w:color="C0C0C0"/>
            </w:tcBorders>
            <w:shd w:val="clear" w:color="auto" w:fill="auto"/>
            <w:vAlign w:val="center"/>
            <w:hideMark/>
          </w:tcPr>
          <w:p w14:paraId="2D26D30E"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2020 год</w:t>
            </w:r>
          </w:p>
        </w:tc>
        <w:tc>
          <w:tcPr>
            <w:tcW w:w="1645" w:type="dxa"/>
            <w:tcBorders>
              <w:top w:val="nil"/>
              <w:left w:val="nil"/>
              <w:bottom w:val="single" w:sz="4" w:space="0" w:color="C0C0C0"/>
              <w:right w:val="single" w:sz="4" w:space="0" w:color="C0C0C0"/>
            </w:tcBorders>
            <w:shd w:val="clear" w:color="auto" w:fill="auto"/>
            <w:vAlign w:val="center"/>
            <w:hideMark/>
          </w:tcPr>
          <w:p w14:paraId="457B8372"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2021 год</w:t>
            </w:r>
          </w:p>
        </w:tc>
        <w:tc>
          <w:tcPr>
            <w:tcW w:w="1634" w:type="dxa"/>
            <w:tcBorders>
              <w:top w:val="nil"/>
              <w:left w:val="nil"/>
              <w:bottom w:val="single" w:sz="4" w:space="0" w:color="C0C0C0"/>
              <w:right w:val="single" w:sz="4" w:space="0" w:color="C0C0C0"/>
            </w:tcBorders>
            <w:shd w:val="clear" w:color="auto" w:fill="auto"/>
            <w:vAlign w:val="center"/>
            <w:hideMark/>
          </w:tcPr>
          <w:p w14:paraId="2E6E9192"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2021 год</w:t>
            </w:r>
            <w:r w:rsidRPr="00B4135E">
              <w:rPr>
                <w:rFonts w:ascii="Tahoma" w:hAnsi="Tahoma" w:cs="Tahoma"/>
                <w:b/>
                <w:bCs/>
                <w:color w:val="272727"/>
                <w:sz w:val="15"/>
                <w:szCs w:val="15"/>
              </w:rPr>
              <w:br/>
              <w:t>(</w:t>
            </w:r>
            <w:proofErr w:type="spellStart"/>
            <w:r w:rsidRPr="00B4135E">
              <w:rPr>
                <w:rFonts w:ascii="Tahoma" w:hAnsi="Tahoma" w:cs="Tahoma"/>
                <w:b/>
                <w:bCs/>
                <w:color w:val="272727"/>
                <w:sz w:val="15"/>
                <w:szCs w:val="15"/>
              </w:rPr>
              <w:t>корректи-ровка</w:t>
            </w:r>
            <w:proofErr w:type="spellEnd"/>
            <w:r w:rsidRPr="00B4135E">
              <w:rPr>
                <w:rFonts w:ascii="Tahoma" w:hAnsi="Tahoma" w:cs="Tahoma"/>
                <w:b/>
                <w:bCs/>
                <w:color w:val="272727"/>
                <w:sz w:val="15"/>
                <w:szCs w:val="15"/>
              </w:rPr>
              <w:t>)</w:t>
            </w:r>
          </w:p>
        </w:tc>
        <w:tc>
          <w:tcPr>
            <w:tcW w:w="1705" w:type="dxa"/>
            <w:tcBorders>
              <w:top w:val="nil"/>
              <w:left w:val="nil"/>
              <w:bottom w:val="single" w:sz="4" w:space="0" w:color="C0C0C0"/>
              <w:right w:val="single" w:sz="4" w:space="0" w:color="C0C0C0"/>
            </w:tcBorders>
            <w:shd w:val="clear" w:color="auto" w:fill="auto"/>
            <w:vAlign w:val="center"/>
            <w:hideMark/>
          </w:tcPr>
          <w:p w14:paraId="62D349C1"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2021 год</w:t>
            </w:r>
            <w:r w:rsidRPr="00B4135E">
              <w:rPr>
                <w:rFonts w:ascii="Tahoma" w:hAnsi="Tahoma" w:cs="Tahoma"/>
                <w:b/>
                <w:bCs/>
                <w:color w:val="272727"/>
                <w:sz w:val="15"/>
                <w:szCs w:val="15"/>
              </w:rPr>
              <w:br/>
              <w:t>(с учетом корректировки)</w:t>
            </w:r>
          </w:p>
        </w:tc>
        <w:tc>
          <w:tcPr>
            <w:tcW w:w="1723" w:type="dxa"/>
            <w:tcBorders>
              <w:top w:val="nil"/>
              <w:left w:val="nil"/>
              <w:bottom w:val="single" w:sz="4" w:space="0" w:color="C0C0C0"/>
              <w:right w:val="single" w:sz="4" w:space="0" w:color="C0C0C0"/>
            </w:tcBorders>
            <w:shd w:val="clear" w:color="auto" w:fill="auto"/>
            <w:vAlign w:val="center"/>
            <w:hideMark/>
          </w:tcPr>
          <w:p w14:paraId="5EC16866"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2021 год</w:t>
            </w:r>
            <w:r w:rsidRPr="00B4135E">
              <w:rPr>
                <w:rFonts w:ascii="Tahoma" w:hAnsi="Tahoma" w:cs="Tahoma"/>
                <w:b/>
                <w:bCs/>
                <w:color w:val="272727"/>
                <w:sz w:val="15"/>
                <w:szCs w:val="15"/>
              </w:rPr>
              <w:br/>
              <w:t>(</w:t>
            </w:r>
            <w:proofErr w:type="spellStart"/>
            <w:r w:rsidRPr="00B4135E">
              <w:rPr>
                <w:rFonts w:ascii="Tahoma" w:hAnsi="Tahoma" w:cs="Tahoma"/>
                <w:b/>
                <w:bCs/>
                <w:color w:val="272727"/>
                <w:sz w:val="15"/>
                <w:szCs w:val="15"/>
              </w:rPr>
              <w:t>корректи-ровка</w:t>
            </w:r>
            <w:proofErr w:type="spellEnd"/>
            <w:r w:rsidRPr="00B4135E">
              <w:rPr>
                <w:rFonts w:ascii="Tahoma" w:hAnsi="Tahoma" w:cs="Tahoma"/>
                <w:b/>
                <w:bCs/>
                <w:color w:val="272727"/>
                <w:sz w:val="15"/>
                <w:szCs w:val="15"/>
              </w:rPr>
              <w:t>)</w:t>
            </w:r>
          </w:p>
        </w:tc>
        <w:tc>
          <w:tcPr>
            <w:tcW w:w="4578" w:type="dxa"/>
            <w:gridSpan w:val="3"/>
            <w:tcBorders>
              <w:top w:val="single" w:sz="4" w:space="0" w:color="C0C0C0"/>
              <w:left w:val="nil"/>
              <w:bottom w:val="single" w:sz="4" w:space="0" w:color="C0C0C0"/>
              <w:right w:val="single" w:sz="4" w:space="0" w:color="C0C0C0"/>
            </w:tcBorders>
            <w:shd w:val="clear" w:color="auto" w:fill="auto"/>
            <w:vAlign w:val="center"/>
            <w:hideMark/>
          </w:tcPr>
          <w:p w14:paraId="3CCEF17D"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2021 год (с учетом корректировки)</w:t>
            </w:r>
          </w:p>
        </w:tc>
        <w:tc>
          <w:tcPr>
            <w:tcW w:w="5221"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13197B"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Обоснование отклонений</w:t>
            </w:r>
          </w:p>
        </w:tc>
      </w:tr>
      <w:tr w:rsidR="00B4135E" w:rsidRPr="00B4135E" w14:paraId="73620B48" w14:textId="77777777" w:rsidTr="00B4135E">
        <w:trPr>
          <w:trHeight w:val="300"/>
          <w:jc w:val="center"/>
        </w:trPr>
        <w:tc>
          <w:tcPr>
            <w:tcW w:w="555" w:type="dxa"/>
            <w:tcBorders>
              <w:top w:val="nil"/>
              <w:left w:val="nil"/>
              <w:bottom w:val="nil"/>
              <w:right w:val="nil"/>
            </w:tcBorders>
            <w:shd w:val="clear" w:color="auto" w:fill="auto"/>
            <w:vAlign w:val="center"/>
            <w:hideMark/>
          </w:tcPr>
          <w:p w14:paraId="26B54BEB" w14:textId="77777777" w:rsidR="00B4135E" w:rsidRPr="00B4135E" w:rsidRDefault="00B4135E" w:rsidP="00B4135E">
            <w:pPr>
              <w:jc w:val="center"/>
              <w:rPr>
                <w:rFonts w:ascii="Tahoma" w:hAnsi="Tahoma" w:cs="Tahoma"/>
                <w:b/>
                <w:bCs/>
                <w:color w:val="272727"/>
                <w:sz w:val="15"/>
                <w:szCs w:val="15"/>
              </w:rPr>
            </w:pPr>
          </w:p>
        </w:tc>
        <w:tc>
          <w:tcPr>
            <w:tcW w:w="496" w:type="dxa"/>
            <w:tcBorders>
              <w:top w:val="nil"/>
              <w:left w:val="nil"/>
              <w:bottom w:val="nil"/>
              <w:right w:val="nil"/>
            </w:tcBorders>
            <w:shd w:val="clear" w:color="auto" w:fill="auto"/>
            <w:vAlign w:val="center"/>
            <w:hideMark/>
          </w:tcPr>
          <w:p w14:paraId="142E3F21" w14:textId="77777777" w:rsidR="00B4135E" w:rsidRPr="00B4135E" w:rsidRDefault="00B4135E" w:rsidP="00B4135E">
            <w:pPr>
              <w:rPr>
                <w:sz w:val="15"/>
                <w:szCs w:val="15"/>
              </w:rPr>
            </w:pPr>
          </w:p>
        </w:tc>
        <w:tc>
          <w:tcPr>
            <w:tcW w:w="997" w:type="dxa"/>
            <w:vMerge/>
            <w:tcBorders>
              <w:top w:val="nil"/>
              <w:left w:val="single" w:sz="4" w:space="0" w:color="C0C0C0"/>
              <w:bottom w:val="single" w:sz="4" w:space="0" w:color="C0C0C0"/>
              <w:right w:val="single" w:sz="4" w:space="0" w:color="C0C0C0"/>
            </w:tcBorders>
            <w:vAlign w:val="center"/>
            <w:hideMark/>
          </w:tcPr>
          <w:p w14:paraId="4D3896C6" w14:textId="77777777" w:rsidR="00B4135E" w:rsidRPr="00B4135E" w:rsidRDefault="00B4135E" w:rsidP="00B4135E">
            <w:pPr>
              <w:rPr>
                <w:rFonts w:ascii="Tahoma" w:hAnsi="Tahoma" w:cs="Tahoma"/>
                <w:b/>
                <w:bCs/>
                <w:color w:val="272727"/>
                <w:sz w:val="15"/>
                <w:szCs w:val="15"/>
              </w:rPr>
            </w:pPr>
          </w:p>
        </w:tc>
        <w:tc>
          <w:tcPr>
            <w:tcW w:w="5515" w:type="dxa"/>
            <w:vMerge/>
            <w:tcBorders>
              <w:top w:val="nil"/>
              <w:left w:val="single" w:sz="4" w:space="0" w:color="C0C0C0"/>
              <w:bottom w:val="single" w:sz="4" w:space="0" w:color="C0C0C0"/>
              <w:right w:val="single" w:sz="4" w:space="0" w:color="C0C0C0"/>
            </w:tcBorders>
            <w:vAlign w:val="center"/>
            <w:hideMark/>
          </w:tcPr>
          <w:p w14:paraId="0EFD1634" w14:textId="77777777" w:rsidR="00B4135E" w:rsidRPr="00B4135E" w:rsidRDefault="00B4135E" w:rsidP="00B4135E">
            <w:pPr>
              <w:rPr>
                <w:rFonts w:ascii="Tahoma" w:hAnsi="Tahoma" w:cs="Tahoma"/>
                <w:b/>
                <w:bCs/>
                <w:color w:val="272727"/>
                <w:sz w:val="15"/>
                <w:szCs w:val="15"/>
              </w:rPr>
            </w:pPr>
          </w:p>
        </w:tc>
        <w:tc>
          <w:tcPr>
            <w:tcW w:w="1129" w:type="dxa"/>
            <w:vMerge/>
            <w:tcBorders>
              <w:top w:val="nil"/>
              <w:left w:val="single" w:sz="4" w:space="0" w:color="C0C0C0"/>
              <w:bottom w:val="single" w:sz="4" w:space="0" w:color="C0C0C0"/>
              <w:right w:val="single" w:sz="4" w:space="0" w:color="C0C0C0"/>
            </w:tcBorders>
            <w:vAlign w:val="center"/>
            <w:hideMark/>
          </w:tcPr>
          <w:p w14:paraId="1E498E6D" w14:textId="77777777" w:rsidR="00B4135E" w:rsidRPr="00B4135E" w:rsidRDefault="00B4135E" w:rsidP="00B4135E">
            <w:pPr>
              <w:rPr>
                <w:rFonts w:ascii="Tahoma" w:hAnsi="Tahoma" w:cs="Tahoma"/>
                <w:b/>
                <w:bCs/>
                <w:color w:val="272727"/>
                <w:sz w:val="15"/>
                <w:szCs w:val="15"/>
              </w:rPr>
            </w:pPr>
          </w:p>
        </w:tc>
        <w:tc>
          <w:tcPr>
            <w:tcW w:w="166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E9B4A8"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 xml:space="preserve">Утверждено регулирующим органом </w:t>
            </w:r>
          </w:p>
        </w:tc>
        <w:tc>
          <w:tcPr>
            <w:tcW w:w="166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C44854"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 xml:space="preserve">Утверждено регулирующим органом </w:t>
            </w:r>
            <w:r w:rsidRPr="00B4135E">
              <w:rPr>
                <w:rFonts w:ascii="Tahoma" w:hAnsi="Tahoma" w:cs="Tahoma"/>
                <w:b/>
                <w:bCs/>
                <w:color w:val="272727"/>
                <w:sz w:val="15"/>
                <w:szCs w:val="15"/>
              </w:rPr>
              <w:br/>
              <w:t>в пересчете на 5 месяцев</w:t>
            </w:r>
          </w:p>
        </w:tc>
        <w:tc>
          <w:tcPr>
            <w:tcW w:w="145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179A4D"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 xml:space="preserve">Факт </w:t>
            </w:r>
            <w:r w:rsidRPr="00B4135E">
              <w:rPr>
                <w:rFonts w:ascii="Tahoma" w:hAnsi="Tahoma" w:cs="Tahoma"/>
                <w:b/>
                <w:bCs/>
                <w:color w:val="272727"/>
                <w:sz w:val="15"/>
                <w:szCs w:val="15"/>
              </w:rPr>
              <w:br/>
              <w:t>5 месяцев</w:t>
            </w:r>
            <w:r w:rsidRPr="00B4135E">
              <w:rPr>
                <w:rFonts w:ascii="Tahoma" w:hAnsi="Tahoma" w:cs="Tahoma"/>
                <w:b/>
                <w:bCs/>
                <w:color w:val="272727"/>
                <w:sz w:val="15"/>
                <w:szCs w:val="15"/>
              </w:rPr>
              <w:br/>
              <w:t>(август - декабрь)</w:t>
            </w:r>
          </w:p>
        </w:tc>
        <w:tc>
          <w:tcPr>
            <w:tcW w:w="17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87695E"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Утверждено регулирующим органом</w:t>
            </w:r>
            <w:r w:rsidRPr="00B4135E">
              <w:rPr>
                <w:rFonts w:ascii="Tahoma" w:hAnsi="Tahoma" w:cs="Tahoma"/>
                <w:b/>
                <w:bCs/>
                <w:color w:val="272727"/>
                <w:sz w:val="15"/>
                <w:szCs w:val="15"/>
              </w:rPr>
              <w:br/>
              <w:t>(с учетом корректировки)</w:t>
            </w:r>
          </w:p>
        </w:tc>
        <w:tc>
          <w:tcPr>
            <w:tcW w:w="164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E21C7A"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Утверждено регулирующим органом</w:t>
            </w:r>
          </w:p>
        </w:tc>
        <w:tc>
          <w:tcPr>
            <w:tcW w:w="16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6B72A6"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Предложение организации</w:t>
            </w:r>
          </w:p>
        </w:tc>
        <w:tc>
          <w:tcPr>
            <w:tcW w:w="17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1A2DBB"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Предложение организации</w:t>
            </w:r>
          </w:p>
        </w:tc>
        <w:tc>
          <w:tcPr>
            <w:tcW w:w="172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596090"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Предложение регулирующего органа</w:t>
            </w:r>
          </w:p>
        </w:tc>
        <w:tc>
          <w:tcPr>
            <w:tcW w:w="17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DA30EE"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Предложение регулирующего органа</w:t>
            </w:r>
          </w:p>
        </w:tc>
        <w:tc>
          <w:tcPr>
            <w:tcW w:w="2874" w:type="dxa"/>
            <w:gridSpan w:val="2"/>
            <w:tcBorders>
              <w:top w:val="single" w:sz="4" w:space="0" w:color="C0C0C0"/>
              <w:left w:val="nil"/>
              <w:bottom w:val="single" w:sz="4" w:space="0" w:color="C0C0C0"/>
              <w:right w:val="single" w:sz="4" w:space="0" w:color="C0C0C0"/>
            </w:tcBorders>
            <w:shd w:val="clear" w:color="auto" w:fill="auto"/>
            <w:vAlign w:val="center"/>
            <w:hideMark/>
          </w:tcPr>
          <w:p w14:paraId="0193F248"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В том числе на период</w:t>
            </w:r>
          </w:p>
        </w:tc>
        <w:tc>
          <w:tcPr>
            <w:tcW w:w="5221" w:type="dxa"/>
            <w:gridSpan w:val="2"/>
            <w:vMerge/>
            <w:tcBorders>
              <w:top w:val="single" w:sz="4" w:space="0" w:color="C0C0C0"/>
              <w:left w:val="single" w:sz="4" w:space="0" w:color="C0C0C0"/>
              <w:bottom w:val="single" w:sz="4" w:space="0" w:color="C0C0C0"/>
              <w:right w:val="single" w:sz="4" w:space="0" w:color="C0C0C0"/>
            </w:tcBorders>
            <w:vAlign w:val="center"/>
            <w:hideMark/>
          </w:tcPr>
          <w:p w14:paraId="23C26323" w14:textId="77777777" w:rsidR="00B4135E" w:rsidRPr="00B4135E" w:rsidRDefault="00B4135E" w:rsidP="00B4135E">
            <w:pPr>
              <w:rPr>
                <w:rFonts w:ascii="Tahoma" w:hAnsi="Tahoma" w:cs="Tahoma"/>
                <w:b/>
                <w:bCs/>
                <w:color w:val="272727"/>
                <w:sz w:val="15"/>
                <w:szCs w:val="15"/>
              </w:rPr>
            </w:pPr>
          </w:p>
        </w:tc>
      </w:tr>
      <w:tr w:rsidR="00B4135E" w:rsidRPr="00B4135E" w14:paraId="4B2E8CAC" w14:textId="77777777" w:rsidTr="00B4135E">
        <w:trPr>
          <w:trHeight w:val="1020"/>
          <w:jc w:val="center"/>
        </w:trPr>
        <w:tc>
          <w:tcPr>
            <w:tcW w:w="555" w:type="dxa"/>
            <w:tcBorders>
              <w:top w:val="nil"/>
              <w:left w:val="nil"/>
              <w:bottom w:val="nil"/>
              <w:right w:val="nil"/>
            </w:tcBorders>
            <w:shd w:val="clear" w:color="auto" w:fill="auto"/>
            <w:vAlign w:val="center"/>
            <w:hideMark/>
          </w:tcPr>
          <w:p w14:paraId="1357BF22" w14:textId="77777777" w:rsidR="00B4135E" w:rsidRPr="00B4135E" w:rsidRDefault="00B4135E" w:rsidP="00B4135E">
            <w:pPr>
              <w:jc w:val="center"/>
              <w:rPr>
                <w:rFonts w:ascii="Tahoma" w:hAnsi="Tahoma" w:cs="Tahoma"/>
                <w:b/>
                <w:bCs/>
                <w:color w:val="272727"/>
                <w:sz w:val="15"/>
                <w:szCs w:val="15"/>
              </w:rPr>
            </w:pPr>
          </w:p>
        </w:tc>
        <w:tc>
          <w:tcPr>
            <w:tcW w:w="496" w:type="dxa"/>
            <w:tcBorders>
              <w:top w:val="nil"/>
              <w:left w:val="nil"/>
              <w:bottom w:val="nil"/>
              <w:right w:val="nil"/>
            </w:tcBorders>
            <w:shd w:val="clear" w:color="auto" w:fill="auto"/>
            <w:vAlign w:val="center"/>
            <w:hideMark/>
          </w:tcPr>
          <w:p w14:paraId="284C41DC" w14:textId="77777777" w:rsidR="00B4135E" w:rsidRPr="00B4135E" w:rsidRDefault="00B4135E" w:rsidP="00B4135E">
            <w:pPr>
              <w:rPr>
                <w:sz w:val="15"/>
                <w:szCs w:val="15"/>
              </w:rPr>
            </w:pPr>
          </w:p>
        </w:tc>
        <w:tc>
          <w:tcPr>
            <w:tcW w:w="997" w:type="dxa"/>
            <w:vMerge/>
            <w:tcBorders>
              <w:top w:val="nil"/>
              <w:left w:val="single" w:sz="4" w:space="0" w:color="C0C0C0"/>
              <w:bottom w:val="single" w:sz="4" w:space="0" w:color="C0C0C0"/>
              <w:right w:val="single" w:sz="4" w:space="0" w:color="C0C0C0"/>
            </w:tcBorders>
            <w:vAlign w:val="center"/>
            <w:hideMark/>
          </w:tcPr>
          <w:p w14:paraId="10876BD8" w14:textId="77777777" w:rsidR="00B4135E" w:rsidRPr="00B4135E" w:rsidRDefault="00B4135E" w:rsidP="00B4135E">
            <w:pPr>
              <w:rPr>
                <w:rFonts w:ascii="Tahoma" w:hAnsi="Tahoma" w:cs="Tahoma"/>
                <w:b/>
                <w:bCs/>
                <w:color w:val="272727"/>
                <w:sz w:val="15"/>
                <w:szCs w:val="15"/>
              </w:rPr>
            </w:pPr>
          </w:p>
        </w:tc>
        <w:tc>
          <w:tcPr>
            <w:tcW w:w="5515" w:type="dxa"/>
            <w:vMerge/>
            <w:tcBorders>
              <w:top w:val="nil"/>
              <w:left w:val="single" w:sz="4" w:space="0" w:color="C0C0C0"/>
              <w:bottom w:val="single" w:sz="4" w:space="0" w:color="C0C0C0"/>
              <w:right w:val="single" w:sz="4" w:space="0" w:color="C0C0C0"/>
            </w:tcBorders>
            <w:vAlign w:val="center"/>
            <w:hideMark/>
          </w:tcPr>
          <w:p w14:paraId="3640E58E" w14:textId="77777777" w:rsidR="00B4135E" w:rsidRPr="00B4135E" w:rsidRDefault="00B4135E" w:rsidP="00B4135E">
            <w:pPr>
              <w:rPr>
                <w:rFonts w:ascii="Tahoma" w:hAnsi="Tahoma" w:cs="Tahoma"/>
                <w:b/>
                <w:bCs/>
                <w:color w:val="272727"/>
                <w:sz w:val="15"/>
                <w:szCs w:val="15"/>
              </w:rPr>
            </w:pPr>
          </w:p>
        </w:tc>
        <w:tc>
          <w:tcPr>
            <w:tcW w:w="1129" w:type="dxa"/>
            <w:vMerge/>
            <w:tcBorders>
              <w:top w:val="nil"/>
              <w:left w:val="single" w:sz="4" w:space="0" w:color="C0C0C0"/>
              <w:bottom w:val="single" w:sz="4" w:space="0" w:color="C0C0C0"/>
              <w:right w:val="single" w:sz="4" w:space="0" w:color="C0C0C0"/>
            </w:tcBorders>
            <w:vAlign w:val="center"/>
            <w:hideMark/>
          </w:tcPr>
          <w:p w14:paraId="72B3593E" w14:textId="77777777" w:rsidR="00B4135E" w:rsidRPr="00B4135E" w:rsidRDefault="00B4135E" w:rsidP="00B4135E">
            <w:pPr>
              <w:rPr>
                <w:rFonts w:ascii="Tahoma" w:hAnsi="Tahoma" w:cs="Tahoma"/>
                <w:b/>
                <w:bCs/>
                <w:color w:val="272727"/>
                <w:sz w:val="15"/>
                <w:szCs w:val="15"/>
              </w:rPr>
            </w:pPr>
          </w:p>
        </w:tc>
        <w:tc>
          <w:tcPr>
            <w:tcW w:w="1663" w:type="dxa"/>
            <w:vMerge/>
            <w:tcBorders>
              <w:top w:val="nil"/>
              <w:left w:val="single" w:sz="4" w:space="0" w:color="C0C0C0"/>
              <w:bottom w:val="single" w:sz="4" w:space="0" w:color="C0C0C0"/>
              <w:right w:val="single" w:sz="4" w:space="0" w:color="C0C0C0"/>
            </w:tcBorders>
            <w:vAlign w:val="center"/>
            <w:hideMark/>
          </w:tcPr>
          <w:p w14:paraId="65738580" w14:textId="77777777" w:rsidR="00B4135E" w:rsidRPr="00B4135E" w:rsidRDefault="00B4135E" w:rsidP="00B4135E">
            <w:pPr>
              <w:rPr>
                <w:rFonts w:ascii="Tahoma" w:hAnsi="Tahoma" w:cs="Tahoma"/>
                <w:b/>
                <w:bCs/>
                <w:color w:val="272727"/>
                <w:sz w:val="15"/>
                <w:szCs w:val="15"/>
              </w:rPr>
            </w:pPr>
          </w:p>
        </w:tc>
        <w:tc>
          <w:tcPr>
            <w:tcW w:w="1663" w:type="dxa"/>
            <w:vMerge/>
            <w:tcBorders>
              <w:top w:val="nil"/>
              <w:left w:val="single" w:sz="4" w:space="0" w:color="C0C0C0"/>
              <w:bottom w:val="single" w:sz="4" w:space="0" w:color="C0C0C0"/>
              <w:right w:val="single" w:sz="4" w:space="0" w:color="C0C0C0"/>
            </w:tcBorders>
            <w:vAlign w:val="center"/>
            <w:hideMark/>
          </w:tcPr>
          <w:p w14:paraId="1BD56195" w14:textId="77777777" w:rsidR="00B4135E" w:rsidRPr="00B4135E" w:rsidRDefault="00B4135E" w:rsidP="00B4135E">
            <w:pPr>
              <w:rPr>
                <w:rFonts w:ascii="Tahoma" w:hAnsi="Tahoma" w:cs="Tahoma"/>
                <w:b/>
                <w:bCs/>
                <w:color w:val="272727"/>
                <w:sz w:val="15"/>
                <w:szCs w:val="15"/>
              </w:rPr>
            </w:pPr>
          </w:p>
        </w:tc>
        <w:tc>
          <w:tcPr>
            <w:tcW w:w="1451" w:type="dxa"/>
            <w:vMerge/>
            <w:tcBorders>
              <w:top w:val="nil"/>
              <w:left w:val="single" w:sz="4" w:space="0" w:color="C0C0C0"/>
              <w:bottom w:val="single" w:sz="4" w:space="0" w:color="C0C0C0"/>
              <w:right w:val="single" w:sz="4" w:space="0" w:color="C0C0C0"/>
            </w:tcBorders>
            <w:vAlign w:val="center"/>
            <w:hideMark/>
          </w:tcPr>
          <w:p w14:paraId="640D620D" w14:textId="77777777" w:rsidR="00B4135E" w:rsidRPr="00B4135E" w:rsidRDefault="00B4135E" w:rsidP="00B4135E">
            <w:pPr>
              <w:rPr>
                <w:rFonts w:ascii="Tahoma" w:hAnsi="Tahoma" w:cs="Tahoma"/>
                <w:b/>
                <w:bCs/>
                <w:color w:val="272727"/>
                <w:sz w:val="15"/>
                <w:szCs w:val="15"/>
              </w:rPr>
            </w:pPr>
          </w:p>
        </w:tc>
        <w:tc>
          <w:tcPr>
            <w:tcW w:w="1705" w:type="dxa"/>
            <w:vMerge/>
            <w:tcBorders>
              <w:top w:val="nil"/>
              <w:left w:val="single" w:sz="4" w:space="0" w:color="C0C0C0"/>
              <w:bottom w:val="single" w:sz="4" w:space="0" w:color="C0C0C0"/>
              <w:right w:val="single" w:sz="4" w:space="0" w:color="C0C0C0"/>
            </w:tcBorders>
            <w:vAlign w:val="center"/>
            <w:hideMark/>
          </w:tcPr>
          <w:p w14:paraId="70776D27" w14:textId="77777777" w:rsidR="00B4135E" w:rsidRPr="00B4135E" w:rsidRDefault="00B4135E" w:rsidP="00B4135E">
            <w:pPr>
              <w:rPr>
                <w:rFonts w:ascii="Tahoma" w:hAnsi="Tahoma" w:cs="Tahoma"/>
                <w:b/>
                <w:bCs/>
                <w:color w:val="272727"/>
                <w:sz w:val="15"/>
                <w:szCs w:val="15"/>
              </w:rPr>
            </w:pPr>
          </w:p>
        </w:tc>
        <w:tc>
          <w:tcPr>
            <w:tcW w:w="1645" w:type="dxa"/>
            <w:vMerge/>
            <w:tcBorders>
              <w:top w:val="nil"/>
              <w:left w:val="single" w:sz="4" w:space="0" w:color="C0C0C0"/>
              <w:bottom w:val="single" w:sz="4" w:space="0" w:color="C0C0C0"/>
              <w:right w:val="single" w:sz="4" w:space="0" w:color="C0C0C0"/>
            </w:tcBorders>
            <w:vAlign w:val="center"/>
            <w:hideMark/>
          </w:tcPr>
          <w:p w14:paraId="30A3689B" w14:textId="77777777" w:rsidR="00B4135E" w:rsidRPr="00B4135E" w:rsidRDefault="00B4135E" w:rsidP="00B4135E">
            <w:pPr>
              <w:rPr>
                <w:rFonts w:ascii="Tahoma" w:hAnsi="Tahoma" w:cs="Tahoma"/>
                <w:b/>
                <w:bCs/>
                <w:color w:val="272727"/>
                <w:sz w:val="15"/>
                <w:szCs w:val="15"/>
              </w:rPr>
            </w:pPr>
          </w:p>
        </w:tc>
        <w:tc>
          <w:tcPr>
            <w:tcW w:w="1634" w:type="dxa"/>
            <w:vMerge/>
            <w:tcBorders>
              <w:top w:val="nil"/>
              <w:left w:val="single" w:sz="4" w:space="0" w:color="C0C0C0"/>
              <w:bottom w:val="single" w:sz="4" w:space="0" w:color="C0C0C0"/>
              <w:right w:val="single" w:sz="4" w:space="0" w:color="C0C0C0"/>
            </w:tcBorders>
            <w:vAlign w:val="center"/>
            <w:hideMark/>
          </w:tcPr>
          <w:p w14:paraId="07F0CA78" w14:textId="77777777" w:rsidR="00B4135E" w:rsidRPr="00B4135E" w:rsidRDefault="00B4135E" w:rsidP="00B4135E">
            <w:pPr>
              <w:rPr>
                <w:rFonts w:ascii="Tahoma" w:hAnsi="Tahoma" w:cs="Tahoma"/>
                <w:b/>
                <w:bCs/>
                <w:color w:val="272727"/>
                <w:sz w:val="15"/>
                <w:szCs w:val="15"/>
              </w:rPr>
            </w:pPr>
          </w:p>
        </w:tc>
        <w:tc>
          <w:tcPr>
            <w:tcW w:w="1705" w:type="dxa"/>
            <w:vMerge/>
            <w:tcBorders>
              <w:top w:val="nil"/>
              <w:left w:val="single" w:sz="4" w:space="0" w:color="C0C0C0"/>
              <w:bottom w:val="single" w:sz="4" w:space="0" w:color="C0C0C0"/>
              <w:right w:val="single" w:sz="4" w:space="0" w:color="C0C0C0"/>
            </w:tcBorders>
            <w:vAlign w:val="center"/>
            <w:hideMark/>
          </w:tcPr>
          <w:p w14:paraId="3B940DFF" w14:textId="77777777" w:rsidR="00B4135E" w:rsidRPr="00B4135E" w:rsidRDefault="00B4135E" w:rsidP="00B4135E">
            <w:pPr>
              <w:rPr>
                <w:rFonts w:ascii="Tahoma" w:hAnsi="Tahoma" w:cs="Tahoma"/>
                <w:b/>
                <w:bCs/>
                <w:color w:val="272727"/>
                <w:sz w:val="15"/>
                <w:szCs w:val="15"/>
              </w:rPr>
            </w:pPr>
          </w:p>
        </w:tc>
        <w:tc>
          <w:tcPr>
            <w:tcW w:w="1723" w:type="dxa"/>
            <w:vMerge/>
            <w:tcBorders>
              <w:top w:val="nil"/>
              <w:left w:val="single" w:sz="4" w:space="0" w:color="C0C0C0"/>
              <w:bottom w:val="single" w:sz="4" w:space="0" w:color="C0C0C0"/>
              <w:right w:val="single" w:sz="4" w:space="0" w:color="C0C0C0"/>
            </w:tcBorders>
            <w:vAlign w:val="center"/>
            <w:hideMark/>
          </w:tcPr>
          <w:p w14:paraId="39E9D684" w14:textId="77777777" w:rsidR="00B4135E" w:rsidRPr="00B4135E" w:rsidRDefault="00B4135E" w:rsidP="00B4135E">
            <w:pPr>
              <w:rPr>
                <w:rFonts w:ascii="Tahoma" w:hAnsi="Tahoma" w:cs="Tahoma"/>
                <w:b/>
                <w:bCs/>
                <w:color w:val="272727"/>
                <w:sz w:val="15"/>
                <w:szCs w:val="15"/>
              </w:rPr>
            </w:pPr>
          </w:p>
        </w:tc>
        <w:tc>
          <w:tcPr>
            <w:tcW w:w="1704" w:type="dxa"/>
            <w:vMerge/>
            <w:tcBorders>
              <w:top w:val="nil"/>
              <w:left w:val="single" w:sz="4" w:space="0" w:color="C0C0C0"/>
              <w:bottom w:val="single" w:sz="4" w:space="0" w:color="C0C0C0"/>
              <w:right w:val="single" w:sz="4" w:space="0" w:color="C0C0C0"/>
            </w:tcBorders>
            <w:vAlign w:val="center"/>
            <w:hideMark/>
          </w:tcPr>
          <w:p w14:paraId="5AD7487D" w14:textId="77777777" w:rsidR="00B4135E" w:rsidRPr="00B4135E" w:rsidRDefault="00B4135E" w:rsidP="00B4135E">
            <w:pPr>
              <w:rPr>
                <w:rFonts w:ascii="Tahoma" w:hAnsi="Tahoma" w:cs="Tahoma"/>
                <w:b/>
                <w:bCs/>
                <w:color w:val="272727"/>
                <w:sz w:val="15"/>
                <w:szCs w:val="15"/>
              </w:rPr>
            </w:pPr>
          </w:p>
        </w:tc>
        <w:tc>
          <w:tcPr>
            <w:tcW w:w="1446" w:type="dxa"/>
            <w:tcBorders>
              <w:top w:val="nil"/>
              <w:left w:val="nil"/>
              <w:bottom w:val="single" w:sz="4" w:space="0" w:color="C0C0C0"/>
              <w:right w:val="single" w:sz="4" w:space="0" w:color="C0C0C0"/>
            </w:tcBorders>
            <w:shd w:val="clear" w:color="auto" w:fill="auto"/>
            <w:vAlign w:val="center"/>
            <w:hideMark/>
          </w:tcPr>
          <w:p w14:paraId="1004C8A4"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с 01.01.2021</w:t>
            </w:r>
            <w:r w:rsidRPr="00B4135E">
              <w:rPr>
                <w:rFonts w:ascii="Tahoma" w:hAnsi="Tahoma" w:cs="Tahoma"/>
                <w:b/>
                <w:bCs/>
                <w:color w:val="272727"/>
                <w:sz w:val="15"/>
                <w:szCs w:val="15"/>
              </w:rPr>
              <w:br/>
              <w:t>по 30.06.2021</w:t>
            </w:r>
          </w:p>
        </w:tc>
        <w:tc>
          <w:tcPr>
            <w:tcW w:w="1428" w:type="dxa"/>
            <w:tcBorders>
              <w:top w:val="nil"/>
              <w:left w:val="nil"/>
              <w:bottom w:val="single" w:sz="4" w:space="0" w:color="C0C0C0"/>
              <w:right w:val="single" w:sz="4" w:space="0" w:color="C0C0C0"/>
            </w:tcBorders>
            <w:shd w:val="clear" w:color="auto" w:fill="auto"/>
            <w:vAlign w:val="center"/>
            <w:hideMark/>
          </w:tcPr>
          <w:p w14:paraId="2291FE44" w14:textId="77777777" w:rsidR="00B4135E" w:rsidRPr="00B4135E" w:rsidRDefault="00B4135E" w:rsidP="00B4135E">
            <w:pPr>
              <w:jc w:val="center"/>
              <w:rPr>
                <w:rFonts w:ascii="Tahoma" w:hAnsi="Tahoma" w:cs="Tahoma"/>
                <w:b/>
                <w:bCs/>
                <w:color w:val="272727"/>
                <w:sz w:val="15"/>
                <w:szCs w:val="15"/>
              </w:rPr>
            </w:pPr>
            <w:r w:rsidRPr="00B4135E">
              <w:rPr>
                <w:rFonts w:ascii="Tahoma" w:hAnsi="Tahoma" w:cs="Tahoma"/>
                <w:b/>
                <w:bCs/>
                <w:color w:val="272727"/>
                <w:sz w:val="15"/>
                <w:szCs w:val="15"/>
              </w:rPr>
              <w:t>с 01.07.2021</w:t>
            </w:r>
            <w:r w:rsidRPr="00B4135E">
              <w:rPr>
                <w:rFonts w:ascii="Tahoma" w:hAnsi="Tahoma" w:cs="Tahoma"/>
                <w:b/>
                <w:bCs/>
                <w:color w:val="272727"/>
                <w:sz w:val="15"/>
                <w:szCs w:val="15"/>
              </w:rPr>
              <w:br/>
              <w:t>по 31.12.2021</w:t>
            </w:r>
          </w:p>
        </w:tc>
        <w:tc>
          <w:tcPr>
            <w:tcW w:w="5221" w:type="dxa"/>
            <w:gridSpan w:val="2"/>
            <w:vMerge/>
            <w:tcBorders>
              <w:top w:val="nil"/>
              <w:left w:val="nil"/>
              <w:bottom w:val="single" w:sz="4" w:space="0" w:color="C0C0C0"/>
              <w:right w:val="single" w:sz="4" w:space="0" w:color="C0C0C0"/>
            </w:tcBorders>
            <w:vAlign w:val="center"/>
            <w:hideMark/>
          </w:tcPr>
          <w:p w14:paraId="55D44381" w14:textId="77777777" w:rsidR="00B4135E" w:rsidRPr="00B4135E" w:rsidRDefault="00B4135E" w:rsidP="00B4135E">
            <w:pPr>
              <w:rPr>
                <w:rFonts w:ascii="Tahoma" w:hAnsi="Tahoma" w:cs="Tahoma"/>
                <w:b/>
                <w:bCs/>
                <w:color w:val="272727"/>
                <w:sz w:val="15"/>
                <w:szCs w:val="15"/>
              </w:rPr>
            </w:pPr>
          </w:p>
        </w:tc>
      </w:tr>
      <w:tr w:rsidR="00B4135E" w:rsidRPr="00B4135E" w14:paraId="092225C3" w14:textId="77777777" w:rsidTr="00B4135E">
        <w:trPr>
          <w:trHeight w:val="225"/>
          <w:jc w:val="center"/>
        </w:trPr>
        <w:tc>
          <w:tcPr>
            <w:tcW w:w="555" w:type="dxa"/>
            <w:tcBorders>
              <w:top w:val="nil"/>
              <w:left w:val="nil"/>
              <w:bottom w:val="nil"/>
              <w:right w:val="nil"/>
            </w:tcBorders>
            <w:shd w:val="clear" w:color="auto" w:fill="auto"/>
            <w:vAlign w:val="center"/>
            <w:hideMark/>
          </w:tcPr>
          <w:p w14:paraId="53D77009" w14:textId="77777777" w:rsidR="00B4135E" w:rsidRPr="00B4135E" w:rsidRDefault="00B4135E" w:rsidP="00B4135E">
            <w:pPr>
              <w:jc w:val="center"/>
              <w:rPr>
                <w:rFonts w:ascii="Tahoma" w:hAnsi="Tahoma" w:cs="Tahoma"/>
                <w:b/>
                <w:bCs/>
                <w:color w:val="272727"/>
                <w:sz w:val="15"/>
                <w:szCs w:val="15"/>
              </w:rPr>
            </w:pPr>
          </w:p>
        </w:tc>
        <w:tc>
          <w:tcPr>
            <w:tcW w:w="496" w:type="dxa"/>
            <w:tcBorders>
              <w:top w:val="nil"/>
              <w:left w:val="nil"/>
              <w:bottom w:val="nil"/>
              <w:right w:val="nil"/>
            </w:tcBorders>
            <w:shd w:val="clear" w:color="auto" w:fill="auto"/>
            <w:vAlign w:val="center"/>
            <w:hideMark/>
          </w:tcPr>
          <w:p w14:paraId="0AF1E30A" w14:textId="77777777" w:rsidR="00B4135E" w:rsidRPr="00B4135E" w:rsidRDefault="00B4135E" w:rsidP="00B4135E">
            <w:pPr>
              <w:rPr>
                <w:sz w:val="15"/>
                <w:szCs w:val="15"/>
              </w:rPr>
            </w:pPr>
          </w:p>
        </w:tc>
        <w:tc>
          <w:tcPr>
            <w:tcW w:w="997" w:type="dxa"/>
            <w:tcBorders>
              <w:top w:val="single" w:sz="4" w:space="0" w:color="C0C0C0"/>
              <w:left w:val="nil"/>
              <w:bottom w:val="single" w:sz="4" w:space="0" w:color="C0C0C0"/>
              <w:right w:val="nil"/>
            </w:tcBorders>
            <w:shd w:val="clear" w:color="auto" w:fill="auto"/>
            <w:noWrap/>
            <w:vAlign w:val="center"/>
            <w:hideMark/>
          </w:tcPr>
          <w:p w14:paraId="7C9F9AF8"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1</w:t>
            </w:r>
          </w:p>
        </w:tc>
        <w:tc>
          <w:tcPr>
            <w:tcW w:w="5515" w:type="dxa"/>
            <w:tcBorders>
              <w:top w:val="nil"/>
              <w:left w:val="nil"/>
              <w:bottom w:val="single" w:sz="4" w:space="0" w:color="C0C0C0"/>
              <w:right w:val="nil"/>
            </w:tcBorders>
            <w:shd w:val="clear" w:color="auto" w:fill="auto"/>
            <w:noWrap/>
            <w:vAlign w:val="center"/>
            <w:hideMark/>
          </w:tcPr>
          <w:p w14:paraId="12091FF8"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2</w:t>
            </w:r>
          </w:p>
        </w:tc>
        <w:tc>
          <w:tcPr>
            <w:tcW w:w="1129" w:type="dxa"/>
            <w:tcBorders>
              <w:top w:val="nil"/>
              <w:left w:val="nil"/>
              <w:bottom w:val="single" w:sz="4" w:space="0" w:color="C0C0C0"/>
              <w:right w:val="nil"/>
            </w:tcBorders>
            <w:shd w:val="clear" w:color="auto" w:fill="auto"/>
            <w:noWrap/>
            <w:vAlign w:val="center"/>
            <w:hideMark/>
          </w:tcPr>
          <w:p w14:paraId="031C3AF3"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3</w:t>
            </w:r>
          </w:p>
        </w:tc>
        <w:tc>
          <w:tcPr>
            <w:tcW w:w="1663" w:type="dxa"/>
            <w:tcBorders>
              <w:top w:val="nil"/>
              <w:left w:val="nil"/>
              <w:bottom w:val="single" w:sz="4" w:space="0" w:color="C0C0C0"/>
              <w:right w:val="nil"/>
            </w:tcBorders>
            <w:shd w:val="clear" w:color="auto" w:fill="auto"/>
            <w:noWrap/>
            <w:vAlign w:val="center"/>
            <w:hideMark/>
          </w:tcPr>
          <w:p w14:paraId="6D0E2530"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4</w:t>
            </w:r>
          </w:p>
        </w:tc>
        <w:tc>
          <w:tcPr>
            <w:tcW w:w="1663" w:type="dxa"/>
            <w:tcBorders>
              <w:top w:val="nil"/>
              <w:left w:val="nil"/>
              <w:bottom w:val="single" w:sz="4" w:space="0" w:color="C0C0C0"/>
              <w:right w:val="nil"/>
            </w:tcBorders>
            <w:shd w:val="clear" w:color="auto" w:fill="auto"/>
            <w:noWrap/>
            <w:vAlign w:val="center"/>
            <w:hideMark/>
          </w:tcPr>
          <w:p w14:paraId="52B58306"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4</w:t>
            </w:r>
          </w:p>
        </w:tc>
        <w:tc>
          <w:tcPr>
            <w:tcW w:w="1451" w:type="dxa"/>
            <w:tcBorders>
              <w:top w:val="nil"/>
              <w:left w:val="nil"/>
              <w:bottom w:val="single" w:sz="4" w:space="0" w:color="C0C0C0"/>
              <w:right w:val="nil"/>
            </w:tcBorders>
            <w:shd w:val="clear" w:color="auto" w:fill="auto"/>
            <w:noWrap/>
            <w:vAlign w:val="center"/>
            <w:hideMark/>
          </w:tcPr>
          <w:p w14:paraId="18704CD5"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5</w:t>
            </w:r>
          </w:p>
        </w:tc>
        <w:tc>
          <w:tcPr>
            <w:tcW w:w="1705" w:type="dxa"/>
            <w:tcBorders>
              <w:top w:val="nil"/>
              <w:left w:val="nil"/>
              <w:bottom w:val="single" w:sz="4" w:space="0" w:color="C0C0C0"/>
              <w:right w:val="nil"/>
            </w:tcBorders>
            <w:shd w:val="clear" w:color="auto" w:fill="auto"/>
            <w:noWrap/>
            <w:vAlign w:val="center"/>
            <w:hideMark/>
          </w:tcPr>
          <w:p w14:paraId="27403E14"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6</w:t>
            </w:r>
          </w:p>
        </w:tc>
        <w:tc>
          <w:tcPr>
            <w:tcW w:w="1645" w:type="dxa"/>
            <w:tcBorders>
              <w:top w:val="nil"/>
              <w:left w:val="nil"/>
              <w:bottom w:val="single" w:sz="4" w:space="0" w:color="C0C0C0"/>
              <w:right w:val="nil"/>
            </w:tcBorders>
            <w:shd w:val="clear" w:color="auto" w:fill="auto"/>
            <w:noWrap/>
            <w:vAlign w:val="center"/>
            <w:hideMark/>
          </w:tcPr>
          <w:p w14:paraId="669A4FAB"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6</w:t>
            </w:r>
          </w:p>
        </w:tc>
        <w:tc>
          <w:tcPr>
            <w:tcW w:w="1634" w:type="dxa"/>
            <w:tcBorders>
              <w:top w:val="nil"/>
              <w:left w:val="nil"/>
              <w:bottom w:val="single" w:sz="4" w:space="0" w:color="C0C0C0"/>
              <w:right w:val="nil"/>
            </w:tcBorders>
            <w:shd w:val="clear" w:color="auto" w:fill="auto"/>
            <w:noWrap/>
            <w:vAlign w:val="center"/>
            <w:hideMark/>
          </w:tcPr>
          <w:p w14:paraId="48EF3B1F"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7</w:t>
            </w:r>
          </w:p>
        </w:tc>
        <w:tc>
          <w:tcPr>
            <w:tcW w:w="1705" w:type="dxa"/>
            <w:tcBorders>
              <w:top w:val="nil"/>
              <w:left w:val="nil"/>
              <w:bottom w:val="single" w:sz="4" w:space="0" w:color="C0C0C0"/>
              <w:right w:val="nil"/>
            </w:tcBorders>
            <w:shd w:val="clear" w:color="auto" w:fill="auto"/>
            <w:noWrap/>
            <w:vAlign w:val="center"/>
            <w:hideMark/>
          </w:tcPr>
          <w:p w14:paraId="1CBBF299"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7</w:t>
            </w:r>
          </w:p>
        </w:tc>
        <w:tc>
          <w:tcPr>
            <w:tcW w:w="1723" w:type="dxa"/>
            <w:tcBorders>
              <w:top w:val="nil"/>
              <w:left w:val="nil"/>
              <w:bottom w:val="single" w:sz="4" w:space="0" w:color="C0C0C0"/>
              <w:right w:val="nil"/>
            </w:tcBorders>
            <w:shd w:val="clear" w:color="auto" w:fill="auto"/>
            <w:noWrap/>
            <w:vAlign w:val="center"/>
            <w:hideMark/>
          </w:tcPr>
          <w:p w14:paraId="7156A55B"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7</w:t>
            </w:r>
          </w:p>
        </w:tc>
        <w:tc>
          <w:tcPr>
            <w:tcW w:w="1704" w:type="dxa"/>
            <w:tcBorders>
              <w:top w:val="nil"/>
              <w:left w:val="nil"/>
              <w:bottom w:val="single" w:sz="4" w:space="0" w:color="C0C0C0"/>
              <w:right w:val="nil"/>
            </w:tcBorders>
            <w:shd w:val="clear" w:color="auto" w:fill="auto"/>
            <w:noWrap/>
            <w:vAlign w:val="center"/>
            <w:hideMark/>
          </w:tcPr>
          <w:p w14:paraId="241282BB"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8</w:t>
            </w:r>
          </w:p>
        </w:tc>
        <w:tc>
          <w:tcPr>
            <w:tcW w:w="1446" w:type="dxa"/>
            <w:tcBorders>
              <w:top w:val="nil"/>
              <w:left w:val="nil"/>
              <w:bottom w:val="single" w:sz="4" w:space="0" w:color="C0C0C0"/>
              <w:right w:val="nil"/>
            </w:tcBorders>
            <w:shd w:val="clear" w:color="auto" w:fill="auto"/>
            <w:noWrap/>
            <w:vAlign w:val="center"/>
            <w:hideMark/>
          </w:tcPr>
          <w:p w14:paraId="752DFE59"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9</w:t>
            </w:r>
          </w:p>
        </w:tc>
        <w:tc>
          <w:tcPr>
            <w:tcW w:w="1428" w:type="dxa"/>
            <w:tcBorders>
              <w:top w:val="nil"/>
              <w:left w:val="nil"/>
              <w:bottom w:val="single" w:sz="4" w:space="0" w:color="C0C0C0"/>
              <w:right w:val="nil"/>
            </w:tcBorders>
            <w:shd w:val="clear" w:color="auto" w:fill="auto"/>
            <w:noWrap/>
            <w:vAlign w:val="center"/>
            <w:hideMark/>
          </w:tcPr>
          <w:p w14:paraId="008381F0"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10</w:t>
            </w:r>
          </w:p>
        </w:tc>
        <w:tc>
          <w:tcPr>
            <w:tcW w:w="1305" w:type="dxa"/>
            <w:tcBorders>
              <w:top w:val="nil"/>
              <w:left w:val="nil"/>
              <w:bottom w:val="single" w:sz="4" w:space="0" w:color="C0C0C0"/>
              <w:right w:val="nil"/>
            </w:tcBorders>
            <w:shd w:val="clear" w:color="auto" w:fill="auto"/>
            <w:noWrap/>
            <w:vAlign w:val="center"/>
            <w:hideMark/>
          </w:tcPr>
          <w:p w14:paraId="501C935A"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15</w:t>
            </w:r>
          </w:p>
        </w:tc>
        <w:tc>
          <w:tcPr>
            <w:tcW w:w="3916" w:type="dxa"/>
            <w:tcBorders>
              <w:top w:val="nil"/>
              <w:left w:val="nil"/>
              <w:bottom w:val="single" w:sz="4" w:space="0" w:color="C0C0C0"/>
              <w:right w:val="nil"/>
            </w:tcBorders>
            <w:shd w:val="clear" w:color="auto" w:fill="auto"/>
            <w:noWrap/>
            <w:vAlign w:val="center"/>
            <w:hideMark/>
          </w:tcPr>
          <w:p w14:paraId="734DC241" w14:textId="77777777" w:rsidR="00B4135E" w:rsidRPr="00B4135E" w:rsidRDefault="00B4135E" w:rsidP="00B4135E">
            <w:pPr>
              <w:jc w:val="center"/>
              <w:rPr>
                <w:rFonts w:ascii="Tahoma" w:hAnsi="Tahoma" w:cs="Tahoma"/>
                <w:color w:val="C0C0C0"/>
                <w:sz w:val="15"/>
                <w:szCs w:val="15"/>
              </w:rPr>
            </w:pPr>
            <w:r w:rsidRPr="00B4135E">
              <w:rPr>
                <w:rFonts w:ascii="Tahoma" w:hAnsi="Tahoma" w:cs="Tahoma"/>
                <w:color w:val="C0C0C0"/>
                <w:sz w:val="15"/>
                <w:szCs w:val="15"/>
              </w:rPr>
              <w:t>11</w:t>
            </w:r>
          </w:p>
        </w:tc>
      </w:tr>
      <w:tr w:rsidR="00B4135E" w:rsidRPr="00B4135E" w14:paraId="4208E430" w14:textId="77777777" w:rsidTr="00B4135E">
        <w:trPr>
          <w:trHeight w:val="300"/>
          <w:jc w:val="center"/>
        </w:trPr>
        <w:tc>
          <w:tcPr>
            <w:tcW w:w="555" w:type="dxa"/>
            <w:tcBorders>
              <w:top w:val="nil"/>
              <w:left w:val="nil"/>
              <w:bottom w:val="nil"/>
              <w:right w:val="nil"/>
            </w:tcBorders>
            <w:shd w:val="clear" w:color="auto" w:fill="auto"/>
            <w:vAlign w:val="center"/>
            <w:hideMark/>
          </w:tcPr>
          <w:p w14:paraId="7E0F5DE9" w14:textId="77777777" w:rsidR="00B4135E" w:rsidRPr="00B4135E" w:rsidRDefault="00B4135E" w:rsidP="00B4135E">
            <w:pPr>
              <w:jc w:val="center"/>
              <w:rPr>
                <w:rFonts w:ascii="Tahoma" w:hAnsi="Tahoma" w:cs="Tahoma"/>
                <w:color w:val="C0C0C0"/>
                <w:sz w:val="15"/>
                <w:szCs w:val="15"/>
              </w:rPr>
            </w:pPr>
          </w:p>
        </w:tc>
        <w:tc>
          <w:tcPr>
            <w:tcW w:w="496" w:type="dxa"/>
            <w:tcBorders>
              <w:top w:val="nil"/>
              <w:left w:val="nil"/>
              <w:bottom w:val="nil"/>
              <w:right w:val="nil"/>
            </w:tcBorders>
            <w:shd w:val="clear" w:color="auto" w:fill="auto"/>
            <w:vAlign w:val="center"/>
            <w:hideMark/>
          </w:tcPr>
          <w:p w14:paraId="2E92BD10"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000000" w:fill="C0C0C0"/>
            <w:vAlign w:val="center"/>
            <w:hideMark/>
          </w:tcPr>
          <w:p w14:paraId="4E6BEDBF"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w:t>
            </w:r>
          </w:p>
        </w:tc>
        <w:tc>
          <w:tcPr>
            <w:tcW w:w="5515" w:type="dxa"/>
            <w:tcBorders>
              <w:top w:val="nil"/>
              <w:left w:val="nil"/>
              <w:bottom w:val="single" w:sz="4" w:space="0" w:color="C0C0C0"/>
              <w:right w:val="single" w:sz="4" w:space="0" w:color="C0C0C0"/>
            </w:tcBorders>
            <w:shd w:val="clear" w:color="000000" w:fill="C0C0C0"/>
            <w:vAlign w:val="center"/>
            <w:hideMark/>
          </w:tcPr>
          <w:p w14:paraId="1D8C978C"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Натуральные показатели</w:t>
            </w:r>
          </w:p>
        </w:tc>
        <w:tc>
          <w:tcPr>
            <w:tcW w:w="1129" w:type="dxa"/>
            <w:tcBorders>
              <w:top w:val="nil"/>
              <w:left w:val="nil"/>
              <w:bottom w:val="single" w:sz="4" w:space="0" w:color="C0C0C0"/>
              <w:right w:val="single" w:sz="4" w:space="0" w:color="C0C0C0"/>
            </w:tcBorders>
            <w:shd w:val="clear" w:color="000000" w:fill="C0C0C0"/>
            <w:vAlign w:val="center"/>
            <w:hideMark/>
          </w:tcPr>
          <w:p w14:paraId="359EA390"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663" w:type="dxa"/>
            <w:tcBorders>
              <w:top w:val="nil"/>
              <w:left w:val="nil"/>
              <w:bottom w:val="single" w:sz="4" w:space="0" w:color="C0C0C0"/>
              <w:right w:val="single" w:sz="4" w:space="0" w:color="C0C0C0"/>
            </w:tcBorders>
            <w:shd w:val="clear" w:color="000000" w:fill="C0C0C0"/>
            <w:vAlign w:val="center"/>
            <w:hideMark/>
          </w:tcPr>
          <w:p w14:paraId="21F58CA7"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663" w:type="dxa"/>
            <w:tcBorders>
              <w:top w:val="nil"/>
              <w:left w:val="nil"/>
              <w:bottom w:val="single" w:sz="4" w:space="0" w:color="C0C0C0"/>
              <w:right w:val="single" w:sz="4" w:space="0" w:color="C0C0C0"/>
            </w:tcBorders>
            <w:shd w:val="clear" w:color="000000" w:fill="C0C0C0"/>
            <w:vAlign w:val="center"/>
            <w:hideMark/>
          </w:tcPr>
          <w:p w14:paraId="6421A521"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451" w:type="dxa"/>
            <w:tcBorders>
              <w:top w:val="nil"/>
              <w:left w:val="nil"/>
              <w:bottom w:val="single" w:sz="4" w:space="0" w:color="C0C0C0"/>
              <w:right w:val="single" w:sz="4" w:space="0" w:color="C0C0C0"/>
            </w:tcBorders>
            <w:shd w:val="clear" w:color="000000" w:fill="C0C0C0"/>
            <w:vAlign w:val="center"/>
            <w:hideMark/>
          </w:tcPr>
          <w:p w14:paraId="79C8C13F"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705" w:type="dxa"/>
            <w:tcBorders>
              <w:top w:val="nil"/>
              <w:left w:val="nil"/>
              <w:bottom w:val="single" w:sz="4" w:space="0" w:color="C0C0C0"/>
              <w:right w:val="single" w:sz="4" w:space="0" w:color="C0C0C0"/>
            </w:tcBorders>
            <w:shd w:val="clear" w:color="000000" w:fill="C0C0C0"/>
            <w:vAlign w:val="center"/>
            <w:hideMark/>
          </w:tcPr>
          <w:p w14:paraId="25AA7B0F"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645" w:type="dxa"/>
            <w:tcBorders>
              <w:top w:val="nil"/>
              <w:left w:val="nil"/>
              <w:bottom w:val="single" w:sz="4" w:space="0" w:color="C0C0C0"/>
              <w:right w:val="single" w:sz="4" w:space="0" w:color="C0C0C0"/>
            </w:tcBorders>
            <w:shd w:val="clear" w:color="000000" w:fill="C0C0C0"/>
            <w:vAlign w:val="center"/>
            <w:hideMark/>
          </w:tcPr>
          <w:p w14:paraId="183FBAF4"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634" w:type="dxa"/>
            <w:tcBorders>
              <w:top w:val="nil"/>
              <w:left w:val="nil"/>
              <w:bottom w:val="single" w:sz="4" w:space="0" w:color="C0C0C0"/>
              <w:right w:val="single" w:sz="4" w:space="0" w:color="C0C0C0"/>
            </w:tcBorders>
            <w:shd w:val="clear" w:color="000000" w:fill="C0C0C0"/>
            <w:vAlign w:val="center"/>
            <w:hideMark/>
          </w:tcPr>
          <w:p w14:paraId="5FF3E793"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705" w:type="dxa"/>
            <w:tcBorders>
              <w:top w:val="nil"/>
              <w:left w:val="nil"/>
              <w:bottom w:val="single" w:sz="4" w:space="0" w:color="C0C0C0"/>
              <w:right w:val="single" w:sz="4" w:space="0" w:color="C0C0C0"/>
            </w:tcBorders>
            <w:shd w:val="clear" w:color="000000" w:fill="C0C0C0"/>
            <w:vAlign w:val="center"/>
            <w:hideMark/>
          </w:tcPr>
          <w:p w14:paraId="2B07D070"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723" w:type="dxa"/>
            <w:tcBorders>
              <w:top w:val="nil"/>
              <w:left w:val="nil"/>
              <w:bottom w:val="single" w:sz="4" w:space="0" w:color="C0C0C0"/>
              <w:right w:val="single" w:sz="4" w:space="0" w:color="C0C0C0"/>
            </w:tcBorders>
            <w:shd w:val="clear" w:color="000000" w:fill="C0C0C0"/>
            <w:vAlign w:val="center"/>
            <w:hideMark/>
          </w:tcPr>
          <w:p w14:paraId="65D430F3"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704" w:type="dxa"/>
            <w:tcBorders>
              <w:top w:val="nil"/>
              <w:left w:val="nil"/>
              <w:bottom w:val="single" w:sz="4" w:space="0" w:color="C0C0C0"/>
              <w:right w:val="single" w:sz="4" w:space="0" w:color="C0C0C0"/>
            </w:tcBorders>
            <w:shd w:val="clear" w:color="000000" w:fill="C0C0C0"/>
            <w:vAlign w:val="center"/>
            <w:hideMark/>
          </w:tcPr>
          <w:p w14:paraId="1866D96F"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446" w:type="dxa"/>
            <w:tcBorders>
              <w:top w:val="nil"/>
              <w:left w:val="nil"/>
              <w:bottom w:val="single" w:sz="4" w:space="0" w:color="C0C0C0"/>
              <w:right w:val="single" w:sz="4" w:space="0" w:color="C0C0C0"/>
            </w:tcBorders>
            <w:shd w:val="clear" w:color="000000" w:fill="C0C0C0"/>
            <w:vAlign w:val="center"/>
            <w:hideMark/>
          </w:tcPr>
          <w:p w14:paraId="3CB0342B"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428" w:type="dxa"/>
            <w:tcBorders>
              <w:top w:val="nil"/>
              <w:left w:val="nil"/>
              <w:bottom w:val="single" w:sz="4" w:space="0" w:color="C0C0C0"/>
              <w:right w:val="single" w:sz="4" w:space="0" w:color="C0C0C0"/>
            </w:tcBorders>
            <w:shd w:val="clear" w:color="000000" w:fill="C0C0C0"/>
            <w:vAlign w:val="center"/>
            <w:hideMark/>
          </w:tcPr>
          <w:p w14:paraId="4ECE1BFA"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305" w:type="dxa"/>
            <w:tcBorders>
              <w:top w:val="nil"/>
              <w:left w:val="nil"/>
              <w:bottom w:val="single" w:sz="4" w:space="0" w:color="C0C0C0"/>
              <w:right w:val="single" w:sz="4" w:space="0" w:color="C0C0C0"/>
            </w:tcBorders>
            <w:shd w:val="clear" w:color="000000" w:fill="C0C0C0"/>
            <w:vAlign w:val="center"/>
            <w:hideMark/>
          </w:tcPr>
          <w:p w14:paraId="5414352A"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3916" w:type="dxa"/>
            <w:tcBorders>
              <w:top w:val="nil"/>
              <w:left w:val="nil"/>
              <w:bottom w:val="single" w:sz="4" w:space="0" w:color="C0C0C0"/>
              <w:right w:val="single" w:sz="4" w:space="0" w:color="C0C0C0"/>
            </w:tcBorders>
            <w:shd w:val="clear" w:color="000000" w:fill="C0C0C0"/>
            <w:vAlign w:val="center"/>
            <w:hideMark/>
          </w:tcPr>
          <w:p w14:paraId="264862F4"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r>
      <w:tr w:rsidR="00B4135E" w:rsidRPr="00B4135E" w14:paraId="3CFC157B" w14:textId="77777777" w:rsidTr="00B4135E">
        <w:trPr>
          <w:trHeight w:val="300"/>
          <w:jc w:val="center"/>
        </w:trPr>
        <w:tc>
          <w:tcPr>
            <w:tcW w:w="555" w:type="dxa"/>
            <w:tcBorders>
              <w:top w:val="nil"/>
              <w:left w:val="nil"/>
              <w:bottom w:val="nil"/>
              <w:right w:val="nil"/>
            </w:tcBorders>
            <w:shd w:val="clear" w:color="auto" w:fill="auto"/>
            <w:vAlign w:val="center"/>
            <w:hideMark/>
          </w:tcPr>
          <w:p w14:paraId="6A26CC18" w14:textId="77777777" w:rsidR="00B4135E" w:rsidRPr="00B4135E" w:rsidRDefault="00B4135E" w:rsidP="00B4135E">
            <w:pPr>
              <w:jc w:val="center"/>
              <w:rPr>
                <w:rFonts w:ascii="Tahoma" w:hAnsi="Tahoma" w:cs="Tahoma"/>
                <w:b/>
                <w:bCs/>
                <w:sz w:val="15"/>
                <w:szCs w:val="15"/>
              </w:rPr>
            </w:pPr>
          </w:p>
        </w:tc>
        <w:tc>
          <w:tcPr>
            <w:tcW w:w="496" w:type="dxa"/>
            <w:tcBorders>
              <w:top w:val="nil"/>
              <w:left w:val="nil"/>
              <w:bottom w:val="nil"/>
              <w:right w:val="nil"/>
            </w:tcBorders>
            <w:shd w:val="clear" w:color="auto" w:fill="auto"/>
            <w:vAlign w:val="center"/>
            <w:hideMark/>
          </w:tcPr>
          <w:p w14:paraId="6D709992"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3C0629D"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1.1</w:t>
            </w:r>
          </w:p>
        </w:tc>
        <w:tc>
          <w:tcPr>
            <w:tcW w:w="5515" w:type="dxa"/>
            <w:tcBorders>
              <w:top w:val="nil"/>
              <w:left w:val="nil"/>
              <w:bottom w:val="single" w:sz="4" w:space="0" w:color="C0C0C0"/>
              <w:right w:val="single" w:sz="4" w:space="0" w:color="C0C0C0"/>
            </w:tcBorders>
            <w:shd w:val="clear" w:color="auto" w:fill="auto"/>
            <w:vAlign w:val="center"/>
            <w:hideMark/>
          </w:tcPr>
          <w:p w14:paraId="5693DC27"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Пропущено сточных вод всего</w:t>
            </w:r>
          </w:p>
        </w:tc>
        <w:tc>
          <w:tcPr>
            <w:tcW w:w="1129" w:type="dxa"/>
            <w:tcBorders>
              <w:top w:val="nil"/>
              <w:left w:val="nil"/>
              <w:bottom w:val="single" w:sz="4" w:space="0" w:color="C0C0C0"/>
              <w:right w:val="single" w:sz="4" w:space="0" w:color="C0C0C0"/>
            </w:tcBorders>
            <w:shd w:val="clear" w:color="auto" w:fill="auto"/>
            <w:vAlign w:val="center"/>
            <w:hideMark/>
          </w:tcPr>
          <w:p w14:paraId="0171AA13"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FFFFCC"/>
            <w:vAlign w:val="center"/>
            <w:hideMark/>
          </w:tcPr>
          <w:p w14:paraId="00964F9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1 965 102,77</w:t>
            </w:r>
          </w:p>
        </w:tc>
        <w:tc>
          <w:tcPr>
            <w:tcW w:w="1663" w:type="dxa"/>
            <w:tcBorders>
              <w:top w:val="nil"/>
              <w:left w:val="nil"/>
              <w:bottom w:val="single" w:sz="4" w:space="0" w:color="C0C0C0"/>
              <w:right w:val="single" w:sz="4" w:space="0" w:color="C0C0C0"/>
            </w:tcBorders>
            <w:shd w:val="clear" w:color="000000" w:fill="FFFFCC"/>
            <w:vAlign w:val="center"/>
            <w:hideMark/>
          </w:tcPr>
          <w:p w14:paraId="2177AED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818 792,82</w:t>
            </w:r>
          </w:p>
        </w:tc>
        <w:tc>
          <w:tcPr>
            <w:tcW w:w="1451" w:type="dxa"/>
            <w:tcBorders>
              <w:top w:val="nil"/>
              <w:left w:val="nil"/>
              <w:bottom w:val="single" w:sz="4" w:space="0" w:color="C0C0C0"/>
              <w:right w:val="single" w:sz="4" w:space="0" w:color="C0C0C0"/>
            </w:tcBorders>
            <w:shd w:val="clear" w:color="000000" w:fill="FFFFCC"/>
            <w:vAlign w:val="center"/>
            <w:hideMark/>
          </w:tcPr>
          <w:p w14:paraId="077B5DC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1 858 191,35</w:t>
            </w:r>
          </w:p>
        </w:tc>
        <w:tc>
          <w:tcPr>
            <w:tcW w:w="1705" w:type="dxa"/>
            <w:tcBorders>
              <w:top w:val="nil"/>
              <w:left w:val="nil"/>
              <w:bottom w:val="single" w:sz="4" w:space="0" w:color="C0C0C0"/>
              <w:right w:val="single" w:sz="4" w:space="0" w:color="C0C0C0"/>
            </w:tcBorders>
            <w:shd w:val="clear" w:color="000000" w:fill="FFFFCC"/>
            <w:vAlign w:val="center"/>
            <w:hideMark/>
          </w:tcPr>
          <w:p w14:paraId="22C9B3E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1 965 102,77</w:t>
            </w:r>
          </w:p>
        </w:tc>
        <w:tc>
          <w:tcPr>
            <w:tcW w:w="1645" w:type="dxa"/>
            <w:tcBorders>
              <w:top w:val="nil"/>
              <w:left w:val="nil"/>
              <w:bottom w:val="single" w:sz="4" w:space="0" w:color="C0C0C0"/>
              <w:right w:val="single" w:sz="4" w:space="0" w:color="C0C0C0"/>
            </w:tcBorders>
            <w:shd w:val="clear" w:color="000000" w:fill="FFFFCC"/>
            <w:vAlign w:val="center"/>
            <w:hideMark/>
          </w:tcPr>
          <w:p w14:paraId="2F06CEB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1 965 102,77</w:t>
            </w:r>
          </w:p>
        </w:tc>
        <w:tc>
          <w:tcPr>
            <w:tcW w:w="1634" w:type="dxa"/>
            <w:tcBorders>
              <w:top w:val="nil"/>
              <w:left w:val="nil"/>
              <w:bottom w:val="single" w:sz="4" w:space="0" w:color="C0C0C0"/>
              <w:right w:val="single" w:sz="4" w:space="0" w:color="C0C0C0"/>
            </w:tcBorders>
            <w:shd w:val="clear" w:color="000000" w:fill="FFFFCC"/>
            <w:vAlign w:val="center"/>
            <w:hideMark/>
          </w:tcPr>
          <w:p w14:paraId="33350A0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2 894 175,00</w:t>
            </w:r>
          </w:p>
        </w:tc>
        <w:tc>
          <w:tcPr>
            <w:tcW w:w="1705" w:type="dxa"/>
            <w:tcBorders>
              <w:top w:val="nil"/>
              <w:left w:val="nil"/>
              <w:bottom w:val="single" w:sz="4" w:space="0" w:color="C0C0C0"/>
              <w:right w:val="single" w:sz="4" w:space="0" w:color="C0C0C0"/>
            </w:tcBorders>
            <w:shd w:val="clear" w:color="000000" w:fill="FFFFCC"/>
            <w:vAlign w:val="center"/>
            <w:hideMark/>
          </w:tcPr>
          <w:p w14:paraId="14CD771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4 859 277,77</w:t>
            </w:r>
          </w:p>
        </w:tc>
        <w:tc>
          <w:tcPr>
            <w:tcW w:w="1723" w:type="dxa"/>
            <w:tcBorders>
              <w:top w:val="nil"/>
              <w:left w:val="nil"/>
              <w:bottom w:val="single" w:sz="4" w:space="0" w:color="C0C0C0"/>
              <w:right w:val="single" w:sz="4" w:space="0" w:color="C0C0C0"/>
            </w:tcBorders>
            <w:shd w:val="clear" w:color="000000" w:fill="FFFFCC"/>
            <w:vAlign w:val="center"/>
            <w:hideMark/>
          </w:tcPr>
          <w:p w14:paraId="295E30F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1D8A3FA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1 965 102,77</w:t>
            </w:r>
          </w:p>
        </w:tc>
        <w:tc>
          <w:tcPr>
            <w:tcW w:w="1446" w:type="dxa"/>
            <w:tcBorders>
              <w:top w:val="nil"/>
              <w:left w:val="nil"/>
              <w:bottom w:val="single" w:sz="4" w:space="0" w:color="C0C0C0"/>
              <w:right w:val="single" w:sz="4" w:space="0" w:color="C0C0C0"/>
            </w:tcBorders>
            <w:shd w:val="clear" w:color="000000" w:fill="D7EAD3"/>
            <w:vAlign w:val="center"/>
            <w:hideMark/>
          </w:tcPr>
          <w:p w14:paraId="5BB7B9E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982 551,39</w:t>
            </w:r>
          </w:p>
        </w:tc>
        <w:tc>
          <w:tcPr>
            <w:tcW w:w="1428" w:type="dxa"/>
            <w:tcBorders>
              <w:top w:val="nil"/>
              <w:left w:val="nil"/>
              <w:bottom w:val="single" w:sz="4" w:space="0" w:color="C0C0C0"/>
              <w:right w:val="single" w:sz="4" w:space="0" w:color="C0C0C0"/>
            </w:tcBorders>
            <w:shd w:val="clear" w:color="000000" w:fill="D7EAD3"/>
            <w:vAlign w:val="center"/>
            <w:hideMark/>
          </w:tcPr>
          <w:p w14:paraId="32647E4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982 551,39</w:t>
            </w:r>
          </w:p>
        </w:tc>
        <w:tc>
          <w:tcPr>
            <w:tcW w:w="1305" w:type="dxa"/>
            <w:tcBorders>
              <w:top w:val="nil"/>
              <w:left w:val="nil"/>
              <w:bottom w:val="single" w:sz="4" w:space="0" w:color="C0C0C0"/>
              <w:right w:val="single" w:sz="4" w:space="0" w:color="C0C0C0"/>
            </w:tcBorders>
            <w:shd w:val="clear" w:color="000000" w:fill="D7EAD3"/>
            <w:vAlign w:val="center"/>
            <w:hideMark/>
          </w:tcPr>
          <w:p w14:paraId="544DE67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2 894 175,00</w:t>
            </w:r>
          </w:p>
        </w:tc>
        <w:tc>
          <w:tcPr>
            <w:tcW w:w="3916" w:type="dxa"/>
            <w:tcBorders>
              <w:top w:val="nil"/>
              <w:left w:val="nil"/>
              <w:bottom w:val="single" w:sz="4" w:space="0" w:color="C0C0C0"/>
              <w:right w:val="single" w:sz="4" w:space="0" w:color="C0C0C0"/>
            </w:tcBorders>
            <w:shd w:val="clear" w:color="000000" w:fill="FFFFCC"/>
            <w:vAlign w:val="center"/>
            <w:hideMark/>
          </w:tcPr>
          <w:p w14:paraId="4B8EB67F"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16363650" w14:textId="77777777" w:rsidTr="00B4135E">
        <w:trPr>
          <w:trHeight w:val="300"/>
          <w:jc w:val="center"/>
        </w:trPr>
        <w:tc>
          <w:tcPr>
            <w:tcW w:w="555" w:type="dxa"/>
            <w:tcBorders>
              <w:top w:val="nil"/>
              <w:left w:val="nil"/>
              <w:bottom w:val="nil"/>
              <w:right w:val="nil"/>
            </w:tcBorders>
            <w:shd w:val="clear" w:color="auto" w:fill="auto"/>
            <w:vAlign w:val="center"/>
            <w:hideMark/>
          </w:tcPr>
          <w:p w14:paraId="2DD0E661"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vAlign w:val="center"/>
            <w:hideMark/>
          </w:tcPr>
          <w:p w14:paraId="4222D0C9"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4CB075AD"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1.2</w:t>
            </w:r>
          </w:p>
        </w:tc>
        <w:tc>
          <w:tcPr>
            <w:tcW w:w="5515" w:type="dxa"/>
            <w:tcBorders>
              <w:top w:val="nil"/>
              <w:left w:val="nil"/>
              <w:bottom w:val="single" w:sz="4" w:space="0" w:color="C0C0C0"/>
              <w:right w:val="single" w:sz="4" w:space="0" w:color="C0C0C0"/>
            </w:tcBorders>
            <w:shd w:val="clear" w:color="auto" w:fill="auto"/>
            <w:vAlign w:val="center"/>
            <w:hideMark/>
          </w:tcPr>
          <w:p w14:paraId="289F52B4"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Хозяйственные нужды предприятия</w:t>
            </w:r>
          </w:p>
        </w:tc>
        <w:tc>
          <w:tcPr>
            <w:tcW w:w="1129" w:type="dxa"/>
            <w:tcBorders>
              <w:top w:val="nil"/>
              <w:left w:val="nil"/>
              <w:bottom w:val="single" w:sz="4" w:space="0" w:color="C0C0C0"/>
              <w:right w:val="single" w:sz="4" w:space="0" w:color="C0C0C0"/>
            </w:tcBorders>
            <w:shd w:val="clear" w:color="auto" w:fill="auto"/>
            <w:vAlign w:val="center"/>
            <w:hideMark/>
          </w:tcPr>
          <w:p w14:paraId="0334899A"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FFFFCC"/>
            <w:vAlign w:val="center"/>
            <w:hideMark/>
          </w:tcPr>
          <w:p w14:paraId="118F93F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208 177,00</w:t>
            </w:r>
          </w:p>
        </w:tc>
        <w:tc>
          <w:tcPr>
            <w:tcW w:w="1663" w:type="dxa"/>
            <w:tcBorders>
              <w:top w:val="nil"/>
              <w:left w:val="nil"/>
              <w:bottom w:val="single" w:sz="4" w:space="0" w:color="C0C0C0"/>
              <w:right w:val="single" w:sz="4" w:space="0" w:color="C0C0C0"/>
            </w:tcBorders>
            <w:shd w:val="clear" w:color="000000" w:fill="FFFFCC"/>
            <w:vAlign w:val="center"/>
            <w:hideMark/>
          </w:tcPr>
          <w:p w14:paraId="4C2D2FD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86 740,42</w:t>
            </w:r>
          </w:p>
        </w:tc>
        <w:tc>
          <w:tcPr>
            <w:tcW w:w="1451" w:type="dxa"/>
            <w:tcBorders>
              <w:top w:val="nil"/>
              <w:left w:val="nil"/>
              <w:bottom w:val="single" w:sz="4" w:space="0" w:color="C0C0C0"/>
              <w:right w:val="single" w:sz="4" w:space="0" w:color="C0C0C0"/>
            </w:tcBorders>
            <w:shd w:val="clear" w:color="000000" w:fill="FFFFCC"/>
            <w:vAlign w:val="center"/>
            <w:hideMark/>
          </w:tcPr>
          <w:p w14:paraId="7C9167A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73 450,00</w:t>
            </w:r>
          </w:p>
        </w:tc>
        <w:tc>
          <w:tcPr>
            <w:tcW w:w="1705" w:type="dxa"/>
            <w:tcBorders>
              <w:top w:val="nil"/>
              <w:left w:val="nil"/>
              <w:bottom w:val="single" w:sz="4" w:space="0" w:color="C0C0C0"/>
              <w:right w:val="single" w:sz="4" w:space="0" w:color="C0C0C0"/>
            </w:tcBorders>
            <w:shd w:val="clear" w:color="000000" w:fill="FFFFCC"/>
            <w:vAlign w:val="center"/>
            <w:hideMark/>
          </w:tcPr>
          <w:p w14:paraId="7141767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208 177,00</w:t>
            </w:r>
          </w:p>
        </w:tc>
        <w:tc>
          <w:tcPr>
            <w:tcW w:w="1645" w:type="dxa"/>
            <w:tcBorders>
              <w:top w:val="nil"/>
              <w:left w:val="nil"/>
              <w:bottom w:val="single" w:sz="4" w:space="0" w:color="C0C0C0"/>
              <w:right w:val="single" w:sz="4" w:space="0" w:color="C0C0C0"/>
            </w:tcBorders>
            <w:shd w:val="clear" w:color="000000" w:fill="FFFFCC"/>
            <w:vAlign w:val="center"/>
            <w:hideMark/>
          </w:tcPr>
          <w:p w14:paraId="776B5B9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208 177,00</w:t>
            </w:r>
          </w:p>
        </w:tc>
        <w:tc>
          <w:tcPr>
            <w:tcW w:w="1634" w:type="dxa"/>
            <w:tcBorders>
              <w:top w:val="nil"/>
              <w:left w:val="nil"/>
              <w:bottom w:val="single" w:sz="4" w:space="0" w:color="C0C0C0"/>
              <w:right w:val="single" w:sz="4" w:space="0" w:color="C0C0C0"/>
            </w:tcBorders>
            <w:shd w:val="clear" w:color="000000" w:fill="FFFFCC"/>
            <w:vAlign w:val="center"/>
            <w:hideMark/>
          </w:tcPr>
          <w:p w14:paraId="6CA4D8D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FFFFCC"/>
            <w:vAlign w:val="center"/>
            <w:hideMark/>
          </w:tcPr>
          <w:p w14:paraId="0B2074A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208 177,00</w:t>
            </w:r>
          </w:p>
        </w:tc>
        <w:tc>
          <w:tcPr>
            <w:tcW w:w="1723" w:type="dxa"/>
            <w:tcBorders>
              <w:top w:val="nil"/>
              <w:left w:val="nil"/>
              <w:bottom w:val="single" w:sz="4" w:space="0" w:color="C0C0C0"/>
              <w:right w:val="single" w:sz="4" w:space="0" w:color="C0C0C0"/>
            </w:tcBorders>
            <w:shd w:val="clear" w:color="000000" w:fill="FFFFCC"/>
            <w:vAlign w:val="center"/>
            <w:hideMark/>
          </w:tcPr>
          <w:p w14:paraId="7726C59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2577E75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208 177,00</w:t>
            </w:r>
          </w:p>
        </w:tc>
        <w:tc>
          <w:tcPr>
            <w:tcW w:w="1446" w:type="dxa"/>
            <w:tcBorders>
              <w:top w:val="nil"/>
              <w:left w:val="nil"/>
              <w:bottom w:val="single" w:sz="4" w:space="0" w:color="C0C0C0"/>
              <w:right w:val="single" w:sz="4" w:space="0" w:color="C0C0C0"/>
            </w:tcBorders>
            <w:shd w:val="clear" w:color="000000" w:fill="D7EAD3"/>
            <w:vAlign w:val="center"/>
            <w:hideMark/>
          </w:tcPr>
          <w:p w14:paraId="03F1A27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104 088,50</w:t>
            </w:r>
          </w:p>
        </w:tc>
        <w:tc>
          <w:tcPr>
            <w:tcW w:w="1428" w:type="dxa"/>
            <w:tcBorders>
              <w:top w:val="nil"/>
              <w:left w:val="nil"/>
              <w:bottom w:val="single" w:sz="4" w:space="0" w:color="C0C0C0"/>
              <w:right w:val="single" w:sz="4" w:space="0" w:color="C0C0C0"/>
            </w:tcBorders>
            <w:shd w:val="clear" w:color="000000" w:fill="D7EAD3"/>
            <w:vAlign w:val="center"/>
            <w:hideMark/>
          </w:tcPr>
          <w:p w14:paraId="67F142E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104 088,50</w:t>
            </w:r>
          </w:p>
        </w:tc>
        <w:tc>
          <w:tcPr>
            <w:tcW w:w="1305" w:type="dxa"/>
            <w:tcBorders>
              <w:top w:val="nil"/>
              <w:left w:val="nil"/>
              <w:bottom w:val="single" w:sz="4" w:space="0" w:color="C0C0C0"/>
              <w:right w:val="single" w:sz="4" w:space="0" w:color="C0C0C0"/>
            </w:tcBorders>
            <w:shd w:val="clear" w:color="000000" w:fill="D7EAD3"/>
            <w:vAlign w:val="center"/>
            <w:hideMark/>
          </w:tcPr>
          <w:p w14:paraId="2DA09C2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0593E7F4" w14:textId="77777777" w:rsidR="00B4135E" w:rsidRPr="00B4135E" w:rsidRDefault="00B4135E" w:rsidP="00B4135E">
            <w:pPr>
              <w:rPr>
                <w:rFonts w:ascii="Tahoma" w:hAnsi="Tahoma" w:cs="Tahoma"/>
                <w:sz w:val="15"/>
                <w:szCs w:val="15"/>
              </w:rPr>
            </w:pPr>
            <w:r w:rsidRPr="00B4135E">
              <w:rPr>
                <w:rFonts w:ascii="Tahoma" w:hAnsi="Tahoma" w:cs="Tahoma"/>
                <w:sz w:val="15"/>
                <w:szCs w:val="15"/>
              </w:rPr>
              <w:t>по плану 2021 года</w:t>
            </w:r>
          </w:p>
        </w:tc>
      </w:tr>
      <w:tr w:rsidR="00B4135E" w:rsidRPr="00B4135E" w14:paraId="00E4CDC4" w14:textId="77777777" w:rsidTr="00B4135E">
        <w:trPr>
          <w:trHeight w:val="300"/>
          <w:jc w:val="center"/>
        </w:trPr>
        <w:tc>
          <w:tcPr>
            <w:tcW w:w="555" w:type="dxa"/>
            <w:tcBorders>
              <w:top w:val="nil"/>
              <w:left w:val="nil"/>
              <w:bottom w:val="nil"/>
              <w:right w:val="nil"/>
            </w:tcBorders>
            <w:shd w:val="clear" w:color="auto" w:fill="auto"/>
            <w:vAlign w:val="center"/>
            <w:hideMark/>
          </w:tcPr>
          <w:p w14:paraId="38CE5728"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vAlign w:val="center"/>
            <w:hideMark/>
          </w:tcPr>
          <w:p w14:paraId="5EF266EE"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463AAA8"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1.3</w:t>
            </w:r>
          </w:p>
        </w:tc>
        <w:tc>
          <w:tcPr>
            <w:tcW w:w="5515" w:type="dxa"/>
            <w:tcBorders>
              <w:top w:val="nil"/>
              <w:left w:val="nil"/>
              <w:bottom w:val="single" w:sz="4" w:space="0" w:color="C0C0C0"/>
              <w:right w:val="single" w:sz="4" w:space="0" w:color="C0C0C0"/>
            </w:tcBorders>
            <w:shd w:val="clear" w:color="auto" w:fill="auto"/>
            <w:vAlign w:val="center"/>
            <w:hideMark/>
          </w:tcPr>
          <w:p w14:paraId="4E969B9D"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Принято сточных вод по категориям потребителей</w:t>
            </w:r>
          </w:p>
        </w:tc>
        <w:tc>
          <w:tcPr>
            <w:tcW w:w="1129" w:type="dxa"/>
            <w:tcBorders>
              <w:top w:val="nil"/>
              <w:left w:val="nil"/>
              <w:bottom w:val="single" w:sz="4" w:space="0" w:color="C0C0C0"/>
              <w:right w:val="single" w:sz="4" w:space="0" w:color="C0C0C0"/>
            </w:tcBorders>
            <w:shd w:val="clear" w:color="auto" w:fill="auto"/>
            <w:vAlign w:val="center"/>
            <w:hideMark/>
          </w:tcPr>
          <w:p w14:paraId="02DCB2CD"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D7EAD3"/>
            <w:vAlign w:val="center"/>
            <w:hideMark/>
          </w:tcPr>
          <w:p w14:paraId="67C4110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663" w:type="dxa"/>
            <w:tcBorders>
              <w:top w:val="nil"/>
              <w:left w:val="nil"/>
              <w:bottom w:val="single" w:sz="4" w:space="0" w:color="C0C0C0"/>
              <w:right w:val="single" w:sz="4" w:space="0" w:color="C0C0C0"/>
            </w:tcBorders>
            <w:shd w:val="clear" w:color="000000" w:fill="D7EAD3"/>
            <w:vAlign w:val="center"/>
            <w:hideMark/>
          </w:tcPr>
          <w:p w14:paraId="67CD257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732 052,40</w:t>
            </w:r>
          </w:p>
        </w:tc>
        <w:tc>
          <w:tcPr>
            <w:tcW w:w="1451" w:type="dxa"/>
            <w:tcBorders>
              <w:top w:val="nil"/>
              <w:left w:val="nil"/>
              <w:bottom w:val="single" w:sz="4" w:space="0" w:color="C0C0C0"/>
              <w:right w:val="single" w:sz="4" w:space="0" w:color="C0C0C0"/>
            </w:tcBorders>
            <w:shd w:val="clear" w:color="000000" w:fill="D7EAD3"/>
            <w:vAlign w:val="center"/>
            <w:hideMark/>
          </w:tcPr>
          <w:p w14:paraId="4423F9E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726 391,35</w:t>
            </w:r>
          </w:p>
        </w:tc>
        <w:tc>
          <w:tcPr>
            <w:tcW w:w="1705" w:type="dxa"/>
            <w:tcBorders>
              <w:top w:val="nil"/>
              <w:left w:val="nil"/>
              <w:bottom w:val="single" w:sz="4" w:space="0" w:color="C0C0C0"/>
              <w:right w:val="single" w:sz="4" w:space="0" w:color="C0C0C0"/>
            </w:tcBorders>
            <w:shd w:val="clear" w:color="000000" w:fill="D7EAD3"/>
            <w:vAlign w:val="center"/>
            <w:hideMark/>
          </w:tcPr>
          <w:p w14:paraId="33364C4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645" w:type="dxa"/>
            <w:tcBorders>
              <w:top w:val="nil"/>
              <w:left w:val="nil"/>
              <w:bottom w:val="single" w:sz="4" w:space="0" w:color="C0C0C0"/>
              <w:right w:val="single" w:sz="4" w:space="0" w:color="C0C0C0"/>
            </w:tcBorders>
            <w:shd w:val="clear" w:color="000000" w:fill="D7EAD3"/>
            <w:vAlign w:val="center"/>
            <w:hideMark/>
          </w:tcPr>
          <w:p w14:paraId="4518752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634" w:type="dxa"/>
            <w:tcBorders>
              <w:top w:val="nil"/>
              <w:left w:val="nil"/>
              <w:bottom w:val="single" w:sz="4" w:space="0" w:color="C0C0C0"/>
              <w:right w:val="single" w:sz="4" w:space="0" w:color="C0C0C0"/>
            </w:tcBorders>
            <w:shd w:val="clear" w:color="000000" w:fill="D7EAD3"/>
            <w:vAlign w:val="center"/>
            <w:hideMark/>
          </w:tcPr>
          <w:p w14:paraId="5653A96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6296591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723" w:type="dxa"/>
            <w:tcBorders>
              <w:top w:val="nil"/>
              <w:left w:val="nil"/>
              <w:bottom w:val="single" w:sz="4" w:space="0" w:color="C0C0C0"/>
              <w:right w:val="single" w:sz="4" w:space="0" w:color="C0C0C0"/>
            </w:tcBorders>
            <w:shd w:val="clear" w:color="000000" w:fill="D7EAD3"/>
            <w:vAlign w:val="center"/>
            <w:hideMark/>
          </w:tcPr>
          <w:p w14:paraId="3CE39EB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034BCB0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446" w:type="dxa"/>
            <w:tcBorders>
              <w:top w:val="nil"/>
              <w:left w:val="nil"/>
              <w:bottom w:val="single" w:sz="4" w:space="0" w:color="C0C0C0"/>
              <w:right w:val="single" w:sz="4" w:space="0" w:color="C0C0C0"/>
            </w:tcBorders>
            <w:shd w:val="clear" w:color="000000" w:fill="D7EAD3"/>
            <w:vAlign w:val="center"/>
            <w:hideMark/>
          </w:tcPr>
          <w:p w14:paraId="0DB7FC5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878 462,89</w:t>
            </w:r>
          </w:p>
        </w:tc>
        <w:tc>
          <w:tcPr>
            <w:tcW w:w="1428" w:type="dxa"/>
            <w:tcBorders>
              <w:top w:val="nil"/>
              <w:left w:val="nil"/>
              <w:bottom w:val="single" w:sz="4" w:space="0" w:color="C0C0C0"/>
              <w:right w:val="single" w:sz="4" w:space="0" w:color="C0C0C0"/>
            </w:tcBorders>
            <w:shd w:val="clear" w:color="000000" w:fill="D7EAD3"/>
            <w:vAlign w:val="center"/>
            <w:hideMark/>
          </w:tcPr>
          <w:p w14:paraId="6658960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878 462,89</w:t>
            </w:r>
          </w:p>
        </w:tc>
        <w:tc>
          <w:tcPr>
            <w:tcW w:w="1305" w:type="dxa"/>
            <w:tcBorders>
              <w:top w:val="nil"/>
              <w:left w:val="nil"/>
              <w:bottom w:val="single" w:sz="4" w:space="0" w:color="C0C0C0"/>
              <w:right w:val="single" w:sz="4" w:space="0" w:color="C0C0C0"/>
            </w:tcBorders>
            <w:shd w:val="clear" w:color="000000" w:fill="D7EAD3"/>
            <w:vAlign w:val="center"/>
            <w:hideMark/>
          </w:tcPr>
          <w:p w14:paraId="6F80AE7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36B2B55F"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5168739A" w14:textId="77777777" w:rsidTr="00B4135E">
        <w:trPr>
          <w:trHeight w:val="300"/>
          <w:jc w:val="center"/>
        </w:trPr>
        <w:tc>
          <w:tcPr>
            <w:tcW w:w="555" w:type="dxa"/>
            <w:tcBorders>
              <w:top w:val="nil"/>
              <w:left w:val="nil"/>
              <w:bottom w:val="nil"/>
              <w:right w:val="nil"/>
            </w:tcBorders>
            <w:shd w:val="clear" w:color="auto" w:fill="auto"/>
            <w:vAlign w:val="center"/>
            <w:hideMark/>
          </w:tcPr>
          <w:p w14:paraId="64B679EB"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vAlign w:val="center"/>
            <w:hideMark/>
          </w:tcPr>
          <w:p w14:paraId="47702289"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3E9B1DE"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1.3.1</w:t>
            </w:r>
          </w:p>
        </w:tc>
        <w:tc>
          <w:tcPr>
            <w:tcW w:w="5515" w:type="dxa"/>
            <w:tcBorders>
              <w:top w:val="nil"/>
              <w:left w:val="nil"/>
              <w:bottom w:val="single" w:sz="4" w:space="0" w:color="C0C0C0"/>
              <w:right w:val="single" w:sz="4" w:space="0" w:color="C0C0C0"/>
            </w:tcBorders>
            <w:shd w:val="clear" w:color="auto" w:fill="auto"/>
            <w:vAlign w:val="center"/>
            <w:hideMark/>
          </w:tcPr>
          <w:p w14:paraId="27597228"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2D7D4093"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D7EAD3"/>
            <w:vAlign w:val="center"/>
            <w:hideMark/>
          </w:tcPr>
          <w:p w14:paraId="39230B4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663" w:type="dxa"/>
            <w:tcBorders>
              <w:top w:val="nil"/>
              <w:left w:val="nil"/>
              <w:bottom w:val="single" w:sz="4" w:space="0" w:color="C0C0C0"/>
              <w:right w:val="single" w:sz="4" w:space="0" w:color="C0C0C0"/>
            </w:tcBorders>
            <w:shd w:val="clear" w:color="000000" w:fill="D7EAD3"/>
            <w:vAlign w:val="center"/>
            <w:hideMark/>
          </w:tcPr>
          <w:p w14:paraId="1074DF1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732 052,40</w:t>
            </w:r>
          </w:p>
        </w:tc>
        <w:tc>
          <w:tcPr>
            <w:tcW w:w="1451" w:type="dxa"/>
            <w:tcBorders>
              <w:top w:val="nil"/>
              <w:left w:val="nil"/>
              <w:bottom w:val="single" w:sz="4" w:space="0" w:color="C0C0C0"/>
              <w:right w:val="single" w:sz="4" w:space="0" w:color="C0C0C0"/>
            </w:tcBorders>
            <w:shd w:val="clear" w:color="000000" w:fill="D7EAD3"/>
            <w:vAlign w:val="center"/>
            <w:hideMark/>
          </w:tcPr>
          <w:p w14:paraId="6E9F3A9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726 391,35</w:t>
            </w:r>
          </w:p>
        </w:tc>
        <w:tc>
          <w:tcPr>
            <w:tcW w:w="1705" w:type="dxa"/>
            <w:tcBorders>
              <w:top w:val="nil"/>
              <w:left w:val="nil"/>
              <w:bottom w:val="single" w:sz="4" w:space="0" w:color="C0C0C0"/>
              <w:right w:val="single" w:sz="4" w:space="0" w:color="C0C0C0"/>
            </w:tcBorders>
            <w:shd w:val="clear" w:color="000000" w:fill="D7EAD3"/>
            <w:vAlign w:val="center"/>
            <w:hideMark/>
          </w:tcPr>
          <w:p w14:paraId="6D97866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645" w:type="dxa"/>
            <w:tcBorders>
              <w:top w:val="nil"/>
              <w:left w:val="nil"/>
              <w:bottom w:val="single" w:sz="4" w:space="0" w:color="C0C0C0"/>
              <w:right w:val="single" w:sz="4" w:space="0" w:color="C0C0C0"/>
            </w:tcBorders>
            <w:shd w:val="clear" w:color="000000" w:fill="D7EAD3"/>
            <w:vAlign w:val="center"/>
            <w:hideMark/>
          </w:tcPr>
          <w:p w14:paraId="690BE54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634" w:type="dxa"/>
            <w:tcBorders>
              <w:top w:val="nil"/>
              <w:left w:val="nil"/>
              <w:bottom w:val="single" w:sz="4" w:space="0" w:color="C0C0C0"/>
              <w:right w:val="single" w:sz="4" w:space="0" w:color="C0C0C0"/>
            </w:tcBorders>
            <w:shd w:val="clear" w:color="000000" w:fill="D7EAD3"/>
            <w:vAlign w:val="center"/>
            <w:hideMark/>
          </w:tcPr>
          <w:p w14:paraId="08678FC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080303C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723" w:type="dxa"/>
            <w:tcBorders>
              <w:top w:val="nil"/>
              <w:left w:val="nil"/>
              <w:bottom w:val="single" w:sz="4" w:space="0" w:color="C0C0C0"/>
              <w:right w:val="single" w:sz="4" w:space="0" w:color="C0C0C0"/>
            </w:tcBorders>
            <w:shd w:val="clear" w:color="000000" w:fill="D7EAD3"/>
            <w:vAlign w:val="center"/>
            <w:hideMark/>
          </w:tcPr>
          <w:p w14:paraId="76B5D91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3957213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1 756 925,77</w:t>
            </w:r>
          </w:p>
        </w:tc>
        <w:tc>
          <w:tcPr>
            <w:tcW w:w="1446" w:type="dxa"/>
            <w:tcBorders>
              <w:top w:val="nil"/>
              <w:left w:val="nil"/>
              <w:bottom w:val="single" w:sz="4" w:space="0" w:color="C0C0C0"/>
              <w:right w:val="single" w:sz="4" w:space="0" w:color="C0C0C0"/>
            </w:tcBorders>
            <w:shd w:val="clear" w:color="000000" w:fill="D7EAD3"/>
            <w:vAlign w:val="center"/>
            <w:hideMark/>
          </w:tcPr>
          <w:p w14:paraId="5EA272E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878 462,89</w:t>
            </w:r>
          </w:p>
        </w:tc>
        <w:tc>
          <w:tcPr>
            <w:tcW w:w="1428" w:type="dxa"/>
            <w:tcBorders>
              <w:top w:val="nil"/>
              <w:left w:val="nil"/>
              <w:bottom w:val="single" w:sz="4" w:space="0" w:color="C0C0C0"/>
              <w:right w:val="single" w:sz="4" w:space="0" w:color="C0C0C0"/>
            </w:tcBorders>
            <w:shd w:val="clear" w:color="000000" w:fill="D7EAD3"/>
            <w:vAlign w:val="center"/>
            <w:hideMark/>
          </w:tcPr>
          <w:p w14:paraId="191FEB8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878 462,89</w:t>
            </w:r>
          </w:p>
        </w:tc>
        <w:tc>
          <w:tcPr>
            <w:tcW w:w="1305" w:type="dxa"/>
            <w:tcBorders>
              <w:top w:val="nil"/>
              <w:left w:val="nil"/>
              <w:bottom w:val="single" w:sz="4" w:space="0" w:color="C0C0C0"/>
              <w:right w:val="single" w:sz="4" w:space="0" w:color="C0C0C0"/>
            </w:tcBorders>
            <w:shd w:val="clear" w:color="000000" w:fill="D7EAD3"/>
            <w:vAlign w:val="center"/>
            <w:hideMark/>
          </w:tcPr>
          <w:p w14:paraId="789B766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vMerge w:val="restart"/>
            <w:tcBorders>
              <w:top w:val="nil"/>
              <w:left w:val="single" w:sz="4" w:space="0" w:color="C0C0C0"/>
              <w:bottom w:val="nil"/>
              <w:right w:val="single" w:sz="4" w:space="0" w:color="C0C0C0"/>
            </w:tcBorders>
            <w:shd w:val="clear" w:color="000000" w:fill="FFFFCC"/>
            <w:vAlign w:val="center"/>
            <w:hideMark/>
          </w:tcPr>
          <w:p w14:paraId="7F1B325F" w14:textId="77777777" w:rsidR="00B4135E" w:rsidRPr="00B4135E" w:rsidRDefault="00B4135E" w:rsidP="00B4135E">
            <w:pPr>
              <w:rPr>
                <w:rFonts w:ascii="Tahoma" w:hAnsi="Tahoma" w:cs="Tahoma"/>
                <w:sz w:val="15"/>
                <w:szCs w:val="15"/>
              </w:rPr>
            </w:pPr>
            <w:r w:rsidRPr="00B4135E">
              <w:rPr>
                <w:rFonts w:ascii="Tahoma" w:hAnsi="Tahoma" w:cs="Tahoma"/>
                <w:sz w:val="15"/>
                <w:szCs w:val="15"/>
              </w:rPr>
              <w:t>на уровне значений, утвержденных на 2021 год, в связи с отсутствием фактических данных за предыдущий полный годовой период</w:t>
            </w:r>
          </w:p>
        </w:tc>
      </w:tr>
      <w:tr w:rsidR="00B4135E" w:rsidRPr="00B4135E" w14:paraId="500E632D" w14:textId="77777777" w:rsidTr="00B4135E">
        <w:trPr>
          <w:trHeight w:val="300"/>
          <w:jc w:val="center"/>
        </w:trPr>
        <w:tc>
          <w:tcPr>
            <w:tcW w:w="555" w:type="dxa"/>
            <w:tcBorders>
              <w:top w:val="nil"/>
              <w:left w:val="nil"/>
              <w:bottom w:val="nil"/>
              <w:right w:val="nil"/>
            </w:tcBorders>
            <w:shd w:val="clear" w:color="auto" w:fill="auto"/>
            <w:vAlign w:val="center"/>
            <w:hideMark/>
          </w:tcPr>
          <w:p w14:paraId="2F27B5FC"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vAlign w:val="center"/>
            <w:hideMark/>
          </w:tcPr>
          <w:p w14:paraId="217D52A0"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FD781F0"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1.3.1.1</w:t>
            </w:r>
          </w:p>
        </w:tc>
        <w:tc>
          <w:tcPr>
            <w:tcW w:w="5515" w:type="dxa"/>
            <w:tcBorders>
              <w:top w:val="nil"/>
              <w:left w:val="nil"/>
              <w:bottom w:val="single" w:sz="4" w:space="0" w:color="C0C0C0"/>
              <w:right w:val="single" w:sz="4" w:space="0" w:color="C0C0C0"/>
            </w:tcBorders>
            <w:shd w:val="clear" w:color="auto" w:fill="auto"/>
            <w:vAlign w:val="center"/>
            <w:hideMark/>
          </w:tcPr>
          <w:p w14:paraId="69A0CEC5"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Население</w:t>
            </w:r>
          </w:p>
        </w:tc>
        <w:tc>
          <w:tcPr>
            <w:tcW w:w="1129" w:type="dxa"/>
            <w:tcBorders>
              <w:top w:val="nil"/>
              <w:left w:val="nil"/>
              <w:bottom w:val="single" w:sz="4" w:space="0" w:color="C0C0C0"/>
              <w:right w:val="single" w:sz="4" w:space="0" w:color="C0C0C0"/>
            </w:tcBorders>
            <w:shd w:val="clear" w:color="auto" w:fill="auto"/>
            <w:vAlign w:val="center"/>
            <w:hideMark/>
          </w:tcPr>
          <w:p w14:paraId="59293BB3"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FFFFCC"/>
            <w:vAlign w:val="center"/>
            <w:hideMark/>
          </w:tcPr>
          <w:p w14:paraId="1DE41D9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1 448 839,54</w:t>
            </w:r>
          </w:p>
        </w:tc>
        <w:tc>
          <w:tcPr>
            <w:tcW w:w="1663" w:type="dxa"/>
            <w:tcBorders>
              <w:top w:val="nil"/>
              <w:left w:val="nil"/>
              <w:bottom w:val="single" w:sz="4" w:space="0" w:color="C0C0C0"/>
              <w:right w:val="single" w:sz="4" w:space="0" w:color="C0C0C0"/>
            </w:tcBorders>
            <w:shd w:val="clear" w:color="000000" w:fill="FFFFCC"/>
            <w:vAlign w:val="center"/>
            <w:hideMark/>
          </w:tcPr>
          <w:p w14:paraId="5350025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603 683,14</w:t>
            </w:r>
          </w:p>
        </w:tc>
        <w:tc>
          <w:tcPr>
            <w:tcW w:w="1451" w:type="dxa"/>
            <w:tcBorders>
              <w:top w:val="nil"/>
              <w:left w:val="nil"/>
              <w:bottom w:val="single" w:sz="4" w:space="0" w:color="C0C0C0"/>
              <w:right w:val="single" w:sz="4" w:space="0" w:color="C0C0C0"/>
            </w:tcBorders>
            <w:shd w:val="clear" w:color="000000" w:fill="FFFFCC"/>
            <w:vAlign w:val="center"/>
            <w:hideMark/>
          </w:tcPr>
          <w:p w14:paraId="3F76D7A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588 871,71</w:t>
            </w:r>
          </w:p>
        </w:tc>
        <w:tc>
          <w:tcPr>
            <w:tcW w:w="1705" w:type="dxa"/>
            <w:tcBorders>
              <w:top w:val="nil"/>
              <w:left w:val="nil"/>
              <w:bottom w:val="single" w:sz="4" w:space="0" w:color="C0C0C0"/>
              <w:right w:val="single" w:sz="4" w:space="0" w:color="C0C0C0"/>
            </w:tcBorders>
            <w:shd w:val="clear" w:color="000000" w:fill="FFFFCC"/>
            <w:vAlign w:val="center"/>
            <w:hideMark/>
          </w:tcPr>
          <w:p w14:paraId="4D3C6B9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1 448 839,54</w:t>
            </w:r>
          </w:p>
        </w:tc>
        <w:tc>
          <w:tcPr>
            <w:tcW w:w="1645" w:type="dxa"/>
            <w:tcBorders>
              <w:top w:val="nil"/>
              <w:left w:val="nil"/>
              <w:bottom w:val="single" w:sz="4" w:space="0" w:color="C0C0C0"/>
              <w:right w:val="single" w:sz="4" w:space="0" w:color="C0C0C0"/>
            </w:tcBorders>
            <w:shd w:val="clear" w:color="000000" w:fill="FFFFCC"/>
            <w:vAlign w:val="center"/>
            <w:hideMark/>
          </w:tcPr>
          <w:p w14:paraId="21F8BA6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1 448 839,54</w:t>
            </w:r>
          </w:p>
        </w:tc>
        <w:tc>
          <w:tcPr>
            <w:tcW w:w="1634" w:type="dxa"/>
            <w:tcBorders>
              <w:top w:val="nil"/>
              <w:left w:val="nil"/>
              <w:bottom w:val="single" w:sz="4" w:space="0" w:color="C0C0C0"/>
              <w:right w:val="single" w:sz="4" w:space="0" w:color="C0C0C0"/>
            </w:tcBorders>
            <w:shd w:val="clear" w:color="000000" w:fill="FFFFCC"/>
            <w:vAlign w:val="center"/>
            <w:hideMark/>
          </w:tcPr>
          <w:p w14:paraId="5E14CC6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FFFFCC"/>
            <w:vAlign w:val="center"/>
            <w:hideMark/>
          </w:tcPr>
          <w:p w14:paraId="5EF1647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1 448 839,54</w:t>
            </w:r>
          </w:p>
        </w:tc>
        <w:tc>
          <w:tcPr>
            <w:tcW w:w="1723" w:type="dxa"/>
            <w:tcBorders>
              <w:top w:val="nil"/>
              <w:left w:val="nil"/>
              <w:bottom w:val="single" w:sz="4" w:space="0" w:color="C0C0C0"/>
              <w:right w:val="single" w:sz="4" w:space="0" w:color="C0C0C0"/>
            </w:tcBorders>
            <w:shd w:val="clear" w:color="000000" w:fill="FFFFCC"/>
            <w:vAlign w:val="center"/>
            <w:hideMark/>
          </w:tcPr>
          <w:p w14:paraId="6DA881D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748A406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1 448 839,54</w:t>
            </w:r>
          </w:p>
        </w:tc>
        <w:tc>
          <w:tcPr>
            <w:tcW w:w="1446" w:type="dxa"/>
            <w:tcBorders>
              <w:top w:val="nil"/>
              <w:left w:val="nil"/>
              <w:bottom w:val="single" w:sz="4" w:space="0" w:color="C0C0C0"/>
              <w:right w:val="single" w:sz="4" w:space="0" w:color="C0C0C0"/>
            </w:tcBorders>
            <w:shd w:val="clear" w:color="000000" w:fill="D7EAD3"/>
            <w:vAlign w:val="center"/>
            <w:hideMark/>
          </w:tcPr>
          <w:p w14:paraId="76D51F2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724 419,77</w:t>
            </w:r>
          </w:p>
        </w:tc>
        <w:tc>
          <w:tcPr>
            <w:tcW w:w="1428" w:type="dxa"/>
            <w:tcBorders>
              <w:top w:val="nil"/>
              <w:left w:val="nil"/>
              <w:bottom w:val="single" w:sz="4" w:space="0" w:color="C0C0C0"/>
              <w:right w:val="single" w:sz="4" w:space="0" w:color="C0C0C0"/>
            </w:tcBorders>
            <w:shd w:val="clear" w:color="000000" w:fill="D7EAD3"/>
            <w:vAlign w:val="center"/>
            <w:hideMark/>
          </w:tcPr>
          <w:p w14:paraId="691931D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724 419,77</w:t>
            </w:r>
          </w:p>
        </w:tc>
        <w:tc>
          <w:tcPr>
            <w:tcW w:w="1305" w:type="dxa"/>
            <w:tcBorders>
              <w:top w:val="nil"/>
              <w:left w:val="nil"/>
              <w:bottom w:val="single" w:sz="4" w:space="0" w:color="C0C0C0"/>
              <w:right w:val="single" w:sz="4" w:space="0" w:color="C0C0C0"/>
            </w:tcBorders>
            <w:shd w:val="clear" w:color="000000" w:fill="D7EAD3"/>
            <w:vAlign w:val="center"/>
            <w:hideMark/>
          </w:tcPr>
          <w:p w14:paraId="069A367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vMerge/>
            <w:tcBorders>
              <w:top w:val="nil"/>
              <w:left w:val="single" w:sz="4" w:space="0" w:color="C0C0C0"/>
              <w:bottom w:val="nil"/>
              <w:right w:val="single" w:sz="4" w:space="0" w:color="C0C0C0"/>
            </w:tcBorders>
            <w:vAlign w:val="center"/>
            <w:hideMark/>
          </w:tcPr>
          <w:p w14:paraId="65282488" w14:textId="77777777" w:rsidR="00B4135E" w:rsidRPr="00B4135E" w:rsidRDefault="00B4135E" w:rsidP="00B4135E">
            <w:pPr>
              <w:rPr>
                <w:rFonts w:ascii="Tahoma" w:hAnsi="Tahoma" w:cs="Tahoma"/>
                <w:sz w:val="15"/>
                <w:szCs w:val="15"/>
              </w:rPr>
            </w:pPr>
          </w:p>
        </w:tc>
      </w:tr>
      <w:tr w:rsidR="00B4135E" w:rsidRPr="00B4135E" w14:paraId="1DD732C1" w14:textId="77777777" w:rsidTr="00B4135E">
        <w:trPr>
          <w:trHeight w:val="300"/>
          <w:jc w:val="center"/>
        </w:trPr>
        <w:tc>
          <w:tcPr>
            <w:tcW w:w="555" w:type="dxa"/>
            <w:tcBorders>
              <w:top w:val="nil"/>
              <w:left w:val="nil"/>
              <w:bottom w:val="nil"/>
              <w:right w:val="nil"/>
            </w:tcBorders>
            <w:shd w:val="clear" w:color="auto" w:fill="auto"/>
            <w:vAlign w:val="center"/>
            <w:hideMark/>
          </w:tcPr>
          <w:p w14:paraId="52FF9328" w14:textId="77777777" w:rsidR="00B4135E" w:rsidRPr="00B4135E" w:rsidRDefault="00B4135E" w:rsidP="00B4135E">
            <w:pPr>
              <w:jc w:val="center"/>
              <w:rPr>
                <w:rFonts w:ascii="Tahoma" w:hAnsi="Tahoma" w:cs="Tahoma"/>
                <w:sz w:val="15"/>
                <w:szCs w:val="15"/>
              </w:rPr>
            </w:pPr>
          </w:p>
        </w:tc>
        <w:tc>
          <w:tcPr>
            <w:tcW w:w="496" w:type="dxa"/>
            <w:tcBorders>
              <w:top w:val="nil"/>
              <w:left w:val="nil"/>
              <w:bottom w:val="nil"/>
              <w:right w:val="nil"/>
            </w:tcBorders>
            <w:shd w:val="clear" w:color="auto" w:fill="auto"/>
            <w:vAlign w:val="center"/>
            <w:hideMark/>
          </w:tcPr>
          <w:p w14:paraId="31BD4F42"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469655C4"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1.3.1.2</w:t>
            </w:r>
          </w:p>
        </w:tc>
        <w:tc>
          <w:tcPr>
            <w:tcW w:w="5515" w:type="dxa"/>
            <w:tcBorders>
              <w:top w:val="nil"/>
              <w:left w:val="nil"/>
              <w:bottom w:val="single" w:sz="4" w:space="0" w:color="C0C0C0"/>
              <w:right w:val="single" w:sz="4" w:space="0" w:color="C0C0C0"/>
            </w:tcBorders>
            <w:shd w:val="clear" w:color="auto" w:fill="auto"/>
            <w:vAlign w:val="center"/>
            <w:hideMark/>
          </w:tcPr>
          <w:p w14:paraId="1065224A"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Бюджетные организации</w:t>
            </w:r>
          </w:p>
        </w:tc>
        <w:tc>
          <w:tcPr>
            <w:tcW w:w="1129" w:type="dxa"/>
            <w:tcBorders>
              <w:top w:val="nil"/>
              <w:left w:val="nil"/>
              <w:bottom w:val="single" w:sz="4" w:space="0" w:color="C0C0C0"/>
              <w:right w:val="single" w:sz="4" w:space="0" w:color="C0C0C0"/>
            </w:tcBorders>
            <w:shd w:val="clear" w:color="auto" w:fill="auto"/>
            <w:vAlign w:val="center"/>
            <w:hideMark/>
          </w:tcPr>
          <w:p w14:paraId="12E11B72"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FFFFCC"/>
            <w:vAlign w:val="center"/>
            <w:hideMark/>
          </w:tcPr>
          <w:p w14:paraId="60E69E7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146 214,73</w:t>
            </w:r>
          </w:p>
        </w:tc>
        <w:tc>
          <w:tcPr>
            <w:tcW w:w="1663" w:type="dxa"/>
            <w:tcBorders>
              <w:top w:val="nil"/>
              <w:left w:val="nil"/>
              <w:bottom w:val="single" w:sz="4" w:space="0" w:color="C0C0C0"/>
              <w:right w:val="single" w:sz="4" w:space="0" w:color="C0C0C0"/>
            </w:tcBorders>
            <w:shd w:val="clear" w:color="000000" w:fill="FFFFCC"/>
            <w:vAlign w:val="center"/>
            <w:hideMark/>
          </w:tcPr>
          <w:p w14:paraId="0A5ACC1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60 922,80</w:t>
            </w:r>
          </w:p>
        </w:tc>
        <w:tc>
          <w:tcPr>
            <w:tcW w:w="1451" w:type="dxa"/>
            <w:tcBorders>
              <w:top w:val="nil"/>
              <w:left w:val="nil"/>
              <w:bottom w:val="single" w:sz="4" w:space="0" w:color="C0C0C0"/>
              <w:right w:val="single" w:sz="4" w:space="0" w:color="C0C0C0"/>
            </w:tcBorders>
            <w:shd w:val="clear" w:color="000000" w:fill="FFFFCC"/>
            <w:vAlign w:val="center"/>
            <w:hideMark/>
          </w:tcPr>
          <w:p w14:paraId="5855894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62 673,68</w:t>
            </w:r>
          </w:p>
        </w:tc>
        <w:tc>
          <w:tcPr>
            <w:tcW w:w="1705" w:type="dxa"/>
            <w:tcBorders>
              <w:top w:val="nil"/>
              <w:left w:val="nil"/>
              <w:bottom w:val="single" w:sz="4" w:space="0" w:color="C0C0C0"/>
              <w:right w:val="single" w:sz="4" w:space="0" w:color="C0C0C0"/>
            </w:tcBorders>
            <w:shd w:val="clear" w:color="000000" w:fill="FFFFCC"/>
            <w:vAlign w:val="center"/>
            <w:hideMark/>
          </w:tcPr>
          <w:p w14:paraId="647FE4E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146 214,73</w:t>
            </w:r>
          </w:p>
        </w:tc>
        <w:tc>
          <w:tcPr>
            <w:tcW w:w="1645" w:type="dxa"/>
            <w:tcBorders>
              <w:top w:val="nil"/>
              <w:left w:val="nil"/>
              <w:bottom w:val="single" w:sz="4" w:space="0" w:color="C0C0C0"/>
              <w:right w:val="single" w:sz="4" w:space="0" w:color="C0C0C0"/>
            </w:tcBorders>
            <w:shd w:val="clear" w:color="000000" w:fill="FFFFCC"/>
            <w:vAlign w:val="center"/>
            <w:hideMark/>
          </w:tcPr>
          <w:p w14:paraId="197D145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146 214,73</w:t>
            </w:r>
          </w:p>
        </w:tc>
        <w:tc>
          <w:tcPr>
            <w:tcW w:w="1634" w:type="dxa"/>
            <w:tcBorders>
              <w:top w:val="nil"/>
              <w:left w:val="nil"/>
              <w:bottom w:val="single" w:sz="4" w:space="0" w:color="C0C0C0"/>
              <w:right w:val="single" w:sz="4" w:space="0" w:color="C0C0C0"/>
            </w:tcBorders>
            <w:shd w:val="clear" w:color="000000" w:fill="FFFFCC"/>
            <w:vAlign w:val="center"/>
            <w:hideMark/>
          </w:tcPr>
          <w:p w14:paraId="6E8102D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FFFFCC"/>
            <w:vAlign w:val="center"/>
            <w:hideMark/>
          </w:tcPr>
          <w:p w14:paraId="66572B1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146 214,73</w:t>
            </w:r>
          </w:p>
        </w:tc>
        <w:tc>
          <w:tcPr>
            <w:tcW w:w="1723" w:type="dxa"/>
            <w:tcBorders>
              <w:top w:val="nil"/>
              <w:left w:val="nil"/>
              <w:bottom w:val="single" w:sz="4" w:space="0" w:color="C0C0C0"/>
              <w:right w:val="single" w:sz="4" w:space="0" w:color="C0C0C0"/>
            </w:tcBorders>
            <w:shd w:val="clear" w:color="000000" w:fill="FFFFCC"/>
            <w:vAlign w:val="center"/>
            <w:hideMark/>
          </w:tcPr>
          <w:p w14:paraId="391D706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396E88E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146 214,73</w:t>
            </w:r>
          </w:p>
        </w:tc>
        <w:tc>
          <w:tcPr>
            <w:tcW w:w="1446" w:type="dxa"/>
            <w:tcBorders>
              <w:top w:val="nil"/>
              <w:left w:val="nil"/>
              <w:bottom w:val="single" w:sz="4" w:space="0" w:color="C0C0C0"/>
              <w:right w:val="single" w:sz="4" w:space="0" w:color="C0C0C0"/>
            </w:tcBorders>
            <w:shd w:val="clear" w:color="000000" w:fill="D7EAD3"/>
            <w:vAlign w:val="center"/>
            <w:hideMark/>
          </w:tcPr>
          <w:p w14:paraId="608692B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73 107,37</w:t>
            </w:r>
          </w:p>
        </w:tc>
        <w:tc>
          <w:tcPr>
            <w:tcW w:w="1428" w:type="dxa"/>
            <w:tcBorders>
              <w:top w:val="nil"/>
              <w:left w:val="nil"/>
              <w:bottom w:val="single" w:sz="4" w:space="0" w:color="C0C0C0"/>
              <w:right w:val="single" w:sz="4" w:space="0" w:color="C0C0C0"/>
            </w:tcBorders>
            <w:shd w:val="clear" w:color="000000" w:fill="D7EAD3"/>
            <w:vAlign w:val="center"/>
            <w:hideMark/>
          </w:tcPr>
          <w:p w14:paraId="25B7EC1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73 107,37</w:t>
            </w:r>
          </w:p>
        </w:tc>
        <w:tc>
          <w:tcPr>
            <w:tcW w:w="1305" w:type="dxa"/>
            <w:tcBorders>
              <w:top w:val="nil"/>
              <w:left w:val="nil"/>
              <w:bottom w:val="single" w:sz="4" w:space="0" w:color="C0C0C0"/>
              <w:right w:val="single" w:sz="4" w:space="0" w:color="C0C0C0"/>
            </w:tcBorders>
            <w:shd w:val="clear" w:color="000000" w:fill="D7EAD3"/>
            <w:vAlign w:val="center"/>
            <w:hideMark/>
          </w:tcPr>
          <w:p w14:paraId="1BE93E9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vMerge/>
            <w:tcBorders>
              <w:top w:val="nil"/>
              <w:left w:val="single" w:sz="4" w:space="0" w:color="C0C0C0"/>
              <w:bottom w:val="nil"/>
              <w:right w:val="single" w:sz="4" w:space="0" w:color="C0C0C0"/>
            </w:tcBorders>
            <w:vAlign w:val="center"/>
            <w:hideMark/>
          </w:tcPr>
          <w:p w14:paraId="5E1319F2" w14:textId="77777777" w:rsidR="00B4135E" w:rsidRPr="00B4135E" w:rsidRDefault="00B4135E" w:rsidP="00B4135E">
            <w:pPr>
              <w:rPr>
                <w:rFonts w:ascii="Tahoma" w:hAnsi="Tahoma" w:cs="Tahoma"/>
                <w:sz w:val="15"/>
                <w:szCs w:val="15"/>
              </w:rPr>
            </w:pPr>
          </w:p>
        </w:tc>
      </w:tr>
      <w:tr w:rsidR="00B4135E" w:rsidRPr="00B4135E" w14:paraId="1696FD48" w14:textId="77777777" w:rsidTr="00B4135E">
        <w:trPr>
          <w:trHeight w:val="300"/>
          <w:jc w:val="center"/>
        </w:trPr>
        <w:tc>
          <w:tcPr>
            <w:tcW w:w="555" w:type="dxa"/>
            <w:tcBorders>
              <w:top w:val="nil"/>
              <w:left w:val="nil"/>
              <w:bottom w:val="nil"/>
              <w:right w:val="nil"/>
            </w:tcBorders>
            <w:shd w:val="clear" w:color="auto" w:fill="auto"/>
            <w:vAlign w:val="center"/>
            <w:hideMark/>
          </w:tcPr>
          <w:p w14:paraId="63C2E7C9" w14:textId="77777777" w:rsidR="00B4135E" w:rsidRPr="00B4135E" w:rsidRDefault="00B4135E" w:rsidP="00B4135E">
            <w:pPr>
              <w:jc w:val="center"/>
              <w:rPr>
                <w:rFonts w:ascii="Tahoma" w:hAnsi="Tahoma" w:cs="Tahoma"/>
                <w:sz w:val="15"/>
                <w:szCs w:val="15"/>
              </w:rPr>
            </w:pPr>
          </w:p>
        </w:tc>
        <w:tc>
          <w:tcPr>
            <w:tcW w:w="496" w:type="dxa"/>
            <w:tcBorders>
              <w:top w:val="nil"/>
              <w:left w:val="nil"/>
              <w:bottom w:val="nil"/>
              <w:right w:val="nil"/>
            </w:tcBorders>
            <w:shd w:val="clear" w:color="auto" w:fill="auto"/>
            <w:vAlign w:val="center"/>
            <w:hideMark/>
          </w:tcPr>
          <w:p w14:paraId="4742E369"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C1B015E"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1.3.1.3</w:t>
            </w:r>
          </w:p>
        </w:tc>
        <w:tc>
          <w:tcPr>
            <w:tcW w:w="5515" w:type="dxa"/>
            <w:tcBorders>
              <w:top w:val="nil"/>
              <w:left w:val="nil"/>
              <w:bottom w:val="single" w:sz="4" w:space="0" w:color="C0C0C0"/>
              <w:right w:val="single" w:sz="4" w:space="0" w:color="C0C0C0"/>
            </w:tcBorders>
            <w:shd w:val="clear" w:color="auto" w:fill="auto"/>
            <w:vAlign w:val="center"/>
            <w:hideMark/>
          </w:tcPr>
          <w:p w14:paraId="63106543"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Прочие потребители</w:t>
            </w:r>
          </w:p>
        </w:tc>
        <w:tc>
          <w:tcPr>
            <w:tcW w:w="1129" w:type="dxa"/>
            <w:tcBorders>
              <w:top w:val="nil"/>
              <w:left w:val="nil"/>
              <w:bottom w:val="single" w:sz="4" w:space="0" w:color="C0C0C0"/>
              <w:right w:val="single" w:sz="4" w:space="0" w:color="C0C0C0"/>
            </w:tcBorders>
            <w:shd w:val="clear" w:color="auto" w:fill="auto"/>
            <w:vAlign w:val="center"/>
            <w:hideMark/>
          </w:tcPr>
          <w:p w14:paraId="0709ADC2"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FFFFCC"/>
            <w:vAlign w:val="center"/>
            <w:hideMark/>
          </w:tcPr>
          <w:p w14:paraId="195BACF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161 871,50</w:t>
            </w:r>
          </w:p>
        </w:tc>
        <w:tc>
          <w:tcPr>
            <w:tcW w:w="1663" w:type="dxa"/>
            <w:tcBorders>
              <w:top w:val="nil"/>
              <w:left w:val="nil"/>
              <w:bottom w:val="single" w:sz="4" w:space="0" w:color="C0C0C0"/>
              <w:right w:val="single" w:sz="4" w:space="0" w:color="C0C0C0"/>
            </w:tcBorders>
            <w:shd w:val="clear" w:color="000000" w:fill="FFFFCC"/>
            <w:vAlign w:val="center"/>
            <w:hideMark/>
          </w:tcPr>
          <w:p w14:paraId="6D07502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67 446,46</w:t>
            </w:r>
          </w:p>
        </w:tc>
        <w:tc>
          <w:tcPr>
            <w:tcW w:w="1451" w:type="dxa"/>
            <w:tcBorders>
              <w:top w:val="nil"/>
              <w:left w:val="nil"/>
              <w:bottom w:val="single" w:sz="4" w:space="0" w:color="C0C0C0"/>
              <w:right w:val="single" w:sz="4" w:space="0" w:color="C0C0C0"/>
            </w:tcBorders>
            <w:shd w:val="clear" w:color="000000" w:fill="FFFFCC"/>
            <w:vAlign w:val="center"/>
            <w:hideMark/>
          </w:tcPr>
          <w:p w14:paraId="4C99D80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74 845,96</w:t>
            </w:r>
          </w:p>
        </w:tc>
        <w:tc>
          <w:tcPr>
            <w:tcW w:w="1705" w:type="dxa"/>
            <w:tcBorders>
              <w:top w:val="nil"/>
              <w:left w:val="nil"/>
              <w:bottom w:val="single" w:sz="4" w:space="0" w:color="C0C0C0"/>
              <w:right w:val="single" w:sz="4" w:space="0" w:color="C0C0C0"/>
            </w:tcBorders>
            <w:shd w:val="clear" w:color="000000" w:fill="FFFFCC"/>
            <w:vAlign w:val="center"/>
            <w:hideMark/>
          </w:tcPr>
          <w:p w14:paraId="45008C4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161 871,50</w:t>
            </w:r>
          </w:p>
        </w:tc>
        <w:tc>
          <w:tcPr>
            <w:tcW w:w="1645" w:type="dxa"/>
            <w:tcBorders>
              <w:top w:val="nil"/>
              <w:left w:val="nil"/>
              <w:bottom w:val="single" w:sz="4" w:space="0" w:color="C0C0C0"/>
              <w:right w:val="single" w:sz="4" w:space="0" w:color="C0C0C0"/>
            </w:tcBorders>
            <w:shd w:val="clear" w:color="000000" w:fill="FFFFCC"/>
            <w:vAlign w:val="center"/>
            <w:hideMark/>
          </w:tcPr>
          <w:p w14:paraId="411291E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161 871,50</w:t>
            </w:r>
          </w:p>
        </w:tc>
        <w:tc>
          <w:tcPr>
            <w:tcW w:w="1634" w:type="dxa"/>
            <w:tcBorders>
              <w:top w:val="nil"/>
              <w:left w:val="nil"/>
              <w:bottom w:val="single" w:sz="4" w:space="0" w:color="C0C0C0"/>
              <w:right w:val="single" w:sz="4" w:space="0" w:color="C0C0C0"/>
            </w:tcBorders>
            <w:shd w:val="clear" w:color="000000" w:fill="FFFFCC"/>
            <w:vAlign w:val="center"/>
            <w:hideMark/>
          </w:tcPr>
          <w:p w14:paraId="00742C6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FFFFCC"/>
            <w:vAlign w:val="center"/>
            <w:hideMark/>
          </w:tcPr>
          <w:p w14:paraId="03D82AF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161 871,50</w:t>
            </w:r>
          </w:p>
        </w:tc>
        <w:tc>
          <w:tcPr>
            <w:tcW w:w="1723" w:type="dxa"/>
            <w:tcBorders>
              <w:top w:val="nil"/>
              <w:left w:val="nil"/>
              <w:bottom w:val="single" w:sz="4" w:space="0" w:color="C0C0C0"/>
              <w:right w:val="single" w:sz="4" w:space="0" w:color="C0C0C0"/>
            </w:tcBorders>
            <w:shd w:val="clear" w:color="000000" w:fill="FFFFCC"/>
            <w:vAlign w:val="center"/>
            <w:hideMark/>
          </w:tcPr>
          <w:p w14:paraId="16F4D40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4977839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161 871,50</w:t>
            </w:r>
          </w:p>
        </w:tc>
        <w:tc>
          <w:tcPr>
            <w:tcW w:w="1446" w:type="dxa"/>
            <w:tcBorders>
              <w:top w:val="nil"/>
              <w:left w:val="nil"/>
              <w:bottom w:val="single" w:sz="4" w:space="0" w:color="C0C0C0"/>
              <w:right w:val="single" w:sz="4" w:space="0" w:color="C0C0C0"/>
            </w:tcBorders>
            <w:shd w:val="clear" w:color="000000" w:fill="D7EAD3"/>
            <w:vAlign w:val="center"/>
            <w:hideMark/>
          </w:tcPr>
          <w:p w14:paraId="08FF3CE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80 935,75</w:t>
            </w:r>
          </w:p>
        </w:tc>
        <w:tc>
          <w:tcPr>
            <w:tcW w:w="1428" w:type="dxa"/>
            <w:tcBorders>
              <w:top w:val="nil"/>
              <w:left w:val="nil"/>
              <w:bottom w:val="single" w:sz="4" w:space="0" w:color="C0C0C0"/>
              <w:right w:val="single" w:sz="4" w:space="0" w:color="C0C0C0"/>
            </w:tcBorders>
            <w:shd w:val="clear" w:color="000000" w:fill="D7EAD3"/>
            <w:vAlign w:val="center"/>
            <w:hideMark/>
          </w:tcPr>
          <w:p w14:paraId="42CF62A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80 935,75</w:t>
            </w:r>
          </w:p>
        </w:tc>
        <w:tc>
          <w:tcPr>
            <w:tcW w:w="1305" w:type="dxa"/>
            <w:tcBorders>
              <w:top w:val="nil"/>
              <w:left w:val="nil"/>
              <w:bottom w:val="single" w:sz="4" w:space="0" w:color="C0C0C0"/>
              <w:right w:val="single" w:sz="4" w:space="0" w:color="C0C0C0"/>
            </w:tcBorders>
            <w:shd w:val="clear" w:color="000000" w:fill="D7EAD3"/>
            <w:vAlign w:val="center"/>
            <w:hideMark/>
          </w:tcPr>
          <w:p w14:paraId="29093FA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vMerge/>
            <w:tcBorders>
              <w:top w:val="nil"/>
              <w:left w:val="single" w:sz="4" w:space="0" w:color="C0C0C0"/>
              <w:bottom w:val="nil"/>
              <w:right w:val="single" w:sz="4" w:space="0" w:color="C0C0C0"/>
            </w:tcBorders>
            <w:vAlign w:val="center"/>
            <w:hideMark/>
          </w:tcPr>
          <w:p w14:paraId="62DB6AA4" w14:textId="77777777" w:rsidR="00B4135E" w:rsidRPr="00B4135E" w:rsidRDefault="00B4135E" w:rsidP="00B4135E">
            <w:pPr>
              <w:rPr>
                <w:rFonts w:ascii="Tahoma" w:hAnsi="Tahoma" w:cs="Tahoma"/>
                <w:sz w:val="15"/>
                <w:szCs w:val="15"/>
              </w:rPr>
            </w:pPr>
          </w:p>
        </w:tc>
      </w:tr>
      <w:tr w:rsidR="00B4135E" w:rsidRPr="00B4135E" w14:paraId="3AA01231" w14:textId="77777777" w:rsidTr="00B4135E">
        <w:trPr>
          <w:trHeight w:val="300"/>
          <w:jc w:val="center"/>
        </w:trPr>
        <w:tc>
          <w:tcPr>
            <w:tcW w:w="555" w:type="dxa"/>
            <w:tcBorders>
              <w:top w:val="nil"/>
              <w:left w:val="nil"/>
              <w:bottom w:val="nil"/>
              <w:right w:val="nil"/>
            </w:tcBorders>
            <w:shd w:val="clear" w:color="auto" w:fill="auto"/>
            <w:vAlign w:val="center"/>
            <w:hideMark/>
          </w:tcPr>
          <w:p w14:paraId="397F759E" w14:textId="77777777" w:rsidR="00B4135E" w:rsidRPr="00B4135E" w:rsidRDefault="00B4135E" w:rsidP="00B4135E">
            <w:pPr>
              <w:jc w:val="center"/>
              <w:rPr>
                <w:rFonts w:ascii="Tahoma" w:hAnsi="Tahoma" w:cs="Tahoma"/>
                <w:sz w:val="15"/>
                <w:szCs w:val="15"/>
              </w:rPr>
            </w:pPr>
          </w:p>
        </w:tc>
        <w:tc>
          <w:tcPr>
            <w:tcW w:w="496" w:type="dxa"/>
            <w:tcBorders>
              <w:top w:val="nil"/>
              <w:left w:val="nil"/>
              <w:bottom w:val="nil"/>
              <w:right w:val="nil"/>
            </w:tcBorders>
            <w:shd w:val="clear" w:color="auto" w:fill="auto"/>
            <w:vAlign w:val="center"/>
            <w:hideMark/>
          </w:tcPr>
          <w:p w14:paraId="69D00CA8"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D827633"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1.4</w:t>
            </w:r>
          </w:p>
        </w:tc>
        <w:tc>
          <w:tcPr>
            <w:tcW w:w="5515" w:type="dxa"/>
            <w:tcBorders>
              <w:top w:val="nil"/>
              <w:left w:val="nil"/>
              <w:bottom w:val="single" w:sz="4" w:space="0" w:color="C0C0C0"/>
              <w:right w:val="single" w:sz="4" w:space="0" w:color="C0C0C0"/>
            </w:tcBorders>
            <w:shd w:val="clear" w:color="auto" w:fill="auto"/>
            <w:vAlign w:val="center"/>
            <w:hideMark/>
          </w:tcPr>
          <w:p w14:paraId="40FD7551"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Пропущено через собственные очистные сооружения</w:t>
            </w:r>
          </w:p>
        </w:tc>
        <w:tc>
          <w:tcPr>
            <w:tcW w:w="1129" w:type="dxa"/>
            <w:tcBorders>
              <w:top w:val="nil"/>
              <w:left w:val="nil"/>
              <w:bottom w:val="single" w:sz="4" w:space="0" w:color="C0C0C0"/>
              <w:right w:val="single" w:sz="4" w:space="0" w:color="C0C0C0"/>
            </w:tcBorders>
            <w:shd w:val="clear" w:color="auto" w:fill="auto"/>
            <w:vAlign w:val="center"/>
            <w:hideMark/>
          </w:tcPr>
          <w:p w14:paraId="568A88C1"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FFFFCC"/>
            <w:vAlign w:val="center"/>
            <w:hideMark/>
          </w:tcPr>
          <w:p w14:paraId="1BAD364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1 965 102,77</w:t>
            </w:r>
          </w:p>
        </w:tc>
        <w:tc>
          <w:tcPr>
            <w:tcW w:w="1663" w:type="dxa"/>
            <w:tcBorders>
              <w:top w:val="nil"/>
              <w:left w:val="nil"/>
              <w:bottom w:val="single" w:sz="4" w:space="0" w:color="C0C0C0"/>
              <w:right w:val="single" w:sz="4" w:space="0" w:color="C0C0C0"/>
            </w:tcBorders>
            <w:shd w:val="clear" w:color="000000" w:fill="FFFFCC"/>
            <w:vAlign w:val="center"/>
            <w:hideMark/>
          </w:tcPr>
          <w:p w14:paraId="5F07CCF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818 792,82</w:t>
            </w:r>
          </w:p>
        </w:tc>
        <w:tc>
          <w:tcPr>
            <w:tcW w:w="1451" w:type="dxa"/>
            <w:tcBorders>
              <w:top w:val="nil"/>
              <w:left w:val="nil"/>
              <w:bottom w:val="single" w:sz="4" w:space="0" w:color="C0C0C0"/>
              <w:right w:val="single" w:sz="4" w:space="0" w:color="C0C0C0"/>
            </w:tcBorders>
            <w:shd w:val="clear" w:color="000000" w:fill="FFFFCC"/>
            <w:vAlign w:val="center"/>
            <w:hideMark/>
          </w:tcPr>
          <w:p w14:paraId="494EAF5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1 858 191,35</w:t>
            </w:r>
          </w:p>
        </w:tc>
        <w:tc>
          <w:tcPr>
            <w:tcW w:w="1705" w:type="dxa"/>
            <w:tcBorders>
              <w:top w:val="nil"/>
              <w:left w:val="nil"/>
              <w:bottom w:val="single" w:sz="4" w:space="0" w:color="C0C0C0"/>
              <w:right w:val="single" w:sz="4" w:space="0" w:color="C0C0C0"/>
            </w:tcBorders>
            <w:shd w:val="clear" w:color="000000" w:fill="FFFFCC"/>
            <w:vAlign w:val="center"/>
            <w:hideMark/>
          </w:tcPr>
          <w:p w14:paraId="6AA887D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1 965 102,77</w:t>
            </w:r>
          </w:p>
        </w:tc>
        <w:tc>
          <w:tcPr>
            <w:tcW w:w="1645" w:type="dxa"/>
            <w:tcBorders>
              <w:top w:val="nil"/>
              <w:left w:val="nil"/>
              <w:bottom w:val="single" w:sz="4" w:space="0" w:color="C0C0C0"/>
              <w:right w:val="single" w:sz="4" w:space="0" w:color="C0C0C0"/>
            </w:tcBorders>
            <w:shd w:val="clear" w:color="000000" w:fill="FFFFCC"/>
            <w:vAlign w:val="center"/>
            <w:hideMark/>
          </w:tcPr>
          <w:p w14:paraId="5E7160D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1 965 102,77</w:t>
            </w:r>
          </w:p>
        </w:tc>
        <w:tc>
          <w:tcPr>
            <w:tcW w:w="1634" w:type="dxa"/>
            <w:tcBorders>
              <w:top w:val="nil"/>
              <w:left w:val="nil"/>
              <w:bottom w:val="single" w:sz="4" w:space="0" w:color="C0C0C0"/>
              <w:right w:val="single" w:sz="4" w:space="0" w:color="C0C0C0"/>
            </w:tcBorders>
            <w:shd w:val="clear" w:color="000000" w:fill="FFFFCC"/>
            <w:vAlign w:val="center"/>
            <w:hideMark/>
          </w:tcPr>
          <w:p w14:paraId="3E9DB28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2 894 175,00</w:t>
            </w:r>
          </w:p>
        </w:tc>
        <w:tc>
          <w:tcPr>
            <w:tcW w:w="1705" w:type="dxa"/>
            <w:tcBorders>
              <w:top w:val="nil"/>
              <w:left w:val="nil"/>
              <w:bottom w:val="single" w:sz="4" w:space="0" w:color="C0C0C0"/>
              <w:right w:val="single" w:sz="4" w:space="0" w:color="C0C0C0"/>
            </w:tcBorders>
            <w:shd w:val="clear" w:color="000000" w:fill="FFFFCC"/>
            <w:vAlign w:val="center"/>
            <w:hideMark/>
          </w:tcPr>
          <w:p w14:paraId="42D6163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4 859 277,77</w:t>
            </w:r>
          </w:p>
        </w:tc>
        <w:tc>
          <w:tcPr>
            <w:tcW w:w="1723" w:type="dxa"/>
            <w:tcBorders>
              <w:top w:val="nil"/>
              <w:left w:val="nil"/>
              <w:bottom w:val="single" w:sz="4" w:space="0" w:color="C0C0C0"/>
              <w:right w:val="single" w:sz="4" w:space="0" w:color="C0C0C0"/>
            </w:tcBorders>
            <w:shd w:val="clear" w:color="000000" w:fill="FFFFCC"/>
            <w:vAlign w:val="center"/>
            <w:hideMark/>
          </w:tcPr>
          <w:p w14:paraId="2A1F38E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0AD62E7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1 965 102,77</w:t>
            </w:r>
          </w:p>
        </w:tc>
        <w:tc>
          <w:tcPr>
            <w:tcW w:w="1446" w:type="dxa"/>
            <w:tcBorders>
              <w:top w:val="nil"/>
              <w:left w:val="nil"/>
              <w:bottom w:val="single" w:sz="4" w:space="0" w:color="C0C0C0"/>
              <w:right w:val="single" w:sz="4" w:space="0" w:color="C0C0C0"/>
            </w:tcBorders>
            <w:shd w:val="clear" w:color="000000" w:fill="D7EAD3"/>
            <w:vAlign w:val="center"/>
            <w:hideMark/>
          </w:tcPr>
          <w:p w14:paraId="55C04D9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982 551,39</w:t>
            </w:r>
          </w:p>
        </w:tc>
        <w:tc>
          <w:tcPr>
            <w:tcW w:w="1428" w:type="dxa"/>
            <w:tcBorders>
              <w:top w:val="nil"/>
              <w:left w:val="nil"/>
              <w:bottom w:val="single" w:sz="4" w:space="0" w:color="C0C0C0"/>
              <w:right w:val="single" w:sz="4" w:space="0" w:color="C0C0C0"/>
            </w:tcBorders>
            <w:shd w:val="clear" w:color="000000" w:fill="D7EAD3"/>
            <w:vAlign w:val="center"/>
            <w:hideMark/>
          </w:tcPr>
          <w:p w14:paraId="4D6D579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982 551,39</w:t>
            </w:r>
          </w:p>
        </w:tc>
        <w:tc>
          <w:tcPr>
            <w:tcW w:w="1305" w:type="dxa"/>
            <w:tcBorders>
              <w:top w:val="nil"/>
              <w:left w:val="nil"/>
              <w:bottom w:val="single" w:sz="4" w:space="0" w:color="C0C0C0"/>
              <w:right w:val="single" w:sz="4" w:space="0" w:color="C0C0C0"/>
            </w:tcBorders>
            <w:shd w:val="clear" w:color="000000" w:fill="D7EAD3"/>
            <w:vAlign w:val="center"/>
            <w:hideMark/>
          </w:tcPr>
          <w:p w14:paraId="76C655D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2 894 175,00</w:t>
            </w:r>
          </w:p>
        </w:tc>
        <w:tc>
          <w:tcPr>
            <w:tcW w:w="3916" w:type="dxa"/>
            <w:tcBorders>
              <w:top w:val="nil"/>
              <w:left w:val="nil"/>
              <w:bottom w:val="single" w:sz="4" w:space="0" w:color="C0C0C0"/>
              <w:right w:val="single" w:sz="4" w:space="0" w:color="C0C0C0"/>
            </w:tcBorders>
            <w:shd w:val="clear" w:color="000000" w:fill="FFFFCC"/>
            <w:vAlign w:val="center"/>
            <w:hideMark/>
          </w:tcPr>
          <w:p w14:paraId="31D7B0A2"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1E75AA48" w14:textId="77777777" w:rsidTr="00B4135E">
        <w:trPr>
          <w:trHeight w:val="300"/>
          <w:jc w:val="center"/>
        </w:trPr>
        <w:tc>
          <w:tcPr>
            <w:tcW w:w="555" w:type="dxa"/>
            <w:tcBorders>
              <w:top w:val="nil"/>
              <w:left w:val="nil"/>
              <w:bottom w:val="nil"/>
              <w:right w:val="nil"/>
            </w:tcBorders>
            <w:shd w:val="clear" w:color="auto" w:fill="auto"/>
            <w:vAlign w:val="center"/>
            <w:hideMark/>
          </w:tcPr>
          <w:p w14:paraId="29E6A563"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vAlign w:val="center"/>
            <w:hideMark/>
          </w:tcPr>
          <w:p w14:paraId="10639AAA"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8311B1D"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2</w:t>
            </w:r>
          </w:p>
        </w:tc>
        <w:tc>
          <w:tcPr>
            <w:tcW w:w="5515" w:type="dxa"/>
            <w:tcBorders>
              <w:top w:val="nil"/>
              <w:left w:val="nil"/>
              <w:bottom w:val="single" w:sz="4" w:space="0" w:color="C0C0C0"/>
              <w:right w:val="single" w:sz="4" w:space="0" w:color="C0C0C0"/>
            </w:tcBorders>
            <w:shd w:val="clear" w:color="auto" w:fill="auto"/>
            <w:vAlign w:val="center"/>
            <w:hideMark/>
          </w:tcPr>
          <w:p w14:paraId="6EE9F994"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Себестоимость</w:t>
            </w:r>
          </w:p>
        </w:tc>
        <w:tc>
          <w:tcPr>
            <w:tcW w:w="1129" w:type="dxa"/>
            <w:tcBorders>
              <w:top w:val="nil"/>
              <w:left w:val="nil"/>
              <w:bottom w:val="single" w:sz="4" w:space="0" w:color="C0C0C0"/>
              <w:right w:val="single" w:sz="4" w:space="0" w:color="C0C0C0"/>
            </w:tcBorders>
            <w:shd w:val="clear" w:color="auto" w:fill="auto"/>
            <w:vAlign w:val="center"/>
            <w:hideMark/>
          </w:tcPr>
          <w:p w14:paraId="21189F00"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48987CC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73 264,96</w:t>
            </w:r>
          </w:p>
        </w:tc>
        <w:tc>
          <w:tcPr>
            <w:tcW w:w="1663" w:type="dxa"/>
            <w:tcBorders>
              <w:top w:val="nil"/>
              <w:left w:val="nil"/>
              <w:bottom w:val="single" w:sz="4" w:space="0" w:color="C0C0C0"/>
              <w:right w:val="single" w:sz="4" w:space="0" w:color="C0C0C0"/>
            </w:tcBorders>
            <w:shd w:val="clear" w:color="000000" w:fill="D7EAD3"/>
            <w:vAlign w:val="center"/>
            <w:hideMark/>
          </w:tcPr>
          <w:p w14:paraId="1CF76D2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30 527,07</w:t>
            </w:r>
          </w:p>
        </w:tc>
        <w:tc>
          <w:tcPr>
            <w:tcW w:w="1451" w:type="dxa"/>
            <w:tcBorders>
              <w:top w:val="nil"/>
              <w:left w:val="nil"/>
              <w:bottom w:val="single" w:sz="4" w:space="0" w:color="C0C0C0"/>
              <w:right w:val="single" w:sz="4" w:space="0" w:color="C0C0C0"/>
            </w:tcBorders>
            <w:shd w:val="clear" w:color="000000" w:fill="D7EAD3"/>
            <w:vAlign w:val="center"/>
            <w:hideMark/>
          </w:tcPr>
          <w:p w14:paraId="5B22637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27 179,32</w:t>
            </w:r>
          </w:p>
        </w:tc>
        <w:tc>
          <w:tcPr>
            <w:tcW w:w="1705" w:type="dxa"/>
            <w:tcBorders>
              <w:top w:val="nil"/>
              <w:left w:val="nil"/>
              <w:bottom w:val="single" w:sz="4" w:space="0" w:color="C0C0C0"/>
              <w:right w:val="single" w:sz="4" w:space="0" w:color="C0C0C0"/>
            </w:tcBorders>
            <w:shd w:val="clear" w:color="000000" w:fill="D7EAD3"/>
            <w:vAlign w:val="center"/>
            <w:hideMark/>
          </w:tcPr>
          <w:p w14:paraId="514F2D0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74 990,42</w:t>
            </w:r>
          </w:p>
        </w:tc>
        <w:tc>
          <w:tcPr>
            <w:tcW w:w="1645" w:type="dxa"/>
            <w:tcBorders>
              <w:top w:val="nil"/>
              <w:left w:val="nil"/>
              <w:bottom w:val="single" w:sz="4" w:space="0" w:color="C0C0C0"/>
              <w:right w:val="single" w:sz="4" w:space="0" w:color="C0C0C0"/>
            </w:tcBorders>
            <w:shd w:val="clear" w:color="000000" w:fill="D7EAD3"/>
            <w:vAlign w:val="center"/>
            <w:hideMark/>
          </w:tcPr>
          <w:p w14:paraId="657EC94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79 443,28</w:t>
            </w:r>
          </w:p>
        </w:tc>
        <w:tc>
          <w:tcPr>
            <w:tcW w:w="1634" w:type="dxa"/>
            <w:tcBorders>
              <w:top w:val="nil"/>
              <w:left w:val="nil"/>
              <w:bottom w:val="single" w:sz="4" w:space="0" w:color="C0C0C0"/>
              <w:right w:val="single" w:sz="4" w:space="0" w:color="C0C0C0"/>
            </w:tcBorders>
            <w:shd w:val="clear" w:color="000000" w:fill="D7EAD3"/>
            <w:vAlign w:val="center"/>
            <w:hideMark/>
          </w:tcPr>
          <w:p w14:paraId="4BFD301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12 665,53</w:t>
            </w:r>
          </w:p>
        </w:tc>
        <w:tc>
          <w:tcPr>
            <w:tcW w:w="1705" w:type="dxa"/>
            <w:tcBorders>
              <w:top w:val="nil"/>
              <w:left w:val="nil"/>
              <w:bottom w:val="single" w:sz="4" w:space="0" w:color="C0C0C0"/>
              <w:right w:val="single" w:sz="4" w:space="0" w:color="C0C0C0"/>
            </w:tcBorders>
            <w:shd w:val="clear" w:color="000000" w:fill="D7EAD3"/>
            <w:vAlign w:val="center"/>
            <w:hideMark/>
          </w:tcPr>
          <w:p w14:paraId="4B2AC72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92 108,80</w:t>
            </w:r>
          </w:p>
        </w:tc>
        <w:tc>
          <w:tcPr>
            <w:tcW w:w="1723" w:type="dxa"/>
            <w:tcBorders>
              <w:top w:val="nil"/>
              <w:left w:val="nil"/>
              <w:bottom w:val="single" w:sz="4" w:space="0" w:color="C0C0C0"/>
              <w:right w:val="single" w:sz="4" w:space="0" w:color="C0C0C0"/>
            </w:tcBorders>
            <w:shd w:val="clear" w:color="000000" w:fill="D7EAD3"/>
            <w:vAlign w:val="center"/>
            <w:hideMark/>
          </w:tcPr>
          <w:p w14:paraId="432648F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-2 762,46</w:t>
            </w:r>
          </w:p>
        </w:tc>
        <w:tc>
          <w:tcPr>
            <w:tcW w:w="1704" w:type="dxa"/>
            <w:tcBorders>
              <w:top w:val="nil"/>
              <w:left w:val="nil"/>
              <w:bottom w:val="single" w:sz="4" w:space="0" w:color="C0C0C0"/>
              <w:right w:val="single" w:sz="4" w:space="0" w:color="C0C0C0"/>
            </w:tcBorders>
            <w:shd w:val="clear" w:color="000000" w:fill="D7EAD3"/>
            <w:vAlign w:val="center"/>
            <w:hideMark/>
          </w:tcPr>
          <w:p w14:paraId="2EC99E2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76 680,82</w:t>
            </w:r>
          </w:p>
        </w:tc>
        <w:tc>
          <w:tcPr>
            <w:tcW w:w="1446" w:type="dxa"/>
            <w:tcBorders>
              <w:top w:val="nil"/>
              <w:left w:val="nil"/>
              <w:bottom w:val="single" w:sz="4" w:space="0" w:color="C0C0C0"/>
              <w:right w:val="single" w:sz="4" w:space="0" w:color="C0C0C0"/>
            </w:tcBorders>
            <w:shd w:val="clear" w:color="000000" w:fill="D7EAD3"/>
            <w:vAlign w:val="center"/>
            <w:hideMark/>
          </w:tcPr>
          <w:p w14:paraId="07C5B62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38 340,41</w:t>
            </w:r>
          </w:p>
        </w:tc>
        <w:tc>
          <w:tcPr>
            <w:tcW w:w="1428" w:type="dxa"/>
            <w:tcBorders>
              <w:top w:val="nil"/>
              <w:left w:val="nil"/>
              <w:bottom w:val="single" w:sz="4" w:space="0" w:color="C0C0C0"/>
              <w:right w:val="single" w:sz="4" w:space="0" w:color="C0C0C0"/>
            </w:tcBorders>
            <w:shd w:val="clear" w:color="000000" w:fill="D7EAD3"/>
            <w:vAlign w:val="center"/>
            <w:hideMark/>
          </w:tcPr>
          <w:p w14:paraId="46EAE56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38 340,41</w:t>
            </w:r>
          </w:p>
        </w:tc>
        <w:tc>
          <w:tcPr>
            <w:tcW w:w="1305" w:type="dxa"/>
            <w:tcBorders>
              <w:top w:val="nil"/>
              <w:left w:val="nil"/>
              <w:bottom w:val="single" w:sz="4" w:space="0" w:color="C0C0C0"/>
              <w:right w:val="single" w:sz="4" w:space="0" w:color="C0C0C0"/>
            </w:tcBorders>
            <w:shd w:val="clear" w:color="000000" w:fill="D7EAD3"/>
            <w:vAlign w:val="center"/>
            <w:hideMark/>
          </w:tcPr>
          <w:p w14:paraId="3C6F0FA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15 427,98</w:t>
            </w:r>
          </w:p>
        </w:tc>
        <w:tc>
          <w:tcPr>
            <w:tcW w:w="3916" w:type="dxa"/>
            <w:tcBorders>
              <w:top w:val="nil"/>
              <w:left w:val="nil"/>
              <w:bottom w:val="single" w:sz="4" w:space="0" w:color="C0C0C0"/>
              <w:right w:val="single" w:sz="4" w:space="0" w:color="C0C0C0"/>
            </w:tcBorders>
            <w:shd w:val="clear" w:color="000000" w:fill="FFFFCC"/>
            <w:vAlign w:val="center"/>
            <w:hideMark/>
          </w:tcPr>
          <w:p w14:paraId="0BB79FAF"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4A1F5FD6" w14:textId="77777777" w:rsidTr="00B4135E">
        <w:trPr>
          <w:trHeight w:val="300"/>
          <w:jc w:val="center"/>
        </w:trPr>
        <w:tc>
          <w:tcPr>
            <w:tcW w:w="555" w:type="dxa"/>
            <w:tcBorders>
              <w:top w:val="nil"/>
              <w:left w:val="nil"/>
              <w:bottom w:val="nil"/>
              <w:right w:val="nil"/>
            </w:tcBorders>
            <w:shd w:val="clear" w:color="auto" w:fill="auto"/>
            <w:vAlign w:val="center"/>
            <w:hideMark/>
          </w:tcPr>
          <w:p w14:paraId="23125E5B" w14:textId="77777777" w:rsidR="00B4135E" w:rsidRPr="00B4135E" w:rsidRDefault="00B4135E" w:rsidP="00B4135E">
            <w:pPr>
              <w:rPr>
                <w:rFonts w:ascii="Tahoma" w:hAnsi="Tahoma" w:cs="Tahoma"/>
                <w:b/>
                <w:bCs/>
                <w:sz w:val="15"/>
                <w:szCs w:val="15"/>
              </w:rPr>
            </w:pPr>
          </w:p>
        </w:tc>
        <w:tc>
          <w:tcPr>
            <w:tcW w:w="496" w:type="dxa"/>
            <w:tcBorders>
              <w:top w:val="nil"/>
              <w:left w:val="nil"/>
              <w:bottom w:val="nil"/>
              <w:right w:val="nil"/>
            </w:tcBorders>
            <w:shd w:val="clear" w:color="auto" w:fill="auto"/>
            <w:vAlign w:val="center"/>
            <w:hideMark/>
          </w:tcPr>
          <w:p w14:paraId="12BA8681" w14:textId="77777777" w:rsidR="00B4135E" w:rsidRPr="00B4135E" w:rsidRDefault="00B4135E" w:rsidP="00B4135E">
            <w:pPr>
              <w:rPr>
                <w:sz w:val="15"/>
                <w:szCs w:val="15"/>
              </w:rPr>
            </w:pPr>
          </w:p>
        </w:tc>
        <w:tc>
          <w:tcPr>
            <w:tcW w:w="997" w:type="dxa"/>
            <w:tcBorders>
              <w:top w:val="nil"/>
              <w:left w:val="single" w:sz="4" w:space="0" w:color="C0C0C0"/>
              <w:bottom w:val="nil"/>
              <w:right w:val="single" w:sz="4" w:space="0" w:color="C0C0C0"/>
            </w:tcBorders>
            <w:shd w:val="clear" w:color="auto" w:fill="auto"/>
            <w:vAlign w:val="center"/>
            <w:hideMark/>
          </w:tcPr>
          <w:p w14:paraId="18C6B43E"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w:t>
            </w:r>
          </w:p>
        </w:tc>
        <w:tc>
          <w:tcPr>
            <w:tcW w:w="5515" w:type="dxa"/>
            <w:tcBorders>
              <w:top w:val="nil"/>
              <w:left w:val="nil"/>
              <w:bottom w:val="nil"/>
              <w:right w:val="single" w:sz="4" w:space="0" w:color="C0C0C0"/>
            </w:tcBorders>
            <w:shd w:val="clear" w:color="auto" w:fill="auto"/>
            <w:vAlign w:val="center"/>
            <w:hideMark/>
          </w:tcPr>
          <w:p w14:paraId="19FD7CE7"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Производственные расходы</w:t>
            </w:r>
          </w:p>
        </w:tc>
        <w:tc>
          <w:tcPr>
            <w:tcW w:w="1129" w:type="dxa"/>
            <w:tcBorders>
              <w:top w:val="nil"/>
              <w:left w:val="nil"/>
              <w:bottom w:val="nil"/>
              <w:right w:val="single" w:sz="4" w:space="0" w:color="C0C0C0"/>
            </w:tcBorders>
            <w:shd w:val="clear" w:color="auto" w:fill="auto"/>
            <w:vAlign w:val="center"/>
            <w:hideMark/>
          </w:tcPr>
          <w:p w14:paraId="2CAD5D3F"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nil"/>
              <w:right w:val="single" w:sz="4" w:space="0" w:color="C0C0C0"/>
            </w:tcBorders>
            <w:shd w:val="clear" w:color="000000" w:fill="D7EAD3"/>
            <w:vAlign w:val="center"/>
            <w:hideMark/>
          </w:tcPr>
          <w:p w14:paraId="11DEFDA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56 643,63</w:t>
            </w:r>
          </w:p>
        </w:tc>
        <w:tc>
          <w:tcPr>
            <w:tcW w:w="1663" w:type="dxa"/>
            <w:tcBorders>
              <w:top w:val="nil"/>
              <w:left w:val="nil"/>
              <w:bottom w:val="nil"/>
              <w:right w:val="single" w:sz="4" w:space="0" w:color="C0C0C0"/>
            </w:tcBorders>
            <w:shd w:val="clear" w:color="000000" w:fill="D7EAD3"/>
            <w:vAlign w:val="center"/>
            <w:hideMark/>
          </w:tcPr>
          <w:p w14:paraId="32B49E6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23 601,51</w:t>
            </w:r>
          </w:p>
        </w:tc>
        <w:tc>
          <w:tcPr>
            <w:tcW w:w="1451" w:type="dxa"/>
            <w:tcBorders>
              <w:top w:val="nil"/>
              <w:left w:val="nil"/>
              <w:bottom w:val="nil"/>
              <w:right w:val="single" w:sz="4" w:space="0" w:color="C0C0C0"/>
            </w:tcBorders>
            <w:shd w:val="clear" w:color="000000" w:fill="D7EAD3"/>
            <w:vAlign w:val="center"/>
            <w:hideMark/>
          </w:tcPr>
          <w:p w14:paraId="562D562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20 853,63</w:t>
            </w:r>
          </w:p>
        </w:tc>
        <w:tc>
          <w:tcPr>
            <w:tcW w:w="1705" w:type="dxa"/>
            <w:tcBorders>
              <w:top w:val="nil"/>
              <w:left w:val="nil"/>
              <w:bottom w:val="nil"/>
              <w:right w:val="single" w:sz="4" w:space="0" w:color="C0C0C0"/>
            </w:tcBorders>
            <w:shd w:val="clear" w:color="000000" w:fill="D7EAD3"/>
            <w:vAlign w:val="center"/>
            <w:hideMark/>
          </w:tcPr>
          <w:p w14:paraId="244F826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58 211,41</w:t>
            </w:r>
          </w:p>
        </w:tc>
        <w:tc>
          <w:tcPr>
            <w:tcW w:w="1645" w:type="dxa"/>
            <w:tcBorders>
              <w:top w:val="nil"/>
              <w:left w:val="nil"/>
              <w:bottom w:val="nil"/>
              <w:right w:val="single" w:sz="4" w:space="0" w:color="C0C0C0"/>
            </w:tcBorders>
            <w:shd w:val="clear" w:color="000000" w:fill="D7EAD3"/>
            <w:vAlign w:val="center"/>
            <w:hideMark/>
          </w:tcPr>
          <w:p w14:paraId="194B11B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62 433,34</w:t>
            </w:r>
          </w:p>
        </w:tc>
        <w:tc>
          <w:tcPr>
            <w:tcW w:w="1634" w:type="dxa"/>
            <w:tcBorders>
              <w:top w:val="nil"/>
              <w:left w:val="nil"/>
              <w:bottom w:val="nil"/>
              <w:right w:val="single" w:sz="4" w:space="0" w:color="C0C0C0"/>
            </w:tcBorders>
            <w:shd w:val="clear" w:color="000000" w:fill="D7EAD3"/>
            <w:vAlign w:val="center"/>
            <w:hideMark/>
          </w:tcPr>
          <w:p w14:paraId="6FF2B6C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3 563,08</w:t>
            </w:r>
          </w:p>
        </w:tc>
        <w:tc>
          <w:tcPr>
            <w:tcW w:w="1705" w:type="dxa"/>
            <w:tcBorders>
              <w:top w:val="nil"/>
              <w:left w:val="nil"/>
              <w:bottom w:val="nil"/>
              <w:right w:val="single" w:sz="4" w:space="0" w:color="C0C0C0"/>
            </w:tcBorders>
            <w:shd w:val="clear" w:color="000000" w:fill="D7EAD3"/>
            <w:vAlign w:val="center"/>
            <w:hideMark/>
          </w:tcPr>
          <w:p w14:paraId="4D5BA7D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65 996,42</w:t>
            </w:r>
          </w:p>
        </w:tc>
        <w:tc>
          <w:tcPr>
            <w:tcW w:w="1723" w:type="dxa"/>
            <w:tcBorders>
              <w:top w:val="nil"/>
              <w:left w:val="nil"/>
              <w:bottom w:val="nil"/>
              <w:right w:val="single" w:sz="4" w:space="0" w:color="C0C0C0"/>
            </w:tcBorders>
            <w:shd w:val="clear" w:color="000000" w:fill="D7EAD3"/>
            <w:vAlign w:val="center"/>
            <w:hideMark/>
          </w:tcPr>
          <w:p w14:paraId="5042ED7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-2 068,40</w:t>
            </w:r>
          </w:p>
        </w:tc>
        <w:tc>
          <w:tcPr>
            <w:tcW w:w="1704" w:type="dxa"/>
            <w:tcBorders>
              <w:top w:val="nil"/>
              <w:left w:val="nil"/>
              <w:bottom w:val="nil"/>
              <w:right w:val="single" w:sz="4" w:space="0" w:color="C0C0C0"/>
            </w:tcBorders>
            <w:shd w:val="clear" w:color="000000" w:fill="D7EAD3"/>
            <w:vAlign w:val="center"/>
            <w:hideMark/>
          </w:tcPr>
          <w:p w14:paraId="329E0DC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60 364,94</w:t>
            </w:r>
          </w:p>
        </w:tc>
        <w:tc>
          <w:tcPr>
            <w:tcW w:w="1446" w:type="dxa"/>
            <w:tcBorders>
              <w:top w:val="nil"/>
              <w:left w:val="nil"/>
              <w:bottom w:val="nil"/>
              <w:right w:val="single" w:sz="4" w:space="0" w:color="C0C0C0"/>
            </w:tcBorders>
            <w:shd w:val="clear" w:color="000000" w:fill="D7EAD3"/>
            <w:vAlign w:val="center"/>
            <w:hideMark/>
          </w:tcPr>
          <w:p w14:paraId="74839A0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30 182,47</w:t>
            </w:r>
          </w:p>
        </w:tc>
        <w:tc>
          <w:tcPr>
            <w:tcW w:w="1428" w:type="dxa"/>
            <w:tcBorders>
              <w:top w:val="nil"/>
              <w:left w:val="nil"/>
              <w:bottom w:val="nil"/>
              <w:right w:val="single" w:sz="4" w:space="0" w:color="C0C0C0"/>
            </w:tcBorders>
            <w:shd w:val="clear" w:color="000000" w:fill="D7EAD3"/>
            <w:vAlign w:val="center"/>
            <w:hideMark/>
          </w:tcPr>
          <w:p w14:paraId="77B8FFB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30 182,47</w:t>
            </w:r>
          </w:p>
        </w:tc>
        <w:tc>
          <w:tcPr>
            <w:tcW w:w="1305" w:type="dxa"/>
            <w:tcBorders>
              <w:top w:val="nil"/>
              <w:left w:val="nil"/>
              <w:bottom w:val="nil"/>
              <w:right w:val="single" w:sz="4" w:space="0" w:color="C0C0C0"/>
            </w:tcBorders>
            <w:shd w:val="clear" w:color="000000" w:fill="D7EAD3"/>
            <w:vAlign w:val="center"/>
            <w:hideMark/>
          </w:tcPr>
          <w:p w14:paraId="0F37156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5 631,47</w:t>
            </w:r>
          </w:p>
        </w:tc>
        <w:tc>
          <w:tcPr>
            <w:tcW w:w="3916" w:type="dxa"/>
            <w:tcBorders>
              <w:top w:val="nil"/>
              <w:left w:val="nil"/>
              <w:bottom w:val="nil"/>
              <w:right w:val="single" w:sz="4" w:space="0" w:color="C0C0C0"/>
            </w:tcBorders>
            <w:shd w:val="clear" w:color="000000" w:fill="FFFFCC"/>
            <w:vAlign w:val="center"/>
            <w:hideMark/>
          </w:tcPr>
          <w:p w14:paraId="4F3BF47E"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0CB43E3E"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30AC7B52"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6403C5D0" w14:textId="77777777" w:rsidR="00B4135E" w:rsidRPr="00B4135E" w:rsidRDefault="00B4135E" w:rsidP="00B4135E">
            <w:pPr>
              <w:rPr>
                <w:rFonts w:ascii="Tahoma" w:hAnsi="Tahoma" w:cs="Tahoma"/>
                <w:b/>
                <w:bCs/>
                <w:color w:val="000000"/>
                <w:sz w:val="15"/>
                <w:szCs w:val="15"/>
              </w:rPr>
            </w:pPr>
          </w:p>
        </w:tc>
        <w:tc>
          <w:tcPr>
            <w:tcW w:w="9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C8B245"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3.1</w:t>
            </w:r>
          </w:p>
        </w:tc>
        <w:tc>
          <w:tcPr>
            <w:tcW w:w="5515" w:type="dxa"/>
            <w:tcBorders>
              <w:top w:val="single" w:sz="4" w:space="0" w:color="C0C0C0"/>
              <w:left w:val="nil"/>
              <w:bottom w:val="single" w:sz="4" w:space="0" w:color="C0C0C0"/>
              <w:right w:val="single" w:sz="4" w:space="0" w:color="C0C0C0"/>
            </w:tcBorders>
            <w:shd w:val="clear" w:color="auto" w:fill="auto"/>
            <w:vAlign w:val="center"/>
            <w:hideMark/>
          </w:tcPr>
          <w:p w14:paraId="516C0EFB" w14:textId="77777777" w:rsidR="00B4135E" w:rsidRPr="00B4135E" w:rsidRDefault="00B4135E" w:rsidP="00B4135E">
            <w:pPr>
              <w:ind w:firstLineChars="100" w:firstLine="151"/>
              <w:rPr>
                <w:rFonts w:ascii="Tahoma" w:hAnsi="Tahoma" w:cs="Tahoma"/>
                <w:b/>
                <w:bCs/>
                <w:sz w:val="15"/>
                <w:szCs w:val="15"/>
              </w:rPr>
            </w:pPr>
            <w:r w:rsidRPr="00B4135E">
              <w:rPr>
                <w:rFonts w:ascii="Tahoma" w:hAnsi="Tahoma" w:cs="Tahoma"/>
                <w:b/>
                <w:bCs/>
                <w:sz w:val="15"/>
                <w:szCs w:val="15"/>
              </w:rPr>
              <w:t>Реагенты</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39878E39"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single" w:sz="4" w:space="0" w:color="C0C0C0"/>
              <w:left w:val="nil"/>
              <w:bottom w:val="single" w:sz="4" w:space="0" w:color="C0C0C0"/>
              <w:right w:val="single" w:sz="4" w:space="0" w:color="C0C0C0"/>
            </w:tcBorders>
            <w:shd w:val="clear" w:color="000000" w:fill="D7EAD3"/>
            <w:vAlign w:val="center"/>
            <w:hideMark/>
          </w:tcPr>
          <w:p w14:paraId="2067EEC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1 157,20</w:t>
            </w:r>
          </w:p>
        </w:tc>
        <w:tc>
          <w:tcPr>
            <w:tcW w:w="1663" w:type="dxa"/>
            <w:tcBorders>
              <w:top w:val="single" w:sz="4" w:space="0" w:color="C0C0C0"/>
              <w:left w:val="nil"/>
              <w:bottom w:val="single" w:sz="4" w:space="0" w:color="C0C0C0"/>
              <w:right w:val="single" w:sz="4" w:space="0" w:color="C0C0C0"/>
            </w:tcBorders>
            <w:shd w:val="clear" w:color="000000" w:fill="D7EAD3"/>
            <w:vAlign w:val="center"/>
            <w:hideMark/>
          </w:tcPr>
          <w:p w14:paraId="4E4052D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482,17</w:t>
            </w:r>
          </w:p>
        </w:tc>
        <w:tc>
          <w:tcPr>
            <w:tcW w:w="1451" w:type="dxa"/>
            <w:tcBorders>
              <w:top w:val="single" w:sz="4" w:space="0" w:color="C0C0C0"/>
              <w:left w:val="nil"/>
              <w:bottom w:val="single" w:sz="4" w:space="0" w:color="C0C0C0"/>
              <w:right w:val="single" w:sz="4" w:space="0" w:color="C0C0C0"/>
            </w:tcBorders>
            <w:shd w:val="clear" w:color="000000" w:fill="D7EAD3"/>
            <w:vAlign w:val="center"/>
            <w:hideMark/>
          </w:tcPr>
          <w:p w14:paraId="14B6AFF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398,52</w:t>
            </w:r>
          </w:p>
        </w:tc>
        <w:tc>
          <w:tcPr>
            <w:tcW w:w="1705" w:type="dxa"/>
            <w:tcBorders>
              <w:top w:val="single" w:sz="4" w:space="0" w:color="C0C0C0"/>
              <w:left w:val="nil"/>
              <w:bottom w:val="single" w:sz="4" w:space="0" w:color="C0C0C0"/>
              <w:right w:val="single" w:sz="4" w:space="0" w:color="C0C0C0"/>
            </w:tcBorders>
            <w:shd w:val="clear" w:color="000000" w:fill="D7EAD3"/>
            <w:vAlign w:val="center"/>
            <w:hideMark/>
          </w:tcPr>
          <w:p w14:paraId="3F89508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1 184,58</w:t>
            </w:r>
          </w:p>
        </w:tc>
        <w:tc>
          <w:tcPr>
            <w:tcW w:w="1645" w:type="dxa"/>
            <w:tcBorders>
              <w:top w:val="single" w:sz="4" w:space="0" w:color="C0C0C0"/>
              <w:left w:val="nil"/>
              <w:bottom w:val="single" w:sz="4" w:space="0" w:color="C0C0C0"/>
              <w:right w:val="single" w:sz="4" w:space="0" w:color="C0C0C0"/>
            </w:tcBorders>
            <w:shd w:val="clear" w:color="000000" w:fill="D7EAD3"/>
            <w:vAlign w:val="center"/>
            <w:hideMark/>
          </w:tcPr>
          <w:p w14:paraId="11E21A1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1 219,64</w:t>
            </w:r>
          </w:p>
        </w:tc>
        <w:tc>
          <w:tcPr>
            <w:tcW w:w="1634" w:type="dxa"/>
            <w:tcBorders>
              <w:top w:val="single" w:sz="4" w:space="0" w:color="C0C0C0"/>
              <w:left w:val="nil"/>
              <w:bottom w:val="single" w:sz="4" w:space="0" w:color="C0C0C0"/>
              <w:right w:val="single" w:sz="4" w:space="0" w:color="C0C0C0"/>
            </w:tcBorders>
            <w:shd w:val="clear" w:color="000000" w:fill="D7EAD3"/>
            <w:vAlign w:val="center"/>
            <w:hideMark/>
          </w:tcPr>
          <w:p w14:paraId="2A0EB04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178,11</w:t>
            </w:r>
          </w:p>
        </w:tc>
        <w:tc>
          <w:tcPr>
            <w:tcW w:w="1705" w:type="dxa"/>
            <w:tcBorders>
              <w:top w:val="single" w:sz="4" w:space="0" w:color="C0C0C0"/>
              <w:left w:val="nil"/>
              <w:bottom w:val="single" w:sz="4" w:space="0" w:color="C0C0C0"/>
              <w:right w:val="single" w:sz="4" w:space="0" w:color="C0C0C0"/>
            </w:tcBorders>
            <w:shd w:val="clear" w:color="000000" w:fill="D7EAD3"/>
            <w:vAlign w:val="center"/>
            <w:hideMark/>
          </w:tcPr>
          <w:p w14:paraId="108E67A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1 397,75</w:t>
            </w:r>
          </w:p>
        </w:tc>
        <w:tc>
          <w:tcPr>
            <w:tcW w:w="1723" w:type="dxa"/>
            <w:tcBorders>
              <w:top w:val="single" w:sz="4" w:space="0" w:color="C0C0C0"/>
              <w:left w:val="nil"/>
              <w:bottom w:val="single" w:sz="4" w:space="0" w:color="C0C0C0"/>
              <w:right w:val="single" w:sz="4" w:space="0" w:color="C0C0C0"/>
            </w:tcBorders>
            <w:shd w:val="clear" w:color="000000" w:fill="D7EAD3"/>
            <w:vAlign w:val="center"/>
            <w:hideMark/>
          </w:tcPr>
          <w:p w14:paraId="422BE1F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-7,04</w:t>
            </w:r>
          </w:p>
        </w:tc>
        <w:tc>
          <w:tcPr>
            <w:tcW w:w="1704" w:type="dxa"/>
            <w:tcBorders>
              <w:top w:val="single" w:sz="4" w:space="0" w:color="C0C0C0"/>
              <w:left w:val="nil"/>
              <w:bottom w:val="single" w:sz="4" w:space="0" w:color="C0C0C0"/>
              <w:right w:val="single" w:sz="4" w:space="0" w:color="C0C0C0"/>
            </w:tcBorders>
            <w:shd w:val="clear" w:color="000000" w:fill="D7EAD3"/>
            <w:vAlign w:val="center"/>
            <w:hideMark/>
          </w:tcPr>
          <w:p w14:paraId="2888883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1 212,60</w:t>
            </w:r>
          </w:p>
        </w:tc>
        <w:tc>
          <w:tcPr>
            <w:tcW w:w="1446" w:type="dxa"/>
            <w:tcBorders>
              <w:top w:val="single" w:sz="4" w:space="0" w:color="C0C0C0"/>
              <w:left w:val="nil"/>
              <w:bottom w:val="single" w:sz="4" w:space="0" w:color="C0C0C0"/>
              <w:right w:val="single" w:sz="4" w:space="0" w:color="C0C0C0"/>
            </w:tcBorders>
            <w:shd w:val="clear" w:color="000000" w:fill="D7EAD3"/>
            <w:vAlign w:val="center"/>
            <w:hideMark/>
          </w:tcPr>
          <w:p w14:paraId="18DE646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606,30</w:t>
            </w:r>
          </w:p>
        </w:tc>
        <w:tc>
          <w:tcPr>
            <w:tcW w:w="1428" w:type="dxa"/>
            <w:tcBorders>
              <w:top w:val="single" w:sz="4" w:space="0" w:color="C0C0C0"/>
              <w:left w:val="nil"/>
              <w:bottom w:val="single" w:sz="4" w:space="0" w:color="C0C0C0"/>
              <w:right w:val="single" w:sz="4" w:space="0" w:color="C0C0C0"/>
            </w:tcBorders>
            <w:shd w:val="clear" w:color="000000" w:fill="D7EAD3"/>
            <w:vAlign w:val="center"/>
            <w:hideMark/>
          </w:tcPr>
          <w:p w14:paraId="26BE5C4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606,30</w:t>
            </w:r>
          </w:p>
        </w:tc>
        <w:tc>
          <w:tcPr>
            <w:tcW w:w="1305" w:type="dxa"/>
            <w:tcBorders>
              <w:top w:val="single" w:sz="4" w:space="0" w:color="C0C0C0"/>
              <w:left w:val="nil"/>
              <w:bottom w:val="single" w:sz="4" w:space="0" w:color="C0C0C0"/>
              <w:right w:val="single" w:sz="4" w:space="0" w:color="C0C0C0"/>
            </w:tcBorders>
            <w:shd w:val="clear" w:color="000000" w:fill="D7EAD3"/>
            <w:vAlign w:val="center"/>
            <w:hideMark/>
          </w:tcPr>
          <w:p w14:paraId="6FE78EC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185,15</w:t>
            </w:r>
          </w:p>
        </w:tc>
        <w:tc>
          <w:tcPr>
            <w:tcW w:w="3916" w:type="dxa"/>
            <w:tcBorders>
              <w:top w:val="single" w:sz="4" w:space="0" w:color="C0C0C0"/>
              <w:left w:val="nil"/>
              <w:bottom w:val="single" w:sz="4" w:space="0" w:color="C0C0C0"/>
              <w:right w:val="single" w:sz="4" w:space="0" w:color="C0C0C0"/>
            </w:tcBorders>
            <w:shd w:val="clear" w:color="000000" w:fill="FFFFCC"/>
            <w:vAlign w:val="center"/>
            <w:hideMark/>
          </w:tcPr>
          <w:p w14:paraId="215D207E"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6DB8A91D" w14:textId="77777777" w:rsidTr="00B4135E">
        <w:trPr>
          <w:trHeight w:val="480"/>
          <w:jc w:val="center"/>
        </w:trPr>
        <w:tc>
          <w:tcPr>
            <w:tcW w:w="555" w:type="dxa"/>
            <w:tcBorders>
              <w:top w:val="nil"/>
              <w:left w:val="nil"/>
              <w:bottom w:val="nil"/>
              <w:right w:val="nil"/>
            </w:tcBorders>
            <w:shd w:val="clear" w:color="000000" w:fill="FFFF00"/>
            <w:noWrap/>
            <w:vAlign w:val="center"/>
            <w:hideMark/>
          </w:tcPr>
          <w:p w14:paraId="79C49A66"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vMerge w:val="restart"/>
            <w:tcBorders>
              <w:top w:val="nil"/>
              <w:left w:val="nil"/>
              <w:bottom w:val="nil"/>
              <w:right w:val="single" w:sz="4" w:space="0" w:color="C0C0C0"/>
            </w:tcBorders>
            <w:shd w:val="clear" w:color="auto" w:fill="auto"/>
            <w:vAlign w:val="center"/>
            <w:hideMark/>
          </w:tcPr>
          <w:p w14:paraId="06643F02"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single" w:sz="4" w:space="0" w:color="C0C0C0"/>
              <w:left w:val="nil"/>
              <w:bottom w:val="single" w:sz="4" w:space="0" w:color="C0C0C0"/>
              <w:right w:val="single" w:sz="4" w:space="0" w:color="C0C0C0"/>
            </w:tcBorders>
            <w:shd w:val="clear" w:color="auto" w:fill="auto"/>
            <w:vAlign w:val="center"/>
            <w:hideMark/>
          </w:tcPr>
          <w:p w14:paraId="4ED1DE42"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3.1.1</w:t>
            </w:r>
          </w:p>
        </w:tc>
        <w:tc>
          <w:tcPr>
            <w:tcW w:w="5515" w:type="dxa"/>
            <w:tcBorders>
              <w:top w:val="single" w:sz="4" w:space="0" w:color="C0C0C0"/>
              <w:left w:val="nil"/>
              <w:bottom w:val="single" w:sz="4" w:space="0" w:color="C0C0C0"/>
              <w:right w:val="single" w:sz="4" w:space="0" w:color="C0C0C0"/>
            </w:tcBorders>
            <w:shd w:val="clear" w:color="000000" w:fill="E3FAFD"/>
            <w:vAlign w:val="center"/>
            <w:hideMark/>
          </w:tcPr>
          <w:p w14:paraId="64485C19"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жидкий хлор</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470207EB"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single" w:sz="4" w:space="0" w:color="C0C0C0"/>
              <w:left w:val="nil"/>
              <w:bottom w:val="single" w:sz="4" w:space="0" w:color="C0C0C0"/>
              <w:right w:val="single" w:sz="4" w:space="0" w:color="C0C0C0"/>
            </w:tcBorders>
            <w:shd w:val="clear" w:color="000000" w:fill="D7EAD3"/>
            <w:vAlign w:val="center"/>
            <w:hideMark/>
          </w:tcPr>
          <w:p w14:paraId="33F69E3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843,57</w:t>
            </w:r>
          </w:p>
        </w:tc>
        <w:tc>
          <w:tcPr>
            <w:tcW w:w="1663" w:type="dxa"/>
            <w:tcBorders>
              <w:top w:val="single" w:sz="4" w:space="0" w:color="C0C0C0"/>
              <w:left w:val="nil"/>
              <w:bottom w:val="single" w:sz="4" w:space="0" w:color="C0C0C0"/>
              <w:right w:val="single" w:sz="4" w:space="0" w:color="C0C0C0"/>
            </w:tcBorders>
            <w:shd w:val="clear" w:color="000000" w:fill="D7EAD3"/>
            <w:vAlign w:val="center"/>
            <w:hideMark/>
          </w:tcPr>
          <w:p w14:paraId="172131C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351,49</w:t>
            </w:r>
          </w:p>
        </w:tc>
        <w:tc>
          <w:tcPr>
            <w:tcW w:w="1451" w:type="dxa"/>
            <w:tcBorders>
              <w:top w:val="single" w:sz="4" w:space="0" w:color="C0C0C0"/>
              <w:left w:val="nil"/>
              <w:bottom w:val="single" w:sz="4" w:space="0" w:color="C0C0C0"/>
              <w:right w:val="single" w:sz="4" w:space="0" w:color="C0C0C0"/>
            </w:tcBorders>
            <w:shd w:val="clear" w:color="000000" w:fill="D7EAD3"/>
            <w:vAlign w:val="center"/>
            <w:hideMark/>
          </w:tcPr>
          <w:p w14:paraId="6F803C5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248,53</w:t>
            </w:r>
          </w:p>
        </w:tc>
        <w:tc>
          <w:tcPr>
            <w:tcW w:w="1705" w:type="dxa"/>
            <w:tcBorders>
              <w:top w:val="single" w:sz="4" w:space="0" w:color="C0C0C0"/>
              <w:left w:val="nil"/>
              <w:bottom w:val="single" w:sz="4" w:space="0" w:color="C0C0C0"/>
              <w:right w:val="single" w:sz="4" w:space="0" w:color="C0C0C0"/>
            </w:tcBorders>
            <w:shd w:val="clear" w:color="000000" w:fill="D7EAD3"/>
            <w:vAlign w:val="center"/>
            <w:hideMark/>
          </w:tcPr>
          <w:p w14:paraId="2596EE2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863,53</w:t>
            </w:r>
          </w:p>
        </w:tc>
        <w:tc>
          <w:tcPr>
            <w:tcW w:w="1645" w:type="dxa"/>
            <w:tcBorders>
              <w:top w:val="single" w:sz="4" w:space="0" w:color="C0C0C0"/>
              <w:left w:val="nil"/>
              <w:bottom w:val="single" w:sz="4" w:space="0" w:color="C0C0C0"/>
              <w:right w:val="single" w:sz="4" w:space="0" w:color="C0C0C0"/>
            </w:tcBorders>
            <w:shd w:val="clear" w:color="000000" w:fill="D7EAD3"/>
            <w:vAlign w:val="center"/>
            <w:hideMark/>
          </w:tcPr>
          <w:p w14:paraId="2A3A47D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889,09</w:t>
            </w:r>
          </w:p>
        </w:tc>
        <w:tc>
          <w:tcPr>
            <w:tcW w:w="1634" w:type="dxa"/>
            <w:tcBorders>
              <w:top w:val="single" w:sz="4" w:space="0" w:color="C0C0C0"/>
              <w:left w:val="nil"/>
              <w:bottom w:val="single" w:sz="4" w:space="0" w:color="C0C0C0"/>
              <w:right w:val="single" w:sz="4" w:space="0" w:color="C0C0C0"/>
            </w:tcBorders>
            <w:shd w:val="clear" w:color="000000" w:fill="D7EAD3"/>
            <w:vAlign w:val="center"/>
            <w:hideMark/>
          </w:tcPr>
          <w:p w14:paraId="18E2295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103,28</w:t>
            </w:r>
          </w:p>
        </w:tc>
        <w:tc>
          <w:tcPr>
            <w:tcW w:w="1705" w:type="dxa"/>
            <w:tcBorders>
              <w:top w:val="single" w:sz="4" w:space="0" w:color="C0C0C0"/>
              <w:left w:val="nil"/>
              <w:bottom w:val="single" w:sz="4" w:space="0" w:color="C0C0C0"/>
              <w:right w:val="single" w:sz="4" w:space="0" w:color="C0C0C0"/>
            </w:tcBorders>
            <w:shd w:val="clear" w:color="000000" w:fill="D7EAD3"/>
            <w:vAlign w:val="center"/>
            <w:hideMark/>
          </w:tcPr>
          <w:p w14:paraId="3758D79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992,37</w:t>
            </w:r>
          </w:p>
        </w:tc>
        <w:tc>
          <w:tcPr>
            <w:tcW w:w="1723" w:type="dxa"/>
            <w:tcBorders>
              <w:top w:val="single" w:sz="4" w:space="0" w:color="C0C0C0"/>
              <w:left w:val="nil"/>
              <w:bottom w:val="single" w:sz="4" w:space="0" w:color="C0C0C0"/>
              <w:right w:val="single" w:sz="4" w:space="0" w:color="C0C0C0"/>
            </w:tcBorders>
            <w:shd w:val="clear" w:color="000000" w:fill="D7EAD3"/>
            <w:vAlign w:val="center"/>
            <w:hideMark/>
          </w:tcPr>
          <w:p w14:paraId="665334F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-5,13</w:t>
            </w:r>
          </w:p>
        </w:tc>
        <w:tc>
          <w:tcPr>
            <w:tcW w:w="1704" w:type="dxa"/>
            <w:tcBorders>
              <w:top w:val="single" w:sz="4" w:space="0" w:color="C0C0C0"/>
              <w:left w:val="nil"/>
              <w:bottom w:val="single" w:sz="4" w:space="0" w:color="C0C0C0"/>
              <w:right w:val="single" w:sz="4" w:space="0" w:color="C0C0C0"/>
            </w:tcBorders>
            <w:shd w:val="clear" w:color="000000" w:fill="D7EAD3"/>
            <w:vAlign w:val="center"/>
            <w:hideMark/>
          </w:tcPr>
          <w:p w14:paraId="2123A64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883,96</w:t>
            </w:r>
          </w:p>
        </w:tc>
        <w:tc>
          <w:tcPr>
            <w:tcW w:w="1446" w:type="dxa"/>
            <w:tcBorders>
              <w:top w:val="single" w:sz="4" w:space="0" w:color="C0C0C0"/>
              <w:left w:val="nil"/>
              <w:bottom w:val="single" w:sz="4" w:space="0" w:color="C0C0C0"/>
              <w:right w:val="single" w:sz="4" w:space="0" w:color="C0C0C0"/>
            </w:tcBorders>
            <w:shd w:val="clear" w:color="000000" w:fill="D7EAD3"/>
            <w:vAlign w:val="center"/>
            <w:hideMark/>
          </w:tcPr>
          <w:p w14:paraId="6FAF7EC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441,98</w:t>
            </w:r>
          </w:p>
        </w:tc>
        <w:tc>
          <w:tcPr>
            <w:tcW w:w="1428" w:type="dxa"/>
            <w:tcBorders>
              <w:top w:val="single" w:sz="4" w:space="0" w:color="C0C0C0"/>
              <w:left w:val="nil"/>
              <w:bottom w:val="single" w:sz="4" w:space="0" w:color="C0C0C0"/>
              <w:right w:val="single" w:sz="4" w:space="0" w:color="C0C0C0"/>
            </w:tcBorders>
            <w:shd w:val="clear" w:color="000000" w:fill="D7EAD3"/>
            <w:vAlign w:val="center"/>
            <w:hideMark/>
          </w:tcPr>
          <w:p w14:paraId="3A9FC24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441,98</w:t>
            </w:r>
          </w:p>
        </w:tc>
        <w:tc>
          <w:tcPr>
            <w:tcW w:w="1305" w:type="dxa"/>
            <w:tcBorders>
              <w:top w:val="single" w:sz="4" w:space="0" w:color="C0C0C0"/>
              <w:left w:val="nil"/>
              <w:bottom w:val="single" w:sz="4" w:space="0" w:color="C0C0C0"/>
              <w:right w:val="single" w:sz="4" w:space="0" w:color="C0C0C0"/>
            </w:tcBorders>
            <w:shd w:val="clear" w:color="000000" w:fill="D7EAD3"/>
            <w:vAlign w:val="center"/>
            <w:hideMark/>
          </w:tcPr>
          <w:p w14:paraId="1DEE09B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108,41</w:t>
            </w:r>
          </w:p>
        </w:tc>
        <w:tc>
          <w:tcPr>
            <w:tcW w:w="3916"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FF7BA73"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w:t>
            </w:r>
            <w:r w:rsidRPr="00B4135E">
              <w:rPr>
                <w:rFonts w:ascii="Tahoma" w:hAnsi="Tahoma" w:cs="Tahoma"/>
                <w:sz w:val="15"/>
                <w:szCs w:val="15"/>
              </w:rPr>
              <w:lastRenderedPageBreak/>
              <w:t xml:space="preserve">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6602BE30"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603CA77B"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vMerge/>
            <w:tcBorders>
              <w:top w:val="nil"/>
              <w:left w:val="nil"/>
              <w:bottom w:val="nil"/>
              <w:right w:val="single" w:sz="4" w:space="0" w:color="C0C0C0"/>
            </w:tcBorders>
            <w:vAlign w:val="center"/>
            <w:hideMark/>
          </w:tcPr>
          <w:p w14:paraId="11F213E5" w14:textId="77777777" w:rsidR="00B4135E" w:rsidRPr="00B4135E" w:rsidRDefault="00B4135E" w:rsidP="00B4135E">
            <w:pPr>
              <w:rPr>
                <w:rFonts w:ascii="Wingdings 2" w:hAnsi="Wingdings 2" w:cs="Tahoma"/>
                <w:color w:val="5A5A5A"/>
                <w:sz w:val="15"/>
                <w:szCs w:val="15"/>
              </w:rPr>
            </w:pPr>
          </w:p>
        </w:tc>
        <w:tc>
          <w:tcPr>
            <w:tcW w:w="997" w:type="dxa"/>
            <w:tcBorders>
              <w:top w:val="nil"/>
              <w:left w:val="nil"/>
              <w:bottom w:val="single" w:sz="4" w:space="0" w:color="C0C0C0"/>
              <w:right w:val="single" w:sz="4" w:space="0" w:color="C0C0C0"/>
            </w:tcBorders>
            <w:shd w:val="clear" w:color="auto" w:fill="auto"/>
            <w:vAlign w:val="center"/>
            <w:hideMark/>
          </w:tcPr>
          <w:p w14:paraId="0EF1F57C"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3.1.1.1</w:t>
            </w:r>
          </w:p>
        </w:tc>
        <w:tc>
          <w:tcPr>
            <w:tcW w:w="5515" w:type="dxa"/>
            <w:tcBorders>
              <w:top w:val="nil"/>
              <w:left w:val="nil"/>
              <w:bottom w:val="single" w:sz="4" w:space="0" w:color="C0C0C0"/>
              <w:right w:val="single" w:sz="4" w:space="0" w:color="C0C0C0"/>
            </w:tcBorders>
            <w:shd w:val="clear" w:color="auto" w:fill="auto"/>
            <w:vAlign w:val="center"/>
            <w:hideMark/>
          </w:tcPr>
          <w:p w14:paraId="73635FD9"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Количество</w:t>
            </w:r>
          </w:p>
        </w:tc>
        <w:tc>
          <w:tcPr>
            <w:tcW w:w="1129" w:type="dxa"/>
            <w:tcBorders>
              <w:top w:val="nil"/>
              <w:left w:val="nil"/>
              <w:bottom w:val="single" w:sz="4" w:space="0" w:color="C0C0C0"/>
              <w:right w:val="single" w:sz="4" w:space="0" w:color="C0C0C0"/>
            </w:tcBorders>
            <w:shd w:val="clear" w:color="000000" w:fill="FFFFCC"/>
            <w:vAlign w:val="center"/>
            <w:hideMark/>
          </w:tcPr>
          <w:p w14:paraId="466104D0"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 </w:t>
            </w:r>
          </w:p>
        </w:tc>
        <w:tc>
          <w:tcPr>
            <w:tcW w:w="1663" w:type="dxa"/>
            <w:tcBorders>
              <w:top w:val="nil"/>
              <w:left w:val="nil"/>
              <w:bottom w:val="single" w:sz="4" w:space="0" w:color="C0C0C0"/>
              <w:right w:val="single" w:sz="4" w:space="0" w:color="C0C0C0"/>
            </w:tcBorders>
            <w:shd w:val="clear" w:color="000000" w:fill="FFFFCC"/>
            <w:vAlign w:val="center"/>
            <w:hideMark/>
          </w:tcPr>
          <w:p w14:paraId="1302788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16,01</w:t>
            </w:r>
          </w:p>
        </w:tc>
        <w:tc>
          <w:tcPr>
            <w:tcW w:w="1663" w:type="dxa"/>
            <w:tcBorders>
              <w:top w:val="nil"/>
              <w:left w:val="nil"/>
              <w:bottom w:val="single" w:sz="4" w:space="0" w:color="C0C0C0"/>
              <w:right w:val="single" w:sz="4" w:space="0" w:color="C0C0C0"/>
            </w:tcBorders>
            <w:shd w:val="clear" w:color="000000" w:fill="FFFFCC"/>
            <w:vAlign w:val="center"/>
            <w:hideMark/>
          </w:tcPr>
          <w:p w14:paraId="60D5B7A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6,67</w:t>
            </w:r>
          </w:p>
        </w:tc>
        <w:tc>
          <w:tcPr>
            <w:tcW w:w="1451" w:type="dxa"/>
            <w:tcBorders>
              <w:top w:val="nil"/>
              <w:left w:val="nil"/>
              <w:bottom w:val="single" w:sz="4" w:space="0" w:color="C0C0C0"/>
              <w:right w:val="single" w:sz="4" w:space="0" w:color="C0C0C0"/>
            </w:tcBorders>
            <w:shd w:val="clear" w:color="000000" w:fill="FFFFCC"/>
            <w:vAlign w:val="center"/>
            <w:hideMark/>
          </w:tcPr>
          <w:p w14:paraId="01F2F31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4,50</w:t>
            </w:r>
          </w:p>
        </w:tc>
        <w:tc>
          <w:tcPr>
            <w:tcW w:w="1705" w:type="dxa"/>
            <w:tcBorders>
              <w:top w:val="nil"/>
              <w:left w:val="nil"/>
              <w:bottom w:val="single" w:sz="4" w:space="0" w:color="C0C0C0"/>
              <w:right w:val="single" w:sz="4" w:space="0" w:color="C0C0C0"/>
            </w:tcBorders>
            <w:shd w:val="clear" w:color="000000" w:fill="FFFFCC"/>
            <w:vAlign w:val="center"/>
            <w:hideMark/>
          </w:tcPr>
          <w:p w14:paraId="6063502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16,01</w:t>
            </w:r>
          </w:p>
        </w:tc>
        <w:tc>
          <w:tcPr>
            <w:tcW w:w="1645" w:type="dxa"/>
            <w:tcBorders>
              <w:top w:val="nil"/>
              <w:left w:val="nil"/>
              <w:bottom w:val="single" w:sz="4" w:space="0" w:color="C0C0C0"/>
              <w:right w:val="single" w:sz="4" w:space="0" w:color="C0C0C0"/>
            </w:tcBorders>
            <w:shd w:val="clear" w:color="000000" w:fill="FFFFCC"/>
            <w:vAlign w:val="center"/>
            <w:hideMark/>
          </w:tcPr>
          <w:p w14:paraId="5D07C45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16,01</w:t>
            </w:r>
          </w:p>
        </w:tc>
        <w:tc>
          <w:tcPr>
            <w:tcW w:w="1634" w:type="dxa"/>
            <w:tcBorders>
              <w:top w:val="nil"/>
              <w:left w:val="nil"/>
              <w:bottom w:val="single" w:sz="4" w:space="0" w:color="C0C0C0"/>
              <w:right w:val="single" w:sz="4" w:space="0" w:color="C0C0C0"/>
            </w:tcBorders>
            <w:shd w:val="clear" w:color="000000" w:fill="FFFFCC"/>
            <w:vAlign w:val="center"/>
            <w:hideMark/>
          </w:tcPr>
          <w:p w14:paraId="0E04F17D" w14:textId="3B440189"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6EB109B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16,01</w:t>
            </w:r>
          </w:p>
        </w:tc>
        <w:tc>
          <w:tcPr>
            <w:tcW w:w="1723" w:type="dxa"/>
            <w:tcBorders>
              <w:top w:val="nil"/>
              <w:left w:val="nil"/>
              <w:bottom w:val="single" w:sz="4" w:space="0" w:color="C0C0C0"/>
              <w:right w:val="single" w:sz="4" w:space="0" w:color="C0C0C0"/>
            </w:tcBorders>
            <w:shd w:val="clear" w:color="000000" w:fill="FFFFCC"/>
            <w:vAlign w:val="center"/>
            <w:hideMark/>
          </w:tcPr>
          <w:p w14:paraId="18CFCD37" w14:textId="3AFBBE89"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77006EF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16,01</w:t>
            </w:r>
          </w:p>
        </w:tc>
        <w:tc>
          <w:tcPr>
            <w:tcW w:w="1446" w:type="dxa"/>
            <w:tcBorders>
              <w:top w:val="nil"/>
              <w:left w:val="nil"/>
              <w:bottom w:val="single" w:sz="4" w:space="0" w:color="C0C0C0"/>
              <w:right w:val="single" w:sz="4" w:space="0" w:color="C0C0C0"/>
            </w:tcBorders>
            <w:shd w:val="clear" w:color="000000" w:fill="D7EAD3"/>
            <w:vAlign w:val="center"/>
            <w:hideMark/>
          </w:tcPr>
          <w:p w14:paraId="66AD546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8,00</w:t>
            </w:r>
          </w:p>
        </w:tc>
        <w:tc>
          <w:tcPr>
            <w:tcW w:w="1428" w:type="dxa"/>
            <w:tcBorders>
              <w:top w:val="nil"/>
              <w:left w:val="nil"/>
              <w:bottom w:val="single" w:sz="4" w:space="0" w:color="C0C0C0"/>
              <w:right w:val="single" w:sz="4" w:space="0" w:color="C0C0C0"/>
            </w:tcBorders>
            <w:shd w:val="clear" w:color="000000" w:fill="D7EAD3"/>
            <w:vAlign w:val="center"/>
            <w:hideMark/>
          </w:tcPr>
          <w:p w14:paraId="228C555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8,00</w:t>
            </w:r>
          </w:p>
        </w:tc>
        <w:tc>
          <w:tcPr>
            <w:tcW w:w="1305" w:type="dxa"/>
            <w:tcBorders>
              <w:top w:val="nil"/>
              <w:left w:val="nil"/>
              <w:bottom w:val="single" w:sz="4" w:space="0" w:color="C0C0C0"/>
              <w:right w:val="single" w:sz="4" w:space="0" w:color="C0C0C0"/>
            </w:tcBorders>
            <w:shd w:val="clear" w:color="000000" w:fill="D7EAD3"/>
            <w:vAlign w:val="center"/>
            <w:hideMark/>
          </w:tcPr>
          <w:p w14:paraId="7CB243C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vMerge/>
            <w:tcBorders>
              <w:top w:val="single" w:sz="4" w:space="0" w:color="C0C0C0"/>
              <w:left w:val="single" w:sz="4" w:space="0" w:color="C0C0C0"/>
              <w:bottom w:val="single" w:sz="4" w:space="0" w:color="C0C0C0"/>
              <w:right w:val="single" w:sz="4" w:space="0" w:color="C0C0C0"/>
            </w:tcBorders>
            <w:vAlign w:val="center"/>
            <w:hideMark/>
          </w:tcPr>
          <w:p w14:paraId="5DDF9923" w14:textId="77777777" w:rsidR="00B4135E" w:rsidRPr="00B4135E" w:rsidRDefault="00B4135E" w:rsidP="00B4135E">
            <w:pPr>
              <w:rPr>
                <w:rFonts w:ascii="Tahoma" w:hAnsi="Tahoma" w:cs="Tahoma"/>
                <w:sz w:val="15"/>
                <w:szCs w:val="15"/>
              </w:rPr>
            </w:pPr>
          </w:p>
        </w:tc>
      </w:tr>
      <w:tr w:rsidR="00B4135E" w:rsidRPr="00B4135E" w14:paraId="7C83AD3A"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1247158D"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lastRenderedPageBreak/>
              <w:t>ОР</w:t>
            </w:r>
          </w:p>
        </w:tc>
        <w:tc>
          <w:tcPr>
            <w:tcW w:w="496" w:type="dxa"/>
            <w:vMerge/>
            <w:tcBorders>
              <w:top w:val="nil"/>
              <w:left w:val="nil"/>
              <w:bottom w:val="nil"/>
              <w:right w:val="single" w:sz="4" w:space="0" w:color="C0C0C0"/>
            </w:tcBorders>
            <w:vAlign w:val="center"/>
            <w:hideMark/>
          </w:tcPr>
          <w:p w14:paraId="4C127B18" w14:textId="77777777" w:rsidR="00B4135E" w:rsidRPr="00B4135E" w:rsidRDefault="00B4135E" w:rsidP="00B4135E">
            <w:pPr>
              <w:rPr>
                <w:rFonts w:ascii="Wingdings 2" w:hAnsi="Wingdings 2" w:cs="Tahoma"/>
                <w:color w:val="5A5A5A"/>
                <w:sz w:val="15"/>
                <w:szCs w:val="15"/>
              </w:rPr>
            </w:pPr>
          </w:p>
        </w:tc>
        <w:tc>
          <w:tcPr>
            <w:tcW w:w="997" w:type="dxa"/>
            <w:tcBorders>
              <w:top w:val="nil"/>
              <w:left w:val="nil"/>
              <w:bottom w:val="single" w:sz="4" w:space="0" w:color="C0C0C0"/>
              <w:right w:val="single" w:sz="4" w:space="0" w:color="C0C0C0"/>
            </w:tcBorders>
            <w:shd w:val="clear" w:color="auto" w:fill="auto"/>
            <w:vAlign w:val="center"/>
            <w:hideMark/>
          </w:tcPr>
          <w:p w14:paraId="7C091C62"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3.1.1.2</w:t>
            </w:r>
          </w:p>
        </w:tc>
        <w:tc>
          <w:tcPr>
            <w:tcW w:w="5515" w:type="dxa"/>
            <w:tcBorders>
              <w:top w:val="nil"/>
              <w:left w:val="nil"/>
              <w:bottom w:val="single" w:sz="4" w:space="0" w:color="C0C0C0"/>
              <w:right w:val="single" w:sz="4" w:space="0" w:color="C0C0C0"/>
            </w:tcBorders>
            <w:shd w:val="clear" w:color="auto" w:fill="auto"/>
            <w:vAlign w:val="center"/>
            <w:hideMark/>
          </w:tcPr>
          <w:p w14:paraId="0492E58C"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Цена</w:t>
            </w:r>
          </w:p>
        </w:tc>
        <w:tc>
          <w:tcPr>
            <w:tcW w:w="1129" w:type="dxa"/>
            <w:tcBorders>
              <w:top w:val="nil"/>
              <w:left w:val="nil"/>
              <w:bottom w:val="single" w:sz="4" w:space="0" w:color="C0C0C0"/>
              <w:right w:val="single" w:sz="4" w:space="0" w:color="C0C0C0"/>
            </w:tcBorders>
            <w:shd w:val="clear" w:color="auto" w:fill="auto"/>
            <w:vAlign w:val="center"/>
            <w:hideMark/>
          </w:tcPr>
          <w:p w14:paraId="127CEEC6"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r w:rsidRPr="00B4135E">
              <w:rPr>
                <w:rFonts w:ascii="Tahoma" w:hAnsi="Tahoma" w:cs="Tahoma"/>
                <w:sz w:val="15"/>
                <w:szCs w:val="15"/>
              </w:rPr>
              <w:t>/</w:t>
            </w:r>
          </w:p>
        </w:tc>
        <w:tc>
          <w:tcPr>
            <w:tcW w:w="1663" w:type="dxa"/>
            <w:tcBorders>
              <w:top w:val="nil"/>
              <w:left w:val="nil"/>
              <w:bottom w:val="single" w:sz="4" w:space="0" w:color="C0C0C0"/>
              <w:right w:val="single" w:sz="4" w:space="0" w:color="C0C0C0"/>
            </w:tcBorders>
            <w:shd w:val="clear" w:color="000000" w:fill="FFFFCC"/>
            <w:vAlign w:val="center"/>
            <w:hideMark/>
          </w:tcPr>
          <w:p w14:paraId="5DE0DD4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52 697,07</w:t>
            </w:r>
          </w:p>
        </w:tc>
        <w:tc>
          <w:tcPr>
            <w:tcW w:w="1663" w:type="dxa"/>
            <w:tcBorders>
              <w:top w:val="nil"/>
              <w:left w:val="nil"/>
              <w:bottom w:val="single" w:sz="4" w:space="0" w:color="C0C0C0"/>
              <w:right w:val="single" w:sz="4" w:space="0" w:color="C0C0C0"/>
            </w:tcBorders>
            <w:shd w:val="clear" w:color="000000" w:fill="FFFFCC"/>
            <w:vAlign w:val="center"/>
            <w:hideMark/>
          </w:tcPr>
          <w:p w14:paraId="16959AE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52 697,07</w:t>
            </w:r>
          </w:p>
        </w:tc>
        <w:tc>
          <w:tcPr>
            <w:tcW w:w="1451" w:type="dxa"/>
            <w:tcBorders>
              <w:top w:val="nil"/>
              <w:left w:val="nil"/>
              <w:bottom w:val="single" w:sz="4" w:space="0" w:color="C0C0C0"/>
              <w:right w:val="single" w:sz="4" w:space="0" w:color="C0C0C0"/>
            </w:tcBorders>
            <w:shd w:val="clear" w:color="000000" w:fill="FFFFCC"/>
            <w:vAlign w:val="center"/>
            <w:hideMark/>
          </w:tcPr>
          <w:p w14:paraId="0463520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55 283,37</w:t>
            </w:r>
          </w:p>
        </w:tc>
        <w:tc>
          <w:tcPr>
            <w:tcW w:w="1705" w:type="dxa"/>
            <w:tcBorders>
              <w:top w:val="nil"/>
              <w:left w:val="nil"/>
              <w:bottom w:val="single" w:sz="4" w:space="0" w:color="C0C0C0"/>
              <w:right w:val="single" w:sz="4" w:space="0" w:color="C0C0C0"/>
            </w:tcBorders>
            <w:shd w:val="clear" w:color="000000" w:fill="FFFFCC"/>
            <w:vAlign w:val="center"/>
            <w:hideMark/>
          </w:tcPr>
          <w:p w14:paraId="714F8BE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53 943,88</w:t>
            </w:r>
          </w:p>
        </w:tc>
        <w:tc>
          <w:tcPr>
            <w:tcW w:w="1645" w:type="dxa"/>
            <w:tcBorders>
              <w:top w:val="nil"/>
              <w:left w:val="nil"/>
              <w:bottom w:val="single" w:sz="4" w:space="0" w:color="C0C0C0"/>
              <w:right w:val="single" w:sz="4" w:space="0" w:color="C0C0C0"/>
            </w:tcBorders>
            <w:shd w:val="clear" w:color="000000" w:fill="FFFFCC"/>
            <w:vAlign w:val="center"/>
            <w:hideMark/>
          </w:tcPr>
          <w:p w14:paraId="13B7B65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55 540,62</w:t>
            </w:r>
          </w:p>
        </w:tc>
        <w:tc>
          <w:tcPr>
            <w:tcW w:w="1634" w:type="dxa"/>
            <w:tcBorders>
              <w:top w:val="nil"/>
              <w:left w:val="nil"/>
              <w:bottom w:val="single" w:sz="4" w:space="0" w:color="C0C0C0"/>
              <w:right w:val="single" w:sz="4" w:space="0" w:color="C0C0C0"/>
            </w:tcBorders>
            <w:shd w:val="clear" w:color="000000" w:fill="FFFFCC"/>
            <w:vAlign w:val="center"/>
            <w:hideMark/>
          </w:tcPr>
          <w:p w14:paraId="09DB5777" w14:textId="66C95879"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3EB72F9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61 991,86</w:t>
            </w:r>
          </w:p>
        </w:tc>
        <w:tc>
          <w:tcPr>
            <w:tcW w:w="1723" w:type="dxa"/>
            <w:tcBorders>
              <w:top w:val="nil"/>
              <w:left w:val="nil"/>
              <w:bottom w:val="single" w:sz="4" w:space="0" w:color="C0C0C0"/>
              <w:right w:val="single" w:sz="4" w:space="0" w:color="C0C0C0"/>
            </w:tcBorders>
            <w:shd w:val="clear" w:color="000000" w:fill="FFFFCC"/>
            <w:vAlign w:val="center"/>
            <w:hideMark/>
          </w:tcPr>
          <w:p w14:paraId="14AAB3DE" w14:textId="5553F777"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73C2FB9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55 219,99</w:t>
            </w:r>
          </w:p>
        </w:tc>
        <w:tc>
          <w:tcPr>
            <w:tcW w:w="1446" w:type="dxa"/>
            <w:tcBorders>
              <w:top w:val="nil"/>
              <w:left w:val="nil"/>
              <w:bottom w:val="single" w:sz="4" w:space="0" w:color="C0C0C0"/>
              <w:right w:val="single" w:sz="4" w:space="0" w:color="C0C0C0"/>
            </w:tcBorders>
            <w:shd w:val="clear" w:color="000000" w:fill="D7EAD3"/>
            <w:vAlign w:val="center"/>
            <w:hideMark/>
          </w:tcPr>
          <w:p w14:paraId="1A3B266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55 219,99</w:t>
            </w:r>
          </w:p>
        </w:tc>
        <w:tc>
          <w:tcPr>
            <w:tcW w:w="1428" w:type="dxa"/>
            <w:tcBorders>
              <w:top w:val="nil"/>
              <w:left w:val="nil"/>
              <w:bottom w:val="single" w:sz="4" w:space="0" w:color="C0C0C0"/>
              <w:right w:val="single" w:sz="4" w:space="0" w:color="C0C0C0"/>
            </w:tcBorders>
            <w:shd w:val="clear" w:color="000000" w:fill="D7EAD3"/>
            <w:vAlign w:val="center"/>
            <w:hideMark/>
          </w:tcPr>
          <w:p w14:paraId="6A3C0C3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55 219,99</w:t>
            </w:r>
          </w:p>
        </w:tc>
        <w:tc>
          <w:tcPr>
            <w:tcW w:w="1305" w:type="dxa"/>
            <w:tcBorders>
              <w:top w:val="nil"/>
              <w:left w:val="nil"/>
              <w:bottom w:val="single" w:sz="4" w:space="0" w:color="C0C0C0"/>
              <w:right w:val="single" w:sz="4" w:space="0" w:color="C0C0C0"/>
            </w:tcBorders>
            <w:shd w:val="clear" w:color="000000" w:fill="D7EAD3"/>
            <w:vAlign w:val="center"/>
            <w:hideMark/>
          </w:tcPr>
          <w:p w14:paraId="1CAD5D9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6 771,87</w:t>
            </w:r>
          </w:p>
        </w:tc>
        <w:tc>
          <w:tcPr>
            <w:tcW w:w="3916" w:type="dxa"/>
            <w:vMerge/>
            <w:tcBorders>
              <w:top w:val="single" w:sz="4" w:space="0" w:color="C0C0C0"/>
              <w:left w:val="single" w:sz="4" w:space="0" w:color="C0C0C0"/>
              <w:bottom w:val="single" w:sz="4" w:space="0" w:color="C0C0C0"/>
              <w:right w:val="single" w:sz="4" w:space="0" w:color="C0C0C0"/>
            </w:tcBorders>
            <w:vAlign w:val="center"/>
            <w:hideMark/>
          </w:tcPr>
          <w:p w14:paraId="41EB575F" w14:textId="77777777" w:rsidR="00B4135E" w:rsidRPr="00B4135E" w:rsidRDefault="00B4135E" w:rsidP="00B4135E">
            <w:pPr>
              <w:rPr>
                <w:rFonts w:ascii="Tahoma" w:hAnsi="Tahoma" w:cs="Tahoma"/>
                <w:sz w:val="15"/>
                <w:szCs w:val="15"/>
              </w:rPr>
            </w:pPr>
          </w:p>
        </w:tc>
      </w:tr>
      <w:tr w:rsidR="00B4135E" w:rsidRPr="00B4135E" w14:paraId="04FAAB4E" w14:textId="77777777" w:rsidTr="00B4135E">
        <w:trPr>
          <w:trHeight w:val="465"/>
          <w:jc w:val="center"/>
        </w:trPr>
        <w:tc>
          <w:tcPr>
            <w:tcW w:w="555" w:type="dxa"/>
            <w:tcBorders>
              <w:top w:val="nil"/>
              <w:left w:val="nil"/>
              <w:bottom w:val="nil"/>
              <w:right w:val="nil"/>
            </w:tcBorders>
            <w:shd w:val="clear" w:color="000000" w:fill="FFFF00"/>
            <w:noWrap/>
            <w:vAlign w:val="center"/>
            <w:hideMark/>
          </w:tcPr>
          <w:p w14:paraId="6299827A"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vMerge w:val="restart"/>
            <w:tcBorders>
              <w:top w:val="nil"/>
              <w:left w:val="nil"/>
              <w:bottom w:val="nil"/>
              <w:right w:val="single" w:sz="4" w:space="0" w:color="C0C0C0"/>
            </w:tcBorders>
            <w:shd w:val="clear" w:color="auto" w:fill="auto"/>
            <w:vAlign w:val="center"/>
            <w:hideMark/>
          </w:tcPr>
          <w:p w14:paraId="362F7EA1"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nil"/>
              <w:bottom w:val="single" w:sz="4" w:space="0" w:color="C0C0C0"/>
              <w:right w:val="single" w:sz="4" w:space="0" w:color="C0C0C0"/>
            </w:tcBorders>
            <w:shd w:val="clear" w:color="auto" w:fill="auto"/>
            <w:vAlign w:val="center"/>
            <w:hideMark/>
          </w:tcPr>
          <w:p w14:paraId="5719A713"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3.1.2</w:t>
            </w:r>
          </w:p>
        </w:tc>
        <w:tc>
          <w:tcPr>
            <w:tcW w:w="5515" w:type="dxa"/>
            <w:tcBorders>
              <w:top w:val="nil"/>
              <w:left w:val="nil"/>
              <w:bottom w:val="single" w:sz="4" w:space="0" w:color="C0C0C0"/>
              <w:right w:val="single" w:sz="4" w:space="0" w:color="C0C0C0"/>
            </w:tcBorders>
            <w:shd w:val="clear" w:color="000000" w:fill="E3FAFD"/>
            <w:vAlign w:val="center"/>
            <w:hideMark/>
          </w:tcPr>
          <w:p w14:paraId="0E2B73C6"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гипохлорит натрия</w:t>
            </w:r>
          </w:p>
        </w:tc>
        <w:tc>
          <w:tcPr>
            <w:tcW w:w="1129" w:type="dxa"/>
            <w:tcBorders>
              <w:top w:val="nil"/>
              <w:left w:val="nil"/>
              <w:bottom w:val="single" w:sz="4" w:space="0" w:color="C0C0C0"/>
              <w:right w:val="single" w:sz="4" w:space="0" w:color="C0C0C0"/>
            </w:tcBorders>
            <w:shd w:val="clear" w:color="auto" w:fill="auto"/>
            <w:vAlign w:val="center"/>
            <w:hideMark/>
          </w:tcPr>
          <w:p w14:paraId="34052DAD"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45B608E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313,63</w:t>
            </w:r>
          </w:p>
        </w:tc>
        <w:tc>
          <w:tcPr>
            <w:tcW w:w="1663" w:type="dxa"/>
            <w:tcBorders>
              <w:top w:val="nil"/>
              <w:left w:val="nil"/>
              <w:bottom w:val="single" w:sz="4" w:space="0" w:color="C0C0C0"/>
              <w:right w:val="single" w:sz="4" w:space="0" w:color="C0C0C0"/>
            </w:tcBorders>
            <w:shd w:val="clear" w:color="000000" w:fill="D7EAD3"/>
            <w:vAlign w:val="center"/>
            <w:hideMark/>
          </w:tcPr>
          <w:p w14:paraId="73809BE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130,68</w:t>
            </w:r>
          </w:p>
        </w:tc>
        <w:tc>
          <w:tcPr>
            <w:tcW w:w="1451" w:type="dxa"/>
            <w:tcBorders>
              <w:top w:val="nil"/>
              <w:left w:val="nil"/>
              <w:bottom w:val="single" w:sz="4" w:space="0" w:color="C0C0C0"/>
              <w:right w:val="single" w:sz="4" w:space="0" w:color="C0C0C0"/>
            </w:tcBorders>
            <w:shd w:val="clear" w:color="000000" w:fill="D7EAD3"/>
            <w:vAlign w:val="center"/>
            <w:hideMark/>
          </w:tcPr>
          <w:p w14:paraId="27EA9F4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150,00</w:t>
            </w:r>
          </w:p>
        </w:tc>
        <w:tc>
          <w:tcPr>
            <w:tcW w:w="1705" w:type="dxa"/>
            <w:tcBorders>
              <w:top w:val="nil"/>
              <w:left w:val="nil"/>
              <w:bottom w:val="single" w:sz="4" w:space="0" w:color="C0C0C0"/>
              <w:right w:val="single" w:sz="4" w:space="0" w:color="C0C0C0"/>
            </w:tcBorders>
            <w:shd w:val="clear" w:color="000000" w:fill="D7EAD3"/>
            <w:vAlign w:val="center"/>
            <w:hideMark/>
          </w:tcPr>
          <w:p w14:paraId="6EEE1C7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321,05</w:t>
            </w:r>
          </w:p>
        </w:tc>
        <w:tc>
          <w:tcPr>
            <w:tcW w:w="1645" w:type="dxa"/>
            <w:tcBorders>
              <w:top w:val="nil"/>
              <w:left w:val="nil"/>
              <w:bottom w:val="single" w:sz="4" w:space="0" w:color="C0C0C0"/>
              <w:right w:val="single" w:sz="4" w:space="0" w:color="C0C0C0"/>
            </w:tcBorders>
            <w:shd w:val="clear" w:color="000000" w:fill="D7EAD3"/>
            <w:vAlign w:val="center"/>
            <w:hideMark/>
          </w:tcPr>
          <w:p w14:paraId="3FC71D1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330,55</w:t>
            </w:r>
          </w:p>
        </w:tc>
        <w:tc>
          <w:tcPr>
            <w:tcW w:w="1634" w:type="dxa"/>
            <w:tcBorders>
              <w:top w:val="nil"/>
              <w:left w:val="nil"/>
              <w:bottom w:val="single" w:sz="4" w:space="0" w:color="C0C0C0"/>
              <w:right w:val="single" w:sz="4" w:space="0" w:color="C0C0C0"/>
            </w:tcBorders>
            <w:shd w:val="clear" w:color="000000" w:fill="D7EAD3"/>
            <w:vAlign w:val="center"/>
            <w:hideMark/>
          </w:tcPr>
          <w:p w14:paraId="54B3814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74,84</w:t>
            </w:r>
          </w:p>
        </w:tc>
        <w:tc>
          <w:tcPr>
            <w:tcW w:w="1705" w:type="dxa"/>
            <w:tcBorders>
              <w:top w:val="nil"/>
              <w:left w:val="nil"/>
              <w:bottom w:val="single" w:sz="4" w:space="0" w:color="C0C0C0"/>
              <w:right w:val="single" w:sz="4" w:space="0" w:color="C0C0C0"/>
            </w:tcBorders>
            <w:shd w:val="clear" w:color="000000" w:fill="D7EAD3"/>
            <w:vAlign w:val="center"/>
            <w:hideMark/>
          </w:tcPr>
          <w:p w14:paraId="057341A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405,39</w:t>
            </w:r>
          </w:p>
        </w:tc>
        <w:tc>
          <w:tcPr>
            <w:tcW w:w="1723" w:type="dxa"/>
            <w:tcBorders>
              <w:top w:val="nil"/>
              <w:left w:val="nil"/>
              <w:bottom w:val="single" w:sz="4" w:space="0" w:color="C0C0C0"/>
              <w:right w:val="single" w:sz="4" w:space="0" w:color="C0C0C0"/>
            </w:tcBorders>
            <w:shd w:val="clear" w:color="000000" w:fill="D7EAD3"/>
            <w:vAlign w:val="center"/>
            <w:hideMark/>
          </w:tcPr>
          <w:p w14:paraId="31AB959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-1,90</w:t>
            </w:r>
          </w:p>
        </w:tc>
        <w:tc>
          <w:tcPr>
            <w:tcW w:w="1704" w:type="dxa"/>
            <w:tcBorders>
              <w:top w:val="nil"/>
              <w:left w:val="nil"/>
              <w:bottom w:val="single" w:sz="4" w:space="0" w:color="C0C0C0"/>
              <w:right w:val="single" w:sz="4" w:space="0" w:color="C0C0C0"/>
            </w:tcBorders>
            <w:shd w:val="clear" w:color="000000" w:fill="D7EAD3"/>
            <w:vAlign w:val="center"/>
            <w:hideMark/>
          </w:tcPr>
          <w:p w14:paraId="1E96927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328,65</w:t>
            </w:r>
          </w:p>
        </w:tc>
        <w:tc>
          <w:tcPr>
            <w:tcW w:w="1446" w:type="dxa"/>
            <w:tcBorders>
              <w:top w:val="nil"/>
              <w:left w:val="nil"/>
              <w:bottom w:val="single" w:sz="4" w:space="0" w:color="C0C0C0"/>
              <w:right w:val="single" w:sz="4" w:space="0" w:color="C0C0C0"/>
            </w:tcBorders>
            <w:shd w:val="clear" w:color="000000" w:fill="D7EAD3"/>
            <w:vAlign w:val="center"/>
            <w:hideMark/>
          </w:tcPr>
          <w:p w14:paraId="117E3D3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164,32</w:t>
            </w:r>
          </w:p>
        </w:tc>
        <w:tc>
          <w:tcPr>
            <w:tcW w:w="1428" w:type="dxa"/>
            <w:tcBorders>
              <w:top w:val="nil"/>
              <w:left w:val="nil"/>
              <w:bottom w:val="single" w:sz="4" w:space="0" w:color="C0C0C0"/>
              <w:right w:val="single" w:sz="4" w:space="0" w:color="C0C0C0"/>
            </w:tcBorders>
            <w:shd w:val="clear" w:color="000000" w:fill="D7EAD3"/>
            <w:vAlign w:val="center"/>
            <w:hideMark/>
          </w:tcPr>
          <w:p w14:paraId="3300551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164,32</w:t>
            </w:r>
          </w:p>
        </w:tc>
        <w:tc>
          <w:tcPr>
            <w:tcW w:w="1305" w:type="dxa"/>
            <w:tcBorders>
              <w:top w:val="nil"/>
              <w:left w:val="nil"/>
              <w:bottom w:val="single" w:sz="4" w:space="0" w:color="C0C0C0"/>
              <w:right w:val="single" w:sz="4" w:space="0" w:color="C0C0C0"/>
            </w:tcBorders>
            <w:shd w:val="clear" w:color="000000" w:fill="D7EAD3"/>
            <w:vAlign w:val="center"/>
            <w:hideMark/>
          </w:tcPr>
          <w:p w14:paraId="2ECCCD2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76,74</w:t>
            </w:r>
          </w:p>
        </w:tc>
        <w:tc>
          <w:tcPr>
            <w:tcW w:w="3916" w:type="dxa"/>
            <w:vMerge/>
            <w:tcBorders>
              <w:top w:val="single" w:sz="4" w:space="0" w:color="C0C0C0"/>
              <w:left w:val="single" w:sz="4" w:space="0" w:color="C0C0C0"/>
              <w:bottom w:val="single" w:sz="4" w:space="0" w:color="C0C0C0"/>
              <w:right w:val="single" w:sz="4" w:space="0" w:color="C0C0C0"/>
            </w:tcBorders>
            <w:vAlign w:val="center"/>
            <w:hideMark/>
          </w:tcPr>
          <w:p w14:paraId="01E68EA3" w14:textId="77777777" w:rsidR="00B4135E" w:rsidRPr="00B4135E" w:rsidRDefault="00B4135E" w:rsidP="00B4135E">
            <w:pPr>
              <w:rPr>
                <w:rFonts w:ascii="Tahoma" w:hAnsi="Tahoma" w:cs="Tahoma"/>
                <w:sz w:val="15"/>
                <w:szCs w:val="15"/>
              </w:rPr>
            </w:pPr>
          </w:p>
        </w:tc>
      </w:tr>
      <w:tr w:rsidR="00B4135E" w:rsidRPr="00B4135E" w14:paraId="1F66B9B1"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1F8A89A3"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vMerge/>
            <w:tcBorders>
              <w:top w:val="nil"/>
              <w:left w:val="nil"/>
              <w:bottom w:val="nil"/>
              <w:right w:val="single" w:sz="4" w:space="0" w:color="C0C0C0"/>
            </w:tcBorders>
            <w:vAlign w:val="center"/>
            <w:hideMark/>
          </w:tcPr>
          <w:p w14:paraId="20CEE276" w14:textId="77777777" w:rsidR="00B4135E" w:rsidRPr="00B4135E" w:rsidRDefault="00B4135E" w:rsidP="00B4135E">
            <w:pPr>
              <w:rPr>
                <w:rFonts w:ascii="Wingdings 2" w:hAnsi="Wingdings 2" w:cs="Tahoma"/>
                <w:color w:val="5A5A5A"/>
                <w:sz w:val="15"/>
                <w:szCs w:val="15"/>
              </w:rPr>
            </w:pPr>
          </w:p>
        </w:tc>
        <w:tc>
          <w:tcPr>
            <w:tcW w:w="997" w:type="dxa"/>
            <w:tcBorders>
              <w:top w:val="nil"/>
              <w:left w:val="nil"/>
              <w:bottom w:val="single" w:sz="4" w:space="0" w:color="C0C0C0"/>
              <w:right w:val="single" w:sz="4" w:space="0" w:color="C0C0C0"/>
            </w:tcBorders>
            <w:shd w:val="clear" w:color="auto" w:fill="auto"/>
            <w:vAlign w:val="center"/>
            <w:hideMark/>
          </w:tcPr>
          <w:p w14:paraId="3BD2928F"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3.1.2.1</w:t>
            </w:r>
          </w:p>
        </w:tc>
        <w:tc>
          <w:tcPr>
            <w:tcW w:w="5515" w:type="dxa"/>
            <w:tcBorders>
              <w:top w:val="nil"/>
              <w:left w:val="nil"/>
              <w:bottom w:val="single" w:sz="4" w:space="0" w:color="C0C0C0"/>
              <w:right w:val="single" w:sz="4" w:space="0" w:color="C0C0C0"/>
            </w:tcBorders>
            <w:shd w:val="clear" w:color="auto" w:fill="auto"/>
            <w:vAlign w:val="center"/>
            <w:hideMark/>
          </w:tcPr>
          <w:p w14:paraId="184D574C"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Количество</w:t>
            </w:r>
          </w:p>
        </w:tc>
        <w:tc>
          <w:tcPr>
            <w:tcW w:w="1129" w:type="dxa"/>
            <w:tcBorders>
              <w:top w:val="nil"/>
              <w:left w:val="nil"/>
              <w:bottom w:val="single" w:sz="4" w:space="0" w:color="C0C0C0"/>
              <w:right w:val="single" w:sz="4" w:space="0" w:color="C0C0C0"/>
            </w:tcBorders>
            <w:shd w:val="clear" w:color="000000" w:fill="FFFFCC"/>
            <w:vAlign w:val="center"/>
            <w:hideMark/>
          </w:tcPr>
          <w:p w14:paraId="6A1ACA96"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 </w:t>
            </w:r>
          </w:p>
        </w:tc>
        <w:tc>
          <w:tcPr>
            <w:tcW w:w="1663" w:type="dxa"/>
            <w:tcBorders>
              <w:top w:val="nil"/>
              <w:left w:val="nil"/>
              <w:bottom w:val="single" w:sz="4" w:space="0" w:color="C0C0C0"/>
              <w:right w:val="single" w:sz="4" w:space="0" w:color="C0C0C0"/>
            </w:tcBorders>
            <w:shd w:val="clear" w:color="000000" w:fill="FFFFCC"/>
            <w:vAlign w:val="center"/>
            <w:hideMark/>
          </w:tcPr>
          <w:p w14:paraId="20DABD6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19,96</w:t>
            </w:r>
          </w:p>
        </w:tc>
        <w:tc>
          <w:tcPr>
            <w:tcW w:w="1663" w:type="dxa"/>
            <w:tcBorders>
              <w:top w:val="nil"/>
              <w:left w:val="nil"/>
              <w:bottom w:val="single" w:sz="4" w:space="0" w:color="C0C0C0"/>
              <w:right w:val="single" w:sz="4" w:space="0" w:color="C0C0C0"/>
            </w:tcBorders>
            <w:shd w:val="clear" w:color="000000" w:fill="FFFFCC"/>
            <w:vAlign w:val="center"/>
            <w:hideMark/>
          </w:tcPr>
          <w:p w14:paraId="029FE06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8,32</w:t>
            </w:r>
          </w:p>
        </w:tc>
        <w:tc>
          <w:tcPr>
            <w:tcW w:w="1451" w:type="dxa"/>
            <w:tcBorders>
              <w:top w:val="nil"/>
              <w:left w:val="nil"/>
              <w:bottom w:val="single" w:sz="4" w:space="0" w:color="C0C0C0"/>
              <w:right w:val="single" w:sz="4" w:space="0" w:color="C0C0C0"/>
            </w:tcBorders>
            <w:shd w:val="clear" w:color="000000" w:fill="FFFFCC"/>
            <w:vAlign w:val="center"/>
            <w:hideMark/>
          </w:tcPr>
          <w:p w14:paraId="4A70585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7,86</w:t>
            </w:r>
          </w:p>
        </w:tc>
        <w:tc>
          <w:tcPr>
            <w:tcW w:w="1705" w:type="dxa"/>
            <w:tcBorders>
              <w:top w:val="nil"/>
              <w:left w:val="nil"/>
              <w:bottom w:val="single" w:sz="4" w:space="0" w:color="C0C0C0"/>
              <w:right w:val="single" w:sz="4" w:space="0" w:color="C0C0C0"/>
            </w:tcBorders>
            <w:shd w:val="clear" w:color="000000" w:fill="FFFFCC"/>
            <w:vAlign w:val="center"/>
            <w:hideMark/>
          </w:tcPr>
          <w:p w14:paraId="52F9A65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19,96</w:t>
            </w:r>
          </w:p>
        </w:tc>
        <w:tc>
          <w:tcPr>
            <w:tcW w:w="1645" w:type="dxa"/>
            <w:tcBorders>
              <w:top w:val="nil"/>
              <w:left w:val="nil"/>
              <w:bottom w:val="single" w:sz="4" w:space="0" w:color="C0C0C0"/>
              <w:right w:val="single" w:sz="4" w:space="0" w:color="C0C0C0"/>
            </w:tcBorders>
            <w:shd w:val="clear" w:color="000000" w:fill="FFFFCC"/>
            <w:vAlign w:val="center"/>
            <w:hideMark/>
          </w:tcPr>
          <w:p w14:paraId="4E6E88C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19,96</w:t>
            </w:r>
          </w:p>
        </w:tc>
        <w:tc>
          <w:tcPr>
            <w:tcW w:w="1634" w:type="dxa"/>
            <w:tcBorders>
              <w:top w:val="nil"/>
              <w:left w:val="nil"/>
              <w:bottom w:val="single" w:sz="4" w:space="0" w:color="C0C0C0"/>
              <w:right w:val="single" w:sz="4" w:space="0" w:color="C0C0C0"/>
            </w:tcBorders>
            <w:shd w:val="clear" w:color="000000" w:fill="FFFFCC"/>
            <w:vAlign w:val="center"/>
            <w:hideMark/>
          </w:tcPr>
          <w:p w14:paraId="01823734" w14:textId="11498473"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7B8C717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19,96</w:t>
            </w:r>
          </w:p>
        </w:tc>
        <w:tc>
          <w:tcPr>
            <w:tcW w:w="1723" w:type="dxa"/>
            <w:tcBorders>
              <w:top w:val="nil"/>
              <w:left w:val="nil"/>
              <w:bottom w:val="single" w:sz="4" w:space="0" w:color="C0C0C0"/>
              <w:right w:val="single" w:sz="4" w:space="0" w:color="C0C0C0"/>
            </w:tcBorders>
            <w:shd w:val="clear" w:color="000000" w:fill="FFFFCC"/>
            <w:vAlign w:val="center"/>
            <w:hideMark/>
          </w:tcPr>
          <w:p w14:paraId="55EB0A66" w14:textId="4C6AD8B0"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34FADAC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19,96</w:t>
            </w:r>
          </w:p>
        </w:tc>
        <w:tc>
          <w:tcPr>
            <w:tcW w:w="1446" w:type="dxa"/>
            <w:tcBorders>
              <w:top w:val="nil"/>
              <w:left w:val="nil"/>
              <w:bottom w:val="single" w:sz="4" w:space="0" w:color="C0C0C0"/>
              <w:right w:val="single" w:sz="4" w:space="0" w:color="C0C0C0"/>
            </w:tcBorders>
            <w:shd w:val="clear" w:color="000000" w:fill="D7EAD3"/>
            <w:vAlign w:val="center"/>
            <w:hideMark/>
          </w:tcPr>
          <w:p w14:paraId="16A7B11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9,98</w:t>
            </w:r>
          </w:p>
        </w:tc>
        <w:tc>
          <w:tcPr>
            <w:tcW w:w="1428" w:type="dxa"/>
            <w:tcBorders>
              <w:top w:val="nil"/>
              <w:left w:val="nil"/>
              <w:bottom w:val="single" w:sz="4" w:space="0" w:color="C0C0C0"/>
              <w:right w:val="single" w:sz="4" w:space="0" w:color="C0C0C0"/>
            </w:tcBorders>
            <w:shd w:val="clear" w:color="000000" w:fill="D7EAD3"/>
            <w:vAlign w:val="center"/>
            <w:hideMark/>
          </w:tcPr>
          <w:p w14:paraId="3A41FDC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9,98</w:t>
            </w:r>
          </w:p>
        </w:tc>
        <w:tc>
          <w:tcPr>
            <w:tcW w:w="1305" w:type="dxa"/>
            <w:tcBorders>
              <w:top w:val="nil"/>
              <w:left w:val="nil"/>
              <w:bottom w:val="single" w:sz="4" w:space="0" w:color="C0C0C0"/>
              <w:right w:val="single" w:sz="4" w:space="0" w:color="C0C0C0"/>
            </w:tcBorders>
            <w:shd w:val="clear" w:color="000000" w:fill="D7EAD3"/>
            <w:vAlign w:val="center"/>
            <w:hideMark/>
          </w:tcPr>
          <w:p w14:paraId="10B0774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vMerge/>
            <w:tcBorders>
              <w:top w:val="single" w:sz="4" w:space="0" w:color="C0C0C0"/>
              <w:left w:val="single" w:sz="4" w:space="0" w:color="C0C0C0"/>
              <w:bottom w:val="single" w:sz="4" w:space="0" w:color="C0C0C0"/>
              <w:right w:val="single" w:sz="4" w:space="0" w:color="C0C0C0"/>
            </w:tcBorders>
            <w:vAlign w:val="center"/>
            <w:hideMark/>
          </w:tcPr>
          <w:p w14:paraId="5CDCD866" w14:textId="77777777" w:rsidR="00B4135E" w:rsidRPr="00B4135E" w:rsidRDefault="00B4135E" w:rsidP="00B4135E">
            <w:pPr>
              <w:rPr>
                <w:rFonts w:ascii="Tahoma" w:hAnsi="Tahoma" w:cs="Tahoma"/>
                <w:sz w:val="15"/>
                <w:szCs w:val="15"/>
              </w:rPr>
            </w:pPr>
          </w:p>
        </w:tc>
      </w:tr>
      <w:tr w:rsidR="00B4135E" w:rsidRPr="00B4135E" w14:paraId="33042BED"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42EE7FB6"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vMerge/>
            <w:tcBorders>
              <w:top w:val="nil"/>
              <w:left w:val="nil"/>
              <w:bottom w:val="nil"/>
              <w:right w:val="single" w:sz="4" w:space="0" w:color="C0C0C0"/>
            </w:tcBorders>
            <w:vAlign w:val="center"/>
            <w:hideMark/>
          </w:tcPr>
          <w:p w14:paraId="52A63CBD" w14:textId="77777777" w:rsidR="00B4135E" w:rsidRPr="00B4135E" w:rsidRDefault="00B4135E" w:rsidP="00B4135E">
            <w:pPr>
              <w:rPr>
                <w:rFonts w:ascii="Wingdings 2" w:hAnsi="Wingdings 2" w:cs="Tahoma"/>
                <w:color w:val="5A5A5A"/>
                <w:sz w:val="15"/>
                <w:szCs w:val="15"/>
              </w:rPr>
            </w:pPr>
          </w:p>
        </w:tc>
        <w:tc>
          <w:tcPr>
            <w:tcW w:w="997" w:type="dxa"/>
            <w:tcBorders>
              <w:top w:val="nil"/>
              <w:left w:val="nil"/>
              <w:bottom w:val="single" w:sz="4" w:space="0" w:color="C0C0C0"/>
              <w:right w:val="single" w:sz="4" w:space="0" w:color="C0C0C0"/>
            </w:tcBorders>
            <w:shd w:val="clear" w:color="auto" w:fill="auto"/>
            <w:vAlign w:val="center"/>
            <w:hideMark/>
          </w:tcPr>
          <w:p w14:paraId="4E74ED69"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3.1.2.2</w:t>
            </w:r>
          </w:p>
        </w:tc>
        <w:tc>
          <w:tcPr>
            <w:tcW w:w="5515" w:type="dxa"/>
            <w:tcBorders>
              <w:top w:val="nil"/>
              <w:left w:val="nil"/>
              <w:bottom w:val="single" w:sz="4" w:space="0" w:color="C0C0C0"/>
              <w:right w:val="single" w:sz="4" w:space="0" w:color="C0C0C0"/>
            </w:tcBorders>
            <w:shd w:val="clear" w:color="auto" w:fill="auto"/>
            <w:vAlign w:val="center"/>
            <w:hideMark/>
          </w:tcPr>
          <w:p w14:paraId="76C4AB4F"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Цена</w:t>
            </w:r>
          </w:p>
        </w:tc>
        <w:tc>
          <w:tcPr>
            <w:tcW w:w="1129" w:type="dxa"/>
            <w:tcBorders>
              <w:top w:val="nil"/>
              <w:left w:val="nil"/>
              <w:bottom w:val="single" w:sz="4" w:space="0" w:color="C0C0C0"/>
              <w:right w:val="single" w:sz="4" w:space="0" w:color="C0C0C0"/>
            </w:tcBorders>
            <w:shd w:val="clear" w:color="auto" w:fill="auto"/>
            <w:vAlign w:val="center"/>
            <w:hideMark/>
          </w:tcPr>
          <w:p w14:paraId="71ECF18E"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r w:rsidRPr="00B4135E">
              <w:rPr>
                <w:rFonts w:ascii="Tahoma" w:hAnsi="Tahoma" w:cs="Tahoma"/>
                <w:sz w:val="15"/>
                <w:szCs w:val="15"/>
              </w:rPr>
              <w:t>/</w:t>
            </w:r>
          </w:p>
        </w:tc>
        <w:tc>
          <w:tcPr>
            <w:tcW w:w="1663" w:type="dxa"/>
            <w:tcBorders>
              <w:top w:val="nil"/>
              <w:left w:val="nil"/>
              <w:bottom w:val="single" w:sz="4" w:space="0" w:color="C0C0C0"/>
              <w:right w:val="single" w:sz="4" w:space="0" w:color="C0C0C0"/>
            </w:tcBorders>
            <w:shd w:val="clear" w:color="000000" w:fill="FFFFCC"/>
            <w:vAlign w:val="center"/>
            <w:hideMark/>
          </w:tcPr>
          <w:p w14:paraId="29FBB82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15 711,28</w:t>
            </w:r>
          </w:p>
        </w:tc>
        <w:tc>
          <w:tcPr>
            <w:tcW w:w="1663" w:type="dxa"/>
            <w:tcBorders>
              <w:top w:val="nil"/>
              <w:left w:val="nil"/>
              <w:bottom w:val="single" w:sz="4" w:space="0" w:color="C0C0C0"/>
              <w:right w:val="single" w:sz="4" w:space="0" w:color="C0C0C0"/>
            </w:tcBorders>
            <w:shd w:val="clear" w:color="000000" w:fill="FFFFCC"/>
            <w:vAlign w:val="center"/>
            <w:hideMark/>
          </w:tcPr>
          <w:p w14:paraId="38D50C8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15 711,28</w:t>
            </w:r>
          </w:p>
        </w:tc>
        <w:tc>
          <w:tcPr>
            <w:tcW w:w="1451" w:type="dxa"/>
            <w:tcBorders>
              <w:top w:val="nil"/>
              <w:left w:val="nil"/>
              <w:bottom w:val="single" w:sz="4" w:space="0" w:color="C0C0C0"/>
              <w:right w:val="single" w:sz="4" w:space="0" w:color="C0C0C0"/>
            </w:tcBorders>
            <w:shd w:val="clear" w:color="000000" w:fill="FFFFCC"/>
            <w:vAlign w:val="center"/>
            <w:hideMark/>
          </w:tcPr>
          <w:p w14:paraId="604E9F1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19 076,06</w:t>
            </w:r>
          </w:p>
        </w:tc>
        <w:tc>
          <w:tcPr>
            <w:tcW w:w="1705" w:type="dxa"/>
            <w:tcBorders>
              <w:top w:val="nil"/>
              <w:left w:val="nil"/>
              <w:bottom w:val="single" w:sz="4" w:space="0" w:color="C0C0C0"/>
              <w:right w:val="single" w:sz="4" w:space="0" w:color="C0C0C0"/>
            </w:tcBorders>
            <w:shd w:val="clear" w:color="000000" w:fill="FFFFCC"/>
            <w:vAlign w:val="center"/>
            <w:hideMark/>
          </w:tcPr>
          <w:p w14:paraId="433AEFF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16 083,01</w:t>
            </w:r>
          </w:p>
        </w:tc>
        <w:tc>
          <w:tcPr>
            <w:tcW w:w="1645" w:type="dxa"/>
            <w:tcBorders>
              <w:top w:val="nil"/>
              <w:left w:val="nil"/>
              <w:bottom w:val="single" w:sz="4" w:space="0" w:color="C0C0C0"/>
              <w:right w:val="single" w:sz="4" w:space="0" w:color="C0C0C0"/>
            </w:tcBorders>
            <w:shd w:val="clear" w:color="000000" w:fill="FFFFCC"/>
            <w:vAlign w:val="center"/>
            <w:hideMark/>
          </w:tcPr>
          <w:p w14:paraId="47153ED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16 559,07</w:t>
            </w:r>
          </w:p>
        </w:tc>
        <w:tc>
          <w:tcPr>
            <w:tcW w:w="1634" w:type="dxa"/>
            <w:tcBorders>
              <w:top w:val="nil"/>
              <w:left w:val="nil"/>
              <w:bottom w:val="single" w:sz="4" w:space="0" w:color="C0C0C0"/>
              <w:right w:val="single" w:sz="4" w:space="0" w:color="C0C0C0"/>
            </w:tcBorders>
            <w:shd w:val="clear" w:color="000000" w:fill="FFFFCC"/>
            <w:vAlign w:val="center"/>
            <w:hideMark/>
          </w:tcPr>
          <w:p w14:paraId="15194D20" w14:textId="3A07B885"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06B077E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20 307,92</w:t>
            </w:r>
          </w:p>
        </w:tc>
        <w:tc>
          <w:tcPr>
            <w:tcW w:w="1723" w:type="dxa"/>
            <w:tcBorders>
              <w:top w:val="nil"/>
              <w:left w:val="nil"/>
              <w:bottom w:val="single" w:sz="4" w:space="0" w:color="C0C0C0"/>
              <w:right w:val="single" w:sz="4" w:space="0" w:color="C0C0C0"/>
            </w:tcBorders>
            <w:shd w:val="clear" w:color="000000" w:fill="FFFFCC"/>
            <w:vAlign w:val="center"/>
            <w:hideMark/>
          </w:tcPr>
          <w:p w14:paraId="3AF3AF81" w14:textId="553EA553"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31A0CD9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16 463,47</w:t>
            </w:r>
          </w:p>
        </w:tc>
        <w:tc>
          <w:tcPr>
            <w:tcW w:w="1446" w:type="dxa"/>
            <w:tcBorders>
              <w:top w:val="nil"/>
              <w:left w:val="nil"/>
              <w:bottom w:val="single" w:sz="4" w:space="0" w:color="C0C0C0"/>
              <w:right w:val="single" w:sz="4" w:space="0" w:color="C0C0C0"/>
            </w:tcBorders>
            <w:shd w:val="clear" w:color="000000" w:fill="D7EAD3"/>
            <w:vAlign w:val="center"/>
            <w:hideMark/>
          </w:tcPr>
          <w:p w14:paraId="00FCF38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16 463,47</w:t>
            </w:r>
          </w:p>
        </w:tc>
        <w:tc>
          <w:tcPr>
            <w:tcW w:w="1428" w:type="dxa"/>
            <w:tcBorders>
              <w:top w:val="nil"/>
              <w:left w:val="nil"/>
              <w:bottom w:val="single" w:sz="4" w:space="0" w:color="C0C0C0"/>
              <w:right w:val="single" w:sz="4" w:space="0" w:color="C0C0C0"/>
            </w:tcBorders>
            <w:shd w:val="clear" w:color="000000" w:fill="D7EAD3"/>
            <w:vAlign w:val="center"/>
            <w:hideMark/>
          </w:tcPr>
          <w:p w14:paraId="03164BD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16 463,47</w:t>
            </w:r>
          </w:p>
        </w:tc>
        <w:tc>
          <w:tcPr>
            <w:tcW w:w="1305" w:type="dxa"/>
            <w:tcBorders>
              <w:top w:val="nil"/>
              <w:left w:val="nil"/>
              <w:bottom w:val="single" w:sz="4" w:space="0" w:color="C0C0C0"/>
              <w:right w:val="single" w:sz="4" w:space="0" w:color="C0C0C0"/>
            </w:tcBorders>
            <w:shd w:val="clear" w:color="000000" w:fill="D7EAD3"/>
            <w:vAlign w:val="center"/>
            <w:hideMark/>
          </w:tcPr>
          <w:p w14:paraId="0967745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3 844,45</w:t>
            </w:r>
          </w:p>
        </w:tc>
        <w:tc>
          <w:tcPr>
            <w:tcW w:w="3916" w:type="dxa"/>
            <w:vMerge/>
            <w:tcBorders>
              <w:top w:val="single" w:sz="4" w:space="0" w:color="C0C0C0"/>
              <w:left w:val="single" w:sz="4" w:space="0" w:color="C0C0C0"/>
              <w:bottom w:val="single" w:sz="4" w:space="0" w:color="C0C0C0"/>
              <w:right w:val="single" w:sz="4" w:space="0" w:color="C0C0C0"/>
            </w:tcBorders>
            <w:vAlign w:val="center"/>
            <w:hideMark/>
          </w:tcPr>
          <w:p w14:paraId="60E7ADD2" w14:textId="77777777" w:rsidR="00B4135E" w:rsidRPr="00B4135E" w:rsidRDefault="00B4135E" w:rsidP="00B4135E">
            <w:pPr>
              <w:rPr>
                <w:rFonts w:ascii="Tahoma" w:hAnsi="Tahoma" w:cs="Tahoma"/>
                <w:sz w:val="15"/>
                <w:szCs w:val="15"/>
              </w:rPr>
            </w:pPr>
          </w:p>
        </w:tc>
      </w:tr>
      <w:tr w:rsidR="00B4135E" w:rsidRPr="00B4135E" w14:paraId="5DD5E9CE" w14:textId="77777777" w:rsidTr="00B4135E">
        <w:trPr>
          <w:trHeight w:val="2385"/>
          <w:jc w:val="center"/>
        </w:trPr>
        <w:tc>
          <w:tcPr>
            <w:tcW w:w="555" w:type="dxa"/>
            <w:tcBorders>
              <w:top w:val="nil"/>
              <w:left w:val="nil"/>
              <w:bottom w:val="nil"/>
              <w:right w:val="nil"/>
            </w:tcBorders>
            <w:shd w:val="clear" w:color="000000" w:fill="FFFF00"/>
            <w:noWrap/>
            <w:vAlign w:val="center"/>
            <w:hideMark/>
          </w:tcPr>
          <w:p w14:paraId="4215ED47"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5E3C8FE3"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468E229"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3.2</w:t>
            </w:r>
          </w:p>
        </w:tc>
        <w:tc>
          <w:tcPr>
            <w:tcW w:w="5515" w:type="dxa"/>
            <w:tcBorders>
              <w:top w:val="nil"/>
              <w:left w:val="nil"/>
              <w:bottom w:val="single" w:sz="4" w:space="0" w:color="C0C0C0"/>
              <w:right w:val="single" w:sz="4" w:space="0" w:color="C0C0C0"/>
            </w:tcBorders>
            <w:shd w:val="clear" w:color="auto" w:fill="auto"/>
            <w:vAlign w:val="center"/>
            <w:hideMark/>
          </w:tcPr>
          <w:p w14:paraId="56B931E9" w14:textId="77777777" w:rsidR="00B4135E" w:rsidRPr="00B4135E" w:rsidRDefault="00B4135E" w:rsidP="00B4135E">
            <w:pPr>
              <w:ind w:firstLineChars="100" w:firstLine="151"/>
              <w:rPr>
                <w:rFonts w:ascii="Tahoma" w:hAnsi="Tahoma" w:cs="Tahoma"/>
                <w:b/>
                <w:bCs/>
                <w:sz w:val="15"/>
                <w:szCs w:val="15"/>
              </w:rPr>
            </w:pPr>
            <w:r w:rsidRPr="00B4135E">
              <w:rPr>
                <w:rFonts w:ascii="Tahoma" w:hAnsi="Tahoma" w:cs="Tahoma"/>
                <w:b/>
                <w:bCs/>
                <w:sz w:val="15"/>
                <w:szCs w:val="15"/>
              </w:rPr>
              <w:t>Материалы и запасные части</w:t>
            </w:r>
          </w:p>
        </w:tc>
        <w:tc>
          <w:tcPr>
            <w:tcW w:w="1129" w:type="dxa"/>
            <w:tcBorders>
              <w:top w:val="nil"/>
              <w:left w:val="nil"/>
              <w:bottom w:val="single" w:sz="4" w:space="0" w:color="C0C0C0"/>
              <w:right w:val="single" w:sz="4" w:space="0" w:color="C0C0C0"/>
            </w:tcBorders>
            <w:shd w:val="clear" w:color="auto" w:fill="auto"/>
            <w:vAlign w:val="center"/>
            <w:hideMark/>
          </w:tcPr>
          <w:p w14:paraId="19BC8A85"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711ABFB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309,39</w:t>
            </w:r>
          </w:p>
        </w:tc>
        <w:tc>
          <w:tcPr>
            <w:tcW w:w="1663" w:type="dxa"/>
            <w:tcBorders>
              <w:top w:val="nil"/>
              <w:left w:val="nil"/>
              <w:bottom w:val="single" w:sz="4" w:space="0" w:color="C0C0C0"/>
              <w:right w:val="single" w:sz="4" w:space="0" w:color="C0C0C0"/>
            </w:tcBorders>
            <w:shd w:val="clear" w:color="000000" w:fill="FFFFCC"/>
            <w:vAlign w:val="center"/>
            <w:hideMark/>
          </w:tcPr>
          <w:p w14:paraId="2A3ADB6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128,91</w:t>
            </w:r>
          </w:p>
        </w:tc>
        <w:tc>
          <w:tcPr>
            <w:tcW w:w="1451" w:type="dxa"/>
            <w:tcBorders>
              <w:top w:val="nil"/>
              <w:left w:val="nil"/>
              <w:bottom w:val="single" w:sz="4" w:space="0" w:color="C0C0C0"/>
              <w:right w:val="single" w:sz="4" w:space="0" w:color="C0C0C0"/>
            </w:tcBorders>
            <w:shd w:val="clear" w:color="000000" w:fill="FFFFCC"/>
            <w:vAlign w:val="center"/>
            <w:hideMark/>
          </w:tcPr>
          <w:p w14:paraId="2EFFD02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41,38</w:t>
            </w:r>
          </w:p>
        </w:tc>
        <w:tc>
          <w:tcPr>
            <w:tcW w:w="1705" w:type="dxa"/>
            <w:tcBorders>
              <w:top w:val="nil"/>
              <w:left w:val="nil"/>
              <w:bottom w:val="single" w:sz="4" w:space="0" w:color="C0C0C0"/>
              <w:right w:val="single" w:sz="4" w:space="0" w:color="C0C0C0"/>
            </w:tcBorders>
            <w:shd w:val="clear" w:color="000000" w:fill="FFFFCC"/>
            <w:vAlign w:val="center"/>
            <w:hideMark/>
          </w:tcPr>
          <w:p w14:paraId="26E1BB9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316,71</w:t>
            </w:r>
          </w:p>
        </w:tc>
        <w:tc>
          <w:tcPr>
            <w:tcW w:w="1645" w:type="dxa"/>
            <w:tcBorders>
              <w:top w:val="nil"/>
              <w:left w:val="nil"/>
              <w:bottom w:val="single" w:sz="4" w:space="0" w:color="C0C0C0"/>
              <w:right w:val="single" w:sz="4" w:space="0" w:color="C0C0C0"/>
            </w:tcBorders>
            <w:shd w:val="clear" w:color="000000" w:fill="FFFFCC"/>
            <w:vAlign w:val="center"/>
            <w:hideMark/>
          </w:tcPr>
          <w:p w14:paraId="3CE7668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326,08</w:t>
            </w:r>
          </w:p>
        </w:tc>
        <w:tc>
          <w:tcPr>
            <w:tcW w:w="1634" w:type="dxa"/>
            <w:tcBorders>
              <w:top w:val="nil"/>
              <w:left w:val="nil"/>
              <w:bottom w:val="single" w:sz="4" w:space="0" w:color="C0C0C0"/>
              <w:right w:val="single" w:sz="4" w:space="0" w:color="C0C0C0"/>
            </w:tcBorders>
            <w:shd w:val="clear" w:color="000000" w:fill="FFFFCC"/>
            <w:vAlign w:val="center"/>
            <w:hideMark/>
          </w:tcPr>
          <w:p w14:paraId="14542EF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4,38</w:t>
            </w:r>
          </w:p>
        </w:tc>
        <w:tc>
          <w:tcPr>
            <w:tcW w:w="1705" w:type="dxa"/>
            <w:tcBorders>
              <w:top w:val="nil"/>
              <w:left w:val="nil"/>
              <w:bottom w:val="single" w:sz="4" w:space="0" w:color="C0C0C0"/>
              <w:right w:val="single" w:sz="4" w:space="0" w:color="C0C0C0"/>
            </w:tcBorders>
            <w:shd w:val="clear" w:color="000000" w:fill="FFFFCC"/>
            <w:vAlign w:val="center"/>
            <w:hideMark/>
          </w:tcPr>
          <w:p w14:paraId="7C9B8EB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330,46</w:t>
            </w:r>
          </w:p>
        </w:tc>
        <w:tc>
          <w:tcPr>
            <w:tcW w:w="1723" w:type="dxa"/>
            <w:tcBorders>
              <w:top w:val="nil"/>
              <w:left w:val="nil"/>
              <w:bottom w:val="single" w:sz="4" w:space="0" w:color="C0C0C0"/>
              <w:right w:val="single" w:sz="4" w:space="0" w:color="C0C0C0"/>
            </w:tcBorders>
            <w:shd w:val="clear" w:color="000000" w:fill="FFFFCC"/>
            <w:vAlign w:val="center"/>
            <w:hideMark/>
          </w:tcPr>
          <w:p w14:paraId="76BF683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-1,88</w:t>
            </w:r>
          </w:p>
        </w:tc>
        <w:tc>
          <w:tcPr>
            <w:tcW w:w="1704" w:type="dxa"/>
            <w:tcBorders>
              <w:top w:val="nil"/>
              <w:left w:val="nil"/>
              <w:bottom w:val="single" w:sz="4" w:space="0" w:color="C0C0C0"/>
              <w:right w:val="single" w:sz="4" w:space="0" w:color="C0C0C0"/>
            </w:tcBorders>
            <w:shd w:val="clear" w:color="000000" w:fill="FFFFCC"/>
            <w:vAlign w:val="center"/>
            <w:hideMark/>
          </w:tcPr>
          <w:p w14:paraId="280DB62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324,20</w:t>
            </w:r>
          </w:p>
        </w:tc>
        <w:tc>
          <w:tcPr>
            <w:tcW w:w="1446" w:type="dxa"/>
            <w:tcBorders>
              <w:top w:val="nil"/>
              <w:left w:val="nil"/>
              <w:bottom w:val="single" w:sz="4" w:space="0" w:color="C0C0C0"/>
              <w:right w:val="single" w:sz="4" w:space="0" w:color="C0C0C0"/>
            </w:tcBorders>
            <w:shd w:val="clear" w:color="000000" w:fill="D7EAD3"/>
            <w:vAlign w:val="center"/>
            <w:hideMark/>
          </w:tcPr>
          <w:p w14:paraId="311214F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162,10</w:t>
            </w:r>
          </w:p>
        </w:tc>
        <w:tc>
          <w:tcPr>
            <w:tcW w:w="1428" w:type="dxa"/>
            <w:tcBorders>
              <w:top w:val="nil"/>
              <w:left w:val="nil"/>
              <w:bottom w:val="single" w:sz="4" w:space="0" w:color="C0C0C0"/>
              <w:right w:val="single" w:sz="4" w:space="0" w:color="C0C0C0"/>
            </w:tcBorders>
            <w:shd w:val="clear" w:color="000000" w:fill="D7EAD3"/>
            <w:vAlign w:val="center"/>
            <w:hideMark/>
          </w:tcPr>
          <w:p w14:paraId="1DBA376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162,10</w:t>
            </w:r>
          </w:p>
        </w:tc>
        <w:tc>
          <w:tcPr>
            <w:tcW w:w="1305" w:type="dxa"/>
            <w:tcBorders>
              <w:top w:val="nil"/>
              <w:left w:val="nil"/>
              <w:bottom w:val="single" w:sz="4" w:space="0" w:color="C0C0C0"/>
              <w:right w:val="single" w:sz="4" w:space="0" w:color="C0C0C0"/>
            </w:tcBorders>
            <w:shd w:val="clear" w:color="000000" w:fill="D7EAD3"/>
            <w:vAlign w:val="center"/>
            <w:hideMark/>
          </w:tcPr>
          <w:p w14:paraId="0BECE3D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6,26</w:t>
            </w:r>
          </w:p>
        </w:tc>
        <w:tc>
          <w:tcPr>
            <w:tcW w:w="3916" w:type="dxa"/>
            <w:tcBorders>
              <w:top w:val="nil"/>
              <w:left w:val="nil"/>
              <w:bottom w:val="single" w:sz="4" w:space="0" w:color="C0C0C0"/>
              <w:right w:val="single" w:sz="4" w:space="0" w:color="C0C0C0"/>
            </w:tcBorders>
            <w:shd w:val="clear" w:color="000000" w:fill="FFFFCC"/>
            <w:vAlign w:val="center"/>
            <w:hideMark/>
          </w:tcPr>
          <w:p w14:paraId="19EE1630"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07CC3BC6" w14:textId="77777777" w:rsidTr="00B4135E">
        <w:trPr>
          <w:trHeight w:val="450"/>
          <w:jc w:val="center"/>
        </w:trPr>
        <w:tc>
          <w:tcPr>
            <w:tcW w:w="555" w:type="dxa"/>
            <w:tcBorders>
              <w:top w:val="nil"/>
              <w:left w:val="nil"/>
              <w:bottom w:val="nil"/>
              <w:right w:val="nil"/>
            </w:tcBorders>
            <w:shd w:val="clear" w:color="000000" w:fill="FABF8F"/>
            <w:noWrap/>
            <w:vAlign w:val="center"/>
            <w:hideMark/>
          </w:tcPr>
          <w:p w14:paraId="727770C7"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6B2E868A"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2EC4CE6"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3.3</w:t>
            </w:r>
          </w:p>
        </w:tc>
        <w:tc>
          <w:tcPr>
            <w:tcW w:w="5515" w:type="dxa"/>
            <w:tcBorders>
              <w:top w:val="nil"/>
              <w:left w:val="nil"/>
              <w:bottom w:val="single" w:sz="4" w:space="0" w:color="C0C0C0"/>
              <w:right w:val="single" w:sz="4" w:space="0" w:color="C0C0C0"/>
            </w:tcBorders>
            <w:shd w:val="clear" w:color="auto" w:fill="auto"/>
            <w:vAlign w:val="center"/>
            <w:hideMark/>
          </w:tcPr>
          <w:p w14:paraId="6E4EFBA1" w14:textId="77777777" w:rsidR="00B4135E" w:rsidRPr="00B4135E" w:rsidRDefault="00B4135E" w:rsidP="00B4135E">
            <w:pPr>
              <w:ind w:firstLineChars="100" w:firstLine="151"/>
              <w:rPr>
                <w:rFonts w:ascii="Tahoma" w:hAnsi="Tahoma" w:cs="Tahoma"/>
                <w:b/>
                <w:bCs/>
                <w:sz w:val="15"/>
                <w:szCs w:val="15"/>
              </w:rPr>
            </w:pPr>
            <w:r w:rsidRPr="00B4135E">
              <w:rPr>
                <w:rFonts w:ascii="Tahoma" w:hAnsi="Tahoma" w:cs="Tahoma"/>
                <w:b/>
                <w:bCs/>
                <w:sz w:val="15"/>
                <w:szCs w:val="15"/>
              </w:rPr>
              <w:t>Затраты на покупную электрическую энергию, по уровням напряжения:</w:t>
            </w:r>
          </w:p>
        </w:tc>
        <w:tc>
          <w:tcPr>
            <w:tcW w:w="1129" w:type="dxa"/>
            <w:tcBorders>
              <w:top w:val="nil"/>
              <w:left w:val="nil"/>
              <w:bottom w:val="single" w:sz="4" w:space="0" w:color="C0C0C0"/>
              <w:right w:val="single" w:sz="4" w:space="0" w:color="C0C0C0"/>
            </w:tcBorders>
            <w:shd w:val="clear" w:color="auto" w:fill="auto"/>
            <w:vAlign w:val="center"/>
            <w:hideMark/>
          </w:tcPr>
          <w:p w14:paraId="671834DD"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26B0F95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12 388,38</w:t>
            </w:r>
          </w:p>
        </w:tc>
        <w:tc>
          <w:tcPr>
            <w:tcW w:w="1663" w:type="dxa"/>
            <w:tcBorders>
              <w:top w:val="nil"/>
              <w:left w:val="nil"/>
              <w:bottom w:val="single" w:sz="4" w:space="0" w:color="C0C0C0"/>
              <w:right w:val="single" w:sz="4" w:space="0" w:color="C0C0C0"/>
            </w:tcBorders>
            <w:shd w:val="clear" w:color="000000" w:fill="D7EAD3"/>
            <w:vAlign w:val="center"/>
            <w:hideMark/>
          </w:tcPr>
          <w:p w14:paraId="6E5A96D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5 161,82</w:t>
            </w:r>
          </w:p>
        </w:tc>
        <w:tc>
          <w:tcPr>
            <w:tcW w:w="1451" w:type="dxa"/>
            <w:tcBorders>
              <w:top w:val="nil"/>
              <w:left w:val="nil"/>
              <w:bottom w:val="single" w:sz="4" w:space="0" w:color="C0C0C0"/>
              <w:right w:val="single" w:sz="4" w:space="0" w:color="C0C0C0"/>
            </w:tcBorders>
            <w:shd w:val="clear" w:color="000000" w:fill="D7EAD3"/>
            <w:vAlign w:val="center"/>
            <w:hideMark/>
          </w:tcPr>
          <w:p w14:paraId="245A535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6 670,37</w:t>
            </w:r>
          </w:p>
        </w:tc>
        <w:tc>
          <w:tcPr>
            <w:tcW w:w="1705" w:type="dxa"/>
            <w:tcBorders>
              <w:top w:val="nil"/>
              <w:left w:val="nil"/>
              <w:bottom w:val="single" w:sz="4" w:space="0" w:color="C0C0C0"/>
              <w:right w:val="single" w:sz="4" w:space="0" w:color="C0C0C0"/>
            </w:tcBorders>
            <w:shd w:val="clear" w:color="000000" w:fill="D7EAD3"/>
            <w:vAlign w:val="center"/>
            <w:hideMark/>
          </w:tcPr>
          <w:p w14:paraId="383CB76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12 908,69</w:t>
            </w:r>
          </w:p>
        </w:tc>
        <w:tc>
          <w:tcPr>
            <w:tcW w:w="1645" w:type="dxa"/>
            <w:tcBorders>
              <w:top w:val="nil"/>
              <w:left w:val="nil"/>
              <w:bottom w:val="single" w:sz="4" w:space="0" w:color="C0C0C0"/>
              <w:right w:val="single" w:sz="4" w:space="0" w:color="C0C0C0"/>
            </w:tcBorders>
            <w:shd w:val="clear" w:color="000000" w:fill="D7EAD3"/>
            <w:vAlign w:val="center"/>
            <w:hideMark/>
          </w:tcPr>
          <w:p w14:paraId="0C53DE9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15 789,26</w:t>
            </w:r>
          </w:p>
        </w:tc>
        <w:tc>
          <w:tcPr>
            <w:tcW w:w="1634" w:type="dxa"/>
            <w:tcBorders>
              <w:top w:val="nil"/>
              <w:left w:val="nil"/>
              <w:bottom w:val="single" w:sz="4" w:space="0" w:color="C0C0C0"/>
              <w:right w:val="single" w:sz="4" w:space="0" w:color="C0C0C0"/>
            </w:tcBorders>
            <w:shd w:val="clear" w:color="000000" w:fill="D7EAD3"/>
            <w:vAlign w:val="center"/>
            <w:hideMark/>
          </w:tcPr>
          <w:p w14:paraId="088F960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2 927,85</w:t>
            </w:r>
          </w:p>
        </w:tc>
        <w:tc>
          <w:tcPr>
            <w:tcW w:w="1705" w:type="dxa"/>
            <w:tcBorders>
              <w:top w:val="nil"/>
              <w:left w:val="nil"/>
              <w:bottom w:val="single" w:sz="4" w:space="0" w:color="C0C0C0"/>
              <w:right w:val="single" w:sz="4" w:space="0" w:color="C0C0C0"/>
            </w:tcBorders>
            <w:shd w:val="clear" w:color="000000" w:fill="D7EAD3"/>
            <w:vAlign w:val="center"/>
            <w:hideMark/>
          </w:tcPr>
          <w:p w14:paraId="077B93D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18 717,11</w:t>
            </w:r>
          </w:p>
        </w:tc>
        <w:tc>
          <w:tcPr>
            <w:tcW w:w="1723" w:type="dxa"/>
            <w:tcBorders>
              <w:top w:val="nil"/>
              <w:left w:val="nil"/>
              <w:bottom w:val="single" w:sz="4" w:space="0" w:color="C0C0C0"/>
              <w:right w:val="single" w:sz="4" w:space="0" w:color="C0C0C0"/>
            </w:tcBorders>
            <w:shd w:val="clear" w:color="000000" w:fill="D7EAD3"/>
            <w:vAlign w:val="center"/>
            <w:hideMark/>
          </w:tcPr>
          <w:p w14:paraId="2AE2636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-1 873,64</w:t>
            </w:r>
          </w:p>
        </w:tc>
        <w:tc>
          <w:tcPr>
            <w:tcW w:w="1704" w:type="dxa"/>
            <w:tcBorders>
              <w:top w:val="nil"/>
              <w:left w:val="nil"/>
              <w:bottom w:val="single" w:sz="4" w:space="0" w:color="C0C0C0"/>
              <w:right w:val="single" w:sz="4" w:space="0" w:color="C0C0C0"/>
            </w:tcBorders>
            <w:shd w:val="clear" w:color="000000" w:fill="D7EAD3"/>
            <w:vAlign w:val="center"/>
            <w:hideMark/>
          </w:tcPr>
          <w:p w14:paraId="4A0C8C9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13 915,62</w:t>
            </w:r>
          </w:p>
        </w:tc>
        <w:tc>
          <w:tcPr>
            <w:tcW w:w="1446" w:type="dxa"/>
            <w:tcBorders>
              <w:top w:val="nil"/>
              <w:left w:val="nil"/>
              <w:bottom w:val="single" w:sz="4" w:space="0" w:color="C0C0C0"/>
              <w:right w:val="single" w:sz="4" w:space="0" w:color="C0C0C0"/>
            </w:tcBorders>
            <w:shd w:val="clear" w:color="000000" w:fill="D7EAD3"/>
            <w:vAlign w:val="center"/>
            <w:hideMark/>
          </w:tcPr>
          <w:p w14:paraId="5E7B11D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6 957,81</w:t>
            </w:r>
          </w:p>
        </w:tc>
        <w:tc>
          <w:tcPr>
            <w:tcW w:w="1428" w:type="dxa"/>
            <w:tcBorders>
              <w:top w:val="nil"/>
              <w:left w:val="nil"/>
              <w:bottom w:val="single" w:sz="4" w:space="0" w:color="C0C0C0"/>
              <w:right w:val="single" w:sz="4" w:space="0" w:color="C0C0C0"/>
            </w:tcBorders>
            <w:shd w:val="clear" w:color="000000" w:fill="D7EAD3"/>
            <w:vAlign w:val="center"/>
            <w:hideMark/>
          </w:tcPr>
          <w:p w14:paraId="3269394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6 957,81</w:t>
            </w:r>
          </w:p>
        </w:tc>
        <w:tc>
          <w:tcPr>
            <w:tcW w:w="1305" w:type="dxa"/>
            <w:tcBorders>
              <w:top w:val="nil"/>
              <w:left w:val="nil"/>
              <w:bottom w:val="single" w:sz="4" w:space="0" w:color="C0C0C0"/>
              <w:right w:val="single" w:sz="4" w:space="0" w:color="C0C0C0"/>
            </w:tcBorders>
            <w:shd w:val="clear" w:color="000000" w:fill="D7EAD3"/>
            <w:vAlign w:val="center"/>
            <w:hideMark/>
          </w:tcPr>
          <w:p w14:paraId="09C74B8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4 801,49</w:t>
            </w:r>
          </w:p>
        </w:tc>
        <w:tc>
          <w:tcPr>
            <w:tcW w:w="3916" w:type="dxa"/>
            <w:tcBorders>
              <w:top w:val="nil"/>
              <w:left w:val="nil"/>
              <w:bottom w:val="single" w:sz="4" w:space="0" w:color="C0C0C0"/>
              <w:right w:val="single" w:sz="4" w:space="0" w:color="C0C0C0"/>
            </w:tcBorders>
            <w:shd w:val="clear" w:color="000000" w:fill="FFFFCC"/>
            <w:vAlign w:val="center"/>
            <w:hideMark/>
          </w:tcPr>
          <w:p w14:paraId="3DA89796"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5F4B92DD" w14:textId="77777777" w:rsidTr="00B4135E">
        <w:trPr>
          <w:trHeight w:val="300"/>
          <w:jc w:val="center"/>
        </w:trPr>
        <w:tc>
          <w:tcPr>
            <w:tcW w:w="555" w:type="dxa"/>
            <w:tcBorders>
              <w:top w:val="nil"/>
              <w:left w:val="nil"/>
              <w:bottom w:val="nil"/>
              <w:right w:val="nil"/>
            </w:tcBorders>
            <w:shd w:val="clear" w:color="000000" w:fill="FABF8F"/>
            <w:noWrap/>
            <w:vAlign w:val="center"/>
            <w:hideMark/>
          </w:tcPr>
          <w:p w14:paraId="411DCC15"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2F2B2177"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4AF91EC"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3.3.0.1</w:t>
            </w:r>
          </w:p>
        </w:tc>
        <w:tc>
          <w:tcPr>
            <w:tcW w:w="5515" w:type="dxa"/>
            <w:tcBorders>
              <w:top w:val="nil"/>
              <w:left w:val="nil"/>
              <w:bottom w:val="single" w:sz="4" w:space="0" w:color="C0C0C0"/>
              <w:right w:val="single" w:sz="4" w:space="0" w:color="C0C0C0"/>
            </w:tcBorders>
            <w:shd w:val="clear" w:color="auto" w:fill="auto"/>
            <w:vAlign w:val="center"/>
            <w:hideMark/>
          </w:tcPr>
          <w:p w14:paraId="7E7DCD58"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Средний тариф на энергию</w:t>
            </w:r>
          </w:p>
        </w:tc>
        <w:tc>
          <w:tcPr>
            <w:tcW w:w="1129" w:type="dxa"/>
            <w:tcBorders>
              <w:top w:val="nil"/>
              <w:left w:val="nil"/>
              <w:bottom w:val="single" w:sz="4" w:space="0" w:color="C0C0C0"/>
              <w:right w:val="single" w:sz="4" w:space="0" w:color="C0C0C0"/>
            </w:tcBorders>
            <w:shd w:val="clear" w:color="auto" w:fill="auto"/>
            <w:vAlign w:val="center"/>
            <w:hideMark/>
          </w:tcPr>
          <w:p w14:paraId="3B3B952A"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r w:rsidRPr="00B4135E">
              <w:rPr>
                <w:rFonts w:ascii="Tahoma" w:hAnsi="Tahoma" w:cs="Tahoma"/>
                <w:sz w:val="15"/>
                <w:szCs w:val="15"/>
              </w:rPr>
              <w:t>/</w:t>
            </w:r>
            <w:proofErr w:type="spellStart"/>
            <w:r w:rsidRPr="00B4135E">
              <w:rPr>
                <w:rFonts w:ascii="Tahoma" w:hAnsi="Tahoma" w:cs="Tahoma"/>
                <w:sz w:val="15"/>
                <w:szCs w:val="15"/>
              </w:rPr>
              <w:t>кВт.ч</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77D6512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1,25</w:t>
            </w:r>
          </w:p>
        </w:tc>
        <w:tc>
          <w:tcPr>
            <w:tcW w:w="1663" w:type="dxa"/>
            <w:tcBorders>
              <w:top w:val="nil"/>
              <w:left w:val="nil"/>
              <w:bottom w:val="single" w:sz="4" w:space="0" w:color="C0C0C0"/>
              <w:right w:val="single" w:sz="4" w:space="0" w:color="C0C0C0"/>
            </w:tcBorders>
            <w:shd w:val="clear" w:color="000000" w:fill="D7EAD3"/>
            <w:vAlign w:val="center"/>
            <w:hideMark/>
          </w:tcPr>
          <w:p w14:paraId="73F56B9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1,25</w:t>
            </w:r>
          </w:p>
        </w:tc>
        <w:tc>
          <w:tcPr>
            <w:tcW w:w="1451" w:type="dxa"/>
            <w:tcBorders>
              <w:top w:val="nil"/>
              <w:left w:val="nil"/>
              <w:bottom w:val="single" w:sz="4" w:space="0" w:color="C0C0C0"/>
              <w:right w:val="single" w:sz="4" w:space="0" w:color="C0C0C0"/>
            </w:tcBorders>
            <w:shd w:val="clear" w:color="000000" w:fill="D7EAD3"/>
            <w:vAlign w:val="center"/>
            <w:hideMark/>
          </w:tcPr>
          <w:p w14:paraId="292E437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1,34</w:t>
            </w:r>
          </w:p>
        </w:tc>
        <w:tc>
          <w:tcPr>
            <w:tcW w:w="1705" w:type="dxa"/>
            <w:tcBorders>
              <w:top w:val="nil"/>
              <w:left w:val="nil"/>
              <w:bottom w:val="single" w:sz="4" w:space="0" w:color="C0C0C0"/>
              <w:right w:val="single" w:sz="4" w:space="0" w:color="C0C0C0"/>
            </w:tcBorders>
            <w:shd w:val="clear" w:color="000000" w:fill="D7EAD3"/>
            <w:vAlign w:val="center"/>
            <w:hideMark/>
          </w:tcPr>
          <w:p w14:paraId="6EDF3FE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1,30</w:t>
            </w:r>
          </w:p>
        </w:tc>
        <w:tc>
          <w:tcPr>
            <w:tcW w:w="1645" w:type="dxa"/>
            <w:tcBorders>
              <w:top w:val="nil"/>
              <w:left w:val="nil"/>
              <w:bottom w:val="single" w:sz="4" w:space="0" w:color="C0C0C0"/>
              <w:right w:val="single" w:sz="4" w:space="0" w:color="C0C0C0"/>
            </w:tcBorders>
            <w:shd w:val="clear" w:color="000000" w:fill="D7EAD3"/>
            <w:vAlign w:val="center"/>
            <w:hideMark/>
          </w:tcPr>
          <w:p w14:paraId="05A3CE6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1,35</w:t>
            </w:r>
          </w:p>
        </w:tc>
        <w:tc>
          <w:tcPr>
            <w:tcW w:w="1634" w:type="dxa"/>
            <w:tcBorders>
              <w:top w:val="nil"/>
              <w:left w:val="nil"/>
              <w:bottom w:val="single" w:sz="4" w:space="0" w:color="C0C0C0"/>
              <w:right w:val="single" w:sz="4" w:space="0" w:color="C0C0C0"/>
            </w:tcBorders>
            <w:shd w:val="clear" w:color="000000" w:fill="D7EAD3"/>
            <w:vAlign w:val="center"/>
            <w:hideMark/>
          </w:tcPr>
          <w:p w14:paraId="7830EEB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0844063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1,44</w:t>
            </w:r>
          </w:p>
        </w:tc>
        <w:tc>
          <w:tcPr>
            <w:tcW w:w="1723" w:type="dxa"/>
            <w:tcBorders>
              <w:top w:val="nil"/>
              <w:left w:val="nil"/>
              <w:bottom w:val="single" w:sz="4" w:space="0" w:color="C0C0C0"/>
              <w:right w:val="single" w:sz="4" w:space="0" w:color="C0C0C0"/>
            </w:tcBorders>
            <w:shd w:val="clear" w:color="000000" w:fill="D7EAD3"/>
            <w:vAlign w:val="center"/>
            <w:hideMark/>
          </w:tcPr>
          <w:p w14:paraId="34AFCE3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5785EF9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1,44</w:t>
            </w:r>
          </w:p>
        </w:tc>
        <w:tc>
          <w:tcPr>
            <w:tcW w:w="1446" w:type="dxa"/>
            <w:tcBorders>
              <w:top w:val="nil"/>
              <w:left w:val="nil"/>
              <w:bottom w:val="single" w:sz="4" w:space="0" w:color="C0C0C0"/>
              <w:right w:val="single" w:sz="4" w:space="0" w:color="C0C0C0"/>
            </w:tcBorders>
            <w:shd w:val="clear" w:color="000000" w:fill="D7EAD3"/>
            <w:vAlign w:val="center"/>
            <w:hideMark/>
          </w:tcPr>
          <w:p w14:paraId="484539C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1,44</w:t>
            </w:r>
          </w:p>
        </w:tc>
        <w:tc>
          <w:tcPr>
            <w:tcW w:w="1428" w:type="dxa"/>
            <w:tcBorders>
              <w:top w:val="nil"/>
              <w:left w:val="nil"/>
              <w:bottom w:val="single" w:sz="4" w:space="0" w:color="C0C0C0"/>
              <w:right w:val="single" w:sz="4" w:space="0" w:color="C0C0C0"/>
            </w:tcBorders>
            <w:shd w:val="clear" w:color="000000" w:fill="D7EAD3"/>
            <w:vAlign w:val="center"/>
            <w:hideMark/>
          </w:tcPr>
          <w:p w14:paraId="22C5D9B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1,44</w:t>
            </w:r>
          </w:p>
        </w:tc>
        <w:tc>
          <w:tcPr>
            <w:tcW w:w="1305" w:type="dxa"/>
            <w:tcBorders>
              <w:top w:val="nil"/>
              <w:left w:val="nil"/>
              <w:bottom w:val="single" w:sz="4" w:space="0" w:color="C0C0C0"/>
              <w:right w:val="single" w:sz="4" w:space="0" w:color="C0C0C0"/>
            </w:tcBorders>
            <w:shd w:val="clear" w:color="000000" w:fill="D7EAD3"/>
            <w:vAlign w:val="center"/>
            <w:hideMark/>
          </w:tcPr>
          <w:p w14:paraId="1B3EF0B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58A57A24"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01580D43" w14:textId="77777777" w:rsidTr="00B4135E">
        <w:trPr>
          <w:trHeight w:val="300"/>
          <w:jc w:val="center"/>
        </w:trPr>
        <w:tc>
          <w:tcPr>
            <w:tcW w:w="555" w:type="dxa"/>
            <w:tcBorders>
              <w:top w:val="nil"/>
              <w:left w:val="nil"/>
              <w:bottom w:val="nil"/>
              <w:right w:val="nil"/>
            </w:tcBorders>
            <w:shd w:val="clear" w:color="000000" w:fill="FABF8F"/>
            <w:noWrap/>
            <w:vAlign w:val="center"/>
            <w:hideMark/>
          </w:tcPr>
          <w:p w14:paraId="714E15AE"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5BA2958B"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074FCD8A"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3.3.0.2</w:t>
            </w:r>
          </w:p>
        </w:tc>
        <w:tc>
          <w:tcPr>
            <w:tcW w:w="5515" w:type="dxa"/>
            <w:tcBorders>
              <w:top w:val="nil"/>
              <w:left w:val="nil"/>
              <w:bottom w:val="single" w:sz="4" w:space="0" w:color="C0C0C0"/>
              <w:right w:val="single" w:sz="4" w:space="0" w:color="C0C0C0"/>
            </w:tcBorders>
            <w:shd w:val="clear" w:color="auto" w:fill="auto"/>
            <w:vAlign w:val="center"/>
            <w:hideMark/>
          </w:tcPr>
          <w:p w14:paraId="1B8CEB05"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Объем энергии</w:t>
            </w:r>
          </w:p>
        </w:tc>
        <w:tc>
          <w:tcPr>
            <w:tcW w:w="1129" w:type="dxa"/>
            <w:tcBorders>
              <w:top w:val="nil"/>
              <w:left w:val="nil"/>
              <w:bottom w:val="single" w:sz="4" w:space="0" w:color="C0C0C0"/>
              <w:right w:val="single" w:sz="4" w:space="0" w:color="C0C0C0"/>
            </w:tcBorders>
            <w:shd w:val="clear" w:color="auto" w:fill="auto"/>
            <w:vAlign w:val="center"/>
            <w:hideMark/>
          </w:tcPr>
          <w:p w14:paraId="0820E806"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кВт.ч</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7171F36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3 756,58</w:t>
            </w:r>
          </w:p>
        </w:tc>
        <w:tc>
          <w:tcPr>
            <w:tcW w:w="1663" w:type="dxa"/>
            <w:tcBorders>
              <w:top w:val="nil"/>
              <w:left w:val="nil"/>
              <w:bottom w:val="single" w:sz="4" w:space="0" w:color="C0C0C0"/>
              <w:right w:val="single" w:sz="4" w:space="0" w:color="C0C0C0"/>
            </w:tcBorders>
            <w:shd w:val="clear" w:color="000000" w:fill="D7EAD3"/>
            <w:vAlign w:val="center"/>
            <w:hideMark/>
          </w:tcPr>
          <w:p w14:paraId="3B93FD0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1 565,24</w:t>
            </w:r>
          </w:p>
        </w:tc>
        <w:tc>
          <w:tcPr>
            <w:tcW w:w="1451" w:type="dxa"/>
            <w:tcBorders>
              <w:top w:val="nil"/>
              <w:left w:val="nil"/>
              <w:bottom w:val="single" w:sz="4" w:space="0" w:color="C0C0C0"/>
              <w:right w:val="single" w:sz="4" w:space="0" w:color="C0C0C0"/>
            </w:tcBorders>
            <w:shd w:val="clear" w:color="000000" w:fill="D7EAD3"/>
            <w:vAlign w:val="center"/>
            <w:hideMark/>
          </w:tcPr>
          <w:p w14:paraId="375FC9F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1 926,03</w:t>
            </w:r>
          </w:p>
        </w:tc>
        <w:tc>
          <w:tcPr>
            <w:tcW w:w="1705" w:type="dxa"/>
            <w:tcBorders>
              <w:top w:val="nil"/>
              <w:left w:val="nil"/>
              <w:bottom w:val="single" w:sz="4" w:space="0" w:color="C0C0C0"/>
              <w:right w:val="single" w:sz="4" w:space="0" w:color="C0C0C0"/>
            </w:tcBorders>
            <w:shd w:val="clear" w:color="000000" w:fill="D7EAD3"/>
            <w:vAlign w:val="center"/>
            <w:hideMark/>
          </w:tcPr>
          <w:p w14:paraId="70D303C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3 756,58</w:t>
            </w:r>
          </w:p>
        </w:tc>
        <w:tc>
          <w:tcPr>
            <w:tcW w:w="1645" w:type="dxa"/>
            <w:tcBorders>
              <w:top w:val="nil"/>
              <w:left w:val="nil"/>
              <w:bottom w:val="single" w:sz="4" w:space="0" w:color="C0C0C0"/>
              <w:right w:val="single" w:sz="4" w:space="0" w:color="C0C0C0"/>
            </w:tcBorders>
            <w:shd w:val="clear" w:color="000000" w:fill="D7EAD3"/>
            <w:vAlign w:val="center"/>
            <w:hideMark/>
          </w:tcPr>
          <w:p w14:paraId="6A45ED3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3 756,58</w:t>
            </w:r>
          </w:p>
        </w:tc>
        <w:tc>
          <w:tcPr>
            <w:tcW w:w="1634" w:type="dxa"/>
            <w:tcBorders>
              <w:top w:val="nil"/>
              <w:left w:val="nil"/>
              <w:bottom w:val="single" w:sz="4" w:space="0" w:color="C0C0C0"/>
              <w:right w:val="single" w:sz="4" w:space="0" w:color="C0C0C0"/>
            </w:tcBorders>
            <w:shd w:val="clear" w:color="000000" w:fill="D7EAD3"/>
            <w:vAlign w:val="center"/>
            <w:hideMark/>
          </w:tcPr>
          <w:p w14:paraId="17A97EA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5C6C2D7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4 902,03</w:t>
            </w:r>
          </w:p>
        </w:tc>
        <w:tc>
          <w:tcPr>
            <w:tcW w:w="1723" w:type="dxa"/>
            <w:tcBorders>
              <w:top w:val="nil"/>
              <w:left w:val="nil"/>
              <w:bottom w:val="single" w:sz="4" w:space="0" w:color="C0C0C0"/>
              <w:right w:val="single" w:sz="4" w:space="0" w:color="C0C0C0"/>
            </w:tcBorders>
            <w:shd w:val="clear" w:color="000000" w:fill="D7EAD3"/>
            <w:vAlign w:val="center"/>
            <w:hideMark/>
          </w:tcPr>
          <w:p w14:paraId="3D1A4BC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34D93D8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3 756,58</w:t>
            </w:r>
          </w:p>
        </w:tc>
        <w:tc>
          <w:tcPr>
            <w:tcW w:w="1446" w:type="dxa"/>
            <w:tcBorders>
              <w:top w:val="nil"/>
              <w:left w:val="nil"/>
              <w:bottom w:val="single" w:sz="4" w:space="0" w:color="C0C0C0"/>
              <w:right w:val="single" w:sz="4" w:space="0" w:color="C0C0C0"/>
            </w:tcBorders>
            <w:shd w:val="clear" w:color="000000" w:fill="D7EAD3"/>
            <w:vAlign w:val="center"/>
            <w:hideMark/>
          </w:tcPr>
          <w:p w14:paraId="0D1A14A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1 878,29</w:t>
            </w:r>
          </w:p>
        </w:tc>
        <w:tc>
          <w:tcPr>
            <w:tcW w:w="1428" w:type="dxa"/>
            <w:tcBorders>
              <w:top w:val="nil"/>
              <w:left w:val="nil"/>
              <w:bottom w:val="single" w:sz="4" w:space="0" w:color="C0C0C0"/>
              <w:right w:val="single" w:sz="4" w:space="0" w:color="C0C0C0"/>
            </w:tcBorders>
            <w:shd w:val="clear" w:color="000000" w:fill="D7EAD3"/>
            <w:vAlign w:val="center"/>
            <w:hideMark/>
          </w:tcPr>
          <w:p w14:paraId="3C97DFE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1 878,29</w:t>
            </w:r>
          </w:p>
        </w:tc>
        <w:tc>
          <w:tcPr>
            <w:tcW w:w="1305" w:type="dxa"/>
            <w:tcBorders>
              <w:top w:val="nil"/>
              <w:left w:val="nil"/>
              <w:bottom w:val="single" w:sz="4" w:space="0" w:color="C0C0C0"/>
              <w:right w:val="single" w:sz="4" w:space="0" w:color="C0C0C0"/>
            </w:tcBorders>
            <w:shd w:val="clear" w:color="000000" w:fill="D7EAD3"/>
            <w:vAlign w:val="center"/>
            <w:hideMark/>
          </w:tcPr>
          <w:p w14:paraId="29757D7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1 145,45</w:t>
            </w:r>
          </w:p>
        </w:tc>
        <w:tc>
          <w:tcPr>
            <w:tcW w:w="3916" w:type="dxa"/>
            <w:tcBorders>
              <w:top w:val="nil"/>
              <w:left w:val="nil"/>
              <w:bottom w:val="single" w:sz="4" w:space="0" w:color="C0C0C0"/>
              <w:right w:val="single" w:sz="4" w:space="0" w:color="C0C0C0"/>
            </w:tcBorders>
            <w:shd w:val="clear" w:color="000000" w:fill="FFFFCC"/>
            <w:vAlign w:val="center"/>
            <w:hideMark/>
          </w:tcPr>
          <w:p w14:paraId="1B5AB17F"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77FBFFE4" w14:textId="77777777" w:rsidTr="00B4135E">
        <w:trPr>
          <w:trHeight w:val="300"/>
          <w:jc w:val="center"/>
        </w:trPr>
        <w:tc>
          <w:tcPr>
            <w:tcW w:w="555" w:type="dxa"/>
            <w:tcBorders>
              <w:top w:val="nil"/>
              <w:left w:val="nil"/>
              <w:bottom w:val="nil"/>
              <w:right w:val="nil"/>
            </w:tcBorders>
            <w:shd w:val="clear" w:color="000000" w:fill="FABF8F"/>
            <w:noWrap/>
            <w:vAlign w:val="center"/>
            <w:hideMark/>
          </w:tcPr>
          <w:p w14:paraId="2A0178B1"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157FDE5E"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58286BD"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3.3.0.3</w:t>
            </w:r>
          </w:p>
        </w:tc>
        <w:tc>
          <w:tcPr>
            <w:tcW w:w="5515" w:type="dxa"/>
            <w:tcBorders>
              <w:top w:val="nil"/>
              <w:left w:val="nil"/>
              <w:bottom w:val="single" w:sz="4" w:space="0" w:color="C0C0C0"/>
              <w:right w:val="single" w:sz="4" w:space="0" w:color="C0C0C0"/>
            </w:tcBorders>
            <w:shd w:val="clear" w:color="auto" w:fill="auto"/>
            <w:vAlign w:val="center"/>
            <w:hideMark/>
          </w:tcPr>
          <w:p w14:paraId="5B77E6E6"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Удельный расход энергии</w:t>
            </w:r>
          </w:p>
        </w:tc>
        <w:tc>
          <w:tcPr>
            <w:tcW w:w="1129" w:type="dxa"/>
            <w:tcBorders>
              <w:top w:val="nil"/>
              <w:left w:val="nil"/>
              <w:bottom w:val="single" w:sz="4" w:space="0" w:color="C0C0C0"/>
              <w:right w:val="single" w:sz="4" w:space="0" w:color="C0C0C0"/>
            </w:tcBorders>
            <w:shd w:val="clear" w:color="auto" w:fill="auto"/>
            <w:vAlign w:val="center"/>
            <w:hideMark/>
          </w:tcPr>
          <w:p w14:paraId="21E1ECCF"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кВт.ч</w:t>
            </w:r>
            <w:proofErr w:type="spellEnd"/>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D7EAD3"/>
            <w:vAlign w:val="center"/>
            <w:hideMark/>
          </w:tcPr>
          <w:p w14:paraId="7346803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1,91</w:t>
            </w:r>
          </w:p>
        </w:tc>
        <w:tc>
          <w:tcPr>
            <w:tcW w:w="1663" w:type="dxa"/>
            <w:tcBorders>
              <w:top w:val="nil"/>
              <w:left w:val="nil"/>
              <w:bottom w:val="single" w:sz="4" w:space="0" w:color="C0C0C0"/>
              <w:right w:val="single" w:sz="4" w:space="0" w:color="C0C0C0"/>
            </w:tcBorders>
            <w:shd w:val="clear" w:color="000000" w:fill="D7EAD3"/>
            <w:vAlign w:val="center"/>
            <w:hideMark/>
          </w:tcPr>
          <w:p w14:paraId="72B18E9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1,91</w:t>
            </w:r>
          </w:p>
        </w:tc>
        <w:tc>
          <w:tcPr>
            <w:tcW w:w="1451" w:type="dxa"/>
            <w:tcBorders>
              <w:top w:val="nil"/>
              <w:left w:val="nil"/>
              <w:bottom w:val="single" w:sz="4" w:space="0" w:color="C0C0C0"/>
              <w:right w:val="single" w:sz="4" w:space="0" w:color="C0C0C0"/>
            </w:tcBorders>
            <w:shd w:val="clear" w:color="000000" w:fill="D7EAD3"/>
            <w:vAlign w:val="center"/>
            <w:hideMark/>
          </w:tcPr>
          <w:p w14:paraId="20B894D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1,04</w:t>
            </w:r>
          </w:p>
        </w:tc>
        <w:tc>
          <w:tcPr>
            <w:tcW w:w="1705" w:type="dxa"/>
            <w:tcBorders>
              <w:top w:val="nil"/>
              <w:left w:val="nil"/>
              <w:bottom w:val="single" w:sz="4" w:space="0" w:color="C0C0C0"/>
              <w:right w:val="single" w:sz="4" w:space="0" w:color="C0C0C0"/>
            </w:tcBorders>
            <w:shd w:val="clear" w:color="000000" w:fill="D7EAD3"/>
            <w:vAlign w:val="center"/>
            <w:hideMark/>
          </w:tcPr>
          <w:p w14:paraId="6433EA4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1,91</w:t>
            </w:r>
          </w:p>
        </w:tc>
        <w:tc>
          <w:tcPr>
            <w:tcW w:w="1645" w:type="dxa"/>
            <w:tcBorders>
              <w:top w:val="nil"/>
              <w:left w:val="nil"/>
              <w:bottom w:val="single" w:sz="4" w:space="0" w:color="C0C0C0"/>
              <w:right w:val="single" w:sz="4" w:space="0" w:color="C0C0C0"/>
            </w:tcBorders>
            <w:shd w:val="clear" w:color="000000" w:fill="D7EAD3"/>
            <w:vAlign w:val="center"/>
            <w:hideMark/>
          </w:tcPr>
          <w:p w14:paraId="36AF99A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1,91</w:t>
            </w:r>
          </w:p>
        </w:tc>
        <w:tc>
          <w:tcPr>
            <w:tcW w:w="1634" w:type="dxa"/>
            <w:tcBorders>
              <w:top w:val="nil"/>
              <w:left w:val="nil"/>
              <w:bottom w:val="single" w:sz="4" w:space="0" w:color="C0C0C0"/>
              <w:right w:val="single" w:sz="4" w:space="0" w:color="C0C0C0"/>
            </w:tcBorders>
            <w:shd w:val="clear" w:color="000000" w:fill="D7EAD3"/>
            <w:vAlign w:val="center"/>
            <w:hideMark/>
          </w:tcPr>
          <w:p w14:paraId="09A5AEA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3429E52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1,01</w:t>
            </w:r>
          </w:p>
        </w:tc>
        <w:tc>
          <w:tcPr>
            <w:tcW w:w="1723" w:type="dxa"/>
            <w:tcBorders>
              <w:top w:val="nil"/>
              <w:left w:val="nil"/>
              <w:bottom w:val="single" w:sz="4" w:space="0" w:color="C0C0C0"/>
              <w:right w:val="single" w:sz="4" w:space="0" w:color="C0C0C0"/>
            </w:tcBorders>
            <w:shd w:val="clear" w:color="000000" w:fill="D7EAD3"/>
            <w:vAlign w:val="center"/>
            <w:hideMark/>
          </w:tcPr>
          <w:p w14:paraId="4648002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53399CF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1,91</w:t>
            </w:r>
          </w:p>
        </w:tc>
        <w:tc>
          <w:tcPr>
            <w:tcW w:w="1446" w:type="dxa"/>
            <w:tcBorders>
              <w:top w:val="nil"/>
              <w:left w:val="nil"/>
              <w:bottom w:val="single" w:sz="4" w:space="0" w:color="C0C0C0"/>
              <w:right w:val="single" w:sz="4" w:space="0" w:color="C0C0C0"/>
            </w:tcBorders>
            <w:shd w:val="clear" w:color="000000" w:fill="D7EAD3"/>
            <w:vAlign w:val="center"/>
            <w:hideMark/>
          </w:tcPr>
          <w:p w14:paraId="6448C68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1,91</w:t>
            </w:r>
          </w:p>
        </w:tc>
        <w:tc>
          <w:tcPr>
            <w:tcW w:w="1428" w:type="dxa"/>
            <w:tcBorders>
              <w:top w:val="nil"/>
              <w:left w:val="nil"/>
              <w:bottom w:val="single" w:sz="4" w:space="0" w:color="C0C0C0"/>
              <w:right w:val="single" w:sz="4" w:space="0" w:color="C0C0C0"/>
            </w:tcBorders>
            <w:shd w:val="clear" w:color="000000" w:fill="D7EAD3"/>
            <w:vAlign w:val="center"/>
            <w:hideMark/>
          </w:tcPr>
          <w:p w14:paraId="56F494A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1,91</w:t>
            </w:r>
          </w:p>
        </w:tc>
        <w:tc>
          <w:tcPr>
            <w:tcW w:w="1305" w:type="dxa"/>
            <w:tcBorders>
              <w:top w:val="nil"/>
              <w:left w:val="nil"/>
              <w:bottom w:val="single" w:sz="4" w:space="0" w:color="C0C0C0"/>
              <w:right w:val="single" w:sz="4" w:space="0" w:color="C0C0C0"/>
            </w:tcBorders>
            <w:shd w:val="clear" w:color="000000" w:fill="D7EAD3"/>
            <w:vAlign w:val="center"/>
            <w:hideMark/>
          </w:tcPr>
          <w:p w14:paraId="7FF8080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-0,90</w:t>
            </w:r>
          </w:p>
        </w:tc>
        <w:tc>
          <w:tcPr>
            <w:tcW w:w="3916" w:type="dxa"/>
            <w:tcBorders>
              <w:top w:val="nil"/>
              <w:left w:val="nil"/>
              <w:bottom w:val="single" w:sz="4" w:space="0" w:color="C0C0C0"/>
              <w:right w:val="single" w:sz="4" w:space="0" w:color="C0C0C0"/>
            </w:tcBorders>
            <w:shd w:val="clear" w:color="000000" w:fill="FFFFCC"/>
            <w:vAlign w:val="center"/>
            <w:hideMark/>
          </w:tcPr>
          <w:p w14:paraId="69583527"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5C100938" w14:textId="77777777" w:rsidTr="00B4135E">
        <w:trPr>
          <w:trHeight w:val="300"/>
          <w:jc w:val="center"/>
        </w:trPr>
        <w:tc>
          <w:tcPr>
            <w:tcW w:w="555" w:type="dxa"/>
            <w:tcBorders>
              <w:top w:val="nil"/>
              <w:left w:val="nil"/>
              <w:bottom w:val="nil"/>
              <w:right w:val="nil"/>
            </w:tcBorders>
            <w:shd w:val="clear" w:color="000000" w:fill="FABF8F"/>
            <w:noWrap/>
            <w:vAlign w:val="center"/>
            <w:hideMark/>
          </w:tcPr>
          <w:p w14:paraId="1994CF28"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7CDBF8C9"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DE42D42"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3.3.1.1</w:t>
            </w:r>
          </w:p>
        </w:tc>
        <w:tc>
          <w:tcPr>
            <w:tcW w:w="5515" w:type="dxa"/>
            <w:tcBorders>
              <w:top w:val="nil"/>
              <w:left w:val="nil"/>
              <w:bottom w:val="single" w:sz="4" w:space="0" w:color="C0C0C0"/>
              <w:right w:val="single" w:sz="4" w:space="0" w:color="C0C0C0"/>
            </w:tcBorders>
            <w:shd w:val="clear" w:color="auto" w:fill="auto"/>
            <w:vAlign w:val="center"/>
            <w:hideMark/>
          </w:tcPr>
          <w:p w14:paraId="55A908BA" w14:textId="77777777" w:rsidR="00B4135E" w:rsidRPr="00B4135E" w:rsidRDefault="00B4135E" w:rsidP="00B4135E">
            <w:pPr>
              <w:ind w:firstLineChars="300" w:firstLine="452"/>
              <w:rPr>
                <w:rFonts w:ascii="Tahoma" w:hAnsi="Tahoma" w:cs="Tahoma"/>
                <w:b/>
                <w:bCs/>
                <w:sz w:val="15"/>
                <w:szCs w:val="15"/>
              </w:rPr>
            </w:pPr>
            <w:r w:rsidRPr="00B4135E">
              <w:rPr>
                <w:rFonts w:ascii="Tahoma" w:hAnsi="Tahoma" w:cs="Tahoma"/>
                <w:b/>
                <w:bCs/>
                <w:sz w:val="15"/>
                <w:szCs w:val="15"/>
              </w:rPr>
              <w:t xml:space="preserve">Энергия НН (0,4 </w:t>
            </w:r>
            <w:proofErr w:type="spellStart"/>
            <w:r w:rsidRPr="00B4135E">
              <w:rPr>
                <w:rFonts w:ascii="Tahoma" w:hAnsi="Tahoma" w:cs="Tahoma"/>
                <w:b/>
                <w:bCs/>
                <w:sz w:val="15"/>
                <w:szCs w:val="15"/>
              </w:rPr>
              <w:t>кВ</w:t>
            </w:r>
            <w:proofErr w:type="spellEnd"/>
            <w:r w:rsidRPr="00B4135E">
              <w:rPr>
                <w:rFonts w:ascii="Tahoma" w:hAnsi="Tahoma" w:cs="Tahoma"/>
                <w:b/>
                <w:bCs/>
                <w:sz w:val="15"/>
                <w:szCs w:val="15"/>
              </w:rPr>
              <w:t xml:space="preserve"> и ниже)</w:t>
            </w:r>
          </w:p>
        </w:tc>
        <w:tc>
          <w:tcPr>
            <w:tcW w:w="1129" w:type="dxa"/>
            <w:tcBorders>
              <w:top w:val="nil"/>
              <w:left w:val="nil"/>
              <w:bottom w:val="single" w:sz="4" w:space="0" w:color="C0C0C0"/>
              <w:right w:val="single" w:sz="4" w:space="0" w:color="C0C0C0"/>
            </w:tcBorders>
            <w:shd w:val="clear" w:color="auto" w:fill="auto"/>
            <w:vAlign w:val="center"/>
            <w:hideMark/>
          </w:tcPr>
          <w:p w14:paraId="50C0B9E9"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0CA9008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44,82</w:t>
            </w:r>
          </w:p>
        </w:tc>
        <w:tc>
          <w:tcPr>
            <w:tcW w:w="1663" w:type="dxa"/>
            <w:tcBorders>
              <w:top w:val="nil"/>
              <w:left w:val="nil"/>
              <w:bottom w:val="single" w:sz="4" w:space="0" w:color="C0C0C0"/>
              <w:right w:val="single" w:sz="4" w:space="0" w:color="C0C0C0"/>
            </w:tcBorders>
            <w:shd w:val="clear" w:color="000000" w:fill="D7EAD3"/>
            <w:vAlign w:val="center"/>
            <w:hideMark/>
          </w:tcPr>
          <w:p w14:paraId="4A860F9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18,67</w:t>
            </w:r>
          </w:p>
        </w:tc>
        <w:tc>
          <w:tcPr>
            <w:tcW w:w="1451" w:type="dxa"/>
            <w:tcBorders>
              <w:top w:val="nil"/>
              <w:left w:val="nil"/>
              <w:bottom w:val="single" w:sz="4" w:space="0" w:color="C0C0C0"/>
              <w:right w:val="single" w:sz="4" w:space="0" w:color="C0C0C0"/>
            </w:tcBorders>
            <w:shd w:val="clear" w:color="000000" w:fill="D7EAD3"/>
            <w:vAlign w:val="center"/>
            <w:hideMark/>
          </w:tcPr>
          <w:p w14:paraId="140FDCF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11,96</w:t>
            </w:r>
          </w:p>
        </w:tc>
        <w:tc>
          <w:tcPr>
            <w:tcW w:w="1705" w:type="dxa"/>
            <w:tcBorders>
              <w:top w:val="nil"/>
              <w:left w:val="nil"/>
              <w:bottom w:val="single" w:sz="4" w:space="0" w:color="C0C0C0"/>
              <w:right w:val="single" w:sz="4" w:space="0" w:color="C0C0C0"/>
            </w:tcBorders>
            <w:shd w:val="clear" w:color="000000" w:fill="D7EAD3"/>
            <w:vAlign w:val="center"/>
            <w:hideMark/>
          </w:tcPr>
          <w:p w14:paraId="3F9C6E1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46,70</w:t>
            </w:r>
          </w:p>
        </w:tc>
        <w:tc>
          <w:tcPr>
            <w:tcW w:w="1645" w:type="dxa"/>
            <w:tcBorders>
              <w:top w:val="nil"/>
              <w:left w:val="nil"/>
              <w:bottom w:val="single" w:sz="4" w:space="0" w:color="C0C0C0"/>
              <w:right w:val="single" w:sz="4" w:space="0" w:color="C0C0C0"/>
            </w:tcBorders>
            <w:shd w:val="clear" w:color="000000" w:fill="D7EAD3"/>
            <w:vAlign w:val="center"/>
            <w:hideMark/>
          </w:tcPr>
          <w:p w14:paraId="6F37F59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48,57</w:t>
            </w:r>
          </w:p>
        </w:tc>
        <w:tc>
          <w:tcPr>
            <w:tcW w:w="1634" w:type="dxa"/>
            <w:tcBorders>
              <w:top w:val="nil"/>
              <w:left w:val="nil"/>
              <w:bottom w:val="single" w:sz="4" w:space="0" w:color="C0C0C0"/>
              <w:right w:val="single" w:sz="4" w:space="0" w:color="C0C0C0"/>
            </w:tcBorders>
            <w:shd w:val="clear" w:color="000000" w:fill="D7EAD3"/>
            <w:vAlign w:val="center"/>
            <w:hideMark/>
          </w:tcPr>
          <w:p w14:paraId="50D68E0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-17,16</w:t>
            </w:r>
          </w:p>
        </w:tc>
        <w:tc>
          <w:tcPr>
            <w:tcW w:w="1705" w:type="dxa"/>
            <w:tcBorders>
              <w:top w:val="nil"/>
              <w:left w:val="nil"/>
              <w:bottom w:val="single" w:sz="4" w:space="0" w:color="C0C0C0"/>
              <w:right w:val="single" w:sz="4" w:space="0" w:color="C0C0C0"/>
            </w:tcBorders>
            <w:shd w:val="clear" w:color="000000" w:fill="D7EAD3"/>
            <w:vAlign w:val="center"/>
            <w:hideMark/>
          </w:tcPr>
          <w:p w14:paraId="5212B3E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31,42</w:t>
            </w:r>
          </w:p>
        </w:tc>
        <w:tc>
          <w:tcPr>
            <w:tcW w:w="1723" w:type="dxa"/>
            <w:tcBorders>
              <w:top w:val="nil"/>
              <w:left w:val="nil"/>
              <w:bottom w:val="single" w:sz="4" w:space="0" w:color="C0C0C0"/>
              <w:right w:val="single" w:sz="4" w:space="0" w:color="C0C0C0"/>
            </w:tcBorders>
            <w:shd w:val="clear" w:color="000000" w:fill="D7EAD3"/>
            <w:vAlign w:val="center"/>
            <w:hideMark/>
          </w:tcPr>
          <w:p w14:paraId="328B675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0,73</w:t>
            </w:r>
          </w:p>
        </w:tc>
        <w:tc>
          <w:tcPr>
            <w:tcW w:w="1704" w:type="dxa"/>
            <w:tcBorders>
              <w:top w:val="nil"/>
              <w:left w:val="nil"/>
              <w:bottom w:val="single" w:sz="4" w:space="0" w:color="C0C0C0"/>
              <w:right w:val="single" w:sz="4" w:space="0" w:color="C0C0C0"/>
            </w:tcBorders>
            <w:shd w:val="clear" w:color="000000" w:fill="D7EAD3"/>
            <w:vAlign w:val="center"/>
            <w:hideMark/>
          </w:tcPr>
          <w:p w14:paraId="2908AC6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49,30</w:t>
            </w:r>
          </w:p>
        </w:tc>
        <w:tc>
          <w:tcPr>
            <w:tcW w:w="1446" w:type="dxa"/>
            <w:tcBorders>
              <w:top w:val="nil"/>
              <w:left w:val="nil"/>
              <w:bottom w:val="single" w:sz="4" w:space="0" w:color="C0C0C0"/>
              <w:right w:val="single" w:sz="4" w:space="0" w:color="C0C0C0"/>
            </w:tcBorders>
            <w:shd w:val="clear" w:color="000000" w:fill="D7EAD3"/>
            <w:vAlign w:val="center"/>
            <w:hideMark/>
          </w:tcPr>
          <w:p w14:paraId="4CCADAE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24,65</w:t>
            </w:r>
          </w:p>
        </w:tc>
        <w:tc>
          <w:tcPr>
            <w:tcW w:w="1428" w:type="dxa"/>
            <w:tcBorders>
              <w:top w:val="nil"/>
              <w:left w:val="nil"/>
              <w:bottom w:val="single" w:sz="4" w:space="0" w:color="C0C0C0"/>
              <w:right w:val="single" w:sz="4" w:space="0" w:color="C0C0C0"/>
            </w:tcBorders>
            <w:shd w:val="clear" w:color="000000" w:fill="D7EAD3"/>
            <w:vAlign w:val="center"/>
            <w:hideMark/>
          </w:tcPr>
          <w:p w14:paraId="1D3D014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24,65</w:t>
            </w:r>
          </w:p>
        </w:tc>
        <w:tc>
          <w:tcPr>
            <w:tcW w:w="1305" w:type="dxa"/>
            <w:tcBorders>
              <w:top w:val="nil"/>
              <w:left w:val="nil"/>
              <w:bottom w:val="single" w:sz="4" w:space="0" w:color="C0C0C0"/>
              <w:right w:val="single" w:sz="4" w:space="0" w:color="C0C0C0"/>
            </w:tcBorders>
            <w:shd w:val="clear" w:color="000000" w:fill="D7EAD3"/>
            <w:vAlign w:val="center"/>
            <w:hideMark/>
          </w:tcPr>
          <w:p w14:paraId="4866B21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-17,88</w:t>
            </w:r>
          </w:p>
        </w:tc>
        <w:tc>
          <w:tcPr>
            <w:tcW w:w="3916" w:type="dxa"/>
            <w:tcBorders>
              <w:top w:val="nil"/>
              <w:left w:val="nil"/>
              <w:bottom w:val="single" w:sz="4" w:space="0" w:color="C0C0C0"/>
              <w:right w:val="single" w:sz="4" w:space="0" w:color="C0C0C0"/>
            </w:tcBorders>
            <w:shd w:val="clear" w:color="000000" w:fill="FFFFCC"/>
            <w:vAlign w:val="center"/>
            <w:hideMark/>
          </w:tcPr>
          <w:p w14:paraId="26CB307E"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0424F797" w14:textId="77777777" w:rsidTr="00B4135E">
        <w:trPr>
          <w:trHeight w:val="1320"/>
          <w:jc w:val="center"/>
        </w:trPr>
        <w:tc>
          <w:tcPr>
            <w:tcW w:w="555" w:type="dxa"/>
            <w:tcBorders>
              <w:top w:val="nil"/>
              <w:left w:val="nil"/>
              <w:bottom w:val="nil"/>
              <w:right w:val="nil"/>
            </w:tcBorders>
            <w:shd w:val="clear" w:color="000000" w:fill="FABF8F"/>
            <w:noWrap/>
            <w:vAlign w:val="center"/>
            <w:hideMark/>
          </w:tcPr>
          <w:p w14:paraId="6E3E9311"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lastRenderedPageBreak/>
              <w:t>ЭР</w:t>
            </w:r>
          </w:p>
        </w:tc>
        <w:tc>
          <w:tcPr>
            <w:tcW w:w="496" w:type="dxa"/>
            <w:tcBorders>
              <w:top w:val="nil"/>
              <w:left w:val="nil"/>
              <w:bottom w:val="nil"/>
              <w:right w:val="nil"/>
            </w:tcBorders>
            <w:shd w:val="clear" w:color="auto" w:fill="auto"/>
            <w:vAlign w:val="center"/>
            <w:hideMark/>
          </w:tcPr>
          <w:p w14:paraId="719CD854"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923F0C0"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3.3.1.1.1</w:t>
            </w:r>
          </w:p>
        </w:tc>
        <w:tc>
          <w:tcPr>
            <w:tcW w:w="5515" w:type="dxa"/>
            <w:tcBorders>
              <w:top w:val="nil"/>
              <w:left w:val="nil"/>
              <w:bottom w:val="single" w:sz="4" w:space="0" w:color="C0C0C0"/>
              <w:right w:val="single" w:sz="4" w:space="0" w:color="C0C0C0"/>
            </w:tcBorders>
            <w:shd w:val="clear" w:color="auto" w:fill="auto"/>
            <w:vAlign w:val="center"/>
            <w:hideMark/>
          </w:tcPr>
          <w:p w14:paraId="62D7AE52" w14:textId="77777777" w:rsidR="00B4135E" w:rsidRPr="00B4135E" w:rsidRDefault="00B4135E" w:rsidP="00B4135E">
            <w:pPr>
              <w:ind w:firstLineChars="400" w:firstLine="600"/>
              <w:rPr>
                <w:rFonts w:ascii="Tahoma" w:hAnsi="Tahoma" w:cs="Tahoma"/>
                <w:sz w:val="15"/>
                <w:szCs w:val="15"/>
              </w:rPr>
            </w:pPr>
            <w:r w:rsidRPr="00B4135E">
              <w:rPr>
                <w:rFonts w:ascii="Tahoma" w:hAnsi="Tahoma" w:cs="Tahoma"/>
                <w:sz w:val="15"/>
                <w:szCs w:val="15"/>
              </w:rPr>
              <w:t>Тариф на энергию</w:t>
            </w:r>
          </w:p>
        </w:tc>
        <w:tc>
          <w:tcPr>
            <w:tcW w:w="1129" w:type="dxa"/>
            <w:tcBorders>
              <w:top w:val="nil"/>
              <w:left w:val="nil"/>
              <w:bottom w:val="single" w:sz="4" w:space="0" w:color="C0C0C0"/>
              <w:right w:val="single" w:sz="4" w:space="0" w:color="C0C0C0"/>
            </w:tcBorders>
            <w:shd w:val="clear" w:color="auto" w:fill="auto"/>
            <w:vAlign w:val="center"/>
            <w:hideMark/>
          </w:tcPr>
          <w:p w14:paraId="07475EF4"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r w:rsidRPr="00B4135E">
              <w:rPr>
                <w:rFonts w:ascii="Tahoma" w:hAnsi="Tahoma" w:cs="Tahoma"/>
                <w:sz w:val="15"/>
                <w:szCs w:val="15"/>
              </w:rPr>
              <w:t>/</w:t>
            </w:r>
            <w:proofErr w:type="spellStart"/>
            <w:r w:rsidRPr="00B4135E">
              <w:rPr>
                <w:rFonts w:ascii="Tahoma" w:hAnsi="Tahoma" w:cs="Tahoma"/>
                <w:sz w:val="15"/>
                <w:szCs w:val="15"/>
              </w:rPr>
              <w:t>кВт.ч</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58125DF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6,21</w:t>
            </w:r>
          </w:p>
        </w:tc>
        <w:tc>
          <w:tcPr>
            <w:tcW w:w="1663" w:type="dxa"/>
            <w:tcBorders>
              <w:top w:val="nil"/>
              <w:left w:val="nil"/>
              <w:bottom w:val="single" w:sz="4" w:space="0" w:color="C0C0C0"/>
              <w:right w:val="single" w:sz="4" w:space="0" w:color="C0C0C0"/>
            </w:tcBorders>
            <w:shd w:val="clear" w:color="000000" w:fill="FFFFCC"/>
            <w:vAlign w:val="center"/>
            <w:hideMark/>
          </w:tcPr>
          <w:p w14:paraId="53AC278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6,21</w:t>
            </w:r>
          </w:p>
        </w:tc>
        <w:tc>
          <w:tcPr>
            <w:tcW w:w="1451" w:type="dxa"/>
            <w:tcBorders>
              <w:top w:val="nil"/>
              <w:left w:val="nil"/>
              <w:bottom w:val="single" w:sz="4" w:space="0" w:color="C0C0C0"/>
              <w:right w:val="single" w:sz="4" w:space="0" w:color="C0C0C0"/>
            </w:tcBorders>
            <w:shd w:val="clear" w:color="000000" w:fill="FFFFCC"/>
            <w:vAlign w:val="center"/>
            <w:hideMark/>
          </w:tcPr>
          <w:p w14:paraId="0E75022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6,37</w:t>
            </w:r>
          </w:p>
        </w:tc>
        <w:tc>
          <w:tcPr>
            <w:tcW w:w="1705" w:type="dxa"/>
            <w:tcBorders>
              <w:top w:val="nil"/>
              <w:left w:val="nil"/>
              <w:bottom w:val="single" w:sz="4" w:space="0" w:color="C0C0C0"/>
              <w:right w:val="single" w:sz="4" w:space="0" w:color="C0C0C0"/>
            </w:tcBorders>
            <w:shd w:val="clear" w:color="000000" w:fill="FFFFCC"/>
            <w:vAlign w:val="center"/>
            <w:hideMark/>
          </w:tcPr>
          <w:p w14:paraId="39DFFD5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6,47</w:t>
            </w:r>
          </w:p>
        </w:tc>
        <w:tc>
          <w:tcPr>
            <w:tcW w:w="1645" w:type="dxa"/>
            <w:tcBorders>
              <w:top w:val="nil"/>
              <w:left w:val="nil"/>
              <w:bottom w:val="single" w:sz="4" w:space="0" w:color="C0C0C0"/>
              <w:right w:val="single" w:sz="4" w:space="0" w:color="C0C0C0"/>
            </w:tcBorders>
            <w:shd w:val="clear" w:color="000000" w:fill="FFFFCC"/>
            <w:vAlign w:val="center"/>
            <w:hideMark/>
          </w:tcPr>
          <w:p w14:paraId="6106B96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6,73</w:t>
            </w:r>
          </w:p>
        </w:tc>
        <w:tc>
          <w:tcPr>
            <w:tcW w:w="1634" w:type="dxa"/>
            <w:tcBorders>
              <w:top w:val="nil"/>
              <w:left w:val="nil"/>
              <w:bottom w:val="single" w:sz="4" w:space="0" w:color="C0C0C0"/>
              <w:right w:val="single" w:sz="4" w:space="0" w:color="C0C0C0"/>
            </w:tcBorders>
            <w:shd w:val="clear" w:color="000000" w:fill="FFFFCC"/>
            <w:vAlign w:val="center"/>
            <w:hideMark/>
          </w:tcPr>
          <w:p w14:paraId="5A03E3EF" w14:textId="5F594747"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624C2C2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6,91</w:t>
            </w:r>
          </w:p>
        </w:tc>
        <w:tc>
          <w:tcPr>
            <w:tcW w:w="1723" w:type="dxa"/>
            <w:tcBorders>
              <w:top w:val="nil"/>
              <w:left w:val="nil"/>
              <w:bottom w:val="single" w:sz="4" w:space="0" w:color="C0C0C0"/>
              <w:right w:val="single" w:sz="4" w:space="0" w:color="C0C0C0"/>
            </w:tcBorders>
            <w:shd w:val="clear" w:color="000000" w:fill="FFFFCC"/>
            <w:vAlign w:val="center"/>
            <w:hideMark/>
          </w:tcPr>
          <w:p w14:paraId="1F46B654" w14:textId="7F105EBB"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76CD660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6,83</w:t>
            </w:r>
          </w:p>
        </w:tc>
        <w:tc>
          <w:tcPr>
            <w:tcW w:w="1446" w:type="dxa"/>
            <w:tcBorders>
              <w:top w:val="nil"/>
              <w:left w:val="nil"/>
              <w:bottom w:val="single" w:sz="4" w:space="0" w:color="C0C0C0"/>
              <w:right w:val="single" w:sz="4" w:space="0" w:color="C0C0C0"/>
            </w:tcBorders>
            <w:shd w:val="clear" w:color="000000" w:fill="D7EAD3"/>
            <w:vAlign w:val="center"/>
            <w:hideMark/>
          </w:tcPr>
          <w:p w14:paraId="40D0904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6,83</w:t>
            </w:r>
          </w:p>
        </w:tc>
        <w:tc>
          <w:tcPr>
            <w:tcW w:w="1428" w:type="dxa"/>
            <w:tcBorders>
              <w:top w:val="nil"/>
              <w:left w:val="nil"/>
              <w:bottom w:val="single" w:sz="4" w:space="0" w:color="C0C0C0"/>
              <w:right w:val="single" w:sz="4" w:space="0" w:color="C0C0C0"/>
            </w:tcBorders>
            <w:shd w:val="clear" w:color="000000" w:fill="D7EAD3"/>
            <w:vAlign w:val="center"/>
            <w:hideMark/>
          </w:tcPr>
          <w:p w14:paraId="1C3CF82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6,83</w:t>
            </w:r>
          </w:p>
        </w:tc>
        <w:tc>
          <w:tcPr>
            <w:tcW w:w="1305" w:type="dxa"/>
            <w:tcBorders>
              <w:top w:val="nil"/>
              <w:left w:val="nil"/>
              <w:bottom w:val="single" w:sz="4" w:space="0" w:color="C0C0C0"/>
              <w:right w:val="single" w:sz="4" w:space="0" w:color="C0C0C0"/>
            </w:tcBorders>
            <w:shd w:val="clear" w:color="000000" w:fill="D7EAD3"/>
            <w:vAlign w:val="center"/>
            <w:hideMark/>
          </w:tcPr>
          <w:p w14:paraId="6A088E4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0,09</w:t>
            </w:r>
          </w:p>
        </w:tc>
        <w:tc>
          <w:tcPr>
            <w:tcW w:w="3916" w:type="dxa"/>
            <w:tcBorders>
              <w:top w:val="nil"/>
              <w:left w:val="nil"/>
              <w:bottom w:val="single" w:sz="4" w:space="0" w:color="C0C0C0"/>
              <w:right w:val="single" w:sz="4" w:space="0" w:color="C0C0C0"/>
            </w:tcBorders>
            <w:shd w:val="clear" w:color="000000" w:fill="FFFFCC"/>
            <w:vAlign w:val="center"/>
            <w:hideMark/>
          </w:tcPr>
          <w:p w14:paraId="65478778"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 исходя из фактического средневзвешенного тарифа за август-декабрь 2019 года (6,3617 </w:t>
            </w:r>
            <w:proofErr w:type="spellStart"/>
            <w:r w:rsidRPr="00B4135E">
              <w:rPr>
                <w:rFonts w:ascii="Tahoma" w:hAnsi="Tahoma" w:cs="Tahoma"/>
                <w:sz w:val="15"/>
                <w:szCs w:val="15"/>
              </w:rPr>
              <w:t>руб</w:t>
            </w:r>
            <w:proofErr w:type="spellEnd"/>
            <w:r w:rsidRPr="00B4135E">
              <w:rPr>
                <w:rFonts w:ascii="Tahoma" w:hAnsi="Tahoma" w:cs="Tahoma"/>
                <w:sz w:val="15"/>
                <w:szCs w:val="15"/>
              </w:rPr>
              <w:t>/</w:t>
            </w:r>
            <w:proofErr w:type="spellStart"/>
            <w:r w:rsidRPr="00B4135E">
              <w:rPr>
                <w:rFonts w:ascii="Tahoma" w:hAnsi="Tahoma" w:cs="Tahoma"/>
                <w:sz w:val="15"/>
                <w:szCs w:val="15"/>
              </w:rPr>
              <w:t>кВт.ч</w:t>
            </w:r>
            <w:proofErr w:type="spellEnd"/>
            <w:r w:rsidRPr="00B4135E">
              <w:rPr>
                <w:rFonts w:ascii="Tahoma" w:hAnsi="Tahoma" w:cs="Tahoma"/>
                <w:sz w:val="15"/>
                <w:szCs w:val="15"/>
              </w:rPr>
              <w:t xml:space="preserve">) с применением ИЦП Минэкономразвития РФ 103,2% на 2020 год и 104% на 2021 год </w:t>
            </w:r>
          </w:p>
        </w:tc>
      </w:tr>
      <w:tr w:rsidR="00B4135E" w:rsidRPr="00B4135E" w14:paraId="70485C4C" w14:textId="77777777" w:rsidTr="00B4135E">
        <w:trPr>
          <w:trHeight w:val="900"/>
          <w:jc w:val="center"/>
        </w:trPr>
        <w:tc>
          <w:tcPr>
            <w:tcW w:w="555" w:type="dxa"/>
            <w:tcBorders>
              <w:top w:val="nil"/>
              <w:left w:val="nil"/>
              <w:bottom w:val="nil"/>
              <w:right w:val="nil"/>
            </w:tcBorders>
            <w:shd w:val="clear" w:color="000000" w:fill="FABF8F"/>
            <w:noWrap/>
            <w:vAlign w:val="center"/>
            <w:hideMark/>
          </w:tcPr>
          <w:p w14:paraId="193B0C09"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0949873F"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4D6246C"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3.3.1.1.2</w:t>
            </w:r>
          </w:p>
        </w:tc>
        <w:tc>
          <w:tcPr>
            <w:tcW w:w="5515" w:type="dxa"/>
            <w:tcBorders>
              <w:top w:val="nil"/>
              <w:left w:val="nil"/>
              <w:bottom w:val="single" w:sz="4" w:space="0" w:color="C0C0C0"/>
              <w:right w:val="single" w:sz="4" w:space="0" w:color="C0C0C0"/>
            </w:tcBorders>
            <w:shd w:val="clear" w:color="auto" w:fill="auto"/>
            <w:vAlign w:val="center"/>
            <w:hideMark/>
          </w:tcPr>
          <w:p w14:paraId="06402758" w14:textId="77777777" w:rsidR="00B4135E" w:rsidRPr="00B4135E" w:rsidRDefault="00B4135E" w:rsidP="00B4135E">
            <w:pPr>
              <w:ind w:firstLineChars="400" w:firstLine="600"/>
              <w:rPr>
                <w:rFonts w:ascii="Tahoma" w:hAnsi="Tahoma" w:cs="Tahoma"/>
                <w:sz w:val="15"/>
                <w:szCs w:val="15"/>
              </w:rPr>
            </w:pPr>
            <w:r w:rsidRPr="00B4135E">
              <w:rPr>
                <w:rFonts w:ascii="Tahoma" w:hAnsi="Tahoma" w:cs="Tahoma"/>
                <w:sz w:val="15"/>
                <w:szCs w:val="15"/>
              </w:rPr>
              <w:t>Объем энергии</w:t>
            </w:r>
          </w:p>
        </w:tc>
        <w:tc>
          <w:tcPr>
            <w:tcW w:w="1129" w:type="dxa"/>
            <w:tcBorders>
              <w:top w:val="nil"/>
              <w:left w:val="nil"/>
              <w:bottom w:val="single" w:sz="4" w:space="0" w:color="C0C0C0"/>
              <w:right w:val="single" w:sz="4" w:space="0" w:color="C0C0C0"/>
            </w:tcBorders>
            <w:shd w:val="clear" w:color="auto" w:fill="auto"/>
            <w:vAlign w:val="center"/>
            <w:hideMark/>
          </w:tcPr>
          <w:p w14:paraId="663201DB"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кВт.ч</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277E12D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7,22</w:t>
            </w:r>
          </w:p>
        </w:tc>
        <w:tc>
          <w:tcPr>
            <w:tcW w:w="1663" w:type="dxa"/>
            <w:tcBorders>
              <w:top w:val="nil"/>
              <w:left w:val="nil"/>
              <w:bottom w:val="single" w:sz="4" w:space="0" w:color="C0C0C0"/>
              <w:right w:val="single" w:sz="4" w:space="0" w:color="C0C0C0"/>
            </w:tcBorders>
            <w:shd w:val="clear" w:color="000000" w:fill="FFFFCC"/>
            <w:vAlign w:val="center"/>
            <w:hideMark/>
          </w:tcPr>
          <w:p w14:paraId="2AA490C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3,01</w:t>
            </w:r>
          </w:p>
        </w:tc>
        <w:tc>
          <w:tcPr>
            <w:tcW w:w="1451" w:type="dxa"/>
            <w:tcBorders>
              <w:top w:val="nil"/>
              <w:left w:val="nil"/>
              <w:bottom w:val="single" w:sz="4" w:space="0" w:color="C0C0C0"/>
              <w:right w:val="single" w:sz="4" w:space="0" w:color="C0C0C0"/>
            </w:tcBorders>
            <w:shd w:val="clear" w:color="000000" w:fill="FFFFCC"/>
            <w:vAlign w:val="center"/>
            <w:hideMark/>
          </w:tcPr>
          <w:p w14:paraId="0651F1C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1,88</w:t>
            </w:r>
          </w:p>
        </w:tc>
        <w:tc>
          <w:tcPr>
            <w:tcW w:w="1705" w:type="dxa"/>
            <w:tcBorders>
              <w:top w:val="nil"/>
              <w:left w:val="nil"/>
              <w:bottom w:val="single" w:sz="4" w:space="0" w:color="C0C0C0"/>
              <w:right w:val="single" w:sz="4" w:space="0" w:color="C0C0C0"/>
            </w:tcBorders>
            <w:shd w:val="clear" w:color="000000" w:fill="FFFFCC"/>
            <w:vAlign w:val="center"/>
            <w:hideMark/>
          </w:tcPr>
          <w:p w14:paraId="10B4A1C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7,22</w:t>
            </w:r>
          </w:p>
        </w:tc>
        <w:tc>
          <w:tcPr>
            <w:tcW w:w="1645" w:type="dxa"/>
            <w:tcBorders>
              <w:top w:val="nil"/>
              <w:left w:val="nil"/>
              <w:bottom w:val="single" w:sz="4" w:space="0" w:color="C0C0C0"/>
              <w:right w:val="single" w:sz="4" w:space="0" w:color="C0C0C0"/>
            </w:tcBorders>
            <w:shd w:val="clear" w:color="000000" w:fill="FFFFCC"/>
            <w:vAlign w:val="center"/>
            <w:hideMark/>
          </w:tcPr>
          <w:p w14:paraId="7CAF244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7,22</w:t>
            </w:r>
          </w:p>
        </w:tc>
        <w:tc>
          <w:tcPr>
            <w:tcW w:w="1634" w:type="dxa"/>
            <w:tcBorders>
              <w:top w:val="nil"/>
              <w:left w:val="nil"/>
              <w:bottom w:val="single" w:sz="4" w:space="0" w:color="C0C0C0"/>
              <w:right w:val="single" w:sz="4" w:space="0" w:color="C0C0C0"/>
            </w:tcBorders>
            <w:shd w:val="clear" w:color="000000" w:fill="FFFFCC"/>
            <w:vAlign w:val="center"/>
            <w:hideMark/>
          </w:tcPr>
          <w:p w14:paraId="660EF76D" w14:textId="320F3A60"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67370FC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4,54</w:t>
            </w:r>
          </w:p>
        </w:tc>
        <w:tc>
          <w:tcPr>
            <w:tcW w:w="1723" w:type="dxa"/>
            <w:tcBorders>
              <w:top w:val="nil"/>
              <w:left w:val="nil"/>
              <w:bottom w:val="single" w:sz="4" w:space="0" w:color="C0C0C0"/>
              <w:right w:val="single" w:sz="4" w:space="0" w:color="C0C0C0"/>
            </w:tcBorders>
            <w:shd w:val="clear" w:color="000000" w:fill="FFFFCC"/>
            <w:vAlign w:val="center"/>
            <w:hideMark/>
          </w:tcPr>
          <w:p w14:paraId="46641BF4" w14:textId="0D3F33E5"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09914C5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7,22</w:t>
            </w:r>
          </w:p>
        </w:tc>
        <w:tc>
          <w:tcPr>
            <w:tcW w:w="1446" w:type="dxa"/>
            <w:tcBorders>
              <w:top w:val="nil"/>
              <w:left w:val="nil"/>
              <w:bottom w:val="single" w:sz="4" w:space="0" w:color="C0C0C0"/>
              <w:right w:val="single" w:sz="4" w:space="0" w:color="C0C0C0"/>
            </w:tcBorders>
            <w:shd w:val="clear" w:color="000000" w:fill="D7EAD3"/>
            <w:vAlign w:val="center"/>
            <w:hideMark/>
          </w:tcPr>
          <w:p w14:paraId="262B54C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3,61</w:t>
            </w:r>
          </w:p>
        </w:tc>
        <w:tc>
          <w:tcPr>
            <w:tcW w:w="1428" w:type="dxa"/>
            <w:tcBorders>
              <w:top w:val="nil"/>
              <w:left w:val="nil"/>
              <w:bottom w:val="single" w:sz="4" w:space="0" w:color="C0C0C0"/>
              <w:right w:val="single" w:sz="4" w:space="0" w:color="C0C0C0"/>
            </w:tcBorders>
            <w:shd w:val="clear" w:color="000000" w:fill="D7EAD3"/>
            <w:vAlign w:val="center"/>
            <w:hideMark/>
          </w:tcPr>
          <w:p w14:paraId="675FB9E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3,61</w:t>
            </w:r>
          </w:p>
        </w:tc>
        <w:tc>
          <w:tcPr>
            <w:tcW w:w="1305" w:type="dxa"/>
            <w:tcBorders>
              <w:top w:val="nil"/>
              <w:left w:val="nil"/>
              <w:bottom w:val="single" w:sz="4" w:space="0" w:color="C0C0C0"/>
              <w:right w:val="single" w:sz="4" w:space="0" w:color="C0C0C0"/>
            </w:tcBorders>
            <w:shd w:val="clear" w:color="000000" w:fill="D7EAD3"/>
            <w:vAlign w:val="center"/>
            <w:hideMark/>
          </w:tcPr>
          <w:p w14:paraId="5E6B661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-2,68</w:t>
            </w:r>
          </w:p>
        </w:tc>
        <w:tc>
          <w:tcPr>
            <w:tcW w:w="3916" w:type="dxa"/>
            <w:tcBorders>
              <w:top w:val="nil"/>
              <w:left w:val="nil"/>
              <w:bottom w:val="single" w:sz="4" w:space="0" w:color="C0C0C0"/>
              <w:right w:val="single" w:sz="4" w:space="0" w:color="C0C0C0"/>
            </w:tcBorders>
            <w:shd w:val="clear" w:color="000000" w:fill="FFFFCC"/>
            <w:vAlign w:val="center"/>
            <w:hideMark/>
          </w:tcPr>
          <w:p w14:paraId="5938BA1A" w14:textId="77777777" w:rsidR="00B4135E" w:rsidRPr="00B4135E" w:rsidRDefault="00B4135E" w:rsidP="00B4135E">
            <w:pPr>
              <w:rPr>
                <w:rFonts w:ascii="Tahoma" w:hAnsi="Tahoma" w:cs="Tahoma"/>
                <w:sz w:val="15"/>
                <w:szCs w:val="15"/>
              </w:rPr>
            </w:pPr>
            <w:r w:rsidRPr="00B4135E">
              <w:rPr>
                <w:rFonts w:ascii="Tahoma" w:hAnsi="Tahoma" w:cs="Tahoma"/>
                <w:sz w:val="15"/>
                <w:szCs w:val="15"/>
              </w:rPr>
              <w:t>по плановому удельному расходу 2021 года (в соответствии с долгосрочными параметрами регулирования на 2019-2023гг.)</w:t>
            </w:r>
          </w:p>
        </w:tc>
      </w:tr>
      <w:tr w:rsidR="00B4135E" w:rsidRPr="00B4135E" w14:paraId="7B7858AC" w14:textId="77777777" w:rsidTr="00B4135E">
        <w:trPr>
          <w:trHeight w:val="300"/>
          <w:jc w:val="center"/>
        </w:trPr>
        <w:tc>
          <w:tcPr>
            <w:tcW w:w="555" w:type="dxa"/>
            <w:tcBorders>
              <w:top w:val="nil"/>
              <w:left w:val="nil"/>
              <w:bottom w:val="nil"/>
              <w:right w:val="nil"/>
            </w:tcBorders>
            <w:shd w:val="clear" w:color="000000" w:fill="FABF8F"/>
            <w:noWrap/>
            <w:vAlign w:val="center"/>
            <w:hideMark/>
          </w:tcPr>
          <w:p w14:paraId="2309BC2F"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47851231"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717C7B4"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3.3.2.1</w:t>
            </w:r>
          </w:p>
        </w:tc>
        <w:tc>
          <w:tcPr>
            <w:tcW w:w="5515" w:type="dxa"/>
            <w:tcBorders>
              <w:top w:val="nil"/>
              <w:left w:val="nil"/>
              <w:bottom w:val="single" w:sz="4" w:space="0" w:color="C0C0C0"/>
              <w:right w:val="single" w:sz="4" w:space="0" w:color="C0C0C0"/>
            </w:tcBorders>
            <w:shd w:val="clear" w:color="auto" w:fill="auto"/>
            <w:vAlign w:val="center"/>
            <w:hideMark/>
          </w:tcPr>
          <w:p w14:paraId="46551F6E" w14:textId="77777777" w:rsidR="00B4135E" w:rsidRPr="00B4135E" w:rsidRDefault="00B4135E" w:rsidP="00B4135E">
            <w:pPr>
              <w:ind w:firstLineChars="300" w:firstLine="452"/>
              <w:rPr>
                <w:rFonts w:ascii="Tahoma" w:hAnsi="Tahoma" w:cs="Tahoma"/>
                <w:b/>
                <w:bCs/>
                <w:sz w:val="15"/>
                <w:szCs w:val="15"/>
              </w:rPr>
            </w:pPr>
            <w:r w:rsidRPr="00B4135E">
              <w:rPr>
                <w:rFonts w:ascii="Tahoma" w:hAnsi="Tahoma" w:cs="Tahoma"/>
                <w:b/>
                <w:bCs/>
                <w:sz w:val="15"/>
                <w:szCs w:val="15"/>
              </w:rPr>
              <w:t xml:space="preserve">Энергия СН 2 (1-20 </w:t>
            </w:r>
            <w:proofErr w:type="spellStart"/>
            <w:r w:rsidRPr="00B4135E">
              <w:rPr>
                <w:rFonts w:ascii="Tahoma" w:hAnsi="Tahoma" w:cs="Tahoma"/>
                <w:b/>
                <w:bCs/>
                <w:sz w:val="15"/>
                <w:szCs w:val="15"/>
              </w:rPr>
              <w:t>кВ</w:t>
            </w:r>
            <w:proofErr w:type="spellEnd"/>
            <w:r w:rsidRPr="00B4135E">
              <w:rPr>
                <w:rFonts w:ascii="Tahoma" w:hAnsi="Tahoma" w:cs="Tahoma"/>
                <w:b/>
                <w:bCs/>
                <w:sz w:val="15"/>
                <w:szCs w:val="15"/>
              </w:rPr>
              <w:t>)</w:t>
            </w:r>
          </w:p>
        </w:tc>
        <w:tc>
          <w:tcPr>
            <w:tcW w:w="1129" w:type="dxa"/>
            <w:tcBorders>
              <w:top w:val="nil"/>
              <w:left w:val="nil"/>
              <w:bottom w:val="single" w:sz="4" w:space="0" w:color="C0C0C0"/>
              <w:right w:val="single" w:sz="4" w:space="0" w:color="C0C0C0"/>
            </w:tcBorders>
            <w:shd w:val="clear" w:color="auto" w:fill="auto"/>
            <w:vAlign w:val="center"/>
            <w:hideMark/>
          </w:tcPr>
          <w:p w14:paraId="4AA38D09"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7F66767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4 643,73</w:t>
            </w:r>
          </w:p>
        </w:tc>
        <w:tc>
          <w:tcPr>
            <w:tcW w:w="1663" w:type="dxa"/>
            <w:tcBorders>
              <w:top w:val="nil"/>
              <w:left w:val="nil"/>
              <w:bottom w:val="single" w:sz="4" w:space="0" w:color="C0C0C0"/>
              <w:right w:val="single" w:sz="4" w:space="0" w:color="C0C0C0"/>
            </w:tcBorders>
            <w:shd w:val="clear" w:color="000000" w:fill="D7EAD3"/>
            <w:vAlign w:val="center"/>
            <w:hideMark/>
          </w:tcPr>
          <w:p w14:paraId="18DAEE0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1 934,89</w:t>
            </w:r>
          </w:p>
        </w:tc>
        <w:tc>
          <w:tcPr>
            <w:tcW w:w="1451" w:type="dxa"/>
            <w:tcBorders>
              <w:top w:val="nil"/>
              <w:left w:val="nil"/>
              <w:bottom w:val="single" w:sz="4" w:space="0" w:color="C0C0C0"/>
              <w:right w:val="single" w:sz="4" w:space="0" w:color="C0C0C0"/>
            </w:tcBorders>
            <w:shd w:val="clear" w:color="000000" w:fill="D7EAD3"/>
            <w:vAlign w:val="center"/>
            <w:hideMark/>
          </w:tcPr>
          <w:p w14:paraId="21E92FC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2 567,20</w:t>
            </w:r>
          </w:p>
        </w:tc>
        <w:tc>
          <w:tcPr>
            <w:tcW w:w="1705" w:type="dxa"/>
            <w:tcBorders>
              <w:top w:val="nil"/>
              <w:left w:val="nil"/>
              <w:bottom w:val="single" w:sz="4" w:space="0" w:color="C0C0C0"/>
              <w:right w:val="single" w:sz="4" w:space="0" w:color="C0C0C0"/>
            </w:tcBorders>
            <w:shd w:val="clear" w:color="000000" w:fill="D7EAD3"/>
            <w:vAlign w:val="center"/>
            <w:hideMark/>
          </w:tcPr>
          <w:p w14:paraId="09DA742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4 838,77</w:t>
            </w:r>
          </w:p>
        </w:tc>
        <w:tc>
          <w:tcPr>
            <w:tcW w:w="1645" w:type="dxa"/>
            <w:tcBorders>
              <w:top w:val="nil"/>
              <w:left w:val="nil"/>
              <w:bottom w:val="single" w:sz="4" w:space="0" w:color="C0C0C0"/>
              <w:right w:val="single" w:sz="4" w:space="0" w:color="C0C0C0"/>
            </w:tcBorders>
            <w:shd w:val="clear" w:color="000000" w:fill="D7EAD3"/>
            <w:vAlign w:val="center"/>
            <w:hideMark/>
          </w:tcPr>
          <w:p w14:paraId="1CA5EE7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5 032,31</w:t>
            </w:r>
          </w:p>
        </w:tc>
        <w:tc>
          <w:tcPr>
            <w:tcW w:w="1634" w:type="dxa"/>
            <w:tcBorders>
              <w:top w:val="nil"/>
              <w:left w:val="nil"/>
              <w:bottom w:val="single" w:sz="4" w:space="0" w:color="C0C0C0"/>
              <w:right w:val="single" w:sz="4" w:space="0" w:color="C0C0C0"/>
            </w:tcBorders>
            <w:shd w:val="clear" w:color="000000" w:fill="D7EAD3"/>
            <w:vAlign w:val="center"/>
            <w:hideMark/>
          </w:tcPr>
          <w:p w14:paraId="24BAAC0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2 016,36</w:t>
            </w:r>
          </w:p>
        </w:tc>
        <w:tc>
          <w:tcPr>
            <w:tcW w:w="1705" w:type="dxa"/>
            <w:tcBorders>
              <w:top w:val="nil"/>
              <w:left w:val="nil"/>
              <w:bottom w:val="single" w:sz="4" w:space="0" w:color="C0C0C0"/>
              <w:right w:val="single" w:sz="4" w:space="0" w:color="C0C0C0"/>
            </w:tcBorders>
            <w:shd w:val="clear" w:color="000000" w:fill="D7EAD3"/>
            <w:vAlign w:val="center"/>
            <w:hideMark/>
          </w:tcPr>
          <w:p w14:paraId="2865EC4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7 048,67</w:t>
            </w:r>
          </w:p>
        </w:tc>
        <w:tc>
          <w:tcPr>
            <w:tcW w:w="1723" w:type="dxa"/>
            <w:tcBorders>
              <w:top w:val="nil"/>
              <w:left w:val="nil"/>
              <w:bottom w:val="single" w:sz="4" w:space="0" w:color="C0C0C0"/>
              <w:right w:val="single" w:sz="4" w:space="0" w:color="C0C0C0"/>
            </w:tcBorders>
            <w:shd w:val="clear" w:color="000000" w:fill="D7EAD3"/>
            <w:vAlign w:val="center"/>
            <w:hideMark/>
          </w:tcPr>
          <w:p w14:paraId="6926E71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336,66</w:t>
            </w:r>
          </w:p>
        </w:tc>
        <w:tc>
          <w:tcPr>
            <w:tcW w:w="1704" w:type="dxa"/>
            <w:tcBorders>
              <w:top w:val="nil"/>
              <w:left w:val="nil"/>
              <w:bottom w:val="single" w:sz="4" w:space="0" w:color="C0C0C0"/>
              <w:right w:val="single" w:sz="4" w:space="0" w:color="C0C0C0"/>
            </w:tcBorders>
            <w:shd w:val="clear" w:color="000000" w:fill="D7EAD3"/>
            <w:vAlign w:val="center"/>
            <w:hideMark/>
          </w:tcPr>
          <w:p w14:paraId="147C422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5 368,97</w:t>
            </w:r>
          </w:p>
        </w:tc>
        <w:tc>
          <w:tcPr>
            <w:tcW w:w="1446" w:type="dxa"/>
            <w:tcBorders>
              <w:top w:val="nil"/>
              <w:left w:val="nil"/>
              <w:bottom w:val="single" w:sz="4" w:space="0" w:color="C0C0C0"/>
              <w:right w:val="single" w:sz="4" w:space="0" w:color="C0C0C0"/>
            </w:tcBorders>
            <w:shd w:val="clear" w:color="000000" w:fill="D7EAD3"/>
            <w:vAlign w:val="center"/>
            <w:hideMark/>
          </w:tcPr>
          <w:p w14:paraId="7E01F7F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2 684,49</w:t>
            </w:r>
          </w:p>
        </w:tc>
        <w:tc>
          <w:tcPr>
            <w:tcW w:w="1428" w:type="dxa"/>
            <w:tcBorders>
              <w:top w:val="nil"/>
              <w:left w:val="nil"/>
              <w:bottom w:val="single" w:sz="4" w:space="0" w:color="C0C0C0"/>
              <w:right w:val="single" w:sz="4" w:space="0" w:color="C0C0C0"/>
            </w:tcBorders>
            <w:shd w:val="clear" w:color="000000" w:fill="D7EAD3"/>
            <w:vAlign w:val="center"/>
            <w:hideMark/>
          </w:tcPr>
          <w:p w14:paraId="2C92312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2 684,49</w:t>
            </w:r>
          </w:p>
        </w:tc>
        <w:tc>
          <w:tcPr>
            <w:tcW w:w="1305" w:type="dxa"/>
            <w:tcBorders>
              <w:top w:val="nil"/>
              <w:left w:val="nil"/>
              <w:bottom w:val="single" w:sz="4" w:space="0" w:color="C0C0C0"/>
              <w:right w:val="single" w:sz="4" w:space="0" w:color="C0C0C0"/>
            </w:tcBorders>
            <w:shd w:val="clear" w:color="000000" w:fill="D7EAD3"/>
            <w:vAlign w:val="center"/>
            <w:hideMark/>
          </w:tcPr>
          <w:p w14:paraId="7F751D4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1 679,70</w:t>
            </w:r>
          </w:p>
        </w:tc>
        <w:tc>
          <w:tcPr>
            <w:tcW w:w="3916" w:type="dxa"/>
            <w:tcBorders>
              <w:top w:val="nil"/>
              <w:left w:val="nil"/>
              <w:bottom w:val="single" w:sz="4" w:space="0" w:color="C0C0C0"/>
              <w:right w:val="single" w:sz="4" w:space="0" w:color="C0C0C0"/>
            </w:tcBorders>
            <w:shd w:val="clear" w:color="000000" w:fill="FFFFCC"/>
            <w:vAlign w:val="center"/>
            <w:hideMark/>
          </w:tcPr>
          <w:p w14:paraId="4AF03043"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724A639E" w14:textId="77777777" w:rsidTr="00B4135E">
        <w:trPr>
          <w:trHeight w:val="1365"/>
          <w:jc w:val="center"/>
        </w:trPr>
        <w:tc>
          <w:tcPr>
            <w:tcW w:w="555" w:type="dxa"/>
            <w:tcBorders>
              <w:top w:val="nil"/>
              <w:left w:val="nil"/>
              <w:bottom w:val="nil"/>
              <w:right w:val="nil"/>
            </w:tcBorders>
            <w:shd w:val="clear" w:color="000000" w:fill="FABF8F"/>
            <w:noWrap/>
            <w:vAlign w:val="center"/>
            <w:hideMark/>
          </w:tcPr>
          <w:p w14:paraId="52EEB29F"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2A476C95"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11D5C69"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3.3.2.1.1</w:t>
            </w:r>
          </w:p>
        </w:tc>
        <w:tc>
          <w:tcPr>
            <w:tcW w:w="5515" w:type="dxa"/>
            <w:tcBorders>
              <w:top w:val="nil"/>
              <w:left w:val="nil"/>
              <w:bottom w:val="single" w:sz="4" w:space="0" w:color="C0C0C0"/>
              <w:right w:val="single" w:sz="4" w:space="0" w:color="C0C0C0"/>
            </w:tcBorders>
            <w:shd w:val="clear" w:color="auto" w:fill="auto"/>
            <w:vAlign w:val="center"/>
            <w:hideMark/>
          </w:tcPr>
          <w:p w14:paraId="2E6ED82D" w14:textId="77777777" w:rsidR="00B4135E" w:rsidRPr="00B4135E" w:rsidRDefault="00B4135E" w:rsidP="00B4135E">
            <w:pPr>
              <w:ind w:firstLineChars="400" w:firstLine="600"/>
              <w:rPr>
                <w:rFonts w:ascii="Tahoma" w:hAnsi="Tahoma" w:cs="Tahoma"/>
                <w:sz w:val="15"/>
                <w:szCs w:val="15"/>
              </w:rPr>
            </w:pPr>
            <w:r w:rsidRPr="00B4135E">
              <w:rPr>
                <w:rFonts w:ascii="Tahoma" w:hAnsi="Tahoma" w:cs="Tahoma"/>
                <w:sz w:val="15"/>
                <w:szCs w:val="15"/>
              </w:rPr>
              <w:t>Тариф на энергию</w:t>
            </w:r>
          </w:p>
        </w:tc>
        <w:tc>
          <w:tcPr>
            <w:tcW w:w="1129" w:type="dxa"/>
            <w:tcBorders>
              <w:top w:val="nil"/>
              <w:left w:val="nil"/>
              <w:bottom w:val="single" w:sz="4" w:space="0" w:color="C0C0C0"/>
              <w:right w:val="single" w:sz="4" w:space="0" w:color="C0C0C0"/>
            </w:tcBorders>
            <w:shd w:val="clear" w:color="auto" w:fill="auto"/>
            <w:vAlign w:val="center"/>
            <w:hideMark/>
          </w:tcPr>
          <w:p w14:paraId="6D67FA61"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r w:rsidRPr="00B4135E">
              <w:rPr>
                <w:rFonts w:ascii="Tahoma" w:hAnsi="Tahoma" w:cs="Tahoma"/>
                <w:sz w:val="15"/>
                <w:szCs w:val="15"/>
              </w:rPr>
              <w:t>/</w:t>
            </w:r>
            <w:proofErr w:type="spellStart"/>
            <w:r w:rsidRPr="00B4135E">
              <w:rPr>
                <w:rFonts w:ascii="Tahoma" w:hAnsi="Tahoma" w:cs="Tahoma"/>
                <w:sz w:val="15"/>
                <w:szCs w:val="15"/>
              </w:rPr>
              <w:t>кВт.ч</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48FD58B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1,24</w:t>
            </w:r>
          </w:p>
        </w:tc>
        <w:tc>
          <w:tcPr>
            <w:tcW w:w="1663" w:type="dxa"/>
            <w:tcBorders>
              <w:top w:val="nil"/>
              <w:left w:val="nil"/>
              <w:bottom w:val="single" w:sz="4" w:space="0" w:color="C0C0C0"/>
              <w:right w:val="single" w:sz="4" w:space="0" w:color="C0C0C0"/>
            </w:tcBorders>
            <w:shd w:val="clear" w:color="000000" w:fill="FFFFCC"/>
            <w:vAlign w:val="center"/>
            <w:hideMark/>
          </w:tcPr>
          <w:p w14:paraId="3A42547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1,24</w:t>
            </w:r>
          </w:p>
        </w:tc>
        <w:tc>
          <w:tcPr>
            <w:tcW w:w="1451" w:type="dxa"/>
            <w:tcBorders>
              <w:top w:val="nil"/>
              <w:left w:val="nil"/>
              <w:bottom w:val="single" w:sz="4" w:space="0" w:color="C0C0C0"/>
              <w:right w:val="single" w:sz="4" w:space="0" w:color="C0C0C0"/>
            </w:tcBorders>
            <w:shd w:val="clear" w:color="000000" w:fill="FFFFCC"/>
            <w:vAlign w:val="center"/>
            <w:hideMark/>
          </w:tcPr>
          <w:p w14:paraId="1DAEC16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1,33</w:t>
            </w:r>
          </w:p>
        </w:tc>
        <w:tc>
          <w:tcPr>
            <w:tcW w:w="1705" w:type="dxa"/>
            <w:tcBorders>
              <w:top w:val="nil"/>
              <w:left w:val="nil"/>
              <w:bottom w:val="single" w:sz="4" w:space="0" w:color="C0C0C0"/>
              <w:right w:val="single" w:sz="4" w:space="0" w:color="C0C0C0"/>
            </w:tcBorders>
            <w:shd w:val="clear" w:color="000000" w:fill="FFFFCC"/>
            <w:vAlign w:val="center"/>
            <w:hideMark/>
          </w:tcPr>
          <w:p w14:paraId="543E6F6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1,29</w:t>
            </w:r>
          </w:p>
        </w:tc>
        <w:tc>
          <w:tcPr>
            <w:tcW w:w="1645" w:type="dxa"/>
            <w:tcBorders>
              <w:top w:val="nil"/>
              <w:left w:val="nil"/>
              <w:bottom w:val="single" w:sz="4" w:space="0" w:color="C0C0C0"/>
              <w:right w:val="single" w:sz="4" w:space="0" w:color="C0C0C0"/>
            </w:tcBorders>
            <w:shd w:val="clear" w:color="000000" w:fill="FFFFCC"/>
            <w:vAlign w:val="center"/>
            <w:hideMark/>
          </w:tcPr>
          <w:p w14:paraId="7A4473D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1,34</w:t>
            </w:r>
          </w:p>
        </w:tc>
        <w:tc>
          <w:tcPr>
            <w:tcW w:w="1634" w:type="dxa"/>
            <w:tcBorders>
              <w:top w:val="nil"/>
              <w:left w:val="nil"/>
              <w:bottom w:val="single" w:sz="4" w:space="0" w:color="C0C0C0"/>
              <w:right w:val="single" w:sz="4" w:space="0" w:color="C0C0C0"/>
            </w:tcBorders>
            <w:shd w:val="clear" w:color="000000" w:fill="FFFFCC"/>
            <w:vAlign w:val="center"/>
            <w:hideMark/>
          </w:tcPr>
          <w:p w14:paraId="2F1E075B" w14:textId="4CB68273"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2E0D03B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1,44</w:t>
            </w:r>
          </w:p>
        </w:tc>
        <w:tc>
          <w:tcPr>
            <w:tcW w:w="1723" w:type="dxa"/>
            <w:tcBorders>
              <w:top w:val="nil"/>
              <w:left w:val="nil"/>
              <w:bottom w:val="single" w:sz="4" w:space="0" w:color="C0C0C0"/>
              <w:right w:val="single" w:sz="4" w:space="0" w:color="C0C0C0"/>
            </w:tcBorders>
            <w:shd w:val="clear" w:color="000000" w:fill="FFFFCC"/>
            <w:vAlign w:val="center"/>
            <w:hideMark/>
          </w:tcPr>
          <w:p w14:paraId="4453DB78" w14:textId="10B760B4"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6017649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1,43</w:t>
            </w:r>
          </w:p>
        </w:tc>
        <w:tc>
          <w:tcPr>
            <w:tcW w:w="1446" w:type="dxa"/>
            <w:tcBorders>
              <w:top w:val="nil"/>
              <w:left w:val="nil"/>
              <w:bottom w:val="single" w:sz="4" w:space="0" w:color="C0C0C0"/>
              <w:right w:val="single" w:sz="4" w:space="0" w:color="C0C0C0"/>
            </w:tcBorders>
            <w:shd w:val="clear" w:color="000000" w:fill="D7EAD3"/>
            <w:vAlign w:val="center"/>
            <w:hideMark/>
          </w:tcPr>
          <w:p w14:paraId="7C7A87B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1,43</w:t>
            </w:r>
          </w:p>
        </w:tc>
        <w:tc>
          <w:tcPr>
            <w:tcW w:w="1428" w:type="dxa"/>
            <w:tcBorders>
              <w:top w:val="nil"/>
              <w:left w:val="nil"/>
              <w:bottom w:val="single" w:sz="4" w:space="0" w:color="C0C0C0"/>
              <w:right w:val="single" w:sz="4" w:space="0" w:color="C0C0C0"/>
            </w:tcBorders>
            <w:shd w:val="clear" w:color="000000" w:fill="D7EAD3"/>
            <w:vAlign w:val="center"/>
            <w:hideMark/>
          </w:tcPr>
          <w:p w14:paraId="03B62ED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1,43</w:t>
            </w:r>
          </w:p>
        </w:tc>
        <w:tc>
          <w:tcPr>
            <w:tcW w:w="1305" w:type="dxa"/>
            <w:tcBorders>
              <w:top w:val="nil"/>
              <w:left w:val="nil"/>
              <w:bottom w:val="single" w:sz="4" w:space="0" w:color="C0C0C0"/>
              <w:right w:val="single" w:sz="4" w:space="0" w:color="C0C0C0"/>
            </w:tcBorders>
            <w:shd w:val="clear" w:color="000000" w:fill="D7EAD3"/>
            <w:vAlign w:val="center"/>
            <w:hideMark/>
          </w:tcPr>
          <w:p w14:paraId="7F2E8A3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0,01</w:t>
            </w:r>
          </w:p>
        </w:tc>
        <w:tc>
          <w:tcPr>
            <w:tcW w:w="3916" w:type="dxa"/>
            <w:tcBorders>
              <w:top w:val="nil"/>
              <w:left w:val="nil"/>
              <w:bottom w:val="single" w:sz="4" w:space="0" w:color="C0C0C0"/>
              <w:right w:val="single" w:sz="4" w:space="0" w:color="C0C0C0"/>
            </w:tcBorders>
            <w:shd w:val="clear" w:color="000000" w:fill="FFFFCC"/>
            <w:vAlign w:val="center"/>
            <w:hideMark/>
          </w:tcPr>
          <w:p w14:paraId="377A84EE"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 исходя из фактического средневзвешенного тарифа за август-декабрь 2019 года (1,3342 </w:t>
            </w:r>
            <w:proofErr w:type="spellStart"/>
            <w:r w:rsidRPr="00B4135E">
              <w:rPr>
                <w:rFonts w:ascii="Tahoma" w:hAnsi="Tahoma" w:cs="Tahoma"/>
                <w:sz w:val="15"/>
                <w:szCs w:val="15"/>
              </w:rPr>
              <w:t>руб</w:t>
            </w:r>
            <w:proofErr w:type="spellEnd"/>
            <w:r w:rsidRPr="00B4135E">
              <w:rPr>
                <w:rFonts w:ascii="Tahoma" w:hAnsi="Tahoma" w:cs="Tahoma"/>
                <w:sz w:val="15"/>
                <w:szCs w:val="15"/>
              </w:rPr>
              <w:t>/</w:t>
            </w:r>
            <w:proofErr w:type="spellStart"/>
            <w:r w:rsidRPr="00B4135E">
              <w:rPr>
                <w:rFonts w:ascii="Tahoma" w:hAnsi="Tahoma" w:cs="Tahoma"/>
                <w:sz w:val="15"/>
                <w:szCs w:val="15"/>
              </w:rPr>
              <w:t>кВт.ч</w:t>
            </w:r>
            <w:proofErr w:type="spellEnd"/>
            <w:r w:rsidRPr="00B4135E">
              <w:rPr>
                <w:rFonts w:ascii="Tahoma" w:hAnsi="Tahoma" w:cs="Tahoma"/>
                <w:sz w:val="15"/>
                <w:szCs w:val="15"/>
              </w:rPr>
              <w:t xml:space="preserve">) с применением ИЦП Минэкономразвития РФ 103,2% на 2020 год и 104% на 2021 год </w:t>
            </w:r>
          </w:p>
        </w:tc>
      </w:tr>
      <w:tr w:rsidR="00B4135E" w:rsidRPr="00B4135E" w14:paraId="7382B677" w14:textId="77777777" w:rsidTr="00B4135E">
        <w:trPr>
          <w:trHeight w:val="915"/>
          <w:jc w:val="center"/>
        </w:trPr>
        <w:tc>
          <w:tcPr>
            <w:tcW w:w="555" w:type="dxa"/>
            <w:tcBorders>
              <w:top w:val="nil"/>
              <w:left w:val="nil"/>
              <w:bottom w:val="nil"/>
              <w:right w:val="nil"/>
            </w:tcBorders>
            <w:shd w:val="clear" w:color="000000" w:fill="FABF8F"/>
            <w:noWrap/>
            <w:vAlign w:val="center"/>
            <w:hideMark/>
          </w:tcPr>
          <w:p w14:paraId="2ADC9757"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6BA6B0A8"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4D404E1"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3.3.2.1.2</w:t>
            </w:r>
          </w:p>
        </w:tc>
        <w:tc>
          <w:tcPr>
            <w:tcW w:w="5515" w:type="dxa"/>
            <w:tcBorders>
              <w:top w:val="nil"/>
              <w:left w:val="nil"/>
              <w:bottom w:val="single" w:sz="4" w:space="0" w:color="C0C0C0"/>
              <w:right w:val="single" w:sz="4" w:space="0" w:color="C0C0C0"/>
            </w:tcBorders>
            <w:shd w:val="clear" w:color="auto" w:fill="auto"/>
            <w:vAlign w:val="center"/>
            <w:hideMark/>
          </w:tcPr>
          <w:p w14:paraId="04CC22A7" w14:textId="77777777" w:rsidR="00B4135E" w:rsidRPr="00B4135E" w:rsidRDefault="00B4135E" w:rsidP="00B4135E">
            <w:pPr>
              <w:ind w:firstLineChars="400" w:firstLine="600"/>
              <w:rPr>
                <w:rFonts w:ascii="Tahoma" w:hAnsi="Tahoma" w:cs="Tahoma"/>
                <w:sz w:val="15"/>
                <w:szCs w:val="15"/>
              </w:rPr>
            </w:pPr>
            <w:r w:rsidRPr="00B4135E">
              <w:rPr>
                <w:rFonts w:ascii="Tahoma" w:hAnsi="Tahoma" w:cs="Tahoma"/>
                <w:sz w:val="15"/>
                <w:szCs w:val="15"/>
              </w:rPr>
              <w:t>Объем энергии</w:t>
            </w:r>
          </w:p>
        </w:tc>
        <w:tc>
          <w:tcPr>
            <w:tcW w:w="1129" w:type="dxa"/>
            <w:tcBorders>
              <w:top w:val="nil"/>
              <w:left w:val="nil"/>
              <w:bottom w:val="single" w:sz="4" w:space="0" w:color="C0C0C0"/>
              <w:right w:val="single" w:sz="4" w:space="0" w:color="C0C0C0"/>
            </w:tcBorders>
            <w:shd w:val="clear" w:color="auto" w:fill="auto"/>
            <w:vAlign w:val="center"/>
            <w:hideMark/>
          </w:tcPr>
          <w:p w14:paraId="265A1E56"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кВт.ч</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6A4A8F8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3 749,36</w:t>
            </w:r>
          </w:p>
        </w:tc>
        <w:tc>
          <w:tcPr>
            <w:tcW w:w="1663" w:type="dxa"/>
            <w:tcBorders>
              <w:top w:val="nil"/>
              <w:left w:val="nil"/>
              <w:bottom w:val="single" w:sz="4" w:space="0" w:color="C0C0C0"/>
              <w:right w:val="single" w:sz="4" w:space="0" w:color="C0C0C0"/>
            </w:tcBorders>
            <w:shd w:val="clear" w:color="000000" w:fill="FFFFCC"/>
            <w:vAlign w:val="center"/>
            <w:hideMark/>
          </w:tcPr>
          <w:p w14:paraId="4970F00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1 562,23</w:t>
            </w:r>
          </w:p>
        </w:tc>
        <w:tc>
          <w:tcPr>
            <w:tcW w:w="1451" w:type="dxa"/>
            <w:tcBorders>
              <w:top w:val="nil"/>
              <w:left w:val="nil"/>
              <w:bottom w:val="single" w:sz="4" w:space="0" w:color="C0C0C0"/>
              <w:right w:val="single" w:sz="4" w:space="0" w:color="C0C0C0"/>
            </w:tcBorders>
            <w:shd w:val="clear" w:color="000000" w:fill="FFFFCC"/>
            <w:vAlign w:val="center"/>
            <w:hideMark/>
          </w:tcPr>
          <w:p w14:paraId="0CB623E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1 924,15</w:t>
            </w:r>
          </w:p>
        </w:tc>
        <w:tc>
          <w:tcPr>
            <w:tcW w:w="1705" w:type="dxa"/>
            <w:tcBorders>
              <w:top w:val="nil"/>
              <w:left w:val="nil"/>
              <w:bottom w:val="single" w:sz="4" w:space="0" w:color="C0C0C0"/>
              <w:right w:val="single" w:sz="4" w:space="0" w:color="C0C0C0"/>
            </w:tcBorders>
            <w:shd w:val="clear" w:color="000000" w:fill="FFFFCC"/>
            <w:vAlign w:val="center"/>
            <w:hideMark/>
          </w:tcPr>
          <w:p w14:paraId="428C0E1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3 749,36</w:t>
            </w:r>
          </w:p>
        </w:tc>
        <w:tc>
          <w:tcPr>
            <w:tcW w:w="1645" w:type="dxa"/>
            <w:tcBorders>
              <w:top w:val="nil"/>
              <w:left w:val="nil"/>
              <w:bottom w:val="single" w:sz="4" w:space="0" w:color="C0C0C0"/>
              <w:right w:val="single" w:sz="4" w:space="0" w:color="C0C0C0"/>
            </w:tcBorders>
            <w:shd w:val="clear" w:color="000000" w:fill="FFFFCC"/>
            <w:vAlign w:val="center"/>
            <w:hideMark/>
          </w:tcPr>
          <w:p w14:paraId="1205528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3 749,36</w:t>
            </w:r>
          </w:p>
        </w:tc>
        <w:tc>
          <w:tcPr>
            <w:tcW w:w="1634" w:type="dxa"/>
            <w:tcBorders>
              <w:top w:val="nil"/>
              <w:left w:val="nil"/>
              <w:bottom w:val="single" w:sz="4" w:space="0" w:color="C0C0C0"/>
              <w:right w:val="single" w:sz="4" w:space="0" w:color="C0C0C0"/>
            </w:tcBorders>
            <w:shd w:val="clear" w:color="000000" w:fill="FFFFCC"/>
            <w:vAlign w:val="center"/>
            <w:hideMark/>
          </w:tcPr>
          <w:p w14:paraId="713C24DD" w14:textId="66059495"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2B5F1CF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4 897,49</w:t>
            </w:r>
          </w:p>
        </w:tc>
        <w:tc>
          <w:tcPr>
            <w:tcW w:w="1723" w:type="dxa"/>
            <w:tcBorders>
              <w:top w:val="nil"/>
              <w:left w:val="nil"/>
              <w:bottom w:val="single" w:sz="4" w:space="0" w:color="C0C0C0"/>
              <w:right w:val="single" w:sz="4" w:space="0" w:color="C0C0C0"/>
            </w:tcBorders>
            <w:shd w:val="clear" w:color="000000" w:fill="FFFFCC"/>
            <w:vAlign w:val="center"/>
            <w:hideMark/>
          </w:tcPr>
          <w:p w14:paraId="7AE7BC32" w14:textId="7F2204FF"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272BC36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3 749,36</w:t>
            </w:r>
          </w:p>
        </w:tc>
        <w:tc>
          <w:tcPr>
            <w:tcW w:w="1446" w:type="dxa"/>
            <w:tcBorders>
              <w:top w:val="nil"/>
              <w:left w:val="nil"/>
              <w:bottom w:val="single" w:sz="4" w:space="0" w:color="C0C0C0"/>
              <w:right w:val="single" w:sz="4" w:space="0" w:color="C0C0C0"/>
            </w:tcBorders>
            <w:shd w:val="clear" w:color="000000" w:fill="D7EAD3"/>
            <w:vAlign w:val="center"/>
            <w:hideMark/>
          </w:tcPr>
          <w:p w14:paraId="54F3F5F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1 874,68</w:t>
            </w:r>
          </w:p>
        </w:tc>
        <w:tc>
          <w:tcPr>
            <w:tcW w:w="1428" w:type="dxa"/>
            <w:tcBorders>
              <w:top w:val="nil"/>
              <w:left w:val="nil"/>
              <w:bottom w:val="single" w:sz="4" w:space="0" w:color="C0C0C0"/>
              <w:right w:val="single" w:sz="4" w:space="0" w:color="C0C0C0"/>
            </w:tcBorders>
            <w:shd w:val="clear" w:color="000000" w:fill="D7EAD3"/>
            <w:vAlign w:val="center"/>
            <w:hideMark/>
          </w:tcPr>
          <w:p w14:paraId="2E311E9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1 874,68</w:t>
            </w:r>
          </w:p>
        </w:tc>
        <w:tc>
          <w:tcPr>
            <w:tcW w:w="1305" w:type="dxa"/>
            <w:tcBorders>
              <w:top w:val="nil"/>
              <w:left w:val="nil"/>
              <w:bottom w:val="single" w:sz="4" w:space="0" w:color="C0C0C0"/>
              <w:right w:val="single" w:sz="4" w:space="0" w:color="C0C0C0"/>
            </w:tcBorders>
            <w:shd w:val="clear" w:color="000000" w:fill="D7EAD3"/>
            <w:vAlign w:val="center"/>
            <w:hideMark/>
          </w:tcPr>
          <w:p w14:paraId="2D6F505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1 148,13</w:t>
            </w:r>
          </w:p>
        </w:tc>
        <w:tc>
          <w:tcPr>
            <w:tcW w:w="3916" w:type="dxa"/>
            <w:tcBorders>
              <w:top w:val="nil"/>
              <w:left w:val="nil"/>
              <w:bottom w:val="single" w:sz="4" w:space="0" w:color="C0C0C0"/>
              <w:right w:val="single" w:sz="4" w:space="0" w:color="C0C0C0"/>
            </w:tcBorders>
            <w:shd w:val="clear" w:color="000000" w:fill="FFFFCC"/>
            <w:vAlign w:val="center"/>
            <w:hideMark/>
          </w:tcPr>
          <w:p w14:paraId="226ABA88" w14:textId="77777777" w:rsidR="00B4135E" w:rsidRPr="00B4135E" w:rsidRDefault="00B4135E" w:rsidP="00B4135E">
            <w:pPr>
              <w:rPr>
                <w:rFonts w:ascii="Tahoma" w:hAnsi="Tahoma" w:cs="Tahoma"/>
                <w:sz w:val="15"/>
                <w:szCs w:val="15"/>
              </w:rPr>
            </w:pPr>
            <w:r w:rsidRPr="00B4135E">
              <w:rPr>
                <w:rFonts w:ascii="Tahoma" w:hAnsi="Tahoma" w:cs="Tahoma"/>
                <w:sz w:val="15"/>
                <w:szCs w:val="15"/>
              </w:rPr>
              <w:t>по плановому удельному расходу 2021 года (в соответствии с долгосрочными параметрами регулирования на 2019-2023гг.)</w:t>
            </w:r>
          </w:p>
        </w:tc>
      </w:tr>
      <w:tr w:rsidR="00B4135E" w:rsidRPr="00B4135E" w14:paraId="5CC0CD4B" w14:textId="77777777" w:rsidTr="00B4135E">
        <w:trPr>
          <w:trHeight w:val="300"/>
          <w:jc w:val="center"/>
        </w:trPr>
        <w:tc>
          <w:tcPr>
            <w:tcW w:w="555" w:type="dxa"/>
            <w:tcBorders>
              <w:top w:val="nil"/>
              <w:left w:val="nil"/>
              <w:bottom w:val="nil"/>
              <w:right w:val="nil"/>
            </w:tcBorders>
            <w:shd w:val="clear" w:color="000000" w:fill="FABF8F"/>
            <w:noWrap/>
            <w:vAlign w:val="center"/>
            <w:hideMark/>
          </w:tcPr>
          <w:p w14:paraId="789EE2DF"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027277BB"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C67F801"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3.3.2.2</w:t>
            </w:r>
          </w:p>
        </w:tc>
        <w:tc>
          <w:tcPr>
            <w:tcW w:w="5515" w:type="dxa"/>
            <w:tcBorders>
              <w:top w:val="nil"/>
              <w:left w:val="nil"/>
              <w:bottom w:val="single" w:sz="4" w:space="0" w:color="C0C0C0"/>
              <w:right w:val="single" w:sz="4" w:space="0" w:color="C0C0C0"/>
            </w:tcBorders>
            <w:shd w:val="clear" w:color="auto" w:fill="auto"/>
            <w:vAlign w:val="center"/>
            <w:hideMark/>
          </w:tcPr>
          <w:p w14:paraId="3BA22B9D" w14:textId="77777777" w:rsidR="00B4135E" w:rsidRPr="00B4135E" w:rsidRDefault="00B4135E" w:rsidP="00B4135E">
            <w:pPr>
              <w:ind w:firstLineChars="300" w:firstLine="452"/>
              <w:rPr>
                <w:rFonts w:ascii="Tahoma" w:hAnsi="Tahoma" w:cs="Tahoma"/>
                <w:b/>
                <w:bCs/>
                <w:sz w:val="15"/>
                <w:szCs w:val="15"/>
              </w:rPr>
            </w:pPr>
            <w:r w:rsidRPr="00B4135E">
              <w:rPr>
                <w:rFonts w:ascii="Tahoma" w:hAnsi="Tahoma" w:cs="Tahoma"/>
                <w:b/>
                <w:bCs/>
                <w:sz w:val="15"/>
                <w:szCs w:val="15"/>
              </w:rPr>
              <w:t xml:space="preserve">Заявленная мощность по СН 2 (1-20 </w:t>
            </w:r>
            <w:proofErr w:type="spellStart"/>
            <w:r w:rsidRPr="00B4135E">
              <w:rPr>
                <w:rFonts w:ascii="Tahoma" w:hAnsi="Tahoma" w:cs="Tahoma"/>
                <w:b/>
                <w:bCs/>
                <w:sz w:val="15"/>
                <w:szCs w:val="15"/>
              </w:rPr>
              <w:t>кВ</w:t>
            </w:r>
            <w:proofErr w:type="spellEnd"/>
            <w:r w:rsidRPr="00B4135E">
              <w:rPr>
                <w:rFonts w:ascii="Tahoma" w:hAnsi="Tahoma" w:cs="Tahoma"/>
                <w:b/>
                <w:bCs/>
                <w:sz w:val="15"/>
                <w:szCs w:val="15"/>
              </w:rPr>
              <w:t>)</w:t>
            </w:r>
          </w:p>
        </w:tc>
        <w:tc>
          <w:tcPr>
            <w:tcW w:w="1129" w:type="dxa"/>
            <w:tcBorders>
              <w:top w:val="nil"/>
              <w:left w:val="nil"/>
              <w:bottom w:val="single" w:sz="4" w:space="0" w:color="C0C0C0"/>
              <w:right w:val="single" w:sz="4" w:space="0" w:color="C0C0C0"/>
            </w:tcBorders>
            <w:shd w:val="clear" w:color="auto" w:fill="auto"/>
            <w:vAlign w:val="center"/>
            <w:hideMark/>
          </w:tcPr>
          <w:p w14:paraId="576FEA25"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7B766B8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7 699,83</w:t>
            </w:r>
          </w:p>
        </w:tc>
        <w:tc>
          <w:tcPr>
            <w:tcW w:w="1663" w:type="dxa"/>
            <w:tcBorders>
              <w:top w:val="nil"/>
              <w:left w:val="nil"/>
              <w:bottom w:val="single" w:sz="4" w:space="0" w:color="C0C0C0"/>
              <w:right w:val="single" w:sz="4" w:space="0" w:color="C0C0C0"/>
            </w:tcBorders>
            <w:shd w:val="clear" w:color="000000" w:fill="D7EAD3"/>
            <w:vAlign w:val="center"/>
            <w:hideMark/>
          </w:tcPr>
          <w:p w14:paraId="0908DF7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3 208,26</w:t>
            </w:r>
          </w:p>
        </w:tc>
        <w:tc>
          <w:tcPr>
            <w:tcW w:w="1451" w:type="dxa"/>
            <w:tcBorders>
              <w:top w:val="nil"/>
              <w:left w:val="nil"/>
              <w:bottom w:val="single" w:sz="4" w:space="0" w:color="C0C0C0"/>
              <w:right w:val="single" w:sz="4" w:space="0" w:color="C0C0C0"/>
            </w:tcBorders>
            <w:shd w:val="clear" w:color="000000" w:fill="D7EAD3"/>
            <w:vAlign w:val="center"/>
            <w:hideMark/>
          </w:tcPr>
          <w:p w14:paraId="3471604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4 091,21</w:t>
            </w:r>
          </w:p>
        </w:tc>
        <w:tc>
          <w:tcPr>
            <w:tcW w:w="1705" w:type="dxa"/>
            <w:tcBorders>
              <w:top w:val="nil"/>
              <w:left w:val="nil"/>
              <w:bottom w:val="single" w:sz="4" w:space="0" w:color="C0C0C0"/>
              <w:right w:val="single" w:sz="4" w:space="0" w:color="C0C0C0"/>
            </w:tcBorders>
            <w:shd w:val="clear" w:color="000000" w:fill="D7EAD3"/>
            <w:vAlign w:val="center"/>
            <w:hideMark/>
          </w:tcPr>
          <w:p w14:paraId="7C863B6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8 023,22</w:t>
            </w:r>
          </w:p>
        </w:tc>
        <w:tc>
          <w:tcPr>
            <w:tcW w:w="1645" w:type="dxa"/>
            <w:tcBorders>
              <w:top w:val="nil"/>
              <w:left w:val="nil"/>
              <w:bottom w:val="single" w:sz="4" w:space="0" w:color="C0C0C0"/>
              <w:right w:val="single" w:sz="4" w:space="0" w:color="C0C0C0"/>
            </w:tcBorders>
            <w:shd w:val="clear" w:color="000000" w:fill="D7EAD3"/>
            <w:vAlign w:val="center"/>
            <w:hideMark/>
          </w:tcPr>
          <w:p w14:paraId="44A2F66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10 708,38</w:t>
            </w:r>
          </w:p>
        </w:tc>
        <w:tc>
          <w:tcPr>
            <w:tcW w:w="1634" w:type="dxa"/>
            <w:tcBorders>
              <w:top w:val="nil"/>
              <w:left w:val="nil"/>
              <w:bottom w:val="single" w:sz="4" w:space="0" w:color="C0C0C0"/>
              <w:right w:val="single" w:sz="4" w:space="0" w:color="C0C0C0"/>
            </w:tcBorders>
            <w:shd w:val="clear" w:color="000000" w:fill="D7EAD3"/>
            <w:vAlign w:val="center"/>
            <w:hideMark/>
          </w:tcPr>
          <w:p w14:paraId="3AD3A89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928,64</w:t>
            </w:r>
          </w:p>
        </w:tc>
        <w:tc>
          <w:tcPr>
            <w:tcW w:w="1705" w:type="dxa"/>
            <w:tcBorders>
              <w:top w:val="nil"/>
              <w:left w:val="nil"/>
              <w:bottom w:val="single" w:sz="4" w:space="0" w:color="C0C0C0"/>
              <w:right w:val="single" w:sz="4" w:space="0" w:color="C0C0C0"/>
            </w:tcBorders>
            <w:shd w:val="clear" w:color="000000" w:fill="D7EAD3"/>
            <w:vAlign w:val="center"/>
            <w:hideMark/>
          </w:tcPr>
          <w:p w14:paraId="64F81E5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11 637,02</w:t>
            </w:r>
          </w:p>
        </w:tc>
        <w:tc>
          <w:tcPr>
            <w:tcW w:w="1723" w:type="dxa"/>
            <w:tcBorders>
              <w:top w:val="nil"/>
              <w:left w:val="nil"/>
              <w:bottom w:val="single" w:sz="4" w:space="0" w:color="C0C0C0"/>
              <w:right w:val="single" w:sz="4" w:space="0" w:color="C0C0C0"/>
            </w:tcBorders>
            <w:shd w:val="clear" w:color="000000" w:fill="D7EAD3"/>
            <w:vAlign w:val="center"/>
            <w:hideMark/>
          </w:tcPr>
          <w:p w14:paraId="1DB00BB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-2 211,03</w:t>
            </w:r>
          </w:p>
        </w:tc>
        <w:tc>
          <w:tcPr>
            <w:tcW w:w="1704" w:type="dxa"/>
            <w:tcBorders>
              <w:top w:val="nil"/>
              <w:left w:val="nil"/>
              <w:bottom w:val="single" w:sz="4" w:space="0" w:color="C0C0C0"/>
              <w:right w:val="single" w:sz="4" w:space="0" w:color="C0C0C0"/>
            </w:tcBorders>
            <w:shd w:val="clear" w:color="000000" w:fill="D7EAD3"/>
            <w:vAlign w:val="center"/>
            <w:hideMark/>
          </w:tcPr>
          <w:p w14:paraId="05BEB38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8 497,35</w:t>
            </w:r>
          </w:p>
        </w:tc>
        <w:tc>
          <w:tcPr>
            <w:tcW w:w="1446" w:type="dxa"/>
            <w:tcBorders>
              <w:top w:val="nil"/>
              <w:left w:val="nil"/>
              <w:bottom w:val="single" w:sz="4" w:space="0" w:color="C0C0C0"/>
              <w:right w:val="single" w:sz="4" w:space="0" w:color="C0C0C0"/>
            </w:tcBorders>
            <w:shd w:val="clear" w:color="000000" w:fill="D7EAD3"/>
            <w:vAlign w:val="center"/>
            <w:hideMark/>
          </w:tcPr>
          <w:p w14:paraId="7FFA8E3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4 248,68</w:t>
            </w:r>
          </w:p>
        </w:tc>
        <w:tc>
          <w:tcPr>
            <w:tcW w:w="1428" w:type="dxa"/>
            <w:tcBorders>
              <w:top w:val="nil"/>
              <w:left w:val="nil"/>
              <w:bottom w:val="single" w:sz="4" w:space="0" w:color="C0C0C0"/>
              <w:right w:val="single" w:sz="4" w:space="0" w:color="C0C0C0"/>
            </w:tcBorders>
            <w:shd w:val="clear" w:color="000000" w:fill="D7EAD3"/>
            <w:vAlign w:val="center"/>
            <w:hideMark/>
          </w:tcPr>
          <w:p w14:paraId="4A2EF96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4 248,68</w:t>
            </w:r>
          </w:p>
        </w:tc>
        <w:tc>
          <w:tcPr>
            <w:tcW w:w="1305" w:type="dxa"/>
            <w:tcBorders>
              <w:top w:val="nil"/>
              <w:left w:val="nil"/>
              <w:bottom w:val="single" w:sz="4" w:space="0" w:color="C0C0C0"/>
              <w:right w:val="single" w:sz="4" w:space="0" w:color="C0C0C0"/>
            </w:tcBorders>
            <w:shd w:val="clear" w:color="000000" w:fill="D7EAD3"/>
            <w:vAlign w:val="center"/>
            <w:hideMark/>
          </w:tcPr>
          <w:p w14:paraId="0723807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3 139,67</w:t>
            </w:r>
          </w:p>
        </w:tc>
        <w:tc>
          <w:tcPr>
            <w:tcW w:w="3916" w:type="dxa"/>
            <w:tcBorders>
              <w:top w:val="nil"/>
              <w:left w:val="nil"/>
              <w:bottom w:val="single" w:sz="4" w:space="0" w:color="C0C0C0"/>
              <w:right w:val="single" w:sz="4" w:space="0" w:color="C0C0C0"/>
            </w:tcBorders>
            <w:shd w:val="clear" w:color="000000" w:fill="FFFFCC"/>
            <w:vAlign w:val="center"/>
            <w:hideMark/>
          </w:tcPr>
          <w:p w14:paraId="78046C6F"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12BD6013" w14:textId="77777777" w:rsidTr="00B4135E">
        <w:trPr>
          <w:trHeight w:val="1320"/>
          <w:jc w:val="center"/>
        </w:trPr>
        <w:tc>
          <w:tcPr>
            <w:tcW w:w="555" w:type="dxa"/>
            <w:tcBorders>
              <w:top w:val="nil"/>
              <w:left w:val="nil"/>
              <w:bottom w:val="nil"/>
              <w:right w:val="nil"/>
            </w:tcBorders>
            <w:shd w:val="clear" w:color="000000" w:fill="FABF8F"/>
            <w:noWrap/>
            <w:vAlign w:val="center"/>
            <w:hideMark/>
          </w:tcPr>
          <w:p w14:paraId="6B909088"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ЭР</w:t>
            </w:r>
          </w:p>
        </w:tc>
        <w:tc>
          <w:tcPr>
            <w:tcW w:w="496" w:type="dxa"/>
            <w:tcBorders>
              <w:top w:val="nil"/>
              <w:left w:val="nil"/>
              <w:bottom w:val="nil"/>
              <w:right w:val="nil"/>
            </w:tcBorders>
            <w:shd w:val="clear" w:color="auto" w:fill="auto"/>
            <w:vAlign w:val="center"/>
            <w:hideMark/>
          </w:tcPr>
          <w:p w14:paraId="2405ACE4"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08C6677F"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3.3.2.2.1</w:t>
            </w:r>
          </w:p>
        </w:tc>
        <w:tc>
          <w:tcPr>
            <w:tcW w:w="5515" w:type="dxa"/>
            <w:tcBorders>
              <w:top w:val="nil"/>
              <w:left w:val="nil"/>
              <w:bottom w:val="single" w:sz="4" w:space="0" w:color="C0C0C0"/>
              <w:right w:val="single" w:sz="4" w:space="0" w:color="C0C0C0"/>
            </w:tcBorders>
            <w:shd w:val="clear" w:color="auto" w:fill="auto"/>
            <w:vAlign w:val="center"/>
            <w:hideMark/>
          </w:tcPr>
          <w:p w14:paraId="3E7D1D3F" w14:textId="77777777" w:rsidR="00B4135E" w:rsidRPr="00B4135E" w:rsidRDefault="00B4135E" w:rsidP="00B4135E">
            <w:pPr>
              <w:ind w:firstLineChars="400" w:firstLine="600"/>
              <w:rPr>
                <w:rFonts w:ascii="Tahoma" w:hAnsi="Tahoma" w:cs="Tahoma"/>
                <w:sz w:val="15"/>
                <w:szCs w:val="15"/>
              </w:rPr>
            </w:pPr>
            <w:r w:rsidRPr="00B4135E">
              <w:rPr>
                <w:rFonts w:ascii="Tahoma" w:hAnsi="Tahoma" w:cs="Tahoma"/>
                <w:sz w:val="15"/>
                <w:szCs w:val="15"/>
              </w:rPr>
              <w:t>Тариф на заявленную мощность</w:t>
            </w:r>
          </w:p>
        </w:tc>
        <w:tc>
          <w:tcPr>
            <w:tcW w:w="1129" w:type="dxa"/>
            <w:tcBorders>
              <w:top w:val="nil"/>
              <w:left w:val="nil"/>
              <w:bottom w:val="single" w:sz="4" w:space="0" w:color="C0C0C0"/>
              <w:right w:val="single" w:sz="4" w:space="0" w:color="C0C0C0"/>
            </w:tcBorders>
            <w:shd w:val="clear" w:color="auto" w:fill="auto"/>
            <w:vAlign w:val="center"/>
            <w:hideMark/>
          </w:tcPr>
          <w:p w14:paraId="60D7D6DF"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r w:rsidRPr="00B4135E">
              <w:rPr>
                <w:rFonts w:ascii="Tahoma" w:hAnsi="Tahoma" w:cs="Tahoma"/>
                <w:sz w:val="15"/>
                <w:szCs w:val="15"/>
              </w:rPr>
              <w:t>/</w:t>
            </w:r>
            <w:proofErr w:type="spellStart"/>
            <w:r w:rsidRPr="00B4135E">
              <w:rPr>
                <w:rFonts w:ascii="Tahoma" w:hAnsi="Tahoma" w:cs="Tahoma"/>
                <w:sz w:val="15"/>
                <w:szCs w:val="15"/>
              </w:rPr>
              <w:t>кВт.мес</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535B12C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1 505,95</w:t>
            </w:r>
          </w:p>
        </w:tc>
        <w:tc>
          <w:tcPr>
            <w:tcW w:w="1663" w:type="dxa"/>
            <w:tcBorders>
              <w:top w:val="nil"/>
              <w:left w:val="nil"/>
              <w:bottom w:val="single" w:sz="4" w:space="0" w:color="C0C0C0"/>
              <w:right w:val="single" w:sz="4" w:space="0" w:color="C0C0C0"/>
            </w:tcBorders>
            <w:shd w:val="clear" w:color="000000" w:fill="FFFFCC"/>
            <w:vAlign w:val="center"/>
            <w:hideMark/>
          </w:tcPr>
          <w:p w14:paraId="67ED7B5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1 505,95</w:t>
            </w:r>
          </w:p>
        </w:tc>
        <w:tc>
          <w:tcPr>
            <w:tcW w:w="1451" w:type="dxa"/>
            <w:tcBorders>
              <w:top w:val="nil"/>
              <w:left w:val="nil"/>
              <w:bottom w:val="single" w:sz="4" w:space="0" w:color="C0C0C0"/>
              <w:right w:val="single" w:sz="4" w:space="0" w:color="C0C0C0"/>
            </w:tcBorders>
            <w:shd w:val="clear" w:color="000000" w:fill="FFFFCC"/>
            <w:vAlign w:val="center"/>
            <w:hideMark/>
          </w:tcPr>
          <w:p w14:paraId="1CA0D6C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1 548,53</w:t>
            </w:r>
          </w:p>
        </w:tc>
        <w:tc>
          <w:tcPr>
            <w:tcW w:w="1705" w:type="dxa"/>
            <w:tcBorders>
              <w:top w:val="nil"/>
              <w:left w:val="nil"/>
              <w:bottom w:val="single" w:sz="4" w:space="0" w:color="C0C0C0"/>
              <w:right w:val="single" w:sz="4" w:space="0" w:color="C0C0C0"/>
            </w:tcBorders>
            <w:shd w:val="clear" w:color="000000" w:fill="FFFFCC"/>
            <w:vAlign w:val="center"/>
            <w:hideMark/>
          </w:tcPr>
          <w:p w14:paraId="615B550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1 569,20</w:t>
            </w:r>
          </w:p>
        </w:tc>
        <w:tc>
          <w:tcPr>
            <w:tcW w:w="1645" w:type="dxa"/>
            <w:tcBorders>
              <w:top w:val="nil"/>
              <w:left w:val="nil"/>
              <w:bottom w:val="single" w:sz="4" w:space="0" w:color="C0C0C0"/>
              <w:right w:val="single" w:sz="4" w:space="0" w:color="C0C0C0"/>
            </w:tcBorders>
            <w:shd w:val="clear" w:color="000000" w:fill="FFFFCC"/>
            <w:vAlign w:val="center"/>
            <w:hideMark/>
          </w:tcPr>
          <w:p w14:paraId="07DA8A4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2 094,37</w:t>
            </w:r>
          </w:p>
        </w:tc>
        <w:tc>
          <w:tcPr>
            <w:tcW w:w="1634" w:type="dxa"/>
            <w:tcBorders>
              <w:top w:val="nil"/>
              <w:left w:val="nil"/>
              <w:bottom w:val="single" w:sz="4" w:space="0" w:color="C0C0C0"/>
              <w:right w:val="single" w:sz="4" w:space="0" w:color="C0C0C0"/>
            </w:tcBorders>
            <w:shd w:val="clear" w:color="000000" w:fill="FFFFCC"/>
            <w:vAlign w:val="center"/>
            <w:hideMark/>
          </w:tcPr>
          <w:p w14:paraId="65F75BE5" w14:textId="5726A7EA"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5D8D506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1 749,40</w:t>
            </w:r>
          </w:p>
        </w:tc>
        <w:tc>
          <w:tcPr>
            <w:tcW w:w="1723" w:type="dxa"/>
            <w:tcBorders>
              <w:top w:val="nil"/>
              <w:left w:val="nil"/>
              <w:bottom w:val="single" w:sz="4" w:space="0" w:color="C0C0C0"/>
              <w:right w:val="single" w:sz="4" w:space="0" w:color="C0C0C0"/>
            </w:tcBorders>
            <w:shd w:val="clear" w:color="000000" w:fill="FFFFCC"/>
            <w:vAlign w:val="center"/>
            <w:hideMark/>
          </w:tcPr>
          <w:p w14:paraId="11538FEA" w14:textId="0104B0D3"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4DC4B27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1 662,01</w:t>
            </w:r>
          </w:p>
        </w:tc>
        <w:tc>
          <w:tcPr>
            <w:tcW w:w="1446" w:type="dxa"/>
            <w:tcBorders>
              <w:top w:val="nil"/>
              <w:left w:val="nil"/>
              <w:bottom w:val="single" w:sz="4" w:space="0" w:color="C0C0C0"/>
              <w:right w:val="single" w:sz="4" w:space="0" w:color="C0C0C0"/>
            </w:tcBorders>
            <w:shd w:val="clear" w:color="000000" w:fill="D7EAD3"/>
            <w:vAlign w:val="center"/>
            <w:hideMark/>
          </w:tcPr>
          <w:p w14:paraId="0DFF4A6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1 662,01</w:t>
            </w:r>
          </w:p>
        </w:tc>
        <w:tc>
          <w:tcPr>
            <w:tcW w:w="1428" w:type="dxa"/>
            <w:tcBorders>
              <w:top w:val="nil"/>
              <w:left w:val="nil"/>
              <w:bottom w:val="single" w:sz="4" w:space="0" w:color="C0C0C0"/>
              <w:right w:val="single" w:sz="4" w:space="0" w:color="C0C0C0"/>
            </w:tcBorders>
            <w:shd w:val="clear" w:color="000000" w:fill="D7EAD3"/>
            <w:vAlign w:val="center"/>
            <w:hideMark/>
          </w:tcPr>
          <w:p w14:paraId="15D5729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1 662,01</w:t>
            </w:r>
          </w:p>
        </w:tc>
        <w:tc>
          <w:tcPr>
            <w:tcW w:w="1305" w:type="dxa"/>
            <w:tcBorders>
              <w:top w:val="nil"/>
              <w:left w:val="nil"/>
              <w:bottom w:val="single" w:sz="4" w:space="0" w:color="C0C0C0"/>
              <w:right w:val="single" w:sz="4" w:space="0" w:color="C0C0C0"/>
            </w:tcBorders>
            <w:shd w:val="clear" w:color="000000" w:fill="D7EAD3"/>
            <w:vAlign w:val="center"/>
            <w:hideMark/>
          </w:tcPr>
          <w:p w14:paraId="3898B37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87,39</w:t>
            </w:r>
          </w:p>
        </w:tc>
        <w:tc>
          <w:tcPr>
            <w:tcW w:w="3916" w:type="dxa"/>
            <w:tcBorders>
              <w:top w:val="nil"/>
              <w:left w:val="nil"/>
              <w:bottom w:val="single" w:sz="4" w:space="0" w:color="C0C0C0"/>
              <w:right w:val="single" w:sz="4" w:space="0" w:color="C0C0C0"/>
            </w:tcBorders>
            <w:shd w:val="clear" w:color="000000" w:fill="FFFFCC"/>
            <w:vAlign w:val="center"/>
            <w:hideMark/>
          </w:tcPr>
          <w:p w14:paraId="5528A135"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 исходя из фактического средневзвешенного тарифа за август-декабрь 2019 года (1548,53 </w:t>
            </w:r>
            <w:proofErr w:type="spellStart"/>
            <w:r w:rsidRPr="00B4135E">
              <w:rPr>
                <w:rFonts w:ascii="Tahoma" w:hAnsi="Tahoma" w:cs="Tahoma"/>
                <w:sz w:val="15"/>
                <w:szCs w:val="15"/>
              </w:rPr>
              <w:t>руб</w:t>
            </w:r>
            <w:proofErr w:type="spellEnd"/>
            <w:r w:rsidRPr="00B4135E">
              <w:rPr>
                <w:rFonts w:ascii="Tahoma" w:hAnsi="Tahoma" w:cs="Tahoma"/>
                <w:sz w:val="15"/>
                <w:szCs w:val="15"/>
              </w:rPr>
              <w:t>/</w:t>
            </w:r>
            <w:proofErr w:type="spellStart"/>
            <w:r w:rsidRPr="00B4135E">
              <w:rPr>
                <w:rFonts w:ascii="Tahoma" w:hAnsi="Tahoma" w:cs="Tahoma"/>
                <w:sz w:val="15"/>
                <w:szCs w:val="15"/>
              </w:rPr>
              <w:t>кВт.мес</w:t>
            </w:r>
            <w:proofErr w:type="spellEnd"/>
            <w:r w:rsidRPr="00B4135E">
              <w:rPr>
                <w:rFonts w:ascii="Tahoma" w:hAnsi="Tahoma" w:cs="Tahoma"/>
                <w:sz w:val="15"/>
                <w:szCs w:val="15"/>
              </w:rPr>
              <w:t xml:space="preserve">.) с применением ИЦП Минэкономразвития </w:t>
            </w:r>
            <w:r w:rsidRPr="00B4135E">
              <w:rPr>
                <w:rFonts w:ascii="Tahoma" w:hAnsi="Tahoma" w:cs="Tahoma"/>
                <w:sz w:val="15"/>
                <w:szCs w:val="15"/>
              </w:rPr>
              <w:lastRenderedPageBreak/>
              <w:t xml:space="preserve">РФ 103,2% на 2020 год и 104% на 2021 год </w:t>
            </w:r>
          </w:p>
        </w:tc>
      </w:tr>
      <w:tr w:rsidR="00B4135E" w:rsidRPr="00B4135E" w14:paraId="732754B2" w14:textId="77777777" w:rsidTr="00B4135E">
        <w:trPr>
          <w:trHeight w:val="810"/>
          <w:jc w:val="center"/>
        </w:trPr>
        <w:tc>
          <w:tcPr>
            <w:tcW w:w="555" w:type="dxa"/>
            <w:tcBorders>
              <w:top w:val="nil"/>
              <w:left w:val="nil"/>
              <w:bottom w:val="nil"/>
              <w:right w:val="nil"/>
            </w:tcBorders>
            <w:shd w:val="clear" w:color="000000" w:fill="FABF8F"/>
            <w:noWrap/>
            <w:vAlign w:val="center"/>
            <w:hideMark/>
          </w:tcPr>
          <w:p w14:paraId="061B6903"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lastRenderedPageBreak/>
              <w:t>ЭР</w:t>
            </w:r>
          </w:p>
        </w:tc>
        <w:tc>
          <w:tcPr>
            <w:tcW w:w="496" w:type="dxa"/>
            <w:tcBorders>
              <w:top w:val="nil"/>
              <w:left w:val="nil"/>
              <w:bottom w:val="nil"/>
              <w:right w:val="nil"/>
            </w:tcBorders>
            <w:shd w:val="clear" w:color="auto" w:fill="auto"/>
            <w:vAlign w:val="center"/>
            <w:hideMark/>
          </w:tcPr>
          <w:p w14:paraId="64983CBA"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F5EA4F4"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3.3.2.2.2</w:t>
            </w:r>
          </w:p>
        </w:tc>
        <w:tc>
          <w:tcPr>
            <w:tcW w:w="5515" w:type="dxa"/>
            <w:tcBorders>
              <w:top w:val="nil"/>
              <w:left w:val="nil"/>
              <w:bottom w:val="single" w:sz="4" w:space="0" w:color="C0C0C0"/>
              <w:right w:val="single" w:sz="4" w:space="0" w:color="C0C0C0"/>
            </w:tcBorders>
            <w:shd w:val="clear" w:color="auto" w:fill="auto"/>
            <w:vAlign w:val="center"/>
            <w:hideMark/>
          </w:tcPr>
          <w:p w14:paraId="2CEB085F" w14:textId="77777777" w:rsidR="00B4135E" w:rsidRPr="00B4135E" w:rsidRDefault="00B4135E" w:rsidP="00B4135E">
            <w:pPr>
              <w:ind w:firstLineChars="400" w:firstLine="600"/>
              <w:rPr>
                <w:rFonts w:ascii="Tahoma" w:hAnsi="Tahoma" w:cs="Tahoma"/>
                <w:sz w:val="15"/>
                <w:szCs w:val="15"/>
              </w:rPr>
            </w:pPr>
            <w:r w:rsidRPr="00B4135E">
              <w:rPr>
                <w:rFonts w:ascii="Tahoma" w:hAnsi="Tahoma" w:cs="Tahoma"/>
                <w:sz w:val="15"/>
                <w:szCs w:val="15"/>
              </w:rPr>
              <w:t>Годовой объем мощности</w:t>
            </w:r>
          </w:p>
        </w:tc>
        <w:tc>
          <w:tcPr>
            <w:tcW w:w="1129" w:type="dxa"/>
            <w:tcBorders>
              <w:top w:val="nil"/>
              <w:left w:val="nil"/>
              <w:bottom w:val="single" w:sz="4" w:space="0" w:color="C0C0C0"/>
              <w:right w:val="single" w:sz="4" w:space="0" w:color="C0C0C0"/>
            </w:tcBorders>
            <w:shd w:val="clear" w:color="auto" w:fill="auto"/>
            <w:vAlign w:val="center"/>
            <w:hideMark/>
          </w:tcPr>
          <w:p w14:paraId="4FACF549"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МВт</w:t>
            </w:r>
          </w:p>
        </w:tc>
        <w:tc>
          <w:tcPr>
            <w:tcW w:w="1663" w:type="dxa"/>
            <w:tcBorders>
              <w:top w:val="nil"/>
              <w:left w:val="nil"/>
              <w:bottom w:val="single" w:sz="4" w:space="0" w:color="C0C0C0"/>
              <w:right w:val="single" w:sz="4" w:space="0" w:color="C0C0C0"/>
            </w:tcBorders>
            <w:shd w:val="clear" w:color="000000" w:fill="FFFFCC"/>
            <w:vAlign w:val="center"/>
            <w:hideMark/>
          </w:tcPr>
          <w:p w14:paraId="394AC40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5,11</w:t>
            </w:r>
          </w:p>
        </w:tc>
        <w:tc>
          <w:tcPr>
            <w:tcW w:w="1663" w:type="dxa"/>
            <w:tcBorders>
              <w:top w:val="nil"/>
              <w:left w:val="nil"/>
              <w:bottom w:val="single" w:sz="4" w:space="0" w:color="C0C0C0"/>
              <w:right w:val="single" w:sz="4" w:space="0" w:color="C0C0C0"/>
            </w:tcBorders>
            <w:shd w:val="clear" w:color="000000" w:fill="FFFFCC"/>
            <w:vAlign w:val="center"/>
            <w:hideMark/>
          </w:tcPr>
          <w:p w14:paraId="044EA6C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2,13</w:t>
            </w:r>
          </w:p>
        </w:tc>
        <w:tc>
          <w:tcPr>
            <w:tcW w:w="1451" w:type="dxa"/>
            <w:tcBorders>
              <w:top w:val="nil"/>
              <w:left w:val="nil"/>
              <w:bottom w:val="single" w:sz="4" w:space="0" w:color="C0C0C0"/>
              <w:right w:val="single" w:sz="4" w:space="0" w:color="C0C0C0"/>
            </w:tcBorders>
            <w:shd w:val="clear" w:color="000000" w:fill="FFFFCC"/>
            <w:vAlign w:val="center"/>
            <w:hideMark/>
          </w:tcPr>
          <w:p w14:paraId="58609AD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2,64</w:t>
            </w:r>
          </w:p>
        </w:tc>
        <w:tc>
          <w:tcPr>
            <w:tcW w:w="1705" w:type="dxa"/>
            <w:tcBorders>
              <w:top w:val="nil"/>
              <w:left w:val="nil"/>
              <w:bottom w:val="single" w:sz="4" w:space="0" w:color="C0C0C0"/>
              <w:right w:val="single" w:sz="4" w:space="0" w:color="C0C0C0"/>
            </w:tcBorders>
            <w:shd w:val="clear" w:color="000000" w:fill="FFFFCC"/>
            <w:vAlign w:val="center"/>
            <w:hideMark/>
          </w:tcPr>
          <w:p w14:paraId="0D20608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5,11</w:t>
            </w:r>
          </w:p>
        </w:tc>
        <w:tc>
          <w:tcPr>
            <w:tcW w:w="1645" w:type="dxa"/>
            <w:tcBorders>
              <w:top w:val="nil"/>
              <w:left w:val="nil"/>
              <w:bottom w:val="single" w:sz="4" w:space="0" w:color="C0C0C0"/>
              <w:right w:val="single" w:sz="4" w:space="0" w:color="C0C0C0"/>
            </w:tcBorders>
            <w:shd w:val="clear" w:color="000000" w:fill="FFFFCC"/>
            <w:vAlign w:val="center"/>
            <w:hideMark/>
          </w:tcPr>
          <w:p w14:paraId="2E23E6A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5,11</w:t>
            </w:r>
          </w:p>
        </w:tc>
        <w:tc>
          <w:tcPr>
            <w:tcW w:w="1634" w:type="dxa"/>
            <w:tcBorders>
              <w:top w:val="nil"/>
              <w:left w:val="nil"/>
              <w:bottom w:val="single" w:sz="4" w:space="0" w:color="C0C0C0"/>
              <w:right w:val="single" w:sz="4" w:space="0" w:color="C0C0C0"/>
            </w:tcBorders>
            <w:shd w:val="clear" w:color="000000" w:fill="FFFFCC"/>
            <w:vAlign w:val="center"/>
            <w:hideMark/>
          </w:tcPr>
          <w:p w14:paraId="32542C59" w14:textId="2C0048F3"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6236151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6,65</w:t>
            </w:r>
          </w:p>
        </w:tc>
        <w:tc>
          <w:tcPr>
            <w:tcW w:w="1723" w:type="dxa"/>
            <w:tcBorders>
              <w:top w:val="nil"/>
              <w:left w:val="nil"/>
              <w:bottom w:val="single" w:sz="4" w:space="0" w:color="C0C0C0"/>
              <w:right w:val="single" w:sz="4" w:space="0" w:color="C0C0C0"/>
            </w:tcBorders>
            <w:shd w:val="clear" w:color="000000" w:fill="FFFFCC"/>
            <w:vAlign w:val="center"/>
            <w:hideMark/>
          </w:tcPr>
          <w:p w14:paraId="4FD40D7D" w14:textId="21FB51E5"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1516511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5,11</w:t>
            </w:r>
          </w:p>
        </w:tc>
        <w:tc>
          <w:tcPr>
            <w:tcW w:w="1446" w:type="dxa"/>
            <w:tcBorders>
              <w:top w:val="nil"/>
              <w:left w:val="nil"/>
              <w:bottom w:val="single" w:sz="4" w:space="0" w:color="C0C0C0"/>
              <w:right w:val="single" w:sz="4" w:space="0" w:color="C0C0C0"/>
            </w:tcBorders>
            <w:shd w:val="clear" w:color="000000" w:fill="D7EAD3"/>
            <w:vAlign w:val="center"/>
            <w:hideMark/>
          </w:tcPr>
          <w:p w14:paraId="1431FA0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2,56</w:t>
            </w:r>
          </w:p>
        </w:tc>
        <w:tc>
          <w:tcPr>
            <w:tcW w:w="1428" w:type="dxa"/>
            <w:tcBorders>
              <w:top w:val="nil"/>
              <w:left w:val="nil"/>
              <w:bottom w:val="single" w:sz="4" w:space="0" w:color="C0C0C0"/>
              <w:right w:val="single" w:sz="4" w:space="0" w:color="C0C0C0"/>
            </w:tcBorders>
            <w:shd w:val="clear" w:color="000000" w:fill="D7EAD3"/>
            <w:vAlign w:val="center"/>
            <w:hideMark/>
          </w:tcPr>
          <w:p w14:paraId="5C50F4F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2,56</w:t>
            </w:r>
          </w:p>
        </w:tc>
        <w:tc>
          <w:tcPr>
            <w:tcW w:w="1305" w:type="dxa"/>
            <w:tcBorders>
              <w:top w:val="nil"/>
              <w:left w:val="nil"/>
              <w:bottom w:val="single" w:sz="4" w:space="0" w:color="C0C0C0"/>
              <w:right w:val="single" w:sz="4" w:space="0" w:color="C0C0C0"/>
            </w:tcBorders>
            <w:shd w:val="clear" w:color="000000" w:fill="D7EAD3"/>
            <w:vAlign w:val="center"/>
            <w:hideMark/>
          </w:tcPr>
          <w:p w14:paraId="28D2AA8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1,54</w:t>
            </w:r>
          </w:p>
        </w:tc>
        <w:tc>
          <w:tcPr>
            <w:tcW w:w="3916" w:type="dxa"/>
            <w:tcBorders>
              <w:top w:val="nil"/>
              <w:left w:val="nil"/>
              <w:bottom w:val="single" w:sz="4" w:space="0" w:color="C0C0C0"/>
              <w:right w:val="single" w:sz="4" w:space="0" w:color="C0C0C0"/>
            </w:tcBorders>
            <w:shd w:val="clear" w:color="000000" w:fill="FFFFCC"/>
            <w:vAlign w:val="center"/>
            <w:hideMark/>
          </w:tcPr>
          <w:p w14:paraId="34E5E8F8" w14:textId="77777777" w:rsidR="00B4135E" w:rsidRPr="00B4135E" w:rsidRDefault="00B4135E" w:rsidP="00B4135E">
            <w:pPr>
              <w:rPr>
                <w:rFonts w:ascii="Tahoma" w:hAnsi="Tahoma" w:cs="Tahoma"/>
                <w:sz w:val="15"/>
                <w:szCs w:val="15"/>
              </w:rPr>
            </w:pPr>
            <w:r w:rsidRPr="00B4135E">
              <w:rPr>
                <w:rFonts w:ascii="Tahoma" w:hAnsi="Tahoma" w:cs="Tahoma"/>
                <w:sz w:val="15"/>
                <w:szCs w:val="15"/>
              </w:rPr>
              <w:t>по плановому удельному расходу 2021 года (в соответствии с долгосрочными параметрами регулирования на 2019-2023гг.)</w:t>
            </w:r>
          </w:p>
        </w:tc>
      </w:tr>
      <w:tr w:rsidR="00B4135E" w:rsidRPr="00B4135E" w14:paraId="79C45DF5" w14:textId="77777777" w:rsidTr="00B4135E">
        <w:trPr>
          <w:trHeight w:val="2010"/>
          <w:jc w:val="center"/>
        </w:trPr>
        <w:tc>
          <w:tcPr>
            <w:tcW w:w="555" w:type="dxa"/>
            <w:tcBorders>
              <w:top w:val="nil"/>
              <w:left w:val="nil"/>
              <w:bottom w:val="nil"/>
              <w:right w:val="nil"/>
            </w:tcBorders>
            <w:shd w:val="clear" w:color="000000" w:fill="00B050"/>
            <w:noWrap/>
            <w:vAlign w:val="center"/>
            <w:hideMark/>
          </w:tcPr>
          <w:p w14:paraId="46E9325D"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vAlign w:val="center"/>
            <w:hideMark/>
          </w:tcPr>
          <w:p w14:paraId="7B3E03CE"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524F6DE"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3.4</w:t>
            </w:r>
          </w:p>
        </w:tc>
        <w:tc>
          <w:tcPr>
            <w:tcW w:w="5515" w:type="dxa"/>
            <w:tcBorders>
              <w:top w:val="nil"/>
              <w:left w:val="nil"/>
              <w:bottom w:val="single" w:sz="4" w:space="0" w:color="C0C0C0"/>
              <w:right w:val="single" w:sz="4" w:space="0" w:color="C0C0C0"/>
            </w:tcBorders>
            <w:shd w:val="clear" w:color="auto" w:fill="auto"/>
            <w:vAlign w:val="center"/>
            <w:hideMark/>
          </w:tcPr>
          <w:p w14:paraId="461F4E08" w14:textId="77777777" w:rsidR="00B4135E" w:rsidRPr="00B4135E" w:rsidRDefault="00B4135E" w:rsidP="00B4135E">
            <w:pPr>
              <w:ind w:firstLineChars="100" w:firstLine="151"/>
              <w:rPr>
                <w:rFonts w:ascii="Tahoma" w:hAnsi="Tahoma" w:cs="Tahoma"/>
                <w:b/>
                <w:bCs/>
                <w:sz w:val="15"/>
                <w:szCs w:val="15"/>
              </w:rPr>
            </w:pPr>
            <w:r w:rsidRPr="00B4135E">
              <w:rPr>
                <w:rFonts w:ascii="Tahoma" w:hAnsi="Tahoma" w:cs="Tahoma"/>
                <w:b/>
                <w:bCs/>
                <w:sz w:val="15"/>
                <w:szCs w:val="15"/>
              </w:rPr>
              <w:t>Затраты на покупную тепловую энергию</w:t>
            </w:r>
          </w:p>
        </w:tc>
        <w:tc>
          <w:tcPr>
            <w:tcW w:w="1129" w:type="dxa"/>
            <w:tcBorders>
              <w:top w:val="nil"/>
              <w:left w:val="nil"/>
              <w:bottom w:val="single" w:sz="4" w:space="0" w:color="C0C0C0"/>
              <w:right w:val="single" w:sz="4" w:space="0" w:color="C0C0C0"/>
            </w:tcBorders>
            <w:shd w:val="clear" w:color="auto" w:fill="auto"/>
            <w:vAlign w:val="center"/>
            <w:hideMark/>
          </w:tcPr>
          <w:p w14:paraId="3A016944"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63301FC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37,98</w:t>
            </w:r>
          </w:p>
        </w:tc>
        <w:tc>
          <w:tcPr>
            <w:tcW w:w="1663" w:type="dxa"/>
            <w:tcBorders>
              <w:top w:val="nil"/>
              <w:left w:val="nil"/>
              <w:bottom w:val="single" w:sz="4" w:space="0" w:color="C0C0C0"/>
              <w:right w:val="single" w:sz="4" w:space="0" w:color="C0C0C0"/>
            </w:tcBorders>
            <w:shd w:val="clear" w:color="000000" w:fill="FFFFCC"/>
            <w:vAlign w:val="center"/>
            <w:hideMark/>
          </w:tcPr>
          <w:p w14:paraId="4841145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15,83</w:t>
            </w:r>
          </w:p>
        </w:tc>
        <w:tc>
          <w:tcPr>
            <w:tcW w:w="1451" w:type="dxa"/>
            <w:tcBorders>
              <w:top w:val="nil"/>
              <w:left w:val="nil"/>
              <w:bottom w:val="single" w:sz="4" w:space="0" w:color="C0C0C0"/>
              <w:right w:val="single" w:sz="4" w:space="0" w:color="C0C0C0"/>
            </w:tcBorders>
            <w:shd w:val="clear" w:color="000000" w:fill="FFFFCC"/>
            <w:vAlign w:val="center"/>
            <w:hideMark/>
          </w:tcPr>
          <w:p w14:paraId="03B5A2F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42,98</w:t>
            </w:r>
          </w:p>
        </w:tc>
        <w:tc>
          <w:tcPr>
            <w:tcW w:w="1705" w:type="dxa"/>
            <w:tcBorders>
              <w:top w:val="nil"/>
              <w:left w:val="nil"/>
              <w:bottom w:val="single" w:sz="4" w:space="0" w:color="C0C0C0"/>
              <w:right w:val="single" w:sz="4" w:space="0" w:color="C0C0C0"/>
            </w:tcBorders>
            <w:shd w:val="clear" w:color="000000" w:fill="FFFFCC"/>
            <w:vAlign w:val="center"/>
            <w:hideMark/>
          </w:tcPr>
          <w:p w14:paraId="6A39F6B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39,27</w:t>
            </w:r>
          </w:p>
        </w:tc>
        <w:tc>
          <w:tcPr>
            <w:tcW w:w="1645" w:type="dxa"/>
            <w:tcBorders>
              <w:top w:val="nil"/>
              <w:left w:val="nil"/>
              <w:bottom w:val="single" w:sz="4" w:space="0" w:color="C0C0C0"/>
              <w:right w:val="single" w:sz="4" w:space="0" w:color="C0C0C0"/>
            </w:tcBorders>
            <w:shd w:val="clear" w:color="000000" w:fill="FFFFCC"/>
            <w:vAlign w:val="center"/>
            <w:hideMark/>
          </w:tcPr>
          <w:p w14:paraId="4CBB60B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40,84</w:t>
            </w:r>
          </w:p>
        </w:tc>
        <w:tc>
          <w:tcPr>
            <w:tcW w:w="1634" w:type="dxa"/>
            <w:tcBorders>
              <w:top w:val="nil"/>
              <w:left w:val="nil"/>
              <w:bottom w:val="single" w:sz="4" w:space="0" w:color="C0C0C0"/>
              <w:right w:val="single" w:sz="4" w:space="0" w:color="C0C0C0"/>
            </w:tcBorders>
            <w:shd w:val="clear" w:color="000000" w:fill="FFFFCC"/>
            <w:vAlign w:val="center"/>
            <w:hideMark/>
          </w:tcPr>
          <w:p w14:paraId="4B792A5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68,02</w:t>
            </w:r>
          </w:p>
        </w:tc>
        <w:tc>
          <w:tcPr>
            <w:tcW w:w="1705" w:type="dxa"/>
            <w:tcBorders>
              <w:top w:val="nil"/>
              <w:left w:val="nil"/>
              <w:bottom w:val="single" w:sz="4" w:space="0" w:color="C0C0C0"/>
              <w:right w:val="single" w:sz="4" w:space="0" w:color="C0C0C0"/>
            </w:tcBorders>
            <w:shd w:val="clear" w:color="000000" w:fill="FFFFCC"/>
            <w:vAlign w:val="center"/>
            <w:hideMark/>
          </w:tcPr>
          <w:p w14:paraId="0259FC6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108,86</w:t>
            </w:r>
          </w:p>
        </w:tc>
        <w:tc>
          <w:tcPr>
            <w:tcW w:w="1723" w:type="dxa"/>
            <w:tcBorders>
              <w:top w:val="nil"/>
              <w:left w:val="nil"/>
              <w:bottom w:val="single" w:sz="4" w:space="0" w:color="C0C0C0"/>
              <w:right w:val="single" w:sz="4" w:space="0" w:color="C0C0C0"/>
            </w:tcBorders>
            <w:shd w:val="clear" w:color="000000" w:fill="FFFFCC"/>
            <w:vAlign w:val="center"/>
            <w:hideMark/>
          </w:tcPr>
          <w:p w14:paraId="51341EF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74,27</w:t>
            </w:r>
          </w:p>
        </w:tc>
        <w:tc>
          <w:tcPr>
            <w:tcW w:w="1704" w:type="dxa"/>
            <w:tcBorders>
              <w:top w:val="nil"/>
              <w:left w:val="nil"/>
              <w:bottom w:val="single" w:sz="4" w:space="0" w:color="C0C0C0"/>
              <w:right w:val="single" w:sz="4" w:space="0" w:color="C0C0C0"/>
            </w:tcBorders>
            <w:shd w:val="clear" w:color="000000" w:fill="FFFFCC"/>
            <w:vAlign w:val="center"/>
            <w:hideMark/>
          </w:tcPr>
          <w:p w14:paraId="5794714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115,11</w:t>
            </w:r>
          </w:p>
        </w:tc>
        <w:tc>
          <w:tcPr>
            <w:tcW w:w="1446" w:type="dxa"/>
            <w:tcBorders>
              <w:top w:val="nil"/>
              <w:left w:val="nil"/>
              <w:bottom w:val="single" w:sz="4" w:space="0" w:color="C0C0C0"/>
              <w:right w:val="single" w:sz="4" w:space="0" w:color="C0C0C0"/>
            </w:tcBorders>
            <w:shd w:val="clear" w:color="000000" w:fill="D7EAD3"/>
            <w:vAlign w:val="center"/>
            <w:hideMark/>
          </w:tcPr>
          <w:p w14:paraId="74CB6EB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57,56</w:t>
            </w:r>
          </w:p>
        </w:tc>
        <w:tc>
          <w:tcPr>
            <w:tcW w:w="1428" w:type="dxa"/>
            <w:tcBorders>
              <w:top w:val="nil"/>
              <w:left w:val="nil"/>
              <w:bottom w:val="single" w:sz="4" w:space="0" w:color="C0C0C0"/>
              <w:right w:val="single" w:sz="4" w:space="0" w:color="C0C0C0"/>
            </w:tcBorders>
            <w:shd w:val="clear" w:color="000000" w:fill="D7EAD3"/>
            <w:vAlign w:val="center"/>
            <w:hideMark/>
          </w:tcPr>
          <w:p w14:paraId="3B6330D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57,56</w:t>
            </w:r>
          </w:p>
        </w:tc>
        <w:tc>
          <w:tcPr>
            <w:tcW w:w="1305" w:type="dxa"/>
            <w:tcBorders>
              <w:top w:val="nil"/>
              <w:left w:val="nil"/>
              <w:bottom w:val="single" w:sz="4" w:space="0" w:color="C0C0C0"/>
              <w:right w:val="single" w:sz="4" w:space="0" w:color="C0C0C0"/>
            </w:tcBorders>
            <w:shd w:val="clear" w:color="000000" w:fill="D7EAD3"/>
            <w:vAlign w:val="center"/>
            <w:hideMark/>
          </w:tcPr>
          <w:p w14:paraId="67561B6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-6,25</w:t>
            </w:r>
          </w:p>
        </w:tc>
        <w:tc>
          <w:tcPr>
            <w:tcW w:w="3916" w:type="dxa"/>
            <w:tcBorders>
              <w:top w:val="nil"/>
              <w:left w:val="nil"/>
              <w:bottom w:val="single" w:sz="4" w:space="0" w:color="C0C0C0"/>
              <w:right w:val="single" w:sz="4" w:space="0" w:color="C0C0C0"/>
            </w:tcBorders>
            <w:shd w:val="clear" w:color="000000" w:fill="FFFFCC"/>
            <w:vAlign w:val="center"/>
            <w:hideMark/>
          </w:tcPr>
          <w:p w14:paraId="6D65E9B9"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по расчету регулятора количество тепловой энергии и объем горячей воды приняты по факту сентября-декабря 2019 года в пересчете на год, тарифы 1го полугодия в соответствии с утвержденными тарифами поставщиков тепловой энергии и горячей воды, тарифы 2го полугодия с применением ИПЦ </w:t>
            </w:r>
            <w:proofErr w:type="spellStart"/>
            <w:r w:rsidRPr="00B4135E">
              <w:rPr>
                <w:rFonts w:ascii="Tahoma" w:hAnsi="Tahoma" w:cs="Tahoma"/>
                <w:sz w:val="15"/>
                <w:szCs w:val="15"/>
              </w:rPr>
              <w:t>МИнэкономразвития</w:t>
            </w:r>
            <w:proofErr w:type="spellEnd"/>
            <w:r w:rsidRPr="00B4135E">
              <w:rPr>
                <w:rFonts w:ascii="Tahoma" w:hAnsi="Tahoma" w:cs="Tahoma"/>
                <w:sz w:val="15"/>
                <w:szCs w:val="15"/>
              </w:rPr>
              <w:t xml:space="preserve"> РФ 103,6%</w:t>
            </w:r>
          </w:p>
        </w:tc>
      </w:tr>
      <w:tr w:rsidR="00B4135E" w:rsidRPr="00B4135E" w14:paraId="60DC454B" w14:textId="77777777" w:rsidTr="00B4135E">
        <w:trPr>
          <w:trHeight w:val="2220"/>
          <w:jc w:val="center"/>
        </w:trPr>
        <w:tc>
          <w:tcPr>
            <w:tcW w:w="555" w:type="dxa"/>
            <w:tcBorders>
              <w:top w:val="nil"/>
              <w:left w:val="nil"/>
              <w:bottom w:val="nil"/>
              <w:right w:val="nil"/>
            </w:tcBorders>
            <w:shd w:val="clear" w:color="000000" w:fill="FFFF00"/>
            <w:noWrap/>
            <w:vAlign w:val="center"/>
            <w:hideMark/>
          </w:tcPr>
          <w:p w14:paraId="7D5574AA"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526996EB"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7CF8445"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3.6</w:t>
            </w:r>
          </w:p>
        </w:tc>
        <w:tc>
          <w:tcPr>
            <w:tcW w:w="5515" w:type="dxa"/>
            <w:tcBorders>
              <w:top w:val="nil"/>
              <w:left w:val="nil"/>
              <w:bottom w:val="single" w:sz="4" w:space="0" w:color="C0C0C0"/>
              <w:right w:val="single" w:sz="4" w:space="0" w:color="C0C0C0"/>
            </w:tcBorders>
            <w:shd w:val="clear" w:color="auto" w:fill="auto"/>
            <w:vAlign w:val="center"/>
            <w:hideMark/>
          </w:tcPr>
          <w:p w14:paraId="2F122F2C" w14:textId="77777777" w:rsidR="00B4135E" w:rsidRPr="00B4135E" w:rsidRDefault="00B4135E" w:rsidP="00B4135E">
            <w:pPr>
              <w:ind w:firstLineChars="100" w:firstLine="151"/>
              <w:rPr>
                <w:rFonts w:ascii="Tahoma" w:hAnsi="Tahoma" w:cs="Tahoma"/>
                <w:b/>
                <w:bCs/>
                <w:sz w:val="15"/>
                <w:szCs w:val="15"/>
              </w:rPr>
            </w:pPr>
            <w:r w:rsidRPr="00B4135E">
              <w:rPr>
                <w:rFonts w:ascii="Tahoma" w:hAnsi="Tahoma" w:cs="Tahoma"/>
                <w:b/>
                <w:bCs/>
                <w:sz w:val="15"/>
                <w:szCs w:val="15"/>
              </w:rPr>
              <w:t>Расходы на оплату труда основного производственного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67A8783C"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45197A0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23 529,65</w:t>
            </w:r>
          </w:p>
        </w:tc>
        <w:tc>
          <w:tcPr>
            <w:tcW w:w="1663" w:type="dxa"/>
            <w:tcBorders>
              <w:top w:val="nil"/>
              <w:left w:val="nil"/>
              <w:bottom w:val="single" w:sz="4" w:space="0" w:color="C0C0C0"/>
              <w:right w:val="single" w:sz="4" w:space="0" w:color="C0C0C0"/>
            </w:tcBorders>
            <w:shd w:val="clear" w:color="000000" w:fill="FFFFCC"/>
            <w:vAlign w:val="center"/>
            <w:hideMark/>
          </w:tcPr>
          <w:p w14:paraId="7D6C1FE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9 804,02</w:t>
            </w:r>
          </w:p>
        </w:tc>
        <w:tc>
          <w:tcPr>
            <w:tcW w:w="1451" w:type="dxa"/>
            <w:tcBorders>
              <w:top w:val="nil"/>
              <w:left w:val="nil"/>
              <w:bottom w:val="single" w:sz="4" w:space="0" w:color="C0C0C0"/>
              <w:right w:val="single" w:sz="4" w:space="0" w:color="C0C0C0"/>
            </w:tcBorders>
            <w:shd w:val="clear" w:color="000000" w:fill="FFFFCC"/>
            <w:vAlign w:val="center"/>
            <w:hideMark/>
          </w:tcPr>
          <w:p w14:paraId="381109A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8 431,80</w:t>
            </w:r>
          </w:p>
        </w:tc>
        <w:tc>
          <w:tcPr>
            <w:tcW w:w="1705" w:type="dxa"/>
            <w:tcBorders>
              <w:top w:val="nil"/>
              <w:left w:val="nil"/>
              <w:bottom w:val="single" w:sz="4" w:space="0" w:color="C0C0C0"/>
              <w:right w:val="single" w:sz="4" w:space="0" w:color="C0C0C0"/>
            </w:tcBorders>
            <w:shd w:val="clear" w:color="000000" w:fill="FFFFCC"/>
            <w:vAlign w:val="center"/>
            <w:hideMark/>
          </w:tcPr>
          <w:p w14:paraId="00AC4DF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24 086,36</w:t>
            </w:r>
          </w:p>
        </w:tc>
        <w:tc>
          <w:tcPr>
            <w:tcW w:w="1645" w:type="dxa"/>
            <w:tcBorders>
              <w:top w:val="nil"/>
              <w:left w:val="nil"/>
              <w:bottom w:val="single" w:sz="4" w:space="0" w:color="C0C0C0"/>
              <w:right w:val="single" w:sz="4" w:space="0" w:color="C0C0C0"/>
            </w:tcBorders>
            <w:shd w:val="clear" w:color="000000" w:fill="FFFFCC"/>
            <w:vAlign w:val="center"/>
            <w:hideMark/>
          </w:tcPr>
          <w:p w14:paraId="6D37F80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24 799,32</w:t>
            </w:r>
          </w:p>
        </w:tc>
        <w:tc>
          <w:tcPr>
            <w:tcW w:w="1634" w:type="dxa"/>
            <w:tcBorders>
              <w:top w:val="nil"/>
              <w:left w:val="nil"/>
              <w:bottom w:val="single" w:sz="4" w:space="0" w:color="C0C0C0"/>
              <w:right w:val="single" w:sz="4" w:space="0" w:color="C0C0C0"/>
            </w:tcBorders>
            <w:shd w:val="clear" w:color="000000" w:fill="FFFFCC"/>
            <w:vAlign w:val="center"/>
            <w:hideMark/>
          </w:tcPr>
          <w:p w14:paraId="173456E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331,99</w:t>
            </w:r>
          </w:p>
        </w:tc>
        <w:tc>
          <w:tcPr>
            <w:tcW w:w="1705" w:type="dxa"/>
            <w:tcBorders>
              <w:top w:val="nil"/>
              <w:left w:val="nil"/>
              <w:bottom w:val="single" w:sz="4" w:space="0" w:color="C0C0C0"/>
              <w:right w:val="single" w:sz="4" w:space="0" w:color="C0C0C0"/>
            </w:tcBorders>
            <w:shd w:val="clear" w:color="000000" w:fill="FFFFCC"/>
            <w:vAlign w:val="center"/>
            <w:hideMark/>
          </w:tcPr>
          <w:p w14:paraId="4DF6C03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25 131,31</w:t>
            </w:r>
          </w:p>
        </w:tc>
        <w:tc>
          <w:tcPr>
            <w:tcW w:w="1723" w:type="dxa"/>
            <w:tcBorders>
              <w:top w:val="nil"/>
              <w:left w:val="nil"/>
              <w:bottom w:val="single" w:sz="4" w:space="0" w:color="C0C0C0"/>
              <w:right w:val="single" w:sz="4" w:space="0" w:color="C0C0C0"/>
            </w:tcBorders>
            <w:shd w:val="clear" w:color="000000" w:fill="FFFFCC"/>
            <w:vAlign w:val="center"/>
            <w:hideMark/>
          </w:tcPr>
          <w:p w14:paraId="0E3A130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-143,17</w:t>
            </w:r>
          </w:p>
        </w:tc>
        <w:tc>
          <w:tcPr>
            <w:tcW w:w="1704" w:type="dxa"/>
            <w:tcBorders>
              <w:top w:val="nil"/>
              <w:left w:val="nil"/>
              <w:bottom w:val="single" w:sz="4" w:space="0" w:color="C0C0C0"/>
              <w:right w:val="single" w:sz="4" w:space="0" w:color="C0C0C0"/>
            </w:tcBorders>
            <w:shd w:val="clear" w:color="000000" w:fill="FFFFCC"/>
            <w:vAlign w:val="center"/>
            <w:hideMark/>
          </w:tcPr>
          <w:p w14:paraId="64F964E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24 656,15</w:t>
            </w:r>
          </w:p>
        </w:tc>
        <w:tc>
          <w:tcPr>
            <w:tcW w:w="1446" w:type="dxa"/>
            <w:tcBorders>
              <w:top w:val="nil"/>
              <w:left w:val="nil"/>
              <w:bottom w:val="single" w:sz="4" w:space="0" w:color="C0C0C0"/>
              <w:right w:val="single" w:sz="4" w:space="0" w:color="C0C0C0"/>
            </w:tcBorders>
            <w:shd w:val="clear" w:color="000000" w:fill="D7EAD3"/>
            <w:vAlign w:val="center"/>
            <w:hideMark/>
          </w:tcPr>
          <w:p w14:paraId="4EA034C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12 328,08</w:t>
            </w:r>
          </w:p>
        </w:tc>
        <w:tc>
          <w:tcPr>
            <w:tcW w:w="1428" w:type="dxa"/>
            <w:tcBorders>
              <w:top w:val="nil"/>
              <w:left w:val="nil"/>
              <w:bottom w:val="single" w:sz="4" w:space="0" w:color="C0C0C0"/>
              <w:right w:val="single" w:sz="4" w:space="0" w:color="C0C0C0"/>
            </w:tcBorders>
            <w:shd w:val="clear" w:color="000000" w:fill="D7EAD3"/>
            <w:vAlign w:val="center"/>
            <w:hideMark/>
          </w:tcPr>
          <w:p w14:paraId="731587B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12 328,08</w:t>
            </w:r>
          </w:p>
        </w:tc>
        <w:tc>
          <w:tcPr>
            <w:tcW w:w="1305" w:type="dxa"/>
            <w:tcBorders>
              <w:top w:val="nil"/>
              <w:left w:val="nil"/>
              <w:bottom w:val="single" w:sz="4" w:space="0" w:color="C0C0C0"/>
              <w:right w:val="single" w:sz="4" w:space="0" w:color="C0C0C0"/>
            </w:tcBorders>
            <w:shd w:val="clear" w:color="000000" w:fill="D7EAD3"/>
            <w:vAlign w:val="center"/>
            <w:hideMark/>
          </w:tcPr>
          <w:p w14:paraId="1C05488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475,16</w:t>
            </w:r>
          </w:p>
        </w:tc>
        <w:tc>
          <w:tcPr>
            <w:tcW w:w="3916" w:type="dxa"/>
            <w:tcBorders>
              <w:top w:val="nil"/>
              <w:left w:val="nil"/>
              <w:bottom w:val="single" w:sz="4" w:space="0" w:color="C0C0C0"/>
              <w:right w:val="single" w:sz="4" w:space="0" w:color="C0C0C0"/>
            </w:tcBorders>
            <w:shd w:val="clear" w:color="000000" w:fill="FFFFCC"/>
            <w:vAlign w:val="center"/>
            <w:hideMark/>
          </w:tcPr>
          <w:p w14:paraId="11BB7DF8"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w:t>
            </w:r>
            <w:r w:rsidRPr="00B4135E">
              <w:rPr>
                <w:rFonts w:ascii="Tahoma" w:hAnsi="Tahoma" w:cs="Tahoma"/>
                <w:sz w:val="15"/>
                <w:szCs w:val="15"/>
              </w:rPr>
              <w:lastRenderedPageBreak/>
              <w:t xml:space="preserve">103,2%, на 2021 год 103,6%, а также с учетом индекса эффективности операционных расходов 1%) </w:t>
            </w:r>
          </w:p>
        </w:tc>
      </w:tr>
      <w:tr w:rsidR="00B4135E" w:rsidRPr="00B4135E" w14:paraId="5E8B24D3"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7D5B42E8"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lastRenderedPageBreak/>
              <w:t> </w:t>
            </w:r>
          </w:p>
        </w:tc>
        <w:tc>
          <w:tcPr>
            <w:tcW w:w="496" w:type="dxa"/>
            <w:tcBorders>
              <w:top w:val="nil"/>
              <w:left w:val="nil"/>
              <w:bottom w:val="nil"/>
              <w:right w:val="nil"/>
            </w:tcBorders>
            <w:shd w:val="clear" w:color="auto" w:fill="auto"/>
            <w:noWrap/>
            <w:vAlign w:val="bottom"/>
            <w:hideMark/>
          </w:tcPr>
          <w:p w14:paraId="3122B75E"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BE15902"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3.6.1</w:t>
            </w:r>
          </w:p>
        </w:tc>
        <w:tc>
          <w:tcPr>
            <w:tcW w:w="5515" w:type="dxa"/>
            <w:tcBorders>
              <w:top w:val="nil"/>
              <w:left w:val="nil"/>
              <w:bottom w:val="single" w:sz="4" w:space="0" w:color="C0C0C0"/>
              <w:right w:val="single" w:sz="4" w:space="0" w:color="C0C0C0"/>
            </w:tcBorders>
            <w:shd w:val="clear" w:color="auto" w:fill="auto"/>
            <w:vAlign w:val="center"/>
            <w:hideMark/>
          </w:tcPr>
          <w:p w14:paraId="2F205C9F"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Среднемесячная оплата труда</w:t>
            </w:r>
          </w:p>
        </w:tc>
        <w:tc>
          <w:tcPr>
            <w:tcW w:w="1129" w:type="dxa"/>
            <w:tcBorders>
              <w:top w:val="nil"/>
              <w:left w:val="nil"/>
              <w:bottom w:val="single" w:sz="4" w:space="0" w:color="C0C0C0"/>
              <w:right w:val="single" w:sz="4" w:space="0" w:color="C0C0C0"/>
            </w:tcBorders>
            <w:shd w:val="clear" w:color="auto" w:fill="auto"/>
            <w:vAlign w:val="center"/>
            <w:hideMark/>
          </w:tcPr>
          <w:p w14:paraId="078E10C3"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7025C9E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17 507,18</w:t>
            </w:r>
          </w:p>
        </w:tc>
        <w:tc>
          <w:tcPr>
            <w:tcW w:w="1663" w:type="dxa"/>
            <w:tcBorders>
              <w:top w:val="nil"/>
              <w:left w:val="nil"/>
              <w:bottom w:val="single" w:sz="4" w:space="0" w:color="C0C0C0"/>
              <w:right w:val="single" w:sz="4" w:space="0" w:color="C0C0C0"/>
            </w:tcBorders>
            <w:shd w:val="clear" w:color="000000" w:fill="D7EAD3"/>
            <w:vAlign w:val="center"/>
            <w:hideMark/>
          </w:tcPr>
          <w:p w14:paraId="74BE89B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17 507,18</w:t>
            </w:r>
          </w:p>
        </w:tc>
        <w:tc>
          <w:tcPr>
            <w:tcW w:w="1451" w:type="dxa"/>
            <w:tcBorders>
              <w:top w:val="nil"/>
              <w:left w:val="nil"/>
              <w:bottom w:val="single" w:sz="4" w:space="0" w:color="C0C0C0"/>
              <w:right w:val="single" w:sz="4" w:space="0" w:color="C0C0C0"/>
            </w:tcBorders>
            <w:shd w:val="clear" w:color="000000" w:fill="D7EAD3"/>
            <w:vAlign w:val="center"/>
            <w:hideMark/>
          </w:tcPr>
          <w:p w14:paraId="4CB513C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19 581,51</w:t>
            </w:r>
          </w:p>
        </w:tc>
        <w:tc>
          <w:tcPr>
            <w:tcW w:w="1705" w:type="dxa"/>
            <w:tcBorders>
              <w:top w:val="nil"/>
              <w:left w:val="nil"/>
              <w:bottom w:val="single" w:sz="4" w:space="0" w:color="C0C0C0"/>
              <w:right w:val="single" w:sz="4" w:space="0" w:color="C0C0C0"/>
            </w:tcBorders>
            <w:shd w:val="clear" w:color="000000" w:fill="D7EAD3"/>
            <w:vAlign w:val="center"/>
            <w:hideMark/>
          </w:tcPr>
          <w:p w14:paraId="59C3C5D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17 921,40</w:t>
            </w:r>
          </w:p>
        </w:tc>
        <w:tc>
          <w:tcPr>
            <w:tcW w:w="1645" w:type="dxa"/>
            <w:tcBorders>
              <w:top w:val="nil"/>
              <w:left w:val="nil"/>
              <w:bottom w:val="single" w:sz="4" w:space="0" w:color="C0C0C0"/>
              <w:right w:val="single" w:sz="4" w:space="0" w:color="C0C0C0"/>
            </w:tcBorders>
            <w:shd w:val="clear" w:color="000000" w:fill="D7EAD3"/>
            <w:vAlign w:val="center"/>
            <w:hideMark/>
          </w:tcPr>
          <w:p w14:paraId="4689336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18 451,88</w:t>
            </w:r>
          </w:p>
        </w:tc>
        <w:tc>
          <w:tcPr>
            <w:tcW w:w="1634" w:type="dxa"/>
            <w:tcBorders>
              <w:top w:val="nil"/>
              <w:left w:val="nil"/>
              <w:bottom w:val="single" w:sz="4" w:space="0" w:color="C0C0C0"/>
              <w:right w:val="single" w:sz="4" w:space="0" w:color="C0C0C0"/>
            </w:tcBorders>
            <w:shd w:val="clear" w:color="000000" w:fill="D7EAD3"/>
            <w:vAlign w:val="center"/>
            <w:hideMark/>
          </w:tcPr>
          <w:p w14:paraId="1884D02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3A323FA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18 782,51</w:t>
            </w:r>
          </w:p>
        </w:tc>
        <w:tc>
          <w:tcPr>
            <w:tcW w:w="1723" w:type="dxa"/>
            <w:tcBorders>
              <w:top w:val="nil"/>
              <w:left w:val="nil"/>
              <w:bottom w:val="single" w:sz="4" w:space="0" w:color="C0C0C0"/>
              <w:right w:val="single" w:sz="4" w:space="0" w:color="C0C0C0"/>
            </w:tcBorders>
            <w:shd w:val="clear" w:color="000000" w:fill="D7EAD3"/>
            <w:vAlign w:val="center"/>
            <w:hideMark/>
          </w:tcPr>
          <w:p w14:paraId="34C1FC6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10FD07D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18 345,35</w:t>
            </w:r>
          </w:p>
        </w:tc>
        <w:tc>
          <w:tcPr>
            <w:tcW w:w="1446" w:type="dxa"/>
            <w:tcBorders>
              <w:top w:val="nil"/>
              <w:left w:val="nil"/>
              <w:bottom w:val="single" w:sz="4" w:space="0" w:color="C0C0C0"/>
              <w:right w:val="single" w:sz="4" w:space="0" w:color="C0C0C0"/>
            </w:tcBorders>
            <w:shd w:val="clear" w:color="000000" w:fill="D7EAD3"/>
            <w:vAlign w:val="center"/>
            <w:hideMark/>
          </w:tcPr>
          <w:p w14:paraId="56225F5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18 345,35</w:t>
            </w:r>
          </w:p>
        </w:tc>
        <w:tc>
          <w:tcPr>
            <w:tcW w:w="1428" w:type="dxa"/>
            <w:tcBorders>
              <w:top w:val="nil"/>
              <w:left w:val="nil"/>
              <w:bottom w:val="single" w:sz="4" w:space="0" w:color="C0C0C0"/>
              <w:right w:val="single" w:sz="4" w:space="0" w:color="C0C0C0"/>
            </w:tcBorders>
            <w:shd w:val="clear" w:color="000000" w:fill="D7EAD3"/>
            <w:vAlign w:val="center"/>
            <w:hideMark/>
          </w:tcPr>
          <w:p w14:paraId="7FB0EBE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18 345,35</w:t>
            </w:r>
          </w:p>
        </w:tc>
        <w:tc>
          <w:tcPr>
            <w:tcW w:w="1305" w:type="dxa"/>
            <w:tcBorders>
              <w:top w:val="nil"/>
              <w:left w:val="nil"/>
              <w:bottom w:val="single" w:sz="4" w:space="0" w:color="C0C0C0"/>
              <w:right w:val="single" w:sz="4" w:space="0" w:color="C0C0C0"/>
            </w:tcBorders>
            <w:shd w:val="clear" w:color="000000" w:fill="D7EAD3"/>
            <w:vAlign w:val="center"/>
            <w:hideMark/>
          </w:tcPr>
          <w:p w14:paraId="41566EC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437,16</w:t>
            </w:r>
          </w:p>
        </w:tc>
        <w:tc>
          <w:tcPr>
            <w:tcW w:w="3916" w:type="dxa"/>
            <w:tcBorders>
              <w:top w:val="nil"/>
              <w:left w:val="nil"/>
              <w:bottom w:val="single" w:sz="4" w:space="0" w:color="C0C0C0"/>
              <w:right w:val="single" w:sz="4" w:space="0" w:color="C0C0C0"/>
            </w:tcBorders>
            <w:shd w:val="clear" w:color="000000" w:fill="FFFFCC"/>
            <w:vAlign w:val="center"/>
            <w:hideMark/>
          </w:tcPr>
          <w:p w14:paraId="2BE3D5BB"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5F4458E7"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1B108DD8"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 </w:t>
            </w:r>
          </w:p>
        </w:tc>
        <w:tc>
          <w:tcPr>
            <w:tcW w:w="496" w:type="dxa"/>
            <w:tcBorders>
              <w:top w:val="nil"/>
              <w:left w:val="nil"/>
              <w:bottom w:val="nil"/>
              <w:right w:val="nil"/>
            </w:tcBorders>
            <w:shd w:val="clear" w:color="auto" w:fill="auto"/>
            <w:noWrap/>
            <w:vAlign w:val="bottom"/>
            <w:hideMark/>
          </w:tcPr>
          <w:p w14:paraId="651E4D1E"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68153D6"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3.6.2</w:t>
            </w:r>
          </w:p>
        </w:tc>
        <w:tc>
          <w:tcPr>
            <w:tcW w:w="5515" w:type="dxa"/>
            <w:tcBorders>
              <w:top w:val="nil"/>
              <w:left w:val="nil"/>
              <w:bottom w:val="single" w:sz="4" w:space="0" w:color="C0C0C0"/>
              <w:right w:val="single" w:sz="4" w:space="0" w:color="C0C0C0"/>
            </w:tcBorders>
            <w:shd w:val="clear" w:color="auto" w:fill="auto"/>
            <w:vAlign w:val="center"/>
            <w:hideMark/>
          </w:tcPr>
          <w:p w14:paraId="3A7A0DB6"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Численность производственного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776CD834"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чел</w:t>
            </w:r>
          </w:p>
        </w:tc>
        <w:tc>
          <w:tcPr>
            <w:tcW w:w="1663" w:type="dxa"/>
            <w:tcBorders>
              <w:top w:val="nil"/>
              <w:left w:val="nil"/>
              <w:bottom w:val="single" w:sz="4" w:space="0" w:color="C0C0C0"/>
              <w:right w:val="single" w:sz="4" w:space="0" w:color="C0C0C0"/>
            </w:tcBorders>
            <w:shd w:val="clear" w:color="000000" w:fill="FFFFCC"/>
            <w:vAlign w:val="center"/>
            <w:hideMark/>
          </w:tcPr>
          <w:p w14:paraId="25AF41F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112,00</w:t>
            </w:r>
          </w:p>
        </w:tc>
        <w:tc>
          <w:tcPr>
            <w:tcW w:w="1663" w:type="dxa"/>
            <w:tcBorders>
              <w:top w:val="nil"/>
              <w:left w:val="nil"/>
              <w:bottom w:val="single" w:sz="4" w:space="0" w:color="C0C0C0"/>
              <w:right w:val="single" w:sz="4" w:space="0" w:color="C0C0C0"/>
            </w:tcBorders>
            <w:shd w:val="clear" w:color="000000" w:fill="FFFFCC"/>
            <w:vAlign w:val="center"/>
            <w:hideMark/>
          </w:tcPr>
          <w:p w14:paraId="4F82A35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112,00</w:t>
            </w:r>
          </w:p>
        </w:tc>
        <w:tc>
          <w:tcPr>
            <w:tcW w:w="1451" w:type="dxa"/>
            <w:tcBorders>
              <w:top w:val="nil"/>
              <w:left w:val="nil"/>
              <w:bottom w:val="single" w:sz="4" w:space="0" w:color="C0C0C0"/>
              <w:right w:val="single" w:sz="4" w:space="0" w:color="C0C0C0"/>
            </w:tcBorders>
            <w:shd w:val="clear" w:color="000000" w:fill="FFFFCC"/>
            <w:vAlign w:val="center"/>
            <w:hideMark/>
          </w:tcPr>
          <w:p w14:paraId="61C0BE5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86,12</w:t>
            </w:r>
          </w:p>
        </w:tc>
        <w:tc>
          <w:tcPr>
            <w:tcW w:w="1705" w:type="dxa"/>
            <w:tcBorders>
              <w:top w:val="nil"/>
              <w:left w:val="nil"/>
              <w:bottom w:val="single" w:sz="4" w:space="0" w:color="C0C0C0"/>
              <w:right w:val="single" w:sz="4" w:space="0" w:color="C0C0C0"/>
            </w:tcBorders>
            <w:shd w:val="clear" w:color="000000" w:fill="FFFFCC"/>
            <w:vAlign w:val="center"/>
            <w:hideMark/>
          </w:tcPr>
          <w:p w14:paraId="3A53980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112,00</w:t>
            </w:r>
          </w:p>
        </w:tc>
        <w:tc>
          <w:tcPr>
            <w:tcW w:w="1645" w:type="dxa"/>
            <w:tcBorders>
              <w:top w:val="nil"/>
              <w:left w:val="nil"/>
              <w:bottom w:val="single" w:sz="4" w:space="0" w:color="C0C0C0"/>
              <w:right w:val="single" w:sz="4" w:space="0" w:color="C0C0C0"/>
            </w:tcBorders>
            <w:shd w:val="clear" w:color="000000" w:fill="FFFFCC"/>
            <w:vAlign w:val="center"/>
            <w:hideMark/>
          </w:tcPr>
          <w:p w14:paraId="33FC1EC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112,00</w:t>
            </w:r>
          </w:p>
        </w:tc>
        <w:tc>
          <w:tcPr>
            <w:tcW w:w="1634" w:type="dxa"/>
            <w:tcBorders>
              <w:top w:val="nil"/>
              <w:left w:val="nil"/>
              <w:bottom w:val="single" w:sz="4" w:space="0" w:color="C0C0C0"/>
              <w:right w:val="single" w:sz="4" w:space="0" w:color="C0C0C0"/>
            </w:tcBorders>
            <w:shd w:val="clear" w:color="000000" w:fill="FFFFCC"/>
            <w:vAlign w:val="center"/>
            <w:hideMark/>
          </w:tcPr>
          <w:p w14:paraId="6A34C6A0" w14:textId="41818556"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05B4D34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111,50</w:t>
            </w:r>
          </w:p>
        </w:tc>
        <w:tc>
          <w:tcPr>
            <w:tcW w:w="1723" w:type="dxa"/>
            <w:tcBorders>
              <w:top w:val="nil"/>
              <w:left w:val="nil"/>
              <w:bottom w:val="single" w:sz="4" w:space="0" w:color="C0C0C0"/>
              <w:right w:val="single" w:sz="4" w:space="0" w:color="C0C0C0"/>
            </w:tcBorders>
            <w:shd w:val="clear" w:color="000000" w:fill="FFFFCC"/>
            <w:vAlign w:val="center"/>
            <w:hideMark/>
          </w:tcPr>
          <w:p w14:paraId="0519F488" w14:textId="20E50CD9"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4FC6BF8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112,00</w:t>
            </w:r>
          </w:p>
        </w:tc>
        <w:tc>
          <w:tcPr>
            <w:tcW w:w="1446" w:type="dxa"/>
            <w:tcBorders>
              <w:top w:val="nil"/>
              <w:left w:val="nil"/>
              <w:bottom w:val="single" w:sz="4" w:space="0" w:color="C0C0C0"/>
              <w:right w:val="single" w:sz="4" w:space="0" w:color="C0C0C0"/>
            </w:tcBorders>
            <w:shd w:val="clear" w:color="000000" w:fill="D7EAD3"/>
            <w:vAlign w:val="center"/>
            <w:hideMark/>
          </w:tcPr>
          <w:p w14:paraId="16AF5C4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112,00</w:t>
            </w:r>
          </w:p>
        </w:tc>
        <w:tc>
          <w:tcPr>
            <w:tcW w:w="1428" w:type="dxa"/>
            <w:tcBorders>
              <w:top w:val="nil"/>
              <w:left w:val="nil"/>
              <w:bottom w:val="single" w:sz="4" w:space="0" w:color="C0C0C0"/>
              <w:right w:val="single" w:sz="4" w:space="0" w:color="C0C0C0"/>
            </w:tcBorders>
            <w:shd w:val="clear" w:color="000000" w:fill="D7EAD3"/>
            <w:vAlign w:val="center"/>
            <w:hideMark/>
          </w:tcPr>
          <w:p w14:paraId="6073609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112,00</w:t>
            </w:r>
          </w:p>
        </w:tc>
        <w:tc>
          <w:tcPr>
            <w:tcW w:w="1305" w:type="dxa"/>
            <w:tcBorders>
              <w:top w:val="nil"/>
              <w:left w:val="nil"/>
              <w:bottom w:val="single" w:sz="4" w:space="0" w:color="C0C0C0"/>
              <w:right w:val="single" w:sz="4" w:space="0" w:color="C0C0C0"/>
            </w:tcBorders>
            <w:shd w:val="clear" w:color="000000" w:fill="D7EAD3"/>
            <w:vAlign w:val="center"/>
            <w:hideMark/>
          </w:tcPr>
          <w:p w14:paraId="454D4A0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-0,50</w:t>
            </w:r>
          </w:p>
        </w:tc>
        <w:tc>
          <w:tcPr>
            <w:tcW w:w="3916" w:type="dxa"/>
            <w:tcBorders>
              <w:top w:val="nil"/>
              <w:left w:val="nil"/>
              <w:bottom w:val="single" w:sz="4" w:space="0" w:color="C0C0C0"/>
              <w:right w:val="single" w:sz="4" w:space="0" w:color="C0C0C0"/>
            </w:tcBorders>
            <w:shd w:val="clear" w:color="000000" w:fill="FFFFCC"/>
            <w:vAlign w:val="center"/>
            <w:hideMark/>
          </w:tcPr>
          <w:p w14:paraId="411F0D0C" w14:textId="77777777" w:rsidR="00B4135E" w:rsidRPr="00B4135E" w:rsidRDefault="00B4135E" w:rsidP="00B4135E">
            <w:pPr>
              <w:rPr>
                <w:rFonts w:ascii="Tahoma" w:hAnsi="Tahoma" w:cs="Tahoma"/>
                <w:sz w:val="15"/>
                <w:szCs w:val="15"/>
              </w:rPr>
            </w:pPr>
            <w:r w:rsidRPr="00B4135E">
              <w:rPr>
                <w:rFonts w:ascii="Tahoma" w:hAnsi="Tahoma" w:cs="Tahoma"/>
                <w:sz w:val="15"/>
                <w:szCs w:val="15"/>
              </w:rPr>
              <w:t>по плану 2021 года</w:t>
            </w:r>
          </w:p>
        </w:tc>
      </w:tr>
      <w:tr w:rsidR="00B4135E" w:rsidRPr="00B4135E" w14:paraId="1573EEE1" w14:textId="77777777" w:rsidTr="00B4135E">
        <w:trPr>
          <w:trHeight w:val="2205"/>
          <w:jc w:val="center"/>
        </w:trPr>
        <w:tc>
          <w:tcPr>
            <w:tcW w:w="555" w:type="dxa"/>
            <w:tcBorders>
              <w:top w:val="nil"/>
              <w:left w:val="nil"/>
              <w:bottom w:val="nil"/>
              <w:right w:val="nil"/>
            </w:tcBorders>
            <w:shd w:val="clear" w:color="000000" w:fill="FFFF00"/>
            <w:noWrap/>
            <w:vAlign w:val="center"/>
            <w:hideMark/>
          </w:tcPr>
          <w:p w14:paraId="5C138410"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73BE3419"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2E19E90"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3.7</w:t>
            </w:r>
          </w:p>
        </w:tc>
        <w:tc>
          <w:tcPr>
            <w:tcW w:w="5515" w:type="dxa"/>
            <w:tcBorders>
              <w:top w:val="nil"/>
              <w:left w:val="nil"/>
              <w:bottom w:val="single" w:sz="4" w:space="0" w:color="C0C0C0"/>
              <w:right w:val="single" w:sz="4" w:space="0" w:color="C0C0C0"/>
            </w:tcBorders>
            <w:shd w:val="clear" w:color="auto" w:fill="auto"/>
            <w:vAlign w:val="center"/>
            <w:hideMark/>
          </w:tcPr>
          <w:p w14:paraId="048CE158" w14:textId="77777777" w:rsidR="00B4135E" w:rsidRPr="00B4135E" w:rsidRDefault="00B4135E" w:rsidP="00B4135E">
            <w:pPr>
              <w:ind w:firstLineChars="100" w:firstLine="151"/>
              <w:rPr>
                <w:rFonts w:ascii="Tahoma" w:hAnsi="Tahoma" w:cs="Tahoma"/>
                <w:b/>
                <w:bCs/>
                <w:sz w:val="15"/>
                <w:szCs w:val="15"/>
              </w:rPr>
            </w:pPr>
            <w:r w:rsidRPr="00B4135E">
              <w:rPr>
                <w:rFonts w:ascii="Tahoma" w:hAnsi="Tahoma" w:cs="Tahoma"/>
                <w:b/>
                <w:bCs/>
                <w:sz w:val="15"/>
                <w:szCs w:val="15"/>
              </w:rPr>
              <w:t>Отчисления на социальные нужды от расходов на оплату труда основного производственного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2BAD9714"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D89B74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7 105,95</w:t>
            </w:r>
          </w:p>
        </w:tc>
        <w:tc>
          <w:tcPr>
            <w:tcW w:w="1663" w:type="dxa"/>
            <w:tcBorders>
              <w:top w:val="nil"/>
              <w:left w:val="nil"/>
              <w:bottom w:val="single" w:sz="4" w:space="0" w:color="C0C0C0"/>
              <w:right w:val="single" w:sz="4" w:space="0" w:color="C0C0C0"/>
            </w:tcBorders>
            <w:shd w:val="clear" w:color="000000" w:fill="FFFFCC"/>
            <w:vAlign w:val="center"/>
            <w:hideMark/>
          </w:tcPr>
          <w:p w14:paraId="6747FC0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2 960,81</w:t>
            </w:r>
          </w:p>
        </w:tc>
        <w:tc>
          <w:tcPr>
            <w:tcW w:w="1451" w:type="dxa"/>
            <w:tcBorders>
              <w:top w:val="nil"/>
              <w:left w:val="nil"/>
              <w:bottom w:val="single" w:sz="4" w:space="0" w:color="C0C0C0"/>
              <w:right w:val="single" w:sz="4" w:space="0" w:color="C0C0C0"/>
            </w:tcBorders>
            <w:shd w:val="clear" w:color="000000" w:fill="FFFFCC"/>
            <w:vAlign w:val="center"/>
            <w:hideMark/>
          </w:tcPr>
          <w:p w14:paraId="4F9D447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2 549,41</w:t>
            </w:r>
          </w:p>
        </w:tc>
        <w:tc>
          <w:tcPr>
            <w:tcW w:w="1705" w:type="dxa"/>
            <w:tcBorders>
              <w:top w:val="nil"/>
              <w:left w:val="nil"/>
              <w:bottom w:val="single" w:sz="4" w:space="0" w:color="C0C0C0"/>
              <w:right w:val="single" w:sz="4" w:space="0" w:color="C0C0C0"/>
            </w:tcBorders>
            <w:shd w:val="clear" w:color="000000" w:fill="FFFFCC"/>
            <w:vAlign w:val="center"/>
            <w:hideMark/>
          </w:tcPr>
          <w:p w14:paraId="5F5900A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7 274,08</w:t>
            </w:r>
          </w:p>
        </w:tc>
        <w:tc>
          <w:tcPr>
            <w:tcW w:w="1645" w:type="dxa"/>
            <w:tcBorders>
              <w:top w:val="nil"/>
              <w:left w:val="nil"/>
              <w:bottom w:val="single" w:sz="4" w:space="0" w:color="C0C0C0"/>
              <w:right w:val="single" w:sz="4" w:space="0" w:color="C0C0C0"/>
            </w:tcBorders>
            <w:shd w:val="clear" w:color="000000" w:fill="FFFFCC"/>
            <w:vAlign w:val="center"/>
            <w:hideMark/>
          </w:tcPr>
          <w:p w14:paraId="747A8B3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7 489,39</w:t>
            </w:r>
          </w:p>
        </w:tc>
        <w:tc>
          <w:tcPr>
            <w:tcW w:w="1634" w:type="dxa"/>
            <w:tcBorders>
              <w:top w:val="nil"/>
              <w:left w:val="nil"/>
              <w:bottom w:val="single" w:sz="4" w:space="0" w:color="C0C0C0"/>
              <w:right w:val="single" w:sz="4" w:space="0" w:color="C0C0C0"/>
            </w:tcBorders>
            <w:shd w:val="clear" w:color="000000" w:fill="FFFFCC"/>
            <w:vAlign w:val="center"/>
            <w:hideMark/>
          </w:tcPr>
          <w:p w14:paraId="1C3C801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100,27</w:t>
            </w:r>
          </w:p>
        </w:tc>
        <w:tc>
          <w:tcPr>
            <w:tcW w:w="1705" w:type="dxa"/>
            <w:tcBorders>
              <w:top w:val="nil"/>
              <w:left w:val="nil"/>
              <w:bottom w:val="single" w:sz="4" w:space="0" w:color="C0C0C0"/>
              <w:right w:val="single" w:sz="4" w:space="0" w:color="C0C0C0"/>
            </w:tcBorders>
            <w:shd w:val="clear" w:color="000000" w:fill="FFFFCC"/>
            <w:vAlign w:val="center"/>
            <w:hideMark/>
          </w:tcPr>
          <w:p w14:paraId="580A155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7 589,66</w:t>
            </w:r>
          </w:p>
        </w:tc>
        <w:tc>
          <w:tcPr>
            <w:tcW w:w="1723" w:type="dxa"/>
            <w:tcBorders>
              <w:top w:val="nil"/>
              <w:left w:val="nil"/>
              <w:bottom w:val="single" w:sz="4" w:space="0" w:color="C0C0C0"/>
              <w:right w:val="single" w:sz="4" w:space="0" w:color="C0C0C0"/>
            </w:tcBorders>
            <w:shd w:val="clear" w:color="000000" w:fill="FFFFCC"/>
            <w:vAlign w:val="center"/>
            <w:hideMark/>
          </w:tcPr>
          <w:p w14:paraId="15E2A76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-43,24</w:t>
            </w:r>
          </w:p>
        </w:tc>
        <w:tc>
          <w:tcPr>
            <w:tcW w:w="1704" w:type="dxa"/>
            <w:tcBorders>
              <w:top w:val="nil"/>
              <w:left w:val="nil"/>
              <w:bottom w:val="single" w:sz="4" w:space="0" w:color="C0C0C0"/>
              <w:right w:val="single" w:sz="4" w:space="0" w:color="C0C0C0"/>
            </w:tcBorders>
            <w:shd w:val="clear" w:color="000000" w:fill="FFFFCC"/>
            <w:vAlign w:val="center"/>
            <w:hideMark/>
          </w:tcPr>
          <w:p w14:paraId="333C84E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7 446,15</w:t>
            </w:r>
          </w:p>
        </w:tc>
        <w:tc>
          <w:tcPr>
            <w:tcW w:w="1446" w:type="dxa"/>
            <w:tcBorders>
              <w:top w:val="nil"/>
              <w:left w:val="nil"/>
              <w:bottom w:val="single" w:sz="4" w:space="0" w:color="C0C0C0"/>
              <w:right w:val="single" w:sz="4" w:space="0" w:color="C0C0C0"/>
            </w:tcBorders>
            <w:shd w:val="clear" w:color="000000" w:fill="D7EAD3"/>
            <w:vAlign w:val="center"/>
            <w:hideMark/>
          </w:tcPr>
          <w:p w14:paraId="33C3D9D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3 723,08</w:t>
            </w:r>
          </w:p>
        </w:tc>
        <w:tc>
          <w:tcPr>
            <w:tcW w:w="1428" w:type="dxa"/>
            <w:tcBorders>
              <w:top w:val="nil"/>
              <w:left w:val="nil"/>
              <w:bottom w:val="single" w:sz="4" w:space="0" w:color="C0C0C0"/>
              <w:right w:val="single" w:sz="4" w:space="0" w:color="C0C0C0"/>
            </w:tcBorders>
            <w:shd w:val="clear" w:color="000000" w:fill="D7EAD3"/>
            <w:vAlign w:val="center"/>
            <w:hideMark/>
          </w:tcPr>
          <w:p w14:paraId="7B88652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3 723,08</w:t>
            </w:r>
          </w:p>
        </w:tc>
        <w:tc>
          <w:tcPr>
            <w:tcW w:w="1305" w:type="dxa"/>
            <w:tcBorders>
              <w:top w:val="nil"/>
              <w:left w:val="nil"/>
              <w:bottom w:val="single" w:sz="4" w:space="0" w:color="C0C0C0"/>
              <w:right w:val="single" w:sz="4" w:space="0" w:color="C0C0C0"/>
            </w:tcBorders>
            <w:shd w:val="clear" w:color="000000" w:fill="D7EAD3"/>
            <w:vAlign w:val="center"/>
            <w:hideMark/>
          </w:tcPr>
          <w:p w14:paraId="3A9E039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143,51</w:t>
            </w:r>
          </w:p>
        </w:tc>
        <w:tc>
          <w:tcPr>
            <w:tcW w:w="3916" w:type="dxa"/>
            <w:tcBorders>
              <w:top w:val="nil"/>
              <w:left w:val="nil"/>
              <w:bottom w:val="single" w:sz="4" w:space="0" w:color="C0C0C0"/>
              <w:right w:val="single" w:sz="4" w:space="0" w:color="C0C0C0"/>
            </w:tcBorders>
            <w:shd w:val="clear" w:color="000000" w:fill="FFFFCC"/>
            <w:vAlign w:val="center"/>
            <w:hideMark/>
          </w:tcPr>
          <w:p w14:paraId="5AFC2067"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6F86BD9F"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1B9FF0F4"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61EB717E"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06DD919"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3.9</w:t>
            </w:r>
          </w:p>
        </w:tc>
        <w:tc>
          <w:tcPr>
            <w:tcW w:w="5515" w:type="dxa"/>
            <w:tcBorders>
              <w:top w:val="nil"/>
              <w:left w:val="nil"/>
              <w:bottom w:val="single" w:sz="4" w:space="0" w:color="C0C0C0"/>
              <w:right w:val="single" w:sz="4" w:space="0" w:color="C0C0C0"/>
            </w:tcBorders>
            <w:shd w:val="clear" w:color="auto" w:fill="auto"/>
            <w:vAlign w:val="center"/>
            <w:hideMark/>
          </w:tcPr>
          <w:p w14:paraId="312E6442" w14:textId="77777777" w:rsidR="00B4135E" w:rsidRPr="00B4135E" w:rsidRDefault="00B4135E" w:rsidP="00B4135E">
            <w:pPr>
              <w:ind w:firstLineChars="100" w:firstLine="151"/>
              <w:rPr>
                <w:rFonts w:ascii="Tahoma" w:hAnsi="Tahoma" w:cs="Tahoma"/>
                <w:b/>
                <w:bCs/>
                <w:sz w:val="15"/>
                <w:szCs w:val="15"/>
              </w:rPr>
            </w:pPr>
            <w:r w:rsidRPr="00B4135E">
              <w:rPr>
                <w:rFonts w:ascii="Tahoma" w:hAnsi="Tahoma" w:cs="Tahoma"/>
                <w:b/>
                <w:bCs/>
                <w:sz w:val="15"/>
                <w:szCs w:val="15"/>
              </w:rPr>
              <w:t>Цеховые (общехозяйственные) расходы, в том числе:</w:t>
            </w:r>
          </w:p>
        </w:tc>
        <w:tc>
          <w:tcPr>
            <w:tcW w:w="1129" w:type="dxa"/>
            <w:tcBorders>
              <w:top w:val="nil"/>
              <w:left w:val="nil"/>
              <w:bottom w:val="single" w:sz="4" w:space="0" w:color="C0C0C0"/>
              <w:right w:val="single" w:sz="4" w:space="0" w:color="C0C0C0"/>
            </w:tcBorders>
            <w:shd w:val="clear" w:color="auto" w:fill="auto"/>
            <w:vAlign w:val="center"/>
            <w:hideMark/>
          </w:tcPr>
          <w:p w14:paraId="5BC8F916"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4808BB4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7 671,15</w:t>
            </w:r>
          </w:p>
        </w:tc>
        <w:tc>
          <w:tcPr>
            <w:tcW w:w="1663" w:type="dxa"/>
            <w:tcBorders>
              <w:top w:val="nil"/>
              <w:left w:val="nil"/>
              <w:bottom w:val="single" w:sz="4" w:space="0" w:color="C0C0C0"/>
              <w:right w:val="single" w:sz="4" w:space="0" w:color="C0C0C0"/>
            </w:tcBorders>
            <w:shd w:val="clear" w:color="000000" w:fill="D7EAD3"/>
            <w:vAlign w:val="center"/>
            <w:hideMark/>
          </w:tcPr>
          <w:p w14:paraId="1205570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3 196,31</w:t>
            </w:r>
          </w:p>
        </w:tc>
        <w:tc>
          <w:tcPr>
            <w:tcW w:w="1451" w:type="dxa"/>
            <w:tcBorders>
              <w:top w:val="nil"/>
              <w:left w:val="nil"/>
              <w:bottom w:val="single" w:sz="4" w:space="0" w:color="C0C0C0"/>
              <w:right w:val="single" w:sz="4" w:space="0" w:color="C0C0C0"/>
            </w:tcBorders>
            <w:shd w:val="clear" w:color="000000" w:fill="D7EAD3"/>
            <w:vAlign w:val="center"/>
            <w:hideMark/>
          </w:tcPr>
          <w:p w14:paraId="71E979C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1 768,96</w:t>
            </w:r>
          </w:p>
        </w:tc>
        <w:tc>
          <w:tcPr>
            <w:tcW w:w="1705" w:type="dxa"/>
            <w:tcBorders>
              <w:top w:val="nil"/>
              <w:left w:val="nil"/>
              <w:bottom w:val="single" w:sz="4" w:space="0" w:color="C0C0C0"/>
              <w:right w:val="single" w:sz="4" w:space="0" w:color="C0C0C0"/>
            </w:tcBorders>
            <w:shd w:val="clear" w:color="000000" w:fill="D7EAD3"/>
            <w:vAlign w:val="center"/>
            <w:hideMark/>
          </w:tcPr>
          <w:p w14:paraId="24F1518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7 852,65</w:t>
            </w:r>
          </w:p>
        </w:tc>
        <w:tc>
          <w:tcPr>
            <w:tcW w:w="1645" w:type="dxa"/>
            <w:tcBorders>
              <w:top w:val="nil"/>
              <w:left w:val="nil"/>
              <w:bottom w:val="single" w:sz="4" w:space="0" w:color="C0C0C0"/>
              <w:right w:val="single" w:sz="4" w:space="0" w:color="C0C0C0"/>
            </w:tcBorders>
            <w:shd w:val="clear" w:color="000000" w:fill="D7EAD3"/>
            <w:vAlign w:val="center"/>
            <w:hideMark/>
          </w:tcPr>
          <w:p w14:paraId="58D2B07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8 085,09</w:t>
            </w:r>
          </w:p>
        </w:tc>
        <w:tc>
          <w:tcPr>
            <w:tcW w:w="1634" w:type="dxa"/>
            <w:tcBorders>
              <w:top w:val="nil"/>
              <w:left w:val="nil"/>
              <w:bottom w:val="single" w:sz="4" w:space="0" w:color="C0C0C0"/>
              <w:right w:val="single" w:sz="4" w:space="0" w:color="C0C0C0"/>
            </w:tcBorders>
            <w:shd w:val="clear" w:color="000000" w:fill="D7EAD3"/>
            <w:vAlign w:val="center"/>
            <w:hideMark/>
          </w:tcPr>
          <w:p w14:paraId="25C7C28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294,60</w:t>
            </w:r>
          </w:p>
        </w:tc>
        <w:tc>
          <w:tcPr>
            <w:tcW w:w="1705" w:type="dxa"/>
            <w:tcBorders>
              <w:top w:val="nil"/>
              <w:left w:val="nil"/>
              <w:bottom w:val="single" w:sz="4" w:space="0" w:color="C0C0C0"/>
              <w:right w:val="single" w:sz="4" w:space="0" w:color="C0C0C0"/>
            </w:tcBorders>
            <w:shd w:val="clear" w:color="000000" w:fill="D7EAD3"/>
            <w:vAlign w:val="center"/>
            <w:hideMark/>
          </w:tcPr>
          <w:p w14:paraId="7B7FA3D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8 379,69</w:t>
            </w:r>
          </w:p>
        </w:tc>
        <w:tc>
          <w:tcPr>
            <w:tcW w:w="1723" w:type="dxa"/>
            <w:tcBorders>
              <w:top w:val="nil"/>
              <w:left w:val="nil"/>
              <w:bottom w:val="single" w:sz="4" w:space="0" w:color="C0C0C0"/>
              <w:right w:val="single" w:sz="4" w:space="0" w:color="C0C0C0"/>
            </w:tcBorders>
            <w:shd w:val="clear" w:color="000000" w:fill="D7EAD3"/>
            <w:vAlign w:val="center"/>
            <w:hideMark/>
          </w:tcPr>
          <w:p w14:paraId="6ABC67C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-46,68</w:t>
            </w:r>
          </w:p>
        </w:tc>
        <w:tc>
          <w:tcPr>
            <w:tcW w:w="1704" w:type="dxa"/>
            <w:tcBorders>
              <w:top w:val="nil"/>
              <w:left w:val="nil"/>
              <w:bottom w:val="single" w:sz="4" w:space="0" w:color="C0C0C0"/>
              <w:right w:val="single" w:sz="4" w:space="0" w:color="C0C0C0"/>
            </w:tcBorders>
            <w:shd w:val="clear" w:color="000000" w:fill="D7EAD3"/>
            <w:vAlign w:val="center"/>
            <w:hideMark/>
          </w:tcPr>
          <w:p w14:paraId="58E6625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8 038,41</w:t>
            </w:r>
          </w:p>
        </w:tc>
        <w:tc>
          <w:tcPr>
            <w:tcW w:w="1446" w:type="dxa"/>
            <w:tcBorders>
              <w:top w:val="nil"/>
              <w:left w:val="nil"/>
              <w:bottom w:val="single" w:sz="4" w:space="0" w:color="C0C0C0"/>
              <w:right w:val="single" w:sz="4" w:space="0" w:color="C0C0C0"/>
            </w:tcBorders>
            <w:shd w:val="clear" w:color="000000" w:fill="D7EAD3"/>
            <w:vAlign w:val="center"/>
            <w:hideMark/>
          </w:tcPr>
          <w:p w14:paraId="1958432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4 019,21</w:t>
            </w:r>
          </w:p>
        </w:tc>
        <w:tc>
          <w:tcPr>
            <w:tcW w:w="1428" w:type="dxa"/>
            <w:tcBorders>
              <w:top w:val="nil"/>
              <w:left w:val="nil"/>
              <w:bottom w:val="single" w:sz="4" w:space="0" w:color="C0C0C0"/>
              <w:right w:val="single" w:sz="4" w:space="0" w:color="C0C0C0"/>
            </w:tcBorders>
            <w:shd w:val="clear" w:color="000000" w:fill="D7EAD3"/>
            <w:vAlign w:val="center"/>
            <w:hideMark/>
          </w:tcPr>
          <w:p w14:paraId="6A161AC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4 019,21</w:t>
            </w:r>
          </w:p>
        </w:tc>
        <w:tc>
          <w:tcPr>
            <w:tcW w:w="1305" w:type="dxa"/>
            <w:tcBorders>
              <w:top w:val="nil"/>
              <w:left w:val="nil"/>
              <w:bottom w:val="single" w:sz="4" w:space="0" w:color="C0C0C0"/>
              <w:right w:val="single" w:sz="4" w:space="0" w:color="C0C0C0"/>
            </w:tcBorders>
            <w:shd w:val="clear" w:color="000000" w:fill="D7EAD3"/>
            <w:vAlign w:val="center"/>
            <w:hideMark/>
          </w:tcPr>
          <w:p w14:paraId="6D0ECAD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341,27</w:t>
            </w:r>
          </w:p>
        </w:tc>
        <w:tc>
          <w:tcPr>
            <w:tcW w:w="3916" w:type="dxa"/>
            <w:tcBorders>
              <w:top w:val="nil"/>
              <w:left w:val="nil"/>
              <w:bottom w:val="single" w:sz="4" w:space="0" w:color="C0C0C0"/>
              <w:right w:val="single" w:sz="4" w:space="0" w:color="C0C0C0"/>
            </w:tcBorders>
            <w:shd w:val="clear" w:color="000000" w:fill="FFFFCC"/>
            <w:vAlign w:val="center"/>
            <w:hideMark/>
          </w:tcPr>
          <w:p w14:paraId="6B8885ED"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39DA1DB5" w14:textId="77777777" w:rsidTr="00B4135E">
        <w:trPr>
          <w:trHeight w:val="2295"/>
          <w:jc w:val="center"/>
        </w:trPr>
        <w:tc>
          <w:tcPr>
            <w:tcW w:w="555" w:type="dxa"/>
            <w:tcBorders>
              <w:top w:val="nil"/>
              <w:left w:val="nil"/>
              <w:bottom w:val="nil"/>
              <w:right w:val="nil"/>
            </w:tcBorders>
            <w:shd w:val="clear" w:color="000000" w:fill="FFFF00"/>
            <w:noWrap/>
            <w:vAlign w:val="center"/>
            <w:hideMark/>
          </w:tcPr>
          <w:p w14:paraId="1F256597"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78B709D3"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100D7CB"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3.9.1</w:t>
            </w:r>
          </w:p>
        </w:tc>
        <w:tc>
          <w:tcPr>
            <w:tcW w:w="5515" w:type="dxa"/>
            <w:tcBorders>
              <w:top w:val="nil"/>
              <w:left w:val="nil"/>
              <w:bottom w:val="single" w:sz="4" w:space="0" w:color="C0C0C0"/>
              <w:right w:val="single" w:sz="4" w:space="0" w:color="C0C0C0"/>
            </w:tcBorders>
            <w:shd w:val="clear" w:color="auto" w:fill="auto"/>
            <w:vAlign w:val="center"/>
            <w:hideMark/>
          </w:tcPr>
          <w:p w14:paraId="38634F34"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Заработная плата цехового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54E24A2B"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08442A0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5 450,38</w:t>
            </w:r>
          </w:p>
        </w:tc>
        <w:tc>
          <w:tcPr>
            <w:tcW w:w="1663" w:type="dxa"/>
            <w:tcBorders>
              <w:top w:val="nil"/>
              <w:left w:val="nil"/>
              <w:bottom w:val="single" w:sz="4" w:space="0" w:color="C0C0C0"/>
              <w:right w:val="single" w:sz="4" w:space="0" w:color="C0C0C0"/>
            </w:tcBorders>
            <w:shd w:val="clear" w:color="000000" w:fill="FFFFCC"/>
            <w:vAlign w:val="center"/>
            <w:hideMark/>
          </w:tcPr>
          <w:p w14:paraId="3A0C9F7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2 270,99</w:t>
            </w:r>
          </w:p>
        </w:tc>
        <w:tc>
          <w:tcPr>
            <w:tcW w:w="1451" w:type="dxa"/>
            <w:tcBorders>
              <w:top w:val="nil"/>
              <w:left w:val="nil"/>
              <w:bottom w:val="single" w:sz="4" w:space="0" w:color="C0C0C0"/>
              <w:right w:val="single" w:sz="4" w:space="0" w:color="C0C0C0"/>
            </w:tcBorders>
            <w:shd w:val="clear" w:color="000000" w:fill="FFFFCC"/>
            <w:vAlign w:val="center"/>
            <w:hideMark/>
          </w:tcPr>
          <w:p w14:paraId="114F558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1 114,23</w:t>
            </w:r>
          </w:p>
        </w:tc>
        <w:tc>
          <w:tcPr>
            <w:tcW w:w="1705" w:type="dxa"/>
            <w:tcBorders>
              <w:top w:val="nil"/>
              <w:left w:val="nil"/>
              <w:bottom w:val="single" w:sz="4" w:space="0" w:color="C0C0C0"/>
              <w:right w:val="single" w:sz="4" w:space="0" w:color="C0C0C0"/>
            </w:tcBorders>
            <w:shd w:val="clear" w:color="000000" w:fill="FFFFCC"/>
            <w:vAlign w:val="center"/>
            <w:hideMark/>
          </w:tcPr>
          <w:p w14:paraId="2B91E59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5 579,34</w:t>
            </w:r>
          </w:p>
        </w:tc>
        <w:tc>
          <w:tcPr>
            <w:tcW w:w="1645" w:type="dxa"/>
            <w:tcBorders>
              <w:top w:val="nil"/>
              <w:left w:val="nil"/>
              <w:bottom w:val="single" w:sz="4" w:space="0" w:color="C0C0C0"/>
              <w:right w:val="single" w:sz="4" w:space="0" w:color="C0C0C0"/>
            </w:tcBorders>
            <w:shd w:val="clear" w:color="000000" w:fill="FFFFCC"/>
            <w:vAlign w:val="center"/>
            <w:hideMark/>
          </w:tcPr>
          <w:p w14:paraId="1721331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5 744,48</w:t>
            </w:r>
          </w:p>
        </w:tc>
        <w:tc>
          <w:tcPr>
            <w:tcW w:w="1634" w:type="dxa"/>
            <w:tcBorders>
              <w:top w:val="nil"/>
              <w:left w:val="nil"/>
              <w:bottom w:val="single" w:sz="4" w:space="0" w:color="C0C0C0"/>
              <w:right w:val="single" w:sz="4" w:space="0" w:color="C0C0C0"/>
            </w:tcBorders>
            <w:shd w:val="clear" w:color="000000" w:fill="FFFFCC"/>
            <w:vAlign w:val="center"/>
            <w:hideMark/>
          </w:tcPr>
          <w:p w14:paraId="6FB0AD8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77,11</w:t>
            </w:r>
          </w:p>
        </w:tc>
        <w:tc>
          <w:tcPr>
            <w:tcW w:w="1705" w:type="dxa"/>
            <w:tcBorders>
              <w:top w:val="nil"/>
              <w:left w:val="nil"/>
              <w:bottom w:val="single" w:sz="4" w:space="0" w:color="C0C0C0"/>
              <w:right w:val="single" w:sz="4" w:space="0" w:color="C0C0C0"/>
            </w:tcBorders>
            <w:shd w:val="clear" w:color="000000" w:fill="FFFFCC"/>
            <w:vAlign w:val="center"/>
            <w:hideMark/>
          </w:tcPr>
          <w:p w14:paraId="67FED1A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5 821,59</w:t>
            </w:r>
          </w:p>
        </w:tc>
        <w:tc>
          <w:tcPr>
            <w:tcW w:w="1723" w:type="dxa"/>
            <w:tcBorders>
              <w:top w:val="nil"/>
              <w:left w:val="nil"/>
              <w:bottom w:val="single" w:sz="4" w:space="0" w:color="C0C0C0"/>
              <w:right w:val="single" w:sz="4" w:space="0" w:color="C0C0C0"/>
            </w:tcBorders>
            <w:shd w:val="clear" w:color="000000" w:fill="FFFFCC"/>
            <w:vAlign w:val="center"/>
            <w:hideMark/>
          </w:tcPr>
          <w:p w14:paraId="35BE3FB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-33,16</w:t>
            </w:r>
          </w:p>
        </w:tc>
        <w:tc>
          <w:tcPr>
            <w:tcW w:w="1704" w:type="dxa"/>
            <w:tcBorders>
              <w:top w:val="nil"/>
              <w:left w:val="nil"/>
              <w:bottom w:val="single" w:sz="4" w:space="0" w:color="C0C0C0"/>
              <w:right w:val="single" w:sz="4" w:space="0" w:color="C0C0C0"/>
            </w:tcBorders>
            <w:shd w:val="clear" w:color="000000" w:fill="FFFFCC"/>
            <w:vAlign w:val="center"/>
            <w:hideMark/>
          </w:tcPr>
          <w:p w14:paraId="5E9E80C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5 711,32</w:t>
            </w:r>
          </w:p>
        </w:tc>
        <w:tc>
          <w:tcPr>
            <w:tcW w:w="1446" w:type="dxa"/>
            <w:tcBorders>
              <w:top w:val="nil"/>
              <w:left w:val="nil"/>
              <w:bottom w:val="single" w:sz="4" w:space="0" w:color="C0C0C0"/>
              <w:right w:val="single" w:sz="4" w:space="0" w:color="C0C0C0"/>
            </w:tcBorders>
            <w:shd w:val="clear" w:color="000000" w:fill="D7EAD3"/>
            <w:vAlign w:val="center"/>
            <w:hideMark/>
          </w:tcPr>
          <w:p w14:paraId="01C0435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2 855,66</w:t>
            </w:r>
          </w:p>
        </w:tc>
        <w:tc>
          <w:tcPr>
            <w:tcW w:w="1428" w:type="dxa"/>
            <w:tcBorders>
              <w:top w:val="nil"/>
              <w:left w:val="nil"/>
              <w:bottom w:val="single" w:sz="4" w:space="0" w:color="C0C0C0"/>
              <w:right w:val="single" w:sz="4" w:space="0" w:color="C0C0C0"/>
            </w:tcBorders>
            <w:shd w:val="clear" w:color="000000" w:fill="D7EAD3"/>
            <w:vAlign w:val="center"/>
            <w:hideMark/>
          </w:tcPr>
          <w:p w14:paraId="47E3442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2 855,66</w:t>
            </w:r>
          </w:p>
        </w:tc>
        <w:tc>
          <w:tcPr>
            <w:tcW w:w="1305" w:type="dxa"/>
            <w:tcBorders>
              <w:top w:val="nil"/>
              <w:left w:val="nil"/>
              <w:bottom w:val="single" w:sz="4" w:space="0" w:color="C0C0C0"/>
              <w:right w:val="single" w:sz="4" w:space="0" w:color="C0C0C0"/>
            </w:tcBorders>
            <w:shd w:val="clear" w:color="000000" w:fill="D7EAD3"/>
            <w:vAlign w:val="center"/>
            <w:hideMark/>
          </w:tcPr>
          <w:p w14:paraId="74BA822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110,27</w:t>
            </w:r>
          </w:p>
        </w:tc>
        <w:tc>
          <w:tcPr>
            <w:tcW w:w="3916" w:type="dxa"/>
            <w:tcBorders>
              <w:top w:val="nil"/>
              <w:left w:val="nil"/>
              <w:bottom w:val="single" w:sz="4" w:space="0" w:color="C0C0C0"/>
              <w:right w:val="single" w:sz="4" w:space="0" w:color="C0C0C0"/>
            </w:tcBorders>
            <w:shd w:val="clear" w:color="000000" w:fill="FFFFCC"/>
            <w:vAlign w:val="center"/>
            <w:hideMark/>
          </w:tcPr>
          <w:p w14:paraId="322112C7"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w:t>
            </w:r>
            <w:r w:rsidRPr="00B4135E">
              <w:rPr>
                <w:rFonts w:ascii="Tahoma" w:hAnsi="Tahoma" w:cs="Tahoma"/>
                <w:sz w:val="15"/>
                <w:szCs w:val="15"/>
              </w:rPr>
              <w:lastRenderedPageBreak/>
              <w:t xml:space="preserve">ИПЦ Минэкономразвития РФ  на 2020 год 103,2%, на 2021 год 103,6%, а также с учетом индекса эффективности операционных расходов 1%) </w:t>
            </w:r>
          </w:p>
        </w:tc>
      </w:tr>
      <w:tr w:rsidR="00B4135E" w:rsidRPr="00B4135E" w14:paraId="09EA436A"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7FB2722E"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lastRenderedPageBreak/>
              <w:t> </w:t>
            </w:r>
          </w:p>
        </w:tc>
        <w:tc>
          <w:tcPr>
            <w:tcW w:w="496" w:type="dxa"/>
            <w:tcBorders>
              <w:top w:val="nil"/>
              <w:left w:val="nil"/>
              <w:bottom w:val="nil"/>
              <w:right w:val="nil"/>
            </w:tcBorders>
            <w:shd w:val="clear" w:color="auto" w:fill="auto"/>
            <w:noWrap/>
            <w:vAlign w:val="bottom"/>
            <w:hideMark/>
          </w:tcPr>
          <w:p w14:paraId="7BD34F36"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492B83C"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3.9.1.1</w:t>
            </w:r>
          </w:p>
        </w:tc>
        <w:tc>
          <w:tcPr>
            <w:tcW w:w="5515" w:type="dxa"/>
            <w:tcBorders>
              <w:top w:val="nil"/>
              <w:left w:val="nil"/>
              <w:bottom w:val="single" w:sz="4" w:space="0" w:color="C0C0C0"/>
              <w:right w:val="single" w:sz="4" w:space="0" w:color="C0C0C0"/>
            </w:tcBorders>
            <w:shd w:val="clear" w:color="auto" w:fill="auto"/>
            <w:vAlign w:val="center"/>
            <w:hideMark/>
          </w:tcPr>
          <w:p w14:paraId="3BB2CC1C"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Среднемесячная оплата труда</w:t>
            </w:r>
          </w:p>
        </w:tc>
        <w:tc>
          <w:tcPr>
            <w:tcW w:w="1129" w:type="dxa"/>
            <w:tcBorders>
              <w:top w:val="nil"/>
              <w:left w:val="nil"/>
              <w:bottom w:val="single" w:sz="4" w:space="0" w:color="C0C0C0"/>
              <w:right w:val="single" w:sz="4" w:space="0" w:color="C0C0C0"/>
            </w:tcBorders>
            <w:shd w:val="clear" w:color="auto" w:fill="auto"/>
            <w:vAlign w:val="center"/>
            <w:hideMark/>
          </w:tcPr>
          <w:p w14:paraId="554D20D1"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0AF0D92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22 709,92</w:t>
            </w:r>
          </w:p>
        </w:tc>
        <w:tc>
          <w:tcPr>
            <w:tcW w:w="1663" w:type="dxa"/>
            <w:tcBorders>
              <w:top w:val="nil"/>
              <w:left w:val="nil"/>
              <w:bottom w:val="single" w:sz="4" w:space="0" w:color="C0C0C0"/>
              <w:right w:val="single" w:sz="4" w:space="0" w:color="C0C0C0"/>
            </w:tcBorders>
            <w:shd w:val="clear" w:color="000000" w:fill="D7EAD3"/>
            <w:vAlign w:val="center"/>
            <w:hideMark/>
          </w:tcPr>
          <w:p w14:paraId="54C878B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22 709,92</w:t>
            </w:r>
          </w:p>
        </w:tc>
        <w:tc>
          <w:tcPr>
            <w:tcW w:w="1451" w:type="dxa"/>
            <w:tcBorders>
              <w:top w:val="nil"/>
              <w:left w:val="nil"/>
              <w:bottom w:val="single" w:sz="4" w:space="0" w:color="C0C0C0"/>
              <w:right w:val="single" w:sz="4" w:space="0" w:color="C0C0C0"/>
            </w:tcBorders>
            <w:shd w:val="clear" w:color="000000" w:fill="D7EAD3"/>
            <w:vAlign w:val="center"/>
            <w:hideMark/>
          </w:tcPr>
          <w:p w14:paraId="29CC483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25 468,11</w:t>
            </w:r>
          </w:p>
        </w:tc>
        <w:tc>
          <w:tcPr>
            <w:tcW w:w="1705" w:type="dxa"/>
            <w:tcBorders>
              <w:top w:val="nil"/>
              <w:left w:val="nil"/>
              <w:bottom w:val="single" w:sz="4" w:space="0" w:color="C0C0C0"/>
              <w:right w:val="single" w:sz="4" w:space="0" w:color="C0C0C0"/>
            </w:tcBorders>
            <w:shd w:val="clear" w:color="000000" w:fill="D7EAD3"/>
            <w:vAlign w:val="center"/>
            <w:hideMark/>
          </w:tcPr>
          <w:p w14:paraId="1CFA6AB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23 247,25</w:t>
            </w:r>
          </w:p>
        </w:tc>
        <w:tc>
          <w:tcPr>
            <w:tcW w:w="1645" w:type="dxa"/>
            <w:tcBorders>
              <w:top w:val="nil"/>
              <w:left w:val="nil"/>
              <w:bottom w:val="single" w:sz="4" w:space="0" w:color="C0C0C0"/>
              <w:right w:val="single" w:sz="4" w:space="0" w:color="C0C0C0"/>
            </w:tcBorders>
            <w:shd w:val="clear" w:color="000000" w:fill="D7EAD3"/>
            <w:vAlign w:val="center"/>
            <w:hideMark/>
          </w:tcPr>
          <w:p w14:paraId="4DDD1CC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23 935,33</w:t>
            </w:r>
          </w:p>
        </w:tc>
        <w:tc>
          <w:tcPr>
            <w:tcW w:w="1634" w:type="dxa"/>
            <w:tcBorders>
              <w:top w:val="nil"/>
              <w:left w:val="nil"/>
              <w:bottom w:val="single" w:sz="4" w:space="0" w:color="C0C0C0"/>
              <w:right w:val="single" w:sz="4" w:space="0" w:color="C0C0C0"/>
            </w:tcBorders>
            <w:shd w:val="clear" w:color="000000" w:fill="D7EAD3"/>
            <w:vAlign w:val="center"/>
            <w:hideMark/>
          </w:tcPr>
          <w:p w14:paraId="36A551B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7F3C8A0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24 306,78</w:t>
            </w:r>
          </w:p>
        </w:tc>
        <w:tc>
          <w:tcPr>
            <w:tcW w:w="1723" w:type="dxa"/>
            <w:tcBorders>
              <w:top w:val="nil"/>
              <w:left w:val="nil"/>
              <w:bottom w:val="single" w:sz="4" w:space="0" w:color="C0C0C0"/>
              <w:right w:val="single" w:sz="4" w:space="0" w:color="C0C0C0"/>
            </w:tcBorders>
            <w:shd w:val="clear" w:color="000000" w:fill="D7EAD3"/>
            <w:vAlign w:val="center"/>
            <w:hideMark/>
          </w:tcPr>
          <w:p w14:paraId="508849B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1780F89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23 797,17</w:t>
            </w:r>
          </w:p>
        </w:tc>
        <w:tc>
          <w:tcPr>
            <w:tcW w:w="1446" w:type="dxa"/>
            <w:tcBorders>
              <w:top w:val="nil"/>
              <w:left w:val="nil"/>
              <w:bottom w:val="single" w:sz="4" w:space="0" w:color="C0C0C0"/>
              <w:right w:val="single" w:sz="4" w:space="0" w:color="C0C0C0"/>
            </w:tcBorders>
            <w:shd w:val="clear" w:color="000000" w:fill="D7EAD3"/>
            <w:vAlign w:val="center"/>
            <w:hideMark/>
          </w:tcPr>
          <w:p w14:paraId="49CD0C5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23 797,17</w:t>
            </w:r>
          </w:p>
        </w:tc>
        <w:tc>
          <w:tcPr>
            <w:tcW w:w="1428" w:type="dxa"/>
            <w:tcBorders>
              <w:top w:val="nil"/>
              <w:left w:val="nil"/>
              <w:bottom w:val="single" w:sz="4" w:space="0" w:color="C0C0C0"/>
              <w:right w:val="single" w:sz="4" w:space="0" w:color="C0C0C0"/>
            </w:tcBorders>
            <w:shd w:val="clear" w:color="000000" w:fill="D7EAD3"/>
            <w:vAlign w:val="center"/>
            <w:hideMark/>
          </w:tcPr>
          <w:p w14:paraId="5A5F903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23 797,17</w:t>
            </w:r>
          </w:p>
        </w:tc>
        <w:tc>
          <w:tcPr>
            <w:tcW w:w="1305" w:type="dxa"/>
            <w:tcBorders>
              <w:top w:val="nil"/>
              <w:left w:val="nil"/>
              <w:bottom w:val="single" w:sz="4" w:space="0" w:color="C0C0C0"/>
              <w:right w:val="single" w:sz="4" w:space="0" w:color="C0C0C0"/>
            </w:tcBorders>
            <w:shd w:val="clear" w:color="000000" w:fill="D7EAD3"/>
            <w:vAlign w:val="center"/>
            <w:hideMark/>
          </w:tcPr>
          <w:p w14:paraId="1F2C7EA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509,61</w:t>
            </w:r>
          </w:p>
        </w:tc>
        <w:tc>
          <w:tcPr>
            <w:tcW w:w="3916" w:type="dxa"/>
            <w:tcBorders>
              <w:top w:val="nil"/>
              <w:left w:val="nil"/>
              <w:bottom w:val="single" w:sz="4" w:space="0" w:color="C0C0C0"/>
              <w:right w:val="single" w:sz="4" w:space="0" w:color="C0C0C0"/>
            </w:tcBorders>
            <w:shd w:val="clear" w:color="000000" w:fill="FFFFCC"/>
            <w:vAlign w:val="center"/>
            <w:hideMark/>
          </w:tcPr>
          <w:p w14:paraId="09046D85"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43C716A5"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7B28E08B"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 </w:t>
            </w:r>
          </w:p>
        </w:tc>
        <w:tc>
          <w:tcPr>
            <w:tcW w:w="496" w:type="dxa"/>
            <w:tcBorders>
              <w:top w:val="nil"/>
              <w:left w:val="nil"/>
              <w:bottom w:val="nil"/>
              <w:right w:val="nil"/>
            </w:tcBorders>
            <w:shd w:val="clear" w:color="auto" w:fill="auto"/>
            <w:noWrap/>
            <w:vAlign w:val="bottom"/>
            <w:hideMark/>
          </w:tcPr>
          <w:p w14:paraId="6A3B26AF"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A4800E1"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3.9.1.2</w:t>
            </w:r>
          </w:p>
        </w:tc>
        <w:tc>
          <w:tcPr>
            <w:tcW w:w="5515" w:type="dxa"/>
            <w:tcBorders>
              <w:top w:val="nil"/>
              <w:left w:val="nil"/>
              <w:bottom w:val="single" w:sz="4" w:space="0" w:color="C0C0C0"/>
              <w:right w:val="single" w:sz="4" w:space="0" w:color="C0C0C0"/>
            </w:tcBorders>
            <w:shd w:val="clear" w:color="auto" w:fill="auto"/>
            <w:vAlign w:val="center"/>
            <w:hideMark/>
          </w:tcPr>
          <w:p w14:paraId="3756BADD"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Численность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154B8555"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чел</w:t>
            </w:r>
          </w:p>
        </w:tc>
        <w:tc>
          <w:tcPr>
            <w:tcW w:w="1663" w:type="dxa"/>
            <w:tcBorders>
              <w:top w:val="nil"/>
              <w:left w:val="nil"/>
              <w:bottom w:val="single" w:sz="4" w:space="0" w:color="C0C0C0"/>
              <w:right w:val="single" w:sz="4" w:space="0" w:color="C0C0C0"/>
            </w:tcBorders>
            <w:shd w:val="clear" w:color="000000" w:fill="FFFFCC"/>
            <w:vAlign w:val="center"/>
            <w:hideMark/>
          </w:tcPr>
          <w:p w14:paraId="0D46C79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20,00</w:t>
            </w:r>
          </w:p>
        </w:tc>
        <w:tc>
          <w:tcPr>
            <w:tcW w:w="1663" w:type="dxa"/>
            <w:tcBorders>
              <w:top w:val="nil"/>
              <w:left w:val="nil"/>
              <w:bottom w:val="single" w:sz="4" w:space="0" w:color="C0C0C0"/>
              <w:right w:val="single" w:sz="4" w:space="0" w:color="C0C0C0"/>
            </w:tcBorders>
            <w:shd w:val="clear" w:color="000000" w:fill="FFFFCC"/>
            <w:vAlign w:val="center"/>
            <w:hideMark/>
          </w:tcPr>
          <w:p w14:paraId="6F6326F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20,00</w:t>
            </w:r>
          </w:p>
        </w:tc>
        <w:tc>
          <w:tcPr>
            <w:tcW w:w="1451" w:type="dxa"/>
            <w:tcBorders>
              <w:top w:val="nil"/>
              <w:left w:val="nil"/>
              <w:bottom w:val="single" w:sz="4" w:space="0" w:color="C0C0C0"/>
              <w:right w:val="single" w:sz="4" w:space="0" w:color="C0C0C0"/>
            </w:tcBorders>
            <w:shd w:val="clear" w:color="000000" w:fill="FFFFCC"/>
            <w:vAlign w:val="center"/>
            <w:hideMark/>
          </w:tcPr>
          <w:p w14:paraId="49DBE13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8,75</w:t>
            </w:r>
          </w:p>
        </w:tc>
        <w:tc>
          <w:tcPr>
            <w:tcW w:w="1705" w:type="dxa"/>
            <w:tcBorders>
              <w:top w:val="nil"/>
              <w:left w:val="nil"/>
              <w:bottom w:val="single" w:sz="4" w:space="0" w:color="C0C0C0"/>
              <w:right w:val="single" w:sz="4" w:space="0" w:color="C0C0C0"/>
            </w:tcBorders>
            <w:shd w:val="clear" w:color="000000" w:fill="FFFFCC"/>
            <w:vAlign w:val="center"/>
            <w:hideMark/>
          </w:tcPr>
          <w:p w14:paraId="135D1B3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20,00</w:t>
            </w:r>
          </w:p>
        </w:tc>
        <w:tc>
          <w:tcPr>
            <w:tcW w:w="1645" w:type="dxa"/>
            <w:tcBorders>
              <w:top w:val="nil"/>
              <w:left w:val="nil"/>
              <w:bottom w:val="single" w:sz="4" w:space="0" w:color="C0C0C0"/>
              <w:right w:val="single" w:sz="4" w:space="0" w:color="C0C0C0"/>
            </w:tcBorders>
            <w:shd w:val="clear" w:color="000000" w:fill="FFFFCC"/>
            <w:vAlign w:val="center"/>
            <w:hideMark/>
          </w:tcPr>
          <w:p w14:paraId="75E99A9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20,00</w:t>
            </w:r>
          </w:p>
        </w:tc>
        <w:tc>
          <w:tcPr>
            <w:tcW w:w="1634" w:type="dxa"/>
            <w:tcBorders>
              <w:top w:val="nil"/>
              <w:left w:val="nil"/>
              <w:bottom w:val="single" w:sz="4" w:space="0" w:color="C0C0C0"/>
              <w:right w:val="single" w:sz="4" w:space="0" w:color="C0C0C0"/>
            </w:tcBorders>
            <w:shd w:val="clear" w:color="000000" w:fill="FFFFCC"/>
            <w:vAlign w:val="center"/>
            <w:hideMark/>
          </w:tcPr>
          <w:p w14:paraId="1DDD7B7D" w14:textId="0E2A9F7A"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54D7270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19,96</w:t>
            </w:r>
          </w:p>
        </w:tc>
        <w:tc>
          <w:tcPr>
            <w:tcW w:w="1723" w:type="dxa"/>
            <w:tcBorders>
              <w:top w:val="nil"/>
              <w:left w:val="nil"/>
              <w:bottom w:val="single" w:sz="4" w:space="0" w:color="C0C0C0"/>
              <w:right w:val="single" w:sz="4" w:space="0" w:color="C0C0C0"/>
            </w:tcBorders>
            <w:shd w:val="clear" w:color="000000" w:fill="FFFFCC"/>
            <w:vAlign w:val="center"/>
            <w:hideMark/>
          </w:tcPr>
          <w:p w14:paraId="5D010F5C" w14:textId="1434B91B"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0CB711C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20,00</w:t>
            </w:r>
          </w:p>
        </w:tc>
        <w:tc>
          <w:tcPr>
            <w:tcW w:w="1446" w:type="dxa"/>
            <w:tcBorders>
              <w:top w:val="nil"/>
              <w:left w:val="nil"/>
              <w:bottom w:val="single" w:sz="4" w:space="0" w:color="C0C0C0"/>
              <w:right w:val="single" w:sz="4" w:space="0" w:color="C0C0C0"/>
            </w:tcBorders>
            <w:shd w:val="clear" w:color="000000" w:fill="D7EAD3"/>
            <w:vAlign w:val="center"/>
            <w:hideMark/>
          </w:tcPr>
          <w:p w14:paraId="663161C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20,00</w:t>
            </w:r>
          </w:p>
        </w:tc>
        <w:tc>
          <w:tcPr>
            <w:tcW w:w="1428" w:type="dxa"/>
            <w:tcBorders>
              <w:top w:val="nil"/>
              <w:left w:val="nil"/>
              <w:bottom w:val="single" w:sz="4" w:space="0" w:color="C0C0C0"/>
              <w:right w:val="single" w:sz="4" w:space="0" w:color="C0C0C0"/>
            </w:tcBorders>
            <w:shd w:val="clear" w:color="000000" w:fill="D7EAD3"/>
            <w:vAlign w:val="center"/>
            <w:hideMark/>
          </w:tcPr>
          <w:p w14:paraId="0F80AD0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20,00</w:t>
            </w:r>
          </w:p>
        </w:tc>
        <w:tc>
          <w:tcPr>
            <w:tcW w:w="1305" w:type="dxa"/>
            <w:tcBorders>
              <w:top w:val="nil"/>
              <w:left w:val="nil"/>
              <w:bottom w:val="single" w:sz="4" w:space="0" w:color="C0C0C0"/>
              <w:right w:val="single" w:sz="4" w:space="0" w:color="C0C0C0"/>
            </w:tcBorders>
            <w:shd w:val="clear" w:color="000000" w:fill="D7EAD3"/>
            <w:vAlign w:val="center"/>
            <w:hideMark/>
          </w:tcPr>
          <w:p w14:paraId="567B36B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-0,04</w:t>
            </w:r>
          </w:p>
        </w:tc>
        <w:tc>
          <w:tcPr>
            <w:tcW w:w="3916" w:type="dxa"/>
            <w:tcBorders>
              <w:top w:val="nil"/>
              <w:left w:val="nil"/>
              <w:bottom w:val="single" w:sz="4" w:space="0" w:color="C0C0C0"/>
              <w:right w:val="single" w:sz="4" w:space="0" w:color="C0C0C0"/>
            </w:tcBorders>
            <w:shd w:val="clear" w:color="000000" w:fill="FFFFCC"/>
            <w:vAlign w:val="center"/>
            <w:hideMark/>
          </w:tcPr>
          <w:p w14:paraId="4FEFF642" w14:textId="77777777" w:rsidR="00B4135E" w:rsidRPr="00B4135E" w:rsidRDefault="00B4135E" w:rsidP="00B4135E">
            <w:pPr>
              <w:rPr>
                <w:rFonts w:ascii="Tahoma" w:hAnsi="Tahoma" w:cs="Tahoma"/>
                <w:sz w:val="15"/>
                <w:szCs w:val="15"/>
              </w:rPr>
            </w:pPr>
            <w:r w:rsidRPr="00B4135E">
              <w:rPr>
                <w:rFonts w:ascii="Tahoma" w:hAnsi="Tahoma" w:cs="Tahoma"/>
                <w:sz w:val="15"/>
                <w:szCs w:val="15"/>
              </w:rPr>
              <w:t>по плану 2021 года</w:t>
            </w:r>
          </w:p>
        </w:tc>
      </w:tr>
      <w:tr w:rsidR="00B4135E" w:rsidRPr="00B4135E" w14:paraId="626DF868" w14:textId="77777777" w:rsidTr="00B4135E">
        <w:trPr>
          <w:trHeight w:val="2295"/>
          <w:jc w:val="center"/>
        </w:trPr>
        <w:tc>
          <w:tcPr>
            <w:tcW w:w="555" w:type="dxa"/>
            <w:tcBorders>
              <w:top w:val="nil"/>
              <w:left w:val="nil"/>
              <w:bottom w:val="nil"/>
              <w:right w:val="nil"/>
            </w:tcBorders>
            <w:shd w:val="clear" w:color="000000" w:fill="FFFF00"/>
            <w:noWrap/>
            <w:vAlign w:val="center"/>
            <w:hideMark/>
          </w:tcPr>
          <w:p w14:paraId="47BC9B85"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29A72684"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nil"/>
              <w:right w:val="single" w:sz="4" w:space="0" w:color="C0C0C0"/>
            </w:tcBorders>
            <w:shd w:val="clear" w:color="auto" w:fill="auto"/>
            <w:vAlign w:val="center"/>
            <w:hideMark/>
          </w:tcPr>
          <w:p w14:paraId="0C7D70B2"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3.9.2</w:t>
            </w:r>
          </w:p>
        </w:tc>
        <w:tc>
          <w:tcPr>
            <w:tcW w:w="5515" w:type="dxa"/>
            <w:tcBorders>
              <w:top w:val="nil"/>
              <w:left w:val="nil"/>
              <w:bottom w:val="nil"/>
              <w:right w:val="single" w:sz="4" w:space="0" w:color="C0C0C0"/>
            </w:tcBorders>
            <w:shd w:val="clear" w:color="auto" w:fill="auto"/>
            <w:vAlign w:val="center"/>
            <w:hideMark/>
          </w:tcPr>
          <w:p w14:paraId="43590EDE"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 xml:space="preserve">Отчисления на </w:t>
            </w:r>
            <w:proofErr w:type="spellStart"/>
            <w:r w:rsidRPr="00B4135E">
              <w:rPr>
                <w:rFonts w:ascii="Tahoma" w:hAnsi="Tahoma" w:cs="Tahoma"/>
                <w:sz w:val="15"/>
                <w:szCs w:val="15"/>
              </w:rPr>
              <w:t>соц.нужды</w:t>
            </w:r>
            <w:proofErr w:type="spellEnd"/>
            <w:r w:rsidRPr="00B4135E">
              <w:rPr>
                <w:rFonts w:ascii="Tahoma" w:hAnsi="Tahoma" w:cs="Tahoma"/>
                <w:sz w:val="15"/>
                <w:szCs w:val="15"/>
              </w:rPr>
              <w:t xml:space="preserve"> от заработной платы цехового персонала</w:t>
            </w:r>
          </w:p>
        </w:tc>
        <w:tc>
          <w:tcPr>
            <w:tcW w:w="1129" w:type="dxa"/>
            <w:tcBorders>
              <w:top w:val="nil"/>
              <w:left w:val="nil"/>
              <w:bottom w:val="nil"/>
              <w:right w:val="single" w:sz="4" w:space="0" w:color="C0C0C0"/>
            </w:tcBorders>
            <w:shd w:val="clear" w:color="auto" w:fill="auto"/>
            <w:vAlign w:val="center"/>
            <w:hideMark/>
          </w:tcPr>
          <w:p w14:paraId="4A9C28F3"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nil"/>
              <w:right w:val="single" w:sz="4" w:space="0" w:color="C0C0C0"/>
            </w:tcBorders>
            <w:shd w:val="clear" w:color="000000" w:fill="FFFFCC"/>
            <w:vAlign w:val="center"/>
            <w:hideMark/>
          </w:tcPr>
          <w:p w14:paraId="63DBC4F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1 646,01</w:t>
            </w:r>
          </w:p>
        </w:tc>
        <w:tc>
          <w:tcPr>
            <w:tcW w:w="1663" w:type="dxa"/>
            <w:tcBorders>
              <w:top w:val="nil"/>
              <w:left w:val="nil"/>
              <w:bottom w:val="nil"/>
              <w:right w:val="single" w:sz="4" w:space="0" w:color="C0C0C0"/>
            </w:tcBorders>
            <w:shd w:val="clear" w:color="000000" w:fill="FFFFCC"/>
            <w:vAlign w:val="center"/>
            <w:hideMark/>
          </w:tcPr>
          <w:p w14:paraId="012158D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685,84</w:t>
            </w:r>
          </w:p>
        </w:tc>
        <w:tc>
          <w:tcPr>
            <w:tcW w:w="1451" w:type="dxa"/>
            <w:tcBorders>
              <w:top w:val="nil"/>
              <w:left w:val="nil"/>
              <w:bottom w:val="nil"/>
              <w:right w:val="single" w:sz="4" w:space="0" w:color="C0C0C0"/>
            </w:tcBorders>
            <w:shd w:val="clear" w:color="000000" w:fill="FFFFCC"/>
            <w:vAlign w:val="center"/>
            <w:hideMark/>
          </w:tcPr>
          <w:p w14:paraId="775AAAD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335,45</w:t>
            </w:r>
          </w:p>
        </w:tc>
        <w:tc>
          <w:tcPr>
            <w:tcW w:w="1705" w:type="dxa"/>
            <w:tcBorders>
              <w:top w:val="nil"/>
              <w:left w:val="nil"/>
              <w:bottom w:val="nil"/>
              <w:right w:val="single" w:sz="4" w:space="0" w:color="C0C0C0"/>
            </w:tcBorders>
            <w:shd w:val="clear" w:color="000000" w:fill="FFFFCC"/>
            <w:vAlign w:val="center"/>
            <w:hideMark/>
          </w:tcPr>
          <w:p w14:paraId="6C57E4E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1 684,95</w:t>
            </w:r>
          </w:p>
        </w:tc>
        <w:tc>
          <w:tcPr>
            <w:tcW w:w="1645" w:type="dxa"/>
            <w:tcBorders>
              <w:top w:val="nil"/>
              <w:left w:val="nil"/>
              <w:bottom w:val="nil"/>
              <w:right w:val="single" w:sz="4" w:space="0" w:color="C0C0C0"/>
            </w:tcBorders>
            <w:shd w:val="clear" w:color="000000" w:fill="FFFFCC"/>
            <w:vAlign w:val="center"/>
            <w:hideMark/>
          </w:tcPr>
          <w:p w14:paraId="02F624C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1 734,83</w:t>
            </w:r>
          </w:p>
        </w:tc>
        <w:tc>
          <w:tcPr>
            <w:tcW w:w="1634" w:type="dxa"/>
            <w:tcBorders>
              <w:top w:val="nil"/>
              <w:left w:val="nil"/>
              <w:bottom w:val="nil"/>
              <w:right w:val="single" w:sz="4" w:space="0" w:color="C0C0C0"/>
            </w:tcBorders>
            <w:shd w:val="clear" w:color="000000" w:fill="FFFFCC"/>
            <w:vAlign w:val="center"/>
            <w:hideMark/>
          </w:tcPr>
          <w:p w14:paraId="37ECACB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23,29</w:t>
            </w:r>
          </w:p>
        </w:tc>
        <w:tc>
          <w:tcPr>
            <w:tcW w:w="1705" w:type="dxa"/>
            <w:tcBorders>
              <w:top w:val="nil"/>
              <w:left w:val="nil"/>
              <w:bottom w:val="nil"/>
              <w:right w:val="single" w:sz="4" w:space="0" w:color="C0C0C0"/>
            </w:tcBorders>
            <w:shd w:val="clear" w:color="000000" w:fill="FFFFCC"/>
            <w:vAlign w:val="center"/>
            <w:hideMark/>
          </w:tcPr>
          <w:p w14:paraId="0DAA056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1 758,12</w:t>
            </w:r>
          </w:p>
        </w:tc>
        <w:tc>
          <w:tcPr>
            <w:tcW w:w="1723" w:type="dxa"/>
            <w:tcBorders>
              <w:top w:val="nil"/>
              <w:left w:val="nil"/>
              <w:bottom w:val="nil"/>
              <w:right w:val="single" w:sz="4" w:space="0" w:color="C0C0C0"/>
            </w:tcBorders>
            <w:shd w:val="clear" w:color="000000" w:fill="FFFFCC"/>
            <w:vAlign w:val="center"/>
            <w:hideMark/>
          </w:tcPr>
          <w:p w14:paraId="4E9F127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-10,02</w:t>
            </w:r>
          </w:p>
        </w:tc>
        <w:tc>
          <w:tcPr>
            <w:tcW w:w="1704" w:type="dxa"/>
            <w:tcBorders>
              <w:top w:val="nil"/>
              <w:left w:val="nil"/>
              <w:bottom w:val="single" w:sz="4" w:space="0" w:color="C0C0C0"/>
              <w:right w:val="single" w:sz="4" w:space="0" w:color="C0C0C0"/>
            </w:tcBorders>
            <w:shd w:val="clear" w:color="000000" w:fill="FFFFCC"/>
            <w:vAlign w:val="center"/>
            <w:hideMark/>
          </w:tcPr>
          <w:p w14:paraId="47955B3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1 724,81</w:t>
            </w:r>
          </w:p>
        </w:tc>
        <w:tc>
          <w:tcPr>
            <w:tcW w:w="1446" w:type="dxa"/>
            <w:tcBorders>
              <w:top w:val="nil"/>
              <w:left w:val="nil"/>
              <w:bottom w:val="nil"/>
              <w:right w:val="single" w:sz="4" w:space="0" w:color="C0C0C0"/>
            </w:tcBorders>
            <w:shd w:val="clear" w:color="000000" w:fill="D7EAD3"/>
            <w:vAlign w:val="center"/>
            <w:hideMark/>
          </w:tcPr>
          <w:p w14:paraId="47D8447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862,41</w:t>
            </w:r>
          </w:p>
        </w:tc>
        <w:tc>
          <w:tcPr>
            <w:tcW w:w="1428" w:type="dxa"/>
            <w:tcBorders>
              <w:top w:val="nil"/>
              <w:left w:val="nil"/>
              <w:bottom w:val="nil"/>
              <w:right w:val="single" w:sz="4" w:space="0" w:color="C0C0C0"/>
            </w:tcBorders>
            <w:shd w:val="clear" w:color="000000" w:fill="D7EAD3"/>
            <w:vAlign w:val="center"/>
            <w:hideMark/>
          </w:tcPr>
          <w:p w14:paraId="4EC73EA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862,41</w:t>
            </w:r>
          </w:p>
        </w:tc>
        <w:tc>
          <w:tcPr>
            <w:tcW w:w="1305" w:type="dxa"/>
            <w:tcBorders>
              <w:top w:val="nil"/>
              <w:left w:val="nil"/>
              <w:bottom w:val="nil"/>
              <w:right w:val="single" w:sz="4" w:space="0" w:color="C0C0C0"/>
            </w:tcBorders>
            <w:shd w:val="clear" w:color="000000" w:fill="D7EAD3"/>
            <w:vAlign w:val="center"/>
            <w:hideMark/>
          </w:tcPr>
          <w:p w14:paraId="4CBB7A1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33,30</w:t>
            </w:r>
          </w:p>
        </w:tc>
        <w:tc>
          <w:tcPr>
            <w:tcW w:w="3916" w:type="dxa"/>
            <w:tcBorders>
              <w:top w:val="nil"/>
              <w:left w:val="nil"/>
              <w:bottom w:val="single" w:sz="4" w:space="0" w:color="C0C0C0"/>
              <w:right w:val="single" w:sz="4" w:space="0" w:color="C0C0C0"/>
            </w:tcBorders>
            <w:shd w:val="clear" w:color="000000" w:fill="FFFFCC"/>
            <w:vAlign w:val="center"/>
            <w:hideMark/>
          </w:tcPr>
          <w:p w14:paraId="4F469925"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3D000B2F"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2FDF9110"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2ECCE024" w14:textId="77777777" w:rsidR="00B4135E" w:rsidRPr="00B4135E" w:rsidRDefault="00B4135E" w:rsidP="00B4135E">
            <w:pPr>
              <w:rPr>
                <w:rFonts w:ascii="Tahoma" w:hAnsi="Tahoma" w:cs="Tahoma"/>
                <w:b/>
                <w:bCs/>
                <w:color w:val="000000"/>
                <w:sz w:val="15"/>
                <w:szCs w:val="15"/>
              </w:rPr>
            </w:pPr>
          </w:p>
        </w:tc>
        <w:tc>
          <w:tcPr>
            <w:tcW w:w="9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BF89F1"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3.9.3</w:t>
            </w:r>
          </w:p>
        </w:tc>
        <w:tc>
          <w:tcPr>
            <w:tcW w:w="5515" w:type="dxa"/>
            <w:tcBorders>
              <w:top w:val="single" w:sz="4" w:space="0" w:color="C0C0C0"/>
              <w:left w:val="nil"/>
              <w:bottom w:val="single" w:sz="4" w:space="0" w:color="C0C0C0"/>
              <w:right w:val="single" w:sz="4" w:space="0" w:color="C0C0C0"/>
            </w:tcBorders>
            <w:shd w:val="clear" w:color="auto" w:fill="auto"/>
            <w:vAlign w:val="center"/>
            <w:hideMark/>
          </w:tcPr>
          <w:p w14:paraId="431B9341"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Прочие расходы, в том числе:</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13ED0101"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single" w:sz="4" w:space="0" w:color="C0C0C0"/>
              <w:left w:val="nil"/>
              <w:bottom w:val="single" w:sz="4" w:space="0" w:color="C0C0C0"/>
              <w:right w:val="single" w:sz="4" w:space="0" w:color="C0C0C0"/>
            </w:tcBorders>
            <w:shd w:val="clear" w:color="000000" w:fill="D7EAD3"/>
            <w:vAlign w:val="center"/>
            <w:hideMark/>
          </w:tcPr>
          <w:p w14:paraId="064C356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574,76</w:t>
            </w:r>
          </w:p>
        </w:tc>
        <w:tc>
          <w:tcPr>
            <w:tcW w:w="1663" w:type="dxa"/>
            <w:tcBorders>
              <w:top w:val="single" w:sz="4" w:space="0" w:color="C0C0C0"/>
              <w:left w:val="nil"/>
              <w:bottom w:val="single" w:sz="4" w:space="0" w:color="C0C0C0"/>
              <w:right w:val="single" w:sz="4" w:space="0" w:color="C0C0C0"/>
            </w:tcBorders>
            <w:shd w:val="clear" w:color="000000" w:fill="D7EAD3"/>
            <w:vAlign w:val="center"/>
            <w:hideMark/>
          </w:tcPr>
          <w:p w14:paraId="34AA0A3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239,48</w:t>
            </w:r>
          </w:p>
        </w:tc>
        <w:tc>
          <w:tcPr>
            <w:tcW w:w="1451" w:type="dxa"/>
            <w:tcBorders>
              <w:top w:val="single" w:sz="4" w:space="0" w:color="C0C0C0"/>
              <w:left w:val="nil"/>
              <w:bottom w:val="single" w:sz="4" w:space="0" w:color="C0C0C0"/>
              <w:right w:val="single" w:sz="4" w:space="0" w:color="C0C0C0"/>
            </w:tcBorders>
            <w:shd w:val="clear" w:color="000000" w:fill="D7EAD3"/>
            <w:vAlign w:val="center"/>
            <w:hideMark/>
          </w:tcPr>
          <w:p w14:paraId="7A577AC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319,28</w:t>
            </w:r>
          </w:p>
        </w:tc>
        <w:tc>
          <w:tcPr>
            <w:tcW w:w="1705" w:type="dxa"/>
            <w:tcBorders>
              <w:top w:val="single" w:sz="4" w:space="0" w:color="C0C0C0"/>
              <w:left w:val="nil"/>
              <w:bottom w:val="single" w:sz="4" w:space="0" w:color="C0C0C0"/>
              <w:right w:val="single" w:sz="4" w:space="0" w:color="C0C0C0"/>
            </w:tcBorders>
            <w:shd w:val="clear" w:color="000000" w:fill="D7EAD3"/>
            <w:vAlign w:val="center"/>
            <w:hideMark/>
          </w:tcPr>
          <w:p w14:paraId="090D51F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588,36</w:t>
            </w:r>
          </w:p>
        </w:tc>
        <w:tc>
          <w:tcPr>
            <w:tcW w:w="1645" w:type="dxa"/>
            <w:tcBorders>
              <w:top w:val="single" w:sz="4" w:space="0" w:color="C0C0C0"/>
              <w:left w:val="nil"/>
              <w:bottom w:val="single" w:sz="4" w:space="0" w:color="C0C0C0"/>
              <w:right w:val="single" w:sz="4" w:space="0" w:color="C0C0C0"/>
            </w:tcBorders>
            <w:shd w:val="clear" w:color="000000" w:fill="D7EAD3"/>
            <w:vAlign w:val="center"/>
            <w:hideMark/>
          </w:tcPr>
          <w:p w14:paraId="5F0D994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605,78</w:t>
            </w:r>
          </w:p>
        </w:tc>
        <w:tc>
          <w:tcPr>
            <w:tcW w:w="1634" w:type="dxa"/>
            <w:tcBorders>
              <w:top w:val="single" w:sz="4" w:space="0" w:color="C0C0C0"/>
              <w:left w:val="nil"/>
              <w:bottom w:val="single" w:sz="4" w:space="0" w:color="C0C0C0"/>
              <w:right w:val="single" w:sz="4" w:space="0" w:color="C0C0C0"/>
            </w:tcBorders>
            <w:shd w:val="clear" w:color="000000" w:fill="D7EAD3"/>
            <w:vAlign w:val="center"/>
            <w:hideMark/>
          </w:tcPr>
          <w:p w14:paraId="27BE86B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194,20</w:t>
            </w:r>
          </w:p>
        </w:tc>
        <w:tc>
          <w:tcPr>
            <w:tcW w:w="1705" w:type="dxa"/>
            <w:tcBorders>
              <w:top w:val="single" w:sz="4" w:space="0" w:color="C0C0C0"/>
              <w:left w:val="nil"/>
              <w:bottom w:val="single" w:sz="4" w:space="0" w:color="C0C0C0"/>
              <w:right w:val="single" w:sz="4" w:space="0" w:color="C0C0C0"/>
            </w:tcBorders>
            <w:shd w:val="clear" w:color="000000" w:fill="D7EAD3"/>
            <w:vAlign w:val="center"/>
            <w:hideMark/>
          </w:tcPr>
          <w:p w14:paraId="53423A3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799,98</w:t>
            </w:r>
          </w:p>
        </w:tc>
        <w:tc>
          <w:tcPr>
            <w:tcW w:w="1723" w:type="dxa"/>
            <w:tcBorders>
              <w:top w:val="single" w:sz="4" w:space="0" w:color="C0C0C0"/>
              <w:left w:val="nil"/>
              <w:bottom w:val="single" w:sz="4" w:space="0" w:color="C0C0C0"/>
              <w:right w:val="single" w:sz="4" w:space="0" w:color="C0C0C0"/>
            </w:tcBorders>
            <w:shd w:val="clear" w:color="000000" w:fill="D7EAD3"/>
            <w:vAlign w:val="center"/>
            <w:hideMark/>
          </w:tcPr>
          <w:p w14:paraId="2EBF80B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-3,50</w:t>
            </w:r>
          </w:p>
        </w:tc>
        <w:tc>
          <w:tcPr>
            <w:tcW w:w="1704" w:type="dxa"/>
            <w:tcBorders>
              <w:top w:val="nil"/>
              <w:left w:val="nil"/>
              <w:bottom w:val="single" w:sz="4" w:space="0" w:color="C0C0C0"/>
              <w:right w:val="single" w:sz="4" w:space="0" w:color="C0C0C0"/>
            </w:tcBorders>
            <w:shd w:val="clear" w:color="000000" w:fill="D7EAD3"/>
            <w:vAlign w:val="center"/>
            <w:hideMark/>
          </w:tcPr>
          <w:p w14:paraId="03B972D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602,28</w:t>
            </w:r>
          </w:p>
        </w:tc>
        <w:tc>
          <w:tcPr>
            <w:tcW w:w="1446" w:type="dxa"/>
            <w:tcBorders>
              <w:top w:val="single" w:sz="4" w:space="0" w:color="C0C0C0"/>
              <w:left w:val="nil"/>
              <w:bottom w:val="single" w:sz="4" w:space="0" w:color="C0C0C0"/>
              <w:right w:val="single" w:sz="4" w:space="0" w:color="C0C0C0"/>
            </w:tcBorders>
            <w:shd w:val="clear" w:color="000000" w:fill="D7EAD3"/>
            <w:vAlign w:val="center"/>
            <w:hideMark/>
          </w:tcPr>
          <w:p w14:paraId="7C77D98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301,14</w:t>
            </w:r>
          </w:p>
        </w:tc>
        <w:tc>
          <w:tcPr>
            <w:tcW w:w="1428" w:type="dxa"/>
            <w:tcBorders>
              <w:top w:val="single" w:sz="4" w:space="0" w:color="C0C0C0"/>
              <w:left w:val="nil"/>
              <w:bottom w:val="single" w:sz="4" w:space="0" w:color="C0C0C0"/>
              <w:right w:val="single" w:sz="4" w:space="0" w:color="C0C0C0"/>
            </w:tcBorders>
            <w:shd w:val="clear" w:color="000000" w:fill="D7EAD3"/>
            <w:vAlign w:val="center"/>
            <w:hideMark/>
          </w:tcPr>
          <w:p w14:paraId="1CE1030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301,14</w:t>
            </w:r>
          </w:p>
        </w:tc>
        <w:tc>
          <w:tcPr>
            <w:tcW w:w="1305" w:type="dxa"/>
            <w:tcBorders>
              <w:top w:val="single" w:sz="4" w:space="0" w:color="C0C0C0"/>
              <w:left w:val="nil"/>
              <w:bottom w:val="single" w:sz="4" w:space="0" w:color="C0C0C0"/>
              <w:right w:val="single" w:sz="4" w:space="0" w:color="C0C0C0"/>
            </w:tcBorders>
            <w:shd w:val="clear" w:color="000000" w:fill="D7EAD3"/>
            <w:vAlign w:val="center"/>
            <w:hideMark/>
          </w:tcPr>
          <w:p w14:paraId="7F3F296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197,70</w:t>
            </w:r>
          </w:p>
        </w:tc>
        <w:tc>
          <w:tcPr>
            <w:tcW w:w="3916" w:type="dxa"/>
            <w:vMerge w:val="restart"/>
            <w:tcBorders>
              <w:top w:val="nil"/>
              <w:left w:val="nil"/>
              <w:bottom w:val="nil"/>
              <w:right w:val="single" w:sz="4" w:space="0" w:color="C0C0C0"/>
            </w:tcBorders>
            <w:shd w:val="clear" w:color="000000" w:fill="FFFFCC"/>
            <w:vAlign w:val="center"/>
            <w:hideMark/>
          </w:tcPr>
          <w:p w14:paraId="3523E474"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w:t>
            </w:r>
            <w:r w:rsidRPr="00B4135E">
              <w:rPr>
                <w:rFonts w:ascii="Tahoma" w:hAnsi="Tahoma" w:cs="Tahoma"/>
                <w:sz w:val="15"/>
                <w:szCs w:val="15"/>
              </w:rPr>
              <w:lastRenderedPageBreak/>
              <w:t xml:space="preserve">103,2%, на 2021 год 103,6%, а также с учетом индекса эффективности операционных расходов 1%) </w:t>
            </w:r>
          </w:p>
        </w:tc>
      </w:tr>
      <w:tr w:rsidR="00B4135E" w:rsidRPr="00B4135E" w14:paraId="38012A15" w14:textId="77777777" w:rsidTr="00B4135E">
        <w:trPr>
          <w:trHeight w:val="525"/>
          <w:jc w:val="center"/>
        </w:trPr>
        <w:tc>
          <w:tcPr>
            <w:tcW w:w="555" w:type="dxa"/>
            <w:tcBorders>
              <w:top w:val="nil"/>
              <w:left w:val="nil"/>
              <w:bottom w:val="nil"/>
              <w:right w:val="nil"/>
            </w:tcBorders>
            <w:shd w:val="clear" w:color="000000" w:fill="FFFF00"/>
            <w:noWrap/>
            <w:vAlign w:val="center"/>
            <w:hideMark/>
          </w:tcPr>
          <w:p w14:paraId="45B9EA22"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0857EEF3"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769687"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3.9.3.1</w:t>
            </w:r>
          </w:p>
        </w:tc>
        <w:tc>
          <w:tcPr>
            <w:tcW w:w="5515" w:type="dxa"/>
            <w:tcBorders>
              <w:top w:val="single" w:sz="4" w:space="0" w:color="C0C0C0"/>
              <w:left w:val="nil"/>
              <w:bottom w:val="single" w:sz="4" w:space="0" w:color="C0C0C0"/>
              <w:right w:val="single" w:sz="4" w:space="0" w:color="C0C0C0"/>
            </w:tcBorders>
            <w:shd w:val="clear" w:color="000000" w:fill="E3FAFD"/>
            <w:vAlign w:val="center"/>
            <w:hideMark/>
          </w:tcPr>
          <w:p w14:paraId="50798000" w14:textId="77777777" w:rsidR="00B4135E" w:rsidRPr="00B4135E" w:rsidRDefault="00B4135E" w:rsidP="00B4135E">
            <w:pPr>
              <w:ind w:firstLineChars="300" w:firstLine="450"/>
              <w:rPr>
                <w:rFonts w:ascii="Tahoma" w:hAnsi="Tahoma" w:cs="Tahoma"/>
                <w:sz w:val="15"/>
                <w:szCs w:val="15"/>
              </w:rPr>
            </w:pPr>
            <w:proofErr w:type="spellStart"/>
            <w:r w:rsidRPr="00B4135E">
              <w:rPr>
                <w:rFonts w:ascii="Tahoma" w:hAnsi="Tahoma" w:cs="Tahoma"/>
                <w:sz w:val="15"/>
                <w:szCs w:val="15"/>
              </w:rPr>
              <w:t>хозрасходы</w:t>
            </w:r>
            <w:proofErr w:type="spellEnd"/>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60305A5D"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single" w:sz="4" w:space="0" w:color="C0C0C0"/>
              <w:left w:val="nil"/>
              <w:bottom w:val="single" w:sz="4" w:space="0" w:color="C0C0C0"/>
              <w:right w:val="single" w:sz="4" w:space="0" w:color="C0C0C0"/>
            </w:tcBorders>
            <w:shd w:val="clear" w:color="000000" w:fill="FFFFCC"/>
            <w:vAlign w:val="center"/>
            <w:hideMark/>
          </w:tcPr>
          <w:p w14:paraId="3A077DD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297,99</w:t>
            </w:r>
          </w:p>
        </w:tc>
        <w:tc>
          <w:tcPr>
            <w:tcW w:w="1663" w:type="dxa"/>
            <w:tcBorders>
              <w:top w:val="single" w:sz="4" w:space="0" w:color="C0C0C0"/>
              <w:left w:val="nil"/>
              <w:bottom w:val="single" w:sz="4" w:space="0" w:color="C0C0C0"/>
              <w:right w:val="single" w:sz="4" w:space="0" w:color="C0C0C0"/>
            </w:tcBorders>
            <w:shd w:val="clear" w:color="000000" w:fill="FFFFCC"/>
            <w:vAlign w:val="center"/>
            <w:hideMark/>
          </w:tcPr>
          <w:p w14:paraId="4C74B6E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124,16</w:t>
            </w:r>
          </w:p>
        </w:tc>
        <w:tc>
          <w:tcPr>
            <w:tcW w:w="1451" w:type="dxa"/>
            <w:tcBorders>
              <w:top w:val="single" w:sz="4" w:space="0" w:color="C0C0C0"/>
              <w:left w:val="nil"/>
              <w:bottom w:val="single" w:sz="4" w:space="0" w:color="C0C0C0"/>
              <w:right w:val="single" w:sz="4" w:space="0" w:color="C0C0C0"/>
            </w:tcBorders>
            <w:shd w:val="clear" w:color="000000" w:fill="FFFFCC"/>
            <w:vAlign w:val="center"/>
            <w:hideMark/>
          </w:tcPr>
          <w:p w14:paraId="349A263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84,34</w:t>
            </w:r>
          </w:p>
        </w:tc>
        <w:tc>
          <w:tcPr>
            <w:tcW w:w="1705" w:type="dxa"/>
            <w:tcBorders>
              <w:top w:val="single" w:sz="4" w:space="0" w:color="C0C0C0"/>
              <w:left w:val="nil"/>
              <w:bottom w:val="single" w:sz="4" w:space="0" w:color="C0C0C0"/>
              <w:right w:val="single" w:sz="4" w:space="0" w:color="C0C0C0"/>
            </w:tcBorders>
            <w:shd w:val="clear" w:color="000000" w:fill="FFFFCC"/>
            <w:vAlign w:val="center"/>
            <w:hideMark/>
          </w:tcPr>
          <w:p w14:paraId="18B90BD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305,04</w:t>
            </w:r>
          </w:p>
        </w:tc>
        <w:tc>
          <w:tcPr>
            <w:tcW w:w="1645" w:type="dxa"/>
            <w:tcBorders>
              <w:top w:val="single" w:sz="4" w:space="0" w:color="C0C0C0"/>
              <w:left w:val="nil"/>
              <w:bottom w:val="single" w:sz="4" w:space="0" w:color="C0C0C0"/>
              <w:right w:val="single" w:sz="4" w:space="0" w:color="C0C0C0"/>
            </w:tcBorders>
            <w:shd w:val="clear" w:color="000000" w:fill="FFFFCC"/>
            <w:vAlign w:val="center"/>
            <w:hideMark/>
          </w:tcPr>
          <w:p w14:paraId="0E06D96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314,07</w:t>
            </w:r>
          </w:p>
        </w:tc>
        <w:tc>
          <w:tcPr>
            <w:tcW w:w="1634" w:type="dxa"/>
            <w:tcBorders>
              <w:top w:val="single" w:sz="4" w:space="0" w:color="C0C0C0"/>
              <w:left w:val="nil"/>
              <w:bottom w:val="single" w:sz="4" w:space="0" w:color="C0C0C0"/>
              <w:right w:val="single" w:sz="4" w:space="0" w:color="C0C0C0"/>
            </w:tcBorders>
            <w:shd w:val="clear" w:color="000000" w:fill="FFFFCC"/>
            <w:vAlign w:val="center"/>
            <w:hideMark/>
          </w:tcPr>
          <w:p w14:paraId="37CEBF5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-97,86</w:t>
            </w:r>
          </w:p>
        </w:tc>
        <w:tc>
          <w:tcPr>
            <w:tcW w:w="1705" w:type="dxa"/>
            <w:tcBorders>
              <w:top w:val="single" w:sz="4" w:space="0" w:color="C0C0C0"/>
              <w:left w:val="nil"/>
              <w:bottom w:val="single" w:sz="4" w:space="0" w:color="C0C0C0"/>
              <w:right w:val="single" w:sz="4" w:space="0" w:color="C0C0C0"/>
            </w:tcBorders>
            <w:shd w:val="clear" w:color="000000" w:fill="FFFFCC"/>
            <w:vAlign w:val="center"/>
            <w:hideMark/>
          </w:tcPr>
          <w:p w14:paraId="118E9F8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216,21</w:t>
            </w:r>
          </w:p>
        </w:tc>
        <w:tc>
          <w:tcPr>
            <w:tcW w:w="1723" w:type="dxa"/>
            <w:tcBorders>
              <w:top w:val="single" w:sz="4" w:space="0" w:color="C0C0C0"/>
              <w:left w:val="nil"/>
              <w:bottom w:val="single" w:sz="4" w:space="0" w:color="C0C0C0"/>
              <w:right w:val="single" w:sz="4" w:space="0" w:color="C0C0C0"/>
            </w:tcBorders>
            <w:shd w:val="clear" w:color="000000" w:fill="FFFFCC"/>
            <w:vAlign w:val="center"/>
            <w:hideMark/>
          </w:tcPr>
          <w:p w14:paraId="2789F53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-1,81</w:t>
            </w:r>
          </w:p>
        </w:tc>
        <w:tc>
          <w:tcPr>
            <w:tcW w:w="1704" w:type="dxa"/>
            <w:tcBorders>
              <w:top w:val="single" w:sz="4" w:space="0" w:color="C0C0C0"/>
              <w:left w:val="nil"/>
              <w:bottom w:val="single" w:sz="4" w:space="0" w:color="C0C0C0"/>
              <w:right w:val="single" w:sz="4" w:space="0" w:color="C0C0C0"/>
            </w:tcBorders>
            <w:shd w:val="clear" w:color="000000" w:fill="FFFFCC"/>
            <w:vAlign w:val="center"/>
            <w:hideMark/>
          </w:tcPr>
          <w:p w14:paraId="729171F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312,26</w:t>
            </w:r>
          </w:p>
        </w:tc>
        <w:tc>
          <w:tcPr>
            <w:tcW w:w="1446" w:type="dxa"/>
            <w:tcBorders>
              <w:top w:val="single" w:sz="4" w:space="0" w:color="C0C0C0"/>
              <w:left w:val="nil"/>
              <w:bottom w:val="single" w:sz="4" w:space="0" w:color="C0C0C0"/>
              <w:right w:val="single" w:sz="4" w:space="0" w:color="C0C0C0"/>
            </w:tcBorders>
            <w:shd w:val="clear" w:color="000000" w:fill="D7EAD3"/>
            <w:vAlign w:val="center"/>
            <w:hideMark/>
          </w:tcPr>
          <w:p w14:paraId="50CEA81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156,13</w:t>
            </w:r>
          </w:p>
        </w:tc>
        <w:tc>
          <w:tcPr>
            <w:tcW w:w="1428" w:type="dxa"/>
            <w:tcBorders>
              <w:top w:val="single" w:sz="4" w:space="0" w:color="C0C0C0"/>
              <w:left w:val="nil"/>
              <w:bottom w:val="single" w:sz="4" w:space="0" w:color="C0C0C0"/>
              <w:right w:val="single" w:sz="4" w:space="0" w:color="C0C0C0"/>
            </w:tcBorders>
            <w:shd w:val="clear" w:color="000000" w:fill="D7EAD3"/>
            <w:vAlign w:val="center"/>
            <w:hideMark/>
          </w:tcPr>
          <w:p w14:paraId="23124DA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156,13</w:t>
            </w:r>
          </w:p>
        </w:tc>
        <w:tc>
          <w:tcPr>
            <w:tcW w:w="1305" w:type="dxa"/>
            <w:tcBorders>
              <w:top w:val="single" w:sz="4" w:space="0" w:color="C0C0C0"/>
              <w:left w:val="nil"/>
              <w:bottom w:val="single" w:sz="4" w:space="0" w:color="C0C0C0"/>
              <w:right w:val="single" w:sz="4" w:space="0" w:color="C0C0C0"/>
            </w:tcBorders>
            <w:shd w:val="clear" w:color="000000" w:fill="D7EAD3"/>
            <w:vAlign w:val="center"/>
            <w:hideMark/>
          </w:tcPr>
          <w:p w14:paraId="103998F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-96,05</w:t>
            </w:r>
          </w:p>
        </w:tc>
        <w:tc>
          <w:tcPr>
            <w:tcW w:w="3916" w:type="dxa"/>
            <w:vMerge/>
            <w:tcBorders>
              <w:top w:val="nil"/>
              <w:left w:val="nil"/>
              <w:bottom w:val="nil"/>
              <w:right w:val="single" w:sz="4" w:space="0" w:color="C0C0C0"/>
            </w:tcBorders>
            <w:vAlign w:val="center"/>
            <w:hideMark/>
          </w:tcPr>
          <w:p w14:paraId="0CAF3140" w14:textId="77777777" w:rsidR="00B4135E" w:rsidRPr="00B4135E" w:rsidRDefault="00B4135E" w:rsidP="00B4135E">
            <w:pPr>
              <w:rPr>
                <w:rFonts w:ascii="Tahoma" w:hAnsi="Tahoma" w:cs="Tahoma"/>
                <w:sz w:val="15"/>
                <w:szCs w:val="15"/>
              </w:rPr>
            </w:pPr>
          </w:p>
        </w:tc>
      </w:tr>
      <w:tr w:rsidR="00B4135E" w:rsidRPr="00B4135E" w14:paraId="664D26BB" w14:textId="77777777" w:rsidTr="00B4135E">
        <w:trPr>
          <w:trHeight w:val="555"/>
          <w:jc w:val="center"/>
        </w:trPr>
        <w:tc>
          <w:tcPr>
            <w:tcW w:w="555" w:type="dxa"/>
            <w:tcBorders>
              <w:top w:val="nil"/>
              <w:left w:val="nil"/>
              <w:bottom w:val="nil"/>
              <w:right w:val="nil"/>
            </w:tcBorders>
            <w:shd w:val="clear" w:color="000000" w:fill="FFFF00"/>
            <w:noWrap/>
            <w:vAlign w:val="center"/>
            <w:hideMark/>
          </w:tcPr>
          <w:p w14:paraId="1FB84C8F"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7C5DD71F"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712C3E9"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3.9.3.2</w:t>
            </w:r>
          </w:p>
        </w:tc>
        <w:tc>
          <w:tcPr>
            <w:tcW w:w="5515" w:type="dxa"/>
            <w:tcBorders>
              <w:top w:val="nil"/>
              <w:left w:val="nil"/>
              <w:bottom w:val="single" w:sz="4" w:space="0" w:color="C0C0C0"/>
              <w:right w:val="single" w:sz="4" w:space="0" w:color="C0C0C0"/>
            </w:tcBorders>
            <w:shd w:val="clear" w:color="000000" w:fill="E3FAFD"/>
            <w:vAlign w:val="center"/>
            <w:hideMark/>
          </w:tcPr>
          <w:p w14:paraId="65F2A107"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услуги сторонних организаций</w:t>
            </w:r>
          </w:p>
        </w:tc>
        <w:tc>
          <w:tcPr>
            <w:tcW w:w="1129" w:type="dxa"/>
            <w:tcBorders>
              <w:top w:val="nil"/>
              <w:left w:val="nil"/>
              <w:bottom w:val="single" w:sz="4" w:space="0" w:color="C0C0C0"/>
              <w:right w:val="single" w:sz="4" w:space="0" w:color="C0C0C0"/>
            </w:tcBorders>
            <w:shd w:val="clear" w:color="auto" w:fill="auto"/>
            <w:vAlign w:val="center"/>
            <w:hideMark/>
          </w:tcPr>
          <w:p w14:paraId="28186C26"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4BF9C92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83,18</w:t>
            </w:r>
          </w:p>
        </w:tc>
        <w:tc>
          <w:tcPr>
            <w:tcW w:w="1663" w:type="dxa"/>
            <w:tcBorders>
              <w:top w:val="nil"/>
              <w:left w:val="nil"/>
              <w:bottom w:val="single" w:sz="4" w:space="0" w:color="C0C0C0"/>
              <w:right w:val="single" w:sz="4" w:space="0" w:color="C0C0C0"/>
            </w:tcBorders>
            <w:shd w:val="clear" w:color="000000" w:fill="FFFFCC"/>
            <w:vAlign w:val="center"/>
            <w:hideMark/>
          </w:tcPr>
          <w:p w14:paraId="48A6540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34,66</w:t>
            </w:r>
          </w:p>
        </w:tc>
        <w:tc>
          <w:tcPr>
            <w:tcW w:w="1451" w:type="dxa"/>
            <w:tcBorders>
              <w:top w:val="nil"/>
              <w:left w:val="nil"/>
              <w:bottom w:val="single" w:sz="4" w:space="0" w:color="C0C0C0"/>
              <w:right w:val="single" w:sz="4" w:space="0" w:color="C0C0C0"/>
            </w:tcBorders>
            <w:shd w:val="clear" w:color="000000" w:fill="FFFFCC"/>
            <w:vAlign w:val="center"/>
            <w:hideMark/>
          </w:tcPr>
          <w:p w14:paraId="2FF2643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84,99</w:t>
            </w:r>
          </w:p>
        </w:tc>
        <w:tc>
          <w:tcPr>
            <w:tcW w:w="1705" w:type="dxa"/>
            <w:tcBorders>
              <w:top w:val="nil"/>
              <w:left w:val="nil"/>
              <w:bottom w:val="single" w:sz="4" w:space="0" w:color="C0C0C0"/>
              <w:right w:val="single" w:sz="4" w:space="0" w:color="C0C0C0"/>
            </w:tcBorders>
            <w:shd w:val="clear" w:color="000000" w:fill="FFFFCC"/>
            <w:vAlign w:val="center"/>
            <w:hideMark/>
          </w:tcPr>
          <w:p w14:paraId="00FC4DE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85,15</w:t>
            </w:r>
          </w:p>
        </w:tc>
        <w:tc>
          <w:tcPr>
            <w:tcW w:w="1645" w:type="dxa"/>
            <w:tcBorders>
              <w:top w:val="nil"/>
              <w:left w:val="nil"/>
              <w:bottom w:val="single" w:sz="4" w:space="0" w:color="C0C0C0"/>
              <w:right w:val="single" w:sz="4" w:space="0" w:color="C0C0C0"/>
            </w:tcBorders>
            <w:shd w:val="clear" w:color="000000" w:fill="FFFFCC"/>
            <w:vAlign w:val="center"/>
            <w:hideMark/>
          </w:tcPr>
          <w:p w14:paraId="6A4482C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87,67</w:t>
            </w:r>
          </w:p>
        </w:tc>
        <w:tc>
          <w:tcPr>
            <w:tcW w:w="1634" w:type="dxa"/>
            <w:tcBorders>
              <w:top w:val="nil"/>
              <w:left w:val="nil"/>
              <w:bottom w:val="single" w:sz="4" w:space="0" w:color="C0C0C0"/>
              <w:right w:val="single" w:sz="4" w:space="0" w:color="C0C0C0"/>
            </w:tcBorders>
            <w:shd w:val="clear" w:color="000000" w:fill="FFFFCC"/>
            <w:vAlign w:val="center"/>
            <w:hideMark/>
          </w:tcPr>
          <w:p w14:paraId="615A2EE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130,19</w:t>
            </w:r>
          </w:p>
        </w:tc>
        <w:tc>
          <w:tcPr>
            <w:tcW w:w="1705" w:type="dxa"/>
            <w:tcBorders>
              <w:top w:val="nil"/>
              <w:left w:val="nil"/>
              <w:bottom w:val="single" w:sz="4" w:space="0" w:color="C0C0C0"/>
              <w:right w:val="single" w:sz="4" w:space="0" w:color="C0C0C0"/>
            </w:tcBorders>
            <w:shd w:val="clear" w:color="000000" w:fill="FFFFCC"/>
            <w:vAlign w:val="center"/>
            <w:hideMark/>
          </w:tcPr>
          <w:p w14:paraId="5BC5A5E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217,86</w:t>
            </w:r>
          </w:p>
        </w:tc>
        <w:tc>
          <w:tcPr>
            <w:tcW w:w="1723" w:type="dxa"/>
            <w:tcBorders>
              <w:top w:val="nil"/>
              <w:left w:val="nil"/>
              <w:bottom w:val="single" w:sz="4" w:space="0" w:color="C0C0C0"/>
              <w:right w:val="single" w:sz="4" w:space="0" w:color="C0C0C0"/>
            </w:tcBorders>
            <w:shd w:val="clear" w:color="000000" w:fill="FFFFCC"/>
            <w:vAlign w:val="center"/>
            <w:hideMark/>
          </w:tcPr>
          <w:p w14:paraId="487AC79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-0,51</w:t>
            </w:r>
          </w:p>
        </w:tc>
        <w:tc>
          <w:tcPr>
            <w:tcW w:w="1704" w:type="dxa"/>
            <w:tcBorders>
              <w:top w:val="nil"/>
              <w:left w:val="nil"/>
              <w:bottom w:val="single" w:sz="4" w:space="0" w:color="C0C0C0"/>
              <w:right w:val="single" w:sz="4" w:space="0" w:color="C0C0C0"/>
            </w:tcBorders>
            <w:shd w:val="clear" w:color="000000" w:fill="FFFFCC"/>
            <w:vAlign w:val="center"/>
            <w:hideMark/>
          </w:tcPr>
          <w:p w14:paraId="2948C86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87,16</w:t>
            </w:r>
          </w:p>
        </w:tc>
        <w:tc>
          <w:tcPr>
            <w:tcW w:w="1446" w:type="dxa"/>
            <w:tcBorders>
              <w:top w:val="nil"/>
              <w:left w:val="nil"/>
              <w:bottom w:val="single" w:sz="4" w:space="0" w:color="C0C0C0"/>
              <w:right w:val="single" w:sz="4" w:space="0" w:color="C0C0C0"/>
            </w:tcBorders>
            <w:shd w:val="clear" w:color="000000" w:fill="D7EAD3"/>
            <w:vAlign w:val="center"/>
            <w:hideMark/>
          </w:tcPr>
          <w:p w14:paraId="683DB0C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43,58</w:t>
            </w:r>
          </w:p>
        </w:tc>
        <w:tc>
          <w:tcPr>
            <w:tcW w:w="1428" w:type="dxa"/>
            <w:tcBorders>
              <w:top w:val="nil"/>
              <w:left w:val="nil"/>
              <w:bottom w:val="single" w:sz="4" w:space="0" w:color="C0C0C0"/>
              <w:right w:val="single" w:sz="4" w:space="0" w:color="C0C0C0"/>
            </w:tcBorders>
            <w:shd w:val="clear" w:color="000000" w:fill="D7EAD3"/>
            <w:vAlign w:val="center"/>
            <w:hideMark/>
          </w:tcPr>
          <w:p w14:paraId="21B3781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43,58</w:t>
            </w:r>
          </w:p>
        </w:tc>
        <w:tc>
          <w:tcPr>
            <w:tcW w:w="1305" w:type="dxa"/>
            <w:tcBorders>
              <w:top w:val="nil"/>
              <w:left w:val="nil"/>
              <w:bottom w:val="single" w:sz="4" w:space="0" w:color="C0C0C0"/>
              <w:right w:val="single" w:sz="4" w:space="0" w:color="C0C0C0"/>
            </w:tcBorders>
            <w:shd w:val="clear" w:color="000000" w:fill="D7EAD3"/>
            <w:vAlign w:val="center"/>
            <w:hideMark/>
          </w:tcPr>
          <w:p w14:paraId="7D12F43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130,70</w:t>
            </w:r>
          </w:p>
        </w:tc>
        <w:tc>
          <w:tcPr>
            <w:tcW w:w="3916" w:type="dxa"/>
            <w:vMerge/>
            <w:tcBorders>
              <w:top w:val="nil"/>
              <w:left w:val="nil"/>
              <w:bottom w:val="nil"/>
              <w:right w:val="single" w:sz="4" w:space="0" w:color="C0C0C0"/>
            </w:tcBorders>
            <w:vAlign w:val="center"/>
            <w:hideMark/>
          </w:tcPr>
          <w:p w14:paraId="5B304829" w14:textId="77777777" w:rsidR="00B4135E" w:rsidRPr="00B4135E" w:rsidRDefault="00B4135E" w:rsidP="00B4135E">
            <w:pPr>
              <w:rPr>
                <w:rFonts w:ascii="Tahoma" w:hAnsi="Tahoma" w:cs="Tahoma"/>
                <w:sz w:val="15"/>
                <w:szCs w:val="15"/>
              </w:rPr>
            </w:pPr>
          </w:p>
        </w:tc>
      </w:tr>
      <w:tr w:rsidR="00B4135E" w:rsidRPr="00B4135E" w14:paraId="2FF60E3D" w14:textId="77777777" w:rsidTr="00B4135E">
        <w:trPr>
          <w:trHeight w:val="555"/>
          <w:jc w:val="center"/>
        </w:trPr>
        <w:tc>
          <w:tcPr>
            <w:tcW w:w="555" w:type="dxa"/>
            <w:tcBorders>
              <w:top w:val="nil"/>
              <w:left w:val="nil"/>
              <w:bottom w:val="nil"/>
              <w:right w:val="nil"/>
            </w:tcBorders>
            <w:shd w:val="clear" w:color="000000" w:fill="FFFF00"/>
            <w:noWrap/>
            <w:vAlign w:val="center"/>
            <w:hideMark/>
          </w:tcPr>
          <w:p w14:paraId="38D3CBF8"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3044C27C"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8E5DD45"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3.9.3.3</w:t>
            </w:r>
          </w:p>
        </w:tc>
        <w:tc>
          <w:tcPr>
            <w:tcW w:w="5515" w:type="dxa"/>
            <w:tcBorders>
              <w:top w:val="nil"/>
              <w:left w:val="nil"/>
              <w:bottom w:val="single" w:sz="4" w:space="0" w:color="C0C0C0"/>
              <w:right w:val="single" w:sz="4" w:space="0" w:color="C0C0C0"/>
            </w:tcBorders>
            <w:shd w:val="clear" w:color="000000" w:fill="E3FAFD"/>
            <w:vAlign w:val="center"/>
            <w:hideMark/>
          </w:tcPr>
          <w:p w14:paraId="05669230"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затраты на мероприятия ОТ и ПБ</w:t>
            </w:r>
          </w:p>
        </w:tc>
        <w:tc>
          <w:tcPr>
            <w:tcW w:w="1129" w:type="dxa"/>
            <w:tcBorders>
              <w:top w:val="nil"/>
              <w:left w:val="nil"/>
              <w:bottom w:val="single" w:sz="4" w:space="0" w:color="C0C0C0"/>
              <w:right w:val="single" w:sz="4" w:space="0" w:color="C0C0C0"/>
            </w:tcBorders>
            <w:shd w:val="clear" w:color="auto" w:fill="auto"/>
            <w:vAlign w:val="center"/>
            <w:hideMark/>
          </w:tcPr>
          <w:p w14:paraId="4B02E10D"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4880909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193,59</w:t>
            </w:r>
          </w:p>
        </w:tc>
        <w:tc>
          <w:tcPr>
            <w:tcW w:w="1663" w:type="dxa"/>
            <w:tcBorders>
              <w:top w:val="nil"/>
              <w:left w:val="nil"/>
              <w:bottom w:val="single" w:sz="4" w:space="0" w:color="C0C0C0"/>
              <w:right w:val="single" w:sz="4" w:space="0" w:color="C0C0C0"/>
            </w:tcBorders>
            <w:shd w:val="clear" w:color="000000" w:fill="FFFFCC"/>
            <w:vAlign w:val="center"/>
            <w:hideMark/>
          </w:tcPr>
          <w:p w14:paraId="07385ED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80,66</w:t>
            </w:r>
          </w:p>
        </w:tc>
        <w:tc>
          <w:tcPr>
            <w:tcW w:w="1451" w:type="dxa"/>
            <w:tcBorders>
              <w:top w:val="nil"/>
              <w:left w:val="nil"/>
              <w:bottom w:val="single" w:sz="4" w:space="0" w:color="C0C0C0"/>
              <w:right w:val="single" w:sz="4" w:space="0" w:color="C0C0C0"/>
            </w:tcBorders>
            <w:shd w:val="clear" w:color="000000" w:fill="FFFFCC"/>
            <w:vAlign w:val="center"/>
            <w:hideMark/>
          </w:tcPr>
          <w:p w14:paraId="189AC0A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22,68</w:t>
            </w:r>
          </w:p>
        </w:tc>
        <w:tc>
          <w:tcPr>
            <w:tcW w:w="1705" w:type="dxa"/>
            <w:tcBorders>
              <w:top w:val="nil"/>
              <w:left w:val="nil"/>
              <w:bottom w:val="single" w:sz="4" w:space="0" w:color="C0C0C0"/>
              <w:right w:val="single" w:sz="4" w:space="0" w:color="C0C0C0"/>
            </w:tcBorders>
            <w:shd w:val="clear" w:color="000000" w:fill="FFFFCC"/>
            <w:vAlign w:val="center"/>
            <w:hideMark/>
          </w:tcPr>
          <w:p w14:paraId="03DDDE7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198,17</w:t>
            </w:r>
          </w:p>
        </w:tc>
        <w:tc>
          <w:tcPr>
            <w:tcW w:w="1645" w:type="dxa"/>
            <w:tcBorders>
              <w:top w:val="nil"/>
              <w:left w:val="nil"/>
              <w:bottom w:val="single" w:sz="4" w:space="0" w:color="C0C0C0"/>
              <w:right w:val="single" w:sz="4" w:space="0" w:color="C0C0C0"/>
            </w:tcBorders>
            <w:shd w:val="clear" w:color="000000" w:fill="FFFFCC"/>
            <w:vAlign w:val="center"/>
            <w:hideMark/>
          </w:tcPr>
          <w:p w14:paraId="71ACA1F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204,04</w:t>
            </w:r>
          </w:p>
        </w:tc>
        <w:tc>
          <w:tcPr>
            <w:tcW w:w="1634" w:type="dxa"/>
            <w:tcBorders>
              <w:top w:val="nil"/>
              <w:left w:val="nil"/>
              <w:bottom w:val="single" w:sz="4" w:space="0" w:color="C0C0C0"/>
              <w:right w:val="single" w:sz="4" w:space="0" w:color="C0C0C0"/>
            </w:tcBorders>
            <w:shd w:val="clear" w:color="000000" w:fill="FFFFCC"/>
            <w:vAlign w:val="center"/>
            <w:hideMark/>
          </w:tcPr>
          <w:p w14:paraId="06CDA08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2,74</w:t>
            </w:r>
          </w:p>
        </w:tc>
        <w:tc>
          <w:tcPr>
            <w:tcW w:w="1705" w:type="dxa"/>
            <w:tcBorders>
              <w:top w:val="nil"/>
              <w:left w:val="nil"/>
              <w:bottom w:val="single" w:sz="4" w:space="0" w:color="C0C0C0"/>
              <w:right w:val="single" w:sz="4" w:space="0" w:color="C0C0C0"/>
            </w:tcBorders>
            <w:shd w:val="clear" w:color="000000" w:fill="FFFFCC"/>
            <w:vAlign w:val="center"/>
            <w:hideMark/>
          </w:tcPr>
          <w:p w14:paraId="199405D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206,78</w:t>
            </w:r>
          </w:p>
        </w:tc>
        <w:tc>
          <w:tcPr>
            <w:tcW w:w="1723" w:type="dxa"/>
            <w:tcBorders>
              <w:top w:val="nil"/>
              <w:left w:val="nil"/>
              <w:bottom w:val="single" w:sz="4" w:space="0" w:color="C0C0C0"/>
              <w:right w:val="single" w:sz="4" w:space="0" w:color="C0C0C0"/>
            </w:tcBorders>
            <w:shd w:val="clear" w:color="000000" w:fill="FFFFCC"/>
            <w:vAlign w:val="center"/>
            <w:hideMark/>
          </w:tcPr>
          <w:p w14:paraId="5EB064F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-1,18</w:t>
            </w:r>
          </w:p>
        </w:tc>
        <w:tc>
          <w:tcPr>
            <w:tcW w:w="1704" w:type="dxa"/>
            <w:tcBorders>
              <w:top w:val="nil"/>
              <w:left w:val="nil"/>
              <w:bottom w:val="single" w:sz="4" w:space="0" w:color="C0C0C0"/>
              <w:right w:val="single" w:sz="4" w:space="0" w:color="C0C0C0"/>
            </w:tcBorders>
            <w:shd w:val="clear" w:color="000000" w:fill="FFFFCC"/>
            <w:vAlign w:val="center"/>
            <w:hideMark/>
          </w:tcPr>
          <w:p w14:paraId="301F28F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202,86</w:t>
            </w:r>
          </w:p>
        </w:tc>
        <w:tc>
          <w:tcPr>
            <w:tcW w:w="1446" w:type="dxa"/>
            <w:tcBorders>
              <w:top w:val="nil"/>
              <w:left w:val="nil"/>
              <w:bottom w:val="single" w:sz="4" w:space="0" w:color="C0C0C0"/>
              <w:right w:val="single" w:sz="4" w:space="0" w:color="C0C0C0"/>
            </w:tcBorders>
            <w:shd w:val="clear" w:color="000000" w:fill="D7EAD3"/>
            <w:vAlign w:val="center"/>
            <w:hideMark/>
          </w:tcPr>
          <w:p w14:paraId="367414A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101,43</w:t>
            </w:r>
          </w:p>
        </w:tc>
        <w:tc>
          <w:tcPr>
            <w:tcW w:w="1428" w:type="dxa"/>
            <w:tcBorders>
              <w:top w:val="nil"/>
              <w:left w:val="nil"/>
              <w:bottom w:val="single" w:sz="4" w:space="0" w:color="C0C0C0"/>
              <w:right w:val="single" w:sz="4" w:space="0" w:color="C0C0C0"/>
            </w:tcBorders>
            <w:shd w:val="clear" w:color="000000" w:fill="D7EAD3"/>
            <w:vAlign w:val="center"/>
            <w:hideMark/>
          </w:tcPr>
          <w:p w14:paraId="1E4A157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101,43</w:t>
            </w:r>
          </w:p>
        </w:tc>
        <w:tc>
          <w:tcPr>
            <w:tcW w:w="1305" w:type="dxa"/>
            <w:tcBorders>
              <w:top w:val="nil"/>
              <w:left w:val="nil"/>
              <w:bottom w:val="single" w:sz="4" w:space="0" w:color="C0C0C0"/>
              <w:right w:val="single" w:sz="4" w:space="0" w:color="C0C0C0"/>
            </w:tcBorders>
            <w:shd w:val="clear" w:color="000000" w:fill="D7EAD3"/>
            <w:vAlign w:val="center"/>
            <w:hideMark/>
          </w:tcPr>
          <w:p w14:paraId="1B26C0F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3,92</w:t>
            </w:r>
          </w:p>
        </w:tc>
        <w:tc>
          <w:tcPr>
            <w:tcW w:w="3916" w:type="dxa"/>
            <w:vMerge/>
            <w:tcBorders>
              <w:top w:val="nil"/>
              <w:left w:val="nil"/>
              <w:bottom w:val="nil"/>
              <w:right w:val="single" w:sz="4" w:space="0" w:color="C0C0C0"/>
            </w:tcBorders>
            <w:vAlign w:val="center"/>
            <w:hideMark/>
          </w:tcPr>
          <w:p w14:paraId="38C67151" w14:textId="77777777" w:rsidR="00B4135E" w:rsidRPr="00B4135E" w:rsidRDefault="00B4135E" w:rsidP="00B4135E">
            <w:pPr>
              <w:rPr>
                <w:rFonts w:ascii="Tahoma" w:hAnsi="Tahoma" w:cs="Tahoma"/>
                <w:sz w:val="15"/>
                <w:szCs w:val="15"/>
              </w:rPr>
            </w:pPr>
          </w:p>
        </w:tc>
      </w:tr>
      <w:tr w:rsidR="00B4135E" w:rsidRPr="00B4135E" w14:paraId="6E36F05E"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0D8CFD86"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74E6BC77"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2D929AD"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3.9.3.4</w:t>
            </w:r>
          </w:p>
        </w:tc>
        <w:tc>
          <w:tcPr>
            <w:tcW w:w="5515" w:type="dxa"/>
            <w:tcBorders>
              <w:top w:val="nil"/>
              <w:left w:val="nil"/>
              <w:bottom w:val="single" w:sz="4" w:space="0" w:color="C0C0C0"/>
              <w:right w:val="single" w:sz="4" w:space="0" w:color="C0C0C0"/>
            </w:tcBorders>
            <w:shd w:val="clear" w:color="000000" w:fill="E3FAFD"/>
            <w:vAlign w:val="center"/>
            <w:hideMark/>
          </w:tcPr>
          <w:p w14:paraId="7020A2D8"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 </w:t>
            </w:r>
          </w:p>
        </w:tc>
        <w:tc>
          <w:tcPr>
            <w:tcW w:w="1129" w:type="dxa"/>
            <w:tcBorders>
              <w:top w:val="nil"/>
              <w:left w:val="nil"/>
              <w:bottom w:val="single" w:sz="4" w:space="0" w:color="C0C0C0"/>
              <w:right w:val="single" w:sz="4" w:space="0" w:color="C0C0C0"/>
            </w:tcBorders>
            <w:shd w:val="clear" w:color="auto" w:fill="auto"/>
            <w:vAlign w:val="center"/>
            <w:hideMark/>
          </w:tcPr>
          <w:p w14:paraId="2F141FDF"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2177AF7" w14:textId="45ADF39C" w:rsidR="00B4135E" w:rsidRPr="00B4135E" w:rsidRDefault="00B4135E" w:rsidP="00B4135E">
            <w:pPr>
              <w:jc w:val="center"/>
              <w:rPr>
                <w:rFonts w:ascii="Tahoma" w:hAnsi="Tahoma" w:cs="Tahoma"/>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49D51E1C" w14:textId="3D67875B" w:rsidR="00B4135E" w:rsidRPr="00B4135E" w:rsidRDefault="00B4135E" w:rsidP="00B4135E">
            <w:pPr>
              <w:jc w:val="center"/>
              <w:rPr>
                <w:rFonts w:ascii="Tahoma" w:hAnsi="Tahoma" w:cs="Tahoma"/>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0FF103D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127,27</w:t>
            </w:r>
          </w:p>
        </w:tc>
        <w:tc>
          <w:tcPr>
            <w:tcW w:w="1705" w:type="dxa"/>
            <w:tcBorders>
              <w:top w:val="nil"/>
              <w:left w:val="nil"/>
              <w:bottom w:val="single" w:sz="4" w:space="0" w:color="C0C0C0"/>
              <w:right w:val="single" w:sz="4" w:space="0" w:color="C0C0C0"/>
            </w:tcBorders>
            <w:shd w:val="clear" w:color="000000" w:fill="FFFFCC"/>
            <w:vAlign w:val="center"/>
            <w:hideMark/>
          </w:tcPr>
          <w:p w14:paraId="2C2D4FFC" w14:textId="47C0862D" w:rsidR="00B4135E" w:rsidRPr="00B4135E" w:rsidRDefault="00B4135E" w:rsidP="00B4135E">
            <w:pPr>
              <w:jc w:val="center"/>
              <w:rPr>
                <w:rFonts w:ascii="Tahoma" w:hAnsi="Tahoma" w:cs="Tahoma"/>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61623A35" w14:textId="3FE83734" w:rsidR="00B4135E" w:rsidRPr="00B4135E" w:rsidRDefault="00B4135E" w:rsidP="00B4135E">
            <w:pPr>
              <w:jc w:val="center"/>
              <w:rPr>
                <w:rFonts w:ascii="Tahoma" w:hAnsi="Tahoma" w:cs="Tahoma"/>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105FDDE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159,13</w:t>
            </w:r>
          </w:p>
        </w:tc>
        <w:tc>
          <w:tcPr>
            <w:tcW w:w="1705" w:type="dxa"/>
            <w:tcBorders>
              <w:top w:val="nil"/>
              <w:left w:val="nil"/>
              <w:bottom w:val="single" w:sz="4" w:space="0" w:color="C0C0C0"/>
              <w:right w:val="single" w:sz="4" w:space="0" w:color="C0C0C0"/>
            </w:tcBorders>
            <w:shd w:val="clear" w:color="000000" w:fill="FFFFCC"/>
            <w:vAlign w:val="center"/>
            <w:hideMark/>
          </w:tcPr>
          <w:p w14:paraId="48D151F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159,13</w:t>
            </w:r>
          </w:p>
        </w:tc>
        <w:tc>
          <w:tcPr>
            <w:tcW w:w="1723" w:type="dxa"/>
            <w:tcBorders>
              <w:top w:val="nil"/>
              <w:left w:val="nil"/>
              <w:bottom w:val="single" w:sz="4" w:space="0" w:color="C0C0C0"/>
              <w:right w:val="single" w:sz="4" w:space="0" w:color="C0C0C0"/>
            </w:tcBorders>
            <w:shd w:val="clear" w:color="000000" w:fill="FFFFCC"/>
            <w:vAlign w:val="center"/>
            <w:hideMark/>
          </w:tcPr>
          <w:p w14:paraId="2142698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0BD6BF4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46" w:type="dxa"/>
            <w:tcBorders>
              <w:top w:val="nil"/>
              <w:left w:val="nil"/>
              <w:bottom w:val="single" w:sz="4" w:space="0" w:color="C0C0C0"/>
              <w:right w:val="single" w:sz="4" w:space="0" w:color="C0C0C0"/>
            </w:tcBorders>
            <w:shd w:val="clear" w:color="000000" w:fill="D7EAD3"/>
            <w:vAlign w:val="center"/>
            <w:hideMark/>
          </w:tcPr>
          <w:p w14:paraId="4875B85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672E243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702F614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159,13</w:t>
            </w:r>
          </w:p>
        </w:tc>
        <w:tc>
          <w:tcPr>
            <w:tcW w:w="3916" w:type="dxa"/>
            <w:vMerge/>
            <w:tcBorders>
              <w:top w:val="nil"/>
              <w:left w:val="nil"/>
              <w:bottom w:val="nil"/>
              <w:right w:val="single" w:sz="4" w:space="0" w:color="C0C0C0"/>
            </w:tcBorders>
            <w:vAlign w:val="center"/>
            <w:hideMark/>
          </w:tcPr>
          <w:p w14:paraId="64B42687" w14:textId="77777777" w:rsidR="00B4135E" w:rsidRPr="00B4135E" w:rsidRDefault="00B4135E" w:rsidP="00B4135E">
            <w:pPr>
              <w:rPr>
                <w:rFonts w:ascii="Tahoma" w:hAnsi="Tahoma" w:cs="Tahoma"/>
                <w:sz w:val="15"/>
                <w:szCs w:val="15"/>
              </w:rPr>
            </w:pPr>
          </w:p>
        </w:tc>
      </w:tr>
      <w:tr w:rsidR="00B4135E" w:rsidRPr="00B4135E" w14:paraId="1DD470B0"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4CB0327F"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1E8DFECA"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48745E41"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3.10</w:t>
            </w:r>
          </w:p>
        </w:tc>
        <w:tc>
          <w:tcPr>
            <w:tcW w:w="5515" w:type="dxa"/>
            <w:tcBorders>
              <w:top w:val="nil"/>
              <w:left w:val="nil"/>
              <w:bottom w:val="single" w:sz="4" w:space="0" w:color="C0C0C0"/>
              <w:right w:val="single" w:sz="4" w:space="0" w:color="C0C0C0"/>
            </w:tcBorders>
            <w:shd w:val="clear" w:color="auto" w:fill="auto"/>
            <w:vAlign w:val="center"/>
            <w:hideMark/>
          </w:tcPr>
          <w:p w14:paraId="3350B968" w14:textId="77777777" w:rsidR="00B4135E" w:rsidRPr="00B4135E" w:rsidRDefault="00B4135E" w:rsidP="00B4135E">
            <w:pPr>
              <w:ind w:firstLineChars="100" w:firstLine="151"/>
              <w:rPr>
                <w:rFonts w:ascii="Tahoma" w:hAnsi="Tahoma" w:cs="Tahoma"/>
                <w:b/>
                <w:bCs/>
                <w:sz w:val="15"/>
                <w:szCs w:val="15"/>
              </w:rPr>
            </w:pPr>
            <w:r w:rsidRPr="00B4135E">
              <w:rPr>
                <w:rFonts w:ascii="Tahoma" w:hAnsi="Tahoma" w:cs="Tahoma"/>
                <w:b/>
                <w:bCs/>
                <w:sz w:val="15"/>
                <w:szCs w:val="15"/>
              </w:rPr>
              <w:t>Прочие производственные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3AE5A3CC"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16C99AD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4 443,93</w:t>
            </w:r>
          </w:p>
        </w:tc>
        <w:tc>
          <w:tcPr>
            <w:tcW w:w="1663" w:type="dxa"/>
            <w:tcBorders>
              <w:top w:val="nil"/>
              <w:left w:val="nil"/>
              <w:bottom w:val="single" w:sz="4" w:space="0" w:color="C0C0C0"/>
              <w:right w:val="single" w:sz="4" w:space="0" w:color="C0C0C0"/>
            </w:tcBorders>
            <w:shd w:val="clear" w:color="000000" w:fill="D7EAD3"/>
            <w:vAlign w:val="center"/>
            <w:hideMark/>
          </w:tcPr>
          <w:p w14:paraId="4F46A3E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1 851,64</w:t>
            </w:r>
          </w:p>
        </w:tc>
        <w:tc>
          <w:tcPr>
            <w:tcW w:w="1451" w:type="dxa"/>
            <w:tcBorders>
              <w:top w:val="nil"/>
              <w:left w:val="nil"/>
              <w:bottom w:val="single" w:sz="4" w:space="0" w:color="C0C0C0"/>
              <w:right w:val="single" w:sz="4" w:space="0" w:color="C0C0C0"/>
            </w:tcBorders>
            <w:shd w:val="clear" w:color="000000" w:fill="D7EAD3"/>
            <w:vAlign w:val="center"/>
            <w:hideMark/>
          </w:tcPr>
          <w:p w14:paraId="640B387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950,21</w:t>
            </w:r>
          </w:p>
        </w:tc>
        <w:tc>
          <w:tcPr>
            <w:tcW w:w="1705" w:type="dxa"/>
            <w:tcBorders>
              <w:top w:val="nil"/>
              <w:left w:val="nil"/>
              <w:bottom w:val="single" w:sz="4" w:space="0" w:color="C0C0C0"/>
              <w:right w:val="single" w:sz="4" w:space="0" w:color="C0C0C0"/>
            </w:tcBorders>
            <w:shd w:val="clear" w:color="000000" w:fill="D7EAD3"/>
            <w:vAlign w:val="center"/>
            <w:hideMark/>
          </w:tcPr>
          <w:p w14:paraId="1D826C7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4 549,07</w:t>
            </w:r>
          </w:p>
        </w:tc>
        <w:tc>
          <w:tcPr>
            <w:tcW w:w="1645" w:type="dxa"/>
            <w:tcBorders>
              <w:top w:val="nil"/>
              <w:left w:val="nil"/>
              <w:bottom w:val="single" w:sz="4" w:space="0" w:color="C0C0C0"/>
              <w:right w:val="single" w:sz="4" w:space="0" w:color="C0C0C0"/>
            </w:tcBorders>
            <w:shd w:val="clear" w:color="000000" w:fill="D7EAD3"/>
            <w:vAlign w:val="center"/>
            <w:hideMark/>
          </w:tcPr>
          <w:p w14:paraId="2F87403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4 683,72</w:t>
            </w:r>
          </w:p>
        </w:tc>
        <w:tc>
          <w:tcPr>
            <w:tcW w:w="1634" w:type="dxa"/>
            <w:tcBorders>
              <w:top w:val="nil"/>
              <w:left w:val="nil"/>
              <w:bottom w:val="single" w:sz="4" w:space="0" w:color="C0C0C0"/>
              <w:right w:val="single" w:sz="4" w:space="0" w:color="C0C0C0"/>
            </w:tcBorders>
            <w:shd w:val="clear" w:color="000000" w:fill="D7EAD3"/>
            <w:vAlign w:val="center"/>
            <w:hideMark/>
          </w:tcPr>
          <w:p w14:paraId="72B80A1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-342,13</w:t>
            </w:r>
          </w:p>
        </w:tc>
        <w:tc>
          <w:tcPr>
            <w:tcW w:w="1705" w:type="dxa"/>
            <w:tcBorders>
              <w:top w:val="nil"/>
              <w:left w:val="nil"/>
              <w:bottom w:val="single" w:sz="4" w:space="0" w:color="C0C0C0"/>
              <w:right w:val="single" w:sz="4" w:space="0" w:color="C0C0C0"/>
            </w:tcBorders>
            <w:shd w:val="clear" w:color="000000" w:fill="D7EAD3"/>
            <w:vAlign w:val="center"/>
            <w:hideMark/>
          </w:tcPr>
          <w:p w14:paraId="1967514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4 341,59</w:t>
            </w:r>
          </w:p>
        </w:tc>
        <w:tc>
          <w:tcPr>
            <w:tcW w:w="1723" w:type="dxa"/>
            <w:tcBorders>
              <w:top w:val="nil"/>
              <w:left w:val="nil"/>
              <w:bottom w:val="single" w:sz="4" w:space="0" w:color="C0C0C0"/>
              <w:right w:val="single" w:sz="4" w:space="0" w:color="C0C0C0"/>
            </w:tcBorders>
            <w:shd w:val="clear" w:color="000000" w:fill="D7EAD3"/>
            <w:vAlign w:val="center"/>
            <w:hideMark/>
          </w:tcPr>
          <w:p w14:paraId="2BA694B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-27,03</w:t>
            </w:r>
          </w:p>
        </w:tc>
        <w:tc>
          <w:tcPr>
            <w:tcW w:w="1704" w:type="dxa"/>
            <w:tcBorders>
              <w:top w:val="nil"/>
              <w:left w:val="nil"/>
              <w:bottom w:val="single" w:sz="4" w:space="0" w:color="C0C0C0"/>
              <w:right w:val="single" w:sz="4" w:space="0" w:color="C0C0C0"/>
            </w:tcBorders>
            <w:shd w:val="clear" w:color="000000" w:fill="D7EAD3"/>
            <w:vAlign w:val="center"/>
            <w:hideMark/>
          </w:tcPr>
          <w:p w14:paraId="30A434F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4 656,69</w:t>
            </w:r>
          </w:p>
        </w:tc>
        <w:tc>
          <w:tcPr>
            <w:tcW w:w="1446" w:type="dxa"/>
            <w:tcBorders>
              <w:top w:val="nil"/>
              <w:left w:val="nil"/>
              <w:bottom w:val="single" w:sz="4" w:space="0" w:color="C0C0C0"/>
              <w:right w:val="single" w:sz="4" w:space="0" w:color="C0C0C0"/>
            </w:tcBorders>
            <w:shd w:val="clear" w:color="000000" w:fill="D7EAD3"/>
            <w:vAlign w:val="center"/>
            <w:hideMark/>
          </w:tcPr>
          <w:p w14:paraId="269053E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2 328,34</w:t>
            </w:r>
          </w:p>
        </w:tc>
        <w:tc>
          <w:tcPr>
            <w:tcW w:w="1428" w:type="dxa"/>
            <w:tcBorders>
              <w:top w:val="nil"/>
              <w:left w:val="nil"/>
              <w:bottom w:val="single" w:sz="4" w:space="0" w:color="C0C0C0"/>
              <w:right w:val="single" w:sz="4" w:space="0" w:color="C0C0C0"/>
            </w:tcBorders>
            <w:shd w:val="clear" w:color="000000" w:fill="D7EAD3"/>
            <w:vAlign w:val="center"/>
            <w:hideMark/>
          </w:tcPr>
          <w:p w14:paraId="09EE8D0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2 328,34</w:t>
            </w:r>
          </w:p>
        </w:tc>
        <w:tc>
          <w:tcPr>
            <w:tcW w:w="1305" w:type="dxa"/>
            <w:tcBorders>
              <w:top w:val="nil"/>
              <w:left w:val="nil"/>
              <w:bottom w:val="single" w:sz="4" w:space="0" w:color="C0C0C0"/>
              <w:right w:val="single" w:sz="4" w:space="0" w:color="C0C0C0"/>
            </w:tcBorders>
            <w:shd w:val="clear" w:color="000000" w:fill="D7EAD3"/>
            <w:vAlign w:val="center"/>
            <w:hideMark/>
          </w:tcPr>
          <w:p w14:paraId="1FA5C29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-315,10</w:t>
            </w:r>
          </w:p>
        </w:tc>
        <w:tc>
          <w:tcPr>
            <w:tcW w:w="3916" w:type="dxa"/>
            <w:vMerge w:val="restart"/>
            <w:tcBorders>
              <w:top w:val="nil"/>
              <w:left w:val="nil"/>
              <w:bottom w:val="nil"/>
              <w:right w:val="single" w:sz="4" w:space="0" w:color="C0C0C0"/>
            </w:tcBorders>
            <w:shd w:val="clear" w:color="000000" w:fill="FFFFCC"/>
            <w:vAlign w:val="center"/>
            <w:hideMark/>
          </w:tcPr>
          <w:p w14:paraId="35266A9A"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52898FB6"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79F3C223"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176BAD62"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8E73509"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3.10.1</w:t>
            </w:r>
          </w:p>
        </w:tc>
        <w:tc>
          <w:tcPr>
            <w:tcW w:w="5515" w:type="dxa"/>
            <w:tcBorders>
              <w:top w:val="nil"/>
              <w:left w:val="nil"/>
              <w:bottom w:val="single" w:sz="4" w:space="0" w:color="C0C0C0"/>
              <w:right w:val="single" w:sz="4" w:space="0" w:color="C0C0C0"/>
            </w:tcBorders>
            <w:shd w:val="clear" w:color="auto" w:fill="auto"/>
            <w:vAlign w:val="center"/>
            <w:hideMark/>
          </w:tcPr>
          <w:p w14:paraId="78EA6917"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Лабораторные анализы</w:t>
            </w:r>
          </w:p>
        </w:tc>
        <w:tc>
          <w:tcPr>
            <w:tcW w:w="1129" w:type="dxa"/>
            <w:tcBorders>
              <w:top w:val="nil"/>
              <w:left w:val="nil"/>
              <w:bottom w:val="single" w:sz="4" w:space="0" w:color="C0C0C0"/>
              <w:right w:val="single" w:sz="4" w:space="0" w:color="C0C0C0"/>
            </w:tcBorders>
            <w:shd w:val="clear" w:color="auto" w:fill="auto"/>
            <w:vAlign w:val="center"/>
            <w:hideMark/>
          </w:tcPr>
          <w:p w14:paraId="53CE9ADB"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817950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151,43</w:t>
            </w:r>
          </w:p>
        </w:tc>
        <w:tc>
          <w:tcPr>
            <w:tcW w:w="1663" w:type="dxa"/>
            <w:tcBorders>
              <w:top w:val="nil"/>
              <w:left w:val="nil"/>
              <w:bottom w:val="single" w:sz="4" w:space="0" w:color="C0C0C0"/>
              <w:right w:val="single" w:sz="4" w:space="0" w:color="C0C0C0"/>
            </w:tcBorders>
            <w:shd w:val="clear" w:color="000000" w:fill="FFFFCC"/>
            <w:vAlign w:val="center"/>
            <w:hideMark/>
          </w:tcPr>
          <w:p w14:paraId="7BBC323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63,10</w:t>
            </w:r>
          </w:p>
        </w:tc>
        <w:tc>
          <w:tcPr>
            <w:tcW w:w="1451" w:type="dxa"/>
            <w:tcBorders>
              <w:top w:val="nil"/>
              <w:left w:val="nil"/>
              <w:bottom w:val="single" w:sz="4" w:space="0" w:color="C0C0C0"/>
              <w:right w:val="single" w:sz="4" w:space="0" w:color="C0C0C0"/>
            </w:tcBorders>
            <w:shd w:val="clear" w:color="000000" w:fill="FFFFCC"/>
            <w:vAlign w:val="center"/>
            <w:hideMark/>
          </w:tcPr>
          <w:p w14:paraId="7DDF1C3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65,96</w:t>
            </w:r>
          </w:p>
        </w:tc>
        <w:tc>
          <w:tcPr>
            <w:tcW w:w="1705" w:type="dxa"/>
            <w:tcBorders>
              <w:top w:val="nil"/>
              <w:left w:val="nil"/>
              <w:bottom w:val="single" w:sz="4" w:space="0" w:color="C0C0C0"/>
              <w:right w:val="single" w:sz="4" w:space="0" w:color="C0C0C0"/>
            </w:tcBorders>
            <w:shd w:val="clear" w:color="000000" w:fill="FFFFCC"/>
            <w:vAlign w:val="center"/>
            <w:hideMark/>
          </w:tcPr>
          <w:p w14:paraId="7349E7F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155,01</w:t>
            </w:r>
          </w:p>
        </w:tc>
        <w:tc>
          <w:tcPr>
            <w:tcW w:w="1645" w:type="dxa"/>
            <w:tcBorders>
              <w:top w:val="nil"/>
              <w:left w:val="nil"/>
              <w:bottom w:val="single" w:sz="4" w:space="0" w:color="C0C0C0"/>
              <w:right w:val="single" w:sz="4" w:space="0" w:color="C0C0C0"/>
            </w:tcBorders>
            <w:shd w:val="clear" w:color="000000" w:fill="FFFFCC"/>
            <w:vAlign w:val="center"/>
            <w:hideMark/>
          </w:tcPr>
          <w:p w14:paraId="75547F9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159,60</w:t>
            </w:r>
          </w:p>
        </w:tc>
        <w:tc>
          <w:tcPr>
            <w:tcW w:w="1634" w:type="dxa"/>
            <w:tcBorders>
              <w:top w:val="nil"/>
              <w:left w:val="nil"/>
              <w:bottom w:val="single" w:sz="4" w:space="0" w:color="C0C0C0"/>
              <w:right w:val="single" w:sz="4" w:space="0" w:color="C0C0C0"/>
            </w:tcBorders>
            <w:shd w:val="clear" w:color="000000" w:fill="FFFFCC"/>
            <w:vAlign w:val="center"/>
            <w:hideMark/>
          </w:tcPr>
          <w:p w14:paraId="45AF98C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240,81</w:t>
            </w:r>
          </w:p>
        </w:tc>
        <w:tc>
          <w:tcPr>
            <w:tcW w:w="1705" w:type="dxa"/>
            <w:tcBorders>
              <w:top w:val="nil"/>
              <w:left w:val="nil"/>
              <w:bottom w:val="single" w:sz="4" w:space="0" w:color="C0C0C0"/>
              <w:right w:val="single" w:sz="4" w:space="0" w:color="C0C0C0"/>
            </w:tcBorders>
            <w:shd w:val="clear" w:color="000000" w:fill="FFFFCC"/>
            <w:vAlign w:val="center"/>
            <w:hideMark/>
          </w:tcPr>
          <w:p w14:paraId="7C83CFF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400,41</w:t>
            </w:r>
          </w:p>
        </w:tc>
        <w:tc>
          <w:tcPr>
            <w:tcW w:w="1723" w:type="dxa"/>
            <w:tcBorders>
              <w:top w:val="nil"/>
              <w:left w:val="nil"/>
              <w:bottom w:val="single" w:sz="4" w:space="0" w:color="C0C0C0"/>
              <w:right w:val="single" w:sz="4" w:space="0" w:color="C0C0C0"/>
            </w:tcBorders>
            <w:shd w:val="clear" w:color="000000" w:fill="FFFFCC"/>
            <w:vAlign w:val="center"/>
            <w:hideMark/>
          </w:tcPr>
          <w:p w14:paraId="67CD5AB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-0,92</w:t>
            </w:r>
          </w:p>
        </w:tc>
        <w:tc>
          <w:tcPr>
            <w:tcW w:w="1704" w:type="dxa"/>
            <w:tcBorders>
              <w:top w:val="nil"/>
              <w:left w:val="nil"/>
              <w:bottom w:val="single" w:sz="4" w:space="0" w:color="C0C0C0"/>
              <w:right w:val="single" w:sz="4" w:space="0" w:color="C0C0C0"/>
            </w:tcBorders>
            <w:shd w:val="clear" w:color="000000" w:fill="FFFFCC"/>
            <w:vAlign w:val="center"/>
            <w:hideMark/>
          </w:tcPr>
          <w:p w14:paraId="4C1E1C9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158,68</w:t>
            </w:r>
          </w:p>
        </w:tc>
        <w:tc>
          <w:tcPr>
            <w:tcW w:w="1446" w:type="dxa"/>
            <w:tcBorders>
              <w:top w:val="nil"/>
              <w:left w:val="nil"/>
              <w:bottom w:val="single" w:sz="4" w:space="0" w:color="C0C0C0"/>
              <w:right w:val="single" w:sz="4" w:space="0" w:color="C0C0C0"/>
            </w:tcBorders>
            <w:shd w:val="clear" w:color="000000" w:fill="D7EAD3"/>
            <w:vAlign w:val="center"/>
            <w:hideMark/>
          </w:tcPr>
          <w:p w14:paraId="3A3B74D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79,34</w:t>
            </w:r>
          </w:p>
        </w:tc>
        <w:tc>
          <w:tcPr>
            <w:tcW w:w="1428" w:type="dxa"/>
            <w:tcBorders>
              <w:top w:val="nil"/>
              <w:left w:val="nil"/>
              <w:bottom w:val="single" w:sz="4" w:space="0" w:color="C0C0C0"/>
              <w:right w:val="single" w:sz="4" w:space="0" w:color="C0C0C0"/>
            </w:tcBorders>
            <w:shd w:val="clear" w:color="000000" w:fill="D7EAD3"/>
            <w:vAlign w:val="center"/>
            <w:hideMark/>
          </w:tcPr>
          <w:p w14:paraId="15FF425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79,34</w:t>
            </w:r>
          </w:p>
        </w:tc>
        <w:tc>
          <w:tcPr>
            <w:tcW w:w="1305" w:type="dxa"/>
            <w:tcBorders>
              <w:top w:val="nil"/>
              <w:left w:val="nil"/>
              <w:bottom w:val="single" w:sz="4" w:space="0" w:color="C0C0C0"/>
              <w:right w:val="single" w:sz="4" w:space="0" w:color="C0C0C0"/>
            </w:tcBorders>
            <w:shd w:val="clear" w:color="000000" w:fill="D7EAD3"/>
            <w:vAlign w:val="center"/>
            <w:hideMark/>
          </w:tcPr>
          <w:p w14:paraId="7CA0C75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241,73</w:t>
            </w:r>
          </w:p>
        </w:tc>
        <w:tc>
          <w:tcPr>
            <w:tcW w:w="3916" w:type="dxa"/>
            <w:vMerge/>
            <w:tcBorders>
              <w:top w:val="nil"/>
              <w:left w:val="nil"/>
              <w:bottom w:val="nil"/>
              <w:right w:val="single" w:sz="4" w:space="0" w:color="C0C0C0"/>
            </w:tcBorders>
            <w:vAlign w:val="center"/>
            <w:hideMark/>
          </w:tcPr>
          <w:p w14:paraId="3F0C363D" w14:textId="77777777" w:rsidR="00B4135E" w:rsidRPr="00B4135E" w:rsidRDefault="00B4135E" w:rsidP="00B4135E">
            <w:pPr>
              <w:rPr>
                <w:rFonts w:ascii="Tahoma" w:hAnsi="Tahoma" w:cs="Tahoma"/>
                <w:sz w:val="15"/>
                <w:szCs w:val="15"/>
              </w:rPr>
            </w:pPr>
          </w:p>
        </w:tc>
      </w:tr>
      <w:tr w:rsidR="00B4135E" w:rsidRPr="00B4135E" w14:paraId="76391D4D"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025B12E3"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7AF032CD"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BD9E659"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3.10.2</w:t>
            </w:r>
          </w:p>
        </w:tc>
        <w:tc>
          <w:tcPr>
            <w:tcW w:w="5515" w:type="dxa"/>
            <w:tcBorders>
              <w:top w:val="nil"/>
              <w:left w:val="nil"/>
              <w:bottom w:val="single" w:sz="4" w:space="0" w:color="C0C0C0"/>
              <w:right w:val="single" w:sz="4" w:space="0" w:color="C0C0C0"/>
            </w:tcBorders>
            <w:shd w:val="clear" w:color="auto" w:fill="auto"/>
            <w:vAlign w:val="center"/>
            <w:hideMark/>
          </w:tcPr>
          <w:p w14:paraId="2166C943"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 xml:space="preserve">Расходы на ГСМ (и/ или расходы на аренду </w:t>
            </w:r>
            <w:proofErr w:type="spellStart"/>
            <w:r w:rsidRPr="00B4135E">
              <w:rPr>
                <w:rFonts w:ascii="Tahoma" w:hAnsi="Tahoma" w:cs="Tahoma"/>
                <w:sz w:val="15"/>
                <w:szCs w:val="15"/>
              </w:rPr>
              <w:t>спец.техники</w:t>
            </w:r>
            <w:proofErr w:type="spellEnd"/>
            <w:r w:rsidRPr="00B4135E">
              <w:rPr>
                <w:rFonts w:ascii="Tahoma" w:hAnsi="Tahoma" w:cs="Tahoma"/>
                <w:sz w:val="15"/>
                <w:szCs w:val="15"/>
              </w:rPr>
              <w:t>)</w:t>
            </w:r>
          </w:p>
        </w:tc>
        <w:tc>
          <w:tcPr>
            <w:tcW w:w="1129" w:type="dxa"/>
            <w:tcBorders>
              <w:top w:val="nil"/>
              <w:left w:val="nil"/>
              <w:bottom w:val="single" w:sz="4" w:space="0" w:color="C0C0C0"/>
              <w:right w:val="single" w:sz="4" w:space="0" w:color="C0C0C0"/>
            </w:tcBorders>
            <w:shd w:val="clear" w:color="auto" w:fill="auto"/>
            <w:vAlign w:val="center"/>
            <w:hideMark/>
          </w:tcPr>
          <w:p w14:paraId="7F43DC96"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6972711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1 542,69</w:t>
            </w:r>
          </w:p>
        </w:tc>
        <w:tc>
          <w:tcPr>
            <w:tcW w:w="1663" w:type="dxa"/>
            <w:tcBorders>
              <w:top w:val="nil"/>
              <w:left w:val="nil"/>
              <w:bottom w:val="single" w:sz="4" w:space="0" w:color="C0C0C0"/>
              <w:right w:val="single" w:sz="4" w:space="0" w:color="C0C0C0"/>
            </w:tcBorders>
            <w:shd w:val="clear" w:color="000000" w:fill="FFFFCC"/>
            <w:vAlign w:val="center"/>
            <w:hideMark/>
          </w:tcPr>
          <w:p w14:paraId="666A1A8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642,79</w:t>
            </w:r>
          </w:p>
        </w:tc>
        <w:tc>
          <w:tcPr>
            <w:tcW w:w="1451" w:type="dxa"/>
            <w:tcBorders>
              <w:top w:val="nil"/>
              <w:left w:val="nil"/>
              <w:bottom w:val="single" w:sz="4" w:space="0" w:color="C0C0C0"/>
              <w:right w:val="single" w:sz="4" w:space="0" w:color="C0C0C0"/>
            </w:tcBorders>
            <w:shd w:val="clear" w:color="000000" w:fill="FFFFCC"/>
            <w:vAlign w:val="center"/>
            <w:hideMark/>
          </w:tcPr>
          <w:p w14:paraId="0F87D72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496,00</w:t>
            </w:r>
          </w:p>
        </w:tc>
        <w:tc>
          <w:tcPr>
            <w:tcW w:w="1705" w:type="dxa"/>
            <w:tcBorders>
              <w:top w:val="nil"/>
              <w:left w:val="nil"/>
              <w:bottom w:val="single" w:sz="4" w:space="0" w:color="C0C0C0"/>
              <w:right w:val="single" w:sz="4" w:space="0" w:color="C0C0C0"/>
            </w:tcBorders>
            <w:shd w:val="clear" w:color="000000" w:fill="FFFFCC"/>
            <w:vAlign w:val="center"/>
            <w:hideMark/>
          </w:tcPr>
          <w:p w14:paraId="6956AD0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1 579,19</w:t>
            </w:r>
          </w:p>
        </w:tc>
        <w:tc>
          <w:tcPr>
            <w:tcW w:w="1645" w:type="dxa"/>
            <w:tcBorders>
              <w:top w:val="nil"/>
              <w:left w:val="nil"/>
              <w:bottom w:val="single" w:sz="4" w:space="0" w:color="C0C0C0"/>
              <w:right w:val="single" w:sz="4" w:space="0" w:color="C0C0C0"/>
            </w:tcBorders>
            <w:shd w:val="clear" w:color="000000" w:fill="FFFFCC"/>
            <w:vAlign w:val="center"/>
            <w:hideMark/>
          </w:tcPr>
          <w:p w14:paraId="3D3954B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1 625,93</w:t>
            </w:r>
          </w:p>
        </w:tc>
        <w:tc>
          <w:tcPr>
            <w:tcW w:w="1634" w:type="dxa"/>
            <w:tcBorders>
              <w:top w:val="nil"/>
              <w:left w:val="nil"/>
              <w:bottom w:val="single" w:sz="4" w:space="0" w:color="C0C0C0"/>
              <w:right w:val="single" w:sz="4" w:space="0" w:color="C0C0C0"/>
            </w:tcBorders>
            <w:shd w:val="clear" w:color="000000" w:fill="FFFFCC"/>
            <w:vAlign w:val="center"/>
            <w:hideMark/>
          </w:tcPr>
          <w:p w14:paraId="5B73C28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21,83</w:t>
            </w:r>
          </w:p>
        </w:tc>
        <w:tc>
          <w:tcPr>
            <w:tcW w:w="1705" w:type="dxa"/>
            <w:tcBorders>
              <w:top w:val="nil"/>
              <w:left w:val="nil"/>
              <w:bottom w:val="single" w:sz="4" w:space="0" w:color="C0C0C0"/>
              <w:right w:val="single" w:sz="4" w:space="0" w:color="C0C0C0"/>
            </w:tcBorders>
            <w:shd w:val="clear" w:color="000000" w:fill="FFFFCC"/>
            <w:vAlign w:val="center"/>
            <w:hideMark/>
          </w:tcPr>
          <w:p w14:paraId="02FA8AE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1 647,76</w:t>
            </w:r>
          </w:p>
        </w:tc>
        <w:tc>
          <w:tcPr>
            <w:tcW w:w="1723" w:type="dxa"/>
            <w:tcBorders>
              <w:top w:val="nil"/>
              <w:left w:val="nil"/>
              <w:bottom w:val="single" w:sz="4" w:space="0" w:color="C0C0C0"/>
              <w:right w:val="single" w:sz="4" w:space="0" w:color="C0C0C0"/>
            </w:tcBorders>
            <w:shd w:val="clear" w:color="000000" w:fill="FFFFCC"/>
            <w:vAlign w:val="center"/>
            <w:hideMark/>
          </w:tcPr>
          <w:p w14:paraId="60AFECA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-9,38</w:t>
            </w:r>
          </w:p>
        </w:tc>
        <w:tc>
          <w:tcPr>
            <w:tcW w:w="1704" w:type="dxa"/>
            <w:tcBorders>
              <w:top w:val="nil"/>
              <w:left w:val="nil"/>
              <w:bottom w:val="single" w:sz="4" w:space="0" w:color="C0C0C0"/>
              <w:right w:val="single" w:sz="4" w:space="0" w:color="C0C0C0"/>
            </w:tcBorders>
            <w:shd w:val="clear" w:color="000000" w:fill="FFFFCC"/>
            <w:vAlign w:val="center"/>
            <w:hideMark/>
          </w:tcPr>
          <w:p w14:paraId="5815AA1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1 616,55</w:t>
            </w:r>
          </w:p>
        </w:tc>
        <w:tc>
          <w:tcPr>
            <w:tcW w:w="1446" w:type="dxa"/>
            <w:tcBorders>
              <w:top w:val="nil"/>
              <w:left w:val="nil"/>
              <w:bottom w:val="single" w:sz="4" w:space="0" w:color="C0C0C0"/>
              <w:right w:val="single" w:sz="4" w:space="0" w:color="C0C0C0"/>
            </w:tcBorders>
            <w:shd w:val="clear" w:color="000000" w:fill="D7EAD3"/>
            <w:vAlign w:val="center"/>
            <w:hideMark/>
          </w:tcPr>
          <w:p w14:paraId="522C124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808,27</w:t>
            </w:r>
          </w:p>
        </w:tc>
        <w:tc>
          <w:tcPr>
            <w:tcW w:w="1428" w:type="dxa"/>
            <w:tcBorders>
              <w:top w:val="nil"/>
              <w:left w:val="nil"/>
              <w:bottom w:val="single" w:sz="4" w:space="0" w:color="C0C0C0"/>
              <w:right w:val="single" w:sz="4" w:space="0" w:color="C0C0C0"/>
            </w:tcBorders>
            <w:shd w:val="clear" w:color="000000" w:fill="D7EAD3"/>
            <w:vAlign w:val="center"/>
            <w:hideMark/>
          </w:tcPr>
          <w:p w14:paraId="7FC5C4F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808,27</w:t>
            </w:r>
          </w:p>
        </w:tc>
        <w:tc>
          <w:tcPr>
            <w:tcW w:w="1305" w:type="dxa"/>
            <w:tcBorders>
              <w:top w:val="nil"/>
              <w:left w:val="nil"/>
              <w:bottom w:val="single" w:sz="4" w:space="0" w:color="C0C0C0"/>
              <w:right w:val="single" w:sz="4" w:space="0" w:color="C0C0C0"/>
            </w:tcBorders>
            <w:shd w:val="clear" w:color="000000" w:fill="D7EAD3"/>
            <w:vAlign w:val="center"/>
            <w:hideMark/>
          </w:tcPr>
          <w:p w14:paraId="6121569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31,22</w:t>
            </w:r>
          </w:p>
        </w:tc>
        <w:tc>
          <w:tcPr>
            <w:tcW w:w="3916" w:type="dxa"/>
            <w:vMerge/>
            <w:tcBorders>
              <w:top w:val="nil"/>
              <w:left w:val="nil"/>
              <w:bottom w:val="nil"/>
              <w:right w:val="single" w:sz="4" w:space="0" w:color="C0C0C0"/>
            </w:tcBorders>
            <w:vAlign w:val="center"/>
            <w:hideMark/>
          </w:tcPr>
          <w:p w14:paraId="57050261" w14:textId="77777777" w:rsidR="00B4135E" w:rsidRPr="00B4135E" w:rsidRDefault="00B4135E" w:rsidP="00B4135E">
            <w:pPr>
              <w:rPr>
                <w:rFonts w:ascii="Tahoma" w:hAnsi="Tahoma" w:cs="Tahoma"/>
                <w:sz w:val="15"/>
                <w:szCs w:val="15"/>
              </w:rPr>
            </w:pPr>
          </w:p>
        </w:tc>
      </w:tr>
      <w:tr w:rsidR="00B4135E" w:rsidRPr="00B4135E" w14:paraId="2AC1E27C"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0825F98E"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33E36353"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5663D79"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3.10.3</w:t>
            </w:r>
          </w:p>
        </w:tc>
        <w:tc>
          <w:tcPr>
            <w:tcW w:w="5515" w:type="dxa"/>
            <w:tcBorders>
              <w:top w:val="nil"/>
              <w:left w:val="nil"/>
              <w:bottom w:val="single" w:sz="4" w:space="0" w:color="C0C0C0"/>
              <w:right w:val="single" w:sz="4" w:space="0" w:color="C0C0C0"/>
            </w:tcBorders>
            <w:shd w:val="clear" w:color="auto" w:fill="auto"/>
            <w:vAlign w:val="center"/>
            <w:hideMark/>
          </w:tcPr>
          <w:p w14:paraId="2E510806"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Прочие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75ADA970"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224A370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2 749,81</w:t>
            </w:r>
          </w:p>
        </w:tc>
        <w:tc>
          <w:tcPr>
            <w:tcW w:w="1663" w:type="dxa"/>
            <w:tcBorders>
              <w:top w:val="nil"/>
              <w:left w:val="nil"/>
              <w:bottom w:val="single" w:sz="4" w:space="0" w:color="C0C0C0"/>
              <w:right w:val="single" w:sz="4" w:space="0" w:color="C0C0C0"/>
            </w:tcBorders>
            <w:shd w:val="clear" w:color="000000" w:fill="D7EAD3"/>
            <w:vAlign w:val="center"/>
            <w:hideMark/>
          </w:tcPr>
          <w:p w14:paraId="142E05C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1 145,75</w:t>
            </w:r>
          </w:p>
        </w:tc>
        <w:tc>
          <w:tcPr>
            <w:tcW w:w="1451" w:type="dxa"/>
            <w:tcBorders>
              <w:top w:val="nil"/>
              <w:left w:val="nil"/>
              <w:bottom w:val="single" w:sz="4" w:space="0" w:color="C0C0C0"/>
              <w:right w:val="single" w:sz="4" w:space="0" w:color="C0C0C0"/>
            </w:tcBorders>
            <w:shd w:val="clear" w:color="000000" w:fill="D7EAD3"/>
            <w:vAlign w:val="center"/>
            <w:hideMark/>
          </w:tcPr>
          <w:p w14:paraId="44A13F6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388,26</w:t>
            </w:r>
          </w:p>
        </w:tc>
        <w:tc>
          <w:tcPr>
            <w:tcW w:w="1705" w:type="dxa"/>
            <w:tcBorders>
              <w:top w:val="nil"/>
              <w:left w:val="nil"/>
              <w:bottom w:val="single" w:sz="4" w:space="0" w:color="C0C0C0"/>
              <w:right w:val="single" w:sz="4" w:space="0" w:color="C0C0C0"/>
            </w:tcBorders>
            <w:shd w:val="clear" w:color="000000" w:fill="D7EAD3"/>
            <w:vAlign w:val="center"/>
            <w:hideMark/>
          </w:tcPr>
          <w:p w14:paraId="790AE3A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2 814,87</w:t>
            </w:r>
          </w:p>
        </w:tc>
        <w:tc>
          <w:tcPr>
            <w:tcW w:w="1645" w:type="dxa"/>
            <w:tcBorders>
              <w:top w:val="nil"/>
              <w:left w:val="nil"/>
              <w:bottom w:val="single" w:sz="4" w:space="0" w:color="C0C0C0"/>
              <w:right w:val="single" w:sz="4" w:space="0" w:color="C0C0C0"/>
            </w:tcBorders>
            <w:shd w:val="clear" w:color="000000" w:fill="D7EAD3"/>
            <w:vAlign w:val="center"/>
            <w:hideMark/>
          </w:tcPr>
          <w:p w14:paraId="31CD750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2 898,19</w:t>
            </w:r>
          </w:p>
        </w:tc>
        <w:tc>
          <w:tcPr>
            <w:tcW w:w="1634" w:type="dxa"/>
            <w:tcBorders>
              <w:top w:val="nil"/>
              <w:left w:val="nil"/>
              <w:bottom w:val="single" w:sz="4" w:space="0" w:color="C0C0C0"/>
              <w:right w:val="single" w:sz="4" w:space="0" w:color="C0C0C0"/>
            </w:tcBorders>
            <w:shd w:val="clear" w:color="000000" w:fill="D7EAD3"/>
            <w:vAlign w:val="center"/>
            <w:hideMark/>
          </w:tcPr>
          <w:p w14:paraId="32109B3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-604,78</w:t>
            </w:r>
          </w:p>
        </w:tc>
        <w:tc>
          <w:tcPr>
            <w:tcW w:w="1705" w:type="dxa"/>
            <w:tcBorders>
              <w:top w:val="nil"/>
              <w:left w:val="nil"/>
              <w:bottom w:val="single" w:sz="4" w:space="0" w:color="C0C0C0"/>
              <w:right w:val="single" w:sz="4" w:space="0" w:color="C0C0C0"/>
            </w:tcBorders>
            <w:shd w:val="clear" w:color="000000" w:fill="D7EAD3"/>
            <w:vAlign w:val="center"/>
            <w:hideMark/>
          </w:tcPr>
          <w:p w14:paraId="421E590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2 293,41</w:t>
            </w:r>
          </w:p>
        </w:tc>
        <w:tc>
          <w:tcPr>
            <w:tcW w:w="1723" w:type="dxa"/>
            <w:tcBorders>
              <w:top w:val="nil"/>
              <w:left w:val="nil"/>
              <w:bottom w:val="single" w:sz="4" w:space="0" w:color="C0C0C0"/>
              <w:right w:val="single" w:sz="4" w:space="0" w:color="C0C0C0"/>
            </w:tcBorders>
            <w:shd w:val="clear" w:color="000000" w:fill="D7EAD3"/>
            <w:vAlign w:val="center"/>
            <w:hideMark/>
          </w:tcPr>
          <w:p w14:paraId="214949A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-16,73</w:t>
            </w:r>
          </w:p>
        </w:tc>
        <w:tc>
          <w:tcPr>
            <w:tcW w:w="1704" w:type="dxa"/>
            <w:tcBorders>
              <w:top w:val="nil"/>
              <w:left w:val="nil"/>
              <w:bottom w:val="single" w:sz="4" w:space="0" w:color="C0C0C0"/>
              <w:right w:val="single" w:sz="4" w:space="0" w:color="C0C0C0"/>
            </w:tcBorders>
            <w:shd w:val="clear" w:color="000000" w:fill="D7EAD3"/>
            <w:vAlign w:val="center"/>
            <w:hideMark/>
          </w:tcPr>
          <w:p w14:paraId="139BD17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2 881,46</w:t>
            </w:r>
          </w:p>
        </w:tc>
        <w:tc>
          <w:tcPr>
            <w:tcW w:w="1446" w:type="dxa"/>
            <w:tcBorders>
              <w:top w:val="nil"/>
              <w:left w:val="nil"/>
              <w:bottom w:val="single" w:sz="4" w:space="0" w:color="C0C0C0"/>
              <w:right w:val="single" w:sz="4" w:space="0" w:color="C0C0C0"/>
            </w:tcBorders>
            <w:shd w:val="clear" w:color="000000" w:fill="D7EAD3"/>
            <w:vAlign w:val="center"/>
            <w:hideMark/>
          </w:tcPr>
          <w:p w14:paraId="5BC0238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1 440,73</w:t>
            </w:r>
          </w:p>
        </w:tc>
        <w:tc>
          <w:tcPr>
            <w:tcW w:w="1428" w:type="dxa"/>
            <w:tcBorders>
              <w:top w:val="nil"/>
              <w:left w:val="nil"/>
              <w:bottom w:val="single" w:sz="4" w:space="0" w:color="C0C0C0"/>
              <w:right w:val="single" w:sz="4" w:space="0" w:color="C0C0C0"/>
            </w:tcBorders>
            <w:shd w:val="clear" w:color="000000" w:fill="D7EAD3"/>
            <w:vAlign w:val="center"/>
            <w:hideMark/>
          </w:tcPr>
          <w:p w14:paraId="7520466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1 440,73</w:t>
            </w:r>
          </w:p>
        </w:tc>
        <w:tc>
          <w:tcPr>
            <w:tcW w:w="1305" w:type="dxa"/>
            <w:tcBorders>
              <w:top w:val="nil"/>
              <w:left w:val="nil"/>
              <w:bottom w:val="single" w:sz="4" w:space="0" w:color="C0C0C0"/>
              <w:right w:val="single" w:sz="4" w:space="0" w:color="C0C0C0"/>
            </w:tcBorders>
            <w:shd w:val="clear" w:color="000000" w:fill="D7EAD3"/>
            <w:vAlign w:val="center"/>
            <w:hideMark/>
          </w:tcPr>
          <w:p w14:paraId="72393B5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-588,05</w:t>
            </w:r>
          </w:p>
        </w:tc>
        <w:tc>
          <w:tcPr>
            <w:tcW w:w="3916" w:type="dxa"/>
            <w:vMerge/>
            <w:tcBorders>
              <w:top w:val="nil"/>
              <w:left w:val="nil"/>
              <w:bottom w:val="nil"/>
              <w:right w:val="single" w:sz="4" w:space="0" w:color="C0C0C0"/>
            </w:tcBorders>
            <w:vAlign w:val="center"/>
            <w:hideMark/>
          </w:tcPr>
          <w:p w14:paraId="18A5C6A2" w14:textId="77777777" w:rsidR="00B4135E" w:rsidRPr="00B4135E" w:rsidRDefault="00B4135E" w:rsidP="00B4135E">
            <w:pPr>
              <w:rPr>
                <w:rFonts w:ascii="Tahoma" w:hAnsi="Tahoma" w:cs="Tahoma"/>
                <w:sz w:val="15"/>
                <w:szCs w:val="15"/>
              </w:rPr>
            </w:pPr>
          </w:p>
        </w:tc>
      </w:tr>
      <w:tr w:rsidR="00B4135E" w:rsidRPr="00B4135E" w14:paraId="426A717C"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6B1A7A46"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71D1B75A"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573F581"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3.10.3.1</w:t>
            </w:r>
          </w:p>
        </w:tc>
        <w:tc>
          <w:tcPr>
            <w:tcW w:w="5515" w:type="dxa"/>
            <w:tcBorders>
              <w:top w:val="single" w:sz="4" w:space="0" w:color="C0C0C0"/>
              <w:left w:val="nil"/>
              <w:bottom w:val="single" w:sz="4" w:space="0" w:color="C0C0C0"/>
              <w:right w:val="single" w:sz="4" w:space="0" w:color="C0C0C0"/>
            </w:tcBorders>
            <w:shd w:val="clear" w:color="000000" w:fill="E3FAFD"/>
            <w:vAlign w:val="center"/>
            <w:hideMark/>
          </w:tcPr>
          <w:p w14:paraId="1C9E0871"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уголь</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75B6A1D4"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single" w:sz="4" w:space="0" w:color="C0C0C0"/>
              <w:left w:val="nil"/>
              <w:bottom w:val="single" w:sz="4" w:space="0" w:color="C0C0C0"/>
              <w:right w:val="single" w:sz="4" w:space="0" w:color="C0C0C0"/>
            </w:tcBorders>
            <w:shd w:val="clear" w:color="000000" w:fill="FFFFCC"/>
            <w:vAlign w:val="center"/>
            <w:hideMark/>
          </w:tcPr>
          <w:p w14:paraId="7A6B267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128,68</w:t>
            </w:r>
          </w:p>
        </w:tc>
        <w:tc>
          <w:tcPr>
            <w:tcW w:w="1663" w:type="dxa"/>
            <w:tcBorders>
              <w:top w:val="single" w:sz="4" w:space="0" w:color="C0C0C0"/>
              <w:left w:val="nil"/>
              <w:bottom w:val="single" w:sz="4" w:space="0" w:color="C0C0C0"/>
              <w:right w:val="single" w:sz="4" w:space="0" w:color="C0C0C0"/>
            </w:tcBorders>
            <w:shd w:val="clear" w:color="000000" w:fill="FFFFCC"/>
            <w:vAlign w:val="center"/>
            <w:hideMark/>
          </w:tcPr>
          <w:p w14:paraId="7BB09FF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53,62</w:t>
            </w:r>
          </w:p>
        </w:tc>
        <w:tc>
          <w:tcPr>
            <w:tcW w:w="1451" w:type="dxa"/>
            <w:tcBorders>
              <w:top w:val="single" w:sz="4" w:space="0" w:color="C0C0C0"/>
              <w:left w:val="nil"/>
              <w:bottom w:val="single" w:sz="4" w:space="0" w:color="C0C0C0"/>
              <w:right w:val="single" w:sz="4" w:space="0" w:color="C0C0C0"/>
            </w:tcBorders>
            <w:shd w:val="clear" w:color="000000" w:fill="FFFFCC"/>
            <w:vAlign w:val="center"/>
            <w:hideMark/>
          </w:tcPr>
          <w:p w14:paraId="41F4B73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52,10</w:t>
            </w:r>
          </w:p>
        </w:tc>
        <w:tc>
          <w:tcPr>
            <w:tcW w:w="1705" w:type="dxa"/>
            <w:tcBorders>
              <w:top w:val="single" w:sz="4" w:space="0" w:color="C0C0C0"/>
              <w:left w:val="nil"/>
              <w:bottom w:val="single" w:sz="4" w:space="0" w:color="C0C0C0"/>
              <w:right w:val="single" w:sz="4" w:space="0" w:color="C0C0C0"/>
            </w:tcBorders>
            <w:shd w:val="clear" w:color="000000" w:fill="FFFFCC"/>
            <w:vAlign w:val="center"/>
            <w:hideMark/>
          </w:tcPr>
          <w:p w14:paraId="6426A58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131,72</w:t>
            </w:r>
          </w:p>
        </w:tc>
        <w:tc>
          <w:tcPr>
            <w:tcW w:w="1645" w:type="dxa"/>
            <w:tcBorders>
              <w:top w:val="single" w:sz="4" w:space="0" w:color="C0C0C0"/>
              <w:left w:val="nil"/>
              <w:bottom w:val="single" w:sz="4" w:space="0" w:color="C0C0C0"/>
              <w:right w:val="single" w:sz="4" w:space="0" w:color="C0C0C0"/>
            </w:tcBorders>
            <w:shd w:val="clear" w:color="000000" w:fill="FFFFCC"/>
            <w:vAlign w:val="center"/>
            <w:hideMark/>
          </w:tcPr>
          <w:p w14:paraId="39A839D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135,62</w:t>
            </w:r>
          </w:p>
        </w:tc>
        <w:tc>
          <w:tcPr>
            <w:tcW w:w="1634" w:type="dxa"/>
            <w:tcBorders>
              <w:top w:val="single" w:sz="4" w:space="0" w:color="C0C0C0"/>
              <w:left w:val="nil"/>
              <w:bottom w:val="single" w:sz="4" w:space="0" w:color="C0C0C0"/>
              <w:right w:val="single" w:sz="4" w:space="0" w:color="C0C0C0"/>
            </w:tcBorders>
            <w:shd w:val="clear" w:color="000000" w:fill="FFFFCC"/>
            <w:vAlign w:val="center"/>
            <w:hideMark/>
          </w:tcPr>
          <w:p w14:paraId="05C040E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4,74</w:t>
            </w:r>
          </w:p>
        </w:tc>
        <w:tc>
          <w:tcPr>
            <w:tcW w:w="1705" w:type="dxa"/>
            <w:tcBorders>
              <w:top w:val="single" w:sz="4" w:space="0" w:color="C0C0C0"/>
              <w:left w:val="nil"/>
              <w:bottom w:val="single" w:sz="4" w:space="0" w:color="C0C0C0"/>
              <w:right w:val="single" w:sz="4" w:space="0" w:color="C0C0C0"/>
            </w:tcBorders>
            <w:shd w:val="clear" w:color="000000" w:fill="FFFFCC"/>
            <w:vAlign w:val="center"/>
            <w:hideMark/>
          </w:tcPr>
          <w:p w14:paraId="3B87B10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140,36</w:t>
            </w:r>
          </w:p>
        </w:tc>
        <w:tc>
          <w:tcPr>
            <w:tcW w:w="1723" w:type="dxa"/>
            <w:tcBorders>
              <w:top w:val="single" w:sz="4" w:space="0" w:color="C0C0C0"/>
              <w:left w:val="nil"/>
              <w:bottom w:val="single" w:sz="4" w:space="0" w:color="C0C0C0"/>
              <w:right w:val="single" w:sz="4" w:space="0" w:color="C0C0C0"/>
            </w:tcBorders>
            <w:shd w:val="clear" w:color="000000" w:fill="FFFFCC"/>
            <w:vAlign w:val="center"/>
            <w:hideMark/>
          </w:tcPr>
          <w:p w14:paraId="5F9FD0E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-0,78</w:t>
            </w:r>
          </w:p>
        </w:tc>
        <w:tc>
          <w:tcPr>
            <w:tcW w:w="1704" w:type="dxa"/>
            <w:tcBorders>
              <w:top w:val="single" w:sz="4" w:space="0" w:color="C0C0C0"/>
              <w:left w:val="nil"/>
              <w:bottom w:val="single" w:sz="4" w:space="0" w:color="C0C0C0"/>
              <w:right w:val="single" w:sz="4" w:space="0" w:color="C0C0C0"/>
            </w:tcBorders>
            <w:shd w:val="clear" w:color="000000" w:fill="FFFFCC"/>
            <w:vAlign w:val="center"/>
            <w:hideMark/>
          </w:tcPr>
          <w:p w14:paraId="111D386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134,84</w:t>
            </w:r>
          </w:p>
        </w:tc>
        <w:tc>
          <w:tcPr>
            <w:tcW w:w="1446" w:type="dxa"/>
            <w:tcBorders>
              <w:top w:val="single" w:sz="4" w:space="0" w:color="C0C0C0"/>
              <w:left w:val="nil"/>
              <w:bottom w:val="single" w:sz="4" w:space="0" w:color="C0C0C0"/>
              <w:right w:val="single" w:sz="4" w:space="0" w:color="C0C0C0"/>
            </w:tcBorders>
            <w:shd w:val="clear" w:color="000000" w:fill="D7EAD3"/>
            <w:vAlign w:val="center"/>
            <w:hideMark/>
          </w:tcPr>
          <w:p w14:paraId="290AB4F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67,42</w:t>
            </w:r>
          </w:p>
        </w:tc>
        <w:tc>
          <w:tcPr>
            <w:tcW w:w="1428" w:type="dxa"/>
            <w:tcBorders>
              <w:top w:val="single" w:sz="4" w:space="0" w:color="C0C0C0"/>
              <w:left w:val="nil"/>
              <w:bottom w:val="single" w:sz="4" w:space="0" w:color="C0C0C0"/>
              <w:right w:val="single" w:sz="4" w:space="0" w:color="C0C0C0"/>
            </w:tcBorders>
            <w:shd w:val="clear" w:color="000000" w:fill="D7EAD3"/>
            <w:vAlign w:val="center"/>
            <w:hideMark/>
          </w:tcPr>
          <w:p w14:paraId="1ACE56B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67,42</w:t>
            </w:r>
          </w:p>
        </w:tc>
        <w:tc>
          <w:tcPr>
            <w:tcW w:w="1305" w:type="dxa"/>
            <w:tcBorders>
              <w:top w:val="single" w:sz="4" w:space="0" w:color="C0C0C0"/>
              <w:left w:val="nil"/>
              <w:bottom w:val="single" w:sz="4" w:space="0" w:color="C0C0C0"/>
              <w:right w:val="single" w:sz="4" w:space="0" w:color="C0C0C0"/>
            </w:tcBorders>
            <w:shd w:val="clear" w:color="000000" w:fill="D7EAD3"/>
            <w:vAlign w:val="center"/>
            <w:hideMark/>
          </w:tcPr>
          <w:p w14:paraId="78E2115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5,52</w:t>
            </w:r>
          </w:p>
        </w:tc>
        <w:tc>
          <w:tcPr>
            <w:tcW w:w="3916" w:type="dxa"/>
            <w:vMerge/>
            <w:tcBorders>
              <w:top w:val="nil"/>
              <w:left w:val="nil"/>
              <w:bottom w:val="nil"/>
              <w:right w:val="single" w:sz="4" w:space="0" w:color="C0C0C0"/>
            </w:tcBorders>
            <w:vAlign w:val="center"/>
            <w:hideMark/>
          </w:tcPr>
          <w:p w14:paraId="13BFDC13" w14:textId="77777777" w:rsidR="00B4135E" w:rsidRPr="00B4135E" w:rsidRDefault="00B4135E" w:rsidP="00B4135E">
            <w:pPr>
              <w:rPr>
                <w:rFonts w:ascii="Tahoma" w:hAnsi="Tahoma" w:cs="Tahoma"/>
                <w:sz w:val="15"/>
                <w:szCs w:val="15"/>
              </w:rPr>
            </w:pPr>
          </w:p>
        </w:tc>
      </w:tr>
      <w:tr w:rsidR="00B4135E" w:rsidRPr="00B4135E" w14:paraId="001559EB"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08907ED0"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2A5DA018"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4D38AD7"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3.10.3.2</w:t>
            </w:r>
          </w:p>
        </w:tc>
        <w:tc>
          <w:tcPr>
            <w:tcW w:w="5515" w:type="dxa"/>
            <w:tcBorders>
              <w:top w:val="nil"/>
              <w:left w:val="nil"/>
              <w:bottom w:val="single" w:sz="4" w:space="0" w:color="C0C0C0"/>
              <w:right w:val="single" w:sz="4" w:space="0" w:color="C0C0C0"/>
            </w:tcBorders>
            <w:shd w:val="clear" w:color="000000" w:fill="E3FAFD"/>
            <w:vAlign w:val="center"/>
            <w:hideMark/>
          </w:tcPr>
          <w:p w14:paraId="228236F2"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спецодежда</w:t>
            </w:r>
          </w:p>
        </w:tc>
        <w:tc>
          <w:tcPr>
            <w:tcW w:w="1129" w:type="dxa"/>
            <w:tcBorders>
              <w:top w:val="nil"/>
              <w:left w:val="nil"/>
              <w:bottom w:val="single" w:sz="4" w:space="0" w:color="C0C0C0"/>
              <w:right w:val="single" w:sz="4" w:space="0" w:color="C0C0C0"/>
            </w:tcBorders>
            <w:shd w:val="clear" w:color="auto" w:fill="auto"/>
            <w:vAlign w:val="center"/>
            <w:hideMark/>
          </w:tcPr>
          <w:p w14:paraId="78829769"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44F78B8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627,82</w:t>
            </w:r>
          </w:p>
        </w:tc>
        <w:tc>
          <w:tcPr>
            <w:tcW w:w="1663" w:type="dxa"/>
            <w:tcBorders>
              <w:top w:val="nil"/>
              <w:left w:val="nil"/>
              <w:bottom w:val="single" w:sz="4" w:space="0" w:color="C0C0C0"/>
              <w:right w:val="single" w:sz="4" w:space="0" w:color="C0C0C0"/>
            </w:tcBorders>
            <w:shd w:val="clear" w:color="000000" w:fill="FFFFCC"/>
            <w:vAlign w:val="center"/>
            <w:hideMark/>
          </w:tcPr>
          <w:p w14:paraId="67AFD78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261,59</w:t>
            </w:r>
          </w:p>
        </w:tc>
        <w:tc>
          <w:tcPr>
            <w:tcW w:w="1451" w:type="dxa"/>
            <w:tcBorders>
              <w:top w:val="nil"/>
              <w:left w:val="nil"/>
              <w:bottom w:val="single" w:sz="4" w:space="0" w:color="C0C0C0"/>
              <w:right w:val="single" w:sz="4" w:space="0" w:color="C0C0C0"/>
            </w:tcBorders>
            <w:shd w:val="clear" w:color="000000" w:fill="FFFFCC"/>
            <w:vAlign w:val="center"/>
            <w:hideMark/>
          </w:tcPr>
          <w:p w14:paraId="5FEB9BE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18,76</w:t>
            </w:r>
          </w:p>
        </w:tc>
        <w:tc>
          <w:tcPr>
            <w:tcW w:w="1705" w:type="dxa"/>
            <w:tcBorders>
              <w:top w:val="nil"/>
              <w:left w:val="nil"/>
              <w:bottom w:val="single" w:sz="4" w:space="0" w:color="C0C0C0"/>
              <w:right w:val="single" w:sz="4" w:space="0" w:color="C0C0C0"/>
            </w:tcBorders>
            <w:shd w:val="clear" w:color="000000" w:fill="FFFFCC"/>
            <w:vAlign w:val="center"/>
            <w:hideMark/>
          </w:tcPr>
          <w:p w14:paraId="6CC8A23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642,67</w:t>
            </w:r>
          </w:p>
        </w:tc>
        <w:tc>
          <w:tcPr>
            <w:tcW w:w="1645" w:type="dxa"/>
            <w:tcBorders>
              <w:top w:val="nil"/>
              <w:left w:val="nil"/>
              <w:bottom w:val="single" w:sz="4" w:space="0" w:color="C0C0C0"/>
              <w:right w:val="single" w:sz="4" w:space="0" w:color="C0C0C0"/>
            </w:tcBorders>
            <w:shd w:val="clear" w:color="000000" w:fill="FFFFCC"/>
            <w:vAlign w:val="center"/>
            <w:hideMark/>
          </w:tcPr>
          <w:p w14:paraId="6803114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661,70</w:t>
            </w:r>
          </w:p>
        </w:tc>
        <w:tc>
          <w:tcPr>
            <w:tcW w:w="1634" w:type="dxa"/>
            <w:tcBorders>
              <w:top w:val="nil"/>
              <w:left w:val="nil"/>
              <w:bottom w:val="single" w:sz="4" w:space="0" w:color="C0C0C0"/>
              <w:right w:val="single" w:sz="4" w:space="0" w:color="C0C0C0"/>
            </w:tcBorders>
            <w:shd w:val="clear" w:color="000000" w:fill="FFFFCC"/>
            <w:vAlign w:val="center"/>
            <w:hideMark/>
          </w:tcPr>
          <w:p w14:paraId="58B9FAB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8,88</w:t>
            </w:r>
          </w:p>
        </w:tc>
        <w:tc>
          <w:tcPr>
            <w:tcW w:w="1705" w:type="dxa"/>
            <w:tcBorders>
              <w:top w:val="nil"/>
              <w:left w:val="nil"/>
              <w:bottom w:val="single" w:sz="4" w:space="0" w:color="C0C0C0"/>
              <w:right w:val="single" w:sz="4" w:space="0" w:color="C0C0C0"/>
            </w:tcBorders>
            <w:shd w:val="clear" w:color="000000" w:fill="FFFFCC"/>
            <w:vAlign w:val="center"/>
            <w:hideMark/>
          </w:tcPr>
          <w:p w14:paraId="71D38A2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670,58</w:t>
            </w:r>
          </w:p>
        </w:tc>
        <w:tc>
          <w:tcPr>
            <w:tcW w:w="1723" w:type="dxa"/>
            <w:tcBorders>
              <w:top w:val="nil"/>
              <w:left w:val="nil"/>
              <w:bottom w:val="single" w:sz="4" w:space="0" w:color="C0C0C0"/>
              <w:right w:val="single" w:sz="4" w:space="0" w:color="C0C0C0"/>
            </w:tcBorders>
            <w:shd w:val="clear" w:color="000000" w:fill="FFFFCC"/>
            <w:vAlign w:val="center"/>
            <w:hideMark/>
          </w:tcPr>
          <w:p w14:paraId="5B68E8C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-3,82</w:t>
            </w:r>
          </w:p>
        </w:tc>
        <w:tc>
          <w:tcPr>
            <w:tcW w:w="1704" w:type="dxa"/>
            <w:tcBorders>
              <w:top w:val="nil"/>
              <w:left w:val="nil"/>
              <w:bottom w:val="single" w:sz="4" w:space="0" w:color="C0C0C0"/>
              <w:right w:val="single" w:sz="4" w:space="0" w:color="C0C0C0"/>
            </w:tcBorders>
            <w:shd w:val="clear" w:color="000000" w:fill="FFFFCC"/>
            <w:vAlign w:val="center"/>
            <w:hideMark/>
          </w:tcPr>
          <w:p w14:paraId="62B784B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657,88</w:t>
            </w:r>
          </w:p>
        </w:tc>
        <w:tc>
          <w:tcPr>
            <w:tcW w:w="1446" w:type="dxa"/>
            <w:tcBorders>
              <w:top w:val="nil"/>
              <w:left w:val="nil"/>
              <w:bottom w:val="single" w:sz="4" w:space="0" w:color="C0C0C0"/>
              <w:right w:val="single" w:sz="4" w:space="0" w:color="C0C0C0"/>
            </w:tcBorders>
            <w:shd w:val="clear" w:color="000000" w:fill="D7EAD3"/>
            <w:vAlign w:val="center"/>
            <w:hideMark/>
          </w:tcPr>
          <w:p w14:paraId="356C546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328,94</w:t>
            </w:r>
          </w:p>
        </w:tc>
        <w:tc>
          <w:tcPr>
            <w:tcW w:w="1428" w:type="dxa"/>
            <w:tcBorders>
              <w:top w:val="nil"/>
              <w:left w:val="nil"/>
              <w:bottom w:val="single" w:sz="4" w:space="0" w:color="C0C0C0"/>
              <w:right w:val="single" w:sz="4" w:space="0" w:color="C0C0C0"/>
            </w:tcBorders>
            <w:shd w:val="clear" w:color="000000" w:fill="D7EAD3"/>
            <w:vAlign w:val="center"/>
            <w:hideMark/>
          </w:tcPr>
          <w:p w14:paraId="17EFA68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328,94</w:t>
            </w:r>
          </w:p>
        </w:tc>
        <w:tc>
          <w:tcPr>
            <w:tcW w:w="1305" w:type="dxa"/>
            <w:tcBorders>
              <w:top w:val="nil"/>
              <w:left w:val="nil"/>
              <w:bottom w:val="single" w:sz="4" w:space="0" w:color="C0C0C0"/>
              <w:right w:val="single" w:sz="4" w:space="0" w:color="C0C0C0"/>
            </w:tcBorders>
            <w:shd w:val="clear" w:color="000000" w:fill="D7EAD3"/>
            <w:vAlign w:val="center"/>
            <w:hideMark/>
          </w:tcPr>
          <w:p w14:paraId="5FD5379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12,71</w:t>
            </w:r>
          </w:p>
        </w:tc>
        <w:tc>
          <w:tcPr>
            <w:tcW w:w="3916" w:type="dxa"/>
            <w:vMerge/>
            <w:tcBorders>
              <w:top w:val="nil"/>
              <w:left w:val="nil"/>
              <w:bottom w:val="nil"/>
              <w:right w:val="single" w:sz="4" w:space="0" w:color="C0C0C0"/>
            </w:tcBorders>
            <w:vAlign w:val="center"/>
            <w:hideMark/>
          </w:tcPr>
          <w:p w14:paraId="11C2FA9F" w14:textId="77777777" w:rsidR="00B4135E" w:rsidRPr="00B4135E" w:rsidRDefault="00B4135E" w:rsidP="00B4135E">
            <w:pPr>
              <w:rPr>
                <w:rFonts w:ascii="Tahoma" w:hAnsi="Tahoma" w:cs="Tahoma"/>
                <w:sz w:val="15"/>
                <w:szCs w:val="15"/>
              </w:rPr>
            </w:pPr>
          </w:p>
        </w:tc>
      </w:tr>
      <w:tr w:rsidR="00B4135E" w:rsidRPr="00B4135E" w14:paraId="3536D6FD"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4E2729AB"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4F765FC9"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0B458142"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3.10.3.3</w:t>
            </w:r>
          </w:p>
        </w:tc>
        <w:tc>
          <w:tcPr>
            <w:tcW w:w="5515" w:type="dxa"/>
            <w:tcBorders>
              <w:top w:val="nil"/>
              <w:left w:val="nil"/>
              <w:bottom w:val="single" w:sz="4" w:space="0" w:color="C0C0C0"/>
              <w:right w:val="single" w:sz="4" w:space="0" w:color="C0C0C0"/>
            </w:tcBorders>
            <w:shd w:val="clear" w:color="000000" w:fill="E3FAFD"/>
            <w:vAlign w:val="center"/>
            <w:hideMark/>
          </w:tcPr>
          <w:p w14:paraId="047C6F49"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моющие средства</w:t>
            </w:r>
          </w:p>
        </w:tc>
        <w:tc>
          <w:tcPr>
            <w:tcW w:w="1129" w:type="dxa"/>
            <w:tcBorders>
              <w:top w:val="nil"/>
              <w:left w:val="nil"/>
              <w:bottom w:val="single" w:sz="4" w:space="0" w:color="C0C0C0"/>
              <w:right w:val="single" w:sz="4" w:space="0" w:color="C0C0C0"/>
            </w:tcBorders>
            <w:shd w:val="clear" w:color="auto" w:fill="auto"/>
            <w:vAlign w:val="center"/>
            <w:hideMark/>
          </w:tcPr>
          <w:p w14:paraId="34C600BD"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2B17157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18,41</w:t>
            </w:r>
          </w:p>
        </w:tc>
        <w:tc>
          <w:tcPr>
            <w:tcW w:w="1663" w:type="dxa"/>
            <w:tcBorders>
              <w:top w:val="nil"/>
              <w:left w:val="nil"/>
              <w:bottom w:val="single" w:sz="4" w:space="0" w:color="C0C0C0"/>
              <w:right w:val="single" w:sz="4" w:space="0" w:color="C0C0C0"/>
            </w:tcBorders>
            <w:shd w:val="clear" w:color="000000" w:fill="FFFFCC"/>
            <w:vAlign w:val="center"/>
            <w:hideMark/>
          </w:tcPr>
          <w:p w14:paraId="2FA083E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7,67</w:t>
            </w:r>
          </w:p>
        </w:tc>
        <w:tc>
          <w:tcPr>
            <w:tcW w:w="1451" w:type="dxa"/>
            <w:tcBorders>
              <w:top w:val="nil"/>
              <w:left w:val="nil"/>
              <w:bottom w:val="single" w:sz="4" w:space="0" w:color="C0C0C0"/>
              <w:right w:val="single" w:sz="4" w:space="0" w:color="C0C0C0"/>
            </w:tcBorders>
            <w:shd w:val="clear" w:color="000000" w:fill="FFFFCC"/>
            <w:vAlign w:val="center"/>
            <w:hideMark/>
          </w:tcPr>
          <w:p w14:paraId="3BF000F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13,79</w:t>
            </w:r>
          </w:p>
        </w:tc>
        <w:tc>
          <w:tcPr>
            <w:tcW w:w="1705" w:type="dxa"/>
            <w:tcBorders>
              <w:top w:val="nil"/>
              <w:left w:val="nil"/>
              <w:bottom w:val="single" w:sz="4" w:space="0" w:color="C0C0C0"/>
              <w:right w:val="single" w:sz="4" w:space="0" w:color="C0C0C0"/>
            </w:tcBorders>
            <w:shd w:val="clear" w:color="000000" w:fill="FFFFCC"/>
            <w:vAlign w:val="center"/>
            <w:hideMark/>
          </w:tcPr>
          <w:p w14:paraId="0160EBD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18,85</w:t>
            </w:r>
          </w:p>
        </w:tc>
        <w:tc>
          <w:tcPr>
            <w:tcW w:w="1645" w:type="dxa"/>
            <w:tcBorders>
              <w:top w:val="nil"/>
              <w:left w:val="nil"/>
              <w:bottom w:val="single" w:sz="4" w:space="0" w:color="C0C0C0"/>
              <w:right w:val="single" w:sz="4" w:space="0" w:color="C0C0C0"/>
            </w:tcBorders>
            <w:shd w:val="clear" w:color="000000" w:fill="FFFFCC"/>
            <w:vAlign w:val="center"/>
            <w:hideMark/>
          </w:tcPr>
          <w:p w14:paraId="7E44DCE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19,40</w:t>
            </w:r>
          </w:p>
        </w:tc>
        <w:tc>
          <w:tcPr>
            <w:tcW w:w="1634" w:type="dxa"/>
            <w:tcBorders>
              <w:top w:val="nil"/>
              <w:left w:val="nil"/>
              <w:bottom w:val="single" w:sz="4" w:space="0" w:color="C0C0C0"/>
              <w:right w:val="single" w:sz="4" w:space="0" w:color="C0C0C0"/>
            </w:tcBorders>
            <w:shd w:val="clear" w:color="000000" w:fill="FFFFCC"/>
            <w:vAlign w:val="center"/>
            <w:hideMark/>
          </w:tcPr>
          <w:p w14:paraId="32DBEB3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0,26</w:t>
            </w:r>
          </w:p>
        </w:tc>
        <w:tc>
          <w:tcPr>
            <w:tcW w:w="1705" w:type="dxa"/>
            <w:tcBorders>
              <w:top w:val="nil"/>
              <w:left w:val="nil"/>
              <w:bottom w:val="single" w:sz="4" w:space="0" w:color="C0C0C0"/>
              <w:right w:val="single" w:sz="4" w:space="0" w:color="C0C0C0"/>
            </w:tcBorders>
            <w:shd w:val="clear" w:color="000000" w:fill="FFFFCC"/>
            <w:vAlign w:val="center"/>
            <w:hideMark/>
          </w:tcPr>
          <w:p w14:paraId="39DBFCF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19,66</w:t>
            </w:r>
          </w:p>
        </w:tc>
        <w:tc>
          <w:tcPr>
            <w:tcW w:w="1723" w:type="dxa"/>
            <w:tcBorders>
              <w:top w:val="nil"/>
              <w:left w:val="nil"/>
              <w:bottom w:val="single" w:sz="4" w:space="0" w:color="C0C0C0"/>
              <w:right w:val="single" w:sz="4" w:space="0" w:color="C0C0C0"/>
            </w:tcBorders>
            <w:shd w:val="clear" w:color="000000" w:fill="FFFFCC"/>
            <w:vAlign w:val="center"/>
            <w:hideMark/>
          </w:tcPr>
          <w:p w14:paraId="4783807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-0,11</w:t>
            </w:r>
          </w:p>
        </w:tc>
        <w:tc>
          <w:tcPr>
            <w:tcW w:w="1704" w:type="dxa"/>
            <w:tcBorders>
              <w:top w:val="nil"/>
              <w:left w:val="nil"/>
              <w:bottom w:val="single" w:sz="4" w:space="0" w:color="C0C0C0"/>
              <w:right w:val="single" w:sz="4" w:space="0" w:color="C0C0C0"/>
            </w:tcBorders>
            <w:shd w:val="clear" w:color="000000" w:fill="FFFFCC"/>
            <w:vAlign w:val="center"/>
            <w:hideMark/>
          </w:tcPr>
          <w:p w14:paraId="1AE44A0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19,29</w:t>
            </w:r>
          </w:p>
        </w:tc>
        <w:tc>
          <w:tcPr>
            <w:tcW w:w="1446" w:type="dxa"/>
            <w:tcBorders>
              <w:top w:val="nil"/>
              <w:left w:val="nil"/>
              <w:bottom w:val="single" w:sz="4" w:space="0" w:color="C0C0C0"/>
              <w:right w:val="single" w:sz="4" w:space="0" w:color="C0C0C0"/>
            </w:tcBorders>
            <w:shd w:val="clear" w:color="000000" w:fill="D7EAD3"/>
            <w:vAlign w:val="center"/>
            <w:hideMark/>
          </w:tcPr>
          <w:p w14:paraId="42F968A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9,65</w:t>
            </w:r>
          </w:p>
        </w:tc>
        <w:tc>
          <w:tcPr>
            <w:tcW w:w="1428" w:type="dxa"/>
            <w:tcBorders>
              <w:top w:val="nil"/>
              <w:left w:val="nil"/>
              <w:bottom w:val="single" w:sz="4" w:space="0" w:color="C0C0C0"/>
              <w:right w:val="single" w:sz="4" w:space="0" w:color="C0C0C0"/>
            </w:tcBorders>
            <w:shd w:val="clear" w:color="000000" w:fill="D7EAD3"/>
            <w:vAlign w:val="center"/>
            <w:hideMark/>
          </w:tcPr>
          <w:p w14:paraId="7530B4A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9,65</w:t>
            </w:r>
          </w:p>
        </w:tc>
        <w:tc>
          <w:tcPr>
            <w:tcW w:w="1305" w:type="dxa"/>
            <w:tcBorders>
              <w:top w:val="nil"/>
              <w:left w:val="nil"/>
              <w:bottom w:val="single" w:sz="4" w:space="0" w:color="C0C0C0"/>
              <w:right w:val="single" w:sz="4" w:space="0" w:color="C0C0C0"/>
            </w:tcBorders>
            <w:shd w:val="clear" w:color="000000" w:fill="D7EAD3"/>
            <w:vAlign w:val="center"/>
            <w:hideMark/>
          </w:tcPr>
          <w:p w14:paraId="688EFFF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0,37</w:t>
            </w:r>
          </w:p>
        </w:tc>
        <w:tc>
          <w:tcPr>
            <w:tcW w:w="3916" w:type="dxa"/>
            <w:vMerge/>
            <w:tcBorders>
              <w:top w:val="nil"/>
              <w:left w:val="nil"/>
              <w:bottom w:val="nil"/>
              <w:right w:val="single" w:sz="4" w:space="0" w:color="C0C0C0"/>
            </w:tcBorders>
            <w:vAlign w:val="center"/>
            <w:hideMark/>
          </w:tcPr>
          <w:p w14:paraId="50FDD73B" w14:textId="77777777" w:rsidR="00B4135E" w:rsidRPr="00B4135E" w:rsidRDefault="00B4135E" w:rsidP="00B4135E">
            <w:pPr>
              <w:rPr>
                <w:rFonts w:ascii="Tahoma" w:hAnsi="Tahoma" w:cs="Tahoma"/>
                <w:sz w:val="15"/>
                <w:szCs w:val="15"/>
              </w:rPr>
            </w:pPr>
          </w:p>
        </w:tc>
      </w:tr>
      <w:tr w:rsidR="00B4135E" w:rsidRPr="00B4135E" w14:paraId="49691F20"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13E2789C"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7239C432"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D28B5F7"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3.10.3.4</w:t>
            </w:r>
          </w:p>
        </w:tc>
        <w:tc>
          <w:tcPr>
            <w:tcW w:w="5515" w:type="dxa"/>
            <w:tcBorders>
              <w:top w:val="nil"/>
              <w:left w:val="nil"/>
              <w:bottom w:val="single" w:sz="4" w:space="0" w:color="C0C0C0"/>
              <w:right w:val="single" w:sz="4" w:space="0" w:color="C0C0C0"/>
            </w:tcBorders>
            <w:shd w:val="clear" w:color="000000" w:fill="E3FAFD"/>
            <w:vAlign w:val="center"/>
            <w:hideMark/>
          </w:tcPr>
          <w:p w14:paraId="0DD98BB1"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услуги сторонних организаций (</w:t>
            </w:r>
            <w:proofErr w:type="spellStart"/>
            <w:r w:rsidRPr="00B4135E">
              <w:rPr>
                <w:rFonts w:ascii="Tahoma" w:hAnsi="Tahoma" w:cs="Tahoma"/>
                <w:sz w:val="15"/>
                <w:szCs w:val="15"/>
              </w:rPr>
              <w:t>лаб.анализы</w:t>
            </w:r>
            <w:proofErr w:type="spellEnd"/>
            <w:r w:rsidRPr="00B4135E">
              <w:rPr>
                <w:rFonts w:ascii="Tahoma" w:hAnsi="Tahoma" w:cs="Tahoma"/>
                <w:sz w:val="15"/>
                <w:szCs w:val="15"/>
              </w:rPr>
              <w:t>)</w:t>
            </w:r>
          </w:p>
        </w:tc>
        <w:tc>
          <w:tcPr>
            <w:tcW w:w="1129" w:type="dxa"/>
            <w:tcBorders>
              <w:top w:val="nil"/>
              <w:left w:val="nil"/>
              <w:bottom w:val="single" w:sz="4" w:space="0" w:color="C0C0C0"/>
              <w:right w:val="single" w:sz="4" w:space="0" w:color="C0C0C0"/>
            </w:tcBorders>
            <w:shd w:val="clear" w:color="auto" w:fill="auto"/>
            <w:vAlign w:val="center"/>
            <w:hideMark/>
          </w:tcPr>
          <w:p w14:paraId="6DD0B94C"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7B619B0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29,10</w:t>
            </w:r>
          </w:p>
        </w:tc>
        <w:tc>
          <w:tcPr>
            <w:tcW w:w="1663" w:type="dxa"/>
            <w:tcBorders>
              <w:top w:val="nil"/>
              <w:left w:val="nil"/>
              <w:bottom w:val="single" w:sz="4" w:space="0" w:color="C0C0C0"/>
              <w:right w:val="single" w:sz="4" w:space="0" w:color="C0C0C0"/>
            </w:tcBorders>
            <w:shd w:val="clear" w:color="000000" w:fill="FFFFCC"/>
            <w:vAlign w:val="center"/>
            <w:hideMark/>
          </w:tcPr>
          <w:p w14:paraId="6A86716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12,13</w:t>
            </w:r>
          </w:p>
        </w:tc>
        <w:tc>
          <w:tcPr>
            <w:tcW w:w="1451" w:type="dxa"/>
            <w:tcBorders>
              <w:top w:val="nil"/>
              <w:left w:val="nil"/>
              <w:bottom w:val="single" w:sz="4" w:space="0" w:color="C0C0C0"/>
              <w:right w:val="single" w:sz="4" w:space="0" w:color="C0C0C0"/>
            </w:tcBorders>
            <w:shd w:val="clear" w:color="000000" w:fill="FFFFCC"/>
            <w:vAlign w:val="center"/>
            <w:hideMark/>
          </w:tcPr>
          <w:p w14:paraId="42BA60D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6,08</w:t>
            </w:r>
          </w:p>
        </w:tc>
        <w:tc>
          <w:tcPr>
            <w:tcW w:w="1705" w:type="dxa"/>
            <w:tcBorders>
              <w:top w:val="nil"/>
              <w:left w:val="nil"/>
              <w:bottom w:val="single" w:sz="4" w:space="0" w:color="C0C0C0"/>
              <w:right w:val="single" w:sz="4" w:space="0" w:color="C0C0C0"/>
            </w:tcBorders>
            <w:shd w:val="clear" w:color="000000" w:fill="FFFFCC"/>
            <w:vAlign w:val="center"/>
            <w:hideMark/>
          </w:tcPr>
          <w:p w14:paraId="0322678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29,79</w:t>
            </w:r>
          </w:p>
        </w:tc>
        <w:tc>
          <w:tcPr>
            <w:tcW w:w="1645" w:type="dxa"/>
            <w:tcBorders>
              <w:top w:val="nil"/>
              <w:left w:val="nil"/>
              <w:bottom w:val="single" w:sz="4" w:space="0" w:color="C0C0C0"/>
              <w:right w:val="single" w:sz="4" w:space="0" w:color="C0C0C0"/>
            </w:tcBorders>
            <w:shd w:val="clear" w:color="000000" w:fill="FFFFCC"/>
            <w:vAlign w:val="center"/>
            <w:hideMark/>
          </w:tcPr>
          <w:p w14:paraId="59E9B7A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30,67</w:t>
            </w:r>
          </w:p>
        </w:tc>
        <w:tc>
          <w:tcPr>
            <w:tcW w:w="1634" w:type="dxa"/>
            <w:tcBorders>
              <w:top w:val="nil"/>
              <w:left w:val="nil"/>
              <w:bottom w:val="single" w:sz="4" w:space="0" w:color="C0C0C0"/>
              <w:right w:val="single" w:sz="4" w:space="0" w:color="C0C0C0"/>
            </w:tcBorders>
            <w:shd w:val="clear" w:color="000000" w:fill="FFFFCC"/>
            <w:vAlign w:val="center"/>
            <w:hideMark/>
          </w:tcPr>
          <w:p w14:paraId="76382C5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455,83</w:t>
            </w:r>
          </w:p>
        </w:tc>
        <w:tc>
          <w:tcPr>
            <w:tcW w:w="1705" w:type="dxa"/>
            <w:tcBorders>
              <w:top w:val="nil"/>
              <w:left w:val="nil"/>
              <w:bottom w:val="single" w:sz="4" w:space="0" w:color="C0C0C0"/>
              <w:right w:val="single" w:sz="4" w:space="0" w:color="C0C0C0"/>
            </w:tcBorders>
            <w:shd w:val="clear" w:color="000000" w:fill="FFFFCC"/>
            <w:vAlign w:val="center"/>
            <w:hideMark/>
          </w:tcPr>
          <w:p w14:paraId="6409AA7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486,50</w:t>
            </w:r>
          </w:p>
        </w:tc>
        <w:tc>
          <w:tcPr>
            <w:tcW w:w="1723" w:type="dxa"/>
            <w:tcBorders>
              <w:top w:val="nil"/>
              <w:left w:val="nil"/>
              <w:bottom w:val="single" w:sz="4" w:space="0" w:color="C0C0C0"/>
              <w:right w:val="single" w:sz="4" w:space="0" w:color="C0C0C0"/>
            </w:tcBorders>
            <w:shd w:val="clear" w:color="000000" w:fill="FFFFCC"/>
            <w:vAlign w:val="center"/>
            <w:hideMark/>
          </w:tcPr>
          <w:p w14:paraId="61DDA58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-0,18</w:t>
            </w:r>
          </w:p>
        </w:tc>
        <w:tc>
          <w:tcPr>
            <w:tcW w:w="1704" w:type="dxa"/>
            <w:tcBorders>
              <w:top w:val="nil"/>
              <w:left w:val="nil"/>
              <w:bottom w:val="single" w:sz="4" w:space="0" w:color="C0C0C0"/>
              <w:right w:val="single" w:sz="4" w:space="0" w:color="C0C0C0"/>
            </w:tcBorders>
            <w:shd w:val="clear" w:color="000000" w:fill="FFFFCC"/>
            <w:vAlign w:val="center"/>
            <w:hideMark/>
          </w:tcPr>
          <w:p w14:paraId="0F23B6B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30,49</w:t>
            </w:r>
          </w:p>
        </w:tc>
        <w:tc>
          <w:tcPr>
            <w:tcW w:w="1446" w:type="dxa"/>
            <w:tcBorders>
              <w:top w:val="nil"/>
              <w:left w:val="nil"/>
              <w:bottom w:val="single" w:sz="4" w:space="0" w:color="C0C0C0"/>
              <w:right w:val="single" w:sz="4" w:space="0" w:color="C0C0C0"/>
            </w:tcBorders>
            <w:shd w:val="clear" w:color="000000" w:fill="D7EAD3"/>
            <w:vAlign w:val="center"/>
            <w:hideMark/>
          </w:tcPr>
          <w:p w14:paraId="6824297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15,25</w:t>
            </w:r>
          </w:p>
        </w:tc>
        <w:tc>
          <w:tcPr>
            <w:tcW w:w="1428" w:type="dxa"/>
            <w:tcBorders>
              <w:top w:val="nil"/>
              <w:left w:val="nil"/>
              <w:bottom w:val="single" w:sz="4" w:space="0" w:color="C0C0C0"/>
              <w:right w:val="single" w:sz="4" w:space="0" w:color="C0C0C0"/>
            </w:tcBorders>
            <w:shd w:val="clear" w:color="000000" w:fill="D7EAD3"/>
            <w:vAlign w:val="center"/>
            <w:hideMark/>
          </w:tcPr>
          <w:p w14:paraId="4E57CEE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15,25</w:t>
            </w:r>
          </w:p>
        </w:tc>
        <w:tc>
          <w:tcPr>
            <w:tcW w:w="1305" w:type="dxa"/>
            <w:tcBorders>
              <w:top w:val="nil"/>
              <w:left w:val="nil"/>
              <w:bottom w:val="single" w:sz="4" w:space="0" w:color="C0C0C0"/>
              <w:right w:val="single" w:sz="4" w:space="0" w:color="C0C0C0"/>
            </w:tcBorders>
            <w:shd w:val="clear" w:color="000000" w:fill="D7EAD3"/>
            <w:vAlign w:val="center"/>
            <w:hideMark/>
          </w:tcPr>
          <w:p w14:paraId="19A8C2B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456,01</w:t>
            </w:r>
          </w:p>
        </w:tc>
        <w:tc>
          <w:tcPr>
            <w:tcW w:w="3916" w:type="dxa"/>
            <w:vMerge/>
            <w:tcBorders>
              <w:top w:val="nil"/>
              <w:left w:val="nil"/>
              <w:bottom w:val="nil"/>
              <w:right w:val="single" w:sz="4" w:space="0" w:color="C0C0C0"/>
            </w:tcBorders>
            <w:vAlign w:val="center"/>
            <w:hideMark/>
          </w:tcPr>
          <w:p w14:paraId="7A41CD2D" w14:textId="77777777" w:rsidR="00B4135E" w:rsidRPr="00B4135E" w:rsidRDefault="00B4135E" w:rsidP="00B4135E">
            <w:pPr>
              <w:rPr>
                <w:rFonts w:ascii="Tahoma" w:hAnsi="Tahoma" w:cs="Tahoma"/>
                <w:sz w:val="15"/>
                <w:szCs w:val="15"/>
              </w:rPr>
            </w:pPr>
          </w:p>
        </w:tc>
      </w:tr>
      <w:tr w:rsidR="00B4135E" w:rsidRPr="00B4135E" w14:paraId="550B2F54"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60DBD821"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6CFF4B18"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8F0C125"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3.10.3.5</w:t>
            </w:r>
          </w:p>
        </w:tc>
        <w:tc>
          <w:tcPr>
            <w:tcW w:w="5515" w:type="dxa"/>
            <w:tcBorders>
              <w:top w:val="nil"/>
              <w:left w:val="nil"/>
              <w:bottom w:val="single" w:sz="4" w:space="0" w:color="C0C0C0"/>
              <w:right w:val="single" w:sz="4" w:space="0" w:color="C0C0C0"/>
            </w:tcBorders>
            <w:shd w:val="clear" w:color="000000" w:fill="E3FAFD"/>
            <w:vAlign w:val="center"/>
            <w:hideMark/>
          </w:tcPr>
          <w:p w14:paraId="672E71CB"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услуги охраны</w:t>
            </w:r>
          </w:p>
        </w:tc>
        <w:tc>
          <w:tcPr>
            <w:tcW w:w="1129" w:type="dxa"/>
            <w:tcBorders>
              <w:top w:val="nil"/>
              <w:left w:val="nil"/>
              <w:bottom w:val="single" w:sz="4" w:space="0" w:color="C0C0C0"/>
              <w:right w:val="single" w:sz="4" w:space="0" w:color="C0C0C0"/>
            </w:tcBorders>
            <w:shd w:val="clear" w:color="auto" w:fill="auto"/>
            <w:vAlign w:val="center"/>
            <w:hideMark/>
          </w:tcPr>
          <w:p w14:paraId="7BD07247"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06BCFF7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828,75</w:t>
            </w:r>
          </w:p>
        </w:tc>
        <w:tc>
          <w:tcPr>
            <w:tcW w:w="1663" w:type="dxa"/>
            <w:tcBorders>
              <w:top w:val="nil"/>
              <w:left w:val="nil"/>
              <w:bottom w:val="single" w:sz="4" w:space="0" w:color="C0C0C0"/>
              <w:right w:val="single" w:sz="4" w:space="0" w:color="C0C0C0"/>
            </w:tcBorders>
            <w:shd w:val="clear" w:color="000000" w:fill="FFFFCC"/>
            <w:vAlign w:val="center"/>
            <w:hideMark/>
          </w:tcPr>
          <w:p w14:paraId="1BA11A7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345,31</w:t>
            </w:r>
          </w:p>
        </w:tc>
        <w:tc>
          <w:tcPr>
            <w:tcW w:w="1451" w:type="dxa"/>
            <w:tcBorders>
              <w:top w:val="nil"/>
              <w:left w:val="nil"/>
              <w:bottom w:val="single" w:sz="4" w:space="0" w:color="C0C0C0"/>
              <w:right w:val="single" w:sz="4" w:space="0" w:color="C0C0C0"/>
            </w:tcBorders>
            <w:shd w:val="clear" w:color="000000" w:fill="FFFFCC"/>
            <w:vAlign w:val="center"/>
            <w:hideMark/>
          </w:tcPr>
          <w:p w14:paraId="0E816E2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7,91</w:t>
            </w:r>
          </w:p>
        </w:tc>
        <w:tc>
          <w:tcPr>
            <w:tcW w:w="1705" w:type="dxa"/>
            <w:tcBorders>
              <w:top w:val="nil"/>
              <w:left w:val="nil"/>
              <w:bottom w:val="single" w:sz="4" w:space="0" w:color="C0C0C0"/>
              <w:right w:val="single" w:sz="4" w:space="0" w:color="C0C0C0"/>
            </w:tcBorders>
            <w:shd w:val="clear" w:color="000000" w:fill="FFFFCC"/>
            <w:vAlign w:val="center"/>
            <w:hideMark/>
          </w:tcPr>
          <w:p w14:paraId="166C5C2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848,36</w:t>
            </w:r>
          </w:p>
        </w:tc>
        <w:tc>
          <w:tcPr>
            <w:tcW w:w="1645" w:type="dxa"/>
            <w:tcBorders>
              <w:top w:val="nil"/>
              <w:left w:val="nil"/>
              <w:bottom w:val="single" w:sz="4" w:space="0" w:color="C0C0C0"/>
              <w:right w:val="single" w:sz="4" w:space="0" w:color="C0C0C0"/>
            </w:tcBorders>
            <w:shd w:val="clear" w:color="000000" w:fill="FFFFCC"/>
            <w:vAlign w:val="center"/>
            <w:hideMark/>
          </w:tcPr>
          <w:p w14:paraId="56176F7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873,47</w:t>
            </w:r>
          </w:p>
        </w:tc>
        <w:tc>
          <w:tcPr>
            <w:tcW w:w="1634" w:type="dxa"/>
            <w:tcBorders>
              <w:top w:val="nil"/>
              <w:left w:val="nil"/>
              <w:bottom w:val="single" w:sz="4" w:space="0" w:color="C0C0C0"/>
              <w:right w:val="single" w:sz="4" w:space="0" w:color="C0C0C0"/>
            </w:tcBorders>
            <w:shd w:val="clear" w:color="000000" w:fill="FFFFCC"/>
            <w:vAlign w:val="center"/>
            <w:hideMark/>
          </w:tcPr>
          <w:p w14:paraId="5C1D519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-824,23</w:t>
            </w:r>
          </w:p>
        </w:tc>
        <w:tc>
          <w:tcPr>
            <w:tcW w:w="1705" w:type="dxa"/>
            <w:tcBorders>
              <w:top w:val="nil"/>
              <w:left w:val="nil"/>
              <w:bottom w:val="single" w:sz="4" w:space="0" w:color="C0C0C0"/>
              <w:right w:val="single" w:sz="4" w:space="0" w:color="C0C0C0"/>
            </w:tcBorders>
            <w:shd w:val="clear" w:color="000000" w:fill="FFFFCC"/>
            <w:vAlign w:val="center"/>
            <w:hideMark/>
          </w:tcPr>
          <w:p w14:paraId="6BD03B1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49,24</w:t>
            </w:r>
          </w:p>
        </w:tc>
        <w:tc>
          <w:tcPr>
            <w:tcW w:w="1723" w:type="dxa"/>
            <w:tcBorders>
              <w:top w:val="nil"/>
              <w:left w:val="nil"/>
              <w:bottom w:val="single" w:sz="4" w:space="0" w:color="C0C0C0"/>
              <w:right w:val="single" w:sz="4" w:space="0" w:color="C0C0C0"/>
            </w:tcBorders>
            <w:shd w:val="clear" w:color="000000" w:fill="FFFFCC"/>
            <w:vAlign w:val="center"/>
            <w:hideMark/>
          </w:tcPr>
          <w:p w14:paraId="2E77B96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-5,04</w:t>
            </w:r>
          </w:p>
        </w:tc>
        <w:tc>
          <w:tcPr>
            <w:tcW w:w="1704" w:type="dxa"/>
            <w:tcBorders>
              <w:top w:val="nil"/>
              <w:left w:val="nil"/>
              <w:bottom w:val="single" w:sz="4" w:space="0" w:color="C0C0C0"/>
              <w:right w:val="single" w:sz="4" w:space="0" w:color="C0C0C0"/>
            </w:tcBorders>
            <w:shd w:val="clear" w:color="000000" w:fill="FFFFCC"/>
            <w:vAlign w:val="center"/>
            <w:hideMark/>
          </w:tcPr>
          <w:p w14:paraId="4210420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868,43</w:t>
            </w:r>
          </w:p>
        </w:tc>
        <w:tc>
          <w:tcPr>
            <w:tcW w:w="1446" w:type="dxa"/>
            <w:tcBorders>
              <w:top w:val="nil"/>
              <w:left w:val="nil"/>
              <w:bottom w:val="single" w:sz="4" w:space="0" w:color="C0C0C0"/>
              <w:right w:val="single" w:sz="4" w:space="0" w:color="C0C0C0"/>
            </w:tcBorders>
            <w:shd w:val="clear" w:color="000000" w:fill="D7EAD3"/>
            <w:vAlign w:val="center"/>
            <w:hideMark/>
          </w:tcPr>
          <w:p w14:paraId="04C163A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434,21</w:t>
            </w:r>
          </w:p>
        </w:tc>
        <w:tc>
          <w:tcPr>
            <w:tcW w:w="1428" w:type="dxa"/>
            <w:tcBorders>
              <w:top w:val="nil"/>
              <w:left w:val="nil"/>
              <w:bottom w:val="single" w:sz="4" w:space="0" w:color="C0C0C0"/>
              <w:right w:val="single" w:sz="4" w:space="0" w:color="C0C0C0"/>
            </w:tcBorders>
            <w:shd w:val="clear" w:color="000000" w:fill="D7EAD3"/>
            <w:vAlign w:val="center"/>
            <w:hideMark/>
          </w:tcPr>
          <w:p w14:paraId="0A17D89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434,21</w:t>
            </w:r>
          </w:p>
        </w:tc>
        <w:tc>
          <w:tcPr>
            <w:tcW w:w="1305" w:type="dxa"/>
            <w:tcBorders>
              <w:top w:val="nil"/>
              <w:left w:val="nil"/>
              <w:bottom w:val="single" w:sz="4" w:space="0" w:color="C0C0C0"/>
              <w:right w:val="single" w:sz="4" w:space="0" w:color="C0C0C0"/>
            </w:tcBorders>
            <w:shd w:val="clear" w:color="000000" w:fill="D7EAD3"/>
            <w:vAlign w:val="center"/>
            <w:hideMark/>
          </w:tcPr>
          <w:p w14:paraId="4FDD5FD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-819,19</w:t>
            </w:r>
          </w:p>
        </w:tc>
        <w:tc>
          <w:tcPr>
            <w:tcW w:w="3916" w:type="dxa"/>
            <w:vMerge/>
            <w:tcBorders>
              <w:top w:val="nil"/>
              <w:left w:val="nil"/>
              <w:bottom w:val="nil"/>
              <w:right w:val="single" w:sz="4" w:space="0" w:color="C0C0C0"/>
            </w:tcBorders>
            <w:vAlign w:val="center"/>
            <w:hideMark/>
          </w:tcPr>
          <w:p w14:paraId="7AB38BE8" w14:textId="77777777" w:rsidR="00B4135E" w:rsidRPr="00B4135E" w:rsidRDefault="00B4135E" w:rsidP="00B4135E">
            <w:pPr>
              <w:rPr>
                <w:rFonts w:ascii="Tahoma" w:hAnsi="Tahoma" w:cs="Tahoma"/>
                <w:sz w:val="15"/>
                <w:szCs w:val="15"/>
              </w:rPr>
            </w:pPr>
          </w:p>
        </w:tc>
      </w:tr>
      <w:tr w:rsidR="00B4135E" w:rsidRPr="00B4135E" w14:paraId="4E51F09C"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292380A9"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520B9063"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0AEFA43"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3.10.3.6</w:t>
            </w:r>
          </w:p>
        </w:tc>
        <w:tc>
          <w:tcPr>
            <w:tcW w:w="5515" w:type="dxa"/>
            <w:tcBorders>
              <w:top w:val="nil"/>
              <w:left w:val="nil"/>
              <w:bottom w:val="single" w:sz="4" w:space="0" w:color="C0C0C0"/>
              <w:right w:val="single" w:sz="4" w:space="0" w:color="C0C0C0"/>
            </w:tcBorders>
            <w:shd w:val="clear" w:color="000000" w:fill="E3FAFD"/>
            <w:vAlign w:val="center"/>
            <w:hideMark/>
          </w:tcPr>
          <w:p w14:paraId="73C39D13" w14:textId="77777777" w:rsidR="00B4135E" w:rsidRPr="00B4135E" w:rsidRDefault="00B4135E" w:rsidP="00B4135E">
            <w:pPr>
              <w:ind w:firstLineChars="300" w:firstLine="450"/>
              <w:rPr>
                <w:rFonts w:ascii="Tahoma" w:hAnsi="Tahoma" w:cs="Tahoma"/>
                <w:sz w:val="15"/>
                <w:szCs w:val="15"/>
              </w:rPr>
            </w:pPr>
            <w:r w:rsidRPr="00B4135E">
              <w:rPr>
                <w:rFonts w:ascii="Tahoma" w:hAnsi="Tahoma" w:cs="Tahoma"/>
                <w:sz w:val="15"/>
                <w:szCs w:val="15"/>
              </w:rPr>
              <w:t>аренда</w:t>
            </w:r>
          </w:p>
        </w:tc>
        <w:tc>
          <w:tcPr>
            <w:tcW w:w="1129" w:type="dxa"/>
            <w:tcBorders>
              <w:top w:val="nil"/>
              <w:left w:val="nil"/>
              <w:bottom w:val="single" w:sz="4" w:space="0" w:color="C0C0C0"/>
              <w:right w:val="single" w:sz="4" w:space="0" w:color="C0C0C0"/>
            </w:tcBorders>
            <w:shd w:val="clear" w:color="auto" w:fill="auto"/>
            <w:vAlign w:val="center"/>
            <w:hideMark/>
          </w:tcPr>
          <w:p w14:paraId="326DDFB5"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C2BFBB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1 117,05</w:t>
            </w:r>
          </w:p>
        </w:tc>
        <w:tc>
          <w:tcPr>
            <w:tcW w:w="1663" w:type="dxa"/>
            <w:tcBorders>
              <w:top w:val="nil"/>
              <w:left w:val="nil"/>
              <w:bottom w:val="single" w:sz="4" w:space="0" w:color="C0C0C0"/>
              <w:right w:val="single" w:sz="4" w:space="0" w:color="C0C0C0"/>
            </w:tcBorders>
            <w:shd w:val="clear" w:color="000000" w:fill="FFFFCC"/>
            <w:vAlign w:val="center"/>
            <w:hideMark/>
          </w:tcPr>
          <w:p w14:paraId="7E63A67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465,44</w:t>
            </w:r>
          </w:p>
        </w:tc>
        <w:tc>
          <w:tcPr>
            <w:tcW w:w="1451" w:type="dxa"/>
            <w:tcBorders>
              <w:top w:val="nil"/>
              <w:left w:val="nil"/>
              <w:bottom w:val="single" w:sz="4" w:space="0" w:color="C0C0C0"/>
              <w:right w:val="single" w:sz="4" w:space="0" w:color="C0C0C0"/>
            </w:tcBorders>
            <w:shd w:val="clear" w:color="000000" w:fill="FFFFCC"/>
            <w:vAlign w:val="center"/>
            <w:hideMark/>
          </w:tcPr>
          <w:p w14:paraId="4FF5218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289,60</w:t>
            </w:r>
          </w:p>
        </w:tc>
        <w:tc>
          <w:tcPr>
            <w:tcW w:w="1705" w:type="dxa"/>
            <w:tcBorders>
              <w:top w:val="nil"/>
              <w:left w:val="nil"/>
              <w:bottom w:val="single" w:sz="4" w:space="0" w:color="C0C0C0"/>
              <w:right w:val="single" w:sz="4" w:space="0" w:color="C0C0C0"/>
            </w:tcBorders>
            <w:shd w:val="clear" w:color="000000" w:fill="FFFFCC"/>
            <w:vAlign w:val="center"/>
            <w:hideMark/>
          </w:tcPr>
          <w:p w14:paraId="0A14283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1 143,48</w:t>
            </w:r>
          </w:p>
        </w:tc>
        <w:tc>
          <w:tcPr>
            <w:tcW w:w="1645" w:type="dxa"/>
            <w:tcBorders>
              <w:top w:val="nil"/>
              <w:left w:val="nil"/>
              <w:bottom w:val="single" w:sz="4" w:space="0" w:color="C0C0C0"/>
              <w:right w:val="single" w:sz="4" w:space="0" w:color="C0C0C0"/>
            </w:tcBorders>
            <w:shd w:val="clear" w:color="000000" w:fill="FFFFCC"/>
            <w:vAlign w:val="center"/>
            <w:hideMark/>
          </w:tcPr>
          <w:p w14:paraId="4257763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1 177,33</w:t>
            </w:r>
          </w:p>
        </w:tc>
        <w:tc>
          <w:tcPr>
            <w:tcW w:w="1634" w:type="dxa"/>
            <w:tcBorders>
              <w:top w:val="nil"/>
              <w:left w:val="nil"/>
              <w:bottom w:val="single" w:sz="4" w:space="0" w:color="C0C0C0"/>
              <w:right w:val="single" w:sz="4" w:space="0" w:color="C0C0C0"/>
            </w:tcBorders>
            <w:shd w:val="clear" w:color="000000" w:fill="FFFFCC"/>
            <w:vAlign w:val="center"/>
            <w:hideMark/>
          </w:tcPr>
          <w:p w14:paraId="305FB4B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-250,26</w:t>
            </w:r>
          </w:p>
        </w:tc>
        <w:tc>
          <w:tcPr>
            <w:tcW w:w="1705" w:type="dxa"/>
            <w:tcBorders>
              <w:top w:val="nil"/>
              <w:left w:val="nil"/>
              <w:bottom w:val="single" w:sz="4" w:space="0" w:color="C0C0C0"/>
              <w:right w:val="single" w:sz="4" w:space="0" w:color="C0C0C0"/>
            </w:tcBorders>
            <w:shd w:val="clear" w:color="000000" w:fill="FFFFCC"/>
            <w:vAlign w:val="center"/>
            <w:hideMark/>
          </w:tcPr>
          <w:p w14:paraId="62A5817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927,07</w:t>
            </w:r>
          </w:p>
        </w:tc>
        <w:tc>
          <w:tcPr>
            <w:tcW w:w="1723" w:type="dxa"/>
            <w:tcBorders>
              <w:top w:val="nil"/>
              <w:left w:val="nil"/>
              <w:bottom w:val="single" w:sz="4" w:space="0" w:color="C0C0C0"/>
              <w:right w:val="single" w:sz="4" w:space="0" w:color="C0C0C0"/>
            </w:tcBorders>
            <w:shd w:val="clear" w:color="000000" w:fill="FFFFCC"/>
            <w:vAlign w:val="center"/>
            <w:hideMark/>
          </w:tcPr>
          <w:p w14:paraId="02638A2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-6,80</w:t>
            </w:r>
          </w:p>
        </w:tc>
        <w:tc>
          <w:tcPr>
            <w:tcW w:w="1704" w:type="dxa"/>
            <w:tcBorders>
              <w:top w:val="nil"/>
              <w:left w:val="nil"/>
              <w:bottom w:val="single" w:sz="4" w:space="0" w:color="C0C0C0"/>
              <w:right w:val="single" w:sz="4" w:space="0" w:color="C0C0C0"/>
            </w:tcBorders>
            <w:shd w:val="clear" w:color="000000" w:fill="FFFFCC"/>
            <w:vAlign w:val="center"/>
            <w:hideMark/>
          </w:tcPr>
          <w:p w14:paraId="3FB85D5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1 170,53</w:t>
            </w:r>
          </w:p>
        </w:tc>
        <w:tc>
          <w:tcPr>
            <w:tcW w:w="1446" w:type="dxa"/>
            <w:tcBorders>
              <w:top w:val="nil"/>
              <w:left w:val="nil"/>
              <w:bottom w:val="single" w:sz="4" w:space="0" w:color="C0C0C0"/>
              <w:right w:val="single" w:sz="4" w:space="0" w:color="C0C0C0"/>
            </w:tcBorders>
            <w:shd w:val="clear" w:color="000000" w:fill="D7EAD3"/>
            <w:vAlign w:val="center"/>
            <w:hideMark/>
          </w:tcPr>
          <w:p w14:paraId="1EE2155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585,26</w:t>
            </w:r>
          </w:p>
        </w:tc>
        <w:tc>
          <w:tcPr>
            <w:tcW w:w="1428" w:type="dxa"/>
            <w:tcBorders>
              <w:top w:val="nil"/>
              <w:left w:val="nil"/>
              <w:bottom w:val="single" w:sz="4" w:space="0" w:color="C0C0C0"/>
              <w:right w:val="single" w:sz="4" w:space="0" w:color="C0C0C0"/>
            </w:tcBorders>
            <w:shd w:val="clear" w:color="000000" w:fill="D7EAD3"/>
            <w:vAlign w:val="center"/>
            <w:hideMark/>
          </w:tcPr>
          <w:p w14:paraId="6259C50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585,26</w:t>
            </w:r>
          </w:p>
        </w:tc>
        <w:tc>
          <w:tcPr>
            <w:tcW w:w="1305" w:type="dxa"/>
            <w:tcBorders>
              <w:top w:val="nil"/>
              <w:left w:val="nil"/>
              <w:bottom w:val="single" w:sz="4" w:space="0" w:color="C0C0C0"/>
              <w:right w:val="single" w:sz="4" w:space="0" w:color="C0C0C0"/>
            </w:tcBorders>
            <w:shd w:val="clear" w:color="000000" w:fill="D7EAD3"/>
            <w:vAlign w:val="center"/>
            <w:hideMark/>
          </w:tcPr>
          <w:p w14:paraId="28E8AB9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-243,46</w:t>
            </w:r>
          </w:p>
        </w:tc>
        <w:tc>
          <w:tcPr>
            <w:tcW w:w="3916" w:type="dxa"/>
            <w:vMerge/>
            <w:tcBorders>
              <w:top w:val="nil"/>
              <w:left w:val="nil"/>
              <w:bottom w:val="nil"/>
              <w:right w:val="single" w:sz="4" w:space="0" w:color="C0C0C0"/>
            </w:tcBorders>
            <w:vAlign w:val="center"/>
            <w:hideMark/>
          </w:tcPr>
          <w:p w14:paraId="010C4223" w14:textId="77777777" w:rsidR="00B4135E" w:rsidRPr="00B4135E" w:rsidRDefault="00B4135E" w:rsidP="00B4135E">
            <w:pPr>
              <w:rPr>
                <w:rFonts w:ascii="Tahoma" w:hAnsi="Tahoma" w:cs="Tahoma"/>
                <w:sz w:val="15"/>
                <w:szCs w:val="15"/>
              </w:rPr>
            </w:pPr>
          </w:p>
        </w:tc>
      </w:tr>
      <w:tr w:rsidR="00B4135E" w:rsidRPr="00B4135E" w14:paraId="0CBBB419"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38887DD8"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67509F5C"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AFE68BC"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4</w:t>
            </w:r>
          </w:p>
        </w:tc>
        <w:tc>
          <w:tcPr>
            <w:tcW w:w="5515" w:type="dxa"/>
            <w:tcBorders>
              <w:top w:val="nil"/>
              <w:left w:val="nil"/>
              <w:bottom w:val="single" w:sz="4" w:space="0" w:color="C0C0C0"/>
              <w:right w:val="single" w:sz="4" w:space="0" w:color="C0C0C0"/>
            </w:tcBorders>
            <w:shd w:val="clear" w:color="auto" w:fill="auto"/>
            <w:vAlign w:val="center"/>
            <w:hideMark/>
          </w:tcPr>
          <w:p w14:paraId="2D04C5BF"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Ремонтные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2B22F4DF"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7718E99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3 614,46</w:t>
            </w:r>
          </w:p>
        </w:tc>
        <w:tc>
          <w:tcPr>
            <w:tcW w:w="1663" w:type="dxa"/>
            <w:tcBorders>
              <w:top w:val="nil"/>
              <w:left w:val="nil"/>
              <w:bottom w:val="single" w:sz="4" w:space="0" w:color="C0C0C0"/>
              <w:right w:val="single" w:sz="4" w:space="0" w:color="C0C0C0"/>
            </w:tcBorders>
            <w:shd w:val="clear" w:color="000000" w:fill="D7EAD3"/>
            <w:vAlign w:val="center"/>
            <w:hideMark/>
          </w:tcPr>
          <w:p w14:paraId="11C6839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1 506,03</w:t>
            </w:r>
          </w:p>
        </w:tc>
        <w:tc>
          <w:tcPr>
            <w:tcW w:w="1451" w:type="dxa"/>
            <w:tcBorders>
              <w:top w:val="nil"/>
              <w:left w:val="nil"/>
              <w:bottom w:val="single" w:sz="4" w:space="0" w:color="C0C0C0"/>
              <w:right w:val="single" w:sz="4" w:space="0" w:color="C0C0C0"/>
            </w:tcBorders>
            <w:shd w:val="clear" w:color="000000" w:fill="D7EAD3"/>
            <w:vAlign w:val="center"/>
            <w:hideMark/>
          </w:tcPr>
          <w:p w14:paraId="07B274F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868,27</w:t>
            </w:r>
          </w:p>
        </w:tc>
        <w:tc>
          <w:tcPr>
            <w:tcW w:w="1705" w:type="dxa"/>
            <w:tcBorders>
              <w:top w:val="nil"/>
              <w:left w:val="nil"/>
              <w:bottom w:val="single" w:sz="4" w:space="0" w:color="C0C0C0"/>
              <w:right w:val="single" w:sz="4" w:space="0" w:color="C0C0C0"/>
            </w:tcBorders>
            <w:shd w:val="clear" w:color="000000" w:fill="D7EAD3"/>
            <w:vAlign w:val="center"/>
            <w:hideMark/>
          </w:tcPr>
          <w:p w14:paraId="643D39E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3 699,98</w:t>
            </w:r>
          </w:p>
        </w:tc>
        <w:tc>
          <w:tcPr>
            <w:tcW w:w="1645" w:type="dxa"/>
            <w:tcBorders>
              <w:top w:val="nil"/>
              <w:left w:val="nil"/>
              <w:bottom w:val="single" w:sz="4" w:space="0" w:color="C0C0C0"/>
              <w:right w:val="single" w:sz="4" w:space="0" w:color="C0C0C0"/>
            </w:tcBorders>
            <w:shd w:val="clear" w:color="000000" w:fill="D7EAD3"/>
            <w:vAlign w:val="center"/>
            <w:hideMark/>
          </w:tcPr>
          <w:p w14:paraId="1BE2885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3 809,50</w:t>
            </w:r>
          </w:p>
        </w:tc>
        <w:tc>
          <w:tcPr>
            <w:tcW w:w="1634" w:type="dxa"/>
            <w:tcBorders>
              <w:top w:val="nil"/>
              <w:left w:val="nil"/>
              <w:bottom w:val="single" w:sz="4" w:space="0" w:color="C0C0C0"/>
              <w:right w:val="single" w:sz="4" w:space="0" w:color="C0C0C0"/>
            </w:tcBorders>
            <w:shd w:val="clear" w:color="000000" w:fill="D7EAD3"/>
            <w:vAlign w:val="center"/>
            <w:hideMark/>
          </w:tcPr>
          <w:p w14:paraId="5C963BE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4 999,15</w:t>
            </w:r>
          </w:p>
        </w:tc>
        <w:tc>
          <w:tcPr>
            <w:tcW w:w="1705" w:type="dxa"/>
            <w:tcBorders>
              <w:top w:val="nil"/>
              <w:left w:val="nil"/>
              <w:bottom w:val="single" w:sz="4" w:space="0" w:color="C0C0C0"/>
              <w:right w:val="single" w:sz="4" w:space="0" w:color="C0C0C0"/>
            </w:tcBorders>
            <w:shd w:val="clear" w:color="000000" w:fill="D7EAD3"/>
            <w:vAlign w:val="center"/>
            <w:hideMark/>
          </w:tcPr>
          <w:p w14:paraId="0A84671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8 808,65</w:t>
            </w:r>
          </w:p>
        </w:tc>
        <w:tc>
          <w:tcPr>
            <w:tcW w:w="1723" w:type="dxa"/>
            <w:tcBorders>
              <w:top w:val="nil"/>
              <w:left w:val="nil"/>
              <w:bottom w:val="single" w:sz="4" w:space="0" w:color="C0C0C0"/>
              <w:right w:val="single" w:sz="4" w:space="0" w:color="C0C0C0"/>
            </w:tcBorders>
            <w:shd w:val="clear" w:color="000000" w:fill="D7EAD3"/>
            <w:vAlign w:val="center"/>
            <w:hideMark/>
          </w:tcPr>
          <w:p w14:paraId="14734E8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-21,99</w:t>
            </w:r>
          </w:p>
        </w:tc>
        <w:tc>
          <w:tcPr>
            <w:tcW w:w="1704" w:type="dxa"/>
            <w:tcBorders>
              <w:top w:val="nil"/>
              <w:left w:val="nil"/>
              <w:bottom w:val="single" w:sz="4" w:space="0" w:color="C0C0C0"/>
              <w:right w:val="single" w:sz="4" w:space="0" w:color="C0C0C0"/>
            </w:tcBorders>
            <w:shd w:val="clear" w:color="000000" w:fill="D7EAD3"/>
            <w:vAlign w:val="center"/>
            <w:hideMark/>
          </w:tcPr>
          <w:p w14:paraId="26981F8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3 787,51</w:t>
            </w:r>
          </w:p>
        </w:tc>
        <w:tc>
          <w:tcPr>
            <w:tcW w:w="1446" w:type="dxa"/>
            <w:tcBorders>
              <w:top w:val="nil"/>
              <w:left w:val="nil"/>
              <w:bottom w:val="single" w:sz="4" w:space="0" w:color="C0C0C0"/>
              <w:right w:val="single" w:sz="4" w:space="0" w:color="C0C0C0"/>
            </w:tcBorders>
            <w:shd w:val="clear" w:color="000000" w:fill="D7EAD3"/>
            <w:vAlign w:val="center"/>
            <w:hideMark/>
          </w:tcPr>
          <w:p w14:paraId="34FD73E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1 893,75</w:t>
            </w:r>
          </w:p>
        </w:tc>
        <w:tc>
          <w:tcPr>
            <w:tcW w:w="1428" w:type="dxa"/>
            <w:tcBorders>
              <w:top w:val="nil"/>
              <w:left w:val="nil"/>
              <w:bottom w:val="single" w:sz="4" w:space="0" w:color="C0C0C0"/>
              <w:right w:val="single" w:sz="4" w:space="0" w:color="C0C0C0"/>
            </w:tcBorders>
            <w:shd w:val="clear" w:color="000000" w:fill="D7EAD3"/>
            <w:vAlign w:val="center"/>
            <w:hideMark/>
          </w:tcPr>
          <w:p w14:paraId="7A53344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1 893,75</w:t>
            </w:r>
          </w:p>
        </w:tc>
        <w:tc>
          <w:tcPr>
            <w:tcW w:w="1305" w:type="dxa"/>
            <w:tcBorders>
              <w:top w:val="nil"/>
              <w:left w:val="nil"/>
              <w:bottom w:val="single" w:sz="4" w:space="0" w:color="C0C0C0"/>
              <w:right w:val="single" w:sz="4" w:space="0" w:color="C0C0C0"/>
            </w:tcBorders>
            <w:shd w:val="clear" w:color="000000" w:fill="D7EAD3"/>
            <w:vAlign w:val="center"/>
            <w:hideMark/>
          </w:tcPr>
          <w:p w14:paraId="650AB60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5 021,14</w:t>
            </w:r>
          </w:p>
        </w:tc>
        <w:tc>
          <w:tcPr>
            <w:tcW w:w="3916" w:type="dxa"/>
            <w:vMerge w:val="restart"/>
            <w:tcBorders>
              <w:top w:val="nil"/>
              <w:left w:val="nil"/>
              <w:bottom w:val="nil"/>
              <w:right w:val="single" w:sz="4" w:space="0" w:color="C0C0C0"/>
            </w:tcBorders>
            <w:shd w:val="clear" w:color="000000" w:fill="FFFFCC"/>
            <w:vAlign w:val="center"/>
            <w:hideMark/>
          </w:tcPr>
          <w:p w14:paraId="66F62A25"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58C09980" w14:textId="77777777" w:rsidTr="00B4135E">
        <w:trPr>
          <w:trHeight w:val="720"/>
          <w:jc w:val="center"/>
        </w:trPr>
        <w:tc>
          <w:tcPr>
            <w:tcW w:w="555" w:type="dxa"/>
            <w:tcBorders>
              <w:top w:val="nil"/>
              <w:left w:val="nil"/>
              <w:bottom w:val="nil"/>
              <w:right w:val="nil"/>
            </w:tcBorders>
            <w:shd w:val="clear" w:color="000000" w:fill="FFFF00"/>
            <w:noWrap/>
            <w:vAlign w:val="center"/>
            <w:hideMark/>
          </w:tcPr>
          <w:p w14:paraId="17F8D0B7"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3F6BC7B5"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4D952AE"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4.2</w:t>
            </w:r>
          </w:p>
        </w:tc>
        <w:tc>
          <w:tcPr>
            <w:tcW w:w="5515" w:type="dxa"/>
            <w:tcBorders>
              <w:top w:val="nil"/>
              <w:left w:val="nil"/>
              <w:bottom w:val="single" w:sz="4" w:space="0" w:color="C0C0C0"/>
              <w:right w:val="single" w:sz="4" w:space="0" w:color="C0C0C0"/>
            </w:tcBorders>
            <w:shd w:val="clear" w:color="auto" w:fill="auto"/>
            <w:vAlign w:val="center"/>
            <w:hideMark/>
          </w:tcPr>
          <w:p w14:paraId="4045B494" w14:textId="77777777" w:rsidR="00B4135E" w:rsidRPr="00B4135E" w:rsidRDefault="00B4135E" w:rsidP="00B4135E">
            <w:pPr>
              <w:ind w:firstLineChars="100" w:firstLine="151"/>
              <w:rPr>
                <w:rFonts w:ascii="Tahoma" w:hAnsi="Tahoma" w:cs="Tahoma"/>
                <w:b/>
                <w:bCs/>
                <w:color w:val="000000"/>
                <w:sz w:val="15"/>
                <w:szCs w:val="15"/>
              </w:rPr>
            </w:pPr>
            <w:r w:rsidRPr="00B4135E">
              <w:rPr>
                <w:rFonts w:ascii="Tahoma" w:hAnsi="Tahoma" w:cs="Tahoma"/>
                <w:b/>
                <w:bCs/>
                <w:color w:val="000000"/>
                <w:sz w:val="15"/>
                <w:szCs w:val="15"/>
              </w:rPr>
              <w:t>Капитальный ремонт основных средств</w:t>
            </w:r>
          </w:p>
        </w:tc>
        <w:tc>
          <w:tcPr>
            <w:tcW w:w="1129" w:type="dxa"/>
            <w:tcBorders>
              <w:top w:val="nil"/>
              <w:left w:val="nil"/>
              <w:bottom w:val="single" w:sz="4" w:space="0" w:color="C0C0C0"/>
              <w:right w:val="single" w:sz="4" w:space="0" w:color="C0C0C0"/>
            </w:tcBorders>
            <w:shd w:val="clear" w:color="auto" w:fill="auto"/>
            <w:vAlign w:val="center"/>
            <w:hideMark/>
          </w:tcPr>
          <w:p w14:paraId="4D2D63A9"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615538B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3 034,08</w:t>
            </w:r>
          </w:p>
        </w:tc>
        <w:tc>
          <w:tcPr>
            <w:tcW w:w="1663" w:type="dxa"/>
            <w:tcBorders>
              <w:top w:val="nil"/>
              <w:left w:val="nil"/>
              <w:bottom w:val="single" w:sz="4" w:space="0" w:color="C0C0C0"/>
              <w:right w:val="single" w:sz="4" w:space="0" w:color="C0C0C0"/>
            </w:tcBorders>
            <w:shd w:val="clear" w:color="000000" w:fill="FFFFCC"/>
            <w:vAlign w:val="center"/>
            <w:hideMark/>
          </w:tcPr>
          <w:p w14:paraId="1D6CA02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1 264,20</w:t>
            </w:r>
          </w:p>
        </w:tc>
        <w:tc>
          <w:tcPr>
            <w:tcW w:w="1451" w:type="dxa"/>
            <w:tcBorders>
              <w:top w:val="nil"/>
              <w:left w:val="nil"/>
              <w:bottom w:val="single" w:sz="4" w:space="0" w:color="C0C0C0"/>
              <w:right w:val="single" w:sz="4" w:space="0" w:color="C0C0C0"/>
            </w:tcBorders>
            <w:shd w:val="clear" w:color="000000" w:fill="FFFFCC"/>
            <w:vAlign w:val="center"/>
            <w:hideMark/>
          </w:tcPr>
          <w:p w14:paraId="6B49382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705" w:type="dxa"/>
            <w:tcBorders>
              <w:top w:val="nil"/>
              <w:left w:val="nil"/>
              <w:bottom w:val="single" w:sz="4" w:space="0" w:color="C0C0C0"/>
              <w:right w:val="single" w:sz="4" w:space="0" w:color="C0C0C0"/>
            </w:tcBorders>
            <w:shd w:val="clear" w:color="000000" w:fill="FFFFCC"/>
            <w:vAlign w:val="center"/>
            <w:hideMark/>
          </w:tcPr>
          <w:p w14:paraId="72FB582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3 105,87</w:t>
            </w:r>
          </w:p>
        </w:tc>
        <w:tc>
          <w:tcPr>
            <w:tcW w:w="1645" w:type="dxa"/>
            <w:tcBorders>
              <w:top w:val="nil"/>
              <w:left w:val="nil"/>
              <w:bottom w:val="single" w:sz="4" w:space="0" w:color="C0C0C0"/>
              <w:right w:val="single" w:sz="4" w:space="0" w:color="C0C0C0"/>
            </w:tcBorders>
            <w:shd w:val="clear" w:color="000000" w:fill="FFFFCC"/>
            <w:vAlign w:val="center"/>
            <w:hideMark/>
          </w:tcPr>
          <w:p w14:paraId="2F70B37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3 197,80</w:t>
            </w:r>
          </w:p>
        </w:tc>
        <w:tc>
          <w:tcPr>
            <w:tcW w:w="1634" w:type="dxa"/>
            <w:tcBorders>
              <w:top w:val="nil"/>
              <w:left w:val="nil"/>
              <w:bottom w:val="single" w:sz="4" w:space="0" w:color="C0C0C0"/>
              <w:right w:val="single" w:sz="4" w:space="0" w:color="C0C0C0"/>
            </w:tcBorders>
            <w:shd w:val="clear" w:color="000000" w:fill="FFFFCC"/>
            <w:vAlign w:val="center"/>
            <w:hideMark/>
          </w:tcPr>
          <w:p w14:paraId="11A2C9F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3 526,49</w:t>
            </w:r>
          </w:p>
        </w:tc>
        <w:tc>
          <w:tcPr>
            <w:tcW w:w="1705" w:type="dxa"/>
            <w:tcBorders>
              <w:top w:val="nil"/>
              <w:left w:val="nil"/>
              <w:bottom w:val="single" w:sz="4" w:space="0" w:color="C0C0C0"/>
              <w:right w:val="single" w:sz="4" w:space="0" w:color="C0C0C0"/>
            </w:tcBorders>
            <w:shd w:val="clear" w:color="000000" w:fill="FFFFCC"/>
            <w:vAlign w:val="center"/>
            <w:hideMark/>
          </w:tcPr>
          <w:p w14:paraId="2D2A860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6 724,29</w:t>
            </w:r>
          </w:p>
        </w:tc>
        <w:tc>
          <w:tcPr>
            <w:tcW w:w="1723" w:type="dxa"/>
            <w:tcBorders>
              <w:top w:val="nil"/>
              <w:left w:val="nil"/>
              <w:bottom w:val="single" w:sz="4" w:space="0" w:color="C0C0C0"/>
              <w:right w:val="single" w:sz="4" w:space="0" w:color="C0C0C0"/>
            </w:tcBorders>
            <w:shd w:val="clear" w:color="000000" w:fill="FFFFCC"/>
            <w:vAlign w:val="center"/>
            <w:hideMark/>
          </w:tcPr>
          <w:p w14:paraId="5364CC6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-18,46</w:t>
            </w:r>
          </w:p>
        </w:tc>
        <w:tc>
          <w:tcPr>
            <w:tcW w:w="1704" w:type="dxa"/>
            <w:tcBorders>
              <w:top w:val="nil"/>
              <w:left w:val="nil"/>
              <w:bottom w:val="single" w:sz="4" w:space="0" w:color="C0C0C0"/>
              <w:right w:val="single" w:sz="4" w:space="0" w:color="C0C0C0"/>
            </w:tcBorders>
            <w:shd w:val="clear" w:color="000000" w:fill="FFFFCC"/>
            <w:vAlign w:val="center"/>
            <w:hideMark/>
          </w:tcPr>
          <w:p w14:paraId="5D03648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3 179,34</w:t>
            </w:r>
          </w:p>
        </w:tc>
        <w:tc>
          <w:tcPr>
            <w:tcW w:w="1446" w:type="dxa"/>
            <w:tcBorders>
              <w:top w:val="nil"/>
              <w:left w:val="nil"/>
              <w:bottom w:val="single" w:sz="4" w:space="0" w:color="C0C0C0"/>
              <w:right w:val="single" w:sz="4" w:space="0" w:color="C0C0C0"/>
            </w:tcBorders>
            <w:shd w:val="clear" w:color="000000" w:fill="D7EAD3"/>
            <w:vAlign w:val="center"/>
            <w:hideMark/>
          </w:tcPr>
          <w:p w14:paraId="6634CE0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1 589,67</w:t>
            </w:r>
          </w:p>
        </w:tc>
        <w:tc>
          <w:tcPr>
            <w:tcW w:w="1428" w:type="dxa"/>
            <w:tcBorders>
              <w:top w:val="nil"/>
              <w:left w:val="nil"/>
              <w:bottom w:val="single" w:sz="4" w:space="0" w:color="C0C0C0"/>
              <w:right w:val="single" w:sz="4" w:space="0" w:color="C0C0C0"/>
            </w:tcBorders>
            <w:shd w:val="clear" w:color="000000" w:fill="D7EAD3"/>
            <w:vAlign w:val="center"/>
            <w:hideMark/>
          </w:tcPr>
          <w:p w14:paraId="12D1093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1 589,67</w:t>
            </w:r>
          </w:p>
        </w:tc>
        <w:tc>
          <w:tcPr>
            <w:tcW w:w="1305" w:type="dxa"/>
            <w:tcBorders>
              <w:top w:val="nil"/>
              <w:left w:val="nil"/>
              <w:bottom w:val="single" w:sz="4" w:space="0" w:color="C0C0C0"/>
              <w:right w:val="single" w:sz="4" w:space="0" w:color="C0C0C0"/>
            </w:tcBorders>
            <w:shd w:val="clear" w:color="000000" w:fill="D7EAD3"/>
            <w:vAlign w:val="center"/>
            <w:hideMark/>
          </w:tcPr>
          <w:p w14:paraId="785A28B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3 544,95</w:t>
            </w:r>
          </w:p>
        </w:tc>
        <w:tc>
          <w:tcPr>
            <w:tcW w:w="3916" w:type="dxa"/>
            <w:vMerge/>
            <w:tcBorders>
              <w:top w:val="nil"/>
              <w:left w:val="nil"/>
              <w:bottom w:val="nil"/>
              <w:right w:val="single" w:sz="4" w:space="0" w:color="C0C0C0"/>
            </w:tcBorders>
            <w:vAlign w:val="center"/>
            <w:hideMark/>
          </w:tcPr>
          <w:p w14:paraId="35D8C9C0" w14:textId="77777777" w:rsidR="00B4135E" w:rsidRPr="00B4135E" w:rsidRDefault="00B4135E" w:rsidP="00B4135E">
            <w:pPr>
              <w:rPr>
                <w:rFonts w:ascii="Tahoma" w:hAnsi="Tahoma" w:cs="Tahoma"/>
                <w:sz w:val="15"/>
                <w:szCs w:val="15"/>
              </w:rPr>
            </w:pPr>
          </w:p>
        </w:tc>
      </w:tr>
      <w:tr w:rsidR="00B4135E" w:rsidRPr="00B4135E" w14:paraId="6B349412"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6FCD99AA"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3D8D0A9D"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6DD0C9D"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4.3</w:t>
            </w:r>
          </w:p>
        </w:tc>
        <w:tc>
          <w:tcPr>
            <w:tcW w:w="5515" w:type="dxa"/>
            <w:tcBorders>
              <w:top w:val="nil"/>
              <w:left w:val="nil"/>
              <w:bottom w:val="single" w:sz="4" w:space="0" w:color="C0C0C0"/>
              <w:right w:val="single" w:sz="4" w:space="0" w:color="C0C0C0"/>
            </w:tcBorders>
            <w:shd w:val="clear" w:color="auto" w:fill="auto"/>
            <w:vAlign w:val="center"/>
            <w:hideMark/>
          </w:tcPr>
          <w:p w14:paraId="4939CC3C" w14:textId="77777777" w:rsidR="00B4135E" w:rsidRPr="00B4135E" w:rsidRDefault="00B4135E" w:rsidP="00B4135E">
            <w:pPr>
              <w:ind w:firstLineChars="100" w:firstLine="151"/>
              <w:rPr>
                <w:rFonts w:ascii="Tahoma" w:hAnsi="Tahoma" w:cs="Tahoma"/>
                <w:b/>
                <w:bCs/>
                <w:color w:val="000000"/>
                <w:sz w:val="15"/>
                <w:szCs w:val="15"/>
              </w:rPr>
            </w:pPr>
            <w:r w:rsidRPr="00B4135E">
              <w:rPr>
                <w:rFonts w:ascii="Tahoma" w:hAnsi="Tahoma" w:cs="Tahoma"/>
                <w:b/>
                <w:bCs/>
                <w:color w:val="000000"/>
                <w:sz w:val="15"/>
                <w:szCs w:val="15"/>
              </w:rPr>
              <w:t>Текущий ремонт основных средств</w:t>
            </w:r>
          </w:p>
        </w:tc>
        <w:tc>
          <w:tcPr>
            <w:tcW w:w="1129" w:type="dxa"/>
            <w:tcBorders>
              <w:top w:val="nil"/>
              <w:left w:val="nil"/>
              <w:bottom w:val="single" w:sz="4" w:space="0" w:color="C0C0C0"/>
              <w:right w:val="single" w:sz="4" w:space="0" w:color="C0C0C0"/>
            </w:tcBorders>
            <w:shd w:val="clear" w:color="auto" w:fill="auto"/>
            <w:vAlign w:val="center"/>
            <w:hideMark/>
          </w:tcPr>
          <w:p w14:paraId="495CF489"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0E1E045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580,38</w:t>
            </w:r>
          </w:p>
        </w:tc>
        <w:tc>
          <w:tcPr>
            <w:tcW w:w="1663" w:type="dxa"/>
            <w:tcBorders>
              <w:top w:val="nil"/>
              <w:left w:val="nil"/>
              <w:bottom w:val="single" w:sz="4" w:space="0" w:color="C0C0C0"/>
              <w:right w:val="single" w:sz="4" w:space="0" w:color="C0C0C0"/>
            </w:tcBorders>
            <w:shd w:val="clear" w:color="000000" w:fill="D7EAD3"/>
            <w:vAlign w:val="center"/>
            <w:hideMark/>
          </w:tcPr>
          <w:p w14:paraId="3099258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241,83</w:t>
            </w:r>
          </w:p>
        </w:tc>
        <w:tc>
          <w:tcPr>
            <w:tcW w:w="1451" w:type="dxa"/>
            <w:tcBorders>
              <w:top w:val="nil"/>
              <w:left w:val="nil"/>
              <w:bottom w:val="single" w:sz="4" w:space="0" w:color="C0C0C0"/>
              <w:right w:val="single" w:sz="4" w:space="0" w:color="C0C0C0"/>
            </w:tcBorders>
            <w:shd w:val="clear" w:color="000000" w:fill="D7EAD3"/>
            <w:vAlign w:val="center"/>
            <w:hideMark/>
          </w:tcPr>
          <w:p w14:paraId="7E42183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868,27</w:t>
            </w:r>
          </w:p>
        </w:tc>
        <w:tc>
          <w:tcPr>
            <w:tcW w:w="1705" w:type="dxa"/>
            <w:tcBorders>
              <w:top w:val="nil"/>
              <w:left w:val="nil"/>
              <w:bottom w:val="single" w:sz="4" w:space="0" w:color="C0C0C0"/>
              <w:right w:val="single" w:sz="4" w:space="0" w:color="C0C0C0"/>
            </w:tcBorders>
            <w:shd w:val="clear" w:color="000000" w:fill="D7EAD3"/>
            <w:vAlign w:val="center"/>
            <w:hideMark/>
          </w:tcPr>
          <w:p w14:paraId="48A7E43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594,11</w:t>
            </w:r>
          </w:p>
        </w:tc>
        <w:tc>
          <w:tcPr>
            <w:tcW w:w="1645" w:type="dxa"/>
            <w:tcBorders>
              <w:top w:val="nil"/>
              <w:left w:val="nil"/>
              <w:bottom w:val="single" w:sz="4" w:space="0" w:color="C0C0C0"/>
              <w:right w:val="single" w:sz="4" w:space="0" w:color="C0C0C0"/>
            </w:tcBorders>
            <w:shd w:val="clear" w:color="000000" w:fill="D7EAD3"/>
            <w:vAlign w:val="center"/>
            <w:hideMark/>
          </w:tcPr>
          <w:p w14:paraId="6BEA59D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611,70</w:t>
            </w:r>
          </w:p>
        </w:tc>
        <w:tc>
          <w:tcPr>
            <w:tcW w:w="1634" w:type="dxa"/>
            <w:tcBorders>
              <w:top w:val="nil"/>
              <w:left w:val="nil"/>
              <w:bottom w:val="single" w:sz="4" w:space="0" w:color="C0C0C0"/>
              <w:right w:val="single" w:sz="4" w:space="0" w:color="C0C0C0"/>
            </w:tcBorders>
            <w:shd w:val="clear" w:color="000000" w:fill="D7EAD3"/>
            <w:vAlign w:val="center"/>
            <w:hideMark/>
          </w:tcPr>
          <w:p w14:paraId="188624E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1 472,66</w:t>
            </w:r>
          </w:p>
        </w:tc>
        <w:tc>
          <w:tcPr>
            <w:tcW w:w="1705" w:type="dxa"/>
            <w:tcBorders>
              <w:top w:val="nil"/>
              <w:left w:val="nil"/>
              <w:bottom w:val="single" w:sz="4" w:space="0" w:color="C0C0C0"/>
              <w:right w:val="single" w:sz="4" w:space="0" w:color="C0C0C0"/>
            </w:tcBorders>
            <w:shd w:val="clear" w:color="000000" w:fill="D7EAD3"/>
            <w:vAlign w:val="center"/>
            <w:hideMark/>
          </w:tcPr>
          <w:p w14:paraId="6D41FBE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2 084,36</w:t>
            </w:r>
          </w:p>
        </w:tc>
        <w:tc>
          <w:tcPr>
            <w:tcW w:w="1723" w:type="dxa"/>
            <w:tcBorders>
              <w:top w:val="nil"/>
              <w:left w:val="nil"/>
              <w:bottom w:val="single" w:sz="4" w:space="0" w:color="C0C0C0"/>
              <w:right w:val="single" w:sz="4" w:space="0" w:color="C0C0C0"/>
            </w:tcBorders>
            <w:shd w:val="clear" w:color="000000" w:fill="D7EAD3"/>
            <w:vAlign w:val="center"/>
            <w:hideMark/>
          </w:tcPr>
          <w:p w14:paraId="17695B7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-3,53</w:t>
            </w:r>
          </w:p>
        </w:tc>
        <w:tc>
          <w:tcPr>
            <w:tcW w:w="1704" w:type="dxa"/>
            <w:tcBorders>
              <w:top w:val="nil"/>
              <w:left w:val="nil"/>
              <w:bottom w:val="single" w:sz="4" w:space="0" w:color="C0C0C0"/>
              <w:right w:val="single" w:sz="4" w:space="0" w:color="C0C0C0"/>
            </w:tcBorders>
            <w:shd w:val="clear" w:color="000000" w:fill="D7EAD3"/>
            <w:vAlign w:val="center"/>
            <w:hideMark/>
          </w:tcPr>
          <w:p w14:paraId="3FE6544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608,17</w:t>
            </w:r>
          </w:p>
        </w:tc>
        <w:tc>
          <w:tcPr>
            <w:tcW w:w="1446" w:type="dxa"/>
            <w:tcBorders>
              <w:top w:val="nil"/>
              <w:left w:val="nil"/>
              <w:bottom w:val="single" w:sz="4" w:space="0" w:color="C0C0C0"/>
              <w:right w:val="single" w:sz="4" w:space="0" w:color="C0C0C0"/>
            </w:tcBorders>
            <w:shd w:val="clear" w:color="000000" w:fill="D7EAD3"/>
            <w:vAlign w:val="center"/>
            <w:hideMark/>
          </w:tcPr>
          <w:p w14:paraId="023BC0D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304,09</w:t>
            </w:r>
          </w:p>
        </w:tc>
        <w:tc>
          <w:tcPr>
            <w:tcW w:w="1428" w:type="dxa"/>
            <w:tcBorders>
              <w:top w:val="nil"/>
              <w:left w:val="nil"/>
              <w:bottom w:val="single" w:sz="4" w:space="0" w:color="C0C0C0"/>
              <w:right w:val="single" w:sz="4" w:space="0" w:color="C0C0C0"/>
            </w:tcBorders>
            <w:shd w:val="clear" w:color="000000" w:fill="D7EAD3"/>
            <w:vAlign w:val="center"/>
            <w:hideMark/>
          </w:tcPr>
          <w:p w14:paraId="4961056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304,09</w:t>
            </w:r>
          </w:p>
        </w:tc>
        <w:tc>
          <w:tcPr>
            <w:tcW w:w="1305" w:type="dxa"/>
            <w:tcBorders>
              <w:top w:val="nil"/>
              <w:left w:val="nil"/>
              <w:bottom w:val="single" w:sz="4" w:space="0" w:color="C0C0C0"/>
              <w:right w:val="single" w:sz="4" w:space="0" w:color="C0C0C0"/>
            </w:tcBorders>
            <w:shd w:val="clear" w:color="000000" w:fill="D7EAD3"/>
            <w:vAlign w:val="center"/>
            <w:hideMark/>
          </w:tcPr>
          <w:p w14:paraId="2A18A3A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1 476,19</w:t>
            </w:r>
          </w:p>
        </w:tc>
        <w:tc>
          <w:tcPr>
            <w:tcW w:w="3916" w:type="dxa"/>
            <w:vMerge/>
            <w:tcBorders>
              <w:top w:val="nil"/>
              <w:left w:val="nil"/>
              <w:bottom w:val="nil"/>
              <w:right w:val="single" w:sz="4" w:space="0" w:color="C0C0C0"/>
            </w:tcBorders>
            <w:vAlign w:val="center"/>
            <w:hideMark/>
          </w:tcPr>
          <w:p w14:paraId="0E4AEB61" w14:textId="77777777" w:rsidR="00B4135E" w:rsidRPr="00B4135E" w:rsidRDefault="00B4135E" w:rsidP="00B4135E">
            <w:pPr>
              <w:rPr>
                <w:rFonts w:ascii="Tahoma" w:hAnsi="Tahoma" w:cs="Tahoma"/>
                <w:sz w:val="15"/>
                <w:szCs w:val="15"/>
              </w:rPr>
            </w:pPr>
          </w:p>
        </w:tc>
      </w:tr>
      <w:tr w:rsidR="00B4135E" w:rsidRPr="00B4135E" w14:paraId="785C7C18" w14:textId="77777777" w:rsidTr="00B4135E">
        <w:trPr>
          <w:trHeight w:val="585"/>
          <w:jc w:val="center"/>
        </w:trPr>
        <w:tc>
          <w:tcPr>
            <w:tcW w:w="555" w:type="dxa"/>
            <w:tcBorders>
              <w:top w:val="nil"/>
              <w:left w:val="nil"/>
              <w:bottom w:val="nil"/>
              <w:right w:val="nil"/>
            </w:tcBorders>
            <w:shd w:val="clear" w:color="000000" w:fill="FFFF00"/>
            <w:noWrap/>
            <w:vAlign w:val="center"/>
            <w:hideMark/>
          </w:tcPr>
          <w:p w14:paraId="5B215A58"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2993B9B6"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348497F"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4.3.1</w:t>
            </w:r>
          </w:p>
        </w:tc>
        <w:tc>
          <w:tcPr>
            <w:tcW w:w="5515" w:type="dxa"/>
            <w:tcBorders>
              <w:top w:val="nil"/>
              <w:left w:val="nil"/>
              <w:bottom w:val="single" w:sz="4" w:space="0" w:color="C0C0C0"/>
              <w:right w:val="single" w:sz="4" w:space="0" w:color="C0C0C0"/>
            </w:tcBorders>
            <w:shd w:val="clear" w:color="auto" w:fill="auto"/>
            <w:vAlign w:val="center"/>
            <w:hideMark/>
          </w:tcPr>
          <w:p w14:paraId="27384077"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Материалы на ремонт</w:t>
            </w:r>
          </w:p>
        </w:tc>
        <w:tc>
          <w:tcPr>
            <w:tcW w:w="1129" w:type="dxa"/>
            <w:tcBorders>
              <w:top w:val="nil"/>
              <w:left w:val="nil"/>
              <w:bottom w:val="single" w:sz="4" w:space="0" w:color="C0C0C0"/>
              <w:right w:val="single" w:sz="4" w:space="0" w:color="C0C0C0"/>
            </w:tcBorders>
            <w:shd w:val="clear" w:color="auto" w:fill="auto"/>
            <w:vAlign w:val="center"/>
            <w:hideMark/>
          </w:tcPr>
          <w:p w14:paraId="340DD8F7"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12495D5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580,38</w:t>
            </w:r>
          </w:p>
        </w:tc>
        <w:tc>
          <w:tcPr>
            <w:tcW w:w="1663" w:type="dxa"/>
            <w:tcBorders>
              <w:top w:val="nil"/>
              <w:left w:val="nil"/>
              <w:bottom w:val="single" w:sz="4" w:space="0" w:color="C0C0C0"/>
              <w:right w:val="single" w:sz="4" w:space="0" w:color="C0C0C0"/>
            </w:tcBorders>
            <w:shd w:val="clear" w:color="000000" w:fill="FFFFCC"/>
            <w:vAlign w:val="center"/>
            <w:hideMark/>
          </w:tcPr>
          <w:p w14:paraId="238F864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241,83</w:t>
            </w:r>
          </w:p>
        </w:tc>
        <w:tc>
          <w:tcPr>
            <w:tcW w:w="1451" w:type="dxa"/>
            <w:tcBorders>
              <w:top w:val="nil"/>
              <w:left w:val="nil"/>
              <w:bottom w:val="single" w:sz="4" w:space="0" w:color="C0C0C0"/>
              <w:right w:val="single" w:sz="4" w:space="0" w:color="C0C0C0"/>
            </w:tcBorders>
            <w:shd w:val="clear" w:color="000000" w:fill="FFFFCC"/>
            <w:vAlign w:val="center"/>
            <w:hideMark/>
          </w:tcPr>
          <w:p w14:paraId="541E8B2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244,30</w:t>
            </w:r>
          </w:p>
        </w:tc>
        <w:tc>
          <w:tcPr>
            <w:tcW w:w="1705" w:type="dxa"/>
            <w:tcBorders>
              <w:top w:val="nil"/>
              <w:left w:val="nil"/>
              <w:bottom w:val="single" w:sz="4" w:space="0" w:color="C0C0C0"/>
              <w:right w:val="single" w:sz="4" w:space="0" w:color="C0C0C0"/>
            </w:tcBorders>
            <w:shd w:val="clear" w:color="000000" w:fill="FFFFCC"/>
            <w:vAlign w:val="center"/>
            <w:hideMark/>
          </w:tcPr>
          <w:p w14:paraId="32CC8C8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594,11</w:t>
            </w:r>
          </w:p>
        </w:tc>
        <w:tc>
          <w:tcPr>
            <w:tcW w:w="1645" w:type="dxa"/>
            <w:tcBorders>
              <w:top w:val="nil"/>
              <w:left w:val="nil"/>
              <w:bottom w:val="single" w:sz="4" w:space="0" w:color="C0C0C0"/>
              <w:right w:val="single" w:sz="4" w:space="0" w:color="C0C0C0"/>
            </w:tcBorders>
            <w:shd w:val="clear" w:color="000000" w:fill="FFFFCC"/>
            <w:vAlign w:val="center"/>
            <w:hideMark/>
          </w:tcPr>
          <w:p w14:paraId="6C38674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611,70</w:t>
            </w:r>
          </w:p>
        </w:tc>
        <w:tc>
          <w:tcPr>
            <w:tcW w:w="1634" w:type="dxa"/>
            <w:tcBorders>
              <w:top w:val="nil"/>
              <w:left w:val="nil"/>
              <w:bottom w:val="single" w:sz="4" w:space="0" w:color="C0C0C0"/>
              <w:right w:val="single" w:sz="4" w:space="0" w:color="C0C0C0"/>
            </w:tcBorders>
            <w:shd w:val="clear" w:color="000000" w:fill="FFFFCC"/>
            <w:vAlign w:val="center"/>
            <w:hideMark/>
          </w:tcPr>
          <w:p w14:paraId="4ADE937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1 472,66</w:t>
            </w:r>
          </w:p>
        </w:tc>
        <w:tc>
          <w:tcPr>
            <w:tcW w:w="1705" w:type="dxa"/>
            <w:tcBorders>
              <w:top w:val="nil"/>
              <w:left w:val="nil"/>
              <w:bottom w:val="single" w:sz="4" w:space="0" w:color="C0C0C0"/>
              <w:right w:val="single" w:sz="4" w:space="0" w:color="C0C0C0"/>
            </w:tcBorders>
            <w:shd w:val="clear" w:color="000000" w:fill="FFFFCC"/>
            <w:vAlign w:val="center"/>
            <w:hideMark/>
          </w:tcPr>
          <w:p w14:paraId="57CB13B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2 084,36</w:t>
            </w:r>
          </w:p>
        </w:tc>
        <w:tc>
          <w:tcPr>
            <w:tcW w:w="1723" w:type="dxa"/>
            <w:tcBorders>
              <w:top w:val="nil"/>
              <w:left w:val="nil"/>
              <w:bottom w:val="single" w:sz="4" w:space="0" w:color="C0C0C0"/>
              <w:right w:val="single" w:sz="4" w:space="0" w:color="C0C0C0"/>
            </w:tcBorders>
            <w:shd w:val="clear" w:color="000000" w:fill="FFFFCC"/>
            <w:vAlign w:val="center"/>
            <w:hideMark/>
          </w:tcPr>
          <w:p w14:paraId="24C0402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-3,53</w:t>
            </w:r>
          </w:p>
        </w:tc>
        <w:tc>
          <w:tcPr>
            <w:tcW w:w="1704" w:type="dxa"/>
            <w:tcBorders>
              <w:top w:val="nil"/>
              <w:left w:val="nil"/>
              <w:bottom w:val="single" w:sz="4" w:space="0" w:color="C0C0C0"/>
              <w:right w:val="single" w:sz="4" w:space="0" w:color="C0C0C0"/>
            </w:tcBorders>
            <w:shd w:val="clear" w:color="000000" w:fill="FFFFCC"/>
            <w:vAlign w:val="center"/>
            <w:hideMark/>
          </w:tcPr>
          <w:p w14:paraId="7E68F3F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608,17</w:t>
            </w:r>
          </w:p>
        </w:tc>
        <w:tc>
          <w:tcPr>
            <w:tcW w:w="1446" w:type="dxa"/>
            <w:tcBorders>
              <w:top w:val="nil"/>
              <w:left w:val="nil"/>
              <w:bottom w:val="single" w:sz="4" w:space="0" w:color="C0C0C0"/>
              <w:right w:val="single" w:sz="4" w:space="0" w:color="C0C0C0"/>
            </w:tcBorders>
            <w:shd w:val="clear" w:color="000000" w:fill="D7EAD3"/>
            <w:vAlign w:val="center"/>
            <w:hideMark/>
          </w:tcPr>
          <w:p w14:paraId="1B657ED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304,09</w:t>
            </w:r>
          </w:p>
        </w:tc>
        <w:tc>
          <w:tcPr>
            <w:tcW w:w="1428" w:type="dxa"/>
            <w:tcBorders>
              <w:top w:val="nil"/>
              <w:left w:val="nil"/>
              <w:bottom w:val="single" w:sz="4" w:space="0" w:color="C0C0C0"/>
              <w:right w:val="single" w:sz="4" w:space="0" w:color="C0C0C0"/>
            </w:tcBorders>
            <w:shd w:val="clear" w:color="000000" w:fill="D7EAD3"/>
            <w:vAlign w:val="center"/>
            <w:hideMark/>
          </w:tcPr>
          <w:p w14:paraId="1FBED11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304,09</w:t>
            </w:r>
          </w:p>
        </w:tc>
        <w:tc>
          <w:tcPr>
            <w:tcW w:w="1305" w:type="dxa"/>
            <w:tcBorders>
              <w:top w:val="nil"/>
              <w:left w:val="nil"/>
              <w:bottom w:val="single" w:sz="4" w:space="0" w:color="C0C0C0"/>
              <w:right w:val="single" w:sz="4" w:space="0" w:color="C0C0C0"/>
            </w:tcBorders>
            <w:shd w:val="clear" w:color="000000" w:fill="D7EAD3"/>
            <w:vAlign w:val="center"/>
            <w:hideMark/>
          </w:tcPr>
          <w:p w14:paraId="7668764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1 476,19</w:t>
            </w:r>
          </w:p>
        </w:tc>
        <w:tc>
          <w:tcPr>
            <w:tcW w:w="3916" w:type="dxa"/>
            <w:vMerge/>
            <w:tcBorders>
              <w:top w:val="nil"/>
              <w:left w:val="nil"/>
              <w:bottom w:val="nil"/>
              <w:right w:val="single" w:sz="4" w:space="0" w:color="C0C0C0"/>
            </w:tcBorders>
            <w:vAlign w:val="center"/>
            <w:hideMark/>
          </w:tcPr>
          <w:p w14:paraId="208DBB70" w14:textId="77777777" w:rsidR="00B4135E" w:rsidRPr="00B4135E" w:rsidRDefault="00B4135E" w:rsidP="00B4135E">
            <w:pPr>
              <w:rPr>
                <w:rFonts w:ascii="Tahoma" w:hAnsi="Tahoma" w:cs="Tahoma"/>
                <w:sz w:val="15"/>
                <w:szCs w:val="15"/>
              </w:rPr>
            </w:pPr>
          </w:p>
        </w:tc>
      </w:tr>
      <w:tr w:rsidR="00B4135E" w:rsidRPr="00B4135E" w14:paraId="5F0154DB" w14:textId="77777777" w:rsidTr="00B4135E">
        <w:trPr>
          <w:trHeight w:val="405"/>
          <w:jc w:val="center"/>
        </w:trPr>
        <w:tc>
          <w:tcPr>
            <w:tcW w:w="555" w:type="dxa"/>
            <w:tcBorders>
              <w:top w:val="nil"/>
              <w:left w:val="nil"/>
              <w:bottom w:val="nil"/>
              <w:right w:val="nil"/>
            </w:tcBorders>
            <w:shd w:val="clear" w:color="000000" w:fill="FFFF00"/>
            <w:noWrap/>
            <w:vAlign w:val="center"/>
            <w:hideMark/>
          </w:tcPr>
          <w:p w14:paraId="0F119EB5"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32022E24"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8B0F140"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4.3.2</w:t>
            </w:r>
          </w:p>
        </w:tc>
        <w:tc>
          <w:tcPr>
            <w:tcW w:w="5515" w:type="dxa"/>
            <w:tcBorders>
              <w:top w:val="nil"/>
              <w:left w:val="nil"/>
              <w:bottom w:val="single" w:sz="4" w:space="0" w:color="C0C0C0"/>
              <w:right w:val="single" w:sz="4" w:space="0" w:color="C0C0C0"/>
            </w:tcBorders>
            <w:shd w:val="clear" w:color="auto" w:fill="auto"/>
            <w:vAlign w:val="center"/>
            <w:hideMark/>
          </w:tcPr>
          <w:p w14:paraId="5723D361"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Прочие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147113BF"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510F4241" w14:textId="4A9A8AF9" w:rsidR="00B4135E" w:rsidRPr="00B4135E" w:rsidRDefault="00B4135E" w:rsidP="00B4135E">
            <w:pPr>
              <w:jc w:val="center"/>
              <w:rPr>
                <w:rFonts w:ascii="Tahoma" w:hAnsi="Tahoma" w:cs="Tahoma"/>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516D9679" w14:textId="25D25E6E" w:rsidR="00B4135E" w:rsidRPr="00B4135E" w:rsidRDefault="00B4135E" w:rsidP="00B4135E">
            <w:pPr>
              <w:jc w:val="center"/>
              <w:rPr>
                <w:rFonts w:ascii="Tahoma" w:hAnsi="Tahoma" w:cs="Tahoma"/>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7432782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623,97</w:t>
            </w:r>
          </w:p>
        </w:tc>
        <w:tc>
          <w:tcPr>
            <w:tcW w:w="1705" w:type="dxa"/>
            <w:tcBorders>
              <w:top w:val="nil"/>
              <w:left w:val="nil"/>
              <w:bottom w:val="single" w:sz="4" w:space="0" w:color="C0C0C0"/>
              <w:right w:val="single" w:sz="4" w:space="0" w:color="C0C0C0"/>
            </w:tcBorders>
            <w:shd w:val="clear" w:color="000000" w:fill="FFFFCC"/>
            <w:vAlign w:val="center"/>
            <w:hideMark/>
          </w:tcPr>
          <w:p w14:paraId="4F381BA0" w14:textId="127D71FD" w:rsidR="00B4135E" w:rsidRPr="00B4135E" w:rsidRDefault="00B4135E" w:rsidP="00B4135E">
            <w:pPr>
              <w:jc w:val="center"/>
              <w:rPr>
                <w:rFonts w:ascii="Tahoma" w:hAnsi="Tahoma" w:cs="Tahoma"/>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3688B074" w14:textId="718AAA15" w:rsidR="00B4135E" w:rsidRPr="00B4135E" w:rsidRDefault="00B4135E" w:rsidP="00B4135E">
            <w:pPr>
              <w:jc w:val="center"/>
              <w:rPr>
                <w:rFonts w:ascii="Tahoma" w:hAnsi="Tahoma" w:cs="Tahoma"/>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34E61820" w14:textId="6FABEA27"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7A385020" w14:textId="3142C431" w:rsidR="00B4135E" w:rsidRPr="00B4135E" w:rsidRDefault="00B4135E" w:rsidP="00B4135E">
            <w:pPr>
              <w:jc w:val="center"/>
              <w:rPr>
                <w:rFonts w:ascii="Tahoma" w:hAnsi="Tahoma" w:cs="Tahoma"/>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5D66C6EC" w14:textId="696D6689"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4AEA29C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46" w:type="dxa"/>
            <w:tcBorders>
              <w:top w:val="nil"/>
              <w:left w:val="nil"/>
              <w:bottom w:val="single" w:sz="4" w:space="0" w:color="C0C0C0"/>
              <w:right w:val="single" w:sz="4" w:space="0" w:color="C0C0C0"/>
            </w:tcBorders>
            <w:shd w:val="clear" w:color="000000" w:fill="D7EAD3"/>
            <w:vAlign w:val="center"/>
            <w:hideMark/>
          </w:tcPr>
          <w:p w14:paraId="145142D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0C7DBE2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4EF55AD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vMerge/>
            <w:tcBorders>
              <w:top w:val="nil"/>
              <w:left w:val="nil"/>
              <w:bottom w:val="nil"/>
              <w:right w:val="single" w:sz="4" w:space="0" w:color="C0C0C0"/>
            </w:tcBorders>
            <w:vAlign w:val="center"/>
            <w:hideMark/>
          </w:tcPr>
          <w:p w14:paraId="35AA3D60" w14:textId="77777777" w:rsidR="00B4135E" w:rsidRPr="00B4135E" w:rsidRDefault="00B4135E" w:rsidP="00B4135E">
            <w:pPr>
              <w:rPr>
                <w:rFonts w:ascii="Tahoma" w:hAnsi="Tahoma" w:cs="Tahoma"/>
                <w:sz w:val="15"/>
                <w:szCs w:val="15"/>
              </w:rPr>
            </w:pPr>
          </w:p>
        </w:tc>
      </w:tr>
      <w:tr w:rsidR="00B4135E" w:rsidRPr="00B4135E" w14:paraId="6E25FCD8"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51212C40"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00AB732A"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4C6DB28D"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5</w:t>
            </w:r>
          </w:p>
        </w:tc>
        <w:tc>
          <w:tcPr>
            <w:tcW w:w="5515" w:type="dxa"/>
            <w:tcBorders>
              <w:top w:val="nil"/>
              <w:left w:val="nil"/>
              <w:bottom w:val="single" w:sz="4" w:space="0" w:color="C0C0C0"/>
              <w:right w:val="single" w:sz="4" w:space="0" w:color="C0C0C0"/>
            </w:tcBorders>
            <w:shd w:val="clear" w:color="auto" w:fill="auto"/>
            <w:vAlign w:val="center"/>
            <w:hideMark/>
          </w:tcPr>
          <w:p w14:paraId="2767B014"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Административные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4FDAC0F0"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1628909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7 414,69</w:t>
            </w:r>
          </w:p>
        </w:tc>
        <w:tc>
          <w:tcPr>
            <w:tcW w:w="1663" w:type="dxa"/>
            <w:tcBorders>
              <w:top w:val="nil"/>
              <w:left w:val="nil"/>
              <w:bottom w:val="single" w:sz="4" w:space="0" w:color="C0C0C0"/>
              <w:right w:val="single" w:sz="4" w:space="0" w:color="C0C0C0"/>
            </w:tcBorders>
            <w:shd w:val="clear" w:color="000000" w:fill="D7EAD3"/>
            <w:vAlign w:val="center"/>
            <w:hideMark/>
          </w:tcPr>
          <w:p w14:paraId="2D3F4BF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3 089,46</w:t>
            </w:r>
          </w:p>
        </w:tc>
        <w:tc>
          <w:tcPr>
            <w:tcW w:w="1451" w:type="dxa"/>
            <w:tcBorders>
              <w:top w:val="nil"/>
              <w:left w:val="nil"/>
              <w:bottom w:val="single" w:sz="4" w:space="0" w:color="C0C0C0"/>
              <w:right w:val="single" w:sz="4" w:space="0" w:color="C0C0C0"/>
            </w:tcBorders>
            <w:shd w:val="clear" w:color="000000" w:fill="D7EAD3"/>
            <w:vAlign w:val="center"/>
            <w:hideMark/>
          </w:tcPr>
          <w:p w14:paraId="70531B0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3 828,16</w:t>
            </w:r>
          </w:p>
        </w:tc>
        <w:tc>
          <w:tcPr>
            <w:tcW w:w="1705" w:type="dxa"/>
            <w:tcBorders>
              <w:top w:val="nil"/>
              <w:left w:val="nil"/>
              <w:bottom w:val="single" w:sz="4" w:space="0" w:color="C0C0C0"/>
              <w:right w:val="single" w:sz="4" w:space="0" w:color="C0C0C0"/>
            </w:tcBorders>
            <w:shd w:val="clear" w:color="000000" w:fill="D7EAD3"/>
            <w:vAlign w:val="center"/>
            <w:hideMark/>
          </w:tcPr>
          <w:p w14:paraId="3F40A78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7 590,13</w:t>
            </w:r>
          </w:p>
        </w:tc>
        <w:tc>
          <w:tcPr>
            <w:tcW w:w="1645" w:type="dxa"/>
            <w:tcBorders>
              <w:top w:val="nil"/>
              <w:left w:val="nil"/>
              <w:bottom w:val="single" w:sz="4" w:space="0" w:color="C0C0C0"/>
              <w:right w:val="single" w:sz="4" w:space="0" w:color="C0C0C0"/>
            </w:tcBorders>
            <w:shd w:val="clear" w:color="000000" w:fill="D7EAD3"/>
            <w:vAlign w:val="center"/>
            <w:hideMark/>
          </w:tcPr>
          <w:p w14:paraId="2E677A5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7 814,81</w:t>
            </w:r>
          </w:p>
        </w:tc>
        <w:tc>
          <w:tcPr>
            <w:tcW w:w="1634" w:type="dxa"/>
            <w:tcBorders>
              <w:top w:val="nil"/>
              <w:left w:val="nil"/>
              <w:bottom w:val="single" w:sz="4" w:space="0" w:color="C0C0C0"/>
              <w:right w:val="single" w:sz="4" w:space="0" w:color="C0C0C0"/>
            </w:tcBorders>
            <w:shd w:val="clear" w:color="000000" w:fill="D7EAD3"/>
            <w:vAlign w:val="center"/>
            <w:hideMark/>
          </w:tcPr>
          <w:p w14:paraId="52CD8AC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4 469,37</w:t>
            </w:r>
          </w:p>
        </w:tc>
        <w:tc>
          <w:tcPr>
            <w:tcW w:w="1705" w:type="dxa"/>
            <w:tcBorders>
              <w:top w:val="nil"/>
              <w:left w:val="nil"/>
              <w:bottom w:val="single" w:sz="4" w:space="0" w:color="C0C0C0"/>
              <w:right w:val="single" w:sz="4" w:space="0" w:color="C0C0C0"/>
            </w:tcBorders>
            <w:shd w:val="clear" w:color="000000" w:fill="D7EAD3"/>
            <w:vAlign w:val="center"/>
            <w:hideMark/>
          </w:tcPr>
          <w:p w14:paraId="325234C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12 284,18</w:t>
            </w:r>
          </w:p>
        </w:tc>
        <w:tc>
          <w:tcPr>
            <w:tcW w:w="1723" w:type="dxa"/>
            <w:tcBorders>
              <w:top w:val="nil"/>
              <w:left w:val="nil"/>
              <w:bottom w:val="single" w:sz="4" w:space="0" w:color="C0C0C0"/>
              <w:right w:val="single" w:sz="4" w:space="0" w:color="C0C0C0"/>
            </w:tcBorders>
            <w:shd w:val="clear" w:color="000000" w:fill="D7EAD3"/>
            <w:vAlign w:val="center"/>
            <w:hideMark/>
          </w:tcPr>
          <w:p w14:paraId="16BFCED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-45,13</w:t>
            </w:r>
          </w:p>
        </w:tc>
        <w:tc>
          <w:tcPr>
            <w:tcW w:w="1704" w:type="dxa"/>
            <w:tcBorders>
              <w:top w:val="nil"/>
              <w:left w:val="nil"/>
              <w:bottom w:val="single" w:sz="4" w:space="0" w:color="C0C0C0"/>
              <w:right w:val="single" w:sz="4" w:space="0" w:color="C0C0C0"/>
            </w:tcBorders>
            <w:shd w:val="clear" w:color="000000" w:fill="D7EAD3"/>
            <w:vAlign w:val="center"/>
            <w:hideMark/>
          </w:tcPr>
          <w:p w14:paraId="576F2DC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7 769,68</w:t>
            </w:r>
          </w:p>
        </w:tc>
        <w:tc>
          <w:tcPr>
            <w:tcW w:w="1446" w:type="dxa"/>
            <w:tcBorders>
              <w:top w:val="nil"/>
              <w:left w:val="nil"/>
              <w:bottom w:val="single" w:sz="4" w:space="0" w:color="C0C0C0"/>
              <w:right w:val="single" w:sz="4" w:space="0" w:color="C0C0C0"/>
            </w:tcBorders>
            <w:shd w:val="clear" w:color="000000" w:fill="D7EAD3"/>
            <w:vAlign w:val="center"/>
            <w:hideMark/>
          </w:tcPr>
          <w:p w14:paraId="5F3C080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3 884,84</w:t>
            </w:r>
          </w:p>
        </w:tc>
        <w:tc>
          <w:tcPr>
            <w:tcW w:w="1428" w:type="dxa"/>
            <w:tcBorders>
              <w:top w:val="nil"/>
              <w:left w:val="nil"/>
              <w:bottom w:val="single" w:sz="4" w:space="0" w:color="C0C0C0"/>
              <w:right w:val="single" w:sz="4" w:space="0" w:color="C0C0C0"/>
            </w:tcBorders>
            <w:shd w:val="clear" w:color="000000" w:fill="D7EAD3"/>
            <w:vAlign w:val="center"/>
            <w:hideMark/>
          </w:tcPr>
          <w:p w14:paraId="1D0DD5F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3 884,84</w:t>
            </w:r>
          </w:p>
        </w:tc>
        <w:tc>
          <w:tcPr>
            <w:tcW w:w="1305" w:type="dxa"/>
            <w:tcBorders>
              <w:top w:val="nil"/>
              <w:left w:val="nil"/>
              <w:bottom w:val="single" w:sz="4" w:space="0" w:color="C0C0C0"/>
              <w:right w:val="single" w:sz="4" w:space="0" w:color="C0C0C0"/>
            </w:tcBorders>
            <w:shd w:val="clear" w:color="000000" w:fill="D7EAD3"/>
            <w:vAlign w:val="center"/>
            <w:hideMark/>
          </w:tcPr>
          <w:p w14:paraId="36D6D04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4 514,50</w:t>
            </w:r>
          </w:p>
        </w:tc>
        <w:tc>
          <w:tcPr>
            <w:tcW w:w="3916" w:type="dxa"/>
            <w:tcBorders>
              <w:top w:val="nil"/>
              <w:left w:val="nil"/>
              <w:bottom w:val="single" w:sz="4" w:space="0" w:color="C0C0C0"/>
              <w:right w:val="single" w:sz="4" w:space="0" w:color="C0C0C0"/>
            </w:tcBorders>
            <w:shd w:val="clear" w:color="000000" w:fill="FFFFCC"/>
            <w:vAlign w:val="center"/>
            <w:hideMark/>
          </w:tcPr>
          <w:p w14:paraId="6A021D2B"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5A4DC4D6" w14:textId="77777777" w:rsidTr="00B4135E">
        <w:trPr>
          <w:trHeight w:val="2220"/>
          <w:jc w:val="center"/>
        </w:trPr>
        <w:tc>
          <w:tcPr>
            <w:tcW w:w="555" w:type="dxa"/>
            <w:tcBorders>
              <w:top w:val="nil"/>
              <w:left w:val="nil"/>
              <w:bottom w:val="nil"/>
              <w:right w:val="nil"/>
            </w:tcBorders>
            <w:shd w:val="clear" w:color="000000" w:fill="FFFF00"/>
            <w:noWrap/>
            <w:vAlign w:val="center"/>
            <w:hideMark/>
          </w:tcPr>
          <w:p w14:paraId="4261DED5"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lastRenderedPageBreak/>
              <w:t>ОР</w:t>
            </w:r>
          </w:p>
        </w:tc>
        <w:tc>
          <w:tcPr>
            <w:tcW w:w="496" w:type="dxa"/>
            <w:tcBorders>
              <w:top w:val="nil"/>
              <w:left w:val="nil"/>
              <w:bottom w:val="nil"/>
              <w:right w:val="nil"/>
            </w:tcBorders>
            <w:shd w:val="clear" w:color="auto" w:fill="auto"/>
            <w:noWrap/>
            <w:vAlign w:val="bottom"/>
            <w:hideMark/>
          </w:tcPr>
          <w:p w14:paraId="3FAE6EAA"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1D84F12"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5.1</w:t>
            </w:r>
          </w:p>
        </w:tc>
        <w:tc>
          <w:tcPr>
            <w:tcW w:w="5515" w:type="dxa"/>
            <w:tcBorders>
              <w:top w:val="nil"/>
              <w:left w:val="nil"/>
              <w:bottom w:val="single" w:sz="4" w:space="0" w:color="C0C0C0"/>
              <w:right w:val="single" w:sz="4" w:space="0" w:color="C0C0C0"/>
            </w:tcBorders>
            <w:shd w:val="clear" w:color="auto" w:fill="auto"/>
            <w:vAlign w:val="center"/>
            <w:hideMark/>
          </w:tcPr>
          <w:p w14:paraId="025E1AD1" w14:textId="77777777" w:rsidR="00B4135E" w:rsidRPr="00B4135E" w:rsidRDefault="00B4135E" w:rsidP="00B4135E">
            <w:pPr>
              <w:ind w:firstLineChars="100" w:firstLine="151"/>
              <w:rPr>
                <w:rFonts w:ascii="Tahoma" w:hAnsi="Tahoma" w:cs="Tahoma"/>
                <w:b/>
                <w:bCs/>
                <w:color w:val="000000"/>
                <w:sz w:val="15"/>
                <w:szCs w:val="15"/>
              </w:rPr>
            </w:pPr>
            <w:r w:rsidRPr="00B4135E">
              <w:rPr>
                <w:rFonts w:ascii="Tahoma" w:hAnsi="Tahoma" w:cs="Tahoma"/>
                <w:b/>
                <w:bCs/>
                <w:color w:val="000000"/>
                <w:sz w:val="15"/>
                <w:szCs w:val="15"/>
              </w:rPr>
              <w:t>Заработная плата АУП</w:t>
            </w:r>
          </w:p>
        </w:tc>
        <w:tc>
          <w:tcPr>
            <w:tcW w:w="1129" w:type="dxa"/>
            <w:tcBorders>
              <w:top w:val="nil"/>
              <w:left w:val="nil"/>
              <w:bottom w:val="single" w:sz="4" w:space="0" w:color="C0C0C0"/>
              <w:right w:val="single" w:sz="4" w:space="0" w:color="C0C0C0"/>
            </w:tcBorders>
            <w:shd w:val="clear" w:color="auto" w:fill="auto"/>
            <w:vAlign w:val="center"/>
            <w:hideMark/>
          </w:tcPr>
          <w:p w14:paraId="6F377D05"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EC4126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5 092,29</w:t>
            </w:r>
          </w:p>
        </w:tc>
        <w:tc>
          <w:tcPr>
            <w:tcW w:w="1663" w:type="dxa"/>
            <w:tcBorders>
              <w:top w:val="nil"/>
              <w:left w:val="nil"/>
              <w:bottom w:val="single" w:sz="4" w:space="0" w:color="C0C0C0"/>
              <w:right w:val="single" w:sz="4" w:space="0" w:color="C0C0C0"/>
            </w:tcBorders>
            <w:shd w:val="clear" w:color="000000" w:fill="FFFFCC"/>
            <w:vAlign w:val="center"/>
            <w:hideMark/>
          </w:tcPr>
          <w:p w14:paraId="0302748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2 121,79</w:t>
            </w:r>
          </w:p>
        </w:tc>
        <w:tc>
          <w:tcPr>
            <w:tcW w:w="1451" w:type="dxa"/>
            <w:tcBorders>
              <w:top w:val="nil"/>
              <w:left w:val="nil"/>
              <w:bottom w:val="single" w:sz="4" w:space="0" w:color="C0C0C0"/>
              <w:right w:val="single" w:sz="4" w:space="0" w:color="C0C0C0"/>
            </w:tcBorders>
            <w:shd w:val="clear" w:color="000000" w:fill="FFFFCC"/>
            <w:vAlign w:val="center"/>
            <w:hideMark/>
          </w:tcPr>
          <w:p w14:paraId="103E001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1 549,55</w:t>
            </w:r>
          </w:p>
        </w:tc>
        <w:tc>
          <w:tcPr>
            <w:tcW w:w="1705" w:type="dxa"/>
            <w:tcBorders>
              <w:top w:val="nil"/>
              <w:left w:val="nil"/>
              <w:bottom w:val="single" w:sz="4" w:space="0" w:color="C0C0C0"/>
              <w:right w:val="single" w:sz="4" w:space="0" w:color="C0C0C0"/>
            </w:tcBorders>
            <w:shd w:val="clear" w:color="000000" w:fill="FFFFCC"/>
            <w:vAlign w:val="center"/>
            <w:hideMark/>
          </w:tcPr>
          <w:p w14:paraId="35974FE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5 212,77</w:t>
            </w:r>
          </w:p>
        </w:tc>
        <w:tc>
          <w:tcPr>
            <w:tcW w:w="1645" w:type="dxa"/>
            <w:tcBorders>
              <w:top w:val="nil"/>
              <w:left w:val="nil"/>
              <w:bottom w:val="single" w:sz="4" w:space="0" w:color="C0C0C0"/>
              <w:right w:val="single" w:sz="4" w:space="0" w:color="C0C0C0"/>
            </w:tcBorders>
            <w:shd w:val="clear" w:color="000000" w:fill="FFFFCC"/>
            <w:vAlign w:val="center"/>
            <w:hideMark/>
          </w:tcPr>
          <w:p w14:paraId="08E1029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5 367,07</w:t>
            </w:r>
          </w:p>
        </w:tc>
        <w:tc>
          <w:tcPr>
            <w:tcW w:w="1634" w:type="dxa"/>
            <w:tcBorders>
              <w:top w:val="nil"/>
              <w:left w:val="nil"/>
              <w:bottom w:val="single" w:sz="4" w:space="0" w:color="C0C0C0"/>
              <w:right w:val="single" w:sz="4" w:space="0" w:color="C0C0C0"/>
            </w:tcBorders>
            <w:shd w:val="clear" w:color="000000" w:fill="FFFFCC"/>
            <w:vAlign w:val="center"/>
            <w:hideMark/>
          </w:tcPr>
          <w:p w14:paraId="3B2D6B7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72,06</w:t>
            </w:r>
          </w:p>
        </w:tc>
        <w:tc>
          <w:tcPr>
            <w:tcW w:w="1705" w:type="dxa"/>
            <w:tcBorders>
              <w:top w:val="nil"/>
              <w:left w:val="nil"/>
              <w:bottom w:val="single" w:sz="4" w:space="0" w:color="C0C0C0"/>
              <w:right w:val="single" w:sz="4" w:space="0" w:color="C0C0C0"/>
            </w:tcBorders>
            <w:shd w:val="clear" w:color="000000" w:fill="FFFFCC"/>
            <w:vAlign w:val="center"/>
            <w:hideMark/>
          </w:tcPr>
          <w:p w14:paraId="5880A3C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5 439,13</w:t>
            </w:r>
          </w:p>
        </w:tc>
        <w:tc>
          <w:tcPr>
            <w:tcW w:w="1723" w:type="dxa"/>
            <w:tcBorders>
              <w:top w:val="nil"/>
              <w:left w:val="nil"/>
              <w:bottom w:val="single" w:sz="4" w:space="0" w:color="C0C0C0"/>
              <w:right w:val="single" w:sz="4" w:space="0" w:color="C0C0C0"/>
            </w:tcBorders>
            <w:shd w:val="clear" w:color="000000" w:fill="FFFFCC"/>
            <w:vAlign w:val="center"/>
            <w:hideMark/>
          </w:tcPr>
          <w:p w14:paraId="5A18B4B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-30,98</w:t>
            </w:r>
          </w:p>
        </w:tc>
        <w:tc>
          <w:tcPr>
            <w:tcW w:w="1704" w:type="dxa"/>
            <w:tcBorders>
              <w:top w:val="nil"/>
              <w:left w:val="nil"/>
              <w:bottom w:val="single" w:sz="4" w:space="0" w:color="C0C0C0"/>
              <w:right w:val="single" w:sz="4" w:space="0" w:color="C0C0C0"/>
            </w:tcBorders>
            <w:shd w:val="clear" w:color="000000" w:fill="FFFFCC"/>
            <w:vAlign w:val="center"/>
            <w:hideMark/>
          </w:tcPr>
          <w:p w14:paraId="00D9574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5 336,09</w:t>
            </w:r>
          </w:p>
        </w:tc>
        <w:tc>
          <w:tcPr>
            <w:tcW w:w="1446" w:type="dxa"/>
            <w:tcBorders>
              <w:top w:val="nil"/>
              <w:left w:val="nil"/>
              <w:bottom w:val="single" w:sz="4" w:space="0" w:color="C0C0C0"/>
              <w:right w:val="single" w:sz="4" w:space="0" w:color="C0C0C0"/>
            </w:tcBorders>
            <w:shd w:val="clear" w:color="000000" w:fill="D7EAD3"/>
            <w:vAlign w:val="center"/>
            <w:hideMark/>
          </w:tcPr>
          <w:p w14:paraId="2CF6ECC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2 668,04</w:t>
            </w:r>
          </w:p>
        </w:tc>
        <w:tc>
          <w:tcPr>
            <w:tcW w:w="1428" w:type="dxa"/>
            <w:tcBorders>
              <w:top w:val="nil"/>
              <w:left w:val="nil"/>
              <w:bottom w:val="single" w:sz="4" w:space="0" w:color="C0C0C0"/>
              <w:right w:val="single" w:sz="4" w:space="0" w:color="C0C0C0"/>
            </w:tcBorders>
            <w:shd w:val="clear" w:color="000000" w:fill="D7EAD3"/>
            <w:vAlign w:val="center"/>
            <w:hideMark/>
          </w:tcPr>
          <w:p w14:paraId="17E5826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2 668,04</w:t>
            </w:r>
          </w:p>
        </w:tc>
        <w:tc>
          <w:tcPr>
            <w:tcW w:w="1305" w:type="dxa"/>
            <w:tcBorders>
              <w:top w:val="nil"/>
              <w:left w:val="nil"/>
              <w:bottom w:val="single" w:sz="4" w:space="0" w:color="C0C0C0"/>
              <w:right w:val="single" w:sz="4" w:space="0" w:color="C0C0C0"/>
            </w:tcBorders>
            <w:shd w:val="clear" w:color="000000" w:fill="D7EAD3"/>
            <w:vAlign w:val="center"/>
            <w:hideMark/>
          </w:tcPr>
          <w:p w14:paraId="5AC88A0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103,04</w:t>
            </w:r>
          </w:p>
        </w:tc>
        <w:tc>
          <w:tcPr>
            <w:tcW w:w="3916" w:type="dxa"/>
            <w:tcBorders>
              <w:top w:val="nil"/>
              <w:left w:val="nil"/>
              <w:bottom w:val="single" w:sz="4" w:space="0" w:color="C0C0C0"/>
              <w:right w:val="single" w:sz="4" w:space="0" w:color="C0C0C0"/>
            </w:tcBorders>
            <w:shd w:val="clear" w:color="000000" w:fill="FFFFCC"/>
            <w:vAlign w:val="center"/>
            <w:hideMark/>
          </w:tcPr>
          <w:p w14:paraId="5A6470F1"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59CB2C01"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7485262C"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 </w:t>
            </w:r>
          </w:p>
        </w:tc>
        <w:tc>
          <w:tcPr>
            <w:tcW w:w="496" w:type="dxa"/>
            <w:tcBorders>
              <w:top w:val="nil"/>
              <w:left w:val="nil"/>
              <w:bottom w:val="nil"/>
              <w:right w:val="nil"/>
            </w:tcBorders>
            <w:shd w:val="clear" w:color="auto" w:fill="auto"/>
            <w:noWrap/>
            <w:vAlign w:val="bottom"/>
            <w:hideMark/>
          </w:tcPr>
          <w:p w14:paraId="33165D6C"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C0AC063"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5.1.1</w:t>
            </w:r>
          </w:p>
        </w:tc>
        <w:tc>
          <w:tcPr>
            <w:tcW w:w="5515" w:type="dxa"/>
            <w:tcBorders>
              <w:top w:val="nil"/>
              <w:left w:val="nil"/>
              <w:bottom w:val="single" w:sz="4" w:space="0" w:color="C0C0C0"/>
              <w:right w:val="single" w:sz="4" w:space="0" w:color="C0C0C0"/>
            </w:tcBorders>
            <w:shd w:val="clear" w:color="auto" w:fill="auto"/>
            <w:vAlign w:val="center"/>
            <w:hideMark/>
          </w:tcPr>
          <w:p w14:paraId="43839318"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Среднемесячная оплата труда</w:t>
            </w:r>
          </w:p>
        </w:tc>
        <w:tc>
          <w:tcPr>
            <w:tcW w:w="1129" w:type="dxa"/>
            <w:tcBorders>
              <w:top w:val="nil"/>
              <w:left w:val="nil"/>
              <w:bottom w:val="single" w:sz="4" w:space="0" w:color="C0C0C0"/>
              <w:right w:val="single" w:sz="4" w:space="0" w:color="C0C0C0"/>
            </w:tcBorders>
            <w:shd w:val="clear" w:color="auto" w:fill="auto"/>
            <w:vAlign w:val="center"/>
            <w:hideMark/>
          </w:tcPr>
          <w:p w14:paraId="29AEE6BF"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35D6FDD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28 290,50</w:t>
            </w:r>
          </w:p>
        </w:tc>
        <w:tc>
          <w:tcPr>
            <w:tcW w:w="1663" w:type="dxa"/>
            <w:tcBorders>
              <w:top w:val="nil"/>
              <w:left w:val="nil"/>
              <w:bottom w:val="single" w:sz="4" w:space="0" w:color="C0C0C0"/>
              <w:right w:val="single" w:sz="4" w:space="0" w:color="C0C0C0"/>
            </w:tcBorders>
            <w:shd w:val="clear" w:color="000000" w:fill="D7EAD3"/>
            <w:vAlign w:val="center"/>
            <w:hideMark/>
          </w:tcPr>
          <w:p w14:paraId="13D5BDE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28 290,50</w:t>
            </w:r>
          </w:p>
        </w:tc>
        <w:tc>
          <w:tcPr>
            <w:tcW w:w="1451" w:type="dxa"/>
            <w:tcBorders>
              <w:top w:val="nil"/>
              <w:left w:val="nil"/>
              <w:bottom w:val="single" w:sz="4" w:space="0" w:color="C0C0C0"/>
              <w:right w:val="single" w:sz="4" w:space="0" w:color="C0C0C0"/>
            </w:tcBorders>
            <w:shd w:val="clear" w:color="000000" w:fill="D7EAD3"/>
            <w:vAlign w:val="center"/>
            <w:hideMark/>
          </w:tcPr>
          <w:p w14:paraId="09E3571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36 982,10</w:t>
            </w:r>
          </w:p>
        </w:tc>
        <w:tc>
          <w:tcPr>
            <w:tcW w:w="1705" w:type="dxa"/>
            <w:tcBorders>
              <w:top w:val="nil"/>
              <w:left w:val="nil"/>
              <w:bottom w:val="single" w:sz="4" w:space="0" w:color="C0C0C0"/>
              <w:right w:val="single" w:sz="4" w:space="0" w:color="C0C0C0"/>
            </w:tcBorders>
            <w:shd w:val="clear" w:color="000000" w:fill="D7EAD3"/>
            <w:vAlign w:val="center"/>
            <w:hideMark/>
          </w:tcPr>
          <w:p w14:paraId="7190866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28 959,83</w:t>
            </w:r>
          </w:p>
        </w:tc>
        <w:tc>
          <w:tcPr>
            <w:tcW w:w="1645" w:type="dxa"/>
            <w:tcBorders>
              <w:top w:val="nil"/>
              <w:left w:val="nil"/>
              <w:bottom w:val="single" w:sz="4" w:space="0" w:color="C0C0C0"/>
              <w:right w:val="single" w:sz="4" w:space="0" w:color="C0C0C0"/>
            </w:tcBorders>
            <w:shd w:val="clear" w:color="000000" w:fill="D7EAD3"/>
            <w:vAlign w:val="center"/>
            <w:hideMark/>
          </w:tcPr>
          <w:p w14:paraId="508061E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29 817,06</w:t>
            </w:r>
          </w:p>
        </w:tc>
        <w:tc>
          <w:tcPr>
            <w:tcW w:w="1634" w:type="dxa"/>
            <w:tcBorders>
              <w:top w:val="nil"/>
              <w:left w:val="nil"/>
              <w:bottom w:val="single" w:sz="4" w:space="0" w:color="C0C0C0"/>
              <w:right w:val="single" w:sz="4" w:space="0" w:color="C0C0C0"/>
            </w:tcBorders>
            <w:shd w:val="clear" w:color="000000" w:fill="D7EAD3"/>
            <w:vAlign w:val="center"/>
            <w:hideMark/>
          </w:tcPr>
          <w:p w14:paraId="6839928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03B7C95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30 049,33</w:t>
            </w:r>
          </w:p>
        </w:tc>
        <w:tc>
          <w:tcPr>
            <w:tcW w:w="1723" w:type="dxa"/>
            <w:tcBorders>
              <w:top w:val="nil"/>
              <w:left w:val="nil"/>
              <w:bottom w:val="single" w:sz="4" w:space="0" w:color="C0C0C0"/>
              <w:right w:val="single" w:sz="4" w:space="0" w:color="C0C0C0"/>
            </w:tcBorders>
            <w:shd w:val="clear" w:color="000000" w:fill="D7EAD3"/>
            <w:vAlign w:val="center"/>
            <w:hideMark/>
          </w:tcPr>
          <w:p w14:paraId="3CB40F8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62C5AB9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29 644,93</w:t>
            </w:r>
          </w:p>
        </w:tc>
        <w:tc>
          <w:tcPr>
            <w:tcW w:w="1446" w:type="dxa"/>
            <w:tcBorders>
              <w:top w:val="nil"/>
              <w:left w:val="nil"/>
              <w:bottom w:val="single" w:sz="4" w:space="0" w:color="C0C0C0"/>
              <w:right w:val="single" w:sz="4" w:space="0" w:color="C0C0C0"/>
            </w:tcBorders>
            <w:shd w:val="clear" w:color="000000" w:fill="D7EAD3"/>
            <w:vAlign w:val="center"/>
            <w:hideMark/>
          </w:tcPr>
          <w:p w14:paraId="5454234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29 644,93</w:t>
            </w:r>
          </w:p>
        </w:tc>
        <w:tc>
          <w:tcPr>
            <w:tcW w:w="1428" w:type="dxa"/>
            <w:tcBorders>
              <w:top w:val="nil"/>
              <w:left w:val="nil"/>
              <w:bottom w:val="single" w:sz="4" w:space="0" w:color="C0C0C0"/>
              <w:right w:val="single" w:sz="4" w:space="0" w:color="C0C0C0"/>
            </w:tcBorders>
            <w:shd w:val="clear" w:color="000000" w:fill="D7EAD3"/>
            <w:vAlign w:val="center"/>
            <w:hideMark/>
          </w:tcPr>
          <w:p w14:paraId="3ADB5FA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29 644,93</w:t>
            </w:r>
          </w:p>
        </w:tc>
        <w:tc>
          <w:tcPr>
            <w:tcW w:w="1305" w:type="dxa"/>
            <w:tcBorders>
              <w:top w:val="nil"/>
              <w:left w:val="nil"/>
              <w:bottom w:val="single" w:sz="4" w:space="0" w:color="C0C0C0"/>
              <w:right w:val="single" w:sz="4" w:space="0" w:color="C0C0C0"/>
            </w:tcBorders>
            <w:shd w:val="clear" w:color="000000" w:fill="D7EAD3"/>
            <w:vAlign w:val="center"/>
            <w:hideMark/>
          </w:tcPr>
          <w:p w14:paraId="0CF2186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404,40</w:t>
            </w:r>
          </w:p>
        </w:tc>
        <w:tc>
          <w:tcPr>
            <w:tcW w:w="3916" w:type="dxa"/>
            <w:tcBorders>
              <w:top w:val="nil"/>
              <w:left w:val="nil"/>
              <w:bottom w:val="single" w:sz="4" w:space="0" w:color="C0C0C0"/>
              <w:right w:val="single" w:sz="4" w:space="0" w:color="C0C0C0"/>
            </w:tcBorders>
            <w:shd w:val="clear" w:color="000000" w:fill="FFFFCC"/>
            <w:vAlign w:val="center"/>
            <w:hideMark/>
          </w:tcPr>
          <w:p w14:paraId="3E9E4BB5"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2AA78322"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6264069E"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 </w:t>
            </w:r>
          </w:p>
        </w:tc>
        <w:tc>
          <w:tcPr>
            <w:tcW w:w="496" w:type="dxa"/>
            <w:tcBorders>
              <w:top w:val="nil"/>
              <w:left w:val="nil"/>
              <w:bottom w:val="nil"/>
              <w:right w:val="nil"/>
            </w:tcBorders>
            <w:shd w:val="clear" w:color="auto" w:fill="auto"/>
            <w:noWrap/>
            <w:vAlign w:val="bottom"/>
            <w:hideMark/>
          </w:tcPr>
          <w:p w14:paraId="325EB696"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68F7480"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5.1.2</w:t>
            </w:r>
          </w:p>
        </w:tc>
        <w:tc>
          <w:tcPr>
            <w:tcW w:w="5515" w:type="dxa"/>
            <w:tcBorders>
              <w:top w:val="nil"/>
              <w:left w:val="nil"/>
              <w:bottom w:val="single" w:sz="4" w:space="0" w:color="C0C0C0"/>
              <w:right w:val="single" w:sz="4" w:space="0" w:color="C0C0C0"/>
            </w:tcBorders>
            <w:shd w:val="clear" w:color="auto" w:fill="auto"/>
            <w:vAlign w:val="center"/>
            <w:hideMark/>
          </w:tcPr>
          <w:p w14:paraId="787554CC"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Численность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48431184"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чел</w:t>
            </w:r>
          </w:p>
        </w:tc>
        <w:tc>
          <w:tcPr>
            <w:tcW w:w="1663" w:type="dxa"/>
            <w:tcBorders>
              <w:top w:val="nil"/>
              <w:left w:val="nil"/>
              <w:bottom w:val="single" w:sz="4" w:space="0" w:color="C0C0C0"/>
              <w:right w:val="single" w:sz="4" w:space="0" w:color="C0C0C0"/>
            </w:tcBorders>
            <w:shd w:val="clear" w:color="000000" w:fill="FFFFCC"/>
            <w:vAlign w:val="center"/>
            <w:hideMark/>
          </w:tcPr>
          <w:p w14:paraId="5003D51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15,00</w:t>
            </w:r>
          </w:p>
        </w:tc>
        <w:tc>
          <w:tcPr>
            <w:tcW w:w="1663" w:type="dxa"/>
            <w:tcBorders>
              <w:top w:val="nil"/>
              <w:left w:val="nil"/>
              <w:bottom w:val="single" w:sz="4" w:space="0" w:color="C0C0C0"/>
              <w:right w:val="single" w:sz="4" w:space="0" w:color="C0C0C0"/>
            </w:tcBorders>
            <w:shd w:val="clear" w:color="000000" w:fill="FFFFCC"/>
            <w:vAlign w:val="center"/>
            <w:hideMark/>
          </w:tcPr>
          <w:p w14:paraId="3E12888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15,00</w:t>
            </w:r>
          </w:p>
        </w:tc>
        <w:tc>
          <w:tcPr>
            <w:tcW w:w="1451" w:type="dxa"/>
            <w:tcBorders>
              <w:top w:val="nil"/>
              <w:left w:val="nil"/>
              <w:bottom w:val="single" w:sz="4" w:space="0" w:color="C0C0C0"/>
              <w:right w:val="single" w:sz="4" w:space="0" w:color="C0C0C0"/>
            </w:tcBorders>
            <w:shd w:val="clear" w:color="000000" w:fill="FFFFCC"/>
            <w:vAlign w:val="center"/>
            <w:hideMark/>
          </w:tcPr>
          <w:p w14:paraId="680D881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8,38</w:t>
            </w:r>
          </w:p>
        </w:tc>
        <w:tc>
          <w:tcPr>
            <w:tcW w:w="1705" w:type="dxa"/>
            <w:tcBorders>
              <w:top w:val="nil"/>
              <w:left w:val="nil"/>
              <w:bottom w:val="single" w:sz="4" w:space="0" w:color="C0C0C0"/>
              <w:right w:val="single" w:sz="4" w:space="0" w:color="C0C0C0"/>
            </w:tcBorders>
            <w:shd w:val="clear" w:color="000000" w:fill="FFFFCC"/>
            <w:vAlign w:val="center"/>
            <w:hideMark/>
          </w:tcPr>
          <w:p w14:paraId="6A2A2E9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15,00</w:t>
            </w:r>
          </w:p>
        </w:tc>
        <w:tc>
          <w:tcPr>
            <w:tcW w:w="1645" w:type="dxa"/>
            <w:tcBorders>
              <w:top w:val="nil"/>
              <w:left w:val="nil"/>
              <w:bottom w:val="single" w:sz="4" w:space="0" w:color="C0C0C0"/>
              <w:right w:val="single" w:sz="4" w:space="0" w:color="C0C0C0"/>
            </w:tcBorders>
            <w:shd w:val="clear" w:color="000000" w:fill="FFFFCC"/>
            <w:vAlign w:val="center"/>
            <w:hideMark/>
          </w:tcPr>
          <w:p w14:paraId="6F4A7A6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15,00</w:t>
            </w:r>
          </w:p>
        </w:tc>
        <w:tc>
          <w:tcPr>
            <w:tcW w:w="1634" w:type="dxa"/>
            <w:tcBorders>
              <w:top w:val="nil"/>
              <w:left w:val="nil"/>
              <w:bottom w:val="single" w:sz="4" w:space="0" w:color="C0C0C0"/>
              <w:right w:val="single" w:sz="4" w:space="0" w:color="C0C0C0"/>
            </w:tcBorders>
            <w:shd w:val="clear" w:color="000000" w:fill="FFFFCC"/>
            <w:vAlign w:val="center"/>
            <w:hideMark/>
          </w:tcPr>
          <w:p w14:paraId="17476F15" w14:textId="250394B3"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2A7D373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15,08</w:t>
            </w:r>
          </w:p>
        </w:tc>
        <w:tc>
          <w:tcPr>
            <w:tcW w:w="1723" w:type="dxa"/>
            <w:tcBorders>
              <w:top w:val="nil"/>
              <w:left w:val="nil"/>
              <w:bottom w:val="single" w:sz="4" w:space="0" w:color="C0C0C0"/>
              <w:right w:val="single" w:sz="4" w:space="0" w:color="C0C0C0"/>
            </w:tcBorders>
            <w:shd w:val="clear" w:color="000000" w:fill="FFFFCC"/>
            <w:vAlign w:val="center"/>
            <w:hideMark/>
          </w:tcPr>
          <w:p w14:paraId="20BB4658" w14:textId="156C6555"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4B8654E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15,00</w:t>
            </w:r>
          </w:p>
        </w:tc>
        <w:tc>
          <w:tcPr>
            <w:tcW w:w="1446" w:type="dxa"/>
            <w:tcBorders>
              <w:top w:val="nil"/>
              <w:left w:val="nil"/>
              <w:bottom w:val="single" w:sz="4" w:space="0" w:color="C0C0C0"/>
              <w:right w:val="single" w:sz="4" w:space="0" w:color="C0C0C0"/>
            </w:tcBorders>
            <w:shd w:val="clear" w:color="000000" w:fill="D7EAD3"/>
            <w:vAlign w:val="center"/>
            <w:hideMark/>
          </w:tcPr>
          <w:p w14:paraId="7B738E2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15,00</w:t>
            </w:r>
          </w:p>
        </w:tc>
        <w:tc>
          <w:tcPr>
            <w:tcW w:w="1428" w:type="dxa"/>
            <w:tcBorders>
              <w:top w:val="nil"/>
              <w:left w:val="nil"/>
              <w:bottom w:val="single" w:sz="4" w:space="0" w:color="C0C0C0"/>
              <w:right w:val="single" w:sz="4" w:space="0" w:color="C0C0C0"/>
            </w:tcBorders>
            <w:shd w:val="clear" w:color="000000" w:fill="D7EAD3"/>
            <w:vAlign w:val="center"/>
            <w:hideMark/>
          </w:tcPr>
          <w:p w14:paraId="1B20B05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15,00</w:t>
            </w:r>
          </w:p>
        </w:tc>
        <w:tc>
          <w:tcPr>
            <w:tcW w:w="1305" w:type="dxa"/>
            <w:tcBorders>
              <w:top w:val="nil"/>
              <w:left w:val="nil"/>
              <w:bottom w:val="single" w:sz="4" w:space="0" w:color="C0C0C0"/>
              <w:right w:val="single" w:sz="4" w:space="0" w:color="C0C0C0"/>
            </w:tcBorders>
            <w:shd w:val="clear" w:color="000000" w:fill="D7EAD3"/>
            <w:vAlign w:val="center"/>
            <w:hideMark/>
          </w:tcPr>
          <w:p w14:paraId="501A4C3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0,08</w:t>
            </w:r>
          </w:p>
        </w:tc>
        <w:tc>
          <w:tcPr>
            <w:tcW w:w="3916" w:type="dxa"/>
            <w:tcBorders>
              <w:top w:val="nil"/>
              <w:left w:val="nil"/>
              <w:bottom w:val="single" w:sz="4" w:space="0" w:color="C0C0C0"/>
              <w:right w:val="single" w:sz="4" w:space="0" w:color="C0C0C0"/>
            </w:tcBorders>
            <w:shd w:val="clear" w:color="000000" w:fill="FFFFCC"/>
            <w:vAlign w:val="center"/>
            <w:hideMark/>
          </w:tcPr>
          <w:p w14:paraId="1BEB3D9D" w14:textId="77777777" w:rsidR="00B4135E" w:rsidRPr="00B4135E" w:rsidRDefault="00B4135E" w:rsidP="00B4135E">
            <w:pPr>
              <w:rPr>
                <w:rFonts w:ascii="Tahoma" w:hAnsi="Tahoma" w:cs="Tahoma"/>
                <w:sz w:val="15"/>
                <w:szCs w:val="15"/>
              </w:rPr>
            </w:pPr>
            <w:r w:rsidRPr="00B4135E">
              <w:rPr>
                <w:rFonts w:ascii="Tahoma" w:hAnsi="Tahoma" w:cs="Tahoma"/>
                <w:sz w:val="15"/>
                <w:szCs w:val="15"/>
              </w:rPr>
              <w:t>по плану 2021 года</w:t>
            </w:r>
          </w:p>
        </w:tc>
      </w:tr>
      <w:tr w:rsidR="00B4135E" w:rsidRPr="00B4135E" w14:paraId="447F8F7E" w14:textId="77777777" w:rsidTr="00B4135E">
        <w:trPr>
          <w:trHeight w:val="2340"/>
          <w:jc w:val="center"/>
        </w:trPr>
        <w:tc>
          <w:tcPr>
            <w:tcW w:w="555" w:type="dxa"/>
            <w:tcBorders>
              <w:top w:val="nil"/>
              <w:left w:val="nil"/>
              <w:bottom w:val="nil"/>
              <w:right w:val="nil"/>
            </w:tcBorders>
            <w:shd w:val="clear" w:color="000000" w:fill="FFFF00"/>
            <w:noWrap/>
            <w:vAlign w:val="center"/>
            <w:hideMark/>
          </w:tcPr>
          <w:p w14:paraId="775E73AF"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7D88F396"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09F5BACE"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5.2</w:t>
            </w:r>
          </w:p>
        </w:tc>
        <w:tc>
          <w:tcPr>
            <w:tcW w:w="5515" w:type="dxa"/>
            <w:tcBorders>
              <w:top w:val="nil"/>
              <w:left w:val="nil"/>
              <w:bottom w:val="single" w:sz="4" w:space="0" w:color="C0C0C0"/>
              <w:right w:val="single" w:sz="4" w:space="0" w:color="C0C0C0"/>
            </w:tcBorders>
            <w:shd w:val="clear" w:color="auto" w:fill="auto"/>
            <w:vAlign w:val="center"/>
            <w:hideMark/>
          </w:tcPr>
          <w:p w14:paraId="330C274F" w14:textId="77777777" w:rsidR="00B4135E" w:rsidRPr="00B4135E" w:rsidRDefault="00B4135E" w:rsidP="00B4135E">
            <w:pPr>
              <w:ind w:firstLineChars="100" w:firstLine="151"/>
              <w:rPr>
                <w:rFonts w:ascii="Tahoma" w:hAnsi="Tahoma" w:cs="Tahoma"/>
                <w:b/>
                <w:bCs/>
                <w:color w:val="000000"/>
                <w:sz w:val="15"/>
                <w:szCs w:val="15"/>
              </w:rPr>
            </w:pPr>
            <w:r w:rsidRPr="00B4135E">
              <w:rPr>
                <w:rFonts w:ascii="Tahoma" w:hAnsi="Tahoma" w:cs="Tahoma"/>
                <w:b/>
                <w:bCs/>
                <w:color w:val="000000"/>
                <w:sz w:val="15"/>
                <w:szCs w:val="15"/>
              </w:rPr>
              <w:t xml:space="preserve">Отчисления на </w:t>
            </w:r>
            <w:proofErr w:type="spellStart"/>
            <w:r w:rsidRPr="00B4135E">
              <w:rPr>
                <w:rFonts w:ascii="Tahoma" w:hAnsi="Tahoma" w:cs="Tahoma"/>
                <w:b/>
                <w:bCs/>
                <w:color w:val="000000"/>
                <w:sz w:val="15"/>
                <w:szCs w:val="15"/>
              </w:rPr>
              <w:t>соц.нужды</w:t>
            </w:r>
            <w:proofErr w:type="spellEnd"/>
            <w:r w:rsidRPr="00B4135E">
              <w:rPr>
                <w:rFonts w:ascii="Tahoma" w:hAnsi="Tahoma" w:cs="Tahoma"/>
                <w:b/>
                <w:bCs/>
                <w:color w:val="000000"/>
                <w:sz w:val="15"/>
                <w:szCs w:val="15"/>
              </w:rPr>
              <w:t xml:space="preserve"> от заработной платы АУП</w:t>
            </w:r>
          </w:p>
        </w:tc>
        <w:tc>
          <w:tcPr>
            <w:tcW w:w="1129" w:type="dxa"/>
            <w:tcBorders>
              <w:top w:val="nil"/>
              <w:left w:val="nil"/>
              <w:bottom w:val="single" w:sz="4" w:space="0" w:color="C0C0C0"/>
              <w:right w:val="single" w:sz="4" w:space="0" w:color="C0C0C0"/>
            </w:tcBorders>
            <w:shd w:val="clear" w:color="auto" w:fill="auto"/>
            <w:vAlign w:val="center"/>
            <w:hideMark/>
          </w:tcPr>
          <w:p w14:paraId="744CDD8F"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43DCAB5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1 537,87</w:t>
            </w:r>
          </w:p>
        </w:tc>
        <w:tc>
          <w:tcPr>
            <w:tcW w:w="1663" w:type="dxa"/>
            <w:tcBorders>
              <w:top w:val="nil"/>
              <w:left w:val="nil"/>
              <w:bottom w:val="single" w:sz="4" w:space="0" w:color="C0C0C0"/>
              <w:right w:val="single" w:sz="4" w:space="0" w:color="C0C0C0"/>
            </w:tcBorders>
            <w:shd w:val="clear" w:color="000000" w:fill="FFFFCC"/>
            <w:vAlign w:val="center"/>
            <w:hideMark/>
          </w:tcPr>
          <w:p w14:paraId="03A4F95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640,78</w:t>
            </w:r>
          </w:p>
        </w:tc>
        <w:tc>
          <w:tcPr>
            <w:tcW w:w="1451" w:type="dxa"/>
            <w:tcBorders>
              <w:top w:val="nil"/>
              <w:left w:val="nil"/>
              <w:bottom w:val="single" w:sz="4" w:space="0" w:color="C0C0C0"/>
              <w:right w:val="single" w:sz="4" w:space="0" w:color="C0C0C0"/>
            </w:tcBorders>
            <w:shd w:val="clear" w:color="000000" w:fill="FFFFCC"/>
            <w:vAlign w:val="center"/>
            <w:hideMark/>
          </w:tcPr>
          <w:p w14:paraId="6AFEAAA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452,66</w:t>
            </w:r>
          </w:p>
        </w:tc>
        <w:tc>
          <w:tcPr>
            <w:tcW w:w="1705" w:type="dxa"/>
            <w:tcBorders>
              <w:top w:val="nil"/>
              <w:left w:val="nil"/>
              <w:bottom w:val="single" w:sz="4" w:space="0" w:color="C0C0C0"/>
              <w:right w:val="single" w:sz="4" w:space="0" w:color="C0C0C0"/>
            </w:tcBorders>
            <w:shd w:val="clear" w:color="000000" w:fill="FFFFCC"/>
            <w:vAlign w:val="center"/>
            <w:hideMark/>
          </w:tcPr>
          <w:p w14:paraId="46E5313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1 574,26</w:t>
            </w:r>
          </w:p>
        </w:tc>
        <w:tc>
          <w:tcPr>
            <w:tcW w:w="1645" w:type="dxa"/>
            <w:tcBorders>
              <w:top w:val="nil"/>
              <w:left w:val="nil"/>
              <w:bottom w:val="single" w:sz="4" w:space="0" w:color="C0C0C0"/>
              <w:right w:val="single" w:sz="4" w:space="0" w:color="C0C0C0"/>
            </w:tcBorders>
            <w:shd w:val="clear" w:color="000000" w:fill="FFFFCC"/>
            <w:vAlign w:val="center"/>
            <w:hideMark/>
          </w:tcPr>
          <w:p w14:paraId="619DEA8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1 620,86</w:t>
            </w:r>
          </w:p>
        </w:tc>
        <w:tc>
          <w:tcPr>
            <w:tcW w:w="1634" w:type="dxa"/>
            <w:tcBorders>
              <w:top w:val="nil"/>
              <w:left w:val="nil"/>
              <w:bottom w:val="single" w:sz="4" w:space="0" w:color="C0C0C0"/>
              <w:right w:val="single" w:sz="4" w:space="0" w:color="C0C0C0"/>
            </w:tcBorders>
            <w:shd w:val="clear" w:color="000000" w:fill="FFFFCC"/>
            <w:vAlign w:val="center"/>
            <w:hideMark/>
          </w:tcPr>
          <w:p w14:paraId="023A942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21,76</w:t>
            </w:r>
          </w:p>
        </w:tc>
        <w:tc>
          <w:tcPr>
            <w:tcW w:w="1705" w:type="dxa"/>
            <w:tcBorders>
              <w:top w:val="nil"/>
              <w:left w:val="nil"/>
              <w:bottom w:val="single" w:sz="4" w:space="0" w:color="C0C0C0"/>
              <w:right w:val="single" w:sz="4" w:space="0" w:color="C0C0C0"/>
            </w:tcBorders>
            <w:shd w:val="clear" w:color="000000" w:fill="FFFFCC"/>
            <w:vAlign w:val="center"/>
            <w:hideMark/>
          </w:tcPr>
          <w:p w14:paraId="1C51AF7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1 642,62</w:t>
            </w:r>
          </w:p>
        </w:tc>
        <w:tc>
          <w:tcPr>
            <w:tcW w:w="1723" w:type="dxa"/>
            <w:tcBorders>
              <w:top w:val="nil"/>
              <w:left w:val="nil"/>
              <w:bottom w:val="single" w:sz="4" w:space="0" w:color="C0C0C0"/>
              <w:right w:val="single" w:sz="4" w:space="0" w:color="C0C0C0"/>
            </w:tcBorders>
            <w:shd w:val="clear" w:color="000000" w:fill="FFFFCC"/>
            <w:vAlign w:val="center"/>
            <w:hideMark/>
          </w:tcPr>
          <w:p w14:paraId="04C4931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-9,36</w:t>
            </w:r>
          </w:p>
        </w:tc>
        <w:tc>
          <w:tcPr>
            <w:tcW w:w="1704" w:type="dxa"/>
            <w:tcBorders>
              <w:top w:val="nil"/>
              <w:left w:val="nil"/>
              <w:bottom w:val="single" w:sz="4" w:space="0" w:color="C0C0C0"/>
              <w:right w:val="single" w:sz="4" w:space="0" w:color="C0C0C0"/>
            </w:tcBorders>
            <w:shd w:val="clear" w:color="000000" w:fill="FFFFCC"/>
            <w:vAlign w:val="center"/>
            <w:hideMark/>
          </w:tcPr>
          <w:p w14:paraId="044CA33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1 611,50</w:t>
            </w:r>
          </w:p>
        </w:tc>
        <w:tc>
          <w:tcPr>
            <w:tcW w:w="1446" w:type="dxa"/>
            <w:tcBorders>
              <w:top w:val="nil"/>
              <w:left w:val="nil"/>
              <w:bottom w:val="single" w:sz="4" w:space="0" w:color="C0C0C0"/>
              <w:right w:val="single" w:sz="4" w:space="0" w:color="C0C0C0"/>
            </w:tcBorders>
            <w:shd w:val="clear" w:color="000000" w:fill="D7EAD3"/>
            <w:vAlign w:val="center"/>
            <w:hideMark/>
          </w:tcPr>
          <w:p w14:paraId="0B1D589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805,75</w:t>
            </w:r>
          </w:p>
        </w:tc>
        <w:tc>
          <w:tcPr>
            <w:tcW w:w="1428" w:type="dxa"/>
            <w:tcBorders>
              <w:top w:val="nil"/>
              <w:left w:val="nil"/>
              <w:bottom w:val="single" w:sz="4" w:space="0" w:color="C0C0C0"/>
              <w:right w:val="single" w:sz="4" w:space="0" w:color="C0C0C0"/>
            </w:tcBorders>
            <w:shd w:val="clear" w:color="000000" w:fill="D7EAD3"/>
            <w:vAlign w:val="center"/>
            <w:hideMark/>
          </w:tcPr>
          <w:p w14:paraId="7FDD08E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805,75</w:t>
            </w:r>
          </w:p>
        </w:tc>
        <w:tc>
          <w:tcPr>
            <w:tcW w:w="1305" w:type="dxa"/>
            <w:tcBorders>
              <w:top w:val="nil"/>
              <w:left w:val="nil"/>
              <w:bottom w:val="single" w:sz="4" w:space="0" w:color="C0C0C0"/>
              <w:right w:val="single" w:sz="4" w:space="0" w:color="C0C0C0"/>
            </w:tcBorders>
            <w:shd w:val="clear" w:color="000000" w:fill="D7EAD3"/>
            <w:vAlign w:val="center"/>
            <w:hideMark/>
          </w:tcPr>
          <w:p w14:paraId="5DAC450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31,12</w:t>
            </w:r>
          </w:p>
        </w:tc>
        <w:tc>
          <w:tcPr>
            <w:tcW w:w="3916" w:type="dxa"/>
            <w:tcBorders>
              <w:top w:val="nil"/>
              <w:left w:val="nil"/>
              <w:bottom w:val="single" w:sz="4" w:space="0" w:color="C0C0C0"/>
              <w:right w:val="single" w:sz="4" w:space="0" w:color="C0C0C0"/>
            </w:tcBorders>
            <w:shd w:val="clear" w:color="000000" w:fill="FFFFCC"/>
            <w:vAlign w:val="center"/>
            <w:hideMark/>
          </w:tcPr>
          <w:p w14:paraId="34E15B7D"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6336C1E9" w14:textId="77777777" w:rsidTr="00B4135E">
        <w:trPr>
          <w:trHeight w:val="300"/>
          <w:jc w:val="center"/>
        </w:trPr>
        <w:tc>
          <w:tcPr>
            <w:tcW w:w="555" w:type="dxa"/>
            <w:tcBorders>
              <w:top w:val="nil"/>
              <w:left w:val="nil"/>
              <w:bottom w:val="nil"/>
              <w:right w:val="nil"/>
            </w:tcBorders>
            <w:shd w:val="clear" w:color="000000" w:fill="FFFF00"/>
            <w:noWrap/>
            <w:vAlign w:val="center"/>
            <w:hideMark/>
          </w:tcPr>
          <w:p w14:paraId="6CB0C0BE"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noWrap/>
            <w:vAlign w:val="bottom"/>
            <w:hideMark/>
          </w:tcPr>
          <w:p w14:paraId="53DF2F69"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42AA8AF"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5.3</w:t>
            </w:r>
          </w:p>
        </w:tc>
        <w:tc>
          <w:tcPr>
            <w:tcW w:w="5515" w:type="dxa"/>
            <w:tcBorders>
              <w:top w:val="nil"/>
              <w:left w:val="nil"/>
              <w:bottom w:val="single" w:sz="4" w:space="0" w:color="C0C0C0"/>
              <w:right w:val="single" w:sz="4" w:space="0" w:color="C0C0C0"/>
            </w:tcBorders>
            <w:shd w:val="clear" w:color="auto" w:fill="auto"/>
            <w:vAlign w:val="center"/>
            <w:hideMark/>
          </w:tcPr>
          <w:p w14:paraId="63961DBC" w14:textId="77777777" w:rsidR="00B4135E" w:rsidRPr="00B4135E" w:rsidRDefault="00B4135E" w:rsidP="00B4135E">
            <w:pPr>
              <w:ind w:firstLineChars="100" w:firstLine="151"/>
              <w:rPr>
                <w:rFonts w:ascii="Tahoma" w:hAnsi="Tahoma" w:cs="Tahoma"/>
                <w:b/>
                <w:bCs/>
                <w:color w:val="000000"/>
                <w:sz w:val="15"/>
                <w:szCs w:val="15"/>
              </w:rPr>
            </w:pPr>
            <w:r w:rsidRPr="00B4135E">
              <w:rPr>
                <w:rFonts w:ascii="Tahoma" w:hAnsi="Tahoma" w:cs="Tahoma"/>
                <w:b/>
                <w:bCs/>
                <w:color w:val="000000"/>
                <w:sz w:val="15"/>
                <w:szCs w:val="15"/>
              </w:rPr>
              <w:t>Прочие административные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10FF9F2C"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398A27B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784,53</w:t>
            </w:r>
          </w:p>
        </w:tc>
        <w:tc>
          <w:tcPr>
            <w:tcW w:w="1663" w:type="dxa"/>
            <w:tcBorders>
              <w:top w:val="nil"/>
              <w:left w:val="nil"/>
              <w:bottom w:val="single" w:sz="4" w:space="0" w:color="C0C0C0"/>
              <w:right w:val="single" w:sz="4" w:space="0" w:color="C0C0C0"/>
            </w:tcBorders>
            <w:shd w:val="clear" w:color="000000" w:fill="D7EAD3"/>
            <w:vAlign w:val="center"/>
            <w:hideMark/>
          </w:tcPr>
          <w:p w14:paraId="04224AF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326,89</w:t>
            </w:r>
          </w:p>
        </w:tc>
        <w:tc>
          <w:tcPr>
            <w:tcW w:w="1451" w:type="dxa"/>
            <w:tcBorders>
              <w:top w:val="nil"/>
              <w:left w:val="nil"/>
              <w:bottom w:val="single" w:sz="4" w:space="0" w:color="C0C0C0"/>
              <w:right w:val="single" w:sz="4" w:space="0" w:color="C0C0C0"/>
            </w:tcBorders>
            <w:shd w:val="clear" w:color="000000" w:fill="D7EAD3"/>
            <w:vAlign w:val="center"/>
            <w:hideMark/>
          </w:tcPr>
          <w:p w14:paraId="32A26AA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1 825,95</w:t>
            </w:r>
          </w:p>
        </w:tc>
        <w:tc>
          <w:tcPr>
            <w:tcW w:w="1705" w:type="dxa"/>
            <w:tcBorders>
              <w:top w:val="nil"/>
              <w:left w:val="nil"/>
              <w:bottom w:val="single" w:sz="4" w:space="0" w:color="C0C0C0"/>
              <w:right w:val="single" w:sz="4" w:space="0" w:color="C0C0C0"/>
            </w:tcBorders>
            <w:shd w:val="clear" w:color="000000" w:fill="D7EAD3"/>
            <w:vAlign w:val="center"/>
            <w:hideMark/>
          </w:tcPr>
          <w:p w14:paraId="1BE3483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803,10</w:t>
            </w:r>
          </w:p>
        </w:tc>
        <w:tc>
          <w:tcPr>
            <w:tcW w:w="1645" w:type="dxa"/>
            <w:tcBorders>
              <w:top w:val="nil"/>
              <w:left w:val="nil"/>
              <w:bottom w:val="single" w:sz="4" w:space="0" w:color="C0C0C0"/>
              <w:right w:val="single" w:sz="4" w:space="0" w:color="C0C0C0"/>
            </w:tcBorders>
            <w:shd w:val="clear" w:color="000000" w:fill="D7EAD3"/>
            <w:vAlign w:val="center"/>
            <w:hideMark/>
          </w:tcPr>
          <w:p w14:paraId="79571A6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826,88</w:t>
            </w:r>
          </w:p>
        </w:tc>
        <w:tc>
          <w:tcPr>
            <w:tcW w:w="1634" w:type="dxa"/>
            <w:tcBorders>
              <w:top w:val="nil"/>
              <w:left w:val="nil"/>
              <w:bottom w:val="single" w:sz="4" w:space="0" w:color="C0C0C0"/>
              <w:right w:val="single" w:sz="4" w:space="0" w:color="C0C0C0"/>
            </w:tcBorders>
            <w:shd w:val="clear" w:color="000000" w:fill="D7EAD3"/>
            <w:vAlign w:val="center"/>
            <w:hideMark/>
          </w:tcPr>
          <w:p w14:paraId="1D9C13B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4 375,56</w:t>
            </w:r>
          </w:p>
        </w:tc>
        <w:tc>
          <w:tcPr>
            <w:tcW w:w="1705" w:type="dxa"/>
            <w:tcBorders>
              <w:top w:val="nil"/>
              <w:left w:val="nil"/>
              <w:bottom w:val="single" w:sz="4" w:space="0" w:color="C0C0C0"/>
              <w:right w:val="single" w:sz="4" w:space="0" w:color="C0C0C0"/>
            </w:tcBorders>
            <w:shd w:val="clear" w:color="000000" w:fill="D7EAD3"/>
            <w:vAlign w:val="center"/>
            <w:hideMark/>
          </w:tcPr>
          <w:p w14:paraId="07AD45E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5 202,44</w:t>
            </w:r>
          </w:p>
        </w:tc>
        <w:tc>
          <w:tcPr>
            <w:tcW w:w="1723" w:type="dxa"/>
            <w:tcBorders>
              <w:top w:val="nil"/>
              <w:left w:val="nil"/>
              <w:bottom w:val="single" w:sz="4" w:space="0" w:color="C0C0C0"/>
              <w:right w:val="single" w:sz="4" w:space="0" w:color="C0C0C0"/>
            </w:tcBorders>
            <w:shd w:val="clear" w:color="000000" w:fill="D7EAD3"/>
            <w:vAlign w:val="center"/>
            <w:hideMark/>
          </w:tcPr>
          <w:p w14:paraId="1D5F4A0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-4,79</w:t>
            </w:r>
          </w:p>
        </w:tc>
        <w:tc>
          <w:tcPr>
            <w:tcW w:w="1704" w:type="dxa"/>
            <w:tcBorders>
              <w:top w:val="nil"/>
              <w:left w:val="nil"/>
              <w:bottom w:val="single" w:sz="4" w:space="0" w:color="C0C0C0"/>
              <w:right w:val="single" w:sz="4" w:space="0" w:color="C0C0C0"/>
            </w:tcBorders>
            <w:shd w:val="clear" w:color="000000" w:fill="D7EAD3"/>
            <w:vAlign w:val="center"/>
            <w:hideMark/>
          </w:tcPr>
          <w:p w14:paraId="6BA8586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822,09</w:t>
            </w:r>
          </w:p>
        </w:tc>
        <w:tc>
          <w:tcPr>
            <w:tcW w:w="1446" w:type="dxa"/>
            <w:tcBorders>
              <w:top w:val="nil"/>
              <w:left w:val="nil"/>
              <w:bottom w:val="single" w:sz="4" w:space="0" w:color="C0C0C0"/>
              <w:right w:val="single" w:sz="4" w:space="0" w:color="C0C0C0"/>
            </w:tcBorders>
            <w:shd w:val="clear" w:color="000000" w:fill="D7EAD3"/>
            <w:vAlign w:val="center"/>
            <w:hideMark/>
          </w:tcPr>
          <w:p w14:paraId="3453F0B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411,05</w:t>
            </w:r>
          </w:p>
        </w:tc>
        <w:tc>
          <w:tcPr>
            <w:tcW w:w="1428" w:type="dxa"/>
            <w:tcBorders>
              <w:top w:val="nil"/>
              <w:left w:val="nil"/>
              <w:bottom w:val="single" w:sz="4" w:space="0" w:color="C0C0C0"/>
              <w:right w:val="single" w:sz="4" w:space="0" w:color="C0C0C0"/>
            </w:tcBorders>
            <w:shd w:val="clear" w:color="000000" w:fill="D7EAD3"/>
            <w:vAlign w:val="center"/>
            <w:hideMark/>
          </w:tcPr>
          <w:p w14:paraId="13463DA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411,05</w:t>
            </w:r>
          </w:p>
        </w:tc>
        <w:tc>
          <w:tcPr>
            <w:tcW w:w="1305" w:type="dxa"/>
            <w:tcBorders>
              <w:top w:val="nil"/>
              <w:left w:val="nil"/>
              <w:bottom w:val="single" w:sz="4" w:space="0" w:color="C0C0C0"/>
              <w:right w:val="single" w:sz="4" w:space="0" w:color="C0C0C0"/>
            </w:tcBorders>
            <w:shd w:val="clear" w:color="000000" w:fill="D7EAD3"/>
            <w:vAlign w:val="center"/>
            <w:hideMark/>
          </w:tcPr>
          <w:p w14:paraId="08B8DB3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4 380,34</w:t>
            </w:r>
          </w:p>
        </w:tc>
        <w:tc>
          <w:tcPr>
            <w:tcW w:w="3916" w:type="dxa"/>
            <w:vMerge w:val="restart"/>
            <w:tcBorders>
              <w:top w:val="nil"/>
              <w:left w:val="nil"/>
              <w:bottom w:val="nil"/>
              <w:right w:val="single" w:sz="4" w:space="0" w:color="C0C0C0"/>
            </w:tcBorders>
            <w:shd w:val="clear" w:color="000000" w:fill="FFFFCC"/>
            <w:vAlign w:val="center"/>
            <w:hideMark/>
          </w:tcPr>
          <w:p w14:paraId="36BF47EB"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рассчитано исходя из базового уровня операционных расходов 2019 года с применением коэффициентов </w:t>
            </w:r>
            <w:r w:rsidRPr="00B4135E">
              <w:rPr>
                <w:rFonts w:ascii="Tahoma" w:hAnsi="Tahoma" w:cs="Tahoma"/>
                <w:sz w:val="15"/>
                <w:szCs w:val="15"/>
              </w:rPr>
              <w:lastRenderedPageBreak/>
              <w:t xml:space="preserve">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526271CA" w14:textId="77777777" w:rsidTr="00B4135E">
        <w:trPr>
          <w:trHeight w:val="645"/>
          <w:jc w:val="center"/>
        </w:trPr>
        <w:tc>
          <w:tcPr>
            <w:tcW w:w="555" w:type="dxa"/>
            <w:tcBorders>
              <w:top w:val="nil"/>
              <w:left w:val="nil"/>
              <w:bottom w:val="nil"/>
              <w:right w:val="nil"/>
            </w:tcBorders>
            <w:shd w:val="clear" w:color="000000" w:fill="FFFF00"/>
            <w:noWrap/>
            <w:vAlign w:val="center"/>
            <w:hideMark/>
          </w:tcPr>
          <w:p w14:paraId="46B9E2AF"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643A21A6"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529C17C"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5.3.1</w:t>
            </w:r>
          </w:p>
        </w:tc>
        <w:tc>
          <w:tcPr>
            <w:tcW w:w="5515" w:type="dxa"/>
            <w:tcBorders>
              <w:top w:val="single" w:sz="4" w:space="0" w:color="C0C0C0"/>
              <w:left w:val="nil"/>
              <w:bottom w:val="single" w:sz="4" w:space="0" w:color="C0C0C0"/>
              <w:right w:val="single" w:sz="4" w:space="0" w:color="C0C0C0"/>
            </w:tcBorders>
            <w:shd w:val="clear" w:color="000000" w:fill="E3FAFD"/>
            <w:vAlign w:val="center"/>
            <w:hideMark/>
          </w:tcPr>
          <w:p w14:paraId="4DF08644"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электроэнергия</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1F5BBED7"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single" w:sz="4" w:space="0" w:color="C0C0C0"/>
              <w:left w:val="nil"/>
              <w:bottom w:val="single" w:sz="4" w:space="0" w:color="C0C0C0"/>
              <w:right w:val="single" w:sz="4" w:space="0" w:color="C0C0C0"/>
            </w:tcBorders>
            <w:shd w:val="clear" w:color="000000" w:fill="FFFFCC"/>
            <w:vAlign w:val="center"/>
            <w:hideMark/>
          </w:tcPr>
          <w:p w14:paraId="1DB4F34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173,15</w:t>
            </w:r>
          </w:p>
        </w:tc>
        <w:tc>
          <w:tcPr>
            <w:tcW w:w="1663" w:type="dxa"/>
            <w:tcBorders>
              <w:top w:val="single" w:sz="4" w:space="0" w:color="C0C0C0"/>
              <w:left w:val="nil"/>
              <w:bottom w:val="single" w:sz="4" w:space="0" w:color="C0C0C0"/>
              <w:right w:val="single" w:sz="4" w:space="0" w:color="C0C0C0"/>
            </w:tcBorders>
            <w:shd w:val="clear" w:color="000000" w:fill="FFFFCC"/>
            <w:vAlign w:val="center"/>
            <w:hideMark/>
          </w:tcPr>
          <w:p w14:paraId="41E6CFD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72,15</w:t>
            </w:r>
          </w:p>
        </w:tc>
        <w:tc>
          <w:tcPr>
            <w:tcW w:w="1451" w:type="dxa"/>
            <w:tcBorders>
              <w:top w:val="single" w:sz="4" w:space="0" w:color="C0C0C0"/>
              <w:left w:val="nil"/>
              <w:bottom w:val="single" w:sz="4" w:space="0" w:color="C0C0C0"/>
              <w:right w:val="single" w:sz="4" w:space="0" w:color="C0C0C0"/>
            </w:tcBorders>
            <w:shd w:val="clear" w:color="000000" w:fill="FFFFCC"/>
            <w:vAlign w:val="center"/>
            <w:hideMark/>
          </w:tcPr>
          <w:p w14:paraId="4EBFBF5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53,15</w:t>
            </w:r>
          </w:p>
        </w:tc>
        <w:tc>
          <w:tcPr>
            <w:tcW w:w="1705" w:type="dxa"/>
            <w:tcBorders>
              <w:top w:val="single" w:sz="4" w:space="0" w:color="C0C0C0"/>
              <w:left w:val="nil"/>
              <w:bottom w:val="single" w:sz="4" w:space="0" w:color="C0C0C0"/>
              <w:right w:val="single" w:sz="4" w:space="0" w:color="C0C0C0"/>
            </w:tcBorders>
            <w:shd w:val="clear" w:color="000000" w:fill="FFFFCC"/>
            <w:vAlign w:val="center"/>
            <w:hideMark/>
          </w:tcPr>
          <w:p w14:paraId="2D1C902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177,25</w:t>
            </w:r>
          </w:p>
        </w:tc>
        <w:tc>
          <w:tcPr>
            <w:tcW w:w="1645" w:type="dxa"/>
            <w:tcBorders>
              <w:top w:val="single" w:sz="4" w:space="0" w:color="C0C0C0"/>
              <w:left w:val="nil"/>
              <w:bottom w:val="single" w:sz="4" w:space="0" w:color="C0C0C0"/>
              <w:right w:val="single" w:sz="4" w:space="0" w:color="C0C0C0"/>
            </w:tcBorders>
            <w:shd w:val="clear" w:color="000000" w:fill="FFFFCC"/>
            <w:vAlign w:val="center"/>
            <w:hideMark/>
          </w:tcPr>
          <w:p w14:paraId="3BD3D5D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182,50</w:t>
            </w:r>
          </w:p>
        </w:tc>
        <w:tc>
          <w:tcPr>
            <w:tcW w:w="1634" w:type="dxa"/>
            <w:tcBorders>
              <w:top w:val="single" w:sz="4" w:space="0" w:color="C0C0C0"/>
              <w:left w:val="nil"/>
              <w:bottom w:val="single" w:sz="4" w:space="0" w:color="C0C0C0"/>
              <w:right w:val="single" w:sz="4" w:space="0" w:color="C0C0C0"/>
            </w:tcBorders>
            <w:shd w:val="clear" w:color="000000" w:fill="FFFFCC"/>
            <w:vAlign w:val="center"/>
            <w:hideMark/>
          </w:tcPr>
          <w:p w14:paraId="48BF0AC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-23,17</w:t>
            </w:r>
          </w:p>
        </w:tc>
        <w:tc>
          <w:tcPr>
            <w:tcW w:w="1705" w:type="dxa"/>
            <w:tcBorders>
              <w:top w:val="single" w:sz="4" w:space="0" w:color="C0C0C0"/>
              <w:left w:val="nil"/>
              <w:bottom w:val="single" w:sz="4" w:space="0" w:color="C0C0C0"/>
              <w:right w:val="single" w:sz="4" w:space="0" w:color="C0C0C0"/>
            </w:tcBorders>
            <w:shd w:val="clear" w:color="000000" w:fill="FFFFCC"/>
            <w:vAlign w:val="center"/>
            <w:hideMark/>
          </w:tcPr>
          <w:p w14:paraId="640DF35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159,34</w:t>
            </w:r>
          </w:p>
        </w:tc>
        <w:tc>
          <w:tcPr>
            <w:tcW w:w="1723" w:type="dxa"/>
            <w:tcBorders>
              <w:top w:val="single" w:sz="4" w:space="0" w:color="C0C0C0"/>
              <w:left w:val="nil"/>
              <w:bottom w:val="single" w:sz="4" w:space="0" w:color="C0C0C0"/>
              <w:right w:val="single" w:sz="4" w:space="0" w:color="C0C0C0"/>
            </w:tcBorders>
            <w:shd w:val="clear" w:color="000000" w:fill="FFFFCC"/>
            <w:vAlign w:val="center"/>
            <w:hideMark/>
          </w:tcPr>
          <w:p w14:paraId="063D82D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-1,06</w:t>
            </w:r>
          </w:p>
        </w:tc>
        <w:tc>
          <w:tcPr>
            <w:tcW w:w="1704" w:type="dxa"/>
            <w:tcBorders>
              <w:top w:val="single" w:sz="4" w:space="0" w:color="C0C0C0"/>
              <w:left w:val="nil"/>
              <w:bottom w:val="single" w:sz="4" w:space="0" w:color="C0C0C0"/>
              <w:right w:val="single" w:sz="4" w:space="0" w:color="C0C0C0"/>
            </w:tcBorders>
            <w:shd w:val="clear" w:color="000000" w:fill="FFFFCC"/>
            <w:vAlign w:val="center"/>
            <w:hideMark/>
          </w:tcPr>
          <w:p w14:paraId="00D2107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181,44</w:t>
            </w:r>
          </w:p>
        </w:tc>
        <w:tc>
          <w:tcPr>
            <w:tcW w:w="1446" w:type="dxa"/>
            <w:tcBorders>
              <w:top w:val="single" w:sz="4" w:space="0" w:color="C0C0C0"/>
              <w:left w:val="nil"/>
              <w:bottom w:val="single" w:sz="4" w:space="0" w:color="C0C0C0"/>
              <w:right w:val="single" w:sz="4" w:space="0" w:color="C0C0C0"/>
            </w:tcBorders>
            <w:shd w:val="clear" w:color="000000" w:fill="D7EAD3"/>
            <w:vAlign w:val="center"/>
            <w:hideMark/>
          </w:tcPr>
          <w:p w14:paraId="15CF215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90,72</w:t>
            </w:r>
          </w:p>
        </w:tc>
        <w:tc>
          <w:tcPr>
            <w:tcW w:w="1428" w:type="dxa"/>
            <w:tcBorders>
              <w:top w:val="single" w:sz="4" w:space="0" w:color="C0C0C0"/>
              <w:left w:val="nil"/>
              <w:bottom w:val="single" w:sz="4" w:space="0" w:color="C0C0C0"/>
              <w:right w:val="single" w:sz="4" w:space="0" w:color="C0C0C0"/>
            </w:tcBorders>
            <w:shd w:val="clear" w:color="000000" w:fill="D7EAD3"/>
            <w:vAlign w:val="center"/>
            <w:hideMark/>
          </w:tcPr>
          <w:p w14:paraId="463FCF1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90,72</w:t>
            </w:r>
          </w:p>
        </w:tc>
        <w:tc>
          <w:tcPr>
            <w:tcW w:w="1305" w:type="dxa"/>
            <w:tcBorders>
              <w:top w:val="single" w:sz="4" w:space="0" w:color="C0C0C0"/>
              <w:left w:val="nil"/>
              <w:bottom w:val="single" w:sz="4" w:space="0" w:color="C0C0C0"/>
              <w:right w:val="single" w:sz="4" w:space="0" w:color="C0C0C0"/>
            </w:tcBorders>
            <w:shd w:val="clear" w:color="000000" w:fill="D7EAD3"/>
            <w:vAlign w:val="center"/>
            <w:hideMark/>
          </w:tcPr>
          <w:p w14:paraId="18F896B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-22,10</w:t>
            </w:r>
          </w:p>
        </w:tc>
        <w:tc>
          <w:tcPr>
            <w:tcW w:w="3916" w:type="dxa"/>
            <w:vMerge/>
            <w:tcBorders>
              <w:top w:val="nil"/>
              <w:left w:val="nil"/>
              <w:bottom w:val="nil"/>
              <w:right w:val="single" w:sz="4" w:space="0" w:color="C0C0C0"/>
            </w:tcBorders>
            <w:vAlign w:val="center"/>
            <w:hideMark/>
          </w:tcPr>
          <w:p w14:paraId="13B99A55" w14:textId="77777777" w:rsidR="00B4135E" w:rsidRPr="00B4135E" w:rsidRDefault="00B4135E" w:rsidP="00B4135E">
            <w:pPr>
              <w:rPr>
                <w:rFonts w:ascii="Tahoma" w:hAnsi="Tahoma" w:cs="Tahoma"/>
                <w:sz w:val="15"/>
                <w:szCs w:val="15"/>
              </w:rPr>
            </w:pPr>
          </w:p>
        </w:tc>
      </w:tr>
      <w:tr w:rsidR="00B4135E" w:rsidRPr="00B4135E" w14:paraId="64ADA820" w14:textId="77777777" w:rsidTr="00B4135E">
        <w:trPr>
          <w:trHeight w:val="630"/>
          <w:jc w:val="center"/>
        </w:trPr>
        <w:tc>
          <w:tcPr>
            <w:tcW w:w="555" w:type="dxa"/>
            <w:tcBorders>
              <w:top w:val="nil"/>
              <w:left w:val="nil"/>
              <w:bottom w:val="nil"/>
              <w:right w:val="nil"/>
            </w:tcBorders>
            <w:shd w:val="clear" w:color="000000" w:fill="FFFF00"/>
            <w:noWrap/>
            <w:vAlign w:val="center"/>
            <w:hideMark/>
          </w:tcPr>
          <w:p w14:paraId="25B43417"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lastRenderedPageBreak/>
              <w:t>ОР</w:t>
            </w:r>
          </w:p>
        </w:tc>
        <w:tc>
          <w:tcPr>
            <w:tcW w:w="496" w:type="dxa"/>
            <w:tcBorders>
              <w:top w:val="nil"/>
              <w:left w:val="nil"/>
              <w:bottom w:val="nil"/>
              <w:right w:val="nil"/>
            </w:tcBorders>
            <w:shd w:val="clear" w:color="auto" w:fill="auto"/>
            <w:vAlign w:val="center"/>
            <w:hideMark/>
          </w:tcPr>
          <w:p w14:paraId="0D3F2ACE"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4B59C926"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5.3.2</w:t>
            </w:r>
          </w:p>
        </w:tc>
        <w:tc>
          <w:tcPr>
            <w:tcW w:w="5515" w:type="dxa"/>
            <w:tcBorders>
              <w:top w:val="nil"/>
              <w:left w:val="nil"/>
              <w:bottom w:val="single" w:sz="4" w:space="0" w:color="C0C0C0"/>
              <w:right w:val="single" w:sz="4" w:space="0" w:color="C0C0C0"/>
            </w:tcBorders>
            <w:shd w:val="clear" w:color="000000" w:fill="E3FAFD"/>
            <w:vAlign w:val="center"/>
            <w:hideMark/>
          </w:tcPr>
          <w:p w14:paraId="4E868601"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услуги сторонних организаций</w:t>
            </w:r>
          </w:p>
        </w:tc>
        <w:tc>
          <w:tcPr>
            <w:tcW w:w="1129" w:type="dxa"/>
            <w:tcBorders>
              <w:top w:val="nil"/>
              <w:left w:val="nil"/>
              <w:bottom w:val="single" w:sz="4" w:space="0" w:color="C0C0C0"/>
              <w:right w:val="single" w:sz="4" w:space="0" w:color="C0C0C0"/>
            </w:tcBorders>
            <w:shd w:val="clear" w:color="auto" w:fill="auto"/>
            <w:vAlign w:val="center"/>
            <w:hideMark/>
          </w:tcPr>
          <w:p w14:paraId="19CFADFB"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4F5232F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207,21</w:t>
            </w:r>
          </w:p>
        </w:tc>
        <w:tc>
          <w:tcPr>
            <w:tcW w:w="1663" w:type="dxa"/>
            <w:tcBorders>
              <w:top w:val="nil"/>
              <w:left w:val="nil"/>
              <w:bottom w:val="single" w:sz="4" w:space="0" w:color="C0C0C0"/>
              <w:right w:val="single" w:sz="4" w:space="0" w:color="C0C0C0"/>
            </w:tcBorders>
            <w:shd w:val="clear" w:color="000000" w:fill="FFFFCC"/>
            <w:vAlign w:val="center"/>
            <w:hideMark/>
          </w:tcPr>
          <w:p w14:paraId="1F797A0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86,34</w:t>
            </w:r>
          </w:p>
        </w:tc>
        <w:tc>
          <w:tcPr>
            <w:tcW w:w="1451" w:type="dxa"/>
            <w:tcBorders>
              <w:top w:val="nil"/>
              <w:left w:val="nil"/>
              <w:bottom w:val="single" w:sz="4" w:space="0" w:color="C0C0C0"/>
              <w:right w:val="single" w:sz="4" w:space="0" w:color="C0C0C0"/>
            </w:tcBorders>
            <w:shd w:val="clear" w:color="000000" w:fill="FFFFCC"/>
            <w:vAlign w:val="center"/>
            <w:hideMark/>
          </w:tcPr>
          <w:p w14:paraId="124B520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1 742,22</w:t>
            </w:r>
          </w:p>
        </w:tc>
        <w:tc>
          <w:tcPr>
            <w:tcW w:w="1705" w:type="dxa"/>
            <w:tcBorders>
              <w:top w:val="nil"/>
              <w:left w:val="nil"/>
              <w:bottom w:val="single" w:sz="4" w:space="0" w:color="C0C0C0"/>
              <w:right w:val="single" w:sz="4" w:space="0" w:color="C0C0C0"/>
            </w:tcBorders>
            <w:shd w:val="clear" w:color="000000" w:fill="FFFFCC"/>
            <w:vAlign w:val="center"/>
            <w:hideMark/>
          </w:tcPr>
          <w:p w14:paraId="6E95ED0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212,12</w:t>
            </w:r>
          </w:p>
        </w:tc>
        <w:tc>
          <w:tcPr>
            <w:tcW w:w="1645" w:type="dxa"/>
            <w:tcBorders>
              <w:top w:val="nil"/>
              <w:left w:val="nil"/>
              <w:bottom w:val="single" w:sz="4" w:space="0" w:color="C0C0C0"/>
              <w:right w:val="single" w:sz="4" w:space="0" w:color="C0C0C0"/>
            </w:tcBorders>
            <w:shd w:val="clear" w:color="000000" w:fill="FFFFCC"/>
            <w:vAlign w:val="center"/>
            <w:hideMark/>
          </w:tcPr>
          <w:p w14:paraId="08B3A26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218,40</w:t>
            </w:r>
          </w:p>
        </w:tc>
        <w:tc>
          <w:tcPr>
            <w:tcW w:w="1634" w:type="dxa"/>
            <w:tcBorders>
              <w:top w:val="nil"/>
              <w:left w:val="nil"/>
              <w:bottom w:val="single" w:sz="4" w:space="0" w:color="C0C0C0"/>
              <w:right w:val="single" w:sz="4" w:space="0" w:color="C0C0C0"/>
            </w:tcBorders>
            <w:shd w:val="clear" w:color="000000" w:fill="FFFFCC"/>
            <w:vAlign w:val="center"/>
            <w:hideMark/>
          </w:tcPr>
          <w:p w14:paraId="6E6B0AE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4 393,00</w:t>
            </w:r>
          </w:p>
        </w:tc>
        <w:tc>
          <w:tcPr>
            <w:tcW w:w="1705" w:type="dxa"/>
            <w:tcBorders>
              <w:top w:val="nil"/>
              <w:left w:val="nil"/>
              <w:bottom w:val="single" w:sz="4" w:space="0" w:color="C0C0C0"/>
              <w:right w:val="single" w:sz="4" w:space="0" w:color="C0C0C0"/>
            </w:tcBorders>
            <w:shd w:val="clear" w:color="000000" w:fill="FFFFCC"/>
            <w:vAlign w:val="center"/>
            <w:hideMark/>
          </w:tcPr>
          <w:p w14:paraId="1B8F5CC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4 611,40</w:t>
            </w:r>
          </w:p>
        </w:tc>
        <w:tc>
          <w:tcPr>
            <w:tcW w:w="1723" w:type="dxa"/>
            <w:tcBorders>
              <w:top w:val="nil"/>
              <w:left w:val="nil"/>
              <w:bottom w:val="single" w:sz="4" w:space="0" w:color="C0C0C0"/>
              <w:right w:val="single" w:sz="4" w:space="0" w:color="C0C0C0"/>
            </w:tcBorders>
            <w:shd w:val="clear" w:color="000000" w:fill="FFFFCC"/>
            <w:vAlign w:val="center"/>
            <w:hideMark/>
          </w:tcPr>
          <w:p w14:paraId="65E6EBC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-1,27</w:t>
            </w:r>
          </w:p>
        </w:tc>
        <w:tc>
          <w:tcPr>
            <w:tcW w:w="1704" w:type="dxa"/>
            <w:tcBorders>
              <w:top w:val="nil"/>
              <w:left w:val="nil"/>
              <w:bottom w:val="single" w:sz="4" w:space="0" w:color="C0C0C0"/>
              <w:right w:val="single" w:sz="4" w:space="0" w:color="C0C0C0"/>
            </w:tcBorders>
            <w:shd w:val="clear" w:color="000000" w:fill="FFFFCC"/>
            <w:vAlign w:val="center"/>
            <w:hideMark/>
          </w:tcPr>
          <w:p w14:paraId="66EFEE9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217,13</w:t>
            </w:r>
          </w:p>
        </w:tc>
        <w:tc>
          <w:tcPr>
            <w:tcW w:w="1446" w:type="dxa"/>
            <w:tcBorders>
              <w:top w:val="nil"/>
              <w:left w:val="nil"/>
              <w:bottom w:val="single" w:sz="4" w:space="0" w:color="C0C0C0"/>
              <w:right w:val="single" w:sz="4" w:space="0" w:color="C0C0C0"/>
            </w:tcBorders>
            <w:shd w:val="clear" w:color="000000" w:fill="D7EAD3"/>
            <w:vAlign w:val="center"/>
            <w:hideMark/>
          </w:tcPr>
          <w:p w14:paraId="1DA0BA4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108,57</w:t>
            </w:r>
          </w:p>
        </w:tc>
        <w:tc>
          <w:tcPr>
            <w:tcW w:w="1428" w:type="dxa"/>
            <w:tcBorders>
              <w:top w:val="nil"/>
              <w:left w:val="nil"/>
              <w:bottom w:val="single" w:sz="4" w:space="0" w:color="C0C0C0"/>
              <w:right w:val="single" w:sz="4" w:space="0" w:color="C0C0C0"/>
            </w:tcBorders>
            <w:shd w:val="clear" w:color="000000" w:fill="D7EAD3"/>
            <w:vAlign w:val="center"/>
            <w:hideMark/>
          </w:tcPr>
          <w:p w14:paraId="3A17CC3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108,57</w:t>
            </w:r>
          </w:p>
        </w:tc>
        <w:tc>
          <w:tcPr>
            <w:tcW w:w="1305" w:type="dxa"/>
            <w:tcBorders>
              <w:top w:val="nil"/>
              <w:left w:val="nil"/>
              <w:bottom w:val="single" w:sz="4" w:space="0" w:color="C0C0C0"/>
              <w:right w:val="single" w:sz="4" w:space="0" w:color="C0C0C0"/>
            </w:tcBorders>
            <w:shd w:val="clear" w:color="000000" w:fill="D7EAD3"/>
            <w:vAlign w:val="center"/>
            <w:hideMark/>
          </w:tcPr>
          <w:p w14:paraId="3E02A60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4 394,27</w:t>
            </w:r>
          </w:p>
        </w:tc>
        <w:tc>
          <w:tcPr>
            <w:tcW w:w="3916" w:type="dxa"/>
            <w:vMerge/>
            <w:tcBorders>
              <w:top w:val="nil"/>
              <w:left w:val="nil"/>
              <w:bottom w:val="nil"/>
              <w:right w:val="single" w:sz="4" w:space="0" w:color="C0C0C0"/>
            </w:tcBorders>
            <w:vAlign w:val="center"/>
            <w:hideMark/>
          </w:tcPr>
          <w:p w14:paraId="06A78BDF" w14:textId="77777777" w:rsidR="00B4135E" w:rsidRPr="00B4135E" w:rsidRDefault="00B4135E" w:rsidP="00B4135E">
            <w:pPr>
              <w:rPr>
                <w:rFonts w:ascii="Tahoma" w:hAnsi="Tahoma" w:cs="Tahoma"/>
                <w:sz w:val="15"/>
                <w:szCs w:val="15"/>
              </w:rPr>
            </w:pPr>
          </w:p>
        </w:tc>
      </w:tr>
      <w:tr w:rsidR="00B4135E" w:rsidRPr="00B4135E" w14:paraId="77A50DF8" w14:textId="77777777" w:rsidTr="00B4135E">
        <w:trPr>
          <w:trHeight w:val="735"/>
          <w:jc w:val="center"/>
        </w:trPr>
        <w:tc>
          <w:tcPr>
            <w:tcW w:w="555" w:type="dxa"/>
            <w:tcBorders>
              <w:top w:val="nil"/>
              <w:left w:val="nil"/>
              <w:bottom w:val="nil"/>
              <w:right w:val="nil"/>
            </w:tcBorders>
            <w:shd w:val="clear" w:color="000000" w:fill="FFFF00"/>
            <w:noWrap/>
            <w:vAlign w:val="center"/>
            <w:hideMark/>
          </w:tcPr>
          <w:p w14:paraId="7517C3B7"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ОР</w:t>
            </w:r>
          </w:p>
        </w:tc>
        <w:tc>
          <w:tcPr>
            <w:tcW w:w="496" w:type="dxa"/>
            <w:tcBorders>
              <w:top w:val="nil"/>
              <w:left w:val="nil"/>
              <w:bottom w:val="nil"/>
              <w:right w:val="nil"/>
            </w:tcBorders>
            <w:shd w:val="clear" w:color="auto" w:fill="auto"/>
            <w:vAlign w:val="center"/>
            <w:hideMark/>
          </w:tcPr>
          <w:p w14:paraId="2BBC397E" w14:textId="77777777" w:rsidR="00B4135E" w:rsidRPr="00B4135E" w:rsidRDefault="00B4135E" w:rsidP="00B4135E">
            <w:pPr>
              <w:jc w:val="center"/>
              <w:rPr>
                <w:rFonts w:ascii="Wingdings 2" w:hAnsi="Wingdings 2" w:cs="Tahoma"/>
                <w:color w:val="5A5A5A"/>
                <w:sz w:val="15"/>
                <w:szCs w:val="15"/>
              </w:rPr>
            </w:pPr>
            <w:r w:rsidRPr="00B4135E">
              <w:rPr>
                <w:rFonts w:ascii="Wingdings 2" w:hAnsi="Wingdings 2" w:cs="Tahoma"/>
                <w:color w:val="5A5A5A"/>
                <w:sz w:val="15"/>
                <w:szCs w:val="15"/>
              </w:rPr>
              <w:t>О</w:t>
            </w: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EF673E8"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5.3.3</w:t>
            </w:r>
          </w:p>
        </w:tc>
        <w:tc>
          <w:tcPr>
            <w:tcW w:w="5515" w:type="dxa"/>
            <w:tcBorders>
              <w:top w:val="nil"/>
              <w:left w:val="nil"/>
              <w:bottom w:val="single" w:sz="4" w:space="0" w:color="C0C0C0"/>
              <w:right w:val="single" w:sz="4" w:space="0" w:color="C0C0C0"/>
            </w:tcBorders>
            <w:shd w:val="clear" w:color="000000" w:fill="E3FAFD"/>
            <w:vAlign w:val="center"/>
            <w:hideMark/>
          </w:tcPr>
          <w:p w14:paraId="7FC98303"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прочие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70B4147B"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47829F6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404,17</w:t>
            </w:r>
          </w:p>
        </w:tc>
        <w:tc>
          <w:tcPr>
            <w:tcW w:w="1663" w:type="dxa"/>
            <w:tcBorders>
              <w:top w:val="nil"/>
              <w:left w:val="nil"/>
              <w:bottom w:val="single" w:sz="4" w:space="0" w:color="C0C0C0"/>
              <w:right w:val="single" w:sz="4" w:space="0" w:color="C0C0C0"/>
            </w:tcBorders>
            <w:shd w:val="clear" w:color="000000" w:fill="FFFFCC"/>
            <w:vAlign w:val="center"/>
            <w:hideMark/>
          </w:tcPr>
          <w:p w14:paraId="792A21D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168,41</w:t>
            </w:r>
          </w:p>
        </w:tc>
        <w:tc>
          <w:tcPr>
            <w:tcW w:w="1451" w:type="dxa"/>
            <w:tcBorders>
              <w:top w:val="nil"/>
              <w:left w:val="nil"/>
              <w:bottom w:val="single" w:sz="4" w:space="0" w:color="C0C0C0"/>
              <w:right w:val="single" w:sz="4" w:space="0" w:color="C0C0C0"/>
            </w:tcBorders>
            <w:shd w:val="clear" w:color="000000" w:fill="FFFFCC"/>
            <w:vAlign w:val="center"/>
            <w:hideMark/>
          </w:tcPr>
          <w:p w14:paraId="6060EC6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30,58</w:t>
            </w:r>
          </w:p>
        </w:tc>
        <w:tc>
          <w:tcPr>
            <w:tcW w:w="1705" w:type="dxa"/>
            <w:tcBorders>
              <w:top w:val="nil"/>
              <w:left w:val="nil"/>
              <w:bottom w:val="single" w:sz="4" w:space="0" w:color="C0C0C0"/>
              <w:right w:val="single" w:sz="4" w:space="0" w:color="C0C0C0"/>
            </w:tcBorders>
            <w:shd w:val="clear" w:color="000000" w:fill="FFFFCC"/>
            <w:vAlign w:val="center"/>
            <w:hideMark/>
          </w:tcPr>
          <w:p w14:paraId="015A075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413,73</w:t>
            </w:r>
          </w:p>
        </w:tc>
        <w:tc>
          <w:tcPr>
            <w:tcW w:w="1645" w:type="dxa"/>
            <w:tcBorders>
              <w:top w:val="nil"/>
              <w:left w:val="nil"/>
              <w:bottom w:val="single" w:sz="4" w:space="0" w:color="C0C0C0"/>
              <w:right w:val="single" w:sz="4" w:space="0" w:color="C0C0C0"/>
            </w:tcBorders>
            <w:shd w:val="clear" w:color="000000" w:fill="FFFFCC"/>
            <w:vAlign w:val="center"/>
            <w:hideMark/>
          </w:tcPr>
          <w:p w14:paraId="75D9030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425,98</w:t>
            </w:r>
          </w:p>
        </w:tc>
        <w:tc>
          <w:tcPr>
            <w:tcW w:w="1634" w:type="dxa"/>
            <w:tcBorders>
              <w:top w:val="nil"/>
              <w:left w:val="nil"/>
              <w:bottom w:val="single" w:sz="4" w:space="0" w:color="C0C0C0"/>
              <w:right w:val="single" w:sz="4" w:space="0" w:color="C0C0C0"/>
            </w:tcBorders>
            <w:shd w:val="clear" w:color="000000" w:fill="FFFFCC"/>
            <w:vAlign w:val="center"/>
            <w:hideMark/>
          </w:tcPr>
          <w:p w14:paraId="2155FCA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5,72</w:t>
            </w:r>
          </w:p>
        </w:tc>
        <w:tc>
          <w:tcPr>
            <w:tcW w:w="1705" w:type="dxa"/>
            <w:tcBorders>
              <w:top w:val="nil"/>
              <w:left w:val="nil"/>
              <w:bottom w:val="single" w:sz="4" w:space="0" w:color="C0C0C0"/>
              <w:right w:val="single" w:sz="4" w:space="0" w:color="C0C0C0"/>
            </w:tcBorders>
            <w:shd w:val="clear" w:color="000000" w:fill="FFFFCC"/>
            <w:vAlign w:val="center"/>
            <w:hideMark/>
          </w:tcPr>
          <w:p w14:paraId="7AC9B72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431,70</w:t>
            </w:r>
          </w:p>
        </w:tc>
        <w:tc>
          <w:tcPr>
            <w:tcW w:w="1723" w:type="dxa"/>
            <w:tcBorders>
              <w:top w:val="nil"/>
              <w:left w:val="nil"/>
              <w:bottom w:val="single" w:sz="4" w:space="0" w:color="C0C0C0"/>
              <w:right w:val="single" w:sz="4" w:space="0" w:color="C0C0C0"/>
            </w:tcBorders>
            <w:shd w:val="clear" w:color="000000" w:fill="FFFFCC"/>
            <w:vAlign w:val="center"/>
            <w:hideMark/>
          </w:tcPr>
          <w:p w14:paraId="278541D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-2,46</w:t>
            </w:r>
          </w:p>
        </w:tc>
        <w:tc>
          <w:tcPr>
            <w:tcW w:w="1704" w:type="dxa"/>
            <w:tcBorders>
              <w:top w:val="nil"/>
              <w:left w:val="nil"/>
              <w:bottom w:val="single" w:sz="4" w:space="0" w:color="C0C0C0"/>
              <w:right w:val="single" w:sz="4" w:space="0" w:color="C0C0C0"/>
            </w:tcBorders>
            <w:shd w:val="clear" w:color="000000" w:fill="FFFFCC"/>
            <w:vAlign w:val="center"/>
            <w:hideMark/>
          </w:tcPr>
          <w:p w14:paraId="3E3CB9B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423,52</w:t>
            </w:r>
          </w:p>
        </w:tc>
        <w:tc>
          <w:tcPr>
            <w:tcW w:w="1446" w:type="dxa"/>
            <w:tcBorders>
              <w:top w:val="nil"/>
              <w:left w:val="nil"/>
              <w:bottom w:val="single" w:sz="4" w:space="0" w:color="C0C0C0"/>
              <w:right w:val="single" w:sz="4" w:space="0" w:color="C0C0C0"/>
            </w:tcBorders>
            <w:shd w:val="clear" w:color="000000" w:fill="D7EAD3"/>
            <w:vAlign w:val="center"/>
            <w:hideMark/>
          </w:tcPr>
          <w:p w14:paraId="3AAC7F3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211,76</w:t>
            </w:r>
          </w:p>
        </w:tc>
        <w:tc>
          <w:tcPr>
            <w:tcW w:w="1428" w:type="dxa"/>
            <w:tcBorders>
              <w:top w:val="nil"/>
              <w:left w:val="nil"/>
              <w:bottom w:val="single" w:sz="4" w:space="0" w:color="C0C0C0"/>
              <w:right w:val="single" w:sz="4" w:space="0" w:color="C0C0C0"/>
            </w:tcBorders>
            <w:shd w:val="clear" w:color="000000" w:fill="D7EAD3"/>
            <w:vAlign w:val="center"/>
            <w:hideMark/>
          </w:tcPr>
          <w:p w14:paraId="06981DA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211,76</w:t>
            </w:r>
          </w:p>
        </w:tc>
        <w:tc>
          <w:tcPr>
            <w:tcW w:w="1305" w:type="dxa"/>
            <w:tcBorders>
              <w:top w:val="nil"/>
              <w:left w:val="nil"/>
              <w:bottom w:val="single" w:sz="4" w:space="0" w:color="C0C0C0"/>
              <w:right w:val="single" w:sz="4" w:space="0" w:color="C0C0C0"/>
            </w:tcBorders>
            <w:shd w:val="clear" w:color="000000" w:fill="D7EAD3"/>
            <w:vAlign w:val="center"/>
            <w:hideMark/>
          </w:tcPr>
          <w:p w14:paraId="14B6082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8,18</w:t>
            </w:r>
          </w:p>
        </w:tc>
        <w:tc>
          <w:tcPr>
            <w:tcW w:w="3916" w:type="dxa"/>
            <w:vMerge/>
            <w:tcBorders>
              <w:top w:val="nil"/>
              <w:left w:val="nil"/>
              <w:bottom w:val="nil"/>
              <w:right w:val="single" w:sz="4" w:space="0" w:color="C0C0C0"/>
            </w:tcBorders>
            <w:vAlign w:val="center"/>
            <w:hideMark/>
          </w:tcPr>
          <w:p w14:paraId="266479E5" w14:textId="77777777" w:rsidR="00B4135E" w:rsidRPr="00B4135E" w:rsidRDefault="00B4135E" w:rsidP="00B4135E">
            <w:pPr>
              <w:rPr>
                <w:rFonts w:ascii="Tahoma" w:hAnsi="Tahoma" w:cs="Tahoma"/>
                <w:sz w:val="15"/>
                <w:szCs w:val="15"/>
              </w:rPr>
            </w:pPr>
          </w:p>
        </w:tc>
      </w:tr>
      <w:tr w:rsidR="00B4135E" w:rsidRPr="00B4135E" w14:paraId="2A62544F" w14:textId="77777777" w:rsidTr="00B4135E">
        <w:trPr>
          <w:trHeight w:val="450"/>
          <w:jc w:val="center"/>
        </w:trPr>
        <w:tc>
          <w:tcPr>
            <w:tcW w:w="555" w:type="dxa"/>
            <w:tcBorders>
              <w:top w:val="nil"/>
              <w:left w:val="nil"/>
              <w:bottom w:val="nil"/>
              <w:right w:val="nil"/>
            </w:tcBorders>
            <w:shd w:val="clear" w:color="000000" w:fill="B1A0C7"/>
            <w:noWrap/>
            <w:vAlign w:val="center"/>
            <w:hideMark/>
          </w:tcPr>
          <w:p w14:paraId="1215E3C0"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А</w:t>
            </w:r>
          </w:p>
        </w:tc>
        <w:tc>
          <w:tcPr>
            <w:tcW w:w="496" w:type="dxa"/>
            <w:tcBorders>
              <w:top w:val="nil"/>
              <w:left w:val="nil"/>
              <w:bottom w:val="nil"/>
              <w:right w:val="nil"/>
            </w:tcBorders>
            <w:shd w:val="clear" w:color="auto" w:fill="auto"/>
            <w:noWrap/>
            <w:vAlign w:val="bottom"/>
            <w:hideMark/>
          </w:tcPr>
          <w:p w14:paraId="6CCEEB94"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9307AC2"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7</w:t>
            </w:r>
          </w:p>
        </w:tc>
        <w:tc>
          <w:tcPr>
            <w:tcW w:w="5515" w:type="dxa"/>
            <w:tcBorders>
              <w:top w:val="nil"/>
              <w:left w:val="nil"/>
              <w:bottom w:val="single" w:sz="4" w:space="0" w:color="C0C0C0"/>
              <w:right w:val="single" w:sz="4" w:space="0" w:color="C0C0C0"/>
            </w:tcBorders>
            <w:shd w:val="clear" w:color="auto" w:fill="auto"/>
            <w:vAlign w:val="center"/>
            <w:hideMark/>
          </w:tcPr>
          <w:p w14:paraId="33E25731"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Амортизация основных средств и нематериальных активов</w:t>
            </w:r>
          </w:p>
        </w:tc>
        <w:tc>
          <w:tcPr>
            <w:tcW w:w="1129" w:type="dxa"/>
            <w:tcBorders>
              <w:top w:val="nil"/>
              <w:left w:val="nil"/>
              <w:bottom w:val="single" w:sz="4" w:space="0" w:color="C0C0C0"/>
              <w:right w:val="single" w:sz="4" w:space="0" w:color="C0C0C0"/>
            </w:tcBorders>
            <w:shd w:val="clear" w:color="auto" w:fill="auto"/>
            <w:vAlign w:val="center"/>
            <w:hideMark/>
          </w:tcPr>
          <w:p w14:paraId="0D37D02A"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31399B2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4 694,34</w:t>
            </w:r>
          </w:p>
        </w:tc>
        <w:tc>
          <w:tcPr>
            <w:tcW w:w="1663" w:type="dxa"/>
            <w:tcBorders>
              <w:top w:val="nil"/>
              <w:left w:val="nil"/>
              <w:bottom w:val="single" w:sz="4" w:space="0" w:color="C0C0C0"/>
              <w:right w:val="single" w:sz="4" w:space="0" w:color="C0C0C0"/>
            </w:tcBorders>
            <w:shd w:val="clear" w:color="000000" w:fill="D7EAD3"/>
            <w:vAlign w:val="center"/>
            <w:hideMark/>
          </w:tcPr>
          <w:p w14:paraId="0A02BE8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1 955,98</w:t>
            </w:r>
          </w:p>
        </w:tc>
        <w:tc>
          <w:tcPr>
            <w:tcW w:w="1451" w:type="dxa"/>
            <w:tcBorders>
              <w:top w:val="nil"/>
              <w:left w:val="nil"/>
              <w:bottom w:val="single" w:sz="4" w:space="0" w:color="C0C0C0"/>
              <w:right w:val="single" w:sz="4" w:space="0" w:color="C0C0C0"/>
            </w:tcBorders>
            <w:shd w:val="clear" w:color="000000" w:fill="D7EAD3"/>
            <w:vAlign w:val="center"/>
            <w:hideMark/>
          </w:tcPr>
          <w:p w14:paraId="2653145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1 286,31</w:t>
            </w:r>
          </w:p>
        </w:tc>
        <w:tc>
          <w:tcPr>
            <w:tcW w:w="1705" w:type="dxa"/>
            <w:tcBorders>
              <w:top w:val="nil"/>
              <w:left w:val="nil"/>
              <w:bottom w:val="single" w:sz="4" w:space="0" w:color="C0C0C0"/>
              <w:right w:val="single" w:sz="4" w:space="0" w:color="C0C0C0"/>
            </w:tcBorders>
            <w:shd w:val="clear" w:color="000000" w:fill="D7EAD3"/>
            <w:vAlign w:val="center"/>
            <w:hideMark/>
          </w:tcPr>
          <w:p w14:paraId="5C3FE6E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4 694,34</w:t>
            </w:r>
          </w:p>
        </w:tc>
        <w:tc>
          <w:tcPr>
            <w:tcW w:w="1645" w:type="dxa"/>
            <w:tcBorders>
              <w:top w:val="nil"/>
              <w:left w:val="nil"/>
              <w:bottom w:val="single" w:sz="4" w:space="0" w:color="C0C0C0"/>
              <w:right w:val="single" w:sz="4" w:space="0" w:color="C0C0C0"/>
            </w:tcBorders>
            <w:shd w:val="clear" w:color="000000" w:fill="D7EAD3"/>
            <w:vAlign w:val="center"/>
            <w:hideMark/>
          </w:tcPr>
          <w:p w14:paraId="1A8B217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4 694,34</w:t>
            </w:r>
          </w:p>
        </w:tc>
        <w:tc>
          <w:tcPr>
            <w:tcW w:w="1634" w:type="dxa"/>
            <w:tcBorders>
              <w:top w:val="nil"/>
              <w:left w:val="nil"/>
              <w:bottom w:val="single" w:sz="4" w:space="0" w:color="C0C0C0"/>
              <w:right w:val="single" w:sz="4" w:space="0" w:color="C0C0C0"/>
            </w:tcBorders>
            <w:shd w:val="clear" w:color="000000" w:fill="D7EAD3"/>
            <w:vAlign w:val="center"/>
            <w:hideMark/>
          </w:tcPr>
          <w:p w14:paraId="668E8B8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-909,13</w:t>
            </w:r>
          </w:p>
        </w:tc>
        <w:tc>
          <w:tcPr>
            <w:tcW w:w="1705" w:type="dxa"/>
            <w:tcBorders>
              <w:top w:val="nil"/>
              <w:left w:val="nil"/>
              <w:bottom w:val="single" w:sz="4" w:space="0" w:color="C0C0C0"/>
              <w:right w:val="single" w:sz="4" w:space="0" w:color="C0C0C0"/>
            </w:tcBorders>
            <w:shd w:val="clear" w:color="000000" w:fill="D7EAD3"/>
            <w:vAlign w:val="center"/>
            <w:hideMark/>
          </w:tcPr>
          <w:p w14:paraId="058B524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3 785,21</w:t>
            </w:r>
          </w:p>
        </w:tc>
        <w:tc>
          <w:tcPr>
            <w:tcW w:w="1723" w:type="dxa"/>
            <w:tcBorders>
              <w:top w:val="nil"/>
              <w:left w:val="nil"/>
              <w:bottom w:val="single" w:sz="4" w:space="0" w:color="C0C0C0"/>
              <w:right w:val="single" w:sz="4" w:space="0" w:color="C0C0C0"/>
            </w:tcBorders>
            <w:shd w:val="clear" w:color="000000" w:fill="D7EAD3"/>
            <w:vAlign w:val="center"/>
            <w:hideMark/>
          </w:tcPr>
          <w:p w14:paraId="4CDF081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-909,13</w:t>
            </w:r>
          </w:p>
        </w:tc>
        <w:tc>
          <w:tcPr>
            <w:tcW w:w="1704" w:type="dxa"/>
            <w:tcBorders>
              <w:top w:val="nil"/>
              <w:left w:val="nil"/>
              <w:bottom w:val="single" w:sz="4" w:space="0" w:color="C0C0C0"/>
              <w:right w:val="single" w:sz="4" w:space="0" w:color="C0C0C0"/>
            </w:tcBorders>
            <w:shd w:val="clear" w:color="000000" w:fill="D7EAD3"/>
            <w:vAlign w:val="center"/>
            <w:hideMark/>
          </w:tcPr>
          <w:p w14:paraId="23452B1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3 785,21</w:t>
            </w:r>
          </w:p>
        </w:tc>
        <w:tc>
          <w:tcPr>
            <w:tcW w:w="1446" w:type="dxa"/>
            <w:tcBorders>
              <w:top w:val="nil"/>
              <w:left w:val="nil"/>
              <w:bottom w:val="single" w:sz="4" w:space="0" w:color="C0C0C0"/>
              <w:right w:val="single" w:sz="4" w:space="0" w:color="C0C0C0"/>
            </w:tcBorders>
            <w:shd w:val="clear" w:color="000000" w:fill="D7EAD3"/>
            <w:vAlign w:val="center"/>
            <w:hideMark/>
          </w:tcPr>
          <w:p w14:paraId="2F933D6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1 892,61</w:t>
            </w:r>
          </w:p>
        </w:tc>
        <w:tc>
          <w:tcPr>
            <w:tcW w:w="1428" w:type="dxa"/>
            <w:tcBorders>
              <w:top w:val="nil"/>
              <w:left w:val="nil"/>
              <w:bottom w:val="single" w:sz="4" w:space="0" w:color="C0C0C0"/>
              <w:right w:val="single" w:sz="4" w:space="0" w:color="C0C0C0"/>
            </w:tcBorders>
            <w:shd w:val="clear" w:color="000000" w:fill="D7EAD3"/>
            <w:vAlign w:val="center"/>
            <w:hideMark/>
          </w:tcPr>
          <w:p w14:paraId="3EA700F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1 892,61</w:t>
            </w:r>
          </w:p>
        </w:tc>
        <w:tc>
          <w:tcPr>
            <w:tcW w:w="1305" w:type="dxa"/>
            <w:tcBorders>
              <w:top w:val="nil"/>
              <w:left w:val="nil"/>
              <w:bottom w:val="single" w:sz="4" w:space="0" w:color="C0C0C0"/>
              <w:right w:val="single" w:sz="4" w:space="0" w:color="C0C0C0"/>
            </w:tcBorders>
            <w:shd w:val="clear" w:color="000000" w:fill="D7EAD3"/>
            <w:vAlign w:val="center"/>
            <w:hideMark/>
          </w:tcPr>
          <w:p w14:paraId="27DCE33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60049203"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3735D252" w14:textId="77777777" w:rsidTr="00B4135E">
        <w:trPr>
          <w:trHeight w:val="300"/>
          <w:jc w:val="center"/>
        </w:trPr>
        <w:tc>
          <w:tcPr>
            <w:tcW w:w="555" w:type="dxa"/>
            <w:tcBorders>
              <w:top w:val="nil"/>
              <w:left w:val="nil"/>
              <w:bottom w:val="nil"/>
              <w:right w:val="nil"/>
            </w:tcBorders>
            <w:shd w:val="clear" w:color="000000" w:fill="B1A0C7"/>
            <w:noWrap/>
            <w:vAlign w:val="center"/>
            <w:hideMark/>
          </w:tcPr>
          <w:p w14:paraId="19491EA9"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А</w:t>
            </w:r>
          </w:p>
        </w:tc>
        <w:tc>
          <w:tcPr>
            <w:tcW w:w="496" w:type="dxa"/>
            <w:tcBorders>
              <w:top w:val="nil"/>
              <w:left w:val="nil"/>
              <w:bottom w:val="nil"/>
              <w:right w:val="nil"/>
            </w:tcBorders>
            <w:shd w:val="clear" w:color="auto" w:fill="auto"/>
            <w:noWrap/>
            <w:vAlign w:val="bottom"/>
            <w:hideMark/>
          </w:tcPr>
          <w:p w14:paraId="252A0992"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8BDE727"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7.1</w:t>
            </w:r>
          </w:p>
        </w:tc>
        <w:tc>
          <w:tcPr>
            <w:tcW w:w="5515" w:type="dxa"/>
            <w:tcBorders>
              <w:top w:val="nil"/>
              <w:left w:val="nil"/>
              <w:bottom w:val="single" w:sz="4" w:space="0" w:color="C0C0C0"/>
              <w:right w:val="single" w:sz="4" w:space="0" w:color="C0C0C0"/>
            </w:tcBorders>
            <w:shd w:val="clear" w:color="auto" w:fill="auto"/>
            <w:vAlign w:val="center"/>
            <w:hideMark/>
          </w:tcPr>
          <w:p w14:paraId="08599717" w14:textId="77777777" w:rsidR="00B4135E" w:rsidRPr="00B4135E" w:rsidRDefault="00B4135E" w:rsidP="00B4135E">
            <w:pPr>
              <w:ind w:firstLineChars="100" w:firstLine="151"/>
              <w:rPr>
                <w:rFonts w:ascii="Tahoma" w:hAnsi="Tahoma" w:cs="Tahoma"/>
                <w:b/>
                <w:bCs/>
                <w:color w:val="000000"/>
                <w:sz w:val="15"/>
                <w:szCs w:val="15"/>
              </w:rPr>
            </w:pPr>
            <w:r w:rsidRPr="00B4135E">
              <w:rPr>
                <w:rFonts w:ascii="Tahoma" w:hAnsi="Tahoma" w:cs="Tahoma"/>
                <w:b/>
                <w:bCs/>
                <w:color w:val="000000"/>
                <w:sz w:val="15"/>
                <w:szCs w:val="15"/>
              </w:rPr>
              <w:t>Амортизация основных средств</w:t>
            </w:r>
          </w:p>
        </w:tc>
        <w:tc>
          <w:tcPr>
            <w:tcW w:w="1129" w:type="dxa"/>
            <w:tcBorders>
              <w:top w:val="nil"/>
              <w:left w:val="nil"/>
              <w:bottom w:val="single" w:sz="4" w:space="0" w:color="C0C0C0"/>
              <w:right w:val="single" w:sz="4" w:space="0" w:color="C0C0C0"/>
            </w:tcBorders>
            <w:shd w:val="clear" w:color="auto" w:fill="auto"/>
            <w:vAlign w:val="center"/>
            <w:hideMark/>
          </w:tcPr>
          <w:p w14:paraId="7006119D"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3DEA01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4 694,34</w:t>
            </w:r>
          </w:p>
        </w:tc>
        <w:tc>
          <w:tcPr>
            <w:tcW w:w="1663" w:type="dxa"/>
            <w:tcBorders>
              <w:top w:val="nil"/>
              <w:left w:val="nil"/>
              <w:bottom w:val="single" w:sz="4" w:space="0" w:color="C0C0C0"/>
              <w:right w:val="single" w:sz="4" w:space="0" w:color="C0C0C0"/>
            </w:tcBorders>
            <w:shd w:val="clear" w:color="000000" w:fill="FFFFCC"/>
            <w:vAlign w:val="center"/>
            <w:hideMark/>
          </w:tcPr>
          <w:p w14:paraId="7EB01CC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1 955,98</w:t>
            </w:r>
          </w:p>
        </w:tc>
        <w:tc>
          <w:tcPr>
            <w:tcW w:w="1451" w:type="dxa"/>
            <w:tcBorders>
              <w:top w:val="nil"/>
              <w:left w:val="nil"/>
              <w:bottom w:val="single" w:sz="4" w:space="0" w:color="C0C0C0"/>
              <w:right w:val="single" w:sz="4" w:space="0" w:color="C0C0C0"/>
            </w:tcBorders>
            <w:shd w:val="clear" w:color="000000" w:fill="FFFFCC"/>
            <w:vAlign w:val="center"/>
            <w:hideMark/>
          </w:tcPr>
          <w:p w14:paraId="454C94E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1 286,31</w:t>
            </w:r>
          </w:p>
        </w:tc>
        <w:tc>
          <w:tcPr>
            <w:tcW w:w="1705" w:type="dxa"/>
            <w:tcBorders>
              <w:top w:val="nil"/>
              <w:left w:val="nil"/>
              <w:bottom w:val="single" w:sz="4" w:space="0" w:color="C0C0C0"/>
              <w:right w:val="single" w:sz="4" w:space="0" w:color="C0C0C0"/>
            </w:tcBorders>
            <w:shd w:val="clear" w:color="000000" w:fill="FFFFCC"/>
            <w:vAlign w:val="center"/>
            <w:hideMark/>
          </w:tcPr>
          <w:p w14:paraId="25F9F62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4 694,34</w:t>
            </w:r>
          </w:p>
        </w:tc>
        <w:tc>
          <w:tcPr>
            <w:tcW w:w="1645" w:type="dxa"/>
            <w:tcBorders>
              <w:top w:val="nil"/>
              <w:left w:val="nil"/>
              <w:bottom w:val="single" w:sz="4" w:space="0" w:color="C0C0C0"/>
              <w:right w:val="single" w:sz="4" w:space="0" w:color="C0C0C0"/>
            </w:tcBorders>
            <w:shd w:val="clear" w:color="000000" w:fill="FFFFCC"/>
            <w:vAlign w:val="center"/>
            <w:hideMark/>
          </w:tcPr>
          <w:p w14:paraId="0166116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4 694,34</w:t>
            </w:r>
          </w:p>
        </w:tc>
        <w:tc>
          <w:tcPr>
            <w:tcW w:w="1634" w:type="dxa"/>
            <w:tcBorders>
              <w:top w:val="nil"/>
              <w:left w:val="nil"/>
              <w:bottom w:val="single" w:sz="4" w:space="0" w:color="C0C0C0"/>
              <w:right w:val="single" w:sz="4" w:space="0" w:color="C0C0C0"/>
            </w:tcBorders>
            <w:shd w:val="clear" w:color="000000" w:fill="FFFFCC"/>
            <w:vAlign w:val="center"/>
            <w:hideMark/>
          </w:tcPr>
          <w:p w14:paraId="43B5D22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-909,13</w:t>
            </w:r>
          </w:p>
        </w:tc>
        <w:tc>
          <w:tcPr>
            <w:tcW w:w="1705" w:type="dxa"/>
            <w:tcBorders>
              <w:top w:val="nil"/>
              <w:left w:val="nil"/>
              <w:bottom w:val="single" w:sz="4" w:space="0" w:color="C0C0C0"/>
              <w:right w:val="single" w:sz="4" w:space="0" w:color="C0C0C0"/>
            </w:tcBorders>
            <w:shd w:val="clear" w:color="000000" w:fill="FFFFCC"/>
            <w:vAlign w:val="center"/>
            <w:hideMark/>
          </w:tcPr>
          <w:p w14:paraId="314C6EE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3 785,21</w:t>
            </w:r>
          </w:p>
        </w:tc>
        <w:tc>
          <w:tcPr>
            <w:tcW w:w="1723" w:type="dxa"/>
            <w:tcBorders>
              <w:top w:val="nil"/>
              <w:left w:val="nil"/>
              <w:bottom w:val="single" w:sz="4" w:space="0" w:color="C0C0C0"/>
              <w:right w:val="single" w:sz="4" w:space="0" w:color="C0C0C0"/>
            </w:tcBorders>
            <w:shd w:val="clear" w:color="000000" w:fill="FFFFCC"/>
            <w:vAlign w:val="center"/>
            <w:hideMark/>
          </w:tcPr>
          <w:p w14:paraId="5C464F9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-909,13</w:t>
            </w:r>
          </w:p>
        </w:tc>
        <w:tc>
          <w:tcPr>
            <w:tcW w:w="1704" w:type="dxa"/>
            <w:tcBorders>
              <w:top w:val="nil"/>
              <w:left w:val="nil"/>
              <w:bottom w:val="single" w:sz="4" w:space="0" w:color="C0C0C0"/>
              <w:right w:val="single" w:sz="4" w:space="0" w:color="C0C0C0"/>
            </w:tcBorders>
            <w:shd w:val="clear" w:color="000000" w:fill="FFFFCC"/>
            <w:vAlign w:val="center"/>
            <w:hideMark/>
          </w:tcPr>
          <w:p w14:paraId="1068CB0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3 785,21</w:t>
            </w:r>
          </w:p>
        </w:tc>
        <w:tc>
          <w:tcPr>
            <w:tcW w:w="1446" w:type="dxa"/>
            <w:tcBorders>
              <w:top w:val="nil"/>
              <w:left w:val="nil"/>
              <w:bottom w:val="single" w:sz="4" w:space="0" w:color="C0C0C0"/>
              <w:right w:val="single" w:sz="4" w:space="0" w:color="C0C0C0"/>
            </w:tcBorders>
            <w:shd w:val="clear" w:color="000000" w:fill="D7EAD3"/>
            <w:vAlign w:val="center"/>
            <w:hideMark/>
          </w:tcPr>
          <w:p w14:paraId="1F4247C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1 892,61</w:t>
            </w:r>
          </w:p>
        </w:tc>
        <w:tc>
          <w:tcPr>
            <w:tcW w:w="1428" w:type="dxa"/>
            <w:tcBorders>
              <w:top w:val="nil"/>
              <w:left w:val="nil"/>
              <w:bottom w:val="single" w:sz="4" w:space="0" w:color="C0C0C0"/>
              <w:right w:val="single" w:sz="4" w:space="0" w:color="C0C0C0"/>
            </w:tcBorders>
            <w:shd w:val="clear" w:color="000000" w:fill="D7EAD3"/>
            <w:vAlign w:val="center"/>
            <w:hideMark/>
          </w:tcPr>
          <w:p w14:paraId="4CC77A0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1 892,61</w:t>
            </w:r>
          </w:p>
        </w:tc>
        <w:tc>
          <w:tcPr>
            <w:tcW w:w="1305" w:type="dxa"/>
            <w:tcBorders>
              <w:top w:val="nil"/>
              <w:left w:val="nil"/>
              <w:bottom w:val="single" w:sz="4" w:space="0" w:color="C0C0C0"/>
              <w:right w:val="single" w:sz="4" w:space="0" w:color="C0C0C0"/>
            </w:tcBorders>
            <w:shd w:val="clear" w:color="000000" w:fill="D7EAD3"/>
            <w:vAlign w:val="center"/>
            <w:hideMark/>
          </w:tcPr>
          <w:p w14:paraId="1BA119E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0E6AEDEA" w14:textId="77777777" w:rsidR="00B4135E" w:rsidRPr="00B4135E" w:rsidRDefault="00B4135E" w:rsidP="00B4135E">
            <w:pPr>
              <w:rPr>
                <w:rFonts w:ascii="Tahoma" w:hAnsi="Tahoma" w:cs="Tahoma"/>
                <w:sz w:val="15"/>
                <w:szCs w:val="15"/>
              </w:rPr>
            </w:pPr>
            <w:r w:rsidRPr="00B4135E">
              <w:rPr>
                <w:rFonts w:ascii="Tahoma" w:hAnsi="Tahoma" w:cs="Tahoma"/>
                <w:sz w:val="15"/>
                <w:szCs w:val="15"/>
              </w:rPr>
              <w:t>по предложению организации</w:t>
            </w:r>
          </w:p>
        </w:tc>
      </w:tr>
      <w:tr w:rsidR="00B4135E" w:rsidRPr="00B4135E" w14:paraId="2F83829F" w14:textId="77777777" w:rsidTr="00B4135E">
        <w:trPr>
          <w:trHeight w:val="300"/>
          <w:jc w:val="center"/>
        </w:trPr>
        <w:tc>
          <w:tcPr>
            <w:tcW w:w="555" w:type="dxa"/>
            <w:tcBorders>
              <w:top w:val="nil"/>
              <w:left w:val="nil"/>
              <w:bottom w:val="nil"/>
              <w:right w:val="nil"/>
            </w:tcBorders>
            <w:shd w:val="clear" w:color="000000" w:fill="00B050"/>
            <w:noWrap/>
            <w:vAlign w:val="center"/>
            <w:hideMark/>
          </w:tcPr>
          <w:p w14:paraId="26D262FD"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702C5D86"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10CC0CF"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8</w:t>
            </w:r>
          </w:p>
        </w:tc>
        <w:tc>
          <w:tcPr>
            <w:tcW w:w="5515" w:type="dxa"/>
            <w:tcBorders>
              <w:top w:val="nil"/>
              <w:left w:val="nil"/>
              <w:bottom w:val="single" w:sz="4" w:space="0" w:color="C0C0C0"/>
              <w:right w:val="single" w:sz="4" w:space="0" w:color="C0C0C0"/>
            </w:tcBorders>
            <w:shd w:val="clear" w:color="auto" w:fill="auto"/>
            <w:vAlign w:val="center"/>
            <w:hideMark/>
          </w:tcPr>
          <w:p w14:paraId="114DAB08"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Расходы на арендную плату</w:t>
            </w:r>
          </w:p>
        </w:tc>
        <w:tc>
          <w:tcPr>
            <w:tcW w:w="1129" w:type="dxa"/>
            <w:tcBorders>
              <w:top w:val="nil"/>
              <w:left w:val="nil"/>
              <w:bottom w:val="single" w:sz="4" w:space="0" w:color="C0C0C0"/>
              <w:right w:val="single" w:sz="4" w:space="0" w:color="C0C0C0"/>
            </w:tcBorders>
            <w:shd w:val="clear" w:color="auto" w:fill="auto"/>
            <w:vAlign w:val="center"/>
            <w:hideMark/>
          </w:tcPr>
          <w:p w14:paraId="6BA6FFAF"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00ABDC1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135,15</w:t>
            </w:r>
          </w:p>
        </w:tc>
        <w:tc>
          <w:tcPr>
            <w:tcW w:w="1663" w:type="dxa"/>
            <w:tcBorders>
              <w:top w:val="nil"/>
              <w:left w:val="nil"/>
              <w:bottom w:val="single" w:sz="4" w:space="0" w:color="C0C0C0"/>
              <w:right w:val="single" w:sz="4" w:space="0" w:color="C0C0C0"/>
            </w:tcBorders>
            <w:shd w:val="clear" w:color="000000" w:fill="D7EAD3"/>
            <w:vAlign w:val="center"/>
            <w:hideMark/>
          </w:tcPr>
          <w:p w14:paraId="5C27B14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56,31</w:t>
            </w:r>
          </w:p>
        </w:tc>
        <w:tc>
          <w:tcPr>
            <w:tcW w:w="1451" w:type="dxa"/>
            <w:tcBorders>
              <w:top w:val="nil"/>
              <w:left w:val="nil"/>
              <w:bottom w:val="single" w:sz="4" w:space="0" w:color="C0C0C0"/>
              <w:right w:val="single" w:sz="4" w:space="0" w:color="C0C0C0"/>
            </w:tcBorders>
            <w:shd w:val="clear" w:color="000000" w:fill="D7EAD3"/>
            <w:vAlign w:val="center"/>
            <w:hideMark/>
          </w:tcPr>
          <w:p w14:paraId="79C8D6D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65,91</w:t>
            </w:r>
          </w:p>
        </w:tc>
        <w:tc>
          <w:tcPr>
            <w:tcW w:w="1705" w:type="dxa"/>
            <w:tcBorders>
              <w:top w:val="nil"/>
              <w:left w:val="nil"/>
              <w:bottom w:val="single" w:sz="4" w:space="0" w:color="C0C0C0"/>
              <w:right w:val="single" w:sz="4" w:space="0" w:color="C0C0C0"/>
            </w:tcBorders>
            <w:shd w:val="clear" w:color="000000" w:fill="D7EAD3"/>
            <w:vAlign w:val="center"/>
            <w:hideMark/>
          </w:tcPr>
          <w:p w14:paraId="28E710E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135,15</w:t>
            </w:r>
          </w:p>
        </w:tc>
        <w:tc>
          <w:tcPr>
            <w:tcW w:w="1645" w:type="dxa"/>
            <w:tcBorders>
              <w:top w:val="nil"/>
              <w:left w:val="nil"/>
              <w:bottom w:val="single" w:sz="4" w:space="0" w:color="C0C0C0"/>
              <w:right w:val="single" w:sz="4" w:space="0" w:color="C0C0C0"/>
            </w:tcBorders>
            <w:shd w:val="clear" w:color="000000" w:fill="D7EAD3"/>
            <w:vAlign w:val="center"/>
            <w:hideMark/>
          </w:tcPr>
          <w:p w14:paraId="4380789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135,15</w:t>
            </w:r>
          </w:p>
        </w:tc>
        <w:tc>
          <w:tcPr>
            <w:tcW w:w="1634" w:type="dxa"/>
            <w:tcBorders>
              <w:top w:val="nil"/>
              <w:left w:val="nil"/>
              <w:bottom w:val="single" w:sz="4" w:space="0" w:color="C0C0C0"/>
              <w:right w:val="single" w:sz="4" w:space="0" w:color="C0C0C0"/>
            </w:tcBorders>
            <w:shd w:val="clear" w:color="000000" w:fill="D7EAD3"/>
            <w:vAlign w:val="center"/>
            <w:hideMark/>
          </w:tcPr>
          <w:p w14:paraId="329FDAD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19,74</w:t>
            </w:r>
          </w:p>
        </w:tc>
        <w:tc>
          <w:tcPr>
            <w:tcW w:w="1705" w:type="dxa"/>
            <w:tcBorders>
              <w:top w:val="nil"/>
              <w:left w:val="nil"/>
              <w:bottom w:val="single" w:sz="4" w:space="0" w:color="C0C0C0"/>
              <w:right w:val="single" w:sz="4" w:space="0" w:color="C0C0C0"/>
            </w:tcBorders>
            <w:shd w:val="clear" w:color="000000" w:fill="D7EAD3"/>
            <w:vAlign w:val="center"/>
            <w:hideMark/>
          </w:tcPr>
          <w:p w14:paraId="399ACEE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154,89</w:t>
            </w:r>
          </w:p>
        </w:tc>
        <w:tc>
          <w:tcPr>
            <w:tcW w:w="1723" w:type="dxa"/>
            <w:tcBorders>
              <w:top w:val="nil"/>
              <w:left w:val="nil"/>
              <w:bottom w:val="single" w:sz="4" w:space="0" w:color="C0C0C0"/>
              <w:right w:val="single" w:sz="4" w:space="0" w:color="C0C0C0"/>
            </w:tcBorders>
            <w:shd w:val="clear" w:color="000000" w:fill="D7EAD3"/>
            <w:vAlign w:val="center"/>
            <w:hideMark/>
          </w:tcPr>
          <w:p w14:paraId="0300769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15,70</w:t>
            </w:r>
          </w:p>
        </w:tc>
        <w:tc>
          <w:tcPr>
            <w:tcW w:w="1704" w:type="dxa"/>
            <w:tcBorders>
              <w:top w:val="nil"/>
              <w:left w:val="nil"/>
              <w:bottom w:val="single" w:sz="4" w:space="0" w:color="C0C0C0"/>
              <w:right w:val="single" w:sz="4" w:space="0" w:color="C0C0C0"/>
            </w:tcBorders>
            <w:shd w:val="clear" w:color="000000" w:fill="D7EAD3"/>
            <w:vAlign w:val="center"/>
            <w:hideMark/>
          </w:tcPr>
          <w:p w14:paraId="43D276A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150,85</w:t>
            </w:r>
          </w:p>
        </w:tc>
        <w:tc>
          <w:tcPr>
            <w:tcW w:w="1446" w:type="dxa"/>
            <w:tcBorders>
              <w:top w:val="nil"/>
              <w:left w:val="nil"/>
              <w:bottom w:val="single" w:sz="4" w:space="0" w:color="C0C0C0"/>
              <w:right w:val="single" w:sz="4" w:space="0" w:color="C0C0C0"/>
            </w:tcBorders>
            <w:shd w:val="clear" w:color="000000" w:fill="D7EAD3"/>
            <w:vAlign w:val="center"/>
            <w:hideMark/>
          </w:tcPr>
          <w:p w14:paraId="7C1F429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75,43</w:t>
            </w:r>
          </w:p>
        </w:tc>
        <w:tc>
          <w:tcPr>
            <w:tcW w:w="1428" w:type="dxa"/>
            <w:tcBorders>
              <w:top w:val="nil"/>
              <w:left w:val="nil"/>
              <w:bottom w:val="single" w:sz="4" w:space="0" w:color="C0C0C0"/>
              <w:right w:val="single" w:sz="4" w:space="0" w:color="C0C0C0"/>
            </w:tcBorders>
            <w:shd w:val="clear" w:color="000000" w:fill="D7EAD3"/>
            <w:vAlign w:val="center"/>
            <w:hideMark/>
          </w:tcPr>
          <w:p w14:paraId="564B25E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75,43</w:t>
            </w:r>
          </w:p>
        </w:tc>
        <w:tc>
          <w:tcPr>
            <w:tcW w:w="1305" w:type="dxa"/>
            <w:tcBorders>
              <w:top w:val="nil"/>
              <w:left w:val="nil"/>
              <w:bottom w:val="single" w:sz="4" w:space="0" w:color="C0C0C0"/>
              <w:right w:val="single" w:sz="4" w:space="0" w:color="C0C0C0"/>
            </w:tcBorders>
            <w:shd w:val="clear" w:color="000000" w:fill="D7EAD3"/>
            <w:vAlign w:val="center"/>
            <w:hideMark/>
          </w:tcPr>
          <w:p w14:paraId="1BF9D07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4,04</w:t>
            </w:r>
          </w:p>
        </w:tc>
        <w:tc>
          <w:tcPr>
            <w:tcW w:w="3916" w:type="dxa"/>
            <w:tcBorders>
              <w:top w:val="nil"/>
              <w:left w:val="nil"/>
              <w:bottom w:val="single" w:sz="4" w:space="0" w:color="C0C0C0"/>
              <w:right w:val="single" w:sz="4" w:space="0" w:color="C0C0C0"/>
            </w:tcBorders>
            <w:shd w:val="clear" w:color="000000" w:fill="FFFFCC"/>
            <w:vAlign w:val="center"/>
            <w:hideMark/>
          </w:tcPr>
          <w:p w14:paraId="59BFD60C"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4878C65D" w14:textId="77777777" w:rsidTr="00B4135E">
        <w:trPr>
          <w:trHeight w:val="870"/>
          <w:jc w:val="center"/>
        </w:trPr>
        <w:tc>
          <w:tcPr>
            <w:tcW w:w="555" w:type="dxa"/>
            <w:tcBorders>
              <w:top w:val="nil"/>
              <w:left w:val="nil"/>
              <w:bottom w:val="nil"/>
              <w:right w:val="nil"/>
            </w:tcBorders>
            <w:shd w:val="clear" w:color="000000" w:fill="00B050"/>
            <w:noWrap/>
            <w:vAlign w:val="center"/>
            <w:hideMark/>
          </w:tcPr>
          <w:p w14:paraId="6336D5B1"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49B0CF87"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F163AEC"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8.3</w:t>
            </w:r>
          </w:p>
        </w:tc>
        <w:tc>
          <w:tcPr>
            <w:tcW w:w="5515" w:type="dxa"/>
            <w:tcBorders>
              <w:top w:val="nil"/>
              <w:left w:val="nil"/>
              <w:bottom w:val="single" w:sz="4" w:space="0" w:color="C0C0C0"/>
              <w:right w:val="single" w:sz="4" w:space="0" w:color="C0C0C0"/>
            </w:tcBorders>
            <w:shd w:val="clear" w:color="auto" w:fill="auto"/>
            <w:vAlign w:val="center"/>
            <w:hideMark/>
          </w:tcPr>
          <w:p w14:paraId="32DF3126"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Платежи по договорам аренды</w:t>
            </w:r>
          </w:p>
        </w:tc>
        <w:tc>
          <w:tcPr>
            <w:tcW w:w="1129" w:type="dxa"/>
            <w:tcBorders>
              <w:top w:val="nil"/>
              <w:left w:val="nil"/>
              <w:bottom w:val="single" w:sz="4" w:space="0" w:color="C0C0C0"/>
              <w:right w:val="single" w:sz="4" w:space="0" w:color="C0C0C0"/>
            </w:tcBorders>
            <w:shd w:val="clear" w:color="auto" w:fill="auto"/>
            <w:vAlign w:val="center"/>
            <w:hideMark/>
          </w:tcPr>
          <w:p w14:paraId="376D483C"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7678FFE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135,15</w:t>
            </w:r>
          </w:p>
        </w:tc>
        <w:tc>
          <w:tcPr>
            <w:tcW w:w="1663" w:type="dxa"/>
            <w:tcBorders>
              <w:top w:val="nil"/>
              <w:left w:val="nil"/>
              <w:bottom w:val="single" w:sz="4" w:space="0" w:color="C0C0C0"/>
              <w:right w:val="single" w:sz="4" w:space="0" w:color="C0C0C0"/>
            </w:tcBorders>
            <w:shd w:val="clear" w:color="000000" w:fill="FFFFCC"/>
            <w:vAlign w:val="center"/>
            <w:hideMark/>
          </w:tcPr>
          <w:p w14:paraId="1AFF615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56,31</w:t>
            </w:r>
          </w:p>
        </w:tc>
        <w:tc>
          <w:tcPr>
            <w:tcW w:w="1451" w:type="dxa"/>
            <w:tcBorders>
              <w:top w:val="nil"/>
              <w:left w:val="nil"/>
              <w:bottom w:val="single" w:sz="4" w:space="0" w:color="C0C0C0"/>
              <w:right w:val="single" w:sz="4" w:space="0" w:color="C0C0C0"/>
            </w:tcBorders>
            <w:shd w:val="clear" w:color="000000" w:fill="FFFFCC"/>
            <w:vAlign w:val="center"/>
            <w:hideMark/>
          </w:tcPr>
          <w:p w14:paraId="5247429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65,91</w:t>
            </w:r>
          </w:p>
        </w:tc>
        <w:tc>
          <w:tcPr>
            <w:tcW w:w="1705" w:type="dxa"/>
            <w:tcBorders>
              <w:top w:val="nil"/>
              <w:left w:val="nil"/>
              <w:bottom w:val="single" w:sz="4" w:space="0" w:color="C0C0C0"/>
              <w:right w:val="single" w:sz="4" w:space="0" w:color="C0C0C0"/>
            </w:tcBorders>
            <w:shd w:val="clear" w:color="000000" w:fill="FFFFCC"/>
            <w:vAlign w:val="center"/>
            <w:hideMark/>
          </w:tcPr>
          <w:p w14:paraId="12D1925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135,15</w:t>
            </w:r>
          </w:p>
        </w:tc>
        <w:tc>
          <w:tcPr>
            <w:tcW w:w="1645" w:type="dxa"/>
            <w:tcBorders>
              <w:top w:val="nil"/>
              <w:left w:val="nil"/>
              <w:bottom w:val="single" w:sz="4" w:space="0" w:color="C0C0C0"/>
              <w:right w:val="single" w:sz="4" w:space="0" w:color="C0C0C0"/>
            </w:tcBorders>
            <w:shd w:val="clear" w:color="000000" w:fill="FFFFCC"/>
            <w:vAlign w:val="center"/>
            <w:hideMark/>
          </w:tcPr>
          <w:p w14:paraId="0CE7C90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135,15</w:t>
            </w:r>
          </w:p>
        </w:tc>
        <w:tc>
          <w:tcPr>
            <w:tcW w:w="1634" w:type="dxa"/>
            <w:tcBorders>
              <w:top w:val="nil"/>
              <w:left w:val="nil"/>
              <w:bottom w:val="single" w:sz="4" w:space="0" w:color="C0C0C0"/>
              <w:right w:val="single" w:sz="4" w:space="0" w:color="C0C0C0"/>
            </w:tcBorders>
            <w:shd w:val="clear" w:color="000000" w:fill="FFFFCC"/>
            <w:vAlign w:val="center"/>
            <w:hideMark/>
          </w:tcPr>
          <w:p w14:paraId="3317FEF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19,74</w:t>
            </w:r>
          </w:p>
        </w:tc>
        <w:tc>
          <w:tcPr>
            <w:tcW w:w="1705" w:type="dxa"/>
            <w:tcBorders>
              <w:top w:val="nil"/>
              <w:left w:val="nil"/>
              <w:bottom w:val="single" w:sz="4" w:space="0" w:color="C0C0C0"/>
              <w:right w:val="single" w:sz="4" w:space="0" w:color="C0C0C0"/>
            </w:tcBorders>
            <w:shd w:val="clear" w:color="000000" w:fill="FFFFCC"/>
            <w:vAlign w:val="center"/>
            <w:hideMark/>
          </w:tcPr>
          <w:p w14:paraId="3A9C1E8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154,89</w:t>
            </w:r>
          </w:p>
        </w:tc>
        <w:tc>
          <w:tcPr>
            <w:tcW w:w="1723" w:type="dxa"/>
            <w:tcBorders>
              <w:top w:val="nil"/>
              <w:left w:val="nil"/>
              <w:bottom w:val="single" w:sz="4" w:space="0" w:color="C0C0C0"/>
              <w:right w:val="single" w:sz="4" w:space="0" w:color="C0C0C0"/>
            </w:tcBorders>
            <w:shd w:val="clear" w:color="000000" w:fill="FFFFCC"/>
            <w:vAlign w:val="center"/>
            <w:hideMark/>
          </w:tcPr>
          <w:p w14:paraId="124BAC4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15,70</w:t>
            </w:r>
          </w:p>
        </w:tc>
        <w:tc>
          <w:tcPr>
            <w:tcW w:w="1704" w:type="dxa"/>
            <w:tcBorders>
              <w:top w:val="nil"/>
              <w:left w:val="nil"/>
              <w:bottom w:val="single" w:sz="4" w:space="0" w:color="C0C0C0"/>
              <w:right w:val="single" w:sz="4" w:space="0" w:color="C0C0C0"/>
            </w:tcBorders>
            <w:shd w:val="clear" w:color="000000" w:fill="FFFFCC"/>
            <w:vAlign w:val="center"/>
            <w:hideMark/>
          </w:tcPr>
          <w:p w14:paraId="7C1D296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150,85</w:t>
            </w:r>
          </w:p>
        </w:tc>
        <w:tc>
          <w:tcPr>
            <w:tcW w:w="1446" w:type="dxa"/>
            <w:tcBorders>
              <w:top w:val="nil"/>
              <w:left w:val="nil"/>
              <w:bottom w:val="single" w:sz="4" w:space="0" w:color="C0C0C0"/>
              <w:right w:val="single" w:sz="4" w:space="0" w:color="C0C0C0"/>
            </w:tcBorders>
            <w:shd w:val="clear" w:color="000000" w:fill="D7EAD3"/>
            <w:vAlign w:val="center"/>
            <w:hideMark/>
          </w:tcPr>
          <w:p w14:paraId="05CB7B0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75,43</w:t>
            </w:r>
          </w:p>
        </w:tc>
        <w:tc>
          <w:tcPr>
            <w:tcW w:w="1428" w:type="dxa"/>
            <w:tcBorders>
              <w:top w:val="nil"/>
              <w:left w:val="nil"/>
              <w:bottom w:val="single" w:sz="4" w:space="0" w:color="C0C0C0"/>
              <w:right w:val="single" w:sz="4" w:space="0" w:color="C0C0C0"/>
            </w:tcBorders>
            <w:shd w:val="clear" w:color="000000" w:fill="D7EAD3"/>
            <w:vAlign w:val="center"/>
            <w:hideMark/>
          </w:tcPr>
          <w:p w14:paraId="6A3B0D4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75,43</w:t>
            </w:r>
          </w:p>
        </w:tc>
        <w:tc>
          <w:tcPr>
            <w:tcW w:w="1305" w:type="dxa"/>
            <w:tcBorders>
              <w:top w:val="nil"/>
              <w:left w:val="nil"/>
              <w:bottom w:val="single" w:sz="4" w:space="0" w:color="C0C0C0"/>
              <w:right w:val="single" w:sz="4" w:space="0" w:color="C0C0C0"/>
            </w:tcBorders>
            <w:shd w:val="clear" w:color="000000" w:fill="D7EAD3"/>
            <w:vAlign w:val="center"/>
            <w:hideMark/>
          </w:tcPr>
          <w:p w14:paraId="767A8D2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4,04</w:t>
            </w:r>
          </w:p>
        </w:tc>
        <w:tc>
          <w:tcPr>
            <w:tcW w:w="3916" w:type="dxa"/>
            <w:tcBorders>
              <w:top w:val="nil"/>
              <w:left w:val="nil"/>
              <w:bottom w:val="single" w:sz="4" w:space="0" w:color="C0C0C0"/>
              <w:right w:val="single" w:sz="4" w:space="0" w:color="C0C0C0"/>
            </w:tcBorders>
            <w:shd w:val="clear" w:color="000000" w:fill="FFFFCC"/>
            <w:vAlign w:val="center"/>
            <w:hideMark/>
          </w:tcPr>
          <w:p w14:paraId="56850760" w14:textId="77777777" w:rsidR="00B4135E" w:rsidRPr="00B4135E" w:rsidRDefault="00B4135E" w:rsidP="00B4135E">
            <w:pPr>
              <w:rPr>
                <w:rFonts w:ascii="Tahoma" w:hAnsi="Tahoma" w:cs="Tahoma"/>
                <w:sz w:val="15"/>
                <w:szCs w:val="15"/>
              </w:rPr>
            </w:pPr>
            <w:r w:rsidRPr="00B4135E">
              <w:rPr>
                <w:rFonts w:ascii="Tahoma" w:hAnsi="Tahoma" w:cs="Tahoma"/>
                <w:sz w:val="15"/>
                <w:szCs w:val="15"/>
              </w:rPr>
              <w:t>расходы учтены в соответствии с представленными договорами аренды земельных участков</w:t>
            </w:r>
          </w:p>
        </w:tc>
      </w:tr>
      <w:tr w:rsidR="00B4135E" w:rsidRPr="00B4135E" w14:paraId="3CEE8024" w14:textId="77777777" w:rsidTr="00B4135E">
        <w:trPr>
          <w:trHeight w:val="300"/>
          <w:jc w:val="center"/>
        </w:trPr>
        <w:tc>
          <w:tcPr>
            <w:tcW w:w="555" w:type="dxa"/>
            <w:tcBorders>
              <w:top w:val="nil"/>
              <w:left w:val="nil"/>
              <w:bottom w:val="nil"/>
              <w:right w:val="nil"/>
            </w:tcBorders>
            <w:shd w:val="clear" w:color="000000" w:fill="00B050"/>
            <w:noWrap/>
            <w:vAlign w:val="center"/>
            <w:hideMark/>
          </w:tcPr>
          <w:p w14:paraId="5C5ECB7B"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3BB10487"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1077687"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9</w:t>
            </w:r>
          </w:p>
        </w:tc>
        <w:tc>
          <w:tcPr>
            <w:tcW w:w="5515" w:type="dxa"/>
            <w:tcBorders>
              <w:top w:val="nil"/>
              <w:left w:val="nil"/>
              <w:bottom w:val="single" w:sz="4" w:space="0" w:color="C0C0C0"/>
              <w:right w:val="single" w:sz="4" w:space="0" w:color="C0C0C0"/>
            </w:tcBorders>
            <w:shd w:val="clear" w:color="auto" w:fill="auto"/>
            <w:vAlign w:val="center"/>
            <w:hideMark/>
          </w:tcPr>
          <w:p w14:paraId="665AD775"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Расходы, связанные с оплатой налогов и сборов</w:t>
            </w:r>
          </w:p>
        </w:tc>
        <w:tc>
          <w:tcPr>
            <w:tcW w:w="1129" w:type="dxa"/>
            <w:tcBorders>
              <w:top w:val="nil"/>
              <w:left w:val="nil"/>
              <w:bottom w:val="single" w:sz="4" w:space="0" w:color="C0C0C0"/>
              <w:right w:val="single" w:sz="4" w:space="0" w:color="C0C0C0"/>
            </w:tcBorders>
            <w:shd w:val="clear" w:color="auto" w:fill="auto"/>
            <w:vAlign w:val="center"/>
            <w:hideMark/>
          </w:tcPr>
          <w:p w14:paraId="4608891B"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5080B65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762,68</w:t>
            </w:r>
          </w:p>
        </w:tc>
        <w:tc>
          <w:tcPr>
            <w:tcW w:w="1663" w:type="dxa"/>
            <w:tcBorders>
              <w:top w:val="nil"/>
              <w:left w:val="nil"/>
              <w:bottom w:val="single" w:sz="4" w:space="0" w:color="C0C0C0"/>
              <w:right w:val="single" w:sz="4" w:space="0" w:color="C0C0C0"/>
            </w:tcBorders>
            <w:shd w:val="clear" w:color="000000" w:fill="D7EAD3"/>
            <w:vAlign w:val="center"/>
            <w:hideMark/>
          </w:tcPr>
          <w:p w14:paraId="74DFDFC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317,78</w:t>
            </w:r>
          </w:p>
        </w:tc>
        <w:tc>
          <w:tcPr>
            <w:tcW w:w="1451" w:type="dxa"/>
            <w:tcBorders>
              <w:top w:val="nil"/>
              <w:left w:val="nil"/>
              <w:bottom w:val="single" w:sz="4" w:space="0" w:color="C0C0C0"/>
              <w:right w:val="single" w:sz="4" w:space="0" w:color="C0C0C0"/>
            </w:tcBorders>
            <w:shd w:val="clear" w:color="000000" w:fill="D7EAD3"/>
            <w:vAlign w:val="center"/>
            <w:hideMark/>
          </w:tcPr>
          <w:p w14:paraId="4B999E2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277,04</w:t>
            </w:r>
          </w:p>
        </w:tc>
        <w:tc>
          <w:tcPr>
            <w:tcW w:w="1705" w:type="dxa"/>
            <w:tcBorders>
              <w:top w:val="nil"/>
              <w:left w:val="nil"/>
              <w:bottom w:val="single" w:sz="4" w:space="0" w:color="C0C0C0"/>
              <w:right w:val="single" w:sz="4" w:space="0" w:color="C0C0C0"/>
            </w:tcBorders>
            <w:shd w:val="clear" w:color="000000" w:fill="D7EAD3"/>
            <w:vAlign w:val="center"/>
            <w:hideMark/>
          </w:tcPr>
          <w:p w14:paraId="5F55208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659,40</w:t>
            </w:r>
          </w:p>
        </w:tc>
        <w:tc>
          <w:tcPr>
            <w:tcW w:w="1645" w:type="dxa"/>
            <w:tcBorders>
              <w:top w:val="nil"/>
              <w:left w:val="nil"/>
              <w:bottom w:val="single" w:sz="4" w:space="0" w:color="C0C0C0"/>
              <w:right w:val="single" w:sz="4" w:space="0" w:color="C0C0C0"/>
            </w:tcBorders>
            <w:shd w:val="clear" w:color="000000" w:fill="D7EAD3"/>
            <w:vAlign w:val="center"/>
            <w:hideMark/>
          </w:tcPr>
          <w:p w14:paraId="5FCE87A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556,13</w:t>
            </w:r>
          </w:p>
        </w:tc>
        <w:tc>
          <w:tcPr>
            <w:tcW w:w="1634" w:type="dxa"/>
            <w:tcBorders>
              <w:top w:val="nil"/>
              <w:left w:val="nil"/>
              <w:bottom w:val="single" w:sz="4" w:space="0" w:color="C0C0C0"/>
              <w:right w:val="single" w:sz="4" w:space="0" w:color="C0C0C0"/>
            </w:tcBorders>
            <w:shd w:val="clear" w:color="000000" w:fill="D7EAD3"/>
            <w:vAlign w:val="center"/>
            <w:hideMark/>
          </w:tcPr>
          <w:p w14:paraId="113707F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523,33</w:t>
            </w:r>
          </w:p>
        </w:tc>
        <w:tc>
          <w:tcPr>
            <w:tcW w:w="1705" w:type="dxa"/>
            <w:tcBorders>
              <w:top w:val="nil"/>
              <w:left w:val="nil"/>
              <w:bottom w:val="single" w:sz="4" w:space="0" w:color="C0C0C0"/>
              <w:right w:val="single" w:sz="4" w:space="0" w:color="C0C0C0"/>
            </w:tcBorders>
            <w:shd w:val="clear" w:color="000000" w:fill="D7EAD3"/>
            <w:vAlign w:val="center"/>
            <w:hideMark/>
          </w:tcPr>
          <w:p w14:paraId="0739FAC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1 079,46</w:t>
            </w:r>
          </w:p>
        </w:tc>
        <w:tc>
          <w:tcPr>
            <w:tcW w:w="1723" w:type="dxa"/>
            <w:tcBorders>
              <w:top w:val="nil"/>
              <w:left w:val="nil"/>
              <w:bottom w:val="single" w:sz="4" w:space="0" w:color="C0C0C0"/>
              <w:right w:val="single" w:sz="4" w:space="0" w:color="C0C0C0"/>
            </w:tcBorders>
            <w:shd w:val="clear" w:color="000000" w:fill="D7EAD3"/>
            <w:vAlign w:val="center"/>
            <w:hideMark/>
          </w:tcPr>
          <w:p w14:paraId="56559E6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266,49</w:t>
            </w:r>
          </w:p>
        </w:tc>
        <w:tc>
          <w:tcPr>
            <w:tcW w:w="1704" w:type="dxa"/>
            <w:tcBorders>
              <w:top w:val="nil"/>
              <w:left w:val="nil"/>
              <w:bottom w:val="single" w:sz="4" w:space="0" w:color="C0C0C0"/>
              <w:right w:val="single" w:sz="4" w:space="0" w:color="C0C0C0"/>
            </w:tcBorders>
            <w:shd w:val="clear" w:color="000000" w:fill="D7EAD3"/>
            <w:vAlign w:val="center"/>
            <w:hideMark/>
          </w:tcPr>
          <w:p w14:paraId="2DAA723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822,63</w:t>
            </w:r>
          </w:p>
        </w:tc>
        <w:tc>
          <w:tcPr>
            <w:tcW w:w="1446" w:type="dxa"/>
            <w:tcBorders>
              <w:top w:val="nil"/>
              <w:left w:val="nil"/>
              <w:bottom w:val="single" w:sz="4" w:space="0" w:color="C0C0C0"/>
              <w:right w:val="single" w:sz="4" w:space="0" w:color="C0C0C0"/>
            </w:tcBorders>
            <w:shd w:val="clear" w:color="000000" w:fill="D7EAD3"/>
            <w:vAlign w:val="center"/>
            <w:hideMark/>
          </w:tcPr>
          <w:p w14:paraId="7EEB920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411,31</w:t>
            </w:r>
          </w:p>
        </w:tc>
        <w:tc>
          <w:tcPr>
            <w:tcW w:w="1428" w:type="dxa"/>
            <w:tcBorders>
              <w:top w:val="nil"/>
              <w:left w:val="nil"/>
              <w:bottom w:val="single" w:sz="4" w:space="0" w:color="C0C0C0"/>
              <w:right w:val="single" w:sz="4" w:space="0" w:color="C0C0C0"/>
            </w:tcBorders>
            <w:shd w:val="clear" w:color="000000" w:fill="D7EAD3"/>
            <w:vAlign w:val="center"/>
            <w:hideMark/>
          </w:tcPr>
          <w:p w14:paraId="2E4EC4C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411,31</w:t>
            </w:r>
          </w:p>
        </w:tc>
        <w:tc>
          <w:tcPr>
            <w:tcW w:w="1305" w:type="dxa"/>
            <w:tcBorders>
              <w:top w:val="nil"/>
              <w:left w:val="nil"/>
              <w:bottom w:val="single" w:sz="4" w:space="0" w:color="C0C0C0"/>
              <w:right w:val="single" w:sz="4" w:space="0" w:color="C0C0C0"/>
            </w:tcBorders>
            <w:shd w:val="clear" w:color="000000" w:fill="D7EAD3"/>
            <w:vAlign w:val="center"/>
            <w:hideMark/>
          </w:tcPr>
          <w:p w14:paraId="1EE0E2C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256,83</w:t>
            </w:r>
          </w:p>
        </w:tc>
        <w:tc>
          <w:tcPr>
            <w:tcW w:w="3916" w:type="dxa"/>
            <w:tcBorders>
              <w:top w:val="nil"/>
              <w:left w:val="nil"/>
              <w:bottom w:val="single" w:sz="4" w:space="0" w:color="C0C0C0"/>
              <w:right w:val="single" w:sz="4" w:space="0" w:color="C0C0C0"/>
            </w:tcBorders>
            <w:shd w:val="clear" w:color="000000" w:fill="FFFFCC"/>
            <w:vAlign w:val="center"/>
            <w:hideMark/>
          </w:tcPr>
          <w:p w14:paraId="34690B97"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591A0A3F" w14:textId="77777777" w:rsidTr="00B4135E">
        <w:trPr>
          <w:trHeight w:val="1290"/>
          <w:jc w:val="center"/>
        </w:trPr>
        <w:tc>
          <w:tcPr>
            <w:tcW w:w="555" w:type="dxa"/>
            <w:tcBorders>
              <w:top w:val="nil"/>
              <w:left w:val="nil"/>
              <w:bottom w:val="nil"/>
              <w:right w:val="nil"/>
            </w:tcBorders>
            <w:shd w:val="clear" w:color="000000" w:fill="00B050"/>
            <w:noWrap/>
            <w:vAlign w:val="center"/>
            <w:hideMark/>
          </w:tcPr>
          <w:p w14:paraId="24B6A837"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0E60163B"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7419D84"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9.1</w:t>
            </w:r>
          </w:p>
        </w:tc>
        <w:tc>
          <w:tcPr>
            <w:tcW w:w="5515" w:type="dxa"/>
            <w:tcBorders>
              <w:top w:val="nil"/>
              <w:left w:val="nil"/>
              <w:bottom w:val="single" w:sz="4" w:space="0" w:color="C0C0C0"/>
              <w:right w:val="single" w:sz="4" w:space="0" w:color="C0C0C0"/>
            </w:tcBorders>
            <w:shd w:val="clear" w:color="auto" w:fill="auto"/>
            <w:vAlign w:val="center"/>
            <w:hideMark/>
          </w:tcPr>
          <w:p w14:paraId="4B44A0C0"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Плата за негативное воздействие на окружающую среду</w:t>
            </w:r>
          </w:p>
        </w:tc>
        <w:tc>
          <w:tcPr>
            <w:tcW w:w="1129" w:type="dxa"/>
            <w:tcBorders>
              <w:top w:val="nil"/>
              <w:left w:val="nil"/>
              <w:bottom w:val="single" w:sz="4" w:space="0" w:color="C0C0C0"/>
              <w:right w:val="single" w:sz="4" w:space="0" w:color="C0C0C0"/>
            </w:tcBorders>
            <w:shd w:val="clear" w:color="auto" w:fill="auto"/>
            <w:vAlign w:val="center"/>
            <w:hideMark/>
          </w:tcPr>
          <w:p w14:paraId="22D7D0C0"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4C7017E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12,69</w:t>
            </w:r>
          </w:p>
        </w:tc>
        <w:tc>
          <w:tcPr>
            <w:tcW w:w="1663" w:type="dxa"/>
            <w:tcBorders>
              <w:top w:val="nil"/>
              <w:left w:val="nil"/>
              <w:bottom w:val="single" w:sz="4" w:space="0" w:color="C0C0C0"/>
              <w:right w:val="single" w:sz="4" w:space="0" w:color="C0C0C0"/>
            </w:tcBorders>
            <w:shd w:val="clear" w:color="000000" w:fill="FFFFCC"/>
            <w:vAlign w:val="center"/>
            <w:hideMark/>
          </w:tcPr>
          <w:p w14:paraId="03522E6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5,29</w:t>
            </w:r>
          </w:p>
        </w:tc>
        <w:tc>
          <w:tcPr>
            <w:tcW w:w="1451" w:type="dxa"/>
            <w:tcBorders>
              <w:top w:val="nil"/>
              <w:left w:val="nil"/>
              <w:bottom w:val="single" w:sz="4" w:space="0" w:color="C0C0C0"/>
              <w:right w:val="single" w:sz="4" w:space="0" w:color="C0C0C0"/>
            </w:tcBorders>
            <w:shd w:val="clear" w:color="000000" w:fill="FFFFCC"/>
            <w:vAlign w:val="center"/>
            <w:hideMark/>
          </w:tcPr>
          <w:p w14:paraId="02CAAFFD" w14:textId="7A781A3C"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34CE217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12,69</w:t>
            </w:r>
          </w:p>
        </w:tc>
        <w:tc>
          <w:tcPr>
            <w:tcW w:w="1645" w:type="dxa"/>
            <w:tcBorders>
              <w:top w:val="nil"/>
              <w:left w:val="nil"/>
              <w:bottom w:val="single" w:sz="4" w:space="0" w:color="C0C0C0"/>
              <w:right w:val="single" w:sz="4" w:space="0" w:color="C0C0C0"/>
            </w:tcBorders>
            <w:shd w:val="clear" w:color="000000" w:fill="FFFFCC"/>
            <w:vAlign w:val="center"/>
            <w:hideMark/>
          </w:tcPr>
          <w:p w14:paraId="62E7285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12,69</w:t>
            </w:r>
          </w:p>
        </w:tc>
        <w:tc>
          <w:tcPr>
            <w:tcW w:w="1634" w:type="dxa"/>
            <w:tcBorders>
              <w:top w:val="nil"/>
              <w:left w:val="nil"/>
              <w:bottom w:val="single" w:sz="4" w:space="0" w:color="C0C0C0"/>
              <w:right w:val="single" w:sz="4" w:space="0" w:color="C0C0C0"/>
            </w:tcBorders>
            <w:shd w:val="clear" w:color="000000" w:fill="FFFFCC"/>
            <w:vAlign w:val="center"/>
            <w:hideMark/>
          </w:tcPr>
          <w:p w14:paraId="59049BA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408,06</w:t>
            </w:r>
          </w:p>
        </w:tc>
        <w:tc>
          <w:tcPr>
            <w:tcW w:w="1705" w:type="dxa"/>
            <w:tcBorders>
              <w:top w:val="nil"/>
              <w:left w:val="nil"/>
              <w:bottom w:val="single" w:sz="4" w:space="0" w:color="C0C0C0"/>
              <w:right w:val="single" w:sz="4" w:space="0" w:color="C0C0C0"/>
            </w:tcBorders>
            <w:shd w:val="clear" w:color="000000" w:fill="FFFFCC"/>
            <w:vAlign w:val="center"/>
            <w:hideMark/>
          </w:tcPr>
          <w:p w14:paraId="20D4390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420,75</w:t>
            </w:r>
          </w:p>
        </w:tc>
        <w:tc>
          <w:tcPr>
            <w:tcW w:w="1723" w:type="dxa"/>
            <w:tcBorders>
              <w:top w:val="nil"/>
              <w:left w:val="nil"/>
              <w:bottom w:val="single" w:sz="4" w:space="0" w:color="C0C0C0"/>
              <w:right w:val="single" w:sz="4" w:space="0" w:color="C0C0C0"/>
            </w:tcBorders>
            <w:shd w:val="clear" w:color="000000" w:fill="FFFFCC"/>
            <w:vAlign w:val="center"/>
            <w:hideMark/>
          </w:tcPr>
          <w:p w14:paraId="089C6F7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-9,28</w:t>
            </w:r>
          </w:p>
        </w:tc>
        <w:tc>
          <w:tcPr>
            <w:tcW w:w="1704" w:type="dxa"/>
            <w:tcBorders>
              <w:top w:val="nil"/>
              <w:left w:val="nil"/>
              <w:bottom w:val="single" w:sz="4" w:space="0" w:color="C0C0C0"/>
              <w:right w:val="single" w:sz="4" w:space="0" w:color="C0C0C0"/>
            </w:tcBorders>
            <w:shd w:val="clear" w:color="000000" w:fill="FFFFCC"/>
            <w:vAlign w:val="center"/>
            <w:hideMark/>
          </w:tcPr>
          <w:p w14:paraId="746D5C0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3,41</w:t>
            </w:r>
          </w:p>
        </w:tc>
        <w:tc>
          <w:tcPr>
            <w:tcW w:w="1446" w:type="dxa"/>
            <w:tcBorders>
              <w:top w:val="nil"/>
              <w:left w:val="nil"/>
              <w:bottom w:val="single" w:sz="4" w:space="0" w:color="C0C0C0"/>
              <w:right w:val="single" w:sz="4" w:space="0" w:color="C0C0C0"/>
            </w:tcBorders>
            <w:shd w:val="clear" w:color="000000" w:fill="D7EAD3"/>
            <w:vAlign w:val="center"/>
            <w:hideMark/>
          </w:tcPr>
          <w:p w14:paraId="227182E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1,71</w:t>
            </w:r>
          </w:p>
        </w:tc>
        <w:tc>
          <w:tcPr>
            <w:tcW w:w="1428" w:type="dxa"/>
            <w:tcBorders>
              <w:top w:val="nil"/>
              <w:left w:val="nil"/>
              <w:bottom w:val="single" w:sz="4" w:space="0" w:color="C0C0C0"/>
              <w:right w:val="single" w:sz="4" w:space="0" w:color="C0C0C0"/>
            </w:tcBorders>
            <w:shd w:val="clear" w:color="000000" w:fill="D7EAD3"/>
            <w:vAlign w:val="center"/>
            <w:hideMark/>
          </w:tcPr>
          <w:p w14:paraId="77B73DC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1,71</w:t>
            </w:r>
          </w:p>
        </w:tc>
        <w:tc>
          <w:tcPr>
            <w:tcW w:w="1305" w:type="dxa"/>
            <w:tcBorders>
              <w:top w:val="nil"/>
              <w:left w:val="nil"/>
              <w:bottom w:val="single" w:sz="4" w:space="0" w:color="C0C0C0"/>
              <w:right w:val="single" w:sz="4" w:space="0" w:color="C0C0C0"/>
            </w:tcBorders>
            <w:shd w:val="clear" w:color="000000" w:fill="D7EAD3"/>
            <w:vAlign w:val="center"/>
            <w:hideMark/>
          </w:tcPr>
          <w:p w14:paraId="4BC9795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417,34</w:t>
            </w:r>
          </w:p>
        </w:tc>
        <w:tc>
          <w:tcPr>
            <w:tcW w:w="3916" w:type="dxa"/>
            <w:tcBorders>
              <w:top w:val="nil"/>
              <w:left w:val="nil"/>
              <w:bottom w:val="single" w:sz="4" w:space="0" w:color="C0C0C0"/>
              <w:right w:val="single" w:sz="4" w:space="0" w:color="C0C0C0"/>
            </w:tcBorders>
            <w:shd w:val="clear" w:color="000000" w:fill="FFFFCC"/>
            <w:vAlign w:val="center"/>
            <w:hideMark/>
          </w:tcPr>
          <w:p w14:paraId="0B41099A" w14:textId="77777777" w:rsidR="00B4135E" w:rsidRPr="00B4135E" w:rsidRDefault="00B4135E" w:rsidP="00B4135E">
            <w:pPr>
              <w:rPr>
                <w:rFonts w:ascii="Tahoma" w:hAnsi="Tahoma" w:cs="Tahoma"/>
                <w:sz w:val="15"/>
                <w:szCs w:val="15"/>
              </w:rPr>
            </w:pPr>
            <w:r w:rsidRPr="00B4135E">
              <w:rPr>
                <w:rFonts w:ascii="Tahoma" w:hAnsi="Tahoma" w:cs="Tahoma"/>
                <w:sz w:val="15"/>
                <w:szCs w:val="15"/>
              </w:rPr>
              <w:t>в соответствии с представленными налоговыми декларациями за 5 месяцев 2019 года в пересчете на год (учтена плата за сброс загрязняющих веществ в пределах установленных лимитов)</w:t>
            </w:r>
          </w:p>
        </w:tc>
      </w:tr>
      <w:tr w:rsidR="00B4135E" w:rsidRPr="00B4135E" w14:paraId="473D5D57" w14:textId="77777777" w:rsidTr="00B4135E">
        <w:trPr>
          <w:trHeight w:val="1110"/>
          <w:jc w:val="center"/>
        </w:trPr>
        <w:tc>
          <w:tcPr>
            <w:tcW w:w="555" w:type="dxa"/>
            <w:tcBorders>
              <w:top w:val="nil"/>
              <w:left w:val="nil"/>
              <w:bottom w:val="nil"/>
              <w:right w:val="nil"/>
            </w:tcBorders>
            <w:shd w:val="clear" w:color="000000" w:fill="00B050"/>
            <w:noWrap/>
            <w:vAlign w:val="center"/>
            <w:hideMark/>
          </w:tcPr>
          <w:p w14:paraId="570800A8"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690E0AD7"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AC2C3D4"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9.5</w:t>
            </w:r>
          </w:p>
        </w:tc>
        <w:tc>
          <w:tcPr>
            <w:tcW w:w="5515" w:type="dxa"/>
            <w:tcBorders>
              <w:top w:val="nil"/>
              <w:left w:val="nil"/>
              <w:bottom w:val="single" w:sz="4" w:space="0" w:color="C0C0C0"/>
              <w:right w:val="single" w:sz="4" w:space="0" w:color="C0C0C0"/>
            </w:tcBorders>
            <w:shd w:val="clear" w:color="auto" w:fill="auto"/>
            <w:vAlign w:val="center"/>
            <w:hideMark/>
          </w:tcPr>
          <w:p w14:paraId="7CDF812A"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Налог на имущество</w:t>
            </w:r>
          </w:p>
        </w:tc>
        <w:tc>
          <w:tcPr>
            <w:tcW w:w="1129" w:type="dxa"/>
            <w:tcBorders>
              <w:top w:val="nil"/>
              <w:left w:val="nil"/>
              <w:bottom w:val="single" w:sz="4" w:space="0" w:color="C0C0C0"/>
              <w:right w:val="single" w:sz="4" w:space="0" w:color="C0C0C0"/>
            </w:tcBorders>
            <w:shd w:val="clear" w:color="auto" w:fill="auto"/>
            <w:vAlign w:val="center"/>
            <w:hideMark/>
          </w:tcPr>
          <w:p w14:paraId="256B30B4"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1C383A6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749,99</w:t>
            </w:r>
          </w:p>
        </w:tc>
        <w:tc>
          <w:tcPr>
            <w:tcW w:w="1663" w:type="dxa"/>
            <w:tcBorders>
              <w:top w:val="nil"/>
              <w:left w:val="nil"/>
              <w:bottom w:val="single" w:sz="4" w:space="0" w:color="C0C0C0"/>
              <w:right w:val="single" w:sz="4" w:space="0" w:color="C0C0C0"/>
            </w:tcBorders>
            <w:shd w:val="clear" w:color="000000" w:fill="FFFFCC"/>
            <w:vAlign w:val="center"/>
            <w:hideMark/>
          </w:tcPr>
          <w:p w14:paraId="3424CF5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312,50</w:t>
            </w:r>
          </w:p>
        </w:tc>
        <w:tc>
          <w:tcPr>
            <w:tcW w:w="1451" w:type="dxa"/>
            <w:tcBorders>
              <w:top w:val="nil"/>
              <w:left w:val="nil"/>
              <w:bottom w:val="single" w:sz="4" w:space="0" w:color="C0C0C0"/>
              <w:right w:val="single" w:sz="4" w:space="0" w:color="C0C0C0"/>
            </w:tcBorders>
            <w:shd w:val="clear" w:color="000000" w:fill="FFFFCC"/>
            <w:vAlign w:val="center"/>
            <w:hideMark/>
          </w:tcPr>
          <w:p w14:paraId="0334161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277,04</w:t>
            </w:r>
          </w:p>
        </w:tc>
        <w:tc>
          <w:tcPr>
            <w:tcW w:w="1705" w:type="dxa"/>
            <w:tcBorders>
              <w:top w:val="nil"/>
              <w:left w:val="nil"/>
              <w:bottom w:val="single" w:sz="4" w:space="0" w:color="C0C0C0"/>
              <w:right w:val="single" w:sz="4" w:space="0" w:color="C0C0C0"/>
            </w:tcBorders>
            <w:shd w:val="clear" w:color="000000" w:fill="FFFFCC"/>
            <w:vAlign w:val="center"/>
            <w:hideMark/>
          </w:tcPr>
          <w:p w14:paraId="0040ABD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646,71</w:t>
            </w:r>
          </w:p>
        </w:tc>
        <w:tc>
          <w:tcPr>
            <w:tcW w:w="1645" w:type="dxa"/>
            <w:tcBorders>
              <w:top w:val="nil"/>
              <w:left w:val="nil"/>
              <w:bottom w:val="single" w:sz="4" w:space="0" w:color="C0C0C0"/>
              <w:right w:val="single" w:sz="4" w:space="0" w:color="C0C0C0"/>
            </w:tcBorders>
            <w:shd w:val="clear" w:color="000000" w:fill="FFFFCC"/>
            <w:vAlign w:val="center"/>
            <w:hideMark/>
          </w:tcPr>
          <w:p w14:paraId="4C0CA95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543,44</w:t>
            </w:r>
          </w:p>
        </w:tc>
        <w:tc>
          <w:tcPr>
            <w:tcW w:w="1634" w:type="dxa"/>
            <w:tcBorders>
              <w:top w:val="nil"/>
              <w:left w:val="nil"/>
              <w:bottom w:val="single" w:sz="4" w:space="0" w:color="C0C0C0"/>
              <w:right w:val="single" w:sz="4" w:space="0" w:color="C0C0C0"/>
            </w:tcBorders>
            <w:shd w:val="clear" w:color="000000" w:fill="FFFFCC"/>
            <w:vAlign w:val="center"/>
            <w:hideMark/>
          </w:tcPr>
          <w:p w14:paraId="1CC8C6A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115,27</w:t>
            </w:r>
          </w:p>
        </w:tc>
        <w:tc>
          <w:tcPr>
            <w:tcW w:w="1705" w:type="dxa"/>
            <w:tcBorders>
              <w:top w:val="nil"/>
              <w:left w:val="nil"/>
              <w:bottom w:val="single" w:sz="4" w:space="0" w:color="C0C0C0"/>
              <w:right w:val="single" w:sz="4" w:space="0" w:color="C0C0C0"/>
            </w:tcBorders>
            <w:shd w:val="clear" w:color="000000" w:fill="FFFFCC"/>
            <w:vAlign w:val="center"/>
            <w:hideMark/>
          </w:tcPr>
          <w:p w14:paraId="5D7A387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658,71</w:t>
            </w:r>
          </w:p>
        </w:tc>
        <w:tc>
          <w:tcPr>
            <w:tcW w:w="1723" w:type="dxa"/>
            <w:tcBorders>
              <w:top w:val="nil"/>
              <w:left w:val="nil"/>
              <w:bottom w:val="single" w:sz="4" w:space="0" w:color="C0C0C0"/>
              <w:right w:val="single" w:sz="4" w:space="0" w:color="C0C0C0"/>
            </w:tcBorders>
            <w:shd w:val="clear" w:color="000000" w:fill="FFFFCC"/>
            <w:vAlign w:val="center"/>
            <w:hideMark/>
          </w:tcPr>
          <w:p w14:paraId="34D4AC0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275,77</w:t>
            </w:r>
          </w:p>
        </w:tc>
        <w:tc>
          <w:tcPr>
            <w:tcW w:w="1704" w:type="dxa"/>
            <w:tcBorders>
              <w:top w:val="nil"/>
              <w:left w:val="nil"/>
              <w:bottom w:val="single" w:sz="4" w:space="0" w:color="C0C0C0"/>
              <w:right w:val="single" w:sz="4" w:space="0" w:color="C0C0C0"/>
            </w:tcBorders>
            <w:shd w:val="clear" w:color="000000" w:fill="FFFFCC"/>
            <w:vAlign w:val="center"/>
            <w:hideMark/>
          </w:tcPr>
          <w:p w14:paraId="5DD88C5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819,22</w:t>
            </w:r>
          </w:p>
        </w:tc>
        <w:tc>
          <w:tcPr>
            <w:tcW w:w="1446" w:type="dxa"/>
            <w:tcBorders>
              <w:top w:val="nil"/>
              <w:left w:val="nil"/>
              <w:bottom w:val="single" w:sz="4" w:space="0" w:color="C0C0C0"/>
              <w:right w:val="single" w:sz="4" w:space="0" w:color="C0C0C0"/>
            </w:tcBorders>
            <w:shd w:val="clear" w:color="000000" w:fill="D7EAD3"/>
            <w:vAlign w:val="center"/>
            <w:hideMark/>
          </w:tcPr>
          <w:p w14:paraId="578CD2D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409,61</w:t>
            </w:r>
          </w:p>
        </w:tc>
        <w:tc>
          <w:tcPr>
            <w:tcW w:w="1428" w:type="dxa"/>
            <w:tcBorders>
              <w:top w:val="nil"/>
              <w:left w:val="nil"/>
              <w:bottom w:val="single" w:sz="4" w:space="0" w:color="C0C0C0"/>
              <w:right w:val="single" w:sz="4" w:space="0" w:color="C0C0C0"/>
            </w:tcBorders>
            <w:shd w:val="clear" w:color="000000" w:fill="D7EAD3"/>
            <w:vAlign w:val="center"/>
            <w:hideMark/>
          </w:tcPr>
          <w:p w14:paraId="5081C89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409,61</w:t>
            </w:r>
          </w:p>
        </w:tc>
        <w:tc>
          <w:tcPr>
            <w:tcW w:w="1305" w:type="dxa"/>
            <w:tcBorders>
              <w:top w:val="nil"/>
              <w:left w:val="nil"/>
              <w:bottom w:val="single" w:sz="4" w:space="0" w:color="C0C0C0"/>
              <w:right w:val="single" w:sz="4" w:space="0" w:color="C0C0C0"/>
            </w:tcBorders>
            <w:shd w:val="clear" w:color="000000" w:fill="D7EAD3"/>
            <w:vAlign w:val="center"/>
            <w:hideMark/>
          </w:tcPr>
          <w:p w14:paraId="1DF9291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-160,51</w:t>
            </w:r>
          </w:p>
        </w:tc>
        <w:tc>
          <w:tcPr>
            <w:tcW w:w="3916" w:type="dxa"/>
            <w:tcBorders>
              <w:top w:val="nil"/>
              <w:left w:val="nil"/>
              <w:bottom w:val="single" w:sz="4" w:space="0" w:color="C0C0C0"/>
              <w:right w:val="single" w:sz="4" w:space="0" w:color="C0C0C0"/>
            </w:tcBorders>
            <w:shd w:val="clear" w:color="000000" w:fill="FFFFCC"/>
            <w:vAlign w:val="center"/>
            <w:hideMark/>
          </w:tcPr>
          <w:p w14:paraId="7AA92D57"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по расчету регулятора в соответствии с НК РФ (с учетом добавления объектов, введенных в 2020 года по утвержденной </w:t>
            </w:r>
            <w:proofErr w:type="spellStart"/>
            <w:r w:rsidRPr="00B4135E">
              <w:rPr>
                <w:rFonts w:ascii="Tahoma" w:hAnsi="Tahoma" w:cs="Tahoma"/>
                <w:sz w:val="15"/>
                <w:szCs w:val="15"/>
              </w:rPr>
              <w:t>инвест.программе</w:t>
            </w:r>
            <w:proofErr w:type="spellEnd"/>
            <w:r w:rsidRPr="00B4135E">
              <w:rPr>
                <w:rFonts w:ascii="Tahoma" w:hAnsi="Tahoma" w:cs="Tahoma"/>
                <w:sz w:val="15"/>
                <w:szCs w:val="15"/>
              </w:rPr>
              <w:t>)</w:t>
            </w:r>
          </w:p>
        </w:tc>
      </w:tr>
      <w:tr w:rsidR="00B4135E" w:rsidRPr="00B4135E" w14:paraId="3B1FCB27"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18329A77"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noWrap/>
            <w:vAlign w:val="bottom"/>
            <w:hideMark/>
          </w:tcPr>
          <w:p w14:paraId="685C821F"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FF8D69F"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10</w:t>
            </w:r>
          </w:p>
        </w:tc>
        <w:tc>
          <w:tcPr>
            <w:tcW w:w="5515" w:type="dxa"/>
            <w:tcBorders>
              <w:top w:val="nil"/>
              <w:left w:val="nil"/>
              <w:bottom w:val="single" w:sz="4" w:space="0" w:color="C0C0C0"/>
              <w:right w:val="single" w:sz="4" w:space="0" w:color="C0C0C0"/>
            </w:tcBorders>
            <w:shd w:val="clear" w:color="auto" w:fill="auto"/>
            <w:vAlign w:val="center"/>
            <w:hideMark/>
          </w:tcPr>
          <w:p w14:paraId="484E792A"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Прибыль</w:t>
            </w:r>
          </w:p>
        </w:tc>
        <w:tc>
          <w:tcPr>
            <w:tcW w:w="1129" w:type="dxa"/>
            <w:tcBorders>
              <w:top w:val="nil"/>
              <w:left w:val="nil"/>
              <w:bottom w:val="single" w:sz="4" w:space="0" w:color="C0C0C0"/>
              <w:right w:val="single" w:sz="4" w:space="0" w:color="C0C0C0"/>
            </w:tcBorders>
            <w:shd w:val="clear" w:color="auto" w:fill="auto"/>
            <w:vAlign w:val="center"/>
            <w:hideMark/>
          </w:tcPr>
          <w:p w14:paraId="058B0D37"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4286990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74,87</w:t>
            </w:r>
          </w:p>
        </w:tc>
        <w:tc>
          <w:tcPr>
            <w:tcW w:w="1663" w:type="dxa"/>
            <w:tcBorders>
              <w:top w:val="nil"/>
              <w:left w:val="nil"/>
              <w:bottom w:val="single" w:sz="4" w:space="0" w:color="C0C0C0"/>
              <w:right w:val="single" w:sz="4" w:space="0" w:color="C0C0C0"/>
            </w:tcBorders>
            <w:shd w:val="clear" w:color="000000" w:fill="D7EAD3"/>
            <w:vAlign w:val="center"/>
            <w:hideMark/>
          </w:tcPr>
          <w:p w14:paraId="40A85A4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31,20</w:t>
            </w:r>
          </w:p>
        </w:tc>
        <w:tc>
          <w:tcPr>
            <w:tcW w:w="1451" w:type="dxa"/>
            <w:tcBorders>
              <w:top w:val="nil"/>
              <w:left w:val="nil"/>
              <w:bottom w:val="single" w:sz="4" w:space="0" w:color="C0C0C0"/>
              <w:right w:val="single" w:sz="4" w:space="0" w:color="C0C0C0"/>
            </w:tcBorders>
            <w:shd w:val="clear" w:color="000000" w:fill="D7EAD3"/>
            <w:vAlign w:val="center"/>
            <w:hideMark/>
          </w:tcPr>
          <w:p w14:paraId="159D633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30,75</w:t>
            </w:r>
          </w:p>
        </w:tc>
        <w:tc>
          <w:tcPr>
            <w:tcW w:w="1705" w:type="dxa"/>
            <w:tcBorders>
              <w:top w:val="nil"/>
              <w:left w:val="nil"/>
              <w:bottom w:val="single" w:sz="4" w:space="0" w:color="C0C0C0"/>
              <w:right w:val="single" w:sz="4" w:space="0" w:color="C0C0C0"/>
            </w:tcBorders>
            <w:shd w:val="clear" w:color="000000" w:fill="D7EAD3"/>
            <w:vAlign w:val="center"/>
            <w:hideMark/>
          </w:tcPr>
          <w:p w14:paraId="51F3F8A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77,42</w:t>
            </w:r>
          </w:p>
        </w:tc>
        <w:tc>
          <w:tcPr>
            <w:tcW w:w="1645" w:type="dxa"/>
            <w:tcBorders>
              <w:top w:val="nil"/>
              <w:left w:val="nil"/>
              <w:bottom w:val="single" w:sz="4" w:space="0" w:color="C0C0C0"/>
              <w:right w:val="single" w:sz="4" w:space="0" w:color="C0C0C0"/>
            </w:tcBorders>
            <w:shd w:val="clear" w:color="000000" w:fill="D7EAD3"/>
            <w:vAlign w:val="center"/>
            <w:hideMark/>
          </w:tcPr>
          <w:p w14:paraId="1796863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80,31</w:t>
            </w:r>
          </w:p>
        </w:tc>
        <w:tc>
          <w:tcPr>
            <w:tcW w:w="1634" w:type="dxa"/>
            <w:tcBorders>
              <w:top w:val="nil"/>
              <w:left w:val="nil"/>
              <w:bottom w:val="single" w:sz="4" w:space="0" w:color="C0C0C0"/>
              <w:right w:val="single" w:sz="4" w:space="0" w:color="C0C0C0"/>
            </w:tcBorders>
            <w:shd w:val="clear" w:color="000000" w:fill="D7EAD3"/>
            <w:vAlign w:val="center"/>
            <w:hideMark/>
          </w:tcPr>
          <w:p w14:paraId="04A8CA2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100,36</w:t>
            </w:r>
          </w:p>
        </w:tc>
        <w:tc>
          <w:tcPr>
            <w:tcW w:w="1705" w:type="dxa"/>
            <w:tcBorders>
              <w:top w:val="nil"/>
              <w:left w:val="nil"/>
              <w:bottom w:val="single" w:sz="4" w:space="0" w:color="C0C0C0"/>
              <w:right w:val="single" w:sz="4" w:space="0" w:color="C0C0C0"/>
            </w:tcBorders>
            <w:shd w:val="clear" w:color="000000" w:fill="D7EAD3"/>
            <w:vAlign w:val="center"/>
            <w:hideMark/>
          </w:tcPr>
          <w:p w14:paraId="5A5ED9A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180,67</w:t>
            </w:r>
          </w:p>
        </w:tc>
        <w:tc>
          <w:tcPr>
            <w:tcW w:w="1723" w:type="dxa"/>
            <w:tcBorders>
              <w:top w:val="nil"/>
              <w:left w:val="nil"/>
              <w:bottom w:val="single" w:sz="4" w:space="0" w:color="C0C0C0"/>
              <w:right w:val="single" w:sz="4" w:space="0" w:color="C0C0C0"/>
            </w:tcBorders>
            <w:shd w:val="clear" w:color="000000" w:fill="D7EAD3"/>
            <w:vAlign w:val="center"/>
            <w:hideMark/>
          </w:tcPr>
          <w:p w14:paraId="03D1E0E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-4,89</w:t>
            </w:r>
          </w:p>
        </w:tc>
        <w:tc>
          <w:tcPr>
            <w:tcW w:w="1704" w:type="dxa"/>
            <w:tcBorders>
              <w:top w:val="nil"/>
              <w:left w:val="nil"/>
              <w:bottom w:val="single" w:sz="4" w:space="0" w:color="C0C0C0"/>
              <w:right w:val="single" w:sz="4" w:space="0" w:color="C0C0C0"/>
            </w:tcBorders>
            <w:shd w:val="clear" w:color="000000" w:fill="D7EAD3"/>
            <w:vAlign w:val="center"/>
            <w:hideMark/>
          </w:tcPr>
          <w:p w14:paraId="25AE891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75,42</w:t>
            </w:r>
          </w:p>
        </w:tc>
        <w:tc>
          <w:tcPr>
            <w:tcW w:w="1446" w:type="dxa"/>
            <w:tcBorders>
              <w:top w:val="nil"/>
              <w:left w:val="nil"/>
              <w:bottom w:val="single" w:sz="4" w:space="0" w:color="C0C0C0"/>
              <w:right w:val="single" w:sz="4" w:space="0" w:color="C0C0C0"/>
            </w:tcBorders>
            <w:shd w:val="clear" w:color="000000" w:fill="D7EAD3"/>
            <w:vAlign w:val="center"/>
            <w:hideMark/>
          </w:tcPr>
          <w:p w14:paraId="33CEED0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37,71</w:t>
            </w:r>
          </w:p>
        </w:tc>
        <w:tc>
          <w:tcPr>
            <w:tcW w:w="1428" w:type="dxa"/>
            <w:tcBorders>
              <w:top w:val="nil"/>
              <w:left w:val="nil"/>
              <w:bottom w:val="single" w:sz="4" w:space="0" w:color="C0C0C0"/>
              <w:right w:val="single" w:sz="4" w:space="0" w:color="C0C0C0"/>
            </w:tcBorders>
            <w:shd w:val="clear" w:color="000000" w:fill="D7EAD3"/>
            <w:vAlign w:val="center"/>
            <w:hideMark/>
          </w:tcPr>
          <w:p w14:paraId="2468416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37,71</w:t>
            </w:r>
          </w:p>
        </w:tc>
        <w:tc>
          <w:tcPr>
            <w:tcW w:w="1305" w:type="dxa"/>
            <w:tcBorders>
              <w:top w:val="nil"/>
              <w:left w:val="nil"/>
              <w:bottom w:val="single" w:sz="4" w:space="0" w:color="C0C0C0"/>
              <w:right w:val="single" w:sz="4" w:space="0" w:color="C0C0C0"/>
            </w:tcBorders>
            <w:shd w:val="clear" w:color="000000" w:fill="D7EAD3"/>
            <w:vAlign w:val="center"/>
            <w:hideMark/>
          </w:tcPr>
          <w:p w14:paraId="4EA1925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105,25</w:t>
            </w:r>
          </w:p>
        </w:tc>
        <w:tc>
          <w:tcPr>
            <w:tcW w:w="3916" w:type="dxa"/>
            <w:tcBorders>
              <w:top w:val="nil"/>
              <w:left w:val="nil"/>
              <w:bottom w:val="single" w:sz="4" w:space="0" w:color="C0C0C0"/>
              <w:right w:val="single" w:sz="4" w:space="0" w:color="C0C0C0"/>
            </w:tcBorders>
            <w:shd w:val="clear" w:color="000000" w:fill="FFFFCC"/>
            <w:vAlign w:val="center"/>
            <w:hideMark/>
          </w:tcPr>
          <w:p w14:paraId="2777D47F"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2082883B" w14:textId="77777777" w:rsidTr="00B4135E">
        <w:trPr>
          <w:trHeight w:val="300"/>
          <w:jc w:val="center"/>
        </w:trPr>
        <w:tc>
          <w:tcPr>
            <w:tcW w:w="555" w:type="dxa"/>
            <w:tcBorders>
              <w:top w:val="nil"/>
              <w:left w:val="nil"/>
              <w:bottom w:val="nil"/>
              <w:right w:val="nil"/>
            </w:tcBorders>
            <w:shd w:val="clear" w:color="000000" w:fill="00B0F0"/>
            <w:noWrap/>
            <w:vAlign w:val="center"/>
            <w:hideMark/>
          </w:tcPr>
          <w:p w14:paraId="4DC167CA"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lastRenderedPageBreak/>
              <w:t>П</w:t>
            </w:r>
          </w:p>
        </w:tc>
        <w:tc>
          <w:tcPr>
            <w:tcW w:w="496" w:type="dxa"/>
            <w:tcBorders>
              <w:top w:val="nil"/>
              <w:left w:val="nil"/>
              <w:bottom w:val="nil"/>
              <w:right w:val="nil"/>
            </w:tcBorders>
            <w:shd w:val="clear" w:color="auto" w:fill="auto"/>
            <w:noWrap/>
            <w:vAlign w:val="bottom"/>
            <w:hideMark/>
          </w:tcPr>
          <w:p w14:paraId="0FB79B4F"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1CDE0E5"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10.0.1</w:t>
            </w:r>
          </w:p>
        </w:tc>
        <w:tc>
          <w:tcPr>
            <w:tcW w:w="5515" w:type="dxa"/>
            <w:tcBorders>
              <w:top w:val="nil"/>
              <w:left w:val="nil"/>
              <w:bottom w:val="single" w:sz="4" w:space="0" w:color="C0C0C0"/>
              <w:right w:val="single" w:sz="4" w:space="0" w:color="C0C0C0"/>
            </w:tcBorders>
            <w:shd w:val="clear" w:color="auto" w:fill="auto"/>
            <w:vAlign w:val="center"/>
            <w:hideMark/>
          </w:tcPr>
          <w:p w14:paraId="223977B3"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11B1E4F3"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70A8E65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74,87</w:t>
            </w:r>
          </w:p>
        </w:tc>
        <w:tc>
          <w:tcPr>
            <w:tcW w:w="1663" w:type="dxa"/>
            <w:tcBorders>
              <w:top w:val="nil"/>
              <w:left w:val="nil"/>
              <w:bottom w:val="single" w:sz="4" w:space="0" w:color="C0C0C0"/>
              <w:right w:val="single" w:sz="4" w:space="0" w:color="C0C0C0"/>
            </w:tcBorders>
            <w:shd w:val="clear" w:color="000000" w:fill="FFFFCC"/>
            <w:vAlign w:val="center"/>
            <w:hideMark/>
          </w:tcPr>
          <w:p w14:paraId="1A9A5E7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31,20</w:t>
            </w:r>
          </w:p>
        </w:tc>
        <w:tc>
          <w:tcPr>
            <w:tcW w:w="1451" w:type="dxa"/>
            <w:tcBorders>
              <w:top w:val="nil"/>
              <w:left w:val="nil"/>
              <w:bottom w:val="single" w:sz="4" w:space="0" w:color="C0C0C0"/>
              <w:right w:val="single" w:sz="4" w:space="0" w:color="C0C0C0"/>
            </w:tcBorders>
            <w:shd w:val="clear" w:color="000000" w:fill="FFFFCC"/>
            <w:vAlign w:val="center"/>
            <w:hideMark/>
          </w:tcPr>
          <w:p w14:paraId="2F25FB2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30,75</w:t>
            </w:r>
          </w:p>
        </w:tc>
        <w:tc>
          <w:tcPr>
            <w:tcW w:w="1705" w:type="dxa"/>
            <w:tcBorders>
              <w:top w:val="nil"/>
              <w:left w:val="nil"/>
              <w:bottom w:val="single" w:sz="4" w:space="0" w:color="C0C0C0"/>
              <w:right w:val="single" w:sz="4" w:space="0" w:color="C0C0C0"/>
            </w:tcBorders>
            <w:shd w:val="clear" w:color="000000" w:fill="FFFFCC"/>
            <w:vAlign w:val="center"/>
            <w:hideMark/>
          </w:tcPr>
          <w:p w14:paraId="5F21DD4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77,42</w:t>
            </w:r>
          </w:p>
        </w:tc>
        <w:tc>
          <w:tcPr>
            <w:tcW w:w="1645" w:type="dxa"/>
            <w:tcBorders>
              <w:top w:val="nil"/>
              <w:left w:val="nil"/>
              <w:bottom w:val="single" w:sz="4" w:space="0" w:color="C0C0C0"/>
              <w:right w:val="single" w:sz="4" w:space="0" w:color="C0C0C0"/>
            </w:tcBorders>
            <w:shd w:val="clear" w:color="000000" w:fill="FFFFCC"/>
            <w:vAlign w:val="center"/>
            <w:hideMark/>
          </w:tcPr>
          <w:p w14:paraId="313347F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80,31</w:t>
            </w:r>
          </w:p>
        </w:tc>
        <w:tc>
          <w:tcPr>
            <w:tcW w:w="1634" w:type="dxa"/>
            <w:tcBorders>
              <w:top w:val="nil"/>
              <w:left w:val="nil"/>
              <w:bottom w:val="single" w:sz="4" w:space="0" w:color="C0C0C0"/>
              <w:right w:val="single" w:sz="4" w:space="0" w:color="C0C0C0"/>
            </w:tcBorders>
            <w:shd w:val="clear" w:color="000000" w:fill="FFFFCC"/>
            <w:vAlign w:val="center"/>
            <w:hideMark/>
          </w:tcPr>
          <w:p w14:paraId="175C674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100,36</w:t>
            </w:r>
          </w:p>
        </w:tc>
        <w:tc>
          <w:tcPr>
            <w:tcW w:w="1705" w:type="dxa"/>
            <w:tcBorders>
              <w:top w:val="nil"/>
              <w:left w:val="nil"/>
              <w:bottom w:val="single" w:sz="4" w:space="0" w:color="C0C0C0"/>
              <w:right w:val="single" w:sz="4" w:space="0" w:color="C0C0C0"/>
            </w:tcBorders>
            <w:shd w:val="clear" w:color="000000" w:fill="FFFFCC"/>
            <w:vAlign w:val="center"/>
            <w:hideMark/>
          </w:tcPr>
          <w:p w14:paraId="4EF40B5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180,67</w:t>
            </w:r>
          </w:p>
        </w:tc>
        <w:tc>
          <w:tcPr>
            <w:tcW w:w="1723" w:type="dxa"/>
            <w:tcBorders>
              <w:top w:val="nil"/>
              <w:left w:val="nil"/>
              <w:bottom w:val="single" w:sz="4" w:space="0" w:color="C0C0C0"/>
              <w:right w:val="single" w:sz="4" w:space="0" w:color="C0C0C0"/>
            </w:tcBorders>
            <w:shd w:val="clear" w:color="000000" w:fill="FFFFCC"/>
            <w:vAlign w:val="center"/>
            <w:hideMark/>
          </w:tcPr>
          <w:p w14:paraId="03646AB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-4,89</w:t>
            </w:r>
          </w:p>
        </w:tc>
        <w:tc>
          <w:tcPr>
            <w:tcW w:w="1704" w:type="dxa"/>
            <w:tcBorders>
              <w:top w:val="nil"/>
              <w:left w:val="nil"/>
              <w:bottom w:val="single" w:sz="4" w:space="0" w:color="C0C0C0"/>
              <w:right w:val="single" w:sz="4" w:space="0" w:color="C0C0C0"/>
            </w:tcBorders>
            <w:shd w:val="clear" w:color="000000" w:fill="FFFFCC"/>
            <w:vAlign w:val="center"/>
            <w:hideMark/>
          </w:tcPr>
          <w:p w14:paraId="3E5FB5D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75,42</w:t>
            </w:r>
          </w:p>
        </w:tc>
        <w:tc>
          <w:tcPr>
            <w:tcW w:w="1446" w:type="dxa"/>
            <w:tcBorders>
              <w:top w:val="nil"/>
              <w:left w:val="nil"/>
              <w:bottom w:val="single" w:sz="4" w:space="0" w:color="C0C0C0"/>
              <w:right w:val="single" w:sz="4" w:space="0" w:color="C0C0C0"/>
            </w:tcBorders>
            <w:shd w:val="clear" w:color="000000" w:fill="D7EAD3"/>
            <w:vAlign w:val="center"/>
            <w:hideMark/>
          </w:tcPr>
          <w:p w14:paraId="78CFE97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37,71</w:t>
            </w:r>
          </w:p>
        </w:tc>
        <w:tc>
          <w:tcPr>
            <w:tcW w:w="1428" w:type="dxa"/>
            <w:tcBorders>
              <w:top w:val="nil"/>
              <w:left w:val="nil"/>
              <w:bottom w:val="single" w:sz="4" w:space="0" w:color="C0C0C0"/>
              <w:right w:val="single" w:sz="4" w:space="0" w:color="C0C0C0"/>
            </w:tcBorders>
            <w:shd w:val="clear" w:color="000000" w:fill="D7EAD3"/>
            <w:vAlign w:val="center"/>
            <w:hideMark/>
          </w:tcPr>
          <w:p w14:paraId="5B3D98A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37,71</w:t>
            </w:r>
          </w:p>
        </w:tc>
        <w:tc>
          <w:tcPr>
            <w:tcW w:w="1305" w:type="dxa"/>
            <w:tcBorders>
              <w:top w:val="nil"/>
              <w:left w:val="nil"/>
              <w:bottom w:val="single" w:sz="4" w:space="0" w:color="C0C0C0"/>
              <w:right w:val="single" w:sz="4" w:space="0" w:color="C0C0C0"/>
            </w:tcBorders>
            <w:shd w:val="clear" w:color="000000" w:fill="D7EAD3"/>
            <w:vAlign w:val="center"/>
            <w:hideMark/>
          </w:tcPr>
          <w:p w14:paraId="6516580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105,25</w:t>
            </w:r>
          </w:p>
        </w:tc>
        <w:tc>
          <w:tcPr>
            <w:tcW w:w="3916" w:type="dxa"/>
            <w:tcBorders>
              <w:top w:val="nil"/>
              <w:left w:val="nil"/>
              <w:bottom w:val="single" w:sz="4" w:space="0" w:color="C0C0C0"/>
              <w:right w:val="single" w:sz="4" w:space="0" w:color="C0C0C0"/>
            </w:tcBorders>
            <w:shd w:val="clear" w:color="000000" w:fill="FFFFCC"/>
            <w:vAlign w:val="center"/>
            <w:hideMark/>
          </w:tcPr>
          <w:p w14:paraId="253C973B"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07A44173" w14:textId="77777777" w:rsidTr="00B4135E">
        <w:trPr>
          <w:trHeight w:val="300"/>
          <w:jc w:val="center"/>
        </w:trPr>
        <w:tc>
          <w:tcPr>
            <w:tcW w:w="555" w:type="dxa"/>
            <w:tcBorders>
              <w:top w:val="nil"/>
              <w:left w:val="nil"/>
              <w:bottom w:val="nil"/>
              <w:right w:val="nil"/>
            </w:tcBorders>
            <w:shd w:val="clear" w:color="000000" w:fill="00B0F0"/>
            <w:noWrap/>
            <w:vAlign w:val="center"/>
            <w:hideMark/>
          </w:tcPr>
          <w:p w14:paraId="4AB0F216"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П</w:t>
            </w:r>
          </w:p>
        </w:tc>
        <w:tc>
          <w:tcPr>
            <w:tcW w:w="496" w:type="dxa"/>
            <w:tcBorders>
              <w:top w:val="nil"/>
              <w:left w:val="nil"/>
              <w:bottom w:val="nil"/>
              <w:right w:val="nil"/>
            </w:tcBorders>
            <w:shd w:val="clear" w:color="auto" w:fill="auto"/>
            <w:noWrap/>
            <w:vAlign w:val="bottom"/>
            <w:hideMark/>
          </w:tcPr>
          <w:p w14:paraId="014407BE"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9E9BE05"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10.0.2</w:t>
            </w:r>
          </w:p>
        </w:tc>
        <w:tc>
          <w:tcPr>
            <w:tcW w:w="5515" w:type="dxa"/>
            <w:tcBorders>
              <w:top w:val="nil"/>
              <w:left w:val="nil"/>
              <w:bottom w:val="single" w:sz="4" w:space="0" w:color="C0C0C0"/>
              <w:right w:val="single" w:sz="4" w:space="0" w:color="C0C0C0"/>
            </w:tcBorders>
            <w:shd w:val="clear" w:color="auto" w:fill="auto"/>
            <w:vAlign w:val="center"/>
            <w:hideMark/>
          </w:tcPr>
          <w:p w14:paraId="072B8FED"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На собственные нужды производства</w:t>
            </w:r>
          </w:p>
        </w:tc>
        <w:tc>
          <w:tcPr>
            <w:tcW w:w="1129" w:type="dxa"/>
            <w:tcBorders>
              <w:top w:val="nil"/>
              <w:left w:val="nil"/>
              <w:bottom w:val="single" w:sz="4" w:space="0" w:color="C0C0C0"/>
              <w:right w:val="single" w:sz="4" w:space="0" w:color="C0C0C0"/>
            </w:tcBorders>
            <w:shd w:val="clear" w:color="auto" w:fill="auto"/>
            <w:vAlign w:val="center"/>
            <w:hideMark/>
          </w:tcPr>
          <w:p w14:paraId="2D3D285D"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1E424EE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63" w:type="dxa"/>
            <w:tcBorders>
              <w:top w:val="nil"/>
              <w:left w:val="nil"/>
              <w:bottom w:val="single" w:sz="4" w:space="0" w:color="C0C0C0"/>
              <w:right w:val="single" w:sz="4" w:space="0" w:color="C0C0C0"/>
            </w:tcBorders>
            <w:shd w:val="clear" w:color="000000" w:fill="FFFFCC"/>
            <w:vAlign w:val="center"/>
            <w:hideMark/>
          </w:tcPr>
          <w:p w14:paraId="70D94D8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51" w:type="dxa"/>
            <w:tcBorders>
              <w:top w:val="nil"/>
              <w:left w:val="nil"/>
              <w:bottom w:val="single" w:sz="4" w:space="0" w:color="C0C0C0"/>
              <w:right w:val="single" w:sz="4" w:space="0" w:color="C0C0C0"/>
            </w:tcBorders>
            <w:shd w:val="clear" w:color="000000" w:fill="FFFFCC"/>
            <w:vAlign w:val="center"/>
            <w:hideMark/>
          </w:tcPr>
          <w:p w14:paraId="5B7FAA7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FFFFCC"/>
            <w:vAlign w:val="center"/>
            <w:hideMark/>
          </w:tcPr>
          <w:p w14:paraId="4BBC647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45" w:type="dxa"/>
            <w:tcBorders>
              <w:top w:val="nil"/>
              <w:left w:val="nil"/>
              <w:bottom w:val="single" w:sz="4" w:space="0" w:color="C0C0C0"/>
              <w:right w:val="single" w:sz="4" w:space="0" w:color="C0C0C0"/>
            </w:tcBorders>
            <w:shd w:val="clear" w:color="000000" w:fill="FFFFCC"/>
            <w:vAlign w:val="center"/>
            <w:hideMark/>
          </w:tcPr>
          <w:p w14:paraId="1565ED2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34" w:type="dxa"/>
            <w:tcBorders>
              <w:top w:val="nil"/>
              <w:left w:val="nil"/>
              <w:bottom w:val="single" w:sz="4" w:space="0" w:color="C0C0C0"/>
              <w:right w:val="single" w:sz="4" w:space="0" w:color="C0C0C0"/>
            </w:tcBorders>
            <w:shd w:val="clear" w:color="000000" w:fill="FFFFCC"/>
            <w:vAlign w:val="center"/>
            <w:hideMark/>
          </w:tcPr>
          <w:p w14:paraId="02481AE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FFFFCC"/>
            <w:vAlign w:val="center"/>
            <w:hideMark/>
          </w:tcPr>
          <w:p w14:paraId="233C138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23" w:type="dxa"/>
            <w:tcBorders>
              <w:top w:val="nil"/>
              <w:left w:val="nil"/>
              <w:bottom w:val="single" w:sz="4" w:space="0" w:color="C0C0C0"/>
              <w:right w:val="single" w:sz="4" w:space="0" w:color="C0C0C0"/>
            </w:tcBorders>
            <w:shd w:val="clear" w:color="000000" w:fill="FFFFCC"/>
            <w:vAlign w:val="center"/>
            <w:hideMark/>
          </w:tcPr>
          <w:p w14:paraId="52C65AE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1E99D1C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46" w:type="dxa"/>
            <w:tcBorders>
              <w:top w:val="nil"/>
              <w:left w:val="nil"/>
              <w:bottom w:val="single" w:sz="4" w:space="0" w:color="C0C0C0"/>
              <w:right w:val="single" w:sz="4" w:space="0" w:color="C0C0C0"/>
            </w:tcBorders>
            <w:shd w:val="clear" w:color="000000" w:fill="D7EAD3"/>
            <w:vAlign w:val="center"/>
            <w:hideMark/>
          </w:tcPr>
          <w:p w14:paraId="0E1220F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6887F48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42BDCE5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06A1C8E2"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7F42AE0C" w14:textId="77777777" w:rsidTr="00B4135E">
        <w:trPr>
          <w:trHeight w:val="300"/>
          <w:jc w:val="center"/>
        </w:trPr>
        <w:tc>
          <w:tcPr>
            <w:tcW w:w="555" w:type="dxa"/>
            <w:tcBorders>
              <w:top w:val="nil"/>
              <w:left w:val="nil"/>
              <w:bottom w:val="nil"/>
              <w:right w:val="nil"/>
            </w:tcBorders>
            <w:shd w:val="clear" w:color="000000" w:fill="00B0F0"/>
            <w:noWrap/>
            <w:vAlign w:val="center"/>
            <w:hideMark/>
          </w:tcPr>
          <w:p w14:paraId="436F86DC"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П</w:t>
            </w:r>
          </w:p>
        </w:tc>
        <w:tc>
          <w:tcPr>
            <w:tcW w:w="496" w:type="dxa"/>
            <w:tcBorders>
              <w:top w:val="nil"/>
              <w:left w:val="nil"/>
              <w:bottom w:val="nil"/>
              <w:right w:val="nil"/>
            </w:tcBorders>
            <w:shd w:val="clear" w:color="auto" w:fill="auto"/>
            <w:noWrap/>
            <w:vAlign w:val="bottom"/>
            <w:hideMark/>
          </w:tcPr>
          <w:p w14:paraId="28957499"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08A6E0C9"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10.1</w:t>
            </w:r>
          </w:p>
        </w:tc>
        <w:tc>
          <w:tcPr>
            <w:tcW w:w="5515" w:type="dxa"/>
            <w:tcBorders>
              <w:top w:val="nil"/>
              <w:left w:val="nil"/>
              <w:bottom w:val="single" w:sz="4" w:space="0" w:color="C0C0C0"/>
              <w:right w:val="single" w:sz="4" w:space="0" w:color="C0C0C0"/>
            </w:tcBorders>
            <w:shd w:val="clear" w:color="auto" w:fill="auto"/>
            <w:vAlign w:val="center"/>
            <w:hideMark/>
          </w:tcPr>
          <w:p w14:paraId="050A3246"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Прибыль на капитальные вложения</w:t>
            </w:r>
          </w:p>
        </w:tc>
        <w:tc>
          <w:tcPr>
            <w:tcW w:w="1129" w:type="dxa"/>
            <w:tcBorders>
              <w:top w:val="nil"/>
              <w:left w:val="nil"/>
              <w:bottom w:val="single" w:sz="4" w:space="0" w:color="C0C0C0"/>
              <w:right w:val="single" w:sz="4" w:space="0" w:color="C0C0C0"/>
            </w:tcBorders>
            <w:shd w:val="clear" w:color="auto" w:fill="auto"/>
            <w:vAlign w:val="center"/>
            <w:hideMark/>
          </w:tcPr>
          <w:p w14:paraId="73376432"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2F0BB7E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63" w:type="dxa"/>
            <w:tcBorders>
              <w:top w:val="nil"/>
              <w:left w:val="nil"/>
              <w:bottom w:val="single" w:sz="4" w:space="0" w:color="C0C0C0"/>
              <w:right w:val="single" w:sz="4" w:space="0" w:color="C0C0C0"/>
            </w:tcBorders>
            <w:shd w:val="clear" w:color="000000" w:fill="D7EAD3"/>
            <w:vAlign w:val="center"/>
            <w:hideMark/>
          </w:tcPr>
          <w:p w14:paraId="6F9B7F9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3B7BDB0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198E03C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45" w:type="dxa"/>
            <w:tcBorders>
              <w:top w:val="nil"/>
              <w:left w:val="nil"/>
              <w:bottom w:val="single" w:sz="4" w:space="0" w:color="C0C0C0"/>
              <w:right w:val="single" w:sz="4" w:space="0" w:color="C0C0C0"/>
            </w:tcBorders>
            <w:shd w:val="clear" w:color="000000" w:fill="D7EAD3"/>
            <w:vAlign w:val="center"/>
            <w:hideMark/>
          </w:tcPr>
          <w:p w14:paraId="7834465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34" w:type="dxa"/>
            <w:tcBorders>
              <w:top w:val="nil"/>
              <w:left w:val="nil"/>
              <w:bottom w:val="single" w:sz="4" w:space="0" w:color="C0C0C0"/>
              <w:right w:val="single" w:sz="4" w:space="0" w:color="C0C0C0"/>
            </w:tcBorders>
            <w:shd w:val="clear" w:color="000000" w:fill="D7EAD3"/>
            <w:vAlign w:val="center"/>
            <w:hideMark/>
          </w:tcPr>
          <w:p w14:paraId="087AFE9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7185233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23" w:type="dxa"/>
            <w:tcBorders>
              <w:top w:val="nil"/>
              <w:left w:val="nil"/>
              <w:bottom w:val="single" w:sz="4" w:space="0" w:color="C0C0C0"/>
              <w:right w:val="single" w:sz="4" w:space="0" w:color="C0C0C0"/>
            </w:tcBorders>
            <w:shd w:val="clear" w:color="000000" w:fill="D7EAD3"/>
            <w:vAlign w:val="center"/>
            <w:hideMark/>
          </w:tcPr>
          <w:p w14:paraId="1BA40E2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7FC0CC7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46" w:type="dxa"/>
            <w:tcBorders>
              <w:top w:val="nil"/>
              <w:left w:val="nil"/>
              <w:bottom w:val="single" w:sz="4" w:space="0" w:color="C0C0C0"/>
              <w:right w:val="single" w:sz="4" w:space="0" w:color="C0C0C0"/>
            </w:tcBorders>
            <w:shd w:val="clear" w:color="000000" w:fill="D7EAD3"/>
            <w:vAlign w:val="center"/>
            <w:hideMark/>
          </w:tcPr>
          <w:p w14:paraId="227084D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51A5DC8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630A743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231888BE"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4D7CF441" w14:textId="77777777" w:rsidTr="00B4135E">
        <w:trPr>
          <w:trHeight w:val="300"/>
          <w:jc w:val="center"/>
        </w:trPr>
        <w:tc>
          <w:tcPr>
            <w:tcW w:w="555" w:type="dxa"/>
            <w:tcBorders>
              <w:top w:val="nil"/>
              <w:left w:val="nil"/>
              <w:bottom w:val="nil"/>
              <w:right w:val="nil"/>
            </w:tcBorders>
            <w:shd w:val="clear" w:color="000000" w:fill="00B0F0"/>
            <w:noWrap/>
            <w:vAlign w:val="center"/>
            <w:hideMark/>
          </w:tcPr>
          <w:p w14:paraId="3C1BF813"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П</w:t>
            </w:r>
          </w:p>
        </w:tc>
        <w:tc>
          <w:tcPr>
            <w:tcW w:w="496" w:type="dxa"/>
            <w:tcBorders>
              <w:top w:val="nil"/>
              <w:left w:val="nil"/>
              <w:bottom w:val="nil"/>
              <w:right w:val="nil"/>
            </w:tcBorders>
            <w:shd w:val="clear" w:color="auto" w:fill="auto"/>
            <w:noWrap/>
            <w:vAlign w:val="bottom"/>
            <w:hideMark/>
          </w:tcPr>
          <w:p w14:paraId="1808B22B"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0A7D71E"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10.1.1</w:t>
            </w:r>
          </w:p>
        </w:tc>
        <w:tc>
          <w:tcPr>
            <w:tcW w:w="5515" w:type="dxa"/>
            <w:tcBorders>
              <w:top w:val="nil"/>
              <w:left w:val="nil"/>
              <w:bottom w:val="single" w:sz="4" w:space="0" w:color="C0C0C0"/>
              <w:right w:val="single" w:sz="4" w:space="0" w:color="C0C0C0"/>
            </w:tcBorders>
            <w:shd w:val="clear" w:color="auto" w:fill="auto"/>
            <w:vAlign w:val="center"/>
            <w:hideMark/>
          </w:tcPr>
          <w:p w14:paraId="61F455EA"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 xml:space="preserve">На реализацию </w:t>
            </w:r>
            <w:proofErr w:type="spellStart"/>
            <w:r w:rsidRPr="00B4135E">
              <w:rPr>
                <w:rFonts w:ascii="Tahoma" w:hAnsi="Tahoma" w:cs="Tahoma"/>
                <w:sz w:val="15"/>
                <w:szCs w:val="15"/>
              </w:rPr>
              <w:t>инвест</w:t>
            </w:r>
            <w:proofErr w:type="spellEnd"/>
            <w:r w:rsidRPr="00B4135E">
              <w:rPr>
                <w:rFonts w:ascii="Tahoma" w:hAnsi="Tahoma" w:cs="Tahoma"/>
                <w:sz w:val="15"/>
                <w:szCs w:val="15"/>
              </w:rPr>
              <w:t xml:space="preserve"> программы</w:t>
            </w:r>
          </w:p>
        </w:tc>
        <w:tc>
          <w:tcPr>
            <w:tcW w:w="1129" w:type="dxa"/>
            <w:tcBorders>
              <w:top w:val="nil"/>
              <w:left w:val="nil"/>
              <w:bottom w:val="single" w:sz="4" w:space="0" w:color="C0C0C0"/>
              <w:right w:val="single" w:sz="4" w:space="0" w:color="C0C0C0"/>
            </w:tcBorders>
            <w:shd w:val="clear" w:color="auto" w:fill="auto"/>
            <w:vAlign w:val="center"/>
            <w:hideMark/>
          </w:tcPr>
          <w:p w14:paraId="7590DECD"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51C054C9" w14:textId="6C935E04" w:rsidR="00B4135E" w:rsidRPr="00B4135E" w:rsidRDefault="00B4135E" w:rsidP="00B4135E">
            <w:pPr>
              <w:jc w:val="center"/>
              <w:rPr>
                <w:rFonts w:ascii="Tahoma" w:hAnsi="Tahoma" w:cs="Tahoma"/>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5A8175AA" w14:textId="6C8AA0C8" w:rsidR="00B4135E" w:rsidRPr="00B4135E" w:rsidRDefault="00B4135E" w:rsidP="00B4135E">
            <w:pPr>
              <w:jc w:val="center"/>
              <w:rPr>
                <w:rFonts w:ascii="Tahoma" w:hAnsi="Tahoma" w:cs="Tahoma"/>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338BE203" w14:textId="1D471710"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186A4C1B" w14:textId="4B4C84C6" w:rsidR="00B4135E" w:rsidRPr="00B4135E" w:rsidRDefault="00B4135E" w:rsidP="00B4135E">
            <w:pPr>
              <w:jc w:val="center"/>
              <w:rPr>
                <w:rFonts w:ascii="Tahoma" w:hAnsi="Tahoma" w:cs="Tahoma"/>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40F6786F" w14:textId="518E701A" w:rsidR="00B4135E" w:rsidRPr="00B4135E" w:rsidRDefault="00B4135E" w:rsidP="00B4135E">
            <w:pPr>
              <w:jc w:val="center"/>
              <w:rPr>
                <w:rFonts w:ascii="Tahoma" w:hAnsi="Tahoma" w:cs="Tahoma"/>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4A76FEE2" w14:textId="606F7CEB"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521D05A8" w14:textId="30183DA8" w:rsidR="00B4135E" w:rsidRPr="00B4135E" w:rsidRDefault="00B4135E" w:rsidP="00B4135E">
            <w:pPr>
              <w:jc w:val="center"/>
              <w:rPr>
                <w:rFonts w:ascii="Tahoma" w:hAnsi="Tahoma" w:cs="Tahoma"/>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3E6EEAE7" w14:textId="2D021A4B"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403676D6" w14:textId="44B774EE" w:rsidR="00B4135E" w:rsidRPr="00B4135E" w:rsidRDefault="00B4135E" w:rsidP="00B4135E">
            <w:pPr>
              <w:jc w:val="center"/>
              <w:rPr>
                <w:rFonts w:ascii="Tahoma" w:hAnsi="Tahoma" w:cs="Tahoma"/>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0479BE3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4D823E7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18A2F47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3E89F4B1"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635B7CD0" w14:textId="77777777" w:rsidTr="00B4135E">
        <w:trPr>
          <w:trHeight w:val="300"/>
          <w:jc w:val="center"/>
        </w:trPr>
        <w:tc>
          <w:tcPr>
            <w:tcW w:w="555" w:type="dxa"/>
            <w:tcBorders>
              <w:top w:val="nil"/>
              <w:left w:val="nil"/>
              <w:bottom w:val="nil"/>
              <w:right w:val="nil"/>
            </w:tcBorders>
            <w:shd w:val="clear" w:color="000000" w:fill="00B0F0"/>
            <w:noWrap/>
            <w:vAlign w:val="center"/>
            <w:hideMark/>
          </w:tcPr>
          <w:p w14:paraId="4DB3462B"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П</w:t>
            </w:r>
          </w:p>
        </w:tc>
        <w:tc>
          <w:tcPr>
            <w:tcW w:w="496" w:type="dxa"/>
            <w:tcBorders>
              <w:top w:val="nil"/>
              <w:left w:val="nil"/>
              <w:bottom w:val="nil"/>
              <w:right w:val="nil"/>
            </w:tcBorders>
            <w:shd w:val="clear" w:color="auto" w:fill="auto"/>
            <w:noWrap/>
            <w:vAlign w:val="bottom"/>
            <w:hideMark/>
          </w:tcPr>
          <w:p w14:paraId="7197B051"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3540551"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10.1.2</w:t>
            </w:r>
          </w:p>
        </w:tc>
        <w:tc>
          <w:tcPr>
            <w:tcW w:w="5515" w:type="dxa"/>
            <w:tcBorders>
              <w:top w:val="nil"/>
              <w:left w:val="nil"/>
              <w:bottom w:val="single" w:sz="4" w:space="0" w:color="C0C0C0"/>
              <w:right w:val="single" w:sz="4" w:space="0" w:color="C0C0C0"/>
            </w:tcBorders>
            <w:shd w:val="clear" w:color="auto" w:fill="auto"/>
            <w:vAlign w:val="center"/>
            <w:hideMark/>
          </w:tcPr>
          <w:p w14:paraId="295CD1DD" w14:textId="77777777" w:rsidR="00B4135E" w:rsidRPr="00B4135E" w:rsidRDefault="00B4135E" w:rsidP="00B4135E">
            <w:pPr>
              <w:ind w:firstLineChars="200" w:firstLine="300"/>
              <w:rPr>
                <w:rFonts w:ascii="Tahoma" w:hAnsi="Tahoma" w:cs="Tahoma"/>
                <w:sz w:val="15"/>
                <w:szCs w:val="15"/>
              </w:rPr>
            </w:pPr>
            <w:r w:rsidRPr="00B4135E">
              <w:rPr>
                <w:rFonts w:ascii="Tahoma" w:hAnsi="Tahoma" w:cs="Tahoma"/>
                <w:sz w:val="15"/>
                <w:szCs w:val="15"/>
              </w:rPr>
              <w:t>На реализацию производственной программы</w:t>
            </w:r>
          </w:p>
        </w:tc>
        <w:tc>
          <w:tcPr>
            <w:tcW w:w="1129" w:type="dxa"/>
            <w:tcBorders>
              <w:top w:val="nil"/>
              <w:left w:val="nil"/>
              <w:bottom w:val="single" w:sz="4" w:space="0" w:color="C0C0C0"/>
              <w:right w:val="single" w:sz="4" w:space="0" w:color="C0C0C0"/>
            </w:tcBorders>
            <w:shd w:val="clear" w:color="auto" w:fill="auto"/>
            <w:vAlign w:val="center"/>
            <w:hideMark/>
          </w:tcPr>
          <w:p w14:paraId="68EBD22A"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9EA8F04" w14:textId="4D0DA574" w:rsidR="00B4135E" w:rsidRPr="00B4135E" w:rsidRDefault="00B4135E" w:rsidP="00B4135E">
            <w:pPr>
              <w:jc w:val="center"/>
              <w:rPr>
                <w:rFonts w:ascii="Tahoma" w:hAnsi="Tahoma" w:cs="Tahoma"/>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767D6CA8" w14:textId="1F912890" w:rsidR="00B4135E" w:rsidRPr="00B4135E" w:rsidRDefault="00B4135E" w:rsidP="00B4135E">
            <w:pPr>
              <w:jc w:val="center"/>
              <w:rPr>
                <w:rFonts w:ascii="Tahoma" w:hAnsi="Tahoma" w:cs="Tahoma"/>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44BE71ED" w14:textId="1ECDD27D"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5925658A" w14:textId="5910C566" w:rsidR="00B4135E" w:rsidRPr="00B4135E" w:rsidRDefault="00B4135E" w:rsidP="00B4135E">
            <w:pPr>
              <w:jc w:val="center"/>
              <w:rPr>
                <w:rFonts w:ascii="Tahoma" w:hAnsi="Tahoma" w:cs="Tahoma"/>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0AB5542D" w14:textId="7371B889" w:rsidR="00B4135E" w:rsidRPr="00B4135E" w:rsidRDefault="00B4135E" w:rsidP="00B4135E">
            <w:pPr>
              <w:jc w:val="center"/>
              <w:rPr>
                <w:rFonts w:ascii="Tahoma" w:hAnsi="Tahoma" w:cs="Tahoma"/>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696AEB2E" w14:textId="6CC161D8"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45CD43B0" w14:textId="51D381E5" w:rsidR="00B4135E" w:rsidRPr="00B4135E" w:rsidRDefault="00B4135E" w:rsidP="00B4135E">
            <w:pPr>
              <w:jc w:val="center"/>
              <w:rPr>
                <w:rFonts w:ascii="Tahoma" w:hAnsi="Tahoma" w:cs="Tahoma"/>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6EAA9A11" w14:textId="3A2B13B8"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21E563EE" w14:textId="21A05868" w:rsidR="00B4135E" w:rsidRPr="00B4135E" w:rsidRDefault="00B4135E" w:rsidP="00B4135E">
            <w:pPr>
              <w:jc w:val="center"/>
              <w:rPr>
                <w:rFonts w:ascii="Tahoma" w:hAnsi="Tahoma" w:cs="Tahoma"/>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78376EB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019F206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50A9B7D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19FEE9C9"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27D4077A" w14:textId="77777777" w:rsidTr="00B4135E">
        <w:trPr>
          <w:trHeight w:val="1080"/>
          <w:jc w:val="center"/>
        </w:trPr>
        <w:tc>
          <w:tcPr>
            <w:tcW w:w="555" w:type="dxa"/>
            <w:tcBorders>
              <w:top w:val="nil"/>
              <w:left w:val="nil"/>
              <w:bottom w:val="nil"/>
              <w:right w:val="nil"/>
            </w:tcBorders>
            <w:shd w:val="clear" w:color="000000" w:fill="00B0F0"/>
            <w:noWrap/>
            <w:vAlign w:val="center"/>
            <w:hideMark/>
          </w:tcPr>
          <w:p w14:paraId="47D02BA0"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П</w:t>
            </w:r>
          </w:p>
        </w:tc>
        <w:tc>
          <w:tcPr>
            <w:tcW w:w="496" w:type="dxa"/>
            <w:tcBorders>
              <w:top w:val="nil"/>
              <w:left w:val="nil"/>
              <w:bottom w:val="nil"/>
              <w:right w:val="nil"/>
            </w:tcBorders>
            <w:shd w:val="clear" w:color="auto" w:fill="auto"/>
            <w:noWrap/>
            <w:vAlign w:val="bottom"/>
            <w:hideMark/>
          </w:tcPr>
          <w:p w14:paraId="182680D4"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829077B"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10.2</w:t>
            </w:r>
          </w:p>
        </w:tc>
        <w:tc>
          <w:tcPr>
            <w:tcW w:w="5515" w:type="dxa"/>
            <w:tcBorders>
              <w:top w:val="nil"/>
              <w:left w:val="nil"/>
              <w:bottom w:val="single" w:sz="4" w:space="0" w:color="C0C0C0"/>
              <w:right w:val="single" w:sz="4" w:space="0" w:color="C0C0C0"/>
            </w:tcBorders>
            <w:shd w:val="clear" w:color="auto" w:fill="auto"/>
            <w:vAlign w:val="center"/>
            <w:hideMark/>
          </w:tcPr>
          <w:p w14:paraId="7910B194"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Прибыль на социальное развитие, поощрение</w:t>
            </w:r>
          </w:p>
        </w:tc>
        <w:tc>
          <w:tcPr>
            <w:tcW w:w="1129" w:type="dxa"/>
            <w:tcBorders>
              <w:top w:val="nil"/>
              <w:left w:val="nil"/>
              <w:bottom w:val="single" w:sz="4" w:space="0" w:color="C0C0C0"/>
              <w:right w:val="single" w:sz="4" w:space="0" w:color="C0C0C0"/>
            </w:tcBorders>
            <w:shd w:val="clear" w:color="auto" w:fill="auto"/>
            <w:vAlign w:val="center"/>
            <w:hideMark/>
          </w:tcPr>
          <w:p w14:paraId="107967F0"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1C952EB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74,87</w:t>
            </w:r>
          </w:p>
        </w:tc>
        <w:tc>
          <w:tcPr>
            <w:tcW w:w="1663" w:type="dxa"/>
            <w:tcBorders>
              <w:top w:val="nil"/>
              <w:left w:val="nil"/>
              <w:bottom w:val="single" w:sz="4" w:space="0" w:color="C0C0C0"/>
              <w:right w:val="single" w:sz="4" w:space="0" w:color="C0C0C0"/>
            </w:tcBorders>
            <w:shd w:val="clear" w:color="000000" w:fill="FFFFCC"/>
            <w:vAlign w:val="center"/>
            <w:hideMark/>
          </w:tcPr>
          <w:p w14:paraId="222D013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31,20</w:t>
            </w:r>
          </w:p>
        </w:tc>
        <w:tc>
          <w:tcPr>
            <w:tcW w:w="1451" w:type="dxa"/>
            <w:tcBorders>
              <w:top w:val="nil"/>
              <w:left w:val="nil"/>
              <w:bottom w:val="single" w:sz="4" w:space="0" w:color="C0C0C0"/>
              <w:right w:val="single" w:sz="4" w:space="0" w:color="C0C0C0"/>
            </w:tcBorders>
            <w:shd w:val="clear" w:color="000000" w:fill="FFFFCC"/>
            <w:vAlign w:val="center"/>
            <w:hideMark/>
          </w:tcPr>
          <w:p w14:paraId="339538D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30,75</w:t>
            </w:r>
          </w:p>
        </w:tc>
        <w:tc>
          <w:tcPr>
            <w:tcW w:w="1705" w:type="dxa"/>
            <w:tcBorders>
              <w:top w:val="nil"/>
              <w:left w:val="nil"/>
              <w:bottom w:val="single" w:sz="4" w:space="0" w:color="C0C0C0"/>
              <w:right w:val="single" w:sz="4" w:space="0" w:color="C0C0C0"/>
            </w:tcBorders>
            <w:shd w:val="clear" w:color="000000" w:fill="FFFFCC"/>
            <w:vAlign w:val="center"/>
            <w:hideMark/>
          </w:tcPr>
          <w:p w14:paraId="7EB21BA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77,42</w:t>
            </w:r>
          </w:p>
        </w:tc>
        <w:tc>
          <w:tcPr>
            <w:tcW w:w="1645" w:type="dxa"/>
            <w:tcBorders>
              <w:top w:val="nil"/>
              <w:left w:val="nil"/>
              <w:bottom w:val="single" w:sz="4" w:space="0" w:color="C0C0C0"/>
              <w:right w:val="single" w:sz="4" w:space="0" w:color="C0C0C0"/>
            </w:tcBorders>
            <w:shd w:val="clear" w:color="000000" w:fill="FFFFCC"/>
            <w:vAlign w:val="center"/>
            <w:hideMark/>
          </w:tcPr>
          <w:p w14:paraId="11DB61B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80,31</w:t>
            </w:r>
          </w:p>
        </w:tc>
        <w:tc>
          <w:tcPr>
            <w:tcW w:w="1634" w:type="dxa"/>
            <w:tcBorders>
              <w:top w:val="nil"/>
              <w:left w:val="nil"/>
              <w:bottom w:val="single" w:sz="4" w:space="0" w:color="C0C0C0"/>
              <w:right w:val="single" w:sz="4" w:space="0" w:color="C0C0C0"/>
            </w:tcBorders>
            <w:shd w:val="clear" w:color="000000" w:fill="FFFFCC"/>
            <w:vAlign w:val="center"/>
            <w:hideMark/>
          </w:tcPr>
          <w:p w14:paraId="2841263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100,36</w:t>
            </w:r>
          </w:p>
        </w:tc>
        <w:tc>
          <w:tcPr>
            <w:tcW w:w="1705" w:type="dxa"/>
            <w:tcBorders>
              <w:top w:val="nil"/>
              <w:left w:val="nil"/>
              <w:bottom w:val="single" w:sz="4" w:space="0" w:color="C0C0C0"/>
              <w:right w:val="single" w:sz="4" w:space="0" w:color="C0C0C0"/>
            </w:tcBorders>
            <w:shd w:val="clear" w:color="000000" w:fill="FFFFCC"/>
            <w:vAlign w:val="center"/>
            <w:hideMark/>
          </w:tcPr>
          <w:p w14:paraId="6663D94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180,67</w:t>
            </w:r>
          </w:p>
        </w:tc>
        <w:tc>
          <w:tcPr>
            <w:tcW w:w="1723" w:type="dxa"/>
            <w:tcBorders>
              <w:top w:val="nil"/>
              <w:left w:val="nil"/>
              <w:bottom w:val="single" w:sz="4" w:space="0" w:color="C0C0C0"/>
              <w:right w:val="single" w:sz="4" w:space="0" w:color="C0C0C0"/>
            </w:tcBorders>
            <w:shd w:val="clear" w:color="000000" w:fill="FFFFCC"/>
            <w:vAlign w:val="center"/>
            <w:hideMark/>
          </w:tcPr>
          <w:p w14:paraId="1F94709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-4,89</w:t>
            </w:r>
          </w:p>
        </w:tc>
        <w:tc>
          <w:tcPr>
            <w:tcW w:w="1704" w:type="dxa"/>
            <w:tcBorders>
              <w:top w:val="nil"/>
              <w:left w:val="nil"/>
              <w:bottom w:val="single" w:sz="4" w:space="0" w:color="C0C0C0"/>
              <w:right w:val="single" w:sz="4" w:space="0" w:color="C0C0C0"/>
            </w:tcBorders>
            <w:shd w:val="clear" w:color="000000" w:fill="FFFFCC"/>
            <w:vAlign w:val="center"/>
            <w:hideMark/>
          </w:tcPr>
          <w:p w14:paraId="1CAEF50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75,42</w:t>
            </w:r>
          </w:p>
        </w:tc>
        <w:tc>
          <w:tcPr>
            <w:tcW w:w="1446" w:type="dxa"/>
            <w:tcBorders>
              <w:top w:val="nil"/>
              <w:left w:val="nil"/>
              <w:bottom w:val="single" w:sz="4" w:space="0" w:color="C0C0C0"/>
              <w:right w:val="single" w:sz="4" w:space="0" w:color="C0C0C0"/>
            </w:tcBorders>
            <w:shd w:val="clear" w:color="000000" w:fill="D7EAD3"/>
            <w:vAlign w:val="center"/>
            <w:hideMark/>
          </w:tcPr>
          <w:p w14:paraId="7EFA76D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37,71</w:t>
            </w:r>
          </w:p>
        </w:tc>
        <w:tc>
          <w:tcPr>
            <w:tcW w:w="1428" w:type="dxa"/>
            <w:tcBorders>
              <w:top w:val="nil"/>
              <w:left w:val="nil"/>
              <w:bottom w:val="single" w:sz="4" w:space="0" w:color="C0C0C0"/>
              <w:right w:val="single" w:sz="4" w:space="0" w:color="C0C0C0"/>
            </w:tcBorders>
            <w:shd w:val="clear" w:color="000000" w:fill="D7EAD3"/>
            <w:vAlign w:val="center"/>
            <w:hideMark/>
          </w:tcPr>
          <w:p w14:paraId="69ADEE8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37,71</w:t>
            </w:r>
          </w:p>
        </w:tc>
        <w:tc>
          <w:tcPr>
            <w:tcW w:w="1305" w:type="dxa"/>
            <w:tcBorders>
              <w:top w:val="nil"/>
              <w:left w:val="nil"/>
              <w:bottom w:val="single" w:sz="4" w:space="0" w:color="C0C0C0"/>
              <w:right w:val="single" w:sz="4" w:space="0" w:color="C0C0C0"/>
            </w:tcBorders>
            <w:shd w:val="clear" w:color="000000" w:fill="D7EAD3"/>
            <w:vAlign w:val="center"/>
            <w:hideMark/>
          </w:tcPr>
          <w:p w14:paraId="50A44B0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105,25</w:t>
            </w:r>
          </w:p>
        </w:tc>
        <w:tc>
          <w:tcPr>
            <w:tcW w:w="3916" w:type="dxa"/>
            <w:tcBorders>
              <w:top w:val="nil"/>
              <w:left w:val="nil"/>
              <w:bottom w:val="single" w:sz="4" w:space="0" w:color="C0C0C0"/>
              <w:right w:val="single" w:sz="4" w:space="0" w:color="C0C0C0"/>
            </w:tcBorders>
            <w:shd w:val="clear" w:color="000000" w:fill="FFFFCC"/>
            <w:vAlign w:val="center"/>
            <w:hideMark/>
          </w:tcPr>
          <w:p w14:paraId="49DFBFF5" w14:textId="77777777" w:rsidR="00B4135E" w:rsidRPr="00B4135E" w:rsidRDefault="00B4135E" w:rsidP="00B4135E">
            <w:pPr>
              <w:rPr>
                <w:rFonts w:ascii="Tahoma" w:hAnsi="Tahoma" w:cs="Tahoma"/>
                <w:sz w:val="15"/>
                <w:szCs w:val="15"/>
              </w:rPr>
            </w:pPr>
            <w:r w:rsidRPr="00B4135E">
              <w:rPr>
                <w:rFonts w:ascii="Tahoma" w:hAnsi="Tahoma" w:cs="Tahoma"/>
                <w:sz w:val="15"/>
                <w:szCs w:val="15"/>
              </w:rPr>
              <w:t>в соответствии с нормативным уровнем прибыли на 2021 год, утвержденном долгосрочными параметрами регулирования тарифов</w:t>
            </w:r>
          </w:p>
        </w:tc>
      </w:tr>
      <w:tr w:rsidR="00B4135E" w:rsidRPr="00B4135E" w14:paraId="317AACFB" w14:textId="77777777" w:rsidTr="00B4135E">
        <w:trPr>
          <w:trHeight w:val="300"/>
          <w:jc w:val="center"/>
        </w:trPr>
        <w:tc>
          <w:tcPr>
            <w:tcW w:w="555" w:type="dxa"/>
            <w:tcBorders>
              <w:top w:val="nil"/>
              <w:left w:val="nil"/>
              <w:bottom w:val="nil"/>
              <w:right w:val="nil"/>
            </w:tcBorders>
            <w:shd w:val="clear" w:color="000000" w:fill="B7DEE8"/>
            <w:noWrap/>
            <w:vAlign w:val="center"/>
            <w:hideMark/>
          </w:tcPr>
          <w:p w14:paraId="0C2F9543"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П</w:t>
            </w:r>
          </w:p>
        </w:tc>
        <w:tc>
          <w:tcPr>
            <w:tcW w:w="496" w:type="dxa"/>
            <w:tcBorders>
              <w:top w:val="nil"/>
              <w:left w:val="nil"/>
              <w:bottom w:val="nil"/>
              <w:right w:val="nil"/>
            </w:tcBorders>
            <w:shd w:val="clear" w:color="auto" w:fill="auto"/>
            <w:noWrap/>
            <w:vAlign w:val="bottom"/>
            <w:hideMark/>
          </w:tcPr>
          <w:p w14:paraId="187DD8D3"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EF3D3F2"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10.3</w:t>
            </w:r>
          </w:p>
        </w:tc>
        <w:tc>
          <w:tcPr>
            <w:tcW w:w="5515" w:type="dxa"/>
            <w:tcBorders>
              <w:top w:val="nil"/>
              <w:left w:val="nil"/>
              <w:bottom w:val="single" w:sz="4" w:space="0" w:color="C0C0C0"/>
              <w:right w:val="single" w:sz="4" w:space="0" w:color="C0C0C0"/>
            </w:tcBorders>
            <w:shd w:val="clear" w:color="auto" w:fill="auto"/>
            <w:vAlign w:val="center"/>
            <w:hideMark/>
          </w:tcPr>
          <w:p w14:paraId="5B16B4B8"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Расчетная предпринимательская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111FCD77"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0C1A00D0" w14:textId="1F6C4A1A" w:rsidR="00B4135E" w:rsidRPr="00B4135E" w:rsidRDefault="00B4135E" w:rsidP="00B4135E">
            <w:pPr>
              <w:jc w:val="center"/>
              <w:rPr>
                <w:rFonts w:ascii="Tahoma" w:hAnsi="Tahoma" w:cs="Tahoma"/>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5C9DCFFA" w14:textId="18638364" w:rsidR="00B4135E" w:rsidRPr="00B4135E" w:rsidRDefault="00B4135E" w:rsidP="00B4135E">
            <w:pPr>
              <w:jc w:val="center"/>
              <w:rPr>
                <w:rFonts w:ascii="Tahoma" w:hAnsi="Tahoma" w:cs="Tahoma"/>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2D408E4D" w14:textId="3CB452CB"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209FE9B4" w14:textId="6CD909D0" w:rsidR="00B4135E" w:rsidRPr="00B4135E" w:rsidRDefault="00B4135E" w:rsidP="00B4135E">
            <w:pPr>
              <w:jc w:val="center"/>
              <w:rPr>
                <w:rFonts w:ascii="Tahoma" w:hAnsi="Tahoma" w:cs="Tahoma"/>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31D56E0A" w14:textId="5D5A691F" w:rsidR="00B4135E" w:rsidRPr="00B4135E" w:rsidRDefault="00B4135E" w:rsidP="00B4135E">
            <w:pPr>
              <w:jc w:val="center"/>
              <w:rPr>
                <w:rFonts w:ascii="Tahoma" w:hAnsi="Tahoma" w:cs="Tahoma"/>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63EB52B1" w14:textId="707FAE23"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55D04111" w14:textId="6D4879C9" w:rsidR="00B4135E" w:rsidRPr="00B4135E" w:rsidRDefault="00B4135E" w:rsidP="00B4135E">
            <w:pPr>
              <w:jc w:val="center"/>
              <w:rPr>
                <w:rFonts w:ascii="Tahoma" w:hAnsi="Tahoma" w:cs="Tahoma"/>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315D112D" w14:textId="107504A4"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5A68C9AE" w14:textId="743FBB5A" w:rsidR="00B4135E" w:rsidRPr="00B4135E" w:rsidRDefault="00B4135E" w:rsidP="00B4135E">
            <w:pPr>
              <w:jc w:val="center"/>
              <w:rPr>
                <w:rFonts w:ascii="Tahoma" w:hAnsi="Tahoma" w:cs="Tahoma"/>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010E0C5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12FCA10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00B961B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62E62086"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5781C367" w14:textId="77777777" w:rsidTr="00B4135E">
        <w:trPr>
          <w:trHeight w:val="300"/>
          <w:jc w:val="center"/>
        </w:trPr>
        <w:tc>
          <w:tcPr>
            <w:tcW w:w="555" w:type="dxa"/>
            <w:tcBorders>
              <w:top w:val="nil"/>
              <w:left w:val="nil"/>
              <w:bottom w:val="nil"/>
              <w:right w:val="nil"/>
            </w:tcBorders>
            <w:shd w:val="clear" w:color="000000" w:fill="00B0F0"/>
            <w:noWrap/>
            <w:vAlign w:val="center"/>
            <w:hideMark/>
          </w:tcPr>
          <w:p w14:paraId="4A4ADCEB"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П</w:t>
            </w:r>
          </w:p>
        </w:tc>
        <w:tc>
          <w:tcPr>
            <w:tcW w:w="496" w:type="dxa"/>
            <w:tcBorders>
              <w:top w:val="nil"/>
              <w:left w:val="nil"/>
              <w:bottom w:val="nil"/>
              <w:right w:val="nil"/>
            </w:tcBorders>
            <w:shd w:val="clear" w:color="auto" w:fill="auto"/>
            <w:noWrap/>
            <w:vAlign w:val="bottom"/>
            <w:hideMark/>
          </w:tcPr>
          <w:p w14:paraId="350A0501"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C6EC4D6"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10.4</w:t>
            </w:r>
          </w:p>
        </w:tc>
        <w:tc>
          <w:tcPr>
            <w:tcW w:w="5515" w:type="dxa"/>
            <w:tcBorders>
              <w:top w:val="nil"/>
              <w:left w:val="nil"/>
              <w:bottom w:val="single" w:sz="4" w:space="0" w:color="C0C0C0"/>
              <w:right w:val="single" w:sz="4" w:space="0" w:color="C0C0C0"/>
            </w:tcBorders>
            <w:shd w:val="clear" w:color="auto" w:fill="auto"/>
            <w:vAlign w:val="center"/>
            <w:hideMark/>
          </w:tcPr>
          <w:p w14:paraId="20823EE7"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Прибыль на прочие цели</w:t>
            </w:r>
          </w:p>
        </w:tc>
        <w:tc>
          <w:tcPr>
            <w:tcW w:w="1129" w:type="dxa"/>
            <w:tcBorders>
              <w:top w:val="nil"/>
              <w:left w:val="nil"/>
              <w:bottom w:val="single" w:sz="4" w:space="0" w:color="C0C0C0"/>
              <w:right w:val="single" w:sz="4" w:space="0" w:color="C0C0C0"/>
            </w:tcBorders>
            <w:shd w:val="clear" w:color="auto" w:fill="auto"/>
            <w:vAlign w:val="center"/>
            <w:hideMark/>
          </w:tcPr>
          <w:p w14:paraId="3FB3F2BE"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7574402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63" w:type="dxa"/>
            <w:tcBorders>
              <w:top w:val="nil"/>
              <w:left w:val="nil"/>
              <w:bottom w:val="single" w:sz="4" w:space="0" w:color="C0C0C0"/>
              <w:right w:val="single" w:sz="4" w:space="0" w:color="C0C0C0"/>
            </w:tcBorders>
            <w:shd w:val="clear" w:color="000000" w:fill="D7EAD3"/>
            <w:vAlign w:val="center"/>
            <w:hideMark/>
          </w:tcPr>
          <w:p w14:paraId="07CE364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0D04B2B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08499C9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45" w:type="dxa"/>
            <w:tcBorders>
              <w:top w:val="nil"/>
              <w:left w:val="nil"/>
              <w:bottom w:val="single" w:sz="4" w:space="0" w:color="C0C0C0"/>
              <w:right w:val="single" w:sz="4" w:space="0" w:color="C0C0C0"/>
            </w:tcBorders>
            <w:shd w:val="clear" w:color="000000" w:fill="D7EAD3"/>
            <w:vAlign w:val="center"/>
            <w:hideMark/>
          </w:tcPr>
          <w:p w14:paraId="0B08C22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34" w:type="dxa"/>
            <w:tcBorders>
              <w:top w:val="nil"/>
              <w:left w:val="nil"/>
              <w:bottom w:val="single" w:sz="4" w:space="0" w:color="C0C0C0"/>
              <w:right w:val="single" w:sz="4" w:space="0" w:color="C0C0C0"/>
            </w:tcBorders>
            <w:shd w:val="clear" w:color="000000" w:fill="D7EAD3"/>
            <w:vAlign w:val="center"/>
            <w:hideMark/>
          </w:tcPr>
          <w:p w14:paraId="6A0CB9E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05443F5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23" w:type="dxa"/>
            <w:tcBorders>
              <w:top w:val="nil"/>
              <w:left w:val="nil"/>
              <w:bottom w:val="single" w:sz="4" w:space="0" w:color="C0C0C0"/>
              <w:right w:val="single" w:sz="4" w:space="0" w:color="C0C0C0"/>
            </w:tcBorders>
            <w:shd w:val="clear" w:color="000000" w:fill="D7EAD3"/>
            <w:vAlign w:val="center"/>
            <w:hideMark/>
          </w:tcPr>
          <w:p w14:paraId="263F9CF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717582D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46" w:type="dxa"/>
            <w:tcBorders>
              <w:top w:val="nil"/>
              <w:left w:val="nil"/>
              <w:bottom w:val="single" w:sz="4" w:space="0" w:color="C0C0C0"/>
              <w:right w:val="single" w:sz="4" w:space="0" w:color="C0C0C0"/>
            </w:tcBorders>
            <w:shd w:val="clear" w:color="000000" w:fill="D7EAD3"/>
            <w:vAlign w:val="center"/>
            <w:hideMark/>
          </w:tcPr>
          <w:p w14:paraId="4428C35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6ADB205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7374C93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6257A5D5"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29F7D1D6" w14:textId="77777777" w:rsidTr="00B4135E">
        <w:trPr>
          <w:trHeight w:val="300"/>
          <w:jc w:val="center"/>
        </w:trPr>
        <w:tc>
          <w:tcPr>
            <w:tcW w:w="555" w:type="dxa"/>
            <w:tcBorders>
              <w:top w:val="nil"/>
              <w:left w:val="nil"/>
              <w:bottom w:val="nil"/>
              <w:right w:val="nil"/>
            </w:tcBorders>
            <w:shd w:val="clear" w:color="000000" w:fill="00B050"/>
            <w:noWrap/>
            <w:vAlign w:val="center"/>
            <w:hideMark/>
          </w:tcPr>
          <w:p w14:paraId="28323D42"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2A64C39A"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6B0AE61"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11</w:t>
            </w:r>
          </w:p>
        </w:tc>
        <w:tc>
          <w:tcPr>
            <w:tcW w:w="5515" w:type="dxa"/>
            <w:tcBorders>
              <w:top w:val="nil"/>
              <w:left w:val="nil"/>
              <w:bottom w:val="single" w:sz="4" w:space="0" w:color="C0C0C0"/>
              <w:right w:val="single" w:sz="4" w:space="0" w:color="C0C0C0"/>
            </w:tcBorders>
            <w:shd w:val="clear" w:color="auto" w:fill="auto"/>
            <w:vAlign w:val="center"/>
            <w:hideMark/>
          </w:tcPr>
          <w:p w14:paraId="731EAB5B"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Недополученные доходы/выпадающие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7AA0C674"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04EA4ED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663" w:type="dxa"/>
            <w:tcBorders>
              <w:top w:val="nil"/>
              <w:left w:val="nil"/>
              <w:bottom w:val="single" w:sz="4" w:space="0" w:color="C0C0C0"/>
              <w:right w:val="single" w:sz="4" w:space="0" w:color="C0C0C0"/>
            </w:tcBorders>
            <w:shd w:val="clear" w:color="000000" w:fill="FFFFCC"/>
            <w:vAlign w:val="center"/>
            <w:hideMark/>
          </w:tcPr>
          <w:p w14:paraId="2BDF944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451" w:type="dxa"/>
            <w:tcBorders>
              <w:top w:val="nil"/>
              <w:left w:val="nil"/>
              <w:bottom w:val="single" w:sz="4" w:space="0" w:color="C0C0C0"/>
              <w:right w:val="single" w:sz="4" w:space="0" w:color="C0C0C0"/>
            </w:tcBorders>
            <w:shd w:val="clear" w:color="000000" w:fill="FFFFCC"/>
            <w:vAlign w:val="center"/>
            <w:hideMark/>
          </w:tcPr>
          <w:p w14:paraId="3B49340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705" w:type="dxa"/>
            <w:tcBorders>
              <w:top w:val="nil"/>
              <w:left w:val="nil"/>
              <w:bottom w:val="single" w:sz="4" w:space="0" w:color="C0C0C0"/>
              <w:right w:val="single" w:sz="4" w:space="0" w:color="C0C0C0"/>
            </w:tcBorders>
            <w:shd w:val="clear" w:color="000000" w:fill="FFFFCC"/>
            <w:vAlign w:val="center"/>
            <w:hideMark/>
          </w:tcPr>
          <w:p w14:paraId="025DB32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645" w:type="dxa"/>
            <w:tcBorders>
              <w:top w:val="nil"/>
              <w:left w:val="nil"/>
              <w:bottom w:val="single" w:sz="4" w:space="0" w:color="C0C0C0"/>
              <w:right w:val="single" w:sz="4" w:space="0" w:color="C0C0C0"/>
            </w:tcBorders>
            <w:shd w:val="clear" w:color="000000" w:fill="FFFFCC"/>
            <w:vAlign w:val="center"/>
            <w:hideMark/>
          </w:tcPr>
          <w:p w14:paraId="5FAECB5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634" w:type="dxa"/>
            <w:tcBorders>
              <w:top w:val="nil"/>
              <w:left w:val="nil"/>
              <w:bottom w:val="single" w:sz="4" w:space="0" w:color="C0C0C0"/>
              <w:right w:val="single" w:sz="4" w:space="0" w:color="C0C0C0"/>
            </w:tcBorders>
            <w:shd w:val="clear" w:color="000000" w:fill="FFFFCC"/>
            <w:vAlign w:val="center"/>
            <w:hideMark/>
          </w:tcPr>
          <w:p w14:paraId="4FBC93B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253,11</w:t>
            </w:r>
          </w:p>
        </w:tc>
        <w:tc>
          <w:tcPr>
            <w:tcW w:w="1705" w:type="dxa"/>
            <w:tcBorders>
              <w:top w:val="nil"/>
              <w:left w:val="nil"/>
              <w:bottom w:val="single" w:sz="4" w:space="0" w:color="C0C0C0"/>
              <w:right w:val="single" w:sz="4" w:space="0" w:color="C0C0C0"/>
            </w:tcBorders>
            <w:shd w:val="clear" w:color="000000" w:fill="FFFFCC"/>
            <w:vAlign w:val="center"/>
            <w:hideMark/>
          </w:tcPr>
          <w:p w14:paraId="107BB7A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253,11</w:t>
            </w:r>
          </w:p>
        </w:tc>
        <w:tc>
          <w:tcPr>
            <w:tcW w:w="1723" w:type="dxa"/>
            <w:tcBorders>
              <w:top w:val="nil"/>
              <w:left w:val="nil"/>
              <w:bottom w:val="single" w:sz="4" w:space="0" w:color="C0C0C0"/>
              <w:right w:val="single" w:sz="4" w:space="0" w:color="C0C0C0"/>
            </w:tcBorders>
            <w:shd w:val="clear" w:color="000000" w:fill="FFFFCC"/>
            <w:vAlign w:val="center"/>
            <w:hideMark/>
          </w:tcPr>
          <w:p w14:paraId="7541A29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7208412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446" w:type="dxa"/>
            <w:tcBorders>
              <w:top w:val="nil"/>
              <w:left w:val="nil"/>
              <w:bottom w:val="single" w:sz="4" w:space="0" w:color="C0C0C0"/>
              <w:right w:val="single" w:sz="4" w:space="0" w:color="C0C0C0"/>
            </w:tcBorders>
            <w:shd w:val="clear" w:color="000000" w:fill="D7EAD3"/>
            <w:vAlign w:val="center"/>
            <w:hideMark/>
          </w:tcPr>
          <w:p w14:paraId="41B8EA4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6DFFC58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0848FCC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253,11</w:t>
            </w:r>
          </w:p>
        </w:tc>
        <w:tc>
          <w:tcPr>
            <w:tcW w:w="3916" w:type="dxa"/>
            <w:tcBorders>
              <w:top w:val="nil"/>
              <w:left w:val="nil"/>
              <w:bottom w:val="single" w:sz="4" w:space="0" w:color="C0C0C0"/>
              <w:right w:val="single" w:sz="4" w:space="0" w:color="C0C0C0"/>
            </w:tcBorders>
            <w:shd w:val="clear" w:color="000000" w:fill="FFFFCC"/>
            <w:vAlign w:val="center"/>
            <w:hideMark/>
          </w:tcPr>
          <w:p w14:paraId="7315E4CF"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54818B15" w14:textId="77777777" w:rsidTr="00B4135E">
        <w:trPr>
          <w:trHeight w:val="1950"/>
          <w:jc w:val="center"/>
        </w:trPr>
        <w:tc>
          <w:tcPr>
            <w:tcW w:w="555" w:type="dxa"/>
            <w:tcBorders>
              <w:top w:val="nil"/>
              <w:left w:val="nil"/>
              <w:bottom w:val="nil"/>
              <w:right w:val="nil"/>
            </w:tcBorders>
            <w:shd w:val="clear" w:color="000000" w:fill="00B050"/>
            <w:noWrap/>
            <w:vAlign w:val="center"/>
            <w:hideMark/>
          </w:tcPr>
          <w:p w14:paraId="2339C34E"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7A064287"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D3321EA"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11.1</w:t>
            </w:r>
          </w:p>
        </w:tc>
        <w:tc>
          <w:tcPr>
            <w:tcW w:w="5515" w:type="dxa"/>
            <w:tcBorders>
              <w:top w:val="nil"/>
              <w:left w:val="nil"/>
              <w:bottom w:val="single" w:sz="4" w:space="0" w:color="C0C0C0"/>
              <w:right w:val="single" w:sz="4" w:space="0" w:color="C0C0C0"/>
            </w:tcBorders>
            <w:shd w:val="clear" w:color="auto" w:fill="auto"/>
            <w:vAlign w:val="center"/>
            <w:hideMark/>
          </w:tcPr>
          <w:p w14:paraId="0DA8E501"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Отклонение фактически достигнутого объёма поданной воды или принятых сточных вод</w:t>
            </w:r>
          </w:p>
        </w:tc>
        <w:tc>
          <w:tcPr>
            <w:tcW w:w="1129" w:type="dxa"/>
            <w:tcBorders>
              <w:top w:val="nil"/>
              <w:left w:val="nil"/>
              <w:bottom w:val="single" w:sz="4" w:space="0" w:color="C0C0C0"/>
              <w:right w:val="single" w:sz="4" w:space="0" w:color="C0C0C0"/>
            </w:tcBorders>
            <w:shd w:val="clear" w:color="auto" w:fill="auto"/>
            <w:vAlign w:val="center"/>
            <w:hideMark/>
          </w:tcPr>
          <w:p w14:paraId="2366066C"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1C111369" w14:textId="4C03593D"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56226322" w14:textId="37836894"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0041EDD7" w14:textId="474FD36D"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7C4E0673" w14:textId="5C6ED862"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585A7691" w14:textId="23701500"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21838C9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253,11</w:t>
            </w:r>
          </w:p>
        </w:tc>
        <w:tc>
          <w:tcPr>
            <w:tcW w:w="1705" w:type="dxa"/>
            <w:tcBorders>
              <w:top w:val="nil"/>
              <w:left w:val="nil"/>
              <w:bottom w:val="single" w:sz="4" w:space="0" w:color="C0C0C0"/>
              <w:right w:val="single" w:sz="4" w:space="0" w:color="C0C0C0"/>
            </w:tcBorders>
            <w:shd w:val="clear" w:color="000000" w:fill="FFFFCC"/>
            <w:vAlign w:val="center"/>
            <w:hideMark/>
          </w:tcPr>
          <w:p w14:paraId="4EB5569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253,11</w:t>
            </w:r>
          </w:p>
        </w:tc>
        <w:tc>
          <w:tcPr>
            <w:tcW w:w="1723" w:type="dxa"/>
            <w:tcBorders>
              <w:top w:val="nil"/>
              <w:left w:val="nil"/>
              <w:bottom w:val="single" w:sz="4" w:space="0" w:color="C0C0C0"/>
              <w:right w:val="single" w:sz="4" w:space="0" w:color="C0C0C0"/>
            </w:tcBorders>
            <w:shd w:val="clear" w:color="000000" w:fill="FFFFCC"/>
            <w:vAlign w:val="center"/>
            <w:hideMark/>
          </w:tcPr>
          <w:p w14:paraId="1DC8DC7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704" w:type="dxa"/>
            <w:tcBorders>
              <w:top w:val="nil"/>
              <w:left w:val="nil"/>
              <w:bottom w:val="single" w:sz="4" w:space="0" w:color="C0C0C0"/>
              <w:right w:val="single" w:sz="4" w:space="0" w:color="C0C0C0"/>
            </w:tcBorders>
            <w:shd w:val="clear" w:color="000000" w:fill="FFFFCC"/>
            <w:vAlign w:val="center"/>
            <w:hideMark/>
          </w:tcPr>
          <w:p w14:paraId="3DBE9EB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446" w:type="dxa"/>
            <w:tcBorders>
              <w:top w:val="nil"/>
              <w:left w:val="nil"/>
              <w:bottom w:val="single" w:sz="4" w:space="0" w:color="C0C0C0"/>
              <w:right w:val="single" w:sz="4" w:space="0" w:color="C0C0C0"/>
            </w:tcBorders>
            <w:shd w:val="clear" w:color="000000" w:fill="D7EAD3"/>
            <w:vAlign w:val="center"/>
            <w:hideMark/>
          </w:tcPr>
          <w:p w14:paraId="54DCACD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30E0DCA6"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3D7DACE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253,11</w:t>
            </w:r>
          </w:p>
        </w:tc>
        <w:tc>
          <w:tcPr>
            <w:tcW w:w="3916" w:type="dxa"/>
            <w:tcBorders>
              <w:top w:val="nil"/>
              <w:left w:val="nil"/>
              <w:bottom w:val="single" w:sz="4" w:space="0" w:color="C0C0C0"/>
              <w:right w:val="single" w:sz="4" w:space="0" w:color="C0C0C0"/>
            </w:tcBorders>
            <w:shd w:val="clear" w:color="000000" w:fill="FFFFCC"/>
            <w:vAlign w:val="center"/>
            <w:hideMark/>
          </w:tcPr>
          <w:p w14:paraId="195E5F7A" w14:textId="77777777" w:rsidR="00B4135E" w:rsidRPr="00B4135E" w:rsidRDefault="00B4135E" w:rsidP="00B4135E">
            <w:pPr>
              <w:rPr>
                <w:rFonts w:ascii="Tahoma" w:hAnsi="Tahoma" w:cs="Tahoma"/>
                <w:sz w:val="15"/>
                <w:szCs w:val="15"/>
              </w:rPr>
            </w:pPr>
            <w:r w:rsidRPr="00B4135E">
              <w:rPr>
                <w:rFonts w:ascii="Tahoma" w:hAnsi="Tahoma" w:cs="Tahoma"/>
                <w:sz w:val="15"/>
                <w:szCs w:val="15"/>
              </w:rPr>
              <w:t>учтено при формировании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B4135E" w:rsidRPr="00B4135E" w14:paraId="5A936AE4" w14:textId="77777777" w:rsidTr="00B4135E">
        <w:trPr>
          <w:trHeight w:val="585"/>
          <w:jc w:val="center"/>
        </w:trPr>
        <w:tc>
          <w:tcPr>
            <w:tcW w:w="555" w:type="dxa"/>
            <w:tcBorders>
              <w:top w:val="nil"/>
              <w:left w:val="nil"/>
              <w:bottom w:val="nil"/>
              <w:right w:val="nil"/>
            </w:tcBorders>
            <w:shd w:val="clear" w:color="000000" w:fill="00B050"/>
            <w:noWrap/>
            <w:vAlign w:val="center"/>
            <w:hideMark/>
          </w:tcPr>
          <w:p w14:paraId="08C19493"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056D8D1E"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6CB76D6"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11.2</w:t>
            </w:r>
          </w:p>
        </w:tc>
        <w:tc>
          <w:tcPr>
            <w:tcW w:w="5515" w:type="dxa"/>
            <w:tcBorders>
              <w:top w:val="nil"/>
              <w:left w:val="nil"/>
              <w:bottom w:val="single" w:sz="4" w:space="0" w:color="C0C0C0"/>
              <w:right w:val="single" w:sz="4" w:space="0" w:color="C0C0C0"/>
            </w:tcBorders>
            <w:shd w:val="clear" w:color="auto" w:fill="auto"/>
            <w:vAlign w:val="center"/>
            <w:hideMark/>
          </w:tcPr>
          <w:p w14:paraId="569ADFC2"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Отклонение фактически достигнутого уровня неподконтрольных расходов</w:t>
            </w:r>
          </w:p>
        </w:tc>
        <w:tc>
          <w:tcPr>
            <w:tcW w:w="1129" w:type="dxa"/>
            <w:tcBorders>
              <w:top w:val="nil"/>
              <w:left w:val="nil"/>
              <w:bottom w:val="single" w:sz="4" w:space="0" w:color="C0C0C0"/>
              <w:right w:val="single" w:sz="4" w:space="0" w:color="C0C0C0"/>
            </w:tcBorders>
            <w:shd w:val="clear" w:color="auto" w:fill="auto"/>
            <w:vAlign w:val="center"/>
            <w:hideMark/>
          </w:tcPr>
          <w:p w14:paraId="0E870486"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6CC5437F" w14:textId="1DE25BF9"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66BB4F87" w14:textId="0FEF1110"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3AE6D991" w14:textId="616E4FBA"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45355C41" w14:textId="5FF58642"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2B20F584" w14:textId="692C7D32"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2A77A2DE" w14:textId="6ACBE497"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4AAFF74A" w14:textId="2B0D779B"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5BAEA726" w14:textId="3EB24DCD"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564F51C4" w14:textId="595F78CE" w:rsidR="00B4135E" w:rsidRPr="00B4135E" w:rsidRDefault="00B4135E" w:rsidP="00B4135E">
            <w:pPr>
              <w:jc w:val="center"/>
              <w:rPr>
                <w:rFonts w:ascii="Tahoma" w:hAnsi="Tahoma" w:cs="Tahoma"/>
                <w:b/>
                <w:bCs/>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3C00BAC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030B01D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58529E3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748CD9FB"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13988CD2" w14:textId="77777777" w:rsidTr="00B4135E">
        <w:trPr>
          <w:trHeight w:val="300"/>
          <w:jc w:val="center"/>
        </w:trPr>
        <w:tc>
          <w:tcPr>
            <w:tcW w:w="555" w:type="dxa"/>
            <w:tcBorders>
              <w:top w:val="nil"/>
              <w:left w:val="nil"/>
              <w:bottom w:val="nil"/>
              <w:right w:val="nil"/>
            </w:tcBorders>
            <w:shd w:val="clear" w:color="000000" w:fill="00B050"/>
            <w:noWrap/>
            <w:vAlign w:val="center"/>
            <w:hideMark/>
          </w:tcPr>
          <w:p w14:paraId="64789EA4"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026AF66A"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C7BE525"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11.3</w:t>
            </w:r>
          </w:p>
        </w:tc>
        <w:tc>
          <w:tcPr>
            <w:tcW w:w="5515" w:type="dxa"/>
            <w:tcBorders>
              <w:top w:val="nil"/>
              <w:left w:val="nil"/>
              <w:bottom w:val="single" w:sz="4" w:space="0" w:color="C0C0C0"/>
              <w:right w:val="single" w:sz="4" w:space="0" w:color="C0C0C0"/>
            </w:tcBorders>
            <w:shd w:val="clear" w:color="auto" w:fill="auto"/>
            <w:vAlign w:val="center"/>
            <w:hideMark/>
          </w:tcPr>
          <w:p w14:paraId="1812B5D5"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 xml:space="preserve">Другие </w:t>
            </w:r>
          </w:p>
        </w:tc>
        <w:tc>
          <w:tcPr>
            <w:tcW w:w="1129" w:type="dxa"/>
            <w:tcBorders>
              <w:top w:val="nil"/>
              <w:left w:val="nil"/>
              <w:bottom w:val="single" w:sz="4" w:space="0" w:color="C0C0C0"/>
              <w:right w:val="single" w:sz="4" w:space="0" w:color="C0C0C0"/>
            </w:tcBorders>
            <w:shd w:val="clear" w:color="auto" w:fill="auto"/>
            <w:vAlign w:val="center"/>
            <w:hideMark/>
          </w:tcPr>
          <w:p w14:paraId="20D65A63"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5A564FAC" w14:textId="3EAA4DAE"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3C3B4CCE" w14:textId="2672D3B2"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49FE5413" w14:textId="1E301215"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3CEC438E" w14:textId="35326EDF"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4EE87294" w14:textId="6AD4202D"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4680895B" w14:textId="66E33CE8"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4C224FFC" w14:textId="36A4731D"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5B634DE9" w14:textId="5DE0E96A"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0BB0DBE8" w14:textId="18676519" w:rsidR="00B4135E" w:rsidRPr="00B4135E" w:rsidRDefault="00B4135E" w:rsidP="00B4135E">
            <w:pPr>
              <w:jc w:val="center"/>
              <w:rPr>
                <w:rFonts w:ascii="Tahoma" w:hAnsi="Tahoma" w:cs="Tahoma"/>
                <w:b/>
                <w:bCs/>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1AF11B3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2EADCED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5CE5015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587174BE"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7E1E3041" w14:textId="77777777" w:rsidTr="00B4135E">
        <w:trPr>
          <w:trHeight w:val="540"/>
          <w:jc w:val="center"/>
        </w:trPr>
        <w:tc>
          <w:tcPr>
            <w:tcW w:w="555" w:type="dxa"/>
            <w:tcBorders>
              <w:top w:val="nil"/>
              <w:left w:val="nil"/>
              <w:bottom w:val="nil"/>
              <w:right w:val="nil"/>
            </w:tcBorders>
            <w:shd w:val="clear" w:color="000000" w:fill="00B050"/>
            <w:noWrap/>
            <w:vAlign w:val="center"/>
            <w:hideMark/>
          </w:tcPr>
          <w:p w14:paraId="5E5F0810"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lastRenderedPageBreak/>
              <w:t>НР</w:t>
            </w:r>
          </w:p>
        </w:tc>
        <w:tc>
          <w:tcPr>
            <w:tcW w:w="496" w:type="dxa"/>
            <w:tcBorders>
              <w:top w:val="nil"/>
              <w:left w:val="nil"/>
              <w:bottom w:val="nil"/>
              <w:right w:val="nil"/>
            </w:tcBorders>
            <w:shd w:val="clear" w:color="auto" w:fill="auto"/>
            <w:noWrap/>
            <w:vAlign w:val="bottom"/>
            <w:hideMark/>
          </w:tcPr>
          <w:p w14:paraId="7EC53B5B"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F830153"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11.4</w:t>
            </w:r>
          </w:p>
        </w:tc>
        <w:tc>
          <w:tcPr>
            <w:tcW w:w="5515" w:type="dxa"/>
            <w:tcBorders>
              <w:top w:val="nil"/>
              <w:left w:val="nil"/>
              <w:bottom w:val="single" w:sz="4" w:space="0" w:color="C0C0C0"/>
              <w:right w:val="single" w:sz="4" w:space="0" w:color="C0C0C0"/>
            </w:tcBorders>
            <w:shd w:val="clear" w:color="auto" w:fill="auto"/>
            <w:vAlign w:val="center"/>
            <w:hideMark/>
          </w:tcPr>
          <w:p w14:paraId="0FD6C351"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Расходы, связанные с незапланированным ростом цен на электроэнергию</w:t>
            </w:r>
          </w:p>
        </w:tc>
        <w:tc>
          <w:tcPr>
            <w:tcW w:w="1129" w:type="dxa"/>
            <w:tcBorders>
              <w:top w:val="nil"/>
              <w:left w:val="nil"/>
              <w:bottom w:val="single" w:sz="4" w:space="0" w:color="C0C0C0"/>
              <w:right w:val="single" w:sz="4" w:space="0" w:color="C0C0C0"/>
            </w:tcBorders>
            <w:shd w:val="clear" w:color="auto" w:fill="auto"/>
            <w:vAlign w:val="center"/>
            <w:hideMark/>
          </w:tcPr>
          <w:p w14:paraId="3D0FBF23"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20246AD9" w14:textId="519E1E89"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3023C519" w14:textId="3A065F49"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674D27BF" w14:textId="2182547B"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15FAB829" w14:textId="1FEFA7CF"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4E77B457" w14:textId="480581B9"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614E5754" w14:textId="164E61AA"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157916AC" w14:textId="580566DC"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61678033" w14:textId="6247F749"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5AAE1BD0" w14:textId="7DE6A4E6" w:rsidR="00B4135E" w:rsidRPr="00B4135E" w:rsidRDefault="00B4135E" w:rsidP="00B4135E">
            <w:pPr>
              <w:jc w:val="center"/>
              <w:rPr>
                <w:rFonts w:ascii="Tahoma" w:hAnsi="Tahoma" w:cs="Tahoma"/>
                <w:b/>
                <w:bCs/>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646DDAF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657739B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29EDC32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21636B75"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3B385EC9" w14:textId="77777777" w:rsidTr="00B4135E">
        <w:trPr>
          <w:trHeight w:val="675"/>
          <w:jc w:val="center"/>
        </w:trPr>
        <w:tc>
          <w:tcPr>
            <w:tcW w:w="555" w:type="dxa"/>
            <w:tcBorders>
              <w:top w:val="nil"/>
              <w:left w:val="nil"/>
              <w:bottom w:val="nil"/>
              <w:right w:val="nil"/>
            </w:tcBorders>
            <w:shd w:val="clear" w:color="000000" w:fill="00B050"/>
            <w:noWrap/>
            <w:vAlign w:val="center"/>
            <w:hideMark/>
          </w:tcPr>
          <w:p w14:paraId="672E3C20"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73C5840B"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B6793D4"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12</w:t>
            </w:r>
          </w:p>
        </w:tc>
        <w:tc>
          <w:tcPr>
            <w:tcW w:w="5515" w:type="dxa"/>
            <w:tcBorders>
              <w:top w:val="nil"/>
              <w:left w:val="nil"/>
              <w:bottom w:val="single" w:sz="4" w:space="0" w:color="C0C0C0"/>
              <w:right w:val="single" w:sz="4" w:space="0" w:color="C0C0C0"/>
            </w:tcBorders>
            <w:shd w:val="clear" w:color="auto" w:fill="auto"/>
            <w:vAlign w:val="center"/>
            <w:hideMark/>
          </w:tcPr>
          <w:p w14:paraId="4F9F1357"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Экономически обоснованные расходы, не учтенные при установлении регулируемых тарифов в предыдущие периоды регулирования</w:t>
            </w:r>
          </w:p>
        </w:tc>
        <w:tc>
          <w:tcPr>
            <w:tcW w:w="1129" w:type="dxa"/>
            <w:tcBorders>
              <w:top w:val="nil"/>
              <w:left w:val="nil"/>
              <w:bottom w:val="single" w:sz="4" w:space="0" w:color="C0C0C0"/>
              <w:right w:val="single" w:sz="4" w:space="0" w:color="C0C0C0"/>
            </w:tcBorders>
            <w:shd w:val="clear" w:color="auto" w:fill="auto"/>
            <w:vAlign w:val="center"/>
            <w:hideMark/>
          </w:tcPr>
          <w:p w14:paraId="24B5DD07"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6FED2903" w14:textId="145115A7"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784B3F43" w14:textId="05B85228"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79C6F22F" w14:textId="0B347BA3"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6045F739" w14:textId="7777CB0B"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772A332D" w14:textId="49B552FE"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28FA2DA6" w14:textId="4C3DA6A0"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20B60D27" w14:textId="742E257C"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03234E77" w14:textId="2960EC53"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7C85CEAB" w14:textId="065703BF" w:rsidR="00B4135E" w:rsidRPr="00B4135E" w:rsidRDefault="00B4135E" w:rsidP="00B4135E">
            <w:pPr>
              <w:jc w:val="center"/>
              <w:rPr>
                <w:rFonts w:ascii="Tahoma" w:hAnsi="Tahoma" w:cs="Tahoma"/>
                <w:b/>
                <w:bCs/>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3456731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738A9C7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27A149E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719D50F9"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67060060" w14:textId="77777777" w:rsidTr="00B4135E">
        <w:trPr>
          <w:trHeight w:val="1290"/>
          <w:jc w:val="center"/>
        </w:trPr>
        <w:tc>
          <w:tcPr>
            <w:tcW w:w="555" w:type="dxa"/>
            <w:tcBorders>
              <w:top w:val="nil"/>
              <w:left w:val="nil"/>
              <w:bottom w:val="nil"/>
              <w:right w:val="nil"/>
            </w:tcBorders>
            <w:shd w:val="clear" w:color="000000" w:fill="00B050"/>
            <w:noWrap/>
            <w:vAlign w:val="center"/>
            <w:hideMark/>
          </w:tcPr>
          <w:p w14:paraId="7C992872"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1AB19F0B"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B2F25C4"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13</w:t>
            </w:r>
          </w:p>
        </w:tc>
        <w:tc>
          <w:tcPr>
            <w:tcW w:w="5515" w:type="dxa"/>
            <w:tcBorders>
              <w:top w:val="nil"/>
              <w:left w:val="nil"/>
              <w:bottom w:val="single" w:sz="4" w:space="0" w:color="C0C0C0"/>
              <w:right w:val="single" w:sz="4" w:space="0" w:color="C0C0C0"/>
            </w:tcBorders>
            <w:shd w:val="clear" w:color="auto" w:fill="auto"/>
            <w:vAlign w:val="center"/>
            <w:hideMark/>
          </w:tcPr>
          <w:p w14:paraId="4AC88F98"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Экономически не обоснованные доходы прошлых периодов регулирования</w:t>
            </w:r>
          </w:p>
        </w:tc>
        <w:tc>
          <w:tcPr>
            <w:tcW w:w="1129" w:type="dxa"/>
            <w:tcBorders>
              <w:top w:val="nil"/>
              <w:left w:val="nil"/>
              <w:bottom w:val="single" w:sz="4" w:space="0" w:color="C0C0C0"/>
              <w:right w:val="single" w:sz="4" w:space="0" w:color="C0C0C0"/>
            </w:tcBorders>
            <w:shd w:val="clear" w:color="auto" w:fill="auto"/>
            <w:vAlign w:val="center"/>
            <w:hideMark/>
          </w:tcPr>
          <w:p w14:paraId="0B398753"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9092B1B" w14:textId="533776D3"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2FC78E3D" w14:textId="11D65E96"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15A8956D" w14:textId="67F7637A"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7F793336" w14:textId="18B027FF"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67AE9CCB" w14:textId="38FB31F6"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30C21374" w14:textId="17B8796B"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20711EB6" w14:textId="1B16C98D"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2EB3F03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1 011,36</w:t>
            </w:r>
          </w:p>
        </w:tc>
        <w:tc>
          <w:tcPr>
            <w:tcW w:w="1704" w:type="dxa"/>
            <w:tcBorders>
              <w:top w:val="nil"/>
              <w:left w:val="nil"/>
              <w:bottom w:val="single" w:sz="4" w:space="0" w:color="C0C0C0"/>
              <w:right w:val="single" w:sz="4" w:space="0" w:color="C0C0C0"/>
            </w:tcBorders>
            <w:shd w:val="clear" w:color="000000" w:fill="FFFFCC"/>
            <w:vAlign w:val="center"/>
            <w:hideMark/>
          </w:tcPr>
          <w:p w14:paraId="4813BF2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1 011,36</w:t>
            </w:r>
          </w:p>
        </w:tc>
        <w:tc>
          <w:tcPr>
            <w:tcW w:w="1446" w:type="dxa"/>
            <w:tcBorders>
              <w:top w:val="nil"/>
              <w:left w:val="nil"/>
              <w:bottom w:val="single" w:sz="4" w:space="0" w:color="C0C0C0"/>
              <w:right w:val="single" w:sz="4" w:space="0" w:color="C0C0C0"/>
            </w:tcBorders>
            <w:shd w:val="clear" w:color="000000" w:fill="D7EAD3"/>
            <w:vAlign w:val="center"/>
            <w:hideMark/>
          </w:tcPr>
          <w:p w14:paraId="389A26F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505,68</w:t>
            </w:r>
          </w:p>
        </w:tc>
        <w:tc>
          <w:tcPr>
            <w:tcW w:w="1428" w:type="dxa"/>
            <w:tcBorders>
              <w:top w:val="nil"/>
              <w:left w:val="nil"/>
              <w:bottom w:val="single" w:sz="4" w:space="0" w:color="C0C0C0"/>
              <w:right w:val="single" w:sz="4" w:space="0" w:color="C0C0C0"/>
            </w:tcBorders>
            <w:shd w:val="clear" w:color="000000" w:fill="D7EAD3"/>
            <w:vAlign w:val="center"/>
            <w:hideMark/>
          </w:tcPr>
          <w:p w14:paraId="0CD4E69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505,68</w:t>
            </w:r>
          </w:p>
        </w:tc>
        <w:tc>
          <w:tcPr>
            <w:tcW w:w="1305" w:type="dxa"/>
            <w:tcBorders>
              <w:top w:val="nil"/>
              <w:left w:val="nil"/>
              <w:bottom w:val="single" w:sz="4" w:space="0" w:color="C0C0C0"/>
              <w:right w:val="single" w:sz="4" w:space="0" w:color="C0C0C0"/>
            </w:tcBorders>
            <w:shd w:val="clear" w:color="000000" w:fill="D7EAD3"/>
            <w:vAlign w:val="center"/>
            <w:hideMark/>
          </w:tcPr>
          <w:p w14:paraId="5E9EC5B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-1 011,36</w:t>
            </w:r>
          </w:p>
        </w:tc>
        <w:tc>
          <w:tcPr>
            <w:tcW w:w="3916" w:type="dxa"/>
            <w:tcBorders>
              <w:top w:val="nil"/>
              <w:left w:val="nil"/>
              <w:bottom w:val="single" w:sz="4" w:space="0" w:color="C0C0C0"/>
              <w:right w:val="single" w:sz="4" w:space="0" w:color="C0C0C0"/>
            </w:tcBorders>
            <w:shd w:val="clear" w:color="000000" w:fill="FFFFCC"/>
            <w:vAlign w:val="center"/>
            <w:hideMark/>
          </w:tcPr>
          <w:p w14:paraId="0C1399F5" w14:textId="77777777" w:rsidR="00B4135E" w:rsidRPr="00B4135E" w:rsidRDefault="00B4135E" w:rsidP="00B4135E">
            <w:pPr>
              <w:rPr>
                <w:rFonts w:ascii="Tahoma" w:hAnsi="Tahoma" w:cs="Tahoma"/>
                <w:sz w:val="15"/>
                <w:szCs w:val="15"/>
              </w:rPr>
            </w:pPr>
            <w:r w:rsidRPr="00B4135E">
              <w:rPr>
                <w:rFonts w:ascii="Tahoma" w:hAnsi="Tahoma" w:cs="Tahoma"/>
                <w:sz w:val="15"/>
                <w:szCs w:val="15"/>
              </w:rPr>
              <w:t>учтено невыполнение производственной программы в части мероприятий по капитальному ремонту (в пересчете на срок действия установленных тарифов на 2019 год)</w:t>
            </w:r>
          </w:p>
        </w:tc>
      </w:tr>
      <w:tr w:rsidR="00B4135E" w:rsidRPr="00B4135E" w14:paraId="586B0C62" w14:textId="77777777" w:rsidTr="00B4135E">
        <w:trPr>
          <w:trHeight w:val="900"/>
          <w:jc w:val="center"/>
        </w:trPr>
        <w:tc>
          <w:tcPr>
            <w:tcW w:w="555" w:type="dxa"/>
            <w:tcBorders>
              <w:top w:val="nil"/>
              <w:left w:val="nil"/>
              <w:bottom w:val="nil"/>
              <w:right w:val="nil"/>
            </w:tcBorders>
            <w:shd w:val="clear" w:color="000000" w:fill="00B050"/>
            <w:noWrap/>
            <w:vAlign w:val="center"/>
            <w:hideMark/>
          </w:tcPr>
          <w:p w14:paraId="6C4961CD"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НР</w:t>
            </w:r>
          </w:p>
        </w:tc>
        <w:tc>
          <w:tcPr>
            <w:tcW w:w="496" w:type="dxa"/>
            <w:tcBorders>
              <w:top w:val="nil"/>
              <w:left w:val="nil"/>
              <w:bottom w:val="nil"/>
              <w:right w:val="nil"/>
            </w:tcBorders>
            <w:shd w:val="clear" w:color="auto" w:fill="auto"/>
            <w:noWrap/>
            <w:vAlign w:val="bottom"/>
            <w:hideMark/>
          </w:tcPr>
          <w:p w14:paraId="5639EA23"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06D81384"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14</w:t>
            </w:r>
          </w:p>
        </w:tc>
        <w:tc>
          <w:tcPr>
            <w:tcW w:w="5515" w:type="dxa"/>
            <w:tcBorders>
              <w:top w:val="nil"/>
              <w:left w:val="nil"/>
              <w:bottom w:val="single" w:sz="4" w:space="0" w:color="C0C0C0"/>
              <w:right w:val="single" w:sz="4" w:space="0" w:color="C0C0C0"/>
            </w:tcBorders>
            <w:shd w:val="clear" w:color="auto" w:fill="auto"/>
            <w:vAlign w:val="center"/>
            <w:hideMark/>
          </w:tcPr>
          <w:p w14:paraId="2A71576B"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29" w:type="dxa"/>
            <w:tcBorders>
              <w:top w:val="nil"/>
              <w:left w:val="nil"/>
              <w:bottom w:val="single" w:sz="4" w:space="0" w:color="C0C0C0"/>
              <w:right w:val="single" w:sz="4" w:space="0" w:color="C0C0C0"/>
            </w:tcBorders>
            <w:shd w:val="clear" w:color="auto" w:fill="auto"/>
            <w:vAlign w:val="center"/>
            <w:hideMark/>
          </w:tcPr>
          <w:p w14:paraId="59335AA4"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22293D51" w14:textId="543EEB3B"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232209F2" w14:textId="0CD31B71"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6BE44142" w14:textId="19D06BD6"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2EA87198" w14:textId="6BC5A38B"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0F1AAE5C" w14:textId="181FEB2F"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0D9FC69B" w14:textId="1B8E1BE7"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4592F137" w14:textId="35D13EBE"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313C9AB5" w14:textId="3760BFFD"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7D07CF6B" w14:textId="15B212E5" w:rsidR="00B4135E" w:rsidRPr="00B4135E" w:rsidRDefault="00B4135E" w:rsidP="00B4135E">
            <w:pPr>
              <w:jc w:val="center"/>
              <w:rPr>
                <w:rFonts w:ascii="Tahoma" w:hAnsi="Tahoma" w:cs="Tahoma"/>
                <w:b/>
                <w:bCs/>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2FAD288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20F8387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6D9B891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02E64ED6"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1A6CED8B"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1DC6DEA0" w14:textId="77777777" w:rsidR="00B4135E" w:rsidRPr="00B4135E" w:rsidRDefault="00B4135E" w:rsidP="00B4135E">
            <w:pPr>
              <w:rPr>
                <w:rFonts w:ascii="Tahoma" w:hAnsi="Tahoma" w:cs="Tahoma"/>
                <w:b/>
                <w:bCs/>
                <w:sz w:val="15"/>
                <w:szCs w:val="15"/>
              </w:rPr>
            </w:pPr>
          </w:p>
        </w:tc>
        <w:tc>
          <w:tcPr>
            <w:tcW w:w="496" w:type="dxa"/>
            <w:tcBorders>
              <w:top w:val="nil"/>
              <w:left w:val="nil"/>
              <w:bottom w:val="nil"/>
              <w:right w:val="nil"/>
            </w:tcBorders>
            <w:shd w:val="clear" w:color="auto" w:fill="auto"/>
            <w:noWrap/>
            <w:vAlign w:val="bottom"/>
            <w:hideMark/>
          </w:tcPr>
          <w:p w14:paraId="7157747E"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431CF3D8"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17</w:t>
            </w:r>
          </w:p>
        </w:tc>
        <w:tc>
          <w:tcPr>
            <w:tcW w:w="5515" w:type="dxa"/>
            <w:tcBorders>
              <w:top w:val="nil"/>
              <w:left w:val="nil"/>
              <w:bottom w:val="single" w:sz="4" w:space="0" w:color="C0C0C0"/>
              <w:right w:val="single" w:sz="4" w:space="0" w:color="C0C0C0"/>
            </w:tcBorders>
            <w:shd w:val="clear" w:color="auto" w:fill="auto"/>
            <w:vAlign w:val="center"/>
            <w:hideMark/>
          </w:tcPr>
          <w:p w14:paraId="48C378DD"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НВВ без НДС</w:t>
            </w:r>
          </w:p>
        </w:tc>
        <w:tc>
          <w:tcPr>
            <w:tcW w:w="1129" w:type="dxa"/>
            <w:tcBorders>
              <w:top w:val="nil"/>
              <w:left w:val="nil"/>
              <w:bottom w:val="single" w:sz="4" w:space="0" w:color="C0C0C0"/>
              <w:right w:val="single" w:sz="4" w:space="0" w:color="C0C0C0"/>
            </w:tcBorders>
            <w:shd w:val="clear" w:color="auto" w:fill="auto"/>
            <w:vAlign w:val="center"/>
            <w:hideMark/>
          </w:tcPr>
          <w:p w14:paraId="0E00967F"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479A424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73 339,83</w:t>
            </w:r>
          </w:p>
        </w:tc>
        <w:tc>
          <w:tcPr>
            <w:tcW w:w="1663" w:type="dxa"/>
            <w:tcBorders>
              <w:top w:val="nil"/>
              <w:left w:val="nil"/>
              <w:bottom w:val="single" w:sz="4" w:space="0" w:color="C0C0C0"/>
              <w:right w:val="single" w:sz="4" w:space="0" w:color="C0C0C0"/>
            </w:tcBorders>
            <w:shd w:val="clear" w:color="000000" w:fill="D7EAD3"/>
            <w:vAlign w:val="center"/>
            <w:hideMark/>
          </w:tcPr>
          <w:p w14:paraId="03EE7EB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30 558,26</w:t>
            </w:r>
          </w:p>
        </w:tc>
        <w:tc>
          <w:tcPr>
            <w:tcW w:w="1451" w:type="dxa"/>
            <w:tcBorders>
              <w:top w:val="nil"/>
              <w:left w:val="nil"/>
              <w:bottom w:val="single" w:sz="4" w:space="0" w:color="C0C0C0"/>
              <w:right w:val="single" w:sz="4" w:space="0" w:color="C0C0C0"/>
            </w:tcBorders>
            <w:shd w:val="clear" w:color="000000" w:fill="D7EAD3"/>
            <w:vAlign w:val="center"/>
            <w:hideMark/>
          </w:tcPr>
          <w:p w14:paraId="6F7FAD7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27 210,07</w:t>
            </w:r>
          </w:p>
        </w:tc>
        <w:tc>
          <w:tcPr>
            <w:tcW w:w="1705" w:type="dxa"/>
            <w:tcBorders>
              <w:top w:val="nil"/>
              <w:left w:val="nil"/>
              <w:bottom w:val="single" w:sz="4" w:space="0" w:color="C0C0C0"/>
              <w:right w:val="single" w:sz="4" w:space="0" w:color="C0C0C0"/>
            </w:tcBorders>
            <w:shd w:val="clear" w:color="000000" w:fill="D7EAD3"/>
            <w:vAlign w:val="center"/>
            <w:hideMark/>
          </w:tcPr>
          <w:p w14:paraId="102E5B3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75 067,84</w:t>
            </w:r>
          </w:p>
        </w:tc>
        <w:tc>
          <w:tcPr>
            <w:tcW w:w="1645" w:type="dxa"/>
            <w:tcBorders>
              <w:top w:val="nil"/>
              <w:left w:val="nil"/>
              <w:bottom w:val="single" w:sz="4" w:space="0" w:color="C0C0C0"/>
              <w:right w:val="single" w:sz="4" w:space="0" w:color="C0C0C0"/>
            </w:tcBorders>
            <w:shd w:val="clear" w:color="000000" w:fill="D7EAD3"/>
            <w:vAlign w:val="center"/>
            <w:hideMark/>
          </w:tcPr>
          <w:p w14:paraId="5D6D19A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79 523,59</w:t>
            </w:r>
          </w:p>
        </w:tc>
        <w:tc>
          <w:tcPr>
            <w:tcW w:w="1634" w:type="dxa"/>
            <w:tcBorders>
              <w:top w:val="nil"/>
              <w:left w:val="nil"/>
              <w:bottom w:val="single" w:sz="4" w:space="0" w:color="C0C0C0"/>
              <w:right w:val="single" w:sz="4" w:space="0" w:color="C0C0C0"/>
            </w:tcBorders>
            <w:shd w:val="clear" w:color="000000" w:fill="D7EAD3"/>
            <w:vAlign w:val="center"/>
            <w:hideMark/>
          </w:tcPr>
          <w:p w14:paraId="3D7EE88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13 019,00</w:t>
            </w:r>
          </w:p>
        </w:tc>
        <w:tc>
          <w:tcPr>
            <w:tcW w:w="1705" w:type="dxa"/>
            <w:tcBorders>
              <w:top w:val="nil"/>
              <w:left w:val="nil"/>
              <w:bottom w:val="single" w:sz="4" w:space="0" w:color="C0C0C0"/>
              <w:right w:val="single" w:sz="4" w:space="0" w:color="C0C0C0"/>
            </w:tcBorders>
            <w:shd w:val="clear" w:color="000000" w:fill="D7EAD3"/>
            <w:vAlign w:val="center"/>
            <w:hideMark/>
          </w:tcPr>
          <w:p w14:paraId="48AA4A7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92 542,59</w:t>
            </w:r>
          </w:p>
        </w:tc>
        <w:tc>
          <w:tcPr>
            <w:tcW w:w="1723" w:type="dxa"/>
            <w:tcBorders>
              <w:top w:val="nil"/>
              <w:left w:val="nil"/>
              <w:bottom w:val="single" w:sz="4" w:space="0" w:color="C0C0C0"/>
              <w:right w:val="single" w:sz="4" w:space="0" w:color="C0C0C0"/>
            </w:tcBorders>
            <w:shd w:val="clear" w:color="000000" w:fill="D7EAD3"/>
            <w:vAlign w:val="center"/>
            <w:hideMark/>
          </w:tcPr>
          <w:p w14:paraId="47F8B55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-3 778,71</w:t>
            </w:r>
          </w:p>
        </w:tc>
        <w:tc>
          <w:tcPr>
            <w:tcW w:w="1704" w:type="dxa"/>
            <w:tcBorders>
              <w:top w:val="nil"/>
              <w:left w:val="nil"/>
              <w:bottom w:val="single" w:sz="4" w:space="0" w:color="C0C0C0"/>
              <w:right w:val="single" w:sz="4" w:space="0" w:color="C0C0C0"/>
            </w:tcBorders>
            <w:shd w:val="clear" w:color="000000" w:fill="D7EAD3"/>
            <w:vAlign w:val="center"/>
            <w:hideMark/>
          </w:tcPr>
          <w:p w14:paraId="2B5298B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75 744,88</w:t>
            </w:r>
          </w:p>
        </w:tc>
        <w:tc>
          <w:tcPr>
            <w:tcW w:w="1446" w:type="dxa"/>
            <w:tcBorders>
              <w:top w:val="nil"/>
              <w:left w:val="nil"/>
              <w:bottom w:val="single" w:sz="4" w:space="0" w:color="C0C0C0"/>
              <w:right w:val="single" w:sz="4" w:space="0" w:color="C0C0C0"/>
            </w:tcBorders>
            <w:shd w:val="clear" w:color="000000" w:fill="D7EAD3"/>
            <w:vAlign w:val="center"/>
            <w:hideMark/>
          </w:tcPr>
          <w:p w14:paraId="1AB9557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37 872,44</w:t>
            </w:r>
          </w:p>
        </w:tc>
        <w:tc>
          <w:tcPr>
            <w:tcW w:w="1428" w:type="dxa"/>
            <w:tcBorders>
              <w:top w:val="nil"/>
              <w:left w:val="nil"/>
              <w:bottom w:val="single" w:sz="4" w:space="0" w:color="C0C0C0"/>
              <w:right w:val="single" w:sz="4" w:space="0" w:color="C0C0C0"/>
            </w:tcBorders>
            <w:shd w:val="clear" w:color="000000" w:fill="D7EAD3"/>
            <w:vAlign w:val="center"/>
            <w:hideMark/>
          </w:tcPr>
          <w:p w14:paraId="531147F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37 872,44</w:t>
            </w:r>
          </w:p>
        </w:tc>
        <w:tc>
          <w:tcPr>
            <w:tcW w:w="1305" w:type="dxa"/>
            <w:tcBorders>
              <w:top w:val="nil"/>
              <w:left w:val="nil"/>
              <w:bottom w:val="single" w:sz="4" w:space="0" w:color="C0C0C0"/>
              <w:right w:val="single" w:sz="4" w:space="0" w:color="C0C0C0"/>
            </w:tcBorders>
            <w:shd w:val="clear" w:color="000000" w:fill="D7EAD3"/>
            <w:vAlign w:val="center"/>
            <w:hideMark/>
          </w:tcPr>
          <w:p w14:paraId="5901D6D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16 797,71</w:t>
            </w:r>
          </w:p>
        </w:tc>
        <w:tc>
          <w:tcPr>
            <w:tcW w:w="3916" w:type="dxa"/>
            <w:tcBorders>
              <w:top w:val="nil"/>
              <w:left w:val="nil"/>
              <w:bottom w:val="single" w:sz="4" w:space="0" w:color="C0C0C0"/>
              <w:right w:val="single" w:sz="4" w:space="0" w:color="C0C0C0"/>
            </w:tcBorders>
            <w:shd w:val="clear" w:color="000000" w:fill="FFFFCC"/>
            <w:vAlign w:val="center"/>
            <w:hideMark/>
          </w:tcPr>
          <w:p w14:paraId="369C04B2"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024F4C62"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5FE1AEE8" w14:textId="77777777" w:rsidR="00B4135E" w:rsidRPr="00B4135E" w:rsidRDefault="00B4135E" w:rsidP="00B4135E">
            <w:pPr>
              <w:rPr>
                <w:rFonts w:ascii="Tahoma" w:hAnsi="Tahoma" w:cs="Tahoma"/>
                <w:b/>
                <w:bCs/>
                <w:sz w:val="15"/>
                <w:szCs w:val="15"/>
              </w:rPr>
            </w:pPr>
          </w:p>
        </w:tc>
        <w:tc>
          <w:tcPr>
            <w:tcW w:w="496" w:type="dxa"/>
            <w:tcBorders>
              <w:top w:val="nil"/>
              <w:left w:val="nil"/>
              <w:bottom w:val="nil"/>
              <w:right w:val="nil"/>
            </w:tcBorders>
            <w:shd w:val="clear" w:color="auto" w:fill="auto"/>
            <w:noWrap/>
            <w:vAlign w:val="bottom"/>
            <w:hideMark/>
          </w:tcPr>
          <w:p w14:paraId="6FFFEA12"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47C3B50A"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17.1</w:t>
            </w:r>
          </w:p>
        </w:tc>
        <w:tc>
          <w:tcPr>
            <w:tcW w:w="5515" w:type="dxa"/>
            <w:tcBorders>
              <w:top w:val="nil"/>
              <w:left w:val="nil"/>
              <w:bottom w:val="single" w:sz="4" w:space="0" w:color="C0C0C0"/>
              <w:right w:val="single" w:sz="4" w:space="0" w:color="C0C0C0"/>
            </w:tcBorders>
            <w:shd w:val="clear" w:color="auto" w:fill="auto"/>
            <w:vAlign w:val="center"/>
            <w:hideMark/>
          </w:tcPr>
          <w:p w14:paraId="3A052E41"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73CC437C"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7E45DE0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73 339,83</w:t>
            </w:r>
          </w:p>
        </w:tc>
        <w:tc>
          <w:tcPr>
            <w:tcW w:w="1663" w:type="dxa"/>
            <w:tcBorders>
              <w:top w:val="nil"/>
              <w:left w:val="nil"/>
              <w:bottom w:val="single" w:sz="4" w:space="0" w:color="C0C0C0"/>
              <w:right w:val="single" w:sz="4" w:space="0" w:color="C0C0C0"/>
            </w:tcBorders>
            <w:shd w:val="clear" w:color="000000" w:fill="D7EAD3"/>
            <w:vAlign w:val="center"/>
            <w:hideMark/>
          </w:tcPr>
          <w:p w14:paraId="5962FD9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30 558,26</w:t>
            </w:r>
          </w:p>
        </w:tc>
        <w:tc>
          <w:tcPr>
            <w:tcW w:w="1451" w:type="dxa"/>
            <w:tcBorders>
              <w:top w:val="nil"/>
              <w:left w:val="nil"/>
              <w:bottom w:val="single" w:sz="4" w:space="0" w:color="C0C0C0"/>
              <w:right w:val="single" w:sz="4" w:space="0" w:color="C0C0C0"/>
            </w:tcBorders>
            <w:shd w:val="clear" w:color="000000" w:fill="D7EAD3"/>
            <w:vAlign w:val="center"/>
            <w:hideMark/>
          </w:tcPr>
          <w:p w14:paraId="45A693D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27 210,07</w:t>
            </w:r>
          </w:p>
        </w:tc>
        <w:tc>
          <w:tcPr>
            <w:tcW w:w="1705" w:type="dxa"/>
            <w:tcBorders>
              <w:top w:val="nil"/>
              <w:left w:val="nil"/>
              <w:bottom w:val="single" w:sz="4" w:space="0" w:color="C0C0C0"/>
              <w:right w:val="single" w:sz="4" w:space="0" w:color="C0C0C0"/>
            </w:tcBorders>
            <w:shd w:val="clear" w:color="000000" w:fill="D7EAD3"/>
            <w:vAlign w:val="center"/>
            <w:hideMark/>
          </w:tcPr>
          <w:p w14:paraId="22829C1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75 067,84</w:t>
            </w:r>
          </w:p>
        </w:tc>
        <w:tc>
          <w:tcPr>
            <w:tcW w:w="1645" w:type="dxa"/>
            <w:tcBorders>
              <w:top w:val="nil"/>
              <w:left w:val="nil"/>
              <w:bottom w:val="single" w:sz="4" w:space="0" w:color="C0C0C0"/>
              <w:right w:val="single" w:sz="4" w:space="0" w:color="C0C0C0"/>
            </w:tcBorders>
            <w:shd w:val="clear" w:color="000000" w:fill="D7EAD3"/>
            <w:vAlign w:val="center"/>
            <w:hideMark/>
          </w:tcPr>
          <w:p w14:paraId="07AAD0F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79 523,59</w:t>
            </w:r>
          </w:p>
        </w:tc>
        <w:tc>
          <w:tcPr>
            <w:tcW w:w="1634" w:type="dxa"/>
            <w:tcBorders>
              <w:top w:val="nil"/>
              <w:left w:val="nil"/>
              <w:bottom w:val="single" w:sz="4" w:space="0" w:color="C0C0C0"/>
              <w:right w:val="single" w:sz="4" w:space="0" w:color="C0C0C0"/>
            </w:tcBorders>
            <w:shd w:val="clear" w:color="000000" w:fill="D7EAD3"/>
            <w:vAlign w:val="center"/>
            <w:hideMark/>
          </w:tcPr>
          <w:p w14:paraId="3F1E2B9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13 019,00</w:t>
            </w:r>
          </w:p>
        </w:tc>
        <w:tc>
          <w:tcPr>
            <w:tcW w:w="1705" w:type="dxa"/>
            <w:tcBorders>
              <w:top w:val="nil"/>
              <w:left w:val="nil"/>
              <w:bottom w:val="single" w:sz="4" w:space="0" w:color="C0C0C0"/>
              <w:right w:val="single" w:sz="4" w:space="0" w:color="C0C0C0"/>
            </w:tcBorders>
            <w:shd w:val="clear" w:color="000000" w:fill="D7EAD3"/>
            <w:vAlign w:val="center"/>
            <w:hideMark/>
          </w:tcPr>
          <w:p w14:paraId="037B976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92 542,59</w:t>
            </w:r>
          </w:p>
        </w:tc>
        <w:tc>
          <w:tcPr>
            <w:tcW w:w="1723" w:type="dxa"/>
            <w:tcBorders>
              <w:top w:val="nil"/>
              <w:left w:val="nil"/>
              <w:bottom w:val="single" w:sz="4" w:space="0" w:color="C0C0C0"/>
              <w:right w:val="single" w:sz="4" w:space="0" w:color="C0C0C0"/>
            </w:tcBorders>
            <w:shd w:val="clear" w:color="000000" w:fill="D7EAD3"/>
            <w:vAlign w:val="center"/>
            <w:hideMark/>
          </w:tcPr>
          <w:p w14:paraId="376CFA5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-3 778,71</w:t>
            </w:r>
          </w:p>
        </w:tc>
        <w:tc>
          <w:tcPr>
            <w:tcW w:w="1704" w:type="dxa"/>
            <w:tcBorders>
              <w:top w:val="nil"/>
              <w:left w:val="nil"/>
              <w:bottom w:val="single" w:sz="4" w:space="0" w:color="C0C0C0"/>
              <w:right w:val="single" w:sz="4" w:space="0" w:color="C0C0C0"/>
            </w:tcBorders>
            <w:shd w:val="clear" w:color="000000" w:fill="D7EAD3"/>
            <w:vAlign w:val="center"/>
            <w:hideMark/>
          </w:tcPr>
          <w:p w14:paraId="6ACC382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75 744,88</w:t>
            </w:r>
          </w:p>
        </w:tc>
        <w:tc>
          <w:tcPr>
            <w:tcW w:w="1446" w:type="dxa"/>
            <w:tcBorders>
              <w:top w:val="nil"/>
              <w:left w:val="nil"/>
              <w:bottom w:val="single" w:sz="4" w:space="0" w:color="C0C0C0"/>
              <w:right w:val="single" w:sz="4" w:space="0" w:color="C0C0C0"/>
            </w:tcBorders>
            <w:shd w:val="clear" w:color="000000" w:fill="D7EAD3"/>
            <w:vAlign w:val="center"/>
            <w:hideMark/>
          </w:tcPr>
          <w:p w14:paraId="3793805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37 872,44</w:t>
            </w:r>
          </w:p>
        </w:tc>
        <w:tc>
          <w:tcPr>
            <w:tcW w:w="1428" w:type="dxa"/>
            <w:tcBorders>
              <w:top w:val="nil"/>
              <w:left w:val="nil"/>
              <w:bottom w:val="single" w:sz="4" w:space="0" w:color="C0C0C0"/>
              <w:right w:val="single" w:sz="4" w:space="0" w:color="C0C0C0"/>
            </w:tcBorders>
            <w:shd w:val="clear" w:color="000000" w:fill="D7EAD3"/>
            <w:vAlign w:val="center"/>
            <w:hideMark/>
          </w:tcPr>
          <w:p w14:paraId="30AE945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37 872,44</w:t>
            </w:r>
          </w:p>
        </w:tc>
        <w:tc>
          <w:tcPr>
            <w:tcW w:w="1305" w:type="dxa"/>
            <w:tcBorders>
              <w:top w:val="nil"/>
              <w:left w:val="nil"/>
              <w:bottom w:val="single" w:sz="4" w:space="0" w:color="C0C0C0"/>
              <w:right w:val="single" w:sz="4" w:space="0" w:color="C0C0C0"/>
            </w:tcBorders>
            <w:shd w:val="clear" w:color="000000" w:fill="D7EAD3"/>
            <w:vAlign w:val="center"/>
            <w:hideMark/>
          </w:tcPr>
          <w:p w14:paraId="347DC38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16 797,71</w:t>
            </w:r>
          </w:p>
        </w:tc>
        <w:tc>
          <w:tcPr>
            <w:tcW w:w="3916" w:type="dxa"/>
            <w:tcBorders>
              <w:top w:val="nil"/>
              <w:left w:val="nil"/>
              <w:bottom w:val="single" w:sz="4" w:space="0" w:color="C0C0C0"/>
              <w:right w:val="single" w:sz="4" w:space="0" w:color="C0C0C0"/>
            </w:tcBorders>
            <w:shd w:val="clear" w:color="000000" w:fill="FFFFCC"/>
            <w:vAlign w:val="center"/>
            <w:hideMark/>
          </w:tcPr>
          <w:p w14:paraId="57C38196"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219984B6"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37320CDD"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noWrap/>
            <w:vAlign w:val="bottom"/>
            <w:hideMark/>
          </w:tcPr>
          <w:p w14:paraId="16245C26"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0BEFCA77"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17.2</w:t>
            </w:r>
          </w:p>
        </w:tc>
        <w:tc>
          <w:tcPr>
            <w:tcW w:w="5515" w:type="dxa"/>
            <w:tcBorders>
              <w:top w:val="nil"/>
              <w:left w:val="nil"/>
              <w:bottom w:val="single" w:sz="4" w:space="0" w:color="C0C0C0"/>
              <w:right w:val="single" w:sz="4" w:space="0" w:color="C0C0C0"/>
            </w:tcBorders>
            <w:shd w:val="clear" w:color="auto" w:fill="auto"/>
            <w:vAlign w:val="center"/>
            <w:hideMark/>
          </w:tcPr>
          <w:p w14:paraId="0936F49A"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На собственные нужды производства</w:t>
            </w:r>
          </w:p>
        </w:tc>
        <w:tc>
          <w:tcPr>
            <w:tcW w:w="1129" w:type="dxa"/>
            <w:tcBorders>
              <w:top w:val="nil"/>
              <w:left w:val="nil"/>
              <w:bottom w:val="single" w:sz="4" w:space="0" w:color="C0C0C0"/>
              <w:right w:val="single" w:sz="4" w:space="0" w:color="C0C0C0"/>
            </w:tcBorders>
            <w:shd w:val="clear" w:color="auto" w:fill="auto"/>
            <w:vAlign w:val="center"/>
            <w:hideMark/>
          </w:tcPr>
          <w:p w14:paraId="1C52625B"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1F940F8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63" w:type="dxa"/>
            <w:tcBorders>
              <w:top w:val="nil"/>
              <w:left w:val="nil"/>
              <w:bottom w:val="single" w:sz="4" w:space="0" w:color="C0C0C0"/>
              <w:right w:val="single" w:sz="4" w:space="0" w:color="C0C0C0"/>
            </w:tcBorders>
            <w:shd w:val="clear" w:color="000000" w:fill="D7EAD3"/>
            <w:vAlign w:val="center"/>
            <w:hideMark/>
          </w:tcPr>
          <w:p w14:paraId="0E2593E7"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52A7CC2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0A50AA3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45" w:type="dxa"/>
            <w:tcBorders>
              <w:top w:val="nil"/>
              <w:left w:val="nil"/>
              <w:bottom w:val="single" w:sz="4" w:space="0" w:color="C0C0C0"/>
              <w:right w:val="single" w:sz="4" w:space="0" w:color="C0C0C0"/>
            </w:tcBorders>
            <w:shd w:val="clear" w:color="000000" w:fill="D7EAD3"/>
            <w:vAlign w:val="center"/>
            <w:hideMark/>
          </w:tcPr>
          <w:p w14:paraId="539F184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634" w:type="dxa"/>
            <w:tcBorders>
              <w:top w:val="nil"/>
              <w:left w:val="nil"/>
              <w:bottom w:val="single" w:sz="4" w:space="0" w:color="C0C0C0"/>
              <w:right w:val="single" w:sz="4" w:space="0" w:color="C0C0C0"/>
            </w:tcBorders>
            <w:shd w:val="clear" w:color="000000" w:fill="D7EAD3"/>
            <w:vAlign w:val="center"/>
            <w:hideMark/>
          </w:tcPr>
          <w:p w14:paraId="1974731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2370959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23" w:type="dxa"/>
            <w:tcBorders>
              <w:top w:val="nil"/>
              <w:left w:val="nil"/>
              <w:bottom w:val="single" w:sz="4" w:space="0" w:color="C0C0C0"/>
              <w:right w:val="single" w:sz="4" w:space="0" w:color="C0C0C0"/>
            </w:tcBorders>
            <w:shd w:val="clear" w:color="000000" w:fill="D7EAD3"/>
            <w:vAlign w:val="center"/>
            <w:hideMark/>
          </w:tcPr>
          <w:p w14:paraId="3126D5C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704" w:type="dxa"/>
            <w:tcBorders>
              <w:top w:val="nil"/>
              <w:left w:val="nil"/>
              <w:bottom w:val="single" w:sz="4" w:space="0" w:color="C0C0C0"/>
              <w:right w:val="single" w:sz="4" w:space="0" w:color="C0C0C0"/>
            </w:tcBorders>
            <w:shd w:val="clear" w:color="000000" w:fill="D7EAD3"/>
            <w:vAlign w:val="center"/>
            <w:hideMark/>
          </w:tcPr>
          <w:p w14:paraId="39E542E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46" w:type="dxa"/>
            <w:tcBorders>
              <w:top w:val="nil"/>
              <w:left w:val="nil"/>
              <w:bottom w:val="single" w:sz="4" w:space="0" w:color="C0C0C0"/>
              <w:right w:val="single" w:sz="4" w:space="0" w:color="C0C0C0"/>
            </w:tcBorders>
            <w:shd w:val="clear" w:color="000000" w:fill="D7EAD3"/>
            <w:vAlign w:val="center"/>
            <w:hideMark/>
          </w:tcPr>
          <w:p w14:paraId="2B43CC6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6304EE9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4F41338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136194E3"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1AA3F9A4" w14:textId="77777777" w:rsidTr="00B4135E">
        <w:trPr>
          <w:trHeight w:val="300"/>
          <w:jc w:val="center"/>
        </w:trPr>
        <w:tc>
          <w:tcPr>
            <w:tcW w:w="555" w:type="dxa"/>
            <w:tcBorders>
              <w:top w:val="nil"/>
              <w:left w:val="nil"/>
              <w:bottom w:val="nil"/>
              <w:right w:val="nil"/>
            </w:tcBorders>
            <w:shd w:val="clear" w:color="000000" w:fill="C4BD97"/>
            <w:noWrap/>
            <w:vAlign w:val="bottom"/>
            <w:hideMark/>
          </w:tcPr>
          <w:p w14:paraId="1984EF18"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КР</w:t>
            </w:r>
          </w:p>
        </w:tc>
        <w:tc>
          <w:tcPr>
            <w:tcW w:w="496" w:type="dxa"/>
            <w:tcBorders>
              <w:top w:val="nil"/>
              <w:left w:val="nil"/>
              <w:bottom w:val="nil"/>
              <w:right w:val="nil"/>
            </w:tcBorders>
            <w:shd w:val="clear" w:color="auto" w:fill="auto"/>
            <w:noWrap/>
            <w:vAlign w:val="bottom"/>
            <w:hideMark/>
          </w:tcPr>
          <w:p w14:paraId="1BD52F4E"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C849708"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16</w:t>
            </w:r>
          </w:p>
        </w:tc>
        <w:tc>
          <w:tcPr>
            <w:tcW w:w="5515" w:type="dxa"/>
            <w:tcBorders>
              <w:top w:val="nil"/>
              <w:left w:val="nil"/>
              <w:bottom w:val="single" w:sz="4" w:space="0" w:color="C0C0C0"/>
              <w:right w:val="single" w:sz="4" w:space="0" w:color="C0C0C0"/>
            </w:tcBorders>
            <w:shd w:val="clear" w:color="auto" w:fill="auto"/>
            <w:vAlign w:val="center"/>
            <w:hideMark/>
          </w:tcPr>
          <w:p w14:paraId="65A2E39F"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Корректировки НВВ</w:t>
            </w:r>
          </w:p>
        </w:tc>
        <w:tc>
          <w:tcPr>
            <w:tcW w:w="1129" w:type="dxa"/>
            <w:tcBorders>
              <w:top w:val="nil"/>
              <w:left w:val="nil"/>
              <w:bottom w:val="single" w:sz="4" w:space="0" w:color="C0C0C0"/>
              <w:right w:val="single" w:sz="4" w:space="0" w:color="C0C0C0"/>
            </w:tcBorders>
            <w:shd w:val="clear" w:color="auto" w:fill="auto"/>
            <w:vAlign w:val="center"/>
            <w:hideMark/>
          </w:tcPr>
          <w:p w14:paraId="3503432C"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5934C4D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663" w:type="dxa"/>
            <w:tcBorders>
              <w:top w:val="nil"/>
              <w:left w:val="nil"/>
              <w:bottom w:val="single" w:sz="4" w:space="0" w:color="C0C0C0"/>
              <w:right w:val="single" w:sz="4" w:space="0" w:color="C0C0C0"/>
            </w:tcBorders>
            <w:shd w:val="clear" w:color="000000" w:fill="D7EAD3"/>
            <w:vAlign w:val="center"/>
            <w:hideMark/>
          </w:tcPr>
          <w:p w14:paraId="5870BF2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7863155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705" w:type="dxa"/>
            <w:tcBorders>
              <w:top w:val="nil"/>
              <w:left w:val="nil"/>
              <w:bottom w:val="single" w:sz="4" w:space="0" w:color="C0C0C0"/>
              <w:right w:val="single" w:sz="4" w:space="0" w:color="C0C0C0"/>
            </w:tcBorders>
            <w:shd w:val="clear" w:color="000000" w:fill="D7EAD3"/>
            <w:vAlign w:val="center"/>
            <w:hideMark/>
          </w:tcPr>
          <w:p w14:paraId="0C3664F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645" w:type="dxa"/>
            <w:tcBorders>
              <w:top w:val="nil"/>
              <w:left w:val="nil"/>
              <w:bottom w:val="single" w:sz="4" w:space="0" w:color="C0C0C0"/>
              <w:right w:val="single" w:sz="4" w:space="0" w:color="C0C0C0"/>
            </w:tcBorders>
            <w:shd w:val="clear" w:color="000000" w:fill="D7EAD3"/>
            <w:vAlign w:val="center"/>
            <w:hideMark/>
          </w:tcPr>
          <w:p w14:paraId="1DCC917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-600,00</w:t>
            </w:r>
          </w:p>
        </w:tc>
        <w:tc>
          <w:tcPr>
            <w:tcW w:w="1634" w:type="dxa"/>
            <w:tcBorders>
              <w:top w:val="nil"/>
              <w:left w:val="nil"/>
              <w:bottom w:val="single" w:sz="4" w:space="0" w:color="C0C0C0"/>
              <w:right w:val="single" w:sz="4" w:space="0" w:color="C0C0C0"/>
            </w:tcBorders>
            <w:shd w:val="clear" w:color="000000" w:fill="D7EAD3"/>
            <w:vAlign w:val="center"/>
            <w:hideMark/>
          </w:tcPr>
          <w:p w14:paraId="4BF5DA2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600,00</w:t>
            </w:r>
          </w:p>
        </w:tc>
        <w:tc>
          <w:tcPr>
            <w:tcW w:w="1705" w:type="dxa"/>
            <w:tcBorders>
              <w:top w:val="nil"/>
              <w:left w:val="nil"/>
              <w:bottom w:val="single" w:sz="4" w:space="0" w:color="C0C0C0"/>
              <w:right w:val="single" w:sz="4" w:space="0" w:color="C0C0C0"/>
            </w:tcBorders>
            <w:shd w:val="clear" w:color="000000" w:fill="D7EAD3"/>
            <w:vAlign w:val="center"/>
            <w:hideMark/>
          </w:tcPr>
          <w:p w14:paraId="31BFB68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723" w:type="dxa"/>
            <w:tcBorders>
              <w:top w:val="nil"/>
              <w:left w:val="nil"/>
              <w:bottom w:val="single" w:sz="4" w:space="0" w:color="C0C0C0"/>
              <w:right w:val="single" w:sz="4" w:space="0" w:color="C0C0C0"/>
            </w:tcBorders>
            <w:shd w:val="clear" w:color="000000" w:fill="D7EAD3"/>
            <w:vAlign w:val="center"/>
            <w:hideMark/>
          </w:tcPr>
          <w:p w14:paraId="22CB46FF"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350,22</w:t>
            </w:r>
          </w:p>
        </w:tc>
        <w:tc>
          <w:tcPr>
            <w:tcW w:w="1704" w:type="dxa"/>
            <w:tcBorders>
              <w:top w:val="nil"/>
              <w:left w:val="nil"/>
              <w:bottom w:val="single" w:sz="4" w:space="0" w:color="C0C0C0"/>
              <w:right w:val="single" w:sz="4" w:space="0" w:color="C0C0C0"/>
            </w:tcBorders>
            <w:shd w:val="clear" w:color="000000" w:fill="D7EAD3"/>
            <w:vAlign w:val="center"/>
            <w:hideMark/>
          </w:tcPr>
          <w:p w14:paraId="6B6F5D3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-249,78</w:t>
            </w:r>
          </w:p>
        </w:tc>
        <w:tc>
          <w:tcPr>
            <w:tcW w:w="1446" w:type="dxa"/>
            <w:tcBorders>
              <w:top w:val="nil"/>
              <w:left w:val="nil"/>
              <w:bottom w:val="single" w:sz="4" w:space="0" w:color="C0C0C0"/>
              <w:right w:val="single" w:sz="4" w:space="0" w:color="C0C0C0"/>
            </w:tcBorders>
            <w:shd w:val="clear" w:color="000000" w:fill="D7EAD3"/>
            <w:vAlign w:val="center"/>
            <w:hideMark/>
          </w:tcPr>
          <w:p w14:paraId="2A57996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-124,89</w:t>
            </w:r>
          </w:p>
        </w:tc>
        <w:tc>
          <w:tcPr>
            <w:tcW w:w="1428" w:type="dxa"/>
            <w:tcBorders>
              <w:top w:val="nil"/>
              <w:left w:val="nil"/>
              <w:bottom w:val="single" w:sz="4" w:space="0" w:color="C0C0C0"/>
              <w:right w:val="single" w:sz="4" w:space="0" w:color="C0C0C0"/>
            </w:tcBorders>
            <w:shd w:val="clear" w:color="000000" w:fill="D7EAD3"/>
            <w:vAlign w:val="center"/>
            <w:hideMark/>
          </w:tcPr>
          <w:p w14:paraId="7DA5455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-124,89</w:t>
            </w:r>
          </w:p>
        </w:tc>
        <w:tc>
          <w:tcPr>
            <w:tcW w:w="1305" w:type="dxa"/>
            <w:tcBorders>
              <w:top w:val="nil"/>
              <w:left w:val="nil"/>
              <w:bottom w:val="single" w:sz="4" w:space="0" w:color="C0C0C0"/>
              <w:right w:val="single" w:sz="4" w:space="0" w:color="C0C0C0"/>
            </w:tcBorders>
            <w:shd w:val="clear" w:color="000000" w:fill="D7EAD3"/>
            <w:vAlign w:val="center"/>
            <w:hideMark/>
          </w:tcPr>
          <w:p w14:paraId="4862A9B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-350,22</w:t>
            </w:r>
          </w:p>
        </w:tc>
        <w:tc>
          <w:tcPr>
            <w:tcW w:w="3916" w:type="dxa"/>
            <w:tcBorders>
              <w:top w:val="nil"/>
              <w:left w:val="nil"/>
              <w:bottom w:val="single" w:sz="4" w:space="0" w:color="C0C0C0"/>
              <w:right w:val="single" w:sz="4" w:space="0" w:color="C0C0C0"/>
            </w:tcBorders>
            <w:shd w:val="clear" w:color="000000" w:fill="FFFFCC"/>
            <w:vAlign w:val="center"/>
            <w:hideMark/>
          </w:tcPr>
          <w:p w14:paraId="0C14F266"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505EC14D" w14:textId="77777777" w:rsidTr="00B4135E">
        <w:trPr>
          <w:trHeight w:val="300"/>
          <w:jc w:val="center"/>
        </w:trPr>
        <w:tc>
          <w:tcPr>
            <w:tcW w:w="555" w:type="dxa"/>
            <w:tcBorders>
              <w:top w:val="nil"/>
              <w:left w:val="nil"/>
              <w:bottom w:val="nil"/>
              <w:right w:val="nil"/>
            </w:tcBorders>
            <w:shd w:val="clear" w:color="000000" w:fill="C4BD97"/>
            <w:noWrap/>
            <w:vAlign w:val="bottom"/>
            <w:hideMark/>
          </w:tcPr>
          <w:p w14:paraId="1FACC01A"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КР</w:t>
            </w:r>
          </w:p>
        </w:tc>
        <w:tc>
          <w:tcPr>
            <w:tcW w:w="496" w:type="dxa"/>
            <w:tcBorders>
              <w:top w:val="nil"/>
              <w:left w:val="nil"/>
              <w:bottom w:val="nil"/>
              <w:right w:val="nil"/>
            </w:tcBorders>
            <w:shd w:val="clear" w:color="auto" w:fill="auto"/>
            <w:noWrap/>
            <w:vAlign w:val="bottom"/>
            <w:hideMark/>
          </w:tcPr>
          <w:p w14:paraId="41526FC6"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1296DFF7"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16.1</w:t>
            </w:r>
          </w:p>
        </w:tc>
        <w:tc>
          <w:tcPr>
            <w:tcW w:w="5515" w:type="dxa"/>
            <w:tcBorders>
              <w:top w:val="nil"/>
              <w:left w:val="nil"/>
              <w:bottom w:val="single" w:sz="4" w:space="0" w:color="C0C0C0"/>
              <w:right w:val="single" w:sz="4" w:space="0" w:color="C0C0C0"/>
            </w:tcBorders>
            <w:shd w:val="clear" w:color="auto" w:fill="auto"/>
            <w:vAlign w:val="center"/>
            <w:hideMark/>
          </w:tcPr>
          <w:p w14:paraId="411AC2D3" w14:textId="77777777" w:rsidR="00B4135E" w:rsidRPr="00B4135E" w:rsidRDefault="00B4135E" w:rsidP="00B4135E">
            <w:pPr>
              <w:rPr>
                <w:rFonts w:ascii="Tahoma" w:hAnsi="Tahoma" w:cs="Tahoma"/>
                <w:sz w:val="15"/>
                <w:szCs w:val="15"/>
              </w:rPr>
            </w:pPr>
            <w:r w:rsidRPr="00B4135E">
              <w:rPr>
                <w:rFonts w:ascii="Tahoma" w:hAnsi="Tahoma" w:cs="Tahoma"/>
                <w:sz w:val="15"/>
                <w:szCs w:val="15"/>
              </w:rPr>
              <w:t>Корректировка НВВ в целях сглаживания тарифов (уменьшение)</w:t>
            </w:r>
          </w:p>
        </w:tc>
        <w:tc>
          <w:tcPr>
            <w:tcW w:w="1129" w:type="dxa"/>
            <w:tcBorders>
              <w:top w:val="nil"/>
              <w:left w:val="nil"/>
              <w:bottom w:val="single" w:sz="4" w:space="0" w:color="C0C0C0"/>
              <w:right w:val="single" w:sz="4" w:space="0" w:color="C0C0C0"/>
            </w:tcBorders>
            <w:shd w:val="clear" w:color="auto" w:fill="auto"/>
            <w:vAlign w:val="center"/>
            <w:hideMark/>
          </w:tcPr>
          <w:p w14:paraId="3AB0E60E"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2F7672EA" w14:textId="6B8BA7B1"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6E234DF3" w14:textId="67AD1C99"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5B726667" w14:textId="772EF79D"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4ECF5276" w14:textId="5FDE40AA"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029B58E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-600,00</w:t>
            </w:r>
          </w:p>
        </w:tc>
        <w:tc>
          <w:tcPr>
            <w:tcW w:w="1634" w:type="dxa"/>
            <w:tcBorders>
              <w:top w:val="nil"/>
              <w:left w:val="nil"/>
              <w:bottom w:val="single" w:sz="4" w:space="0" w:color="C0C0C0"/>
              <w:right w:val="single" w:sz="4" w:space="0" w:color="C0C0C0"/>
            </w:tcBorders>
            <w:shd w:val="clear" w:color="000000" w:fill="FFFFCC"/>
            <w:vAlign w:val="center"/>
            <w:hideMark/>
          </w:tcPr>
          <w:p w14:paraId="1CAF50B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600,00</w:t>
            </w:r>
          </w:p>
        </w:tc>
        <w:tc>
          <w:tcPr>
            <w:tcW w:w="1705" w:type="dxa"/>
            <w:tcBorders>
              <w:top w:val="nil"/>
              <w:left w:val="nil"/>
              <w:bottom w:val="single" w:sz="4" w:space="0" w:color="C0C0C0"/>
              <w:right w:val="single" w:sz="4" w:space="0" w:color="C0C0C0"/>
            </w:tcBorders>
            <w:shd w:val="clear" w:color="000000" w:fill="FFFFCC"/>
            <w:vAlign w:val="center"/>
            <w:hideMark/>
          </w:tcPr>
          <w:p w14:paraId="0CB772EB" w14:textId="6C6392B2"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74C058F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600,00</w:t>
            </w:r>
          </w:p>
        </w:tc>
        <w:tc>
          <w:tcPr>
            <w:tcW w:w="1704" w:type="dxa"/>
            <w:tcBorders>
              <w:top w:val="nil"/>
              <w:left w:val="nil"/>
              <w:bottom w:val="single" w:sz="4" w:space="0" w:color="C0C0C0"/>
              <w:right w:val="single" w:sz="4" w:space="0" w:color="C0C0C0"/>
            </w:tcBorders>
            <w:shd w:val="clear" w:color="000000" w:fill="FFFFCC"/>
            <w:vAlign w:val="center"/>
            <w:hideMark/>
          </w:tcPr>
          <w:p w14:paraId="1221F36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0,00</w:t>
            </w:r>
          </w:p>
        </w:tc>
        <w:tc>
          <w:tcPr>
            <w:tcW w:w="1446" w:type="dxa"/>
            <w:tcBorders>
              <w:top w:val="nil"/>
              <w:left w:val="nil"/>
              <w:bottom w:val="single" w:sz="4" w:space="0" w:color="C0C0C0"/>
              <w:right w:val="single" w:sz="4" w:space="0" w:color="C0C0C0"/>
            </w:tcBorders>
            <w:shd w:val="clear" w:color="000000" w:fill="D7EAD3"/>
            <w:vAlign w:val="center"/>
            <w:hideMark/>
          </w:tcPr>
          <w:p w14:paraId="3B83205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307B86DD"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0DF1920C"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-600,00</w:t>
            </w:r>
          </w:p>
        </w:tc>
        <w:tc>
          <w:tcPr>
            <w:tcW w:w="3916" w:type="dxa"/>
            <w:tcBorders>
              <w:top w:val="nil"/>
              <w:left w:val="nil"/>
              <w:bottom w:val="single" w:sz="4" w:space="0" w:color="C0C0C0"/>
              <w:right w:val="single" w:sz="4" w:space="0" w:color="C0C0C0"/>
            </w:tcBorders>
            <w:shd w:val="clear" w:color="000000" w:fill="FFFFCC"/>
            <w:vAlign w:val="center"/>
            <w:hideMark/>
          </w:tcPr>
          <w:p w14:paraId="077C8DF6"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4A37E8BF" w14:textId="77777777" w:rsidTr="00B4135E">
        <w:trPr>
          <w:trHeight w:val="300"/>
          <w:jc w:val="center"/>
        </w:trPr>
        <w:tc>
          <w:tcPr>
            <w:tcW w:w="555" w:type="dxa"/>
            <w:tcBorders>
              <w:top w:val="nil"/>
              <w:left w:val="nil"/>
              <w:bottom w:val="nil"/>
              <w:right w:val="nil"/>
            </w:tcBorders>
            <w:shd w:val="clear" w:color="000000" w:fill="C4BD97"/>
            <w:noWrap/>
            <w:vAlign w:val="bottom"/>
            <w:hideMark/>
          </w:tcPr>
          <w:p w14:paraId="5E2A83E2"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КР</w:t>
            </w:r>
          </w:p>
        </w:tc>
        <w:tc>
          <w:tcPr>
            <w:tcW w:w="496" w:type="dxa"/>
            <w:tcBorders>
              <w:top w:val="nil"/>
              <w:left w:val="nil"/>
              <w:bottom w:val="nil"/>
              <w:right w:val="nil"/>
            </w:tcBorders>
            <w:shd w:val="clear" w:color="auto" w:fill="auto"/>
            <w:noWrap/>
            <w:vAlign w:val="bottom"/>
            <w:hideMark/>
          </w:tcPr>
          <w:p w14:paraId="201257EF"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AC435B3"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16.2</w:t>
            </w:r>
          </w:p>
        </w:tc>
        <w:tc>
          <w:tcPr>
            <w:tcW w:w="5515" w:type="dxa"/>
            <w:tcBorders>
              <w:top w:val="nil"/>
              <w:left w:val="nil"/>
              <w:bottom w:val="single" w:sz="4" w:space="0" w:color="C0C0C0"/>
              <w:right w:val="single" w:sz="4" w:space="0" w:color="C0C0C0"/>
            </w:tcBorders>
            <w:shd w:val="clear" w:color="auto" w:fill="auto"/>
            <w:vAlign w:val="center"/>
            <w:hideMark/>
          </w:tcPr>
          <w:p w14:paraId="544D17FA" w14:textId="77777777" w:rsidR="00B4135E" w:rsidRPr="00B4135E" w:rsidRDefault="00B4135E" w:rsidP="00B4135E">
            <w:pPr>
              <w:rPr>
                <w:rFonts w:ascii="Tahoma" w:hAnsi="Tahoma" w:cs="Tahoma"/>
                <w:sz w:val="15"/>
                <w:szCs w:val="15"/>
              </w:rPr>
            </w:pPr>
            <w:r w:rsidRPr="00B4135E">
              <w:rPr>
                <w:rFonts w:ascii="Tahoma" w:hAnsi="Tahoma" w:cs="Tahoma"/>
                <w:sz w:val="15"/>
                <w:szCs w:val="15"/>
              </w:rPr>
              <w:t>Корректировка НВВ в целях сглаживания тарифов (увеличение)</w:t>
            </w:r>
          </w:p>
        </w:tc>
        <w:tc>
          <w:tcPr>
            <w:tcW w:w="1129" w:type="dxa"/>
            <w:tcBorders>
              <w:top w:val="nil"/>
              <w:left w:val="nil"/>
              <w:bottom w:val="single" w:sz="4" w:space="0" w:color="C0C0C0"/>
              <w:right w:val="single" w:sz="4" w:space="0" w:color="C0C0C0"/>
            </w:tcBorders>
            <w:shd w:val="clear" w:color="auto" w:fill="auto"/>
            <w:vAlign w:val="center"/>
            <w:hideMark/>
          </w:tcPr>
          <w:p w14:paraId="2C9DA6B7"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7118C9A" w14:textId="42FFA7CE"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374BCCC8" w14:textId="64D56E76"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71FBF084" w14:textId="6AFBA2E5"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6946EC51" w14:textId="52A518F6"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60E4BCB6" w14:textId="22BB7341"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4228716D" w14:textId="0C414EF2"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24943E3D" w14:textId="407E5495"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66246341" w14:textId="497FBA96"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1D009E31" w14:textId="4425D9E5" w:rsidR="00B4135E" w:rsidRPr="00B4135E" w:rsidRDefault="00B4135E" w:rsidP="00B4135E">
            <w:pPr>
              <w:jc w:val="center"/>
              <w:rPr>
                <w:rFonts w:ascii="Tahoma" w:hAnsi="Tahoma" w:cs="Tahoma"/>
                <w:b/>
                <w:bCs/>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3BC16EA8"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06BEE6F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64B06E7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5F89F2E3"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5E25D150" w14:textId="77777777" w:rsidTr="00B4135E">
        <w:trPr>
          <w:trHeight w:val="1080"/>
          <w:jc w:val="center"/>
        </w:trPr>
        <w:tc>
          <w:tcPr>
            <w:tcW w:w="555" w:type="dxa"/>
            <w:tcBorders>
              <w:top w:val="nil"/>
              <w:left w:val="nil"/>
              <w:bottom w:val="nil"/>
              <w:right w:val="nil"/>
            </w:tcBorders>
            <w:shd w:val="clear" w:color="000000" w:fill="C4BD97"/>
            <w:noWrap/>
            <w:vAlign w:val="bottom"/>
            <w:hideMark/>
          </w:tcPr>
          <w:p w14:paraId="5DE8D202"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КР</w:t>
            </w:r>
          </w:p>
        </w:tc>
        <w:tc>
          <w:tcPr>
            <w:tcW w:w="496" w:type="dxa"/>
            <w:tcBorders>
              <w:top w:val="nil"/>
              <w:left w:val="nil"/>
              <w:bottom w:val="nil"/>
              <w:right w:val="nil"/>
            </w:tcBorders>
            <w:shd w:val="clear" w:color="auto" w:fill="auto"/>
            <w:noWrap/>
            <w:vAlign w:val="bottom"/>
            <w:hideMark/>
          </w:tcPr>
          <w:p w14:paraId="47CD82C6"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21EBCEC"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16.3</w:t>
            </w:r>
          </w:p>
        </w:tc>
        <w:tc>
          <w:tcPr>
            <w:tcW w:w="5515" w:type="dxa"/>
            <w:tcBorders>
              <w:top w:val="nil"/>
              <w:left w:val="nil"/>
              <w:bottom w:val="single" w:sz="4" w:space="0" w:color="C0C0C0"/>
              <w:right w:val="single" w:sz="4" w:space="0" w:color="C0C0C0"/>
            </w:tcBorders>
            <w:shd w:val="clear" w:color="auto" w:fill="auto"/>
            <w:vAlign w:val="center"/>
            <w:hideMark/>
          </w:tcPr>
          <w:p w14:paraId="60427F27" w14:textId="77777777" w:rsidR="00B4135E" w:rsidRPr="00B4135E" w:rsidRDefault="00B4135E" w:rsidP="00B4135E">
            <w:pPr>
              <w:rPr>
                <w:rFonts w:ascii="Tahoma" w:hAnsi="Tahoma" w:cs="Tahoma"/>
                <w:sz w:val="15"/>
                <w:szCs w:val="15"/>
              </w:rPr>
            </w:pPr>
            <w:r w:rsidRPr="00B4135E">
              <w:rPr>
                <w:rFonts w:ascii="Tahoma" w:hAnsi="Tahoma" w:cs="Tahoma"/>
                <w:sz w:val="15"/>
                <w:szCs w:val="15"/>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w:t>
            </w:r>
            <w:r w:rsidRPr="00B4135E">
              <w:rPr>
                <w:rFonts w:ascii="Tahoma" w:hAnsi="Tahoma" w:cs="Tahoma"/>
                <w:sz w:val="15"/>
                <w:szCs w:val="15"/>
              </w:rPr>
              <w:lastRenderedPageBreak/>
              <w:t>тарифов от значений, учтенных при установлении тарифов</w:t>
            </w:r>
          </w:p>
        </w:tc>
        <w:tc>
          <w:tcPr>
            <w:tcW w:w="1129" w:type="dxa"/>
            <w:tcBorders>
              <w:top w:val="nil"/>
              <w:left w:val="nil"/>
              <w:bottom w:val="single" w:sz="4" w:space="0" w:color="C0C0C0"/>
              <w:right w:val="single" w:sz="4" w:space="0" w:color="C0C0C0"/>
            </w:tcBorders>
            <w:shd w:val="clear" w:color="auto" w:fill="auto"/>
            <w:vAlign w:val="center"/>
            <w:hideMark/>
          </w:tcPr>
          <w:p w14:paraId="7214D7B4"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lastRenderedPageBreak/>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24A3FABF" w14:textId="7B24F204"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41D729A8" w14:textId="53657CC3"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7665FBAD" w14:textId="777021AC"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41752065" w14:textId="23C8C5B6"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4568A8F8" w14:textId="6855A544"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5B27099C" w14:textId="38B20CDA"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03A88582" w14:textId="21A3D74C"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73168BE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-249,78</w:t>
            </w:r>
          </w:p>
        </w:tc>
        <w:tc>
          <w:tcPr>
            <w:tcW w:w="1704" w:type="dxa"/>
            <w:tcBorders>
              <w:top w:val="nil"/>
              <w:left w:val="nil"/>
              <w:bottom w:val="single" w:sz="4" w:space="0" w:color="C0C0C0"/>
              <w:right w:val="single" w:sz="4" w:space="0" w:color="C0C0C0"/>
            </w:tcBorders>
            <w:shd w:val="clear" w:color="000000" w:fill="FFFFCC"/>
            <w:vAlign w:val="center"/>
            <w:hideMark/>
          </w:tcPr>
          <w:p w14:paraId="430278F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-249,78</w:t>
            </w:r>
          </w:p>
        </w:tc>
        <w:tc>
          <w:tcPr>
            <w:tcW w:w="1446" w:type="dxa"/>
            <w:tcBorders>
              <w:top w:val="nil"/>
              <w:left w:val="nil"/>
              <w:bottom w:val="single" w:sz="4" w:space="0" w:color="C0C0C0"/>
              <w:right w:val="single" w:sz="4" w:space="0" w:color="C0C0C0"/>
            </w:tcBorders>
            <w:shd w:val="clear" w:color="000000" w:fill="D7EAD3"/>
            <w:vAlign w:val="center"/>
            <w:hideMark/>
          </w:tcPr>
          <w:p w14:paraId="50E8217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-124,89</w:t>
            </w:r>
          </w:p>
        </w:tc>
        <w:tc>
          <w:tcPr>
            <w:tcW w:w="1428" w:type="dxa"/>
            <w:tcBorders>
              <w:top w:val="nil"/>
              <w:left w:val="nil"/>
              <w:bottom w:val="single" w:sz="4" w:space="0" w:color="C0C0C0"/>
              <w:right w:val="single" w:sz="4" w:space="0" w:color="C0C0C0"/>
            </w:tcBorders>
            <w:shd w:val="clear" w:color="000000" w:fill="D7EAD3"/>
            <w:vAlign w:val="center"/>
            <w:hideMark/>
          </w:tcPr>
          <w:p w14:paraId="74584B0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-124,89</w:t>
            </w:r>
          </w:p>
        </w:tc>
        <w:tc>
          <w:tcPr>
            <w:tcW w:w="1305" w:type="dxa"/>
            <w:tcBorders>
              <w:top w:val="nil"/>
              <w:left w:val="nil"/>
              <w:bottom w:val="single" w:sz="4" w:space="0" w:color="C0C0C0"/>
              <w:right w:val="single" w:sz="4" w:space="0" w:color="C0C0C0"/>
            </w:tcBorders>
            <w:shd w:val="clear" w:color="000000" w:fill="D7EAD3"/>
            <w:vAlign w:val="center"/>
            <w:hideMark/>
          </w:tcPr>
          <w:p w14:paraId="7A4387A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249,78</w:t>
            </w:r>
          </w:p>
        </w:tc>
        <w:tc>
          <w:tcPr>
            <w:tcW w:w="3916" w:type="dxa"/>
            <w:tcBorders>
              <w:top w:val="nil"/>
              <w:left w:val="nil"/>
              <w:bottom w:val="single" w:sz="4" w:space="0" w:color="C0C0C0"/>
              <w:right w:val="single" w:sz="4" w:space="0" w:color="C0C0C0"/>
            </w:tcBorders>
            <w:shd w:val="clear" w:color="000000" w:fill="FFFFCC"/>
            <w:vAlign w:val="center"/>
            <w:hideMark/>
          </w:tcPr>
          <w:p w14:paraId="0BB948AD" w14:textId="77777777" w:rsidR="00B4135E" w:rsidRPr="00B4135E" w:rsidRDefault="00B4135E" w:rsidP="00B4135E">
            <w:pPr>
              <w:rPr>
                <w:rFonts w:ascii="Tahoma" w:hAnsi="Tahoma" w:cs="Tahoma"/>
                <w:sz w:val="15"/>
                <w:szCs w:val="15"/>
              </w:rPr>
            </w:pPr>
            <w:r w:rsidRPr="00B4135E">
              <w:rPr>
                <w:rFonts w:ascii="Tahoma" w:hAnsi="Tahoma" w:cs="Tahoma"/>
                <w:sz w:val="15"/>
                <w:szCs w:val="15"/>
              </w:rPr>
              <w:t>рассчитано в соответствии с Методическими указаниями по итогу 2019 года</w:t>
            </w:r>
          </w:p>
        </w:tc>
      </w:tr>
      <w:tr w:rsidR="00B4135E" w:rsidRPr="00B4135E" w14:paraId="2128A3EA" w14:textId="77777777" w:rsidTr="00B4135E">
        <w:trPr>
          <w:trHeight w:val="825"/>
          <w:jc w:val="center"/>
        </w:trPr>
        <w:tc>
          <w:tcPr>
            <w:tcW w:w="555" w:type="dxa"/>
            <w:tcBorders>
              <w:top w:val="nil"/>
              <w:left w:val="nil"/>
              <w:bottom w:val="nil"/>
              <w:right w:val="nil"/>
            </w:tcBorders>
            <w:shd w:val="clear" w:color="000000" w:fill="C4BD97"/>
            <w:noWrap/>
            <w:vAlign w:val="bottom"/>
            <w:hideMark/>
          </w:tcPr>
          <w:p w14:paraId="6BDBDA4D"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КР</w:t>
            </w:r>
          </w:p>
        </w:tc>
        <w:tc>
          <w:tcPr>
            <w:tcW w:w="496" w:type="dxa"/>
            <w:tcBorders>
              <w:top w:val="nil"/>
              <w:left w:val="nil"/>
              <w:bottom w:val="nil"/>
              <w:right w:val="nil"/>
            </w:tcBorders>
            <w:shd w:val="clear" w:color="auto" w:fill="auto"/>
            <w:noWrap/>
            <w:vAlign w:val="bottom"/>
            <w:hideMark/>
          </w:tcPr>
          <w:p w14:paraId="6C52BFEB"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D9995A1"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16.4</w:t>
            </w:r>
          </w:p>
        </w:tc>
        <w:tc>
          <w:tcPr>
            <w:tcW w:w="5515" w:type="dxa"/>
            <w:tcBorders>
              <w:top w:val="nil"/>
              <w:left w:val="nil"/>
              <w:bottom w:val="single" w:sz="4" w:space="0" w:color="C0C0C0"/>
              <w:right w:val="single" w:sz="4" w:space="0" w:color="C0C0C0"/>
            </w:tcBorders>
            <w:shd w:val="clear" w:color="auto" w:fill="auto"/>
            <w:vAlign w:val="center"/>
            <w:hideMark/>
          </w:tcPr>
          <w:p w14:paraId="480E13AF" w14:textId="77777777" w:rsidR="00B4135E" w:rsidRPr="00B4135E" w:rsidRDefault="00B4135E" w:rsidP="00B4135E">
            <w:pPr>
              <w:rPr>
                <w:rFonts w:ascii="Tahoma" w:hAnsi="Tahoma" w:cs="Tahoma"/>
                <w:sz w:val="15"/>
                <w:szCs w:val="15"/>
              </w:rPr>
            </w:pPr>
            <w:r w:rsidRPr="00B4135E">
              <w:rPr>
                <w:rFonts w:ascii="Tahoma" w:hAnsi="Tahoma" w:cs="Tahoma"/>
                <w:sz w:val="15"/>
                <w:szCs w:val="15"/>
              </w:rPr>
              <w:t>Величина отклонения показателя ввода объектов системы водоснабжения в эксплуатацию и изменения инвестиционной программы</w:t>
            </w:r>
          </w:p>
        </w:tc>
        <w:tc>
          <w:tcPr>
            <w:tcW w:w="1129" w:type="dxa"/>
            <w:tcBorders>
              <w:top w:val="nil"/>
              <w:left w:val="nil"/>
              <w:bottom w:val="single" w:sz="4" w:space="0" w:color="C0C0C0"/>
              <w:right w:val="single" w:sz="4" w:space="0" w:color="C0C0C0"/>
            </w:tcBorders>
            <w:shd w:val="clear" w:color="auto" w:fill="auto"/>
            <w:vAlign w:val="center"/>
            <w:hideMark/>
          </w:tcPr>
          <w:p w14:paraId="5F160461"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6AB2D4FA" w14:textId="258738C1"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69A16F8E" w14:textId="4F991C27"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71419AA3" w14:textId="3FD9EE6B"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7CD6494F" w14:textId="269C4814"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43C763B2" w14:textId="5485EC80"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53487137" w14:textId="30CEBE0C"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1D2C24BF" w14:textId="065D9A25"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418A7E17" w14:textId="4FEF315E"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791415DD" w14:textId="2645B845" w:rsidR="00B4135E" w:rsidRPr="00B4135E" w:rsidRDefault="00B4135E" w:rsidP="00B4135E">
            <w:pPr>
              <w:jc w:val="center"/>
              <w:rPr>
                <w:rFonts w:ascii="Tahoma" w:hAnsi="Tahoma" w:cs="Tahoma"/>
                <w:b/>
                <w:bCs/>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1297B381"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60CE04D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5A9CE062"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4F58EA7D"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7E16E4F2" w14:textId="77777777" w:rsidTr="00B4135E">
        <w:trPr>
          <w:trHeight w:val="2985"/>
          <w:jc w:val="center"/>
        </w:trPr>
        <w:tc>
          <w:tcPr>
            <w:tcW w:w="555" w:type="dxa"/>
            <w:tcBorders>
              <w:top w:val="nil"/>
              <w:left w:val="nil"/>
              <w:bottom w:val="nil"/>
              <w:right w:val="nil"/>
            </w:tcBorders>
            <w:shd w:val="clear" w:color="000000" w:fill="C4BD97"/>
            <w:noWrap/>
            <w:vAlign w:val="bottom"/>
            <w:hideMark/>
          </w:tcPr>
          <w:p w14:paraId="2F250E11"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КР</w:t>
            </w:r>
          </w:p>
        </w:tc>
        <w:tc>
          <w:tcPr>
            <w:tcW w:w="496" w:type="dxa"/>
            <w:tcBorders>
              <w:top w:val="nil"/>
              <w:left w:val="nil"/>
              <w:bottom w:val="nil"/>
              <w:right w:val="nil"/>
            </w:tcBorders>
            <w:shd w:val="clear" w:color="auto" w:fill="auto"/>
            <w:noWrap/>
            <w:vAlign w:val="bottom"/>
            <w:hideMark/>
          </w:tcPr>
          <w:p w14:paraId="3B9975A6"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0943221F"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16.5</w:t>
            </w:r>
          </w:p>
        </w:tc>
        <w:tc>
          <w:tcPr>
            <w:tcW w:w="5515" w:type="dxa"/>
            <w:tcBorders>
              <w:top w:val="nil"/>
              <w:left w:val="nil"/>
              <w:bottom w:val="single" w:sz="4" w:space="0" w:color="C0C0C0"/>
              <w:right w:val="single" w:sz="4" w:space="0" w:color="C0C0C0"/>
            </w:tcBorders>
            <w:shd w:val="clear" w:color="auto" w:fill="auto"/>
            <w:vAlign w:val="center"/>
            <w:hideMark/>
          </w:tcPr>
          <w:p w14:paraId="6F80B74E" w14:textId="77777777" w:rsidR="00B4135E" w:rsidRPr="00B4135E" w:rsidRDefault="00B4135E" w:rsidP="00B4135E">
            <w:pPr>
              <w:rPr>
                <w:rFonts w:ascii="Tahoma" w:hAnsi="Tahoma" w:cs="Tahoma"/>
                <w:sz w:val="15"/>
                <w:szCs w:val="15"/>
              </w:rPr>
            </w:pPr>
            <w:r w:rsidRPr="00B4135E">
              <w:rPr>
                <w:rFonts w:ascii="Tahoma" w:hAnsi="Tahoma" w:cs="Tahoma"/>
                <w:sz w:val="15"/>
                <w:szCs w:val="15"/>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29" w:type="dxa"/>
            <w:tcBorders>
              <w:top w:val="nil"/>
              <w:left w:val="nil"/>
              <w:bottom w:val="single" w:sz="4" w:space="0" w:color="C0C0C0"/>
              <w:right w:val="single" w:sz="4" w:space="0" w:color="C0C0C0"/>
            </w:tcBorders>
            <w:shd w:val="clear" w:color="auto" w:fill="auto"/>
            <w:vAlign w:val="center"/>
            <w:hideMark/>
          </w:tcPr>
          <w:p w14:paraId="38052672"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38A0A7AD" w14:textId="5BBAEFBA"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064D5D89" w14:textId="2D8BA968"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610A0165" w14:textId="61EED7C4"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57E47B79" w14:textId="22D86401"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7361AD7E" w14:textId="6281401F"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0549A121" w14:textId="1385C33A"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74B72742" w14:textId="0D9F3302"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3169F8A0" w14:textId="2F748A47"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4973F076" w14:textId="24E98243" w:rsidR="00B4135E" w:rsidRPr="00B4135E" w:rsidRDefault="00B4135E" w:rsidP="00B4135E">
            <w:pPr>
              <w:jc w:val="center"/>
              <w:rPr>
                <w:rFonts w:ascii="Tahoma" w:hAnsi="Tahoma" w:cs="Tahoma"/>
                <w:b/>
                <w:bCs/>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7FDCACA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4FD7FE3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2C419BA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6BFDAE5C"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69E12146" w14:textId="77777777" w:rsidTr="00B4135E">
        <w:trPr>
          <w:trHeight w:val="795"/>
          <w:jc w:val="center"/>
        </w:trPr>
        <w:tc>
          <w:tcPr>
            <w:tcW w:w="555" w:type="dxa"/>
            <w:tcBorders>
              <w:top w:val="nil"/>
              <w:left w:val="nil"/>
              <w:bottom w:val="nil"/>
              <w:right w:val="nil"/>
            </w:tcBorders>
            <w:shd w:val="clear" w:color="000000" w:fill="C4BD97"/>
            <w:noWrap/>
            <w:vAlign w:val="bottom"/>
            <w:hideMark/>
          </w:tcPr>
          <w:p w14:paraId="4F5A1CE9" w14:textId="77777777" w:rsidR="00B4135E" w:rsidRPr="00B4135E" w:rsidRDefault="00B4135E" w:rsidP="00B4135E">
            <w:pPr>
              <w:rPr>
                <w:rFonts w:ascii="Tahoma" w:hAnsi="Tahoma" w:cs="Tahoma"/>
                <w:b/>
                <w:bCs/>
                <w:color w:val="000000"/>
                <w:sz w:val="15"/>
                <w:szCs w:val="15"/>
              </w:rPr>
            </w:pPr>
            <w:r w:rsidRPr="00B4135E">
              <w:rPr>
                <w:rFonts w:ascii="Tahoma" w:hAnsi="Tahoma" w:cs="Tahoma"/>
                <w:b/>
                <w:bCs/>
                <w:color w:val="000000"/>
                <w:sz w:val="15"/>
                <w:szCs w:val="15"/>
              </w:rPr>
              <w:t>КР</w:t>
            </w:r>
          </w:p>
        </w:tc>
        <w:tc>
          <w:tcPr>
            <w:tcW w:w="496" w:type="dxa"/>
            <w:tcBorders>
              <w:top w:val="nil"/>
              <w:left w:val="nil"/>
              <w:bottom w:val="nil"/>
              <w:right w:val="nil"/>
            </w:tcBorders>
            <w:shd w:val="clear" w:color="auto" w:fill="auto"/>
            <w:noWrap/>
            <w:vAlign w:val="bottom"/>
            <w:hideMark/>
          </w:tcPr>
          <w:p w14:paraId="4F14005E" w14:textId="77777777" w:rsidR="00B4135E" w:rsidRPr="00B4135E" w:rsidRDefault="00B4135E" w:rsidP="00B4135E">
            <w:pPr>
              <w:rPr>
                <w:rFonts w:ascii="Tahoma" w:hAnsi="Tahoma" w:cs="Tahoma"/>
                <w:b/>
                <w:bCs/>
                <w:color w:val="000000"/>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4D5EFB4D"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16.6</w:t>
            </w:r>
          </w:p>
        </w:tc>
        <w:tc>
          <w:tcPr>
            <w:tcW w:w="5515" w:type="dxa"/>
            <w:tcBorders>
              <w:top w:val="nil"/>
              <w:left w:val="nil"/>
              <w:bottom w:val="single" w:sz="4" w:space="0" w:color="C0C0C0"/>
              <w:right w:val="single" w:sz="4" w:space="0" w:color="C0C0C0"/>
            </w:tcBorders>
            <w:shd w:val="clear" w:color="auto" w:fill="auto"/>
            <w:vAlign w:val="center"/>
            <w:hideMark/>
          </w:tcPr>
          <w:p w14:paraId="4FDB9B0E" w14:textId="77777777" w:rsidR="00B4135E" w:rsidRPr="00B4135E" w:rsidRDefault="00B4135E" w:rsidP="00B4135E">
            <w:pPr>
              <w:rPr>
                <w:rFonts w:ascii="Tahoma" w:hAnsi="Tahoma" w:cs="Tahoma"/>
                <w:sz w:val="15"/>
                <w:szCs w:val="15"/>
              </w:rPr>
            </w:pPr>
            <w:r w:rsidRPr="00B4135E">
              <w:rPr>
                <w:rFonts w:ascii="Tahoma" w:hAnsi="Tahoma" w:cs="Tahoma"/>
                <w:sz w:val="15"/>
                <w:szCs w:val="15"/>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29" w:type="dxa"/>
            <w:tcBorders>
              <w:top w:val="nil"/>
              <w:left w:val="nil"/>
              <w:bottom w:val="single" w:sz="4" w:space="0" w:color="C0C0C0"/>
              <w:right w:val="single" w:sz="4" w:space="0" w:color="C0C0C0"/>
            </w:tcBorders>
            <w:shd w:val="clear" w:color="auto" w:fill="auto"/>
            <w:vAlign w:val="center"/>
            <w:hideMark/>
          </w:tcPr>
          <w:p w14:paraId="36D83902"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200FE229" w14:textId="2D370E38"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000000" w:fill="FFFFCC"/>
            <w:vAlign w:val="center"/>
            <w:hideMark/>
          </w:tcPr>
          <w:p w14:paraId="1C640FF8" w14:textId="342957EE"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000000" w:fill="FFFFCC"/>
            <w:vAlign w:val="center"/>
            <w:hideMark/>
          </w:tcPr>
          <w:p w14:paraId="45C5651A" w14:textId="311F1A48"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40C45F47" w14:textId="11400750" w:rsidR="00B4135E" w:rsidRPr="00B4135E" w:rsidRDefault="00B4135E" w:rsidP="00B4135E">
            <w:pPr>
              <w:jc w:val="center"/>
              <w:rPr>
                <w:rFonts w:ascii="Tahoma" w:hAnsi="Tahoma" w:cs="Tahoma"/>
                <w:b/>
                <w:bCs/>
                <w:sz w:val="12"/>
                <w:szCs w:val="12"/>
              </w:rPr>
            </w:pPr>
          </w:p>
        </w:tc>
        <w:tc>
          <w:tcPr>
            <w:tcW w:w="1645" w:type="dxa"/>
            <w:tcBorders>
              <w:top w:val="nil"/>
              <w:left w:val="nil"/>
              <w:bottom w:val="single" w:sz="4" w:space="0" w:color="C0C0C0"/>
              <w:right w:val="single" w:sz="4" w:space="0" w:color="C0C0C0"/>
            </w:tcBorders>
            <w:shd w:val="clear" w:color="000000" w:fill="FFFFCC"/>
            <w:vAlign w:val="center"/>
            <w:hideMark/>
          </w:tcPr>
          <w:p w14:paraId="4887EF8C" w14:textId="606542A8"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000000" w:fill="FFFFCC"/>
            <w:vAlign w:val="center"/>
            <w:hideMark/>
          </w:tcPr>
          <w:p w14:paraId="21FDB603" w14:textId="27BB0285"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FFFFCC"/>
            <w:vAlign w:val="center"/>
            <w:hideMark/>
          </w:tcPr>
          <w:p w14:paraId="1D3C5700" w14:textId="4C5C79D7"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000000" w:fill="FFFFCC"/>
            <w:vAlign w:val="center"/>
            <w:hideMark/>
          </w:tcPr>
          <w:p w14:paraId="2EE26089" w14:textId="12BAF890"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FFFFCC"/>
            <w:vAlign w:val="center"/>
            <w:hideMark/>
          </w:tcPr>
          <w:p w14:paraId="3D9E30D3" w14:textId="29DE5C6B" w:rsidR="00B4135E" w:rsidRPr="00B4135E" w:rsidRDefault="00B4135E" w:rsidP="00B4135E">
            <w:pPr>
              <w:jc w:val="center"/>
              <w:rPr>
                <w:rFonts w:ascii="Tahoma" w:hAnsi="Tahoma" w:cs="Tahoma"/>
                <w:b/>
                <w:bCs/>
                <w:sz w:val="12"/>
                <w:szCs w:val="12"/>
              </w:rPr>
            </w:pPr>
          </w:p>
        </w:tc>
        <w:tc>
          <w:tcPr>
            <w:tcW w:w="1446" w:type="dxa"/>
            <w:tcBorders>
              <w:top w:val="nil"/>
              <w:left w:val="nil"/>
              <w:bottom w:val="single" w:sz="4" w:space="0" w:color="C0C0C0"/>
              <w:right w:val="single" w:sz="4" w:space="0" w:color="C0C0C0"/>
            </w:tcBorders>
            <w:shd w:val="clear" w:color="000000" w:fill="D7EAD3"/>
            <w:vAlign w:val="center"/>
            <w:hideMark/>
          </w:tcPr>
          <w:p w14:paraId="78C3EC4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428" w:type="dxa"/>
            <w:tcBorders>
              <w:top w:val="nil"/>
              <w:left w:val="nil"/>
              <w:bottom w:val="single" w:sz="4" w:space="0" w:color="C0C0C0"/>
              <w:right w:val="single" w:sz="4" w:space="0" w:color="C0C0C0"/>
            </w:tcBorders>
            <w:shd w:val="clear" w:color="000000" w:fill="D7EAD3"/>
            <w:vAlign w:val="center"/>
            <w:hideMark/>
          </w:tcPr>
          <w:p w14:paraId="0F4D94D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1305" w:type="dxa"/>
            <w:tcBorders>
              <w:top w:val="nil"/>
              <w:left w:val="nil"/>
              <w:bottom w:val="single" w:sz="4" w:space="0" w:color="C0C0C0"/>
              <w:right w:val="single" w:sz="4" w:space="0" w:color="C0C0C0"/>
            </w:tcBorders>
            <w:shd w:val="clear" w:color="000000" w:fill="D7EAD3"/>
            <w:vAlign w:val="center"/>
            <w:hideMark/>
          </w:tcPr>
          <w:p w14:paraId="2E54364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6FB41045"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5C1A16AA"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7CC65E28"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noWrap/>
            <w:vAlign w:val="bottom"/>
            <w:hideMark/>
          </w:tcPr>
          <w:p w14:paraId="61171BAA"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4E8D41C4"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17</w:t>
            </w:r>
          </w:p>
        </w:tc>
        <w:tc>
          <w:tcPr>
            <w:tcW w:w="5515" w:type="dxa"/>
            <w:tcBorders>
              <w:top w:val="nil"/>
              <w:left w:val="nil"/>
              <w:bottom w:val="single" w:sz="4" w:space="0" w:color="C0C0C0"/>
              <w:right w:val="single" w:sz="4" w:space="0" w:color="C0C0C0"/>
            </w:tcBorders>
            <w:shd w:val="clear" w:color="auto" w:fill="auto"/>
            <w:vAlign w:val="center"/>
            <w:hideMark/>
          </w:tcPr>
          <w:p w14:paraId="1C20E375"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НВВ без НДС с учетом корректировок</w:t>
            </w:r>
          </w:p>
        </w:tc>
        <w:tc>
          <w:tcPr>
            <w:tcW w:w="1129" w:type="dxa"/>
            <w:tcBorders>
              <w:top w:val="nil"/>
              <w:left w:val="nil"/>
              <w:bottom w:val="single" w:sz="4" w:space="0" w:color="C0C0C0"/>
              <w:right w:val="single" w:sz="4" w:space="0" w:color="C0C0C0"/>
            </w:tcBorders>
            <w:shd w:val="clear" w:color="auto" w:fill="auto"/>
            <w:vAlign w:val="center"/>
            <w:hideMark/>
          </w:tcPr>
          <w:p w14:paraId="34C2BE85"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2E13C4F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73 339,83</w:t>
            </w:r>
          </w:p>
        </w:tc>
        <w:tc>
          <w:tcPr>
            <w:tcW w:w="1663" w:type="dxa"/>
            <w:tcBorders>
              <w:top w:val="nil"/>
              <w:left w:val="nil"/>
              <w:bottom w:val="single" w:sz="4" w:space="0" w:color="C0C0C0"/>
              <w:right w:val="single" w:sz="4" w:space="0" w:color="C0C0C0"/>
            </w:tcBorders>
            <w:shd w:val="clear" w:color="000000" w:fill="D7EAD3"/>
            <w:vAlign w:val="center"/>
            <w:hideMark/>
          </w:tcPr>
          <w:p w14:paraId="4777161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30 558,26</w:t>
            </w:r>
          </w:p>
        </w:tc>
        <w:tc>
          <w:tcPr>
            <w:tcW w:w="1451" w:type="dxa"/>
            <w:tcBorders>
              <w:top w:val="nil"/>
              <w:left w:val="nil"/>
              <w:bottom w:val="single" w:sz="4" w:space="0" w:color="C0C0C0"/>
              <w:right w:val="single" w:sz="4" w:space="0" w:color="C0C0C0"/>
            </w:tcBorders>
            <w:shd w:val="clear" w:color="000000" w:fill="D7EAD3"/>
            <w:vAlign w:val="center"/>
            <w:hideMark/>
          </w:tcPr>
          <w:p w14:paraId="3E9811B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27 210,07</w:t>
            </w:r>
          </w:p>
        </w:tc>
        <w:tc>
          <w:tcPr>
            <w:tcW w:w="1705" w:type="dxa"/>
            <w:tcBorders>
              <w:top w:val="nil"/>
              <w:left w:val="nil"/>
              <w:bottom w:val="single" w:sz="4" w:space="0" w:color="C0C0C0"/>
              <w:right w:val="single" w:sz="4" w:space="0" w:color="C0C0C0"/>
            </w:tcBorders>
            <w:shd w:val="clear" w:color="000000" w:fill="D7EAD3"/>
            <w:vAlign w:val="center"/>
            <w:hideMark/>
          </w:tcPr>
          <w:p w14:paraId="6AECF97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75 067,84</w:t>
            </w:r>
          </w:p>
        </w:tc>
        <w:tc>
          <w:tcPr>
            <w:tcW w:w="1645" w:type="dxa"/>
            <w:tcBorders>
              <w:top w:val="nil"/>
              <w:left w:val="nil"/>
              <w:bottom w:val="single" w:sz="4" w:space="0" w:color="C0C0C0"/>
              <w:right w:val="single" w:sz="4" w:space="0" w:color="C0C0C0"/>
            </w:tcBorders>
            <w:shd w:val="clear" w:color="000000" w:fill="D7EAD3"/>
            <w:vAlign w:val="center"/>
            <w:hideMark/>
          </w:tcPr>
          <w:p w14:paraId="202A3AF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78 923,59</w:t>
            </w:r>
          </w:p>
        </w:tc>
        <w:tc>
          <w:tcPr>
            <w:tcW w:w="1634" w:type="dxa"/>
            <w:tcBorders>
              <w:top w:val="nil"/>
              <w:left w:val="nil"/>
              <w:bottom w:val="single" w:sz="4" w:space="0" w:color="C0C0C0"/>
              <w:right w:val="single" w:sz="4" w:space="0" w:color="C0C0C0"/>
            </w:tcBorders>
            <w:shd w:val="clear" w:color="000000" w:fill="D7EAD3"/>
            <w:vAlign w:val="center"/>
            <w:hideMark/>
          </w:tcPr>
          <w:p w14:paraId="0F250A8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13 619,00</w:t>
            </w:r>
          </w:p>
        </w:tc>
        <w:tc>
          <w:tcPr>
            <w:tcW w:w="1705" w:type="dxa"/>
            <w:tcBorders>
              <w:top w:val="nil"/>
              <w:left w:val="nil"/>
              <w:bottom w:val="single" w:sz="4" w:space="0" w:color="C0C0C0"/>
              <w:right w:val="single" w:sz="4" w:space="0" w:color="C0C0C0"/>
            </w:tcBorders>
            <w:shd w:val="clear" w:color="000000" w:fill="D7EAD3"/>
            <w:vAlign w:val="center"/>
            <w:hideMark/>
          </w:tcPr>
          <w:p w14:paraId="1B12572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92 542,59</w:t>
            </w:r>
          </w:p>
        </w:tc>
        <w:tc>
          <w:tcPr>
            <w:tcW w:w="1723" w:type="dxa"/>
            <w:tcBorders>
              <w:top w:val="nil"/>
              <w:left w:val="nil"/>
              <w:bottom w:val="single" w:sz="4" w:space="0" w:color="C0C0C0"/>
              <w:right w:val="single" w:sz="4" w:space="0" w:color="C0C0C0"/>
            </w:tcBorders>
            <w:shd w:val="clear" w:color="000000" w:fill="D7EAD3"/>
            <w:vAlign w:val="center"/>
            <w:hideMark/>
          </w:tcPr>
          <w:p w14:paraId="29A6592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-3 428,49</w:t>
            </w:r>
          </w:p>
        </w:tc>
        <w:tc>
          <w:tcPr>
            <w:tcW w:w="1704" w:type="dxa"/>
            <w:tcBorders>
              <w:top w:val="nil"/>
              <w:left w:val="nil"/>
              <w:bottom w:val="single" w:sz="4" w:space="0" w:color="C0C0C0"/>
              <w:right w:val="single" w:sz="4" w:space="0" w:color="C0C0C0"/>
            </w:tcBorders>
            <w:shd w:val="clear" w:color="000000" w:fill="D7EAD3"/>
            <w:vAlign w:val="center"/>
            <w:hideMark/>
          </w:tcPr>
          <w:p w14:paraId="6DB6C27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75 495,10</w:t>
            </w:r>
          </w:p>
        </w:tc>
        <w:tc>
          <w:tcPr>
            <w:tcW w:w="1446" w:type="dxa"/>
            <w:tcBorders>
              <w:top w:val="nil"/>
              <w:left w:val="nil"/>
              <w:bottom w:val="single" w:sz="4" w:space="0" w:color="C0C0C0"/>
              <w:right w:val="single" w:sz="4" w:space="0" w:color="C0C0C0"/>
            </w:tcBorders>
            <w:shd w:val="clear" w:color="000000" w:fill="D7EAD3"/>
            <w:vAlign w:val="center"/>
            <w:hideMark/>
          </w:tcPr>
          <w:p w14:paraId="174E7FB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37 747,55</w:t>
            </w:r>
          </w:p>
        </w:tc>
        <w:tc>
          <w:tcPr>
            <w:tcW w:w="1428" w:type="dxa"/>
            <w:tcBorders>
              <w:top w:val="nil"/>
              <w:left w:val="nil"/>
              <w:bottom w:val="single" w:sz="4" w:space="0" w:color="C0C0C0"/>
              <w:right w:val="single" w:sz="4" w:space="0" w:color="C0C0C0"/>
            </w:tcBorders>
            <w:shd w:val="clear" w:color="000000" w:fill="D7EAD3"/>
            <w:vAlign w:val="center"/>
            <w:hideMark/>
          </w:tcPr>
          <w:p w14:paraId="39870D9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37 747,55</w:t>
            </w:r>
          </w:p>
        </w:tc>
        <w:tc>
          <w:tcPr>
            <w:tcW w:w="1305" w:type="dxa"/>
            <w:tcBorders>
              <w:top w:val="nil"/>
              <w:left w:val="nil"/>
              <w:bottom w:val="single" w:sz="4" w:space="0" w:color="C0C0C0"/>
              <w:right w:val="single" w:sz="4" w:space="0" w:color="C0C0C0"/>
            </w:tcBorders>
            <w:shd w:val="clear" w:color="000000" w:fill="D7EAD3"/>
            <w:vAlign w:val="center"/>
            <w:hideMark/>
          </w:tcPr>
          <w:p w14:paraId="0D2024F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25377898"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17B59FA7"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6FE4617B" w14:textId="77777777" w:rsidR="00B4135E" w:rsidRPr="00B4135E" w:rsidRDefault="00B4135E" w:rsidP="00B4135E">
            <w:pPr>
              <w:rPr>
                <w:rFonts w:ascii="Tahoma" w:hAnsi="Tahoma" w:cs="Tahoma"/>
                <w:b/>
                <w:bCs/>
                <w:sz w:val="15"/>
                <w:szCs w:val="15"/>
              </w:rPr>
            </w:pPr>
          </w:p>
        </w:tc>
        <w:tc>
          <w:tcPr>
            <w:tcW w:w="496" w:type="dxa"/>
            <w:tcBorders>
              <w:top w:val="nil"/>
              <w:left w:val="nil"/>
              <w:bottom w:val="nil"/>
              <w:right w:val="nil"/>
            </w:tcBorders>
            <w:shd w:val="clear" w:color="auto" w:fill="auto"/>
            <w:noWrap/>
            <w:vAlign w:val="bottom"/>
            <w:hideMark/>
          </w:tcPr>
          <w:p w14:paraId="277C90D7"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70CD43F8"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17.1</w:t>
            </w:r>
          </w:p>
        </w:tc>
        <w:tc>
          <w:tcPr>
            <w:tcW w:w="5515" w:type="dxa"/>
            <w:tcBorders>
              <w:top w:val="nil"/>
              <w:left w:val="nil"/>
              <w:bottom w:val="single" w:sz="4" w:space="0" w:color="C0C0C0"/>
              <w:right w:val="single" w:sz="4" w:space="0" w:color="C0C0C0"/>
            </w:tcBorders>
            <w:shd w:val="clear" w:color="auto" w:fill="auto"/>
            <w:vAlign w:val="center"/>
            <w:hideMark/>
          </w:tcPr>
          <w:p w14:paraId="0DB58652"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07EEA9C5"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тыс</w:t>
            </w:r>
            <w:proofErr w:type="spellEnd"/>
            <w:r w:rsidRPr="00B4135E">
              <w:rPr>
                <w:rFonts w:ascii="Tahoma" w:hAnsi="Tahoma" w:cs="Tahoma"/>
                <w:sz w:val="15"/>
                <w:szCs w:val="15"/>
              </w:rPr>
              <w:t xml:space="preserve"> </w:t>
            </w:r>
            <w:proofErr w:type="spellStart"/>
            <w:r w:rsidRPr="00B4135E">
              <w:rPr>
                <w:rFonts w:ascii="Tahoma" w:hAnsi="Tahoma" w:cs="Tahoma"/>
                <w:sz w:val="15"/>
                <w:szCs w:val="15"/>
              </w:rPr>
              <w:t>руб</w:t>
            </w:r>
            <w:proofErr w:type="spellEnd"/>
          </w:p>
        </w:tc>
        <w:tc>
          <w:tcPr>
            <w:tcW w:w="1663" w:type="dxa"/>
            <w:tcBorders>
              <w:top w:val="nil"/>
              <w:left w:val="nil"/>
              <w:bottom w:val="single" w:sz="4" w:space="0" w:color="C0C0C0"/>
              <w:right w:val="single" w:sz="4" w:space="0" w:color="C0C0C0"/>
            </w:tcBorders>
            <w:shd w:val="clear" w:color="000000" w:fill="FFFFCC"/>
            <w:vAlign w:val="center"/>
            <w:hideMark/>
          </w:tcPr>
          <w:p w14:paraId="69F3A3F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73 339,83</w:t>
            </w:r>
          </w:p>
        </w:tc>
        <w:tc>
          <w:tcPr>
            <w:tcW w:w="1663" w:type="dxa"/>
            <w:tcBorders>
              <w:top w:val="nil"/>
              <w:left w:val="nil"/>
              <w:bottom w:val="single" w:sz="4" w:space="0" w:color="C0C0C0"/>
              <w:right w:val="single" w:sz="4" w:space="0" w:color="C0C0C0"/>
            </w:tcBorders>
            <w:shd w:val="clear" w:color="000000" w:fill="FFFFCC"/>
            <w:vAlign w:val="center"/>
            <w:hideMark/>
          </w:tcPr>
          <w:p w14:paraId="42E5F37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30 558,26</w:t>
            </w:r>
          </w:p>
        </w:tc>
        <w:tc>
          <w:tcPr>
            <w:tcW w:w="1451" w:type="dxa"/>
            <w:tcBorders>
              <w:top w:val="nil"/>
              <w:left w:val="nil"/>
              <w:bottom w:val="single" w:sz="4" w:space="0" w:color="C0C0C0"/>
              <w:right w:val="single" w:sz="4" w:space="0" w:color="C0C0C0"/>
            </w:tcBorders>
            <w:shd w:val="clear" w:color="000000" w:fill="FFFFCC"/>
            <w:vAlign w:val="center"/>
            <w:hideMark/>
          </w:tcPr>
          <w:p w14:paraId="0AB96FE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27 210,07</w:t>
            </w:r>
          </w:p>
        </w:tc>
        <w:tc>
          <w:tcPr>
            <w:tcW w:w="1705" w:type="dxa"/>
            <w:tcBorders>
              <w:top w:val="nil"/>
              <w:left w:val="nil"/>
              <w:bottom w:val="single" w:sz="4" w:space="0" w:color="C0C0C0"/>
              <w:right w:val="single" w:sz="4" w:space="0" w:color="C0C0C0"/>
            </w:tcBorders>
            <w:shd w:val="clear" w:color="000000" w:fill="FFFFCC"/>
            <w:vAlign w:val="center"/>
            <w:hideMark/>
          </w:tcPr>
          <w:p w14:paraId="0705A9D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75 067,84</w:t>
            </w:r>
          </w:p>
        </w:tc>
        <w:tc>
          <w:tcPr>
            <w:tcW w:w="1645" w:type="dxa"/>
            <w:tcBorders>
              <w:top w:val="nil"/>
              <w:left w:val="nil"/>
              <w:bottom w:val="single" w:sz="4" w:space="0" w:color="C0C0C0"/>
              <w:right w:val="single" w:sz="4" w:space="0" w:color="C0C0C0"/>
            </w:tcBorders>
            <w:shd w:val="clear" w:color="000000" w:fill="FFFFCC"/>
            <w:vAlign w:val="center"/>
            <w:hideMark/>
          </w:tcPr>
          <w:p w14:paraId="7F5138D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78 923,59</w:t>
            </w:r>
          </w:p>
        </w:tc>
        <w:tc>
          <w:tcPr>
            <w:tcW w:w="1634" w:type="dxa"/>
            <w:tcBorders>
              <w:top w:val="nil"/>
              <w:left w:val="nil"/>
              <w:bottom w:val="single" w:sz="4" w:space="0" w:color="C0C0C0"/>
              <w:right w:val="single" w:sz="4" w:space="0" w:color="C0C0C0"/>
            </w:tcBorders>
            <w:shd w:val="clear" w:color="000000" w:fill="FFFFCC"/>
            <w:vAlign w:val="center"/>
            <w:hideMark/>
          </w:tcPr>
          <w:p w14:paraId="69FDFEC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13 619,00</w:t>
            </w:r>
          </w:p>
        </w:tc>
        <w:tc>
          <w:tcPr>
            <w:tcW w:w="1705" w:type="dxa"/>
            <w:tcBorders>
              <w:top w:val="nil"/>
              <w:left w:val="nil"/>
              <w:bottom w:val="single" w:sz="4" w:space="0" w:color="C0C0C0"/>
              <w:right w:val="single" w:sz="4" w:space="0" w:color="C0C0C0"/>
            </w:tcBorders>
            <w:shd w:val="clear" w:color="000000" w:fill="FFFFCC"/>
            <w:vAlign w:val="center"/>
            <w:hideMark/>
          </w:tcPr>
          <w:p w14:paraId="5024B39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92 542,59</w:t>
            </w:r>
          </w:p>
        </w:tc>
        <w:tc>
          <w:tcPr>
            <w:tcW w:w="1723" w:type="dxa"/>
            <w:tcBorders>
              <w:top w:val="nil"/>
              <w:left w:val="nil"/>
              <w:bottom w:val="single" w:sz="4" w:space="0" w:color="C0C0C0"/>
              <w:right w:val="single" w:sz="4" w:space="0" w:color="C0C0C0"/>
            </w:tcBorders>
            <w:shd w:val="clear" w:color="000000" w:fill="FFFFCC"/>
            <w:vAlign w:val="center"/>
            <w:hideMark/>
          </w:tcPr>
          <w:p w14:paraId="2B0AC61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-3 428,49</w:t>
            </w:r>
          </w:p>
        </w:tc>
        <w:tc>
          <w:tcPr>
            <w:tcW w:w="1704" w:type="dxa"/>
            <w:tcBorders>
              <w:top w:val="nil"/>
              <w:left w:val="nil"/>
              <w:bottom w:val="single" w:sz="4" w:space="0" w:color="C0C0C0"/>
              <w:right w:val="single" w:sz="4" w:space="0" w:color="C0C0C0"/>
            </w:tcBorders>
            <w:shd w:val="clear" w:color="000000" w:fill="FFFFCC"/>
            <w:vAlign w:val="center"/>
            <w:hideMark/>
          </w:tcPr>
          <w:p w14:paraId="575EC54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75 495,10</w:t>
            </w:r>
          </w:p>
        </w:tc>
        <w:tc>
          <w:tcPr>
            <w:tcW w:w="1446" w:type="dxa"/>
            <w:tcBorders>
              <w:top w:val="nil"/>
              <w:left w:val="nil"/>
              <w:bottom w:val="single" w:sz="4" w:space="0" w:color="C0C0C0"/>
              <w:right w:val="single" w:sz="4" w:space="0" w:color="C0C0C0"/>
            </w:tcBorders>
            <w:shd w:val="clear" w:color="000000" w:fill="D7EAD3"/>
            <w:vAlign w:val="center"/>
            <w:hideMark/>
          </w:tcPr>
          <w:p w14:paraId="69C271C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37 747,55</w:t>
            </w:r>
          </w:p>
        </w:tc>
        <w:tc>
          <w:tcPr>
            <w:tcW w:w="1428" w:type="dxa"/>
            <w:tcBorders>
              <w:top w:val="nil"/>
              <w:left w:val="nil"/>
              <w:bottom w:val="single" w:sz="4" w:space="0" w:color="C0C0C0"/>
              <w:right w:val="single" w:sz="4" w:space="0" w:color="C0C0C0"/>
            </w:tcBorders>
            <w:shd w:val="clear" w:color="000000" w:fill="D7EAD3"/>
            <w:vAlign w:val="center"/>
            <w:hideMark/>
          </w:tcPr>
          <w:p w14:paraId="6394DD3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37 747,55</w:t>
            </w:r>
          </w:p>
        </w:tc>
        <w:tc>
          <w:tcPr>
            <w:tcW w:w="1305" w:type="dxa"/>
            <w:tcBorders>
              <w:top w:val="nil"/>
              <w:left w:val="nil"/>
              <w:bottom w:val="single" w:sz="4" w:space="0" w:color="C0C0C0"/>
              <w:right w:val="single" w:sz="4" w:space="0" w:color="C0C0C0"/>
            </w:tcBorders>
            <w:shd w:val="clear" w:color="000000" w:fill="D7EAD3"/>
            <w:vAlign w:val="center"/>
            <w:hideMark/>
          </w:tcPr>
          <w:p w14:paraId="60F6E6E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0,00</w:t>
            </w:r>
          </w:p>
        </w:tc>
        <w:tc>
          <w:tcPr>
            <w:tcW w:w="3916" w:type="dxa"/>
            <w:tcBorders>
              <w:top w:val="nil"/>
              <w:left w:val="nil"/>
              <w:bottom w:val="single" w:sz="4" w:space="0" w:color="C0C0C0"/>
              <w:right w:val="single" w:sz="4" w:space="0" w:color="C0C0C0"/>
            </w:tcBorders>
            <w:shd w:val="clear" w:color="000000" w:fill="FFFFCC"/>
            <w:vAlign w:val="center"/>
            <w:hideMark/>
          </w:tcPr>
          <w:p w14:paraId="7B055C5F"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162E71D8"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2DBA75F4"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noWrap/>
            <w:vAlign w:val="bottom"/>
            <w:hideMark/>
          </w:tcPr>
          <w:p w14:paraId="654BD287"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28D86A6C"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18</w:t>
            </w:r>
          </w:p>
        </w:tc>
        <w:tc>
          <w:tcPr>
            <w:tcW w:w="5515" w:type="dxa"/>
            <w:tcBorders>
              <w:top w:val="nil"/>
              <w:left w:val="nil"/>
              <w:bottom w:val="single" w:sz="4" w:space="0" w:color="C0C0C0"/>
              <w:right w:val="single" w:sz="4" w:space="0" w:color="C0C0C0"/>
            </w:tcBorders>
            <w:shd w:val="clear" w:color="auto" w:fill="auto"/>
            <w:vAlign w:val="center"/>
            <w:hideMark/>
          </w:tcPr>
          <w:p w14:paraId="117781DC"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Тариф</w:t>
            </w:r>
          </w:p>
        </w:tc>
        <w:tc>
          <w:tcPr>
            <w:tcW w:w="1129" w:type="dxa"/>
            <w:tcBorders>
              <w:top w:val="nil"/>
              <w:left w:val="nil"/>
              <w:bottom w:val="single" w:sz="4" w:space="0" w:color="C0C0C0"/>
              <w:right w:val="single" w:sz="4" w:space="0" w:color="C0C0C0"/>
            </w:tcBorders>
            <w:shd w:val="clear" w:color="auto" w:fill="auto"/>
            <w:vAlign w:val="center"/>
            <w:hideMark/>
          </w:tcPr>
          <w:p w14:paraId="30BD997C"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руб</w:t>
            </w:r>
            <w:proofErr w:type="spellEnd"/>
            <w:r w:rsidRPr="00B4135E">
              <w:rPr>
                <w:rFonts w:ascii="Tahoma" w:hAnsi="Tahoma" w:cs="Tahoma"/>
                <w:b/>
                <w:bCs/>
                <w:sz w:val="15"/>
                <w:szCs w:val="15"/>
              </w:rPr>
              <w:t>/м3</w:t>
            </w:r>
          </w:p>
        </w:tc>
        <w:tc>
          <w:tcPr>
            <w:tcW w:w="1663" w:type="dxa"/>
            <w:tcBorders>
              <w:top w:val="nil"/>
              <w:left w:val="nil"/>
              <w:bottom w:val="single" w:sz="4" w:space="0" w:color="C0C0C0"/>
              <w:right w:val="single" w:sz="4" w:space="0" w:color="C0C0C0"/>
            </w:tcBorders>
            <w:shd w:val="clear" w:color="000000" w:fill="D7EAD3"/>
            <w:vAlign w:val="center"/>
            <w:hideMark/>
          </w:tcPr>
          <w:p w14:paraId="74B5E53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41,74</w:t>
            </w:r>
          </w:p>
        </w:tc>
        <w:tc>
          <w:tcPr>
            <w:tcW w:w="1663" w:type="dxa"/>
            <w:tcBorders>
              <w:top w:val="nil"/>
              <w:left w:val="nil"/>
              <w:bottom w:val="single" w:sz="4" w:space="0" w:color="C0C0C0"/>
              <w:right w:val="single" w:sz="4" w:space="0" w:color="C0C0C0"/>
            </w:tcBorders>
            <w:shd w:val="clear" w:color="000000" w:fill="D7EAD3"/>
            <w:vAlign w:val="center"/>
            <w:hideMark/>
          </w:tcPr>
          <w:p w14:paraId="0128420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41,74</w:t>
            </w:r>
          </w:p>
        </w:tc>
        <w:tc>
          <w:tcPr>
            <w:tcW w:w="1451" w:type="dxa"/>
            <w:tcBorders>
              <w:top w:val="nil"/>
              <w:left w:val="nil"/>
              <w:bottom w:val="single" w:sz="4" w:space="0" w:color="C0C0C0"/>
              <w:right w:val="single" w:sz="4" w:space="0" w:color="C0C0C0"/>
            </w:tcBorders>
            <w:shd w:val="clear" w:color="000000" w:fill="D7EAD3"/>
            <w:vAlign w:val="center"/>
            <w:hideMark/>
          </w:tcPr>
          <w:p w14:paraId="007A03E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37,46</w:t>
            </w:r>
          </w:p>
        </w:tc>
        <w:tc>
          <w:tcPr>
            <w:tcW w:w="1705" w:type="dxa"/>
            <w:tcBorders>
              <w:top w:val="nil"/>
              <w:left w:val="nil"/>
              <w:bottom w:val="single" w:sz="4" w:space="0" w:color="C0C0C0"/>
              <w:right w:val="single" w:sz="4" w:space="0" w:color="C0C0C0"/>
            </w:tcBorders>
            <w:shd w:val="clear" w:color="000000" w:fill="D7EAD3"/>
            <w:vAlign w:val="center"/>
            <w:hideMark/>
          </w:tcPr>
          <w:p w14:paraId="63F463F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42,73</w:t>
            </w:r>
          </w:p>
        </w:tc>
        <w:tc>
          <w:tcPr>
            <w:tcW w:w="1645" w:type="dxa"/>
            <w:tcBorders>
              <w:top w:val="nil"/>
              <w:left w:val="nil"/>
              <w:bottom w:val="single" w:sz="4" w:space="0" w:color="C0C0C0"/>
              <w:right w:val="single" w:sz="4" w:space="0" w:color="C0C0C0"/>
            </w:tcBorders>
            <w:shd w:val="clear" w:color="000000" w:fill="D7EAD3"/>
            <w:vAlign w:val="center"/>
            <w:hideMark/>
          </w:tcPr>
          <w:p w14:paraId="31AC2F7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44,92</w:t>
            </w:r>
          </w:p>
        </w:tc>
        <w:tc>
          <w:tcPr>
            <w:tcW w:w="1634" w:type="dxa"/>
            <w:tcBorders>
              <w:top w:val="nil"/>
              <w:left w:val="nil"/>
              <w:bottom w:val="single" w:sz="4" w:space="0" w:color="C0C0C0"/>
              <w:right w:val="single" w:sz="4" w:space="0" w:color="C0C0C0"/>
            </w:tcBorders>
            <w:shd w:val="clear" w:color="000000" w:fill="D7EAD3"/>
            <w:vAlign w:val="center"/>
            <w:hideMark/>
          </w:tcPr>
          <w:p w14:paraId="35A6D2CF" w14:textId="528C3FE0"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D7EAD3"/>
            <w:vAlign w:val="center"/>
            <w:hideMark/>
          </w:tcPr>
          <w:p w14:paraId="5BF2277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52,67</w:t>
            </w:r>
          </w:p>
        </w:tc>
        <w:tc>
          <w:tcPr>
            <w:tcW w:w="1723" w:type="dxa"/>
            <w:tcBorders>
              <w:top w:val="nil"/>
              <w:left w:val="nil"/>
              <w:bottom w:val="single" w:sz="4" w:space="0" w:color="C0C0C0"/>
              <w:right w:val="single" w:sz="4" w:space="0" w:color="C0C0C0"/>
            </w:tcBorders>
            <w:shd w:val="clear" w:color="000000" w:fill="D7EAD3"/>
            <w:vAlign w:val="center"/>
            <w:hideMark/>
          </w:tcPr>
          <w:p w14:paraId="73E0D905" w14:textId="697B4765"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D7EAD3"/>
            <w:vAlign w:val="center"/>
            <w:hideMark/>
          </w:tcPr>
          <w:p w14:paraId="13F2780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42,97</w:t>
            </w:r>
          </w:p>
        </w:tc>
        <w:tc>
          <w:tcPr>
            <w:tcW w:w="1446" w:type="dxa"/>
            <w:tcBorders>
              <w:top w:val="nil"/>
              <w:left w:val="nil"/>
              <w:bottom w:val="single" w:sz="4" w:space="0" w:color="C0C0C0"/>
              <w:right w:val="single" w:sz="4" w:space="0" w:color="C0C0C0"/>
            </w:tcBorders>
            <w:shd w:val="clear" w:color="000000" w:fill="D7EAD3"/>
            <w:vAlign w:val="center"/>
            <w:hideMark/>
          </w:tcPr>
          <w:p w14:paraId="57F3448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42,97</w:t>
            </w:r>
          </w:p>
        </w:tc>
        <w:tc>
          <w:tcPr>
            <w:tcW w:w="1428" w:type="dxa"/>
            <w:tcBorders>
              <w:top w:val="nil"/>
              <w:left w:val="nil"/>
              <w:bottom w:val="single" w:sz="4" w:space="0" w:color="C0C0C0"/>
              <w:right w:val="single" w:sz="4" w:space="0" w:color="C0C0C0"/>
            </w:tcBorders>
            <w:shd w:val="clear" w:color="000000" w:fill="D7EAD3"/>
            <w:vAlign w:val="center"/>
            <w:hideMark/>
          </w:tcPr>
          <w:p w14:paraId="2A992B1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42,97</w:t>
            </w:r>
          </w:p>
        </w:tc>
        <w:tc>
          <w:tcPr>
            <w:tcW w:w="1305" w:type="dxa"/>
            <w:tcBorders>
              <w:top w:val="nil"/>
              <w:left w:val="nil"/>
              <w:bottom w:val="single" w:sz="4" w:space="0" w:color="C0C0C0"/>
              <w:right w:val="single" w:sz="4" w:space="0" w:color="C0C0C0"/>
            </w:tcBorders>
            <w:shd w:val="clear" w:color="000000" w:fill="D7EAD3"/>
            <w:vAlign w:val="center"/>
            <w:hideMark/>
          </w:tcPr>
          <w:p w14:paraId="5117CE3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9,70</w:t>
            </w:r>
          </w:p>
        </w:tc>
        <w:tc>
          <w:tcPr>
            <w:tcW w:w="3916" w:type="dxa"/>
            <w:tcBorders>
              <w:top w:val="nil"/>
              <w:left w:val="nil"/>
              <w:bottom w:val="single" w:sz="4" w:space="0" w:color="C0C0C0"/>
              <w:right w:val="single" w:sz="4" w:space="0" w:color="C0C0C0"/>
            </w:tcBorders>
            <w:shd w:val="clear" w:color="000000" w:fill="FFFFCC"/>
            <w:vAlign w:val="center"/>
            <w:hideMark/>
          </w:tcPr>
          <w:p w14:paraId="194F66FB"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4833B364"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0ED229F6" w14:textId="77777777" w:rsidR="00B4135E" w:rsidRPr="00B4135E" w:rsidRDefault="00B4135E" w:rsidP="00B4135E">
            <w:pPr>
              <w:rPr>
                <w:rFonts w:ascii="Tahoma" w:hAnsi="Tahoma" w:cs="Tahoma"/>
                <w:b/>
                <w:bCs/>
                <w:sz w:val="15"/>
                <w:szCs w:val="15"/>
              </w:rPr>
            </w:pPr>
          </w:p>
        </w:tc>
        <w:tc>
          <w:tcPr>
            <w:tcW w:w="496" w:type="dxa"/>
            <w:tcBorders>
              <w:top w:val="nil"/>
              <w:left w:val="nil"/>
              <w:bottom w:val="nil"/>
              <w:right w:val="nil"/>
            </w:tcBorders>
            <w:shd w:val="clear" w:color="auto" w:fill="auto"/>
            <w:noWrap/>
            <w:vAlign w:val="bottom"/>
            <w:hideMark/>
          </w:tcPr>
          <w:p w14:paraId="2FA08894"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3CA450CF" w14:textId="77777777" w:rsidR="00B4135E" w:rsidRPr="00B4135E" w:rsidRDefault="00B4135E" w:rsidP="00B4135E">
            <w:pPr>
              <w:jc w:val="center"/>
              <w:rPr>
                <w:rFonts w:ascii="Tahoma" w:hAnsi="Tahoma" w:cs="Tahoma"/>
                <w:sz w:val="15"/>
                <w:szCs w:val="15"/>
              </w:rPr>
            </w:pPr>
            <w:r w:rsidRPr="00B4135E">
              <w:rPr>
                <w:rFonts w:ascii="Tahoma" w:hAnsi="Tahoma" w:cs="Tahoma"/>
                <w:sz w:val="15"/>
                <w:szCs w:val="15"/>
              </w:rPr>
              <w:t>18.1</w:t>
            </w:r>
          </w:p>
        </w:tc>
        <w:tc>
          <w:tcPr>
            <w:tcW w:w="5515" w:type="dxa"/>
            <w:tcBorders>
              <w:top w:val="nil"/>
              <w:left w:val="nil"/>
              <w:bottom w:val="single" w:sz="4" w:space="0" w:color="C0C0C0"/>
              <w:right w:val="single" w:sz="4" w:space="0" w:color="C0C0C0"/>
            </w:tcBorders>
            <w:shd w:val="clear" w:color="auto" w:fill="auto"/>
            <w:vAlign w:val="center"/>
            <w:hideMark/>
          </w:tcPr>
          <w:p w14:paraId="06BCF423" w14:textId="77777777" w:rsidR="00B4135E" w:rsidRPr="00B4135E" w:rsidRDefault="00B4135E" w:rsidP="00B4135E">
            <w:pPr>
              <w:ind w:firstLineChars="100" w:firstLine="150"/>
              <w:rPr>
                <w:rFonts w:ascii="Tahoma" w:hAnsi="Tahoma" w:cs="Tahoma"/>
                <w:sz w:val="15"/>
                <w:szCs w:val="15"/>
              </w:rPr>
            </w:pPr>
            <w:r w:rsidRPr="00B4135E">
              <w:rPr>
                <w:rFonts w:ascii="Tahoma" w:hAnsi="Tahoma" w:cs="Tahoma"/>
                <w:sz w:val="15"/>
                <w:szCs w:val="15"/>
              </w:rPr>
              <w:t>Тариф 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19EE9B83" w14:textId="77777777" w:rsidR="00B4135E" w:rsidRPr="00B4135E" w:rsidRDefault="00B4135E" w:rsidP="00B4135E">
            <w:pPr>
              <w:jc w:val="center"/>
              <w:rPr>
                <w:rFonts w:ascii="Tahoma" w:hAnsi="Tahoma" w:cs="Tahoma"/>
                <w:sz w:val="15"/>
                <w:szCs w:val="15"/>
              </w:rPr>
            </w:pPr>
            <w:proofErr w:type="spellStart"/>
            <w:r w:rsidRPr="00B4135E">
              <w:rPr>
                <w:rFonts w:ascii="Tahoma" w:hAnsi="Tahoma" w:cs="Tahoma"/>
                <w:sz w:val="15"/>
                <w:szCs w:val="15"/>
              </w:rPr>
              <w:t>руб</w:t>
            </w:r>
            <w:proofErr w:type="spellEnd"/>
            <w:r w:rsidRPr="00B4135E">
              <w:rPr>
                <w:rFonts w:ascii="Tahoma" w:hAnsi="Tahoma" w:cs="Tahoma"/>
                <w:sz w:val="15"/>
                <w:szCs w:val="15"/>
              </w:rPr>
              <w:t>/м3</w:t>
            </w:r>
          </w:p>
        </w:tc>
        <w:tc>
          <w:tcPr>
            <w:tcW w:w="1663" w:type="dxa"/>
            <w:tcBorders>
              <w:top w:val="nil"/>
              <w:left w:val="nil"/>
              <w:bottom w:val="single" w:sz="4" w:space="0" w:color="C0C0C0"/>
              <w:right w:val="single" w:sz="4" w:space="0" w:color="C0C0C0"/>
            </w:tcBorders>
            <w:shd w:val="clear" w:color="000000" w:fill="D7EAD3"/>
            <w:vAlign w:val="center"/>
            <w:hideMark/>
          </w:tcPr>
          <w:p w14:paraId="71D0BE4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41,74</w:t>
            </w:r>
          </w:p>
        </w:tc>
        <w:tc>
          <w:tcPr>
            <w:tcW w:w="1663" w:type="dxa"/>
            <w:tcBorders>
              <w:top w:val="nil"/>
              <w:left w:val="nil"/>
              <w:bottom w:val="single" w:sz="4" w:space="0" w:color="C0C0C0"/>
              <w:right w:val="single" w:sz="4" w:space="0" w:color="C0C0C0"/>
            </w:tcBorders>
            <w:shd w:val="clear" w:color="000000" w:fill="D7EAD3"/>
            <w:vAlign w:val="center"/>
            <w:hideMark/>
          </w:tcPr>
          <w:p w14:paraId="70210495"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41,74</w:t>
            </w:r>
          </w:p>
        </w:tc>
        <w:tc>
          <w:tcPr>
            <w:tcW w:w="1451" w:type="dxa"/>
            <w:tcBorders>
              <w:top w:val="nil"/>
              <w:left w:val="nil"/>
              <w:bottom w:val="single" w:sz="4" w:space="0" w:color="C0C0C0"/>
              <w:right w:val="single" w:sz="4" w:space="0" w:color="C0C0C0"/>
            </w:tcBorders>
            <w:shd w:val="clear" w:color="000000" w:fill="D7EAD3"/>
            <w:vAlign w:val="center"/>
            <w:hideMark/>
          </w:tcPr>
          <w:p w14:paraId="3DB9B0F4"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37,46</w:t>
            </w:r>
          </w:p>
        </w:tc>
        <w:tc>
          <w:tcPr>
            <w:tcW w:w="1705" w:type="dxa"/>
            <w:tcBorders>
              <w:top w:val="nil"/>
              <w:left w:val="nil"/>
              <w:bottom w:val="single" w:sz="4" w:space="0" w:color="C0C0C0"/>
              <w:right w:val="single" w:sz="4" w:space="0" w:color="C0C0C0"/>
            </w:tcBorders>
            <w:shd w:val="clear" w:color="000000" w:fill="D7EAD3"/>
            <w:vAlign w:val="center"/>
            <w:hideMark/>
          </w:tcPr>
          <w:p w14:paraId="17C65EFA"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42,73</w:t>
            </w:r>
          </w:p>
        </w:tc>
        <w:tc>
          <w:tcPr>
            <w:tcW w:w="1645" w:type="dxa"/>
            <w:tcBorders>
              <w:top w:val="nil"/>
              <w:left w:val="nil"/>
              <w:bottom w:val="single" w:sz="4" w:space="0" w:color="C0C0C0"/>
              <w:right w:val="single" w:sz="4" w:space="0" w:color="C0C0C0"/>
            </w:tcBorders>
            <w:shd w:val="clear" w:color="000000" w:fill="D7EAD3"/>
            <w:vAlign w:val="center"/>
            <w:hideMark/>
          </w:tcPr>
          <w:p w14:paraId="30366A99"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44,92</w:t>
            </w:r>
          </w:p>
        </w:tc>
        <w:tc>
          <w:tcPr>
            <w:tcW w:w="1634" w:type="dxa"/>
            <w:tcBorders>
              <w:top w:val="nil"/>
              <w:left w:val="nil"/>
              <w:bottom w:val="single" w:sz="4" w:space="0" w:color="C0C0C0"/>
              <w:right w:val="single" w:sz="4" w:space="0" w:color="C0C0C0"/>
            </w:tcBorders>
            <w:shd w:val="clear" w:color="000000" w:fill="D7EAD3"/>
            <w:vAlign w:val="center"/>
            <w:hideMark/>
          </w:tcPr>
          <w:p w14:paraId="32A437E4" w14:textId="396ED16C" w:rsidR="00B4135E" w:rsidRPr="00B4135E" w:rsidRDefault="00B4135E" w:rsidP="00B4135E">
            <w:pPr>
              <w:jc w:val="center"/>
              <w:rPr>
                <w:rFonts w:ascii="Tahoma" w:hAnsi="Tahoma" w:cs="Tahoma"/>
                <w:sz w:val="12"/>
                <w:szCs w:val="12"/>
              </w:rPr>
            </w:pPr>
          </w:p>
        </w:tc>
        <w:tc>
          <w:tcPr>
            <w:tcW w:w="1705" w:type="dxa"/>
            <w:tcBorders>
              <w:top w:val="nil"/>
              <w:left w:val="nil"/>
              <w:bottom w:val="single" w:sz="4" w:space="0" w:color="C0C0C0"/>
              <w:right w:val="single" w:sz="4" w:space="0" w:color="C0C0C0"/>
            </w:tcBorders>
            <w:shd w:val="clear" w:color="000000" w:fill="D7EAD3"/>
            <w:vAlign w:val="center"/>
            <w:hideMark/>
          </w:tcPr>
          <w:p w14:paraId="6100E42B"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52,67</w:t>
            </w:r>
          </w:p>
        </w:tc>
        <w:tc>
          <w:tcPr>
            <w:tcW w:w="1723" w:type="dxa"/>
            <w:tcBorders>
              <w:top w:val="nil"/>
              <w:left w:val="nil"/>
              <w:bottom w:val="single" w:sz="4" w:space="0" w:color="C0C0C0"/>
              <w:right w:val="single" w:sz="4" w:space="0" w:color="C0C0C0"/>
            </w:tcBorders>
            <w:shd w:val="clear" w:color="000000" w:fill="D7EAD3"/>
            <w:vAlign w:val="center"/>
            <w:hideMark/>
          </w:tcPr>
          <w:p w14:paraId="7A3E2441" w14:textId="6B64ED01" w:rsidR="00B4135E" w:rsidRPr="00B4135E" w:rsidRDefault="00B4135E" w:rsidP="00B4135E">
            <w:pPr>
              <w:jc w:val="center"/>
              <w:rPr>
                <w:rFonts w:ascii="Tahoma" w:hAnsi="Tahoma" w:cs="Tahoma"/>
                <w:sz w:val="12"/>
                <w:szCs w:val="12"/>
              </w:rPr>
            </w:pPr>
          </w:p>
        </w:tc>
        <w:tc>
          <w:tcPr>
            <w:tcW w:w="1704" w:type="dxa"/>
            <w:tcBorders>
              <w:top w:val="nil"/>
              <w:left w:val="nil"/>
              <w:bottom w:val="single" w:sz="4" w:space="0" w:color="C0C0C0"/>
              <w:right w:val="single" w:sz="4" w:space="0" w:color="C0C0C0"/>
            </w:tcBorders>
            <w:shd w:val="clear" w:color="000000" w:fill="D7EAD3"/>
            <w:vAlign w:val="center"/>
            <w:hideMark/>
          </w:tcPr>
          <w:p w14:paraId="3D01BB43"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42,97</w:t>
            </w:r>
          </w:p>
        </w:tc>
        <w:tc>
          <w:tcPr>
            <w:tcW w:w="1446" w:type="dxa"/>
            <w:tcBorders>
              <w:top w:val="nil"/>
              <w:left w:val="nil"/>
              <w:bottom w:val="single" w:sz="4" w:space="0" w:color="C0C0C0"/>
              <w:right w:val="single" w:sz="4" w:space="0" w:color="C0C0C0"/>
            </w:tcBorders>
            <w:shd w:val="clear" w:color="000000" w:fill="D7EAD3"/>
            <w:vAlign w:val="center"/>
            <w:hideMark/>
          </w:tcPr>
          <w:p w14:paraId="0679D7AE"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42,97</w:t>
            </w:r>
          </w:p>
        </w:tc>
        <w:tc>
          <w:tcPr>
            <w:tcW w:w="1428" w:type="dxa"/>
            <w:tcBorders>
              <w:top w:val="nil"/>
              <w:left w:val="nil"/>
              <w:bottom w:val="single" w:sz="4" w:space="0" w:color="C0C0C0"/>
              <w:right w:val="single" w:sz="4" w:space="0" w:color="C0C0C0"/>
            </w:tcBorders>
            <w:shd w:val="clear" w:color="000000" w:fill="D7EAD3"/>
            <w:vAlign w:val="center"/>
            <w:hideMark/>
          </w:tcPr>
          <w:p w14:paraId="0B53D5A0"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42,97</w:t>
            </w:r>
          </w:p>
        </w:tc>
        <w:tc>
          <w:tcPr>
            <w:tcW w:w="1305" w:type="dxa"/>
            <w:tcBorders>
              <w:top w:val="nil"/>
              <w:left w:val="nil"/>
              <w:bottom w:val="single" w:sz="4" w:space="0" w:color="C0C0C0"/>
              <w:right w:val="single" w:sz="4" w:space="0" w:color="C0C0C0"/>
            </w:tcBorders>
            <w:shd w:val="clear" w:color="000000" w:fill="D7EAD3"/>
            <w:vAlign w:val="center"/>
            <w:hideMark/>
          </w:tcPr>
          <w:p w14:paraId="2A37236F" w14:textId="77777777" w:rsidR="00B4135E" w:rsidRPr="00B4135E" w:rsidRDefault="00B4135E" w:rsidP="00B4135E">
            <w:pPr>
              <w:jc w:val="center"/>
              <w:rPr>
                <w:rFonts w:ascii="Tahoma" w:hAnsi="Tahoma" w:cs="Tahoma"/>
                <w:sz w:val="12"/>
                <w:szCs w:val="12"/>
              </w:rPr>
            </w:pPr>
            <w:r w:rsidRPr="00B4135E">
              <w:rPr>
                <w:rFonts w:ascii="Tahoma" w:hAnsi="Tahoma" w:cs="Tahoma"/>
                <w:sz w:val="12"/>
                <w:szCs w:val="12"/>
              </w:rPr>
              <w:t>9,70</w:t>
            </w:r>
          </w:p>
        </w:tc>
        <w:tc>
          <w:tcPr>
            <w:tcW w:w="3916" w:type="dxa"/>
            <w:tcBorders>
              <w:top w:val="nil"/>
              <w:left w:val="nil"/>
              <w:bottom w:val="single" w:sz="4" w:space="0" w:color="C0C0C0"/>
              <w:right w:val="single" w:sz="4" w:space="0" w:color="C0C0C0"/>
            </w:tcBorders>
            <w:shd w:val="clear" w:color="000000" w:fill="FFFFCC"/>
            <w:vAlign w:val="center"/>
            <w:hideMark/>
          </w:tcPr>
          <w:p w14:paraId="205717AB" w14:textId="77777777" w:rsidR="00B4135E" w:rsidRPr="00B4135E" w:rsidRDefault="00B4135E" w:rsidP="00B4135E">
            <w:pPr>
              <w:rPr>
                <w:rFonts w:ascii="Tahoma" w:hAnsi="Tahoma" w:cs="Tahoma"/>
                <w:sz w:val="15"/>
                <w:szCs w:val="15"/>
              </w:rPr>
            </w:pPr>
            <w:r w:rsidRPr="00B4135E">
              <w:rPr>
                <w:rFonts w:ascii="Tahoma" w:hAnsi="Tahoma" w:cs="Tahoma"/>
                <w:sz w:val="15"/>
                <w:szCs w:val="15"/>
              </w:rPr>
              <w:t> </w:t>
            </w:r>
          </w:p>
        </w:tc>
      </w:tr>
      <w:tr w:rsidR="00B4135E" w:rsidRPr="00B4135E" w14:paraId="345C0811"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0275ECFB" w14:textId="77777777" w:rsidR="00B4135E" w:rsidRPr="00B4135E" w:rsidRDefault="00B4135E" w:rsidP="00B4135E">
            <w:pPr>
              <w:rPr>
                <w:rFonts w:ascii="Tahoma" w:hAnsi="Tahoma" w:cs="Tahoma"/>
                <w:sz w:val="15"/>
                <w:szCs w:val="15"/>
              </w:rPr>
            </w:pPr>
          </w:p>
        </w:tc>
        <w:tc>
          <w:tcPr>
            <w:tcW w:w="496" w:type="dxa"/>
            <w:tcBorders>
              <w:top w:val="nil"/>
              <w:left w:val="nil"/>
              <w:bottom w:val="nil"/>
              <w:right w:val="nil"/>
            </w:tcBorders>
            <w:shd w:val="clear" w:color="auto" w:fill="auto"/>
            <w:noWrap/>
            <w:vAlign w:val="bottom"/>
            <w:hideMark/>
          </w:tcPr>
          <w:p w14:paraId="01111102"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06C63992"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19</w:t>
            </w:r>
          </w:p>
        </w:tc>
        <w:tc>
          <w:tcPr>
            <w:tcW w:w="5515" w:type="dxa"/>
            <w:tcBorders>
              <w:top w:val="nil"/>
              <w:left w:val="nil"/>
              <w:bottom w:val="single" w:sz="4" w:space="0" w:color="C0C0C0"/>
              <w:right w:val="single" w:sz="4" w:space="0" w:color="C0C0C0"/>
            </w:tcBorders>
            <w:shd w:val="clear" w:color="auto" w:fill="auto"/>
            <w:vAlign w:val="center"/>
            <w:hideMark/>
          </w:tcPr>
          <w:p w14:paraId="7D9B5738"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ФОТ, всего</w:t>
            </w:r>
          </w:p>
        </w:tc>
        <w:tc>
          <w:tcPr>
            <w:tcW w:w="1129" w:type="dxa"/>
            <w:tcBorders>
              <w:top w:val="nil"/>
              <w:left w:val="nil"/>
              <w:bottom w:val="single" w:sz="4" w:space="0" w:color="C0C0C0"/>
              <w:right w:val="single" w:sz="4" w:space="0" w:color="C0C0C0"/>
            </w:tcBorders>
            <w:shd w:val="clear" w:color="auto" w:fill="auto"/>
            <w:vAlign w:val="center"/>
            <w:hideMark/>
          </w:tcPr>
          <w:p w14:paraId="4B6DED78"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533BF6D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34 072,32</w:t>
            </w:r>
          </w:p>
        </w:tc>
        <w:tc>
          <w:tcPr>
            <w:tcW w:w="1663" w:type="dxa"/>
            <w:tcBorders>
              <w:top w:val="nil"/>
              <w:left w:val="nil"/>
              <w:bottom w:val="single" w:sz="4" w:space="0" w:color="C0C0C0"/>
              <w:right w:val="single" w:sz="4" w:space="0" w:color="C0C0C0"/>
            </w:tcBorders>
            <w:shd w:val="clear" w:color="000000" w:fill="D7EAD3"/>
            <w:vAlign w:val="center"/>
            <w:hideMark/>
          </w:tcPr>
          <w:p w14:paraId="3E78DB8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14 196,80</w:t>
            </w:r>
          </w:p>
        </w:tc>
        <w:tc>
          <w:tcPr>
            <w:tcW w:w="1451" w:type="dxa"/>
            <w:tcBorders>
              <w:top w:val="nil"/>
              <w:left w:val="nil"/>
              <w:bottom w:val="single" w:sz="4" w:space="0" w:color="C0C0C0"/>
              <w:right w:val="single" w:sz="4" w:space="0" w:color="C0C0C0"/>
            </w:tcBorders>
            <w:shd w:val="clear" w:color="000000" w:fill="D7EAD3"/>
            <w:vAlign w:val="center"/>
            <w:hideMark/>
          </w:tcPr>
          <w:p w14:paraId="3D8A08C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11 095,58</w:t>
            </w:r>
          </w:p>
        </w:tc>
        <w:tc>
          <w:tcPr>
            <w:tcW w:w="1705" w:type="dxa"/>
            <w:tcBorders>
              <w:top w:val="nil"/>
              <w:left w:val="nil"/>
              <w:bottom w:val="single" w:sz="4" w:space="0" w:color="C0C0C0"/>
              <w:right w:val="single" w:sz="4" w:space="0" w:color="C0C0C0"/>
            </w:tcBorders>
            <w:shd w:val="clear" w:color="000000" w:fill="D7EAD3"/>
            <w:vAlign w:val="center"/>
            <w:hideMark/>
          </w:tcPr>
          <w:p w14:paraId="737FB27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34 878,47</w:t>
            </w:r>
          </w:p>
        </w:tc>
        <w:tc>
          <w:tcPr>
            <w:tcW w:w="1645" w:type="dxa"/>
            <w:tcBorders>
              <w:top w:val="nil"/>
              <w:left w:val="nil"/>
              <w:bottom w:val="single" w:sz="4" w:space="0" w:color="C0C0C0"/>
              <w:right w:val="single" w:sz="4" w:space="0" w:color="C0C0C0"/>
            </w:tcBorders>
            <w:shd w:val="clear" w:color="000000" w:fill="D7EAD3"/>
            <w:vAlign w:val="center"/>
            <w:hideMark/>
          </w:tcPr>
          <w:p w14:paraId="04EED9A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35 910,87</w:t>
            </w:r>
          </w:p>
        </w:tc>
        <w:tc>
          <w:tcPr>
            <w:tcW w:w="1634" w:type="dxa"/>
            <w:tcBorders>
              <w:top w:val="nil"/>
              <w:left w:val="nil"/>
              <w:bottom w:val="single" w:sz="4" w:space="0" w:color="C0C0C0"/>
              <w:right w:val="single" w:sz="4" w:space="0" w:color="C0C0C0"/>
            </w:tcBorders>
            <w:shd w:val="clear" w:color="000000" w:fill="D7EAD3"/>
            <w:vAlign w:val="center"/>
            <w:hideMark/>
          </w:tcPr>
          <w:p w14:paraId="5A207B5D" w14:textId="19E5383A"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D7EAD3"/>
            <w:vAlign w:val="center"/>
            <w:hideMark/>
          </w:tcPr>
          <w:p w14:paraId="2B29724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36 392,03</w:t>
            </w:r>
          </w:p>
        </w:tc>
        <w:tc>
          <w:tcPr>
            <w:tcW w:w="1723" w:type="dxa"/>
            <w:tcBorders>
              <w:top w:val="nil"/>
              <w:left w:val="nil"/>
              <w:bottom w:val="single" w:sz="4" w:space="0" w:color="C0C0C0"/>
              <w:right w:val="single" w:sz="4" w:space="0" w:color="C0C0C0"/>
            </w:tcBorders>
            <w:shd w:val="clear" w:color="000000" w:fill="D7EAD3"/>
            <w:vAlign w:val="center"/>
            <w:hideMark/>
          </w:tcPr>
          <w:p w14:paraId="70110EC9" w14:textId="09AABC1A"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D7EAD3"/>
            <w:vAlign w:val="center"/>
            <w:hideMark/>
          </w:tcPr>
          <w:p w14:paraId="597139C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35 703,56</w:t>
            </w:r>
          </w:p>
        </w:tc>
        <w:tc>
          <w:tcPr>
            <w:tcW w:w="1446" w:type="dxa"/>
            <w:tcBorders>
              <w:top w:val="nil"/>
              <w:left w:val="nil"/>
              <w:bottom w:val="single" w:sz="4" w:space="0" w:color="C0C0C0"/>
              <w:right w:val="single" w:sz="4" w:space="0" w:color="C0C0C0"/>
            </w:tcBorders>
            <w:shd w:val="clear" w:color="000000" w:fill="D7EAD3"/>
            <w:vAlign w:val="center"/>
            <w:hideMark/>
          </w:tcPr>
          <w:p w14:paraId="67C2F57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17 851,78</w:t>
            </w:r>
          </w:p>
        </w:tc>
        <w:tc>
          <w:tcPr>
            <w:tcW w:w="1428" w:type="dxa"/>
            <w:tcBorders>
              <w:top w:val="nil"/>
              <w:left w:val="nil"/>
              <w:bottom w:val="single" w:sz="4" w:space="0" w:color="C0C0C0"/>
              <w:right w:val="single" w:sz="4" w:space="0" w:color="C0C0C0"/>
            </w:tcBorders>
            <w:shd w:val="clear" w:color="000000" w:fill="D7EAD3"/>
            <w:vAlign w:val="center"/>
            <w:hideMark/>
          </w:tcPr>
          <w:p w14:paraId="3D50A6F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17 851,78</w:t>
            </w:r>
          </w:p>
        </w:tc>
        <w:tc>
          <w:tcPr>
            <w:tcW w:w="1305" w:type="dxa"/>
            <w:tcBorders>
              <w:top w:val="nil"/>
              <w:left w:val="nil"/>
              <w:bottom w:val="single" w:sz="4" w:space="0" w:color="C0C0C0"/>
              <w:right w:val="single" w:sz="4" w:space="0" w:color="C0C0C0"/>
            </w:tcBorders>
            <w:shd w:val="clear" w:color="000000" w:fill="D7EAD3"/>
            <w:vAlign w:val="center"/>
            <w:hideMark/>
          </w:tcPr>
          <w:p w14:paraId="5A21EA1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688,47</w:t>
            </w:r>
          </w:p>
        </w:tc>
        <w:tc>
          <w:tcPr>
            <w:tcW w:w="3916" w:type="dxa"/>
            <w:tcBorders>
              <w:top w:val="nil"/>
              <w:left w:val="nil"/>
              <w:bottom w:val="single" w:sz="4" w:space="0" w:color="C0C0C0"/>
              <w:right w:val="single" w:sz="4" w:space="0" w:color="C0C0C0"/>
            </w:tcBorders>
            <w:shd w:val="clear" w:color="000000" w:fill="FFFFCC"/>
            <w:vAlign w:val="center"/>
            <w:hideMark/>
          </w:tcPr>
          <w:p w14:paraId="621E02BD"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72130D0E"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49AE543C" w14:textId="77777777" w:rsidR="00B4135E" w:rsidRPr="00B4135E" w:rsidRDefault="00B4135E" w:rsidP="00B4135E">
            <w:pPr>
              <w:rPr>
                <w:rFonts w:ascii="Tahoma" w:hAnsi="Tahoma" w:cs="Tahoma"/>
                <w:b/>
                <w:bCs/>
                <w:sz w:val="15"/>
                <w:szCs w:val="15"/>
              </w:rPr>
            </w:pPr>
          </w:p>
        </w:tc>
        <w:tc>
          <w:tcPr>
            <w:tcW w:w="496" w:type="dxa"/>
            <w:tcBorders>
              <w:top w:val="nil"/>
              <w:left w:val="nil"/>
              <w:bottom w:val="nil"/>
              <w:right w:val="nil"/>
            </w:tcBorders>
            <w:shd w:val="clear" w:color="auto" w:fill="auto"/>
            <w:noWrap/>
            <w:vAlign w:val="bottom"/>
            <w:hideMark/>
          </w:tcPr>
          <w:p w14:paraId="3FE25664"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691916F0"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20</w:t>
            </w:r>
          </w:p>
        </w:tc>
        <w:tc>
          <w:tcPr>
            <w:tcW w:w="5515" w:type="dxa"/>
            <w:tcBorders>
              <w:top w:val="nil"/>
              <w:left w:val="nil"/>
              <w:bottom w:val="single" w:sz="4" w:space="0" w:color="C0C0C0"/>
              <w:right w:val="single" w:sz="4" w:space="0" w:color="C0C0C0"/>
            </w:tcBorders>
            <w:shd w:val="clear" w:color="auto" w:fill="auto"/>
            <w:vAlign w:val="center"/>
            <w:hideMark/>
          </w:tcPr>
          <w:p w14:paraId="0291E283"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Численность персонала, всего</w:t>
            </w:r>
          </w:p>
        </w:tc>
        <w:tc>
          <w:tcPr>
            <w:tcW w:w="1129" w:type="dxa"/>
            <w:tcBorders>
              <w:top w:val="nil"/>
              <w:left w:val="nil"/>
              <w:bottom w:val="single" w:sz="4" w:space="0" w:color="C0C0C0"/>
              <w:right w:val="single" w:sz="4" w:space="0" w:color="C0C0C0"/>
            </w:tcBorders>
            <w:shd w:val="clear" w:color="auto" w:fill="auto"/>
            <w:vAlign w:val="center"/>
            <w:hideMark/>
          </w:tcPr>
          <w:p w14:paraId="31AB6F97"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чел</w:t>
            </w:r>
          </w:p>
        </w:tc>
        <w:tc>
          <w:tcPr>
            <w:tcW w:w="1663" w:type="dxa"/>
            <w:tcBorders>
              <w:top w:val="nil"/>
              <w:left w:val="nil"/>
              <w:bottom w:val="single" w:sz="4" w:space="0" w:color="C0C0C0"/>
              <w:right w:val="single" w:sz="4" w:space="0" w:color="C0C0C0"/>
            </w:tcBorders>
            <w:shd w:val="clear" w:color="000000" w:fill="D7EAD3"/>
            <w:vAlign w:val="center"/>
            <w:hideMark/>
          </w:tcPr>
          <w:p w14:paraId="18E4CFF3"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147,00</w:t>
            </w:r>
          </w:p>
        </w:tc>
        <w:tc>
          <w:tcPr>
            <w:tcW w:w="1663" w:type="dxa"/>
            <w:tcBorders>
              <w:top w:val="nil"/>
              <w:left w:val="nil"/>
              <w:bottom w:val="single" w:sz="4" w:space="0" w:color="C0C0C0"/>
              <w:right w:val="single" w:sz="4" w:space="0" w:color="C0C0C0"/>
            </w:tcBorders>
            <w:shd w:val="clear" w:color="000000" w:fill="D7EAD3"/>
            <w:vAlign w:val="center"/>
            <w:hideMark/>
          </w:tcPr>
          <w:p w14:paraId="1D0A4A7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147,00</w:t>
            </w:r>
          </w:p>
        </w:tc>
        <w:tc>
          <w:tcPr>
            <w:tcW w:w="1451" w:type="dxa"/>
            <w:tcBorders>
              <w:top w:val="nil"/>
              <w:left w:val="nil"/>
              <w:bottom w:val="single" w:sz="4" w:space="0" w:color="C0C0C0"/>
              <w:right w:val="single" w:sz="4" w:space="0" w:color="C0C0C0"/>
            </w:tcBorders>
            <w:shd w:val="clear" w:color="000000" w:fill="D7EAD3"/>
            <w:vAlign w:val="center"/>
            <w:hideMark/>
          </w:tcPr>
          <w:p w14:paraId="2ED758A6"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103,25</w:t>
            </w:r>
          </w:p>
        </w:tc>
        <w:tc>
          <w:tcPr>
            <w:tcW w:w="1705" w:type="dxa"/>
            <w:tcBorders>
              <w:top w:val="nil"/>
              <w:left w:val="nil"/>
              <w:bottom w:val="single" w:sz="4" w:space="0" w:color="C0C0C0"/>
              <w:right w:val="single" w:sz="4" w:space="0" w:color="C0C0C0"/>
            </w:tcBorders>
            <w:shd w:val="clear" w:color="000000" w:fill="D7EAD3"/>
            <w:vAlign w:val="center"/>
            <w:hideMark/>
          </w:tcPr>
          <w:p w14:paraId="1670B29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147,00</w:t>
            </w:r>
          </w:p>
        </w:tc>
        <w:tc>
          <w:tcPr>
            <w:tcW w:w="1645" w:type="dxa"/>
            <w:tcBorders>
              <w:top w:val="nil"/>
              <w:left w:val="nil"/>
              <w:bottom w:val="single" w:sz="4" w:space="0" w:color="C0C0C0"/>
              <w:right w:val="single" w:sz="4" w:space="0" w:color="C0C0C0"/>
            </w:tcBorders>
            <w:shd w:val="clear" w:color="000000" w:fill="D7EAD3"/>
            <w:vAlign w:val="center"/>
            <w:hideMark/>
          </w:tcPr>
          <w:p w14:paraId="7C80465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147,00</w:t>
            </w:r>
          </w:p>
        </w:tc>
        <w:tc>
          <w:tcPr>
            <w:tcW w:w="1634" w:type="dxa"/>
            <w:tcBorders>
              <w:top w:val="nil"/>
              <w:left w:val="nil"/>
              <w:bottom w:val="single" w:sz="4" w:space="0" w:color="C0C0C0"/>
              <w:right w:val="single" w:sz="4" w:space="0" w:color="C0C0C0"/>
            </w:tcBorders>
            <w:shd w:val="clear" w:color="000000" w:fill="D7EAD3"/>
            <w:vAlign w:val="center"/>
            <w:hideMark/>
          </w:tcPr>
          <w:p w14:paraId="60173844" w14:textId="75FED94E"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D7EAD3"/>
            <w:vAlign w:val="center"/>
            <w:hideMark/>
          </w:tcPr>
          <w:p w14:paraId="75D67F9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146,54</w:t>
            </w:r>
          </w:p>
        </w:tc>
        <w:tc>
          <w:tcPr>
            <w:tcW w:w="1723" w:type="dxa"/>
            <w:tcBorders>
              <w:top w:val="nil"/>
              <w:left w:val="nil"/>
              <w:bottom w:val="single" w:sz="4" w:space="0" w:color="C0C0C0"/>
              <w:right w:val="single" w:sz="4" w:space="0" w:color="C0C0C0"/>
            </w:tcBorders>
            <w:shd w:val="clear" w:color="000000" w:fill="D7EAD3"/>
            <w:vAlign w:val="center"/>
            <w:hideMark/>
          </w:tcPr>
          <w:p w14:paraId="40EA8DFD" w14:textId="4CE37774"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D7EAD3"/>
            <w:vAlign w:val="center"/>
            <w:hideMark/>
          </w:tcPr>
          <w:p w14:paraId="015608B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147,00</w:t>
            </w:r>
          </w:p>
        </w:tc>
        <w:tc>
          <w:tcPr>
            <w:tcW w:w="1446" w:type="dxa"/>
            <w:tcBorders>
              <w:top w:val="nil"/>
              <w:left w:val="nil"/>
              <w:bottom w:val="single" w:sz="4" w:space="0" w:color="C0C0C0"/>
              <w:right w:val="single" w:sz="4" w:space="0" w:color="C0C0C0"/>
            </w:tcBorders>
            <w:shd w:val="clear" w:color="000000" w:fill="D7EAD3"/>
            <w:vAlign w:val="center"/>
            <w:hideMark/>
          </w:tcPr>
          <w:p w14:paraId="5C9A0EBA"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147,00</w:t>
            </w:r>
          </w:p>
        </w:tc>
        <w:tc>
          <w:tcPr>
            <w:tcW w:w="1428" w:type="dxa"/>
            <w:tcBorders>
              <w:top w:val="nil"/>
              <w:left w:val="nil"/>
              <w:bottom w:val="single" w:sz="4" w:space="0" w:color="C0C0C0"/>
              <w:right w:val="single" w:sz="4" w:space="0" w:color="C0C0C0"/>
            </w:tcBorders>
            <w:shd w:val="clear" w:color="000000" w:fill="D7EAD3"/>
            <w:vAlign w:val="center"/>
            <w:hideMark/>
          </w:tcPr>
          <w:p w14:paraId="1D33EE2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147,00</w:t>
            </w:r>
          </w:p>
        </w:tc>
        <w:tc>
          <w:tcPr>
            <w:tcW w:w="1305" w:type="dxa"/>
            <w:tcBorders>
              <w:top w:val="nil"/>
              <w:left w:val="nil"/>
              <w:bottom w:val="single" w:sz="4" w:space="0" w:color="C0C0C0"/>
              <w:right w:val="single" w:sz="4" w:space="0" w:color="C0C0C0"/>
            </w:tcBorders>
            <w:shd w:val="clear" w:color="000000" w:fill="D7EAD3"/>
            <w:vAlign w:val="center"/>
            <w:hideMark/>
          </w:tcPr>
          <w:p w14:paraId="6C43574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-0,46</w:t>
            </w:r>
          </w:p>
        </w:tc>
        <w:tc>
          <w:tcPr>
            <w:tcW w:w="3916" w:type="dxa"/>
            <w:tcBorders>
              <w:top w:val="nil"/>
              <w:left w:val="nil"/>
              <w:bottom w:val="single" w:sz="4" w:space="0" w:color="C0C0C0"/>
              <w:right w:val="single" w:sz="4" w:space="0" w:color="C0C0C0"/>
            </w:tcBorders>
            <w:shd w:val="clear" w:color="000000" w:fill="FFFFCC"/>
            <w:vAlign w:val="center"/>
            <w:hideMark/>
          </w:tcPr>
          <w:p w14:paraId="6E774EB3"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7DF93F31" w14:textId="77777777" w:rsidTr="00B4135E">
        <w:trPr>
          <w:trHeight w:val="300"/>
          <w:jc w:val="center"/>
        </w:trPr>
        <w:tc>
          <w:tcPr>
            <w:tcW w:w="555" w:type="dxa"/>
            <w:tcBorders>
              <w:top w:val="nil"/>
              <w:left w:val="nil"/>
              <w:bottom w:val="nil"/>
              <w:right w:val="nil"/>
            </w:tcBorders>
            <w:shd w:val="clear" w:color="auto" w:fill="auto"/>
            <w:noWrap/>
            <w:vAlign w:val="bottom"/>
            <w:hideMark/>
          </w:tcPr>
          <w:p w14:paraId="5FE8BECE" w14:textId="77777777" w:rsidR="00B4135E" w:rsidRPr="00B4135E" w:rsidRDefault="00B4135E" w:rsidP="00B4135E">
            <w:pPr>
              <w:rPr>
                <w:rFonts w:ascii="Tahoma" w:hAnsi="Tahoma" w:cs="Tahoma"/>
                <w:b/>
                <w:bCs/>
                <w:sz w:val="15"/>
                <w:szCs w:val="15"/>
              </w:rPr>
            </w:pPr>
          </w:p>
        </w:tc>
        <w:tc>
          <w:tcPr>
            <w:tcW w:w="496" w:type="dxa"/>
            <w:tcBorders>
              <w:top w:val="nil"/>
              <w:left w:val="nil"/>
              <w:bottom w:val="nil"/>
              <w:right w:val="nil"/>
            </w:tcBorders>
            <w:shd w:val="clear" w:color="auto" w:fill="auto"/>
            <w:noWrap/>
            <w:vAlign w:val="bottom"/>
            <w:hideMark/>
          </w:tcPr>
          <w:p w14:paraId="7EECD440" w14:textId="77777777" w:rsidR="00B4135E" w:rsidRPr="00B4135E" w:rsidRDefault="00B4135E" w:rsidP="00B4135E">
            <w:pPr>
              <w:rPr>
                <w:sz w:val="15"/>
                <w:szCs w:val="15"/>
              </w:rPr>
            </w:pPr>
          </w:p>
        </w:tc>
        <w:tc>
          <w:tcPr>
            <w:tcW w:w="997" w:type="dxa"/>
            <w:tcBorders>
              <w:top w:val="nil"/>
              <w:left w:val="single" w:sz="4" w:space="0" w:color="C0C0C0"/>
              <w:bottom w:val="single" w:sz="4" w:space="0" w:color="C0C0C0"/>
              <w:right w:val="single" w:sz="4" w:space="0" w:color="C0C0C0"/>
            </w:tcBorders>
            <w:shd w:val="clear" w:color="auto" w:fill="auto"/>
            <w:vAlign w:val="center"/>
            <w:hideMark/>
          </w:tcPr>
          <w:p w14:paraId="5E979F46"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21</w:t>
            </w:r>
          </w:p>
        </w:tc>
        <w:tc>
          <w:tcPr>
            <w:tcW w:w="5515" w:type="dxa"/>
            <w:tcBorders>
              <w:top w:val="nil"/>
              <w:left w:val="nil"/>
              <w:bottom w:val="single" w:sz="4" w:space="0" w:color="C0C0C0"/>
              <w:right w:val="single" w:sz="4" w:space="0" w:color="C0C0C0"/>
            </w:tcBorders>
            <w:shd w:val="clear" w:color="auto" w:fill="auto"/>
            <w:vAlign w:val="center"/>
            <w:hideMark/>
          </w:tcPr>
          <w:p w14:paraId="79C61C5D"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Среднемесячная заработная плата</w:t>
            </w:r>
          </w:p>
        </w:tc>
        <w:tc>
          <w:tcPr>
            <w:tcW w:w="1129" w:type="dxa"/>
            <w:tcBorders>
              <w:top w:val="nil"/>
              <w:left w:val="nil"/>
              <w:bottom w:val="single" w:sz="4" w:space="0" w:color="C0C0C0"/>
              <w:right w:val="single" w:sz="4" w:space="0" w:color="C0C0C0"/>
            </w:tcBorders>
            <w:shd w:val="clear" w:color="auto" w:fill="auto"/>
            <w:vAlign w:val="center"/>
            <w:hideMark/>
          </w:tcPr>
          <w:p w14:paraId="403B171E"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000000" w:fill="D7EAD3"/>
            <w:vAlign w:val="center"/>
            <w:hideMark/>
          </w:tcPr>
          <w:p w14:paraId="35F2B32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19 315,37</w:t>
            </w:r>
          </w:p>
        </w:tc>
        <w:tc>
          <w:tcPr>
            <w:tcW w:w="1663" w:type="dxa"/>
            <w:tcBorders>
              <w:top w:val="nil"/>
              <w:left w:val="nil"/>
              <w:bottom w:val="single" w:sz="4" w:space="0" w:color="C0C0C0"/>
              <w:right w:val="single" w:sz="4" w:space="0" w:color="C0C0C0"/>
            </w:tcBorders>
            <w:shd w:val="clear" w:color="000000" w:fill="D7EAD3"/>
            <w:vAlign w:val="center"/>
            <w:hideMark/>
          </w:tcPr>
          <w:p w14:paraId="3ACF2C5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8 048,07</w:t>
            </w:r>
          </w:p>
        </w:tc>
        <w:tc>
          <w:tcPr>
            <w:tcW w:w="1451" w:type="dxa"/>
            <w:tcBorders>
              <w:top w:val="nil"/>
              <w:left w:val="nil"/>
              <w:bottom w:val="single" w:sz="4" w:space="0" w:color="C0C0C0"/>
              <w:right w:val="single" w:sz="4" w:space="0" w:color="C0C0C0"/>
            </w:tcBorders>
            <w:shd w:val="clear" w:color="000000" w:fill="D7EAD3"/>
            <w:vAlign w:val="center"/>
            <w:hideMark/>
          </w:tcPr>
          <w:p w14:paraId="38E5E62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8 955,27</w:t>
            </w:r>
          </w:p>
        </w:tc>
        <w:tc>
          <w:tcPr>
            <w:tcW w:w="1705" w:type="dxa"/>
            <w:tcBorders>
              <w:top w:val="nil"/>
              <w:left w:val="nil"/>
              <w:bottom w:val="single" w:sz="4" w:space="0" w:color="C0C0C0"/>
              <w:right w:val="single" w:sz="4" w:space="0" w:color="C0C0C0"/>
            </w:tcBorders>
            <w:shd w:val="clear" w:color="000000" w:fill="D7EAD3"/>
            <w:vAlign w:val="center"/>
            <w:hideMark/>
          </w:tcPr>
          <w:p w14:paraId="66BAE4AB"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19 772,38</w:t>
            </w:r>
          </w:p>
        </w:tc>
        <w:tc>
          <w:tcPr>
            <w:tcW w:w="1645" w:type="dxa"/>
            <w:tcBorders>
              <w:top w:val="nil"/>
              <w:left w:val="nil"/>
              <w:bottom w:val="single" w:sz="4" w:space="0" w:color="C0C0C0"/>
              <w:right w:val="single" w:sz="4" w:space="0" w:color="C0C0C0"/>
            </w:tcBorders>
            <w:shd w:val="clear" w:color="000000" w:fill="D7EAD3"/>
            <w:vAlign w:val="center"/>
            <w:hideMark/>
          </w:tcPr>
          <w:p w14:paraId="2AE35C0C"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20 357,64</w:t>
            </w:r>
          </w:p>
        </w:tc>
        <w:tc>
          <w:tcPr>
            <w:tcW w:w="1634" w:type="dxa"/>
            <w:tcBorders>
              <w:top w:val="nil"/>
              <w:left w:val="nil"/>
              <w:bottom w:val="single" w:sz="4" w:space="0" w:color="C0C0C0"/>
              <w:right w:val="single" w:sz="4" w:space="0" w:color="C0C0C0"/>
            </w:tcBorders>
            <w:shd w:val="clear" w:color="000000" w:fill="D7EAD3"/>
            <w:vAlign w:val="center"/>
            <w:hideMark/>
          </w:tcPr>
          <w:p w14:paraId="6F4F0FB9" w14:textId="4D6A6931"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000000" w:fill="D7EAD3"/>
            <w:vAlign w:val="center"/>
            <w:hideMark/>
          </w:tcPr>
          <w:p w14:paraId="471B2478"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20 694,60</w:t>
            </w:r>
          </w:p>
        </w:tc>
        <w:tc>
          <w:tcPr>
            <w:tcW w:w="1723" w:type="dxa"/>
            <w:tcBorders>
              <w:top w:val="nil"/>
              <w:left w:val="nil"/>
              <w:bottom w:val="single" w:sz="4" w:space="0" w:color="C0C0C0"/>
              <w:right w:val="single" w:sz="4" w:space="0" w:color="C0C0C0"/>
            </w:tcBorders>
            <w:shd w:val="clear" w:color="000000" w:fill="D7EAD3"/>
            <w:vAlign w:val="center"/>
            <w:hideMark/>
          </w:tcPr>
          <w:p w14:paraId="7752D799" w14:textId="065264A8"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000000" w:fill="D7EAD3"/>
            <w:vAlign w:val="center"/>
            <w:hideMark/>
          </w:tcPr>
          <w:p w14:paraId="4025F7C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20 240,11</w:t>
            </w:r>
          </w:p>
        </w:tc>
        <w:tc>
          <w:tcPr>
            <w:tcW w:w="1446" w:type="dxa"/>
            <w:tcBorders>
              <w:top w:val="nil"/>
              <w:left w:val="nil"/>
              <w:bottom w:val="single" w:sz="4" w:space="0" w:color="C0C0C0"/>
              <w:right w:val="single" w:sz="4" w:space="0" w:color="C0C0C0"/>
            </w:tcBorders>
            <w:shd w:val="clear" w:color="000000" w:fill="D7EAD3"/>
            <w:vAlign w:val="center"/>
            <w:hideMark/>
          </w:tcPr>
          <w:p w14:paraId="0B9F560D"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20 240,11</w:t>
            </w:r>
          </w:p>
        </w:tc>
        <w:tc>
          <w:tcPr>
            <w:tcW w:w="1428" w:type="dxa"/>
            <w:tcBorders>
              <w:top w:val="nil"/>
              <w:left w:val="nil"/>
              <w:bottom w:val="single" w:sz="4" w:space="0" w:color="C0C0C0"/>
              <w:right w:val="single" w:sz="4" w:space="0" w:color="C0C0C0"/>
            </w:tcBorders>
            <w:shd w:val="clear" w:color="000000" w:fill="D7EAD3"/>
            <w:vAlign w:val="center"/>
            <w:hideMark/>
          </w:tcPr>
          <w:p w14:paraId="7AB4F282"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20 240,11</w:t>
            </w:r>
          </w:p>
        </w:tc>
        <w:tc>
          <w:tcPr>
            <w:tcW w:w="1305" w:type="dxa"/>
            <w:tcBorders>
              <w:top w:val="nil"/>
              <w:left w:val="nil"/>
              <w:bottom w:val="single" w:sz="4" w:space="0" w:color="C0C0C0"/>
              <w:right w:val="single" w:sz="4" w:space="0" w:color="C0C0C0"/>
            </w:tcBorders>
            <w:shd w:val="clear" w:color="000000" w:fill="D7EAD3"/>
            <w:vAlign w:val="center"/>
            <w:hideMark/>
          </w:tcPr>
          <w:p w14:paraId="0AC85180"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454,48</w:t>
            </w:r>
          </w:p>
        </w:tc>
        <w:tc>
          <w:tcPr>
            <w:tcW w:w="3916" w:type="dxa"/>
            <w:tcBorders>
              <w:top w:val="nil"/>
              <w:left w:val="nil"/>
              <w:bottom w:val="single" w:sz="4" w:space="0" w:color="C0C0C0"/>
              <w:right w:val="single" w:sz="4" w:space="0" w:color="C0C0C0"/>
            </w:tcBorders>
            <w:shd w:val="clear" w:color="000000" w:fill="FFFFCC"/>
            <w:vAlign w:val="center"/>
            <w:hideMark/>
          </w:tcPr>
          <w:p w14:paraId="41EB611C"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 </w:t>
            </w:r>
          </w:p>
        </w:tc>
      </w:tr>
      <w:tr w:rsidR="00B4135E" w:rsidRPr="00B4135E" w14:paraId="48D2BAB2" w14:textId="77777777" w:rsidTr="00B4135E">
        <w:trPr>
          <w:trHeight w:val="225"/>
          <w:jc w:val="center"/>
        </w:trPr>
        <w:tc>
          <w:tcPr>
            <w:tcW w:w="555" w:type="dxa"/>
            <w:tcBorders>
              <w:top w:val="nil"/>
              <w:left w:val="nil"/>
              <w:bottom w:val="nil"/>
              <w:right w:val="nil"/>
            </w:tcBorders>
            <w:shd w:val="clear" w:color="auto" w:fill="auto"/>
            <w:vAlign w:val="center"/>
            <w:hideMark/>
          </w:tcPr>
          <w:p w14:paraId="5DFA3AB4" w14:textId="77777777" w:rsidR="00B4135E" w:rsidRPr="00B4135E" w:rsidRDefault="00B4135E" w:rsidP="00B4135E">
            <w:pPr>
              <w:rPr>
                <w:rFonts w:ascii="Tahoma" w:hAnsi="Tahoma" w:cs="Tahoma"/>
                <w:b/>
                <w:bCs/>
                <w:sz w:val="15"/>
                <w:szCs w:val="15"/>
              </w:rPr>
            </w:pPr>
          </w:p>
        </w:tc>
        <w:tc>
          <w:tcPr>
            <w:tcW w:w="496" w:type="dxa"/>
            <w:tcBorders>
              <w:top w:val="nil"/>
              <w:left w:val="nil"/>
              <w:bottom w:val="nil"/>
              <w:right w:val="nil"/>
            </w:tcBorders>
            <w:shd w:val="clear" w:color="auto" w:fill="auto"/>
            <w:vAlign w:val="center"/>
            <w:hideMark/>
          </w:tcPr>
          <w:p w14:paraId="63AAE7A0"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2E84D5F8" w14:textId="77777777" w:rsidR="00B4135E" w:rsidRPr="00B4135E" w:rsidRDefault="00B4135E" w:rsidP="00B4135E">
            <w:pPr>
              <w:rPr>
                <w:sz w:val="15"/>
                <w:szCs w:val="15"/>
              </w:rPr>
            </w:pPr>
          </w:p>
        </w:tc>
        <w:tc>
          <w:tcPr>
            <w:tcW w:w="5515" w:type="dxa"/>
            <w:tcBorders>
              <w:top w:val="nil"/>
              <w:left w:val="nil"/>
              <w:bottom w:val="nil"/>
              <w:right w:val="nil"/>
            </w:tcBorders>
            <w:shd w:val="clear" w:color="auto" w:fill="auto"/>
            <w:vAlign w:val="center"/>
            <w:hideMark/>
          </w:tcPr>
          <w:p w14:paraId="391153B3" w14:textId="77777777" w:rsidR="00B4135E" w:rsidRPr="00B4135E" w:rsidRDefault="00B4135E" w:rsidP="00B4135E">
            <w:pPr>
              <w:rPr>
                <w:sz w:val="15"/>
                <w:szCs w:val="15"/>
              </w:rPr>
            </w:pPr>
          </w:p>
        </w:tc>
        <w:tc>
          <w:tcPr>
            <w:tcW w:w="1129" w:type="dxa"/>
            <w:tcBorders>
              <w:top w:val="nil"/>
              <w:left w:val="nil"/>
              <w:bottom w:val="nil"/>
              <w:right w:val="nil"/>
            </w:tcBorders>
            <w:shd w:val="clear" w:color="auto" w:fill="auto"/>
            <w:vAlign w:val="center"/>
            <w:hideMark/>
          </w:tcPr>
          <w:p w14:paraId="68C4D43D" w14:textId="77777777" w:rsidR="00B4135E" w:rsidRPr="00B4135E" w:rsidRDefault="00B4135E" w:rsidP="00B4135E">
            <w:pPr>
              <w:rPr>
                <w:sz w:val="15"/>
                <w:szCs w:val="15"/>
              </w:rPr>
            </w:pPr>
          </w:p>
        </w:tc>
        <w:tc>
          <w:tcPr>
            <w:tcW w:w="1663" w:type="dxa"/>
            <w:tcBorders>
              <w:top w:val="nil"/>
              <w:left w:val="nil"/>
              <w:bottom w:val="nil"/>
              <w:right w:val="nil"/>
            </w:tcBorders>
            <w:shd w:val="clear" w:color="auto" w:fill="auto"/>
            <w:vAlign w:val="center"/>
            <w:hideMark/>
          </w:tcPr>
          <w:p w14:paraId="620F1CAC" w14:textId="77777777" w:rsidR="00B4135E" w:rsidRPr="00B4135E" w:rsidRDefault="00B4135E" w:rsidP="00B4135E">
            <w:pPr>
              <w:jc w:val="center"/>
              <w:rPr>
                <w:sz w:val="12"/>
                <w:szCs w:val="12"/>
              </w:rPr>
            </w:pPr>
          </w:p>
        </w:tc>
        <w:tc>
          <w:tcPr>
            <w:tcW w:w="1663" w:type="dxa"/>
            <w:tcBorders>
              <w:top w:val="nil"/>
              <w:left w:val="nil"/>
              <w:bottom w:val="nil"/>
              <w:right w:val="nil"/>
            </w:tcBorders>
            <w:shd w:val="clear" w:color="auto" w:fill="auto"/>
            <w:vAlign w:val="center"/>
            <w:hideMark/>
          </w:tcPr>
          <w:p w14:paraId="78CBDDA1" w14:textId="77777777" w:rsidR="00B4135E" w:rsidRPr="00B4135E" w:rsidRDefault="00B4135E" w:rsidP="00B4135E">
            <w:pPr>
              <w:jc w:val="center"/>
              <w:rPr>
                <w:sz w:val="12"/>
                <w:szCs w:val="12"/>
              </w:rPr>
            </w:pPr>
          </w:p>
        </w:tc>
        <w:tc>
          <w:tcPr>
            <w:tcW w:w="1451" w:type="dxa"/>
            <w:tcBorders>
              <w:top w:val="nil"/>
              <w:left w:val="nil"/>
              <w:bottom w:val="nil"/>
              <w:right w:val="nil"/>
            </w:tcBorders>
            <w:shd w:val="clear" w:color="auto" w:fill="auto"/>
            <w:vAlign w:val="center"/>
            <w:hideMark/>
          </w:tcPr>
          <w:p w14:paraId="40025FF3" w14:textId="77777777" w:rsidR="00B4135E" w:rsidRPr="00B4135E" w:rsidRDefault="00B4135E" w:rsidP="00B4135E">
            <w:pPr>
              <w:jc w:val="center"/>
              <w:rPr>
                <w:sz w:val="12"/>
                <w:szCs w:val="12"/>
              </w:rPr>
            </w:pPr>
          </w:p>
        </w:tc>
        <w:tc>
          <w:tcPr>
            <w:tcW w:w="1705" w:type="dxa"/>
            <w:tcBorders>
              <w:top w:val="nil"/>
              <w:left w:val="nil"/>
              <w:bottom w:val="nil"/>
              <w:right w:val="nil"/>
            </w:tcBorders>
            <w:shd w:val="clear" w:color="auto" w:fill="auto"/>
            <w:vAlign w:val="center"/>
            <w:hideMark/>
          </w:tcPr>
          <w:p w14:paraId="3627CDDC" w14:textId="77777777" w:rsidR="00B4135E" w:rsidRPr="00B4135E" w:rsidRDefault="00B4135E" w:rsidP="00B4135E">
            <w:pPr>
              <w:jc w:val="center"/>
              <w:rPr>
                <w:sz w:val="12"/>
                <w:szCs w:val="12"/>
              </w:rPr>
            </w:pPr>
          </w:p>
        </w:tc>
        <w:tc>
          <w:tcPr>
            <w:tcW w:w="1645" w:type="dxa"/>
            <w:tcBorders>
              <w:top w:val="nil"/>
              <w:left w:val="nil"/>
              <w:bottom w:val="nil"/>
              <w:right w:val="nil"/>
            </w:tcBorders>
            <w:shd w:val="clear" w:color="auto" w:fill="auto"/>
            <w:vAlign w:val="center"/>
            <w:hideMark/>
          </w:tcPr>
          <w:p w14:paraId="30114FEF" w14:textId="77777777" w:rsidR="00B4135E" w:rsidRPr="00B4135E" w:rsidRDefault="00B4135E" w:rsidP="00B4135E">
            <w:pPr>
              <w:jc w:val="center"/>
              <w:rPr>
                <w:sz w:val="12"/>
                <w:szCs w:val="12"/>
              </w:rPr>
            </w:pPr>
          </w:p>
        </w:tc>
        <w:tc>
          <w:tcPr>
            <w:tcW w:w="1634" w:type="dxa"/>
            <w:tcBorders>
              <w:top w:val="nil"/>
              <w:left w:val="nil"/>
              <w:bottom w:val="nil"/>
              <w:right w:val="nil"/>
            </w:tcBorders>
            <w:shd w:val="clear" w:color="auto" w:fill="auto"/>
            <w:vAlign w:val="center"/>
            <w:hideMark/>
          </w:tcPr>
          <w:p w14:paraId="23344397" w14:textId="77777777" w:rsidR="00B4135E" w:rsidRPr="00B4135E" w:rsidRDefault="00B4135E" w:rsidP="00B4135E">
            <w:pPr>
              <w:jc w:val="center"/>
              <w:rPr>
                <w:sz w:val="12"/>
                <w:szCs w:val="12"/>
              </w:rPr>
            </w:pPr>
          </w:p>
        </w:tc>
        <w:tc>
          <w:tcPr>
            <w:tcW w:w="1705" w:type="dxa"/>
            <w:tcBorders>
              <w:top w:val="nil"/>
              <w:left w:val="nil"/>
              <w:bottom w:val="nil"/>
              <w:right w:val="nil"/>
            </w:tcBorders>
            <w:shd w:val="clear" w:color="auto" w:fill="auto"/>
            <w:vAlign w:val="center"/>
            <w:hideMark/>
          </w:tcPr>
          <w:p w14:paraId="2711C170" w14:textId="77777777" w:rsidR="00B4135E" w:rsidRPr="00B4135E" w:rsidRDefault="00B4135E" w:rsidP="00B4135E">
            <w:pPr>
              <w:jc w:val="center"/>
              <w:rPr>
                <w:sz w:val="12"/>
                <w:szCs w:val="12"/>
              </w:rPr>
            </w:pPr>
          </w:p>
        </w:tc>
        <w:tc>
          <w:tcPr>
            <w:tcW w:w="1723" w:type="dxa"/>
            <w:tcBorders>
              <w:top w:val="nil"/>
              <w:left w:val="nil"/>
              <w:bottom w:val="nil"/>
              <w:right w:val="nil"/>
            </w:tcBorders>
            <w:shd w:val="clear" w:color="auto" w:fill="auto"/>
            <w:vAlign w:val="center"/>
            <w:hideMark/>
          </w:tcPr>
          <w:p w14:paraId="6F36A766" w14:textId="77777777" w:rsidR="00B4135E" w:rsidRPr="00B4135E" w:rsidRDefault="00B4135E" w:rsidP="00B4135E">
            <w:pPr>
              <w:jc w:val="center"/>
              <w:rPr>
                <w:sz w:val="12"/>
                <w:szCs w:val="12"/>
              </w:rPr>
            </w:pPr>
          </w:p>
        </w:tc>
        <w:tc>
          <w:tcPr>
            <w:tcW w:w="1704" w:type="dxa"/>
            <w:tcBorders>
              <w:top w:val="nil"/>
              <w:left w:val="nil"/>
              <w:bottom w:val="nil"/>
              <w:right w:val="nil"/>
            </w:tcBorders>
            <w:shd w:val="clear" w:color="auto" w:fill="auto"/>
            <w:vAlign w:val="center"/>
            <w:hideMark/>
          </w:tcPr>
          <w:p w14:paraId="1EC0D95C" w14:textId="77777777" w:rsidR="00B4135E" w:rsidRPr="00B4135E" w:rsidRDefault="00B4135E" w:rsidP="00B4135E">
            <w:pPr>
              <w:jc w:val="center"/>
              <w:rPr>
                <w:sz w:val="12"/>
                <w:szCs w:val="12"/>
              </w:rPr>
            </w:pPr>
          </w:p>
        </w:tc>
        <w:tc>
          <w:tcPr>
            <w:tcW w:w="1446" w:type="dxa"/>
            <w:tcBorders>
              <w:top w:val="nil"/>
              <w:left w:val="nil"/>
              <w:bottom w:val="nil"/>
              <w:right w:val="nil"/>
            </w:tcBorders>
            <w:shd w:val="clear" w:color="auto" w:fill="auto"/>
            <w:vAlign w:val="center"/>
            <w:hideMark/>
          </w:tcPr>
          <w:p w14:paraId="675F6813" w14:textId="77777777" w:rsidR="00B4135E" w:rsidRPr="00B4135E" w:rsidRDefault="00B4135E" w:rsidP="00B4135E">
            <w:pPr>
              <w:jc w:val="center"/>
              <w:rPr>
                <w:sz w:val="12"/>
                <w:szCs w:val="12"/>
              </w:rPr>
            </w:pPr>
          </w:p>
        </w:tc>
        <w:tc>
          <w:tcPr>
            <w:tcW w:w="1428" w:type="dxa"/>
            <w:tcBorders>
              <w:top w:val="nil"/>
              <w:left w:val="nil"/>
              <w:bottom w:val="nil"/>
              <w:right w:val="nil"/>
            </w:tcBorders>
            <w:shd w:val="clear" w:color="auto" w:fill="auto"/>
            <w:vAlign w:val="center"/>
            <w:hideMark/>
          </w:tcPr>
          <w:p w14:paraId="52288FF2" w14:textId="77777777" w:rsidR="00B4135E" w:rsidRPr="00B4135E" w:rsidRDefault="00B4135E" w:rsidP="00B4135E">
            <w:pPr>
              <w:jc w:val="center"/>
              <w:rPr>
                <w:sz w:val="12"/>
                <w:szCs w:val="12"/>
              </w:rPr>
            </w:pPr>
          </w:p>
        </w:tc>
        <w:tc>
          <w:tcPr>
            <w:tcW w:w="1305" w:type="dxa"/>
            <w:tcBorders>
              <w:top w:val="nil"/>
              <w:left w:val="nil"/>
              <w:bottom w:val="nil"/>
              <w:right w:val="nil"/>
            </w:tcBorders>
            <w:shd w:val="clear" w:color="auto" w:fill="auto"/>
            <w:vAlign w:val="center"/>
            <w:hideMark/>
          </w:tcPr>
          <w:p w14:paraId="79271818" w14:textId="77777777" w:rsidR="00B4135E" w:rsidRPr="00B4135E" w:rsidRDefault="00B4135E" w:rsidP="00B4135E">
            <w:pPr>
              <w:jc w:val="center"/>
              <w:rPr>
                <w:sz w:val="12"/>
                <w:szCs w:val="12"/>
              </w:rPr>
            </w:pPr>
          </w:p>
        </w:tc>
        <w:tc>
          <w:tcPr>
            <w:tcW w:w="3916" w:type="dxa"/>
            <w:tcBorders>
              <w:top w:val="nil"/>
              <w:left w:val="nil"/>
              <w:bottom w:val="nil"/>
              <w:right w:val="nil"/>
            </w:tcBorders>
            <w:shd w:val="clear" w:color="auto" w:fill="auto"/>
            <w:vAlign w:val="center"/>
            <w:hideMark/>
          </w:tcPr>
          <w:p w14:paraId="6BD4411C" w14:textId="77777777" w:rsidR="00B4135E" w:rsidRPr="00B4135E" w:rsidRDefault="00B4135E" w:rsidP="00B4135E">
            <w:pPr>
              <w:rPr>
                <w:sz w:val="15"/>
                <w:szCs w:val="15"/>
              </w:rPr>
            </w:pPr>
          </w:p>
        </w:tc>
      </w:tr>
      <w:tr w:rsidR="00B4135E" w:rsidRPr="00B4135E" w14:paraId="21D92E0B" w14:textId="77777777" w:rsidTr="00B4135E">
        <w:trPr>
          <w:trHeight w:val="225"/>
          <w:jc w:val="center"/>
        </w:trPr>
        <w:tc>
          <w:tcPr>
            <w:tcW w:w="555" w:type="dxa"/>
            <w:tcBorders>
              <w:top w:val="nil"/>
              <w:left w:val="nil"/>
              <w:bottom w:val="nil"/>
              <w:right w:val="nil"/>
            </w:tcBorders>
            <w:shd w:val="clear" w:color="auto" w:fill="auto"/>
            <w:vAlign w:val="center"/>
            <w:hideMark/>
          </w:tcPr>
          <w:p w14:paraId="57510B51"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5B2BF54C"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406E3A67" w14:textId="77777777" w:rsidR="00B4135E" w:rsidRPr="00B4135E" w:rsidRDefault="00B4135E" w:rsidP="00B4135E">
            <w:pPr>
              <w:rPr>
                <w:sz w:val="15"/>
                <w:szCs w:val="15"/>
              </w:rPr>
            </w:pPr>
          </w:p>
        </w:tc>
        <w:tc>
          <w:tcPr>
            <w:tcW w:w="5515" w:type="dxa"/>
            <w:tcBorders>
              <w:top w:val="nil"/>
              <w:left w:val="nil"/>
              <w:bottom w:val="nil"/>
              <w:right w:val="nil"/>
            </w:tcBorders>
            <w:shd w:val="clear" w:color="auto" w:fill="auto"/>
            <w:vAlign w:val="center"/>
            <w:hideMark/>
          </w:tcPr>
          <w:p w14:paraId="5FC35A6E" w14:textId="77777777" w:rsidR="00B4135E" w:rsidRPr="00B4135E" w:rsidRDefault="00B4135E" w:rsidP="00B4135E">
            <w:pPr>
              <w:rPr>
                <w:sz w:val="15"/>
                <w:szCs w:val="15"/>
              </w:rPr>
            </w:pPr>
          </w:p>
        </w:tc>
        <w:tc>
          <w:tcPr>
            <w:tcW w:w="1129" w:type="dxa"/>
            <w:tcBorders>
              <w:top w:val="nil"/>
              <w:left w:val="nil"/>
              <w:bottom w:val="nil"/>
              <w:right w:val="nil"/>
            </w:tcBorders>
            <w:shd w:val="clear" w:color="auto" w:fill="auto"/>
            <w:vAlign w:val="center"/>
            <w:hideMark/>
          </w:tcPr>
          <w:p w14:paraId="64712612" w14:textId="77777777" w:rsidR="00B4135E" w:rsidRPr="00B4135E" w:rsidRDefault="00B4135E" w:rsidP="00B4135E">
            <w:pPr>
              <w:rPr>
                <w:sz w:val="15"/>
                <w:szCs w:val="15"/>
              </w:rPr>
            </w:pPr>
          </w:p>
        </w:tc>
        <w:tc>
          <w:tcPr>
            <w:tcW w:w="1663" w:type="dxa"/>
            <w:tcBorders>
              <w:top w:val="nil"/>
              <w:left w:val="nil"/>
              <w:bottom w:val="nil"/>
              <w:right w:val="nil"/>
            </w:tcBorders>
            <w:shd w:val="clear" w:color="auto" w:fill="auto"/>
            <w:vAlign w:val="center"/>
            <w:hideMark/>
          </w:tcPr>
          <w:p w14:paraId="63CE60E5" w14:textId="77777777" w:rsidR="00B4135E" w:rsidRPr="00B4135E" w:rsidRDefault="00B4135E" w:rsidP="00B4135E">
            <w:pPr>
              <w:jc w:val="center"/>
              <w:rPr>
                <w:sz w:val="12"/>
                <w:szCs w:val="12"/>
              </w:rPr>
            </w:pPr>
          </w:p>
        </w:tc>
        <w:tc>
          <w:tcPr>
            <w:tcW w:w="1663" w:type="dxa"/>
            <w:tcBorders>
              <w:top w:val="nil"/>
              <w:left w:val="nil"/>
              <w:bottom w:val="nil"/>
              <w:right w:val="nil"/>
            </w:tcBorders>
            <w:shd w:val="clear" w:color="auto" w:fill="auto"/>
            <w:vAlign w:val="center"/>
            <w:hideMark/>
          </w:tcPr>
          <w:p w14:paraId="7F6821A8" w14:textId="77777777" w:rsidR="00B4135E" w:rsidRPr="00B4135E" w:rsidRDefault="00B4135E" w:rsidP="00B4135E">
            <w:pPr>
              <w:jc w:val="center"/>
              <w:rPr>
                <w:sz w:val="12"/>
                <w:szCs w:val="12"/>
              </w:rPr>
            </w:pPr>
          </w:p>
        </w:tc>
        <w:tc>
          <w:tcPr>
            <w:tcW w:w="1451" w:type="dxa"/>
            <w:tcBorders>
              <w:top w:val="nil"/>
              <w:left w:val="nil"/>
              <w:bottom w:val="nil"/>
              <w:right w:val="nil"/>
            </w:tcBorders>
            <w:shd w:val="clear" w:color="auto" w:fill="auto"/>
            <w:vAlign w:val="center"/>
            <w:hideMark/>
          </w:tcPr>
          <w:p w14:paraId="58E01C85" w14:textId="77777777" w:rsidR="00B4135E" w:rsidRPr="00B4135E" w:rsidRDefault="00B4135E" w:rsidP="00B4135E">
            <w:pPr>
              <w:jc w:val="center"/>
              <w:rPr>
                <w:sz w:val="12"/>
                <w:szCs w:val="12"/>
              </w:rPr>
            </w:pPr>
          </w:p>
        </w:tc>
        <w:tc>
          <w:tcPr>
            <w:tcW w:w="1705" w:type="dxa"/>
            <w:tcBorders>
              <w:top w:val="nil"/>
              <w:left w:val="nil"/>
              <w:bottom w:val="nil"/>
              <w:right w:val="nil"/>
            </w:tcBorders>
            <w:shd w:val="clear" w:color="auto" w:fill="auto"/>
            <w:vAlign w:val="center"/>
            <w:hideMark/>
          </w:tcPr>
          <w:p w14:paraId="28B30923" w14:textId="77777777" w:rsidR="00B4135E" w:rsidRPr="00B4135E" w:rsidRDefault="00B4135E" w:rsidP="00B4135E">
            <w:pPr>
              <w:jc w:val="center"/>
              <w:rPr>
                <w:sz w:val="12"/>
                <w:szCs w:val="12"/>
              </w:rPr>
            </w:pPr>
          </w:p>
        </w:tc>
        <w:tc>
          <w:tcPr>
            <w:tcW w:w="1645" w:type="dxa"/>
            <w:tcBorders>
              <w:top w:val="nil"/>
              <w:left w:val="nil"/>
              <w:bottom w:val="nil"/>
              <w:right w:val="nil"/>
            </w:tcBorders>
            <w:shd w:val="clear" w:color="auto" w:fill="auto"/>
            <w:vAlign w:val="center"/>
            <w:hideMark/>
          </w:tcPr>
          <w:p w14:paraId="77724FFD" w14:textId="77777777" w:rsidR="00B4135E" w:rsidRPr="00B4135E" w:rsidRDefault="00B4135E" w:rsidP="00B4135E">
            <w:pPr>
              <w:jc w:val="center"/>
              <w:rPr>
                <w:sz w:val="12"/>
                <w:szCs w:val="12"/>
              </w:rPr>
            </w:pPr>
          </w:p>
        </w:tc>
        <w:tc>
          <w:tcPr>
            <w:tcW w:w="1634" w:type="dxa"/>
            <w:tcBorders>
              <w:top w:val="nil"/>
              <w:left w:val="nil"/>
              <w:bottom w:val="nil"/>
              <w:right w:val="nil"/>
            </w:tcBorders>
            <w:shd w:val="clear" w:color="auto" w:fill="auto"/>
            <w:vAlign w:val="center"/>
            <w:hideMark/>
          </w:tcPr>
          <w:p w14:paraId="777399AA" w14:textId="77777777" w:rsidR="00B4135E" w:rsidRPr="00B4135E" w:rsidRDefault="00B4135E" w:rsidP="00B4135E">
            <w:pPr>
              <w:jc w:val="center"/>
              <w:rPr>
                <w:sz w:val="12"/>
                <w:szCs w:val="12"/>
              </w:rPr>
            </w:pPr>
          </w:p>
        </w:tc>
        <w:tc>
          <w:tcPr>
            <w:tcW w:w="1705" w:type="dxa"/>
            <w:tcBorders>
              <w:top w:val="nil"/>
              <w:left w:val="nil"/>
              <w:bottom w:val="nil"/>
              <w:right w:val="nil"/>
            </w:tcBorders>
            <w:shd w:val="clear" w:color="auto" w:fill="auto"/>
            <w:vAlign w:val="center"/>
            <w:hideMark/>
          </w:tcPr>
          <w:p w14:paraId="28DAF93C" w14:textId="77777777" w:rsidR="00B4135E" w:rsidRPr="00B4135E" w:rsidRDefault="00B4135E" w:rsidP="00B4135E">
            <w:pPr>
              <w:jc w:val="center"/>
              <w:rPr>
                <w:sz w:val="12"/>
                <w:szCs w:val="12"/>
              </w:rPr>
            </w:pPr>
          </w:p>
        </w:tc>
        <w:tc>
          <w:tcPr>
            <w:tcW w:w="1723" w:type="dxa"/>
            <w:tcBorders>
              <w:top w:val="nil"/>
              <w:left w:val="nil"/>
              <w:bottom w:val="nil"/>
              <w:right w:val="nil"/>
            </w:tcBorders>
            <w:shd w:val="clear" w:color="auto" w:fill="auto"/>
            <w:vAlign w:val="center"/>
            <w:hideMark/>
          </w:tcPr>
          <w:p w14:paraId="73982A9E" w14:textId="77777777" w:rsidR="00B4135E" w:rsidRPr="00B4135E" w:rsidRDefault="00B4135E" w:rsidP="00B4135E">
            <w:pPr>
              <w:jc w:val="center"/>
              <w:rPr>
                <w:sz w:val="12"/>
                <w:szCs w:val="12"/>
              </w:rPr>
            </w:pPr>
          </w:p>
        </w:tc>
        <w:tc>
          <w:tcPr>
            <w:tcW w:w="1704" w:type="dxa"/>
            <w:tcBorders>
              <w:top w:val="nil"/>
              <w:left w:val="nil"/>
              <w:bottom w:val="nil"/>
              <w:right w:val="nil"/>
            </w:tcBorders>
            <w:shd w:val="clear" w:color="auto" w:fill="auto"/>
            <w:vAlign w:val="center"/>
            <w:hideMark/>
          </w:tcPr>
          <w:p w14:paraId="2FA7D59A" w14:textId="77777777" w:rsidR="00B4135E" w:rsidRPr="00B4135E" w:rsidRDefault="00B4135E" w:rsidP="00B4135E">
            <w:pPr>
              <w:jc w:val="center"/>
              <w:rPr>
                <w:sz w:val="12"/>
                <w:szCs w:val="12"/>
              </w:rPr>
            </w:pPr>
          </w:p>
        </w:tc>
        <w:tc>
          <w:tcPr>
            <w:tcW w:w="1446" w:type="dxa"/>
            <w:tcBorders>
              <w:top w:val="nil"/>
              <w:left w:val="nil"/>
              <w:bottom w:val="nil"/>
              <w:right w:val="nil"/>
            </w:tcBorders>
            <w:shd w:val="clear" w:color="auto" w:fill="auto"/>
            <w:vAlign w:val="center"/>
            <w:hideMark/>
          </w:tcPr>
          <w:p w14:paraId="54BA457E" w14:textId="77777777" w:rsidR="00B4135E" w:rsidRPr="00B4135E" w:rsidRDefault="00B4135E" w:rsidP="00B4135E">
            <w:pPr>
              <w:jc w:val="center"/>
              <w:rPr>
                <w:sz w:val="12"/>
                <w:szCs w:val="12"/>
              </w:rPr>
            </w:pPr>
          </w:p>
        </w:tc>
        <w:tc>
          <w:tcPr>
            <w:tcW w:w="1428" w:type="dxa"/>
            <w:tcBorders>
              <w:top w:val="nil"/>
              <w:left w:val="nil"/>
              <w:bottom w:val="nil"/>
              <w:right w:val="nil"/>
            </w:tcBorders>
            <w:shd w:val="clear" w:color="auto" w:fill="auto"/>
            <w:vAlign w:val="center"/>
            <w:hideMark/>
          </w:tcPr>
          <w:p w14:paraId="0908D6BB" w14:textId="77777777" w:rsidR="00B4135E" w:rsidRPr="00B4135E" w:rsidRDefault="00B4135E" w:rsidP="00B4135E">
            <w:pPr>
              <w:jc w:val="center"/>
              <w:rPr>
                <w:sz w:val="12"/>
                <w:szCs w:val="12"/>
              </w:rPr>
            </w:pPr>
          </w:p>
        </w:tc>
        <w:tc>
          <w:tcPr>
            <w:tcW w:w="1305" w:type="dxa"/>
            <w:tcBorders>
              <w:top w:val="nil"/>
              <w:left w:val="nil"/>
              <w:bottom w:val="nil"/>
              <w:right w:val="nil"/>
            </w:tcBorders>
            <w:shd w:val="clear" w:color="auto" w:fill="auto"/>
            <w:vAlign w:val="center"/>
            <w:hideMark/>
          </w:tcPr>
          <w:p w14:paraId="33228340" w14:textId="77777777" w:rsidR="00B4135E" w:rsidRPr="00B4135E" w:rsidRDefault="00B4135E" w:rsidP="00B4135E">
            <w:pPr>
              <w:jc w:val="center"/>
              <w:rPr>
                <w:sz w:val="12"/>
                <w:szCs w:val="12"/>
              </w:rPr>
            </w:pPr>
          </w:p>
        </w:tc>
        <w:tc>
          <w:tcPr>
            <w:tcW w:w="3916" w:type="dxa"/>
            <w:tcBorders>
              <w:top w:val="nil"/>
              <w:left w:val="nil"/>
              <w:bottom w:val="nil"/>
              <w:right w:val="nil"/>
            </w:tcBorders>
            <w:shd w:val="clear" w:color="auto" w:fill="auto"/>
            <w:vAlign w:val="center"/>
            <w:hideMark/>
          </w:tcPr>
          <w:p w14:paraId="4E11F462" w14:textId="77777777" w:rsidR="00B4135E" w:rsidRPr="00B4135E" w:rsidRDefault="00B4135E" w:rsidP="00B4135E">
            <w:pPr>
              <w:rPr>
                <w:sz w:val="15"/>
                <w:szCs w:val="15"/>
              </w:rPr>
            </w:pPr>
          </w:p>
        </w:tc>
      </w:tr>
      <w:tr w:rsidR="00B4135E" w:rsidRPr="00B4135E" w14:paraId="2A837EB5" w14:textId="77777777" w:rsidTr="00B4135E">
        <w:trPr>
          <w:trHeight w:val="225"/>
          <w:jc w:val="center"/>
        </w:trPr>
        <w:tc>
          <w:tcPr>
            <w:tcW w:w="555" w:type="dxa"/>
            <w:tcBorders>
              <w:top w:val="nil"/>
              <w:left w:val="nil"/>
              <w:bottom w:val="nil"/>
              <w:right w:val="nil"/>
            </w:tcBorders>
            <w:shd w:val="clear" w:color="auto" w:fill="auto"/>
            <w:vAlign w:val="center"/>
            <w:hideMark/>
          </w:tcPr>
          <w:p w14:paraId="23C818B1"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4E67F6B9"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0570E86F" w14:textId="77777777" w:rsidR="00B4135E" w:rsidRPr="00B4135E" w:rsidRDefault="00B4135E" w:rsidP="00B4135E">
            <w:pPr>
              <w:rPr>
                <w:sz w:val="15"/>
                <w:szCs w:val="15"/>
              </w:rPr>
            </w:pPr>
          </w:p>
        </w:tc>
        <w:tc>
          <w:tcPr>
            <w:tcW w:w="5515" w:type="dxa"/>
            <w:tcBorders>
              <w:top w:val="nil"/>
              <w:left w:val="nil"/>
              <w:bottom w:val="nil"/>
              <w:right w:val="nil"/>
            </w:tcBorders>
            <w:shd w:val="clear" w:color="auto" w:fill="auto"/>
            <w:vAlign w:val="center"/>
            <w:hideMark/>
          </w:tcPr>
          <w:p w14:paraId="579199E7" w14:textId="77777777" w:rsidR="00B4135E" w:rsidRPr="00B4135E" w:rsidRDefault="00B4135E" w:rsidP="00B4135E">
            <w:pPr>
              <w:rPr>
                <w:sz w:val="15"/>
                <w:szCs w:val="15"/>
              </w:rPr>
            </w:pPr>
          </w:p>
        </w:tc>
        <w:tc>
          <w:tcPr>
            <w:tcW w:w="1129" w:type="dxa"/>
            <w:tcBorders>
              <w:top w:val="nil"/>
              <w:left w:val="nil"/>
              <w:bottom w:val="nil"/>
              <w:right w:val="nil"/>
            </w:tcBorders>
            <w:shd w:val="clear" w:color="auto" w:fill="auto"/>
            <w:vAlign w:val="center"/>
            <w:hideMark/>
          </w:tcPr>
          <w:p w14:paraId="07CA19E0" w14:textId="77777777" w:rsidR="00B4135E" w:rsidRPr="00B4135E" w:rsidRDefault="00B4135E" w:rsidP="00B4135E">
            <w:pPr>
              <w:rPr>
                <w:sz w:val="15"/>
                <w:szCs w:val="15"/>
              </w:rPr>
            </w:pPr>
          </w:p>
        </w:tc>
        <w:tc>
          <w:tcPr>
            <w:tcW w:w="1663" w:type="dxa"/>
            <w:tcBorders>
              <w:top w:val="nil"/>
              <w:left w:val="nil"/>
              <w:bottom w:val="nil"/>
              <w:right w:val="nil"/>
            </w:tcBorders>
            <w:shd w:val="clear" w:color="auto" w:fill="auto"/>
            <w:vAlign w:val="center"/>
            <w:hideMark/>
          </w:tcPr>
          <w:p w14:paraId="6F4F4984" w14:textId="77777777" w:rsidR="00B4135E" w:rsidRPr="00B4135E" w:rsidRDefault="00B4135E" w:rsidP="00B4135E">
            <w:pPr>
              <w:jc w:val="center"/>
              <w:rPr>
                <w:sz w:val="12"/>
                <w:szCs w:val="12"/>
              </w:rPr>
            </w:pPr>
          </w:p>
        </w:tc>
        <w:tc>
          <w:tcPr>
            <w:tcW w:w="1663" w:type="dxa"/>
            <w:tcBorders>
              <w:top w:val="nil"/>
              <w:left w:val="nil"/>
              <w:bottom w:val="nil"/>
              <w:right w:val="nil"/>
            </w:tcBorders>
            <w:shd w:val="clear" w:color="auto" w:fill="auto"/>
            <w:vAlign w:val="center"/>
            <w:hideMark/>
          </w:tcPr>
          <w:p w14:paraId="4FC42E0F" w14:textId="77777777" w:rsidR="00B4135E" w:rsidRPr="00B4135E" w:rsidRDefault="00B4135E" w:rsidP="00B4135E">
            <w:pPr>
              <w:jc w:val="center"/>
              <w:rPr>
                <w:sz w:val="12"/>
                <w:szCs w:val="12"/>
              </w:rPr>
            </w:pPr>
          </w:p>
        </w:tc>
        <w:tc>
          <w:tcPr>
            <w:tcW w:w="1451" w:type="dxa"/>
            <w:tcBorders>
              <w:top w:val="nil"/>
              <w:left w:val="nil"/>
              <w:bottom w:val="nil"/>
              <w:right w:val="nil"/>
            </w:tcBorders>
            <w:shd w:val="clear" w:color="auto" w:fill="auto"/>
            <w:vAlign w:val="center"/>
            <w:hideMark/>
          </w:tcPr>
          <w:p w14:paraId="3427DEE0" w14:textId="77777777" w:rsidR="00B4135E" w:rsidRPr="00B4135E" w:rsidRDefault="00B4135E" w:rsidP="00B4135E">
            <w:pPr>
              <w:jc w:val="center"/>
              <w:rPr>
                <w:sz w:val="12"/>
                <w:szCs w:val="12"/>
              </w:rPr>
            </w:pPr>
          </w:p>
        </w:tc>
        <w:tc>
          <w:tcPr>
            <w:tcW w:w="1705" w:type="dxa"/>
            <w:tcBorders>
              <w:top w:val="nil"/>
              <w:left w:val="nil"/>
              <w:bottom w:val="nil"/>
              <w:right w:val="nil"/>
            </w:tcBorders>
            <w:shd w:val="clear" w:color="auto" w:fill="auto"/>
            <w:vAlign w:val="center"/>
            <w:hideMark/>
          </w:tcPr>
          <w:p w14:paraId="789E00A7" w14:textId="77777777" w:rsidR="00B4135E" w:rsidRPr="00B4135E" w:rsidRDefault="00B4135E" w:rsidP="00B4135E">
            <w:pPr>
              <w:jc w:val="center"/>
              <w:rPr>
                <w:sz w:val="12"/>
                <w:szCs w:val="12"/>
              </w:rPr>
            </w:pPr>
          </w:p>
        </w:tc>
        <w:tc>
          <w:tcPr>
            <w:tcW w:w="1645" w:type="dxa"/>
            <w:tcBorders>
              <w:top w:val="nil"/>
              <w:left w:val="nil"/>
              <w:bottom w:val="nil"/>
              <w:right w:val="nil"/>
            </w:tcBorders>
            <w:shd w:val="clear" w:color="auto" w:fill="auto"/>
            <w:vAlign w:val="center"/>
            <w:hideMark/>
          </w:tcPr>
          <w:p w14:paraId="608BF93B" w14:textId="77777777" w:rsidR="00B4135E" w:rsidRPr="00B4135E" w:rsidRDefault="00B4135E" w:rsidP="00B4135E">
            <w:pPr>
              <w:jc w:val="center"/>
              <w:rPr>
                <w:sz w:val="12"/>
                <w:szCs w:val="12"/>
              </w:rPr>
            </w:pPr>
          </w:p>
        </w:tc>
        <w:tc>
          <w:tcPr>
            <w:tcW w:w="1634" w:type="dxa"/>
            <w:tcBorders>
              <w:top w:val="nil"/>
              <w:left w:val="nil"/>
              <w:bottom w:val="nil"/>
              <w:right w:val="nil"/>
            </w:tcBorders>
            <w:shd w:val="clear" w:color="auto" w:fill="auto"/>
            <w:vAlign w:val="center"/>
            <w:hideMark/>
          </w:tcPr>
          <w:p w14:paraId="74E5424B" w14:textId="77777777" w:rsidR="00B4135E" w:rsidRPr="00B4135E" w:rsidRDefault="00B4135E" w:rsidP="00B4135E">
            <w:pPr>
              <w:jc w:val="center"/>
              <w:rPr>
                <w:sz w:val="12"/>
                <w:szCs w:val="12"/>
              </w:rPr>
            </w:pPr>
          </w:p>
        </w:tc>
        <w:tc>
          <w:tcPr>
            <w:tcW w:w="1705" w:type="dxa"/>
            <w:tcBorders>
              <w:top w:val="nil"/>
              <w:left w:val="nil"/>
              <w:bottom w:val="nil"/>
              <w:right w:val="nil"/>
            </w:tcBorders>
            <w:shd w:val="clear" w:color="auto" w:fill="auto"/>
            <w:vAlign w:val="center"/>
            <w:hideMark/>
          </w:tcPr>
          <w:p w14:paraId="1A2D2CBC" w14:textId="77777777" w:rsidR="00B4135E" w:rsidRPr="00B4135E" w:rsidRDefault="00B4135E" w:rsidP="00B4135E">
            <w:pPr>
              <w:jc w:val="center"/>
              <w:rPr>
                <w:sz w:val="12"/>
                <w:szCs w:val="12"/>
              </w:rPr>
            </w:pPr>
          </w:p>
        </w:tc>
        <w:tc>
          <w:tcPr>
            <w:tcW w:w="1723" w:type="dxa"/>
            <w:tcBorders>
              <w:top w:val="nil"/>
              <w:left w:val="nil"/>
              <w:bottom w:val="nil"/>
              <w:right w:val="nil"/>
            </w:tcBorders>
            <w:shd w:val="clear" w:color="auto" w:fill="auto"/>
            <w:vAlign w:val="center"/>
            <w:hideMark/>
          </w:tcPr>
          <w:p w14:paraId="5219FAF1" w14:textId="77777777" w:rsidR="00B4135E" w:rsidRPr="00B4135E" w:rsidRDefault="00B4135E" w:rsidP="00B4135E">
            <w:pPr>
              <w:jc w:val="center"/>
              <w:rPr>
                <w:sz w:val="12"/>
                <w:szCs w:val="12"/>
              </w:rPr>
            </w:pPr>
          </w:p>
        </w:tc>
        <w:tc>
          <w:tcPr>
            <w:tcW w:w="1704" w:type="dxa"/>
            <w:tcBorders>
              <w:top w:val="nil"/>
              <w:left w:val="nil"/>
              <w:bottom w:val="nil"/>
              <w:right w:val="nil"/>
            </w:tcBorders>
            <w:shd w:val="clear" w:color="auto" w:fill="auto"/>
            <w:vAlign w:val="center"/>
            <w:hideMark/>
          </w:tcPr>
          <w:p w14:paraId="49BCD6CD" w14:textId="77777777" w:rsidR="00B4135E" w:rsidRPr="00B4135E" w:rsidRDefault="00B4135E" w:rsidP="00B4135E">
            <w:pPr>
              <w:jc w:val="center"/>
              <w:rPr>
                <w:sz w:val="12"/>
                <w:szCs w:val="12"/>
              </w:rPr>
            </w:pPr>
          </w:p>
        </w:tc>
        <w:tc>
          <w:tcPr>
            <w:tcW w:w="1446" w:type="dxa"/>
            <w:tcBorders>
              <w:top w:val="nil"/>
              <w:left w:val="nil"/>
              <w:bottom w:val="nil"/>
              <w:right w:val="nil"/>
            </w:tcBorders>
            <w:shd w:val="clear" w:color="auto" w:fill="auto"/>
            <w:vAlign w:val="center"/>
            <w:hideMark/>
          </w:tcPr>
          <w:p w14:paraId="6C895BD9" w14:textId="77777777" w:rsidR="00B4135E" w:rsidRPr="00B4135E" w:rsidRDefault="00B4135E" w:rsidP="00B4135E">
            <w:pPr>
              <w:jc w:val="center"/>
              <w:rPr>
                <w:sz w:val="12"/>
                <w:szCs w:val="12"/>
              </w:rPr>
            </w:pPr>
          </w:p>
        </w:tc>
        <w:tc>
          <w:tcPr>
            <w:tcW w:w="1428" w:type="dxa"/>
            <w:tcBorders>
              <w:top w:val="nil"/>
              <w:left w:val="nil"/>
              <w:bottom w:val="nil"/>
              <w:right w:val="nil"/>
            </w:tcBorders>
            <w:shd w:val="clear" w:color="auto" w:fill="auto"/>
            <w:vAlign w:val="center"/>
            <w:hideMark/>
          </w:tcPr>
          <w:p w14:paraId="6C958AD1" w14:textId="77777777" w:rsidR="00B4135E" w:rsidRPr="00B4135E" w:rsidRDefault="00B4135E" w:rsidP="00B4135E">
            <w:pPr>
              <w:jc w:val="center"/>
              <w:rPr>
                <w:sz w:val="12"/>
                <w:szCs w:val="12"/>
              </w:rPr>
            </w:pPr>
          </w:p>
        </w:tc>
        <w:tc>
          <w:tcPr>
            <w:tcW w:w="1305" w:type="dxa"/>
            <w:tcBorders>
              <w:top w:val="nil"/>
              <w:left w:val="nil"/>
              <w:bottom w:val="nil"/>
              <w:right w:val="nil"/>
            </w:tcBorders>
            <w:shd w:val="clear" w:color="auto" w:fill="auto"/>
            <w:vAlign w:val="center"/>
            <w:hideMark/>
          </w:tcPr>
          <w:p w14:paraId="3FFB5ED9" w14:textId="77777777" w:rsidR="00B4135E" w:rsidRPr="00B4135E" w:rsidRDefault="00B4135E" w:rsidP="00B4135E">
            <w:pPr>
              <w:jc w:val="center"/>
              <w:rPr>
                <w:sz w:val="12"/>
                <w:szCs w:val="12"/>
              </w:rPr>
            </w:pPr>
          </w:p>
        </w:tc>
        <w:tc>
          <w:tcPr>
            <w:tcW w:w="3916" w:type="dxa"/>
            <w:tcBorders>
              <w:top w:val="nil"/>
              <w:left w:val="nil"/>
              <w:bottom w:val="nil"/>
              <w:right w:val="nil"/>
            </w:tcBorders>
            <w:shd w:val="clear" w:color="auto" w:fill="auto"/>
            <w:vAlign w:val="center"/>
            <w:hideMark/>
          </w:tcPr>
          <w:p w14:paraId="29728C77" w14:textId="77777777" w:rsidR="00B4135E" w:rsidRPr="00B4135E" w:rsidRDefault="00B4135E" w:rsidP="00B4135E">
            <w:pPr>
              <w:rPr>
                <w:sz w:val="15"/>
                <w:szCs w:val="15"/>
              </w:rPr>
            </w:pPr>
          </w:p>
        </w:tc>
      </w:tr>
      <w:tr w:rsidR="00B4135E" w:rsidRPr="00B4135E" w14:paraId="5E9D229F" w14:textId="77777777" w:rsidTr="00B4135E">
        <w:trPr>
          <w:trHeight w:val="225"/>
          <w:jc w:val="center"/>
        </w:trPr>
        <w:tc>
          <w:tcPr>
            <w:tcW w:w="555" w:type="dxa"/>
            <w:tcBorders>
              <w:top w:val="nil"/>
              <w:left w:val="nil"/>
              <w:bottom w:val="nil"/>
              <w:right w:val="nil"/>
            </w:tcBorders>
            <w:shd w:val="clear" w:color="auto" w:fill="auto"/>
            <w:vAlign w:val="center"/>
            <w:hideMark/>
          </w:tcPr>
          <w:p w14:paraId="11A0B88E"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5DD4C80C"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470B517F" w14:textId="77777777" w:rsidR="00B4135E" w:rsidRPr="00B4135E" w:rsidRDefault="00B4135E" w:rsidP="00B4135E">
            <w:pPr>
              <w:rPr>
                <w:sz w:val="15"/>
                <w:szCs w:val="15"/>
              </w:rPr>
            </w:pPr>
          </w:p>
        </w:tc>
        <w:tc>
          <w:tcPr>
            <w:tcW w:w="5515"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8424683" w14:textId="77777777" w:rsidR="00B4135E" w:rsidRPr="00B4135E" w:rsidRDefault="00B4135E" w:rsidP="00B4135E">
            <w:pPr>
              <w:rPr>
                <w:rFonts w:ascii="Tahoma" w:hAnsi="Tahoma" w:cs="Tahoma"/>
                <w:color w:val="000000"/>
                <w:sz w:val="15"/>
                <w:szCs w:val="15"/>
              </w:rPr>
            </w:pPr>
            <w:r w:rsidRPr="00B4135E">
              <w:rPr>
                <w:rFonts w:ascii="Tahoma" w:hAnsi="Tahoma" w:cs="Tahoma"/>
                <w:color w:val="000000"/>
                <w:sz w:val="15"/>
                <w:szCs w:val="15"/>
              </w:rPr>
              <w:t>Индекс эффективности операционных расходов</w:t>
            </w:r>
          </w:p>
        </w:tc>
        <w:tc>
          <w:tcPr>
            <w:tcW w:w="1129" w:type="dxa"/>
            <w:tcBorders>
              <w:top w:val="single" w:sz="4" w:space="0" w:color="C0C0C0"/>
              <w:left w:val="nil"/>
              <w:bottom w:val="single" w:sz="4" w:space="0" w:color="C0C0C0"/>
              <w:right w:val="nil"/>
            </w:tcBorders>
            <w:shd w:val="clear" w:color="auto" w:fill="auto"/>
            <w:noWrap/>
            <w:vAlign w:val="center"/>
            <w:hideMark/>
          </w:tcPr>
          <w:p w14:paraId="4197CD1B" w14:textId="77777777" w:rsidR="00B4135E" w:rsidRPr="00B4135E" w:rsidRDefault="00B4135E" w:rsidP="00B4135E">
            <w:pPr>
              <w:jc w:val="center"/>
              <w:rPr>
                <w:rFonts w:ascii="Tahoma" w:hAnsi="Tahoma" w:cs="Tahoma"/>
                <w:color w:val="000000"/>
                <w:sz w:val="15"/>
                <w:szCs w:val="15"/>
              </w:rPr>
            </w:pPr>
            <w:r w:rsidRPr="00B4135E">
              <w:rPr>
                <w:rFonts w:ascii="Tahoma" w:hAnsi="Tahoma" w:cs="Tahoma"/>
                <w:color w:val="000000"/>
                <w:sz w:val="15"/>
                <w:szCs w:val="15"/>
              </w:rPr>
              <w:t>%</w:t>
            </w:r>
          </w:p>
        </w:tc>
        <w:tc>
          <w:tcPr>
            <w:tcW w:w="166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7A46384" w14:textId="21EC2B11" w:rsidR="00B4135E" w:rsidRPr="00B4135E" w:rsidRDefault="00B4135E" w:rsidP="00B4135E">
            <w:pPr>
              <w:jc w:val="center"/>
              <w:rPr>
                <w:rFonts w:ascii="Tahoma" w:hAnsi="Tahoma" w:cs="Tahoma"/>
                <w:b/>
                <w:bCs/>
                <w:sz w:val="12"/>
                <w:szCs w:val="12"/>
              </w:rPr>
            </w:pPr>
          </w:p>
        </w:tc>
        <w:tc>
          <w:tcPr>
            <w:tcW w:w="1663" w:type="dxa"/>
            <w:tcBorders>
              <w:top w:val="single" w:sz="4" w:space="0" w:color="C0C0C0"/>
              <w:left w:val="nil"/>
              <w:bottom w:val="single" w:sz="4" w:space="0" w:color="C0C0C0"/>
              <w:right w:val="single" w:sz="4" w:space="0" w:color="C0C0C0"/>
            </w:tcBorders>
            <w:shd w:val="clear" w:color="auto" w:fill="auto"/>
            <w:vAlign w:val="center"/>
            <w:hideMark/>
          </w:tcPr>
          <w:p w14:paraId="788AAF91" w14:textId="7C3D0131" w:rsidR="00B4135E" w:rsidRPr="00B4135E" w:rsidRDefault="00B4135E" w:rsidP="00B4135E">
            <w:pPr>
              <w:jc w:val="center"/>
              <w:rPr>
                <w:rFonts w:ascii="Tahoma" w:hAnsi="Tahoma" w:cs="Tahoma"/>
                <w:b/>
                <w:bCs/>
                <w:sz w:val="12"/>
                <w:szCs w:val="12"/>
              </w:rPr>
            </w:pPr>
          </w:p>
        </w:tc>
        <w:tc>
          <w:tcPr>
            <w:tcW w:w="1451" w:type="dxa"/>
            <w:tcBorders>
              <w:top w:val="single" w:sz="4" w:space="0" w:color="C0C0C0"/>
              <w:left w:val="nil"/>
              <w:bottom w:val="single" w:sz="4" w:space="0" w:color="C0C0C0"/>
              <w:right w:val="single" w:sz="4" w:space="0" w:color="C0C0C0"/>
            </w:tcBorders>
            <w:shd w:val="clear" w:color="auto" w:fill="auto"/>
            <w:vAlign w:val="center"/>
            <w:hideMark/>
          </w:tcPr>
          <w:p w14:paraId="7B7E4E2D" w14:textId="4B63A2B8" w:rsidR="00B4135E" w:rsidRPr="00B4135E" w:rsidRDefault="00B4135E" w:rsidP="00B4135E">
            <w:pPr>
              <w:jc w:val="center"/>
              <w:rPr>
                <w:rFonts w:ascii="Tahoma" w:hAnsi="Tahoma" w:cs="Tahoma"/>
                <w:b/>
                <w:bCs/>
                <w:sz w:val="12"/>
                <w:szCs w:val="12"/>
              </w:rPr>
            </w:pPr>
          </w:p>
        </w:tc>
        <w:tc>
          <w:tcPr>
            <w:tcW w:w="1705" w:type="dxa"/>
            <w:tcBorders>
              <w:top w:val="single" w:sz="4" w:space="0" w:color="C0C0C0"/>
              <w:left w:val="nil"/>
              <w:bottom w:val="single" w:sz="4" w:space="0" w:color="C0C0C0"/>
              <w:right w:val="single" w:sz="4" w:space="0" w:color="C0C0C0"/>
            </w:tcBorders>
            <w:shd w:val="clear" w:color="auto" w:fill="auto"/>
            <w:vAlign w:val="center"/>
            <w:hideMark/>
          </w:tcPr>
          <w:p w14:paraId="378A01F8" w14:textId="486658AA"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w:t>
            </w:r>
          </w:p>
        </w:tc>
        <w:tc>
          <w:tcPr>
            <w:tcW w:w="1645" w:type="dxa"/>
            <w:tcBorders>
              <w:top w:val="single" w:sz="4" w:space="0" w:color="C0C0C0"/>
              <w:left w:val="nil"/>
              <w:bottom w:val="single" w:sz="4" w:space="0" w:color="C0C0C0"/>
              <w:right w:val="single" w:sz="4" w:space="0" w:color="C0C0C0"/>
            </w:tcBorders>
            <w:shd w:val="clear" w:color="auto" w:fill="auto"/>
            <w:vAlign w:val="center"/>
            <w:hideMark/>
          </w:tcPr>
          <w:p w14:paraId="447A570B" w14:textId="19645A36" w:rsidR="00B4135E" w:rsidRPr="00B4135E" w:rsidRDefault="00B4135E" w:rsidP="00B4135E">
            <w:pPr>
              <w:jc w:val="center"/>
              <w:rPr>
                <w:rFonts w:ascii="Tahoma" w:hAnsi="Tahoma" w:cs="Tahoma"/>
                <w:b/>
                <w:bCs/>
                <w:sz w:val="12"/>
                <w:szCs w:val="12"/>
              </w:rPr>
            </w:pPr>
          </w:p>
        </w:tc>
        <w:tc>
          <w:tcPr>
            <w:tcW w:w="1634" w:type="dxa"/>
            <w:tcBorders>
              <w:top w:val="single" w:sz="4" w:space="0" w:color="C0C0C0"/>
              <w:left w:val="nil"/>
              <w:bottom w:val="single" w:sz="4" w:space="0" w:color="C0C0C0"/>
              <w:right w:val="single" w:sz="4" w:space="0" w:color="C0C0C0"/>
            </w:tcBorders>
            <w:shd w:val="clear" w:color="auto" w:fill="auto"/>
            <w:vAlign w:val="center"/>
            <w:hideMark/>
          </w:tcPr>
          <w:p w14:paraId="246A1392" w14:textId="39E58509" w:rsidR="00B4135E" w:rsidRPr="00B4135E" w:rsidRDefault="00B4135E" w:rsidP="00B4135E">
            <w:pPr>
              <w:jc w:val="center"/>
              <w:rPr>
                <w:rFonts w:ascii="Tahoma" w:hAnsi="Tahoma" w:cs="Tahoma"/>
                <w:b/>
                <w:bCs/>
                <w:sz w:val="12"/>
                <w:szCs w:val="12"/>
              </w:rPr>
            </w:pPr>
          </w:p>
        </w:tc>
        <w:tc>
          <w:tcPr>
            <w:tcW w:w="1705" w:type="dxa"/>
            <w:tcBorders>
              <w:top w:val="single" w:sz="4" w:space="0" w:color="C0C0C0"/>
              <w:left w:val="nil"/>
              <w:bottom w:val="single" w:sz="4" w:space="0" w:color="C0C0C0"/>
              <w:right w:val="single" w:sz="4" w:space="0" w:color="C0C0C0"/>
            </w:tcBorders>
            <w:shd w:val="clear" w:color="auto" w:fill="auto"/>
            <w:vAlign w:val="center"/>
            <w:hideMark/>
          </w:tcPr>
          <w:p w14:paraId="147D81F6" w14:textId="352D85AF" w:rsidR="00B4135E" w:rsidRPr="00B4135E" w:rsidRDefault="00B4135E" w:rsidP="00B4135E">
            <w:pPr>
              <w:jc w:val="center"/>
              <w:rPr>
                <w:rFonts w:ascii="Tahoma" w:hAnsi="Tahoma" w:cs="Tahoma"/>
                <w:b/>
                <w:bCs/>
                <w:sz w:val="12"/>
                <w:szCs w:val="12"/>
              </w:rPr>
            </w:pPr>
          </w:p>
        </w:tc>
        <w:tc>
          <w:tcPr>
            <w:tcW w:w="1723" w:type="dxa"/>
            <w:tcBorders>
              <w:top w:val="single" w:sz="4" w:space="0" w:color="C0C0C0"/>
              <w:left w:val="nil"/>
              <w:bottom w:val="single" w:sz="4" w:space="0" w:color="C0C0C0"/>
              <w:right w:val="single" w:sz="4" w:space="0" w:color="C0C0C0"/>
            </w:tcBorders>
            <w:shd w:val="clear" w:color="auto" w:fill="auto"/>
            <w:vAlign w:val="center"/>
            <w:hideMark/>
          </w:tcPr>
          <w:p w14:paraId="2DEF7D81" w14:textId="2E6E5521" w:rsidR="00B4135E" w:rsidRPr="00B4135E" w:rsidRDefault="00B4135E" w:rsidP="00B4135E">
            <w:pPr>
              <w:jc w:val="center"/>
              <w:rPr>
                <w:rFonts w:ascii="Tahoma" w:hAnsi="Tahoma" w:cs="Tahoma"/>
                <w:b/>
                <w:bCs/>
                <w:sz w:val="12"/>
                <w:szCs w:val="12"/>
              </w:rPr>
            </w:pPr>
          </w:p>
        </w:tc>
        <w:tc>
          <w:tcPr>
            <w:tcW w:w="1704" w:type="dxa"/>
            <w:tcBorders>
              <w:top w:val="single" w:sz="4" w:space="0" w:color="C0C0C0"/>
              <w:left w:val="nil"/>
              <w:bottom w:val="single" w:sz="4" w:space="0" w:color="C0C0C0"/>
              <w:right w:val="single" w:sz="4" w:space="0" w:color="C0C0C0"/>
            </w:tcBorders>
            <w:shd w:val="clear" w:color="auto" w:fill="auto"/>
            <w:vAlign w:val="center"/>
            <w:hideMark/>
          </w:tcPr>
          <w:p w14:paraId="57AE8E1C" w14:textId="59C4A290"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w:t>
            </w:r>
          </w:p>
        </w:tc>
        <w:tc>
          <w:tcPr>
            <w:tcW w:w="1446" w:type="dxa"/>
            <w:tcBorders>
              <w:top w:val="nil"/>
              <w:left w:val="nil"/>
              <w:bottom w:val="nil"/>
              <w:right w:val="nil"/>
            </w:tcBorders>
            <w:shd w:val="clear" w:color="auto" w:fill="auto"/>
            <w:vAlign w:val="center"/>
            <w:hideMark/>
          </w:tcPr>
          <w:p w14:paraId="5E8EB69D" w14:textId="77777777" w:rsidR="00B4135E" w:rsidRPr="00B4135E" w:rsidRDefault="00B4135E" w:rsidP="00B4135E">
            <w:pPr>
              <w:jc w:val="center"/>
              <w:rPr>
                <w:rFonts w:ascii="Tahoma" w:hAnsi="Tahoma" w:cs="Tahoma"/>
                <w:b/>
                <w:bCs/>
                <w:sz w:val="12"/>
                <w:szCs w:val="12"/>
              </w:rPr>
            </w:pPr>
          </w:p>
        </w:tc>
        <w:tc>
          <w:tcPr>
            <w:tcW w:w="1428" w:type="dxa"/>
            <w:tcBorders>
              <w:top w:val="nil"/>
              <w:left w:val="nil"/>
              <w:bottom w:val="nil"/>
              <w:right w:val="nil"/>
            </w:tcBorders>
            <w:shd w:val="clear" w:color="auto" w:fill="auto"/>
            <w:vAlign w:val="center"/>
            <w:hideMark/>
          </w:tcPr>
          <w:p w14:paraId="24009B33" w14:textId="77777777" w:rsidR="00B4135E" w:rsidRPr="00B4135E" w:rsidRDefault="00B4135E" w:rsidP="00B4135E">
            <w:pPr>
              <w:jc w:val="center"/>
              <w:rPr>
                <w:sz w:val="12"/>
                <w:szCs w:val="12"/>
              </w:rPr>
            </w:pPr>
          </w:p>
        </w:tc>
        <w:tc>
          <w:tcPr>
            <w:tcW w:w="1305" w:type="dxa"/>
            <w:tcBorders>
              <w:top w:val="nil"/>
              <w:left w:val="nil"/>
              <w:bottom w:val="nil"/>
              <w:right w:val="nil"/>
            </w:tcBorders>
            <w:shd w:val="clear" w:color="auto" w:fill="auto"/>
            <w:vAlign w:val="center"/>
            <w:hideMark/>
          </w:tcPr>
          <w:p w14:paraId="464EB829" w14:textId="77777777" w:rsidR="00B4135E" w:rsidRPr="00B4135E" w:rsidRDefault="00B4135E" w:rsidP="00B4135E">
            <w:pPr>
              <w:jc w:val="center"/>
              <w:rPr>
                <w:sz w:val="12"/>
                <w:szCs w:val="12"/>
              </w:rPr>
            </w:pPr>
          </w:p>
        </w:tc>
        <w:tc>
          <w:tcPr>
            <w:tcW w:w="3916" w:type="dxa"/>
            <w:tcBorders>
              <w:top w:val="nil"/>
              <w:left w:val="nil"/>
              <w:bottom w:val="nil"/>
              <w:right w:val="nil"/>
            </w:tcBorders>
            <w:shd w:val="clear" w:color="auto" w:fill="auto"/>
            <w:vAlign w:val="center"/>
            <w:hideMark/>
          </w:tcPr>
          <w:p w14:paraId="54FBE56B" w14:textId="77777777" w:rsidR="00B4135E" w:rsidRPr="00B4135E" w:rsidRDefault="00B4135E" w:rsidP="00B4135E">
            <w:pPr>
              <w:rPr>
                <w:sz w:val="15"/>
                <w:szCs w:val="15"/>
              </w:rPr>
            </w:pPr>
          </w:p>
        </w:tc>
      </w:tr>
      <w:tr w:rsidR="00B4135E" w:rsidRPr="00B4135E" w14:paraId="3325FB08" w14:textId="77777777" w:rsidTr="00B4135E">
        <w:trPr>
          <w:trHeight w:val="225"/>
          <w:jc w:val="center"/>
        </w:trPr>
        <w:tc>
          <w:tcPr>
            <w:tcW w:w="555" w:type="dxa"/>
            <w:tcBorders>
              <w:top w:val="nil"/>
              <w:left w:val="nil"/>
              <w:bottom w:val="nil"/>
              <w:right w:val="nil"/>
            </w:tcBorders>
            <w:shd w:val="clear" w:color="auto" w:fill="auto"/>
            <w:vAlign w:val="center"/>
            <w:hideMark/>
          </w:tcPr>
          <w:p w14:paraId="4D46050D"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123CB504"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3DF92681"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auto" w:fill="auto"/>
            <w:noWrap/>
            <w:vAlign w:val="bottom"/>
            <w:hideMark/>
          </w:tcPr>
          <w:p w14:paraId="1A470AB7" w14:textId="77777777" w:rsidR="00B4135E" w:rsidRPr="00B4135E" w:rsidRDefault="00B4135E" w:rsidP="00B4135E">
            <w:pPr>
              <w:rPr>
                <w:rFonts w:ascii="Tahoma" w:hAnsi="Tahoma" w:cs="Tahoma"/>
                <w:color w:val="000000"/>
                <w:sz w:val="15"/>
                <w:szCs w:val="15"/>
              </w:rPr>
            </w:pPr>
            <w:r w:rsidRPr="00B4135E">
              <w:rPr>
                <w:rFonts w:ascii="Tahoma" w:hAnsi="Tahoma" w:cs="Tahoma"/>
                <w:color w:val="000000"/>
                <w:sz w:val="15"/>
                <w:szCs w:val="15"/>
              </w:rPr>
              <w:t>Индекс потребительских цен</w:t>
            </w:r>
          </w:p>
        </w:tc>
        <w:tc>
          <w:tcPr>
            <w:tcW w:w="1129" w:type="dxa"/>
            <w:tcBorders>
              <w:top w:val="nil"/>
              <w:left w:val="nil"/>
              <w:bottom w:val="single" w:sz="4" w:space="0" w:color="C0C0C0"/>
              <w:right w:val="nil"/>
            </w:tcBorders>
            <w:shd w:val="clear" w:color="auto" w:fill="auto"/>
            <w:noWrap/>
            <w:vAlign w:val="center"/>
            <w:hideMark/>
          </w:tcPr>
          <w:p w14:paraId="3272DEE1" w14:textId="77777777" w:rsidR="00B4135E" w:rsidRPr="00B4135E" w:rsidRDefault="00B4135E" w:rsidP="00B4135E">
            <w:pPr>
              <w:jc w:val="center"/>
              <w:rPr>
                <w:rFonts w:ascii="Tahoma" w:hAnsi="Tahoma" w:cs="Tahoma"/>
                <w:color w:val="000000"/>
                <w:sz w:val="15"/>
                <w:szCs w:val="15"/>
              </w:rPr>
            </w:pPr>
            <w:r w:rsidRPr="00B4135E">
              <w:rPr>
                <w:rFonts w:ascii="Tahoma" w:hAnsi="Tahoma" w:cs="Tahoma"/>
                <w:color w:val="000000"/>
                <w:sz w:val="15"/>
                <w:szCs w:val="15"/>
              </w:rPr>
              <w:t>%</w:t>
            </w:r>
          </w:p>
        </w:tc>
        <w:tc>
          <w:tcPr>
            <w:tcW w:w="1663" w:type="dxa"/>
            <w:tcBorders>
              <w:top w:val="nil"/>
              <w:left w:val="single" w:sz="4" w:space="0" w:color="C0C0C0"/>
              <w:bottom w:val="single" w:sz="4" w:space="0" w:color="C0C0C0"/>
              <w:right w:val="single" w:sz="4" w:space="0" w:color="C0C0C0"/>
            </w:tcBorders>
            <w:shd w:val="clear" w:color="auto" w:fill="auto"/>
            <w:vAlign w:val="center"/>
            <w:hideMark/>
          </w:tcPr>
          <w:p w14:paraId="7BDD33C1" w14:textId="679D4467"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auto" w:fill="auto"/>
            <w:vAlign w:val="center"/>
            <w:hideMark/>
          </w:tcPr>
          <w:p w14:paraId="70176108" w14:textId="1756184F"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auto" w:fill="auto"/>
            <w:vAlign w:val="center"/>
            <w:hideMark/>
          </w:tcPr>
          <w:p w14:paraId="4BF25BBA" w14:textId="5CEF4FF6"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auto" w:fill="auto"/>
            <w:vAlign w:val="center"/>
            <w:hideMark/>
          </w:tcPr>
          <w:p w14:paraId="2BB5D719" w14:textId="63DB723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3,2</w:t>
            </w:r>
          </w:p>
        </w:tc>
        <w:tc>
          <w:tcPr>
            <w:tcW w:w="1645" w:type="dxa"/>
            <w:tcBorders>
              <w:top w:val="nil"/>
              <w:left w:val="nil"/>
              <w:bottom w:val="single" w:sz="4" w:space="0" w:color="C0C0C0"/>
              <w:right w:val="single" w:sz="4" w:space="0" w:color="C0C0C0"/>
            </w:tcBorders>
            <w:shd w:val="clear" w:color="auto" w:fill="auto"/>
            <w:vAlign w:val="center"/>
            <w:hideMark/>
          </w:tcPr>
          <w:p w14:paraId="7A099C77" w14:textId="74B9D716"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auto" w:fill="auto"/>
            <w:vAlign w:val="center"/>
            <w:hideMark/>
          </w:tcPr>
          <w:p w14:paraId="5DC47EE2" w14:textId="187D53CA"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auto" w:fill="auto"/>
            <w:vAlign w:val="center"/>
            <w:hideMark/>
          </w:tcPr>
          <w:p w14:paraId="56449578" w14:textId="1B043C55"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auto" w:fill="auto"/>
            <w:vAlign w:val="center"/>
            <w:hideMark/>
          </w:tcPr>
          <w:p w14:paraId="2026EF9E" w14:textId="0C8B5B74"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auto" w:fill="auto"/>
            <w:vAlign w:val="center"/>
            <w:hideMark/>
          </w:tcPr>
          <w:p w14:paraId="10C33DC5" w14:textId="59402B0F"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3,6</w:t>
            </w:r>
          </w:p>
        </w:tc>
        <w:tc>
          <w:tcPr>
            <w:tcW w:w="1446" w:type="dxa"/>
            <w:tcBorders>
              <w:top w:val="nil"/>
              <w:left w:val="nil"/>
              <w:bottom w:val="nil"/>
              <w:right w:val="nil"/>
            </w:tcBorders>
            <w:shd w:val="clear" w:color="auto" w:fill="auto"/>
            <w:vAlign w:val="center"/>
            <w:hideMark/>
          </w:tcPr>
          <w:p w14:paraId="2D2558FA" w14:textId="77777777" w:rsidR="00B4135E" w:rsidRPr="00B4135E" w:rsidRDefault="00B4135E" w:rsidP="00B4135E">
            <w:pPr>
              <w:jc w:val="center"/>
              <w:rPr>
                <w:rFonts w:ascii="Tahoma" w:hAnsi="Tahoma" w:cs="Tahoma"/>
                <w:b/>
                <w:bCs/>
                <w:sz w:val="12"/>
                <w:szCs w:val="12"/>
              </w:rPr>
            </w:pPr>
          </w:p>
        </w:tc>
        <w:tc>
          <w:tcPr>
            <w:tcW w:w="1428" w:type="dxa"/>
            <w:tcBorders>
              <w:top w:val="nil"/>
              <w:left w:val="nil"/>
              <w:bottom w:val="nil"/>
              <w:right w:val="nil"/>
            </w:tcBorders>
            <w:shd w:val="clear" w:color="auto" w:fill="auto"/>
            <w:vAlign w:val="center"/>
            <w:hideMark/>
          </w:tcPr>
          <w:p w14:paraId="0CD34152" w14:textId="77777777" w:rsidR="00B4135E" w:rsidRPr="00B4135E" w:rsidRDefault="00B4135E" w:rsidP="00B4135E">
            <w:pPr>
              <w:jc w:val="center"/>
              <w:rPr>
                <w:sz w:val="12"/>
                <w:szCs w:val="12"/>
              </w:rPr>
            </w:pPr>
          </w:p>
        </w:tc>
        <w:tc>
          <w:tcPr>
            <w:tcW w:w="1305" w:type="dxa"/>
            <w:tcBorders>
              <w:top w:val="nil"/>
              <w:left w:val="nil"/>
              <w:bottom w:val="nil"/>
              <w:right w:val="nil"/>
            </w:tcBorders>
            <w:shd w:val="clear" w:color="auto" w:fill="auto"/>
            <w:vAlign w:val="center"/>
            <w:hideMark/>
          </w:tcPr>
          <w:p w14:paraId="1F7D99BE" w14:textId="77777777" w:rsidR="00B4135E" w:rsidRPr="00B4135E" w:rsidRDefault="00B4135E" w:rsidP="00B4135E">
            <w:pPr>
              <w:jc w:val="center"/>
              <w:rPr>
                <w:sz w:val="12"/>
                <w:szCs w:val="12"/>
              </w:rPr>
            </w:pPr>
          </w:p>
        </w:tc>
        <w:tc>
          <w:tcPr>
            <w:tcW w:w="3916" w:type="dxa"/>
            <w:tcBorders>
              <w:top w:val="nil"/>
              <w:left w:val="nil"/>
              <w:bottom w:val="nil"/>
              <w:right w:val="nil"/>
            </w:tcBorders>
            <w:shd w:val="clear" w:color="auto" w:fill="auto"/>
            <w:vAlign w:val="center"/>
            <w:hideMark/>
          </w:tcPr>
          <w:p w14:paraId="307FD548" w14:textId="77777777" w:rsidR="00B4135E" w:rsidRPr="00B4135E" w:rsidRDefault="00B4135E" w:rsidP="00B4135E">
            <w:pPr>
              <w:rPr>
                <w:sz w:val="15"/>
                <w:szCs w:val="15"/>
              </w:rPr>
            </w:pPr>
          </w:p>
        </w:tc>
      </w:tr>
      <w:tr w:rsidR="00B4135E" w:rsidRPr="00B4135E" w14:paraId="0B86AAB4" w14:textId="77777777" w:rsidTr="00B4135E">
        <w:trPr>
          <w:trHeight w:val="225"/>
          <w:jc w:val="center"/>
        </w:trPr>
        <w:tc>
          <w:tcPr>
            <w:tcW w:w="555" w:type="dxa"/>
            <w:tcBorders>
              <w:top w:val="nil"/>
              <w:left w:val="nil"/>
              <w:bottom w:val="nil"/>
              <w:right w:val="nil"/>
            </w:tcBorders>
            <w:shd w:val="clear" w:color="auto" w:fill="auto"/>
            <w:vAlign w:val="center"/>
            <w:hideMark/>
          </w:tcPr>
          <w:p w14:paraId="531C2D82"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7B0AB8A1"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6559E19C"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auto" w:fill="auto"/>
            <w:vAlign w:val="center"/>
            <w:hideMark/>
          </w:tcPr>
          <w:p w14:paraId="443117E1" w14:textId="77777777" w:rsidR="00B4135E" w:rsidRPr="00B4135E" w:rsidRDefault="00B4135E" w:rsidP="00B4135E">
            <w:pPr>
              <w:rPr>
                <w:rFonts w:ascii="Tahoma" w:hAnsi="Tahoma" w:cs="Tahoma"/>
                <w:sz w:val="15"/>
                <w:szCs w:val="15"/>
              </w:rPr>
            </w:pPr>
            <w:r w:rsidRPr="00B4135E">
              <w:rPr>
                <w:rFonts w:ascii="Tahoma" w:hAnsi="Tahoma" w:cs="Tahoma"/>
                <w:sz w:val="15"/>
                <w:szCs w:val="15"/>
              </w:rPr>
              <w:t>Итого коэффициент индексации</w:t>
            </w:r>
          </w:p>
        </w:tc>
        <w:tc>
          <w:tcPr>
            <w:tcW w:w="1129" w:type="dxa"/>
            <w:tcBorders>
              <w:top w:val="nil"/>
              <w:left w:val="nil"/>
              <w:bottom w:val="single" w:sz="4" w:space="0" w:color="C0C0C0"/>
              <w:right w:val="single" w:sz="4" w:space="0" w:color="C0C0C0"/>
            </w:tcBorders>
            <w:shd w:val="clear" w:color="auto" w:fill="auto"/>
            <w:vAlign w:val="center"/>
            <w:hideMark/>
          </w:tcPr>
          <w:p w14:paraId="2A6DF665" w14:textId="77777777" w:rsidR="00B4135E" w:rsidRPr="00B4135E" w:rsidRDefault="00B4135E" w:rsidP="00B4135E">
            <w:pPr>
              <w:jc w:val="center"/>
              <w:rPr>
                <w:rFonts w:ascii="Tahoma" w:hAnsi="Tahoma" w:cs="Tahoma"/>
                <w:b/>
                <w:bCs/>
                <w:sz w:val="15"/>
                <w:szCs w:val="15"/>
              </w:rPr>
            </w:pPr>
            <w:r w:rsidRPr="00B4135E">
              <w:rPr>
                <w:rFonts w:ascii="Tahoma" w:hAnsi="Tahoma" w:cs="Tahoma"/>
                <w:b/>
                <w:bCs/>
                <w:sz w:val="15"/>
                <w:szCs w:val="15"/>
              </w:rPr>
              <w:t> </w:t>
            </w:r>
          </w:p>
        </w:tc>
        <w:tc>
          <w:tcPr>
            <w:tcW w:w="1663" w:type="dxa"/>
            <w:tcBorders>
              <w:top w:val="nil"/>
              <w:left w:val="nil"/>
              <w:bottom w:val="single" w:sz="4" w:space="0" w:color="C0C0C0"/>
              <w:right w:val="single" w:sz="4" w:space="0" w:color="C0C0C0"/>
            </w:tcBorders>
            <w:shd w:val="clear" w:color="auto" w:fill="auto"/>
            <w:vAlign w:val="center"/>
            <w:hideMark/>
          </w:tcPr>
          <w:p w14:paraId="57924A7F" w14:textId="0DC0C7F4" w:rsidR="00B4135E" w:rsidRPr="00B4135E" w:rsidRDefault="00B4135E" w:rsidP="00B4135E">
            <w:pPr>
              <w:jc w:val="center"/>
              <w:rPr>
                <w:rFonts w:ascii="Tahoma" w:hAnsi="Tahoma" w:cs="Tahoma"/>
                <w:b/>
                <w:bCs/>
                <w:sz w:val="12"/>
                <w:szCs w:val="12"/>
              </w:rPr>
            </w:pPr>
          </w:p>
        </w:tc>
        <w:tc>
          <w:tcPr>
            <w:tcW w:w="1663" w:type="dxa"/>
            <w:tcBorders>
              <w:top w:val="nil"/>
              <w:left w:val="nil"/>
              <w:bottom w:val="single" w:sz="4" w:space="0" w:color="C0C0C0"/>
              <w:right w:val="single" w:sz="4" w:space="0" w:color="C0C0C0"/>
            </w:tcBorders>
            <w:shd w:val="clear" w:color="auto" w:fill="auto"/>
            <w:vAlign w:val="center"/>
            <w:hideMark/>
          </w:tcPr>
          <w:p w14:paraId="2240C0C2" w14:textId="37C38587" w:rsidR="00B4135E" w:rsidRPr="00B4135E" w:rsidRDefault="00B4135E" w:rsidP="00B4135E">
            <w:pPr>
              <w:jc w:val="center"/>
              <w:rPr>
                <w:rFonts w:ascii="Tahoma" w:hAnsi="Tahoma" w:cs="Tahoma"/>
                <w:b/>
                <w:bCs/>
                <w:sz w:val="12"/>
                <w:szCs w:val="12"/>
              </w:rPr>
            </w:pPr>
          </w:p>
        </w:tc>
        <w:tc>
          <w:tcPr>
            <w:tcW w:w="1451" w:type="dxa"/>
            <w:tcBorders>
              <w:top w:val="nil"/>
              <w:left w:val="nil"/>
              <w:bottom w:val="single" w:sz="4" w:space="0" w:color="C0C0C0"/>
              <w:right w:val="single" w:sz="4" w:space="0" w:color="C0C0C0"/>
            </w:tcBorders>
            <w:shd w:val="clear" w:color="auto" w:fill="auto"/>
            <w:vAlign w:val="center"/>
            <w:hideMark/>
          </w:tcPr>
          <w:p w14:paraId="292F850E" w14:textId="62E6541F"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auto" w:fill="auto"/>
            <w:vAlign w:val="center"/>
            <w:hideMark/>
          </w:tcPr>
          <w:p w14:paraId="1F1034DE" w14:textId="39361F6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1,0217</w:t>
            </w:r>
          </w:p>
        </w:tc>
        <w:tc>
          <w:tcPr>
            <w:tcW w:w="1645" w:type="dxa"/>
            <w:tcBorders>
              <w:top w:val="nil"/>
              <w:left w:val="nil"/>
              <w:bottom w:val="single" w:sz="4" w:space="0" w:color="C0C0C0"/>
              <w:right w:val="single" w:sz="4" w:space="0" w:color="C0C0C0"/>
            </w:tcBorders>
            <w:shd w:val="clear" w:color="auto" w:fill="auto"/>
            <w:vAlign w:val="center"/>
            <w:hideMark/>
          </w:tcPr>
          <w:p w14:paraId="4BC8E6C3" w14:textId="6C605D3B" w:rsidR="00B4135E" w:rsidRPr="00B4135E" w:rsidRDefault="00B4135E" w:rsidP="00B4135E">
            <w:pPr>
              <w:jc w:val="center"/>
              <w:rPr>
                <w:rFonts w:ascii="Tahoma" w:hAnsi="Tahoma" w:cs="Tahoma"/>
                <w:b/>
                <w:bCs/>
                <w:sz w:val="12"/>
                <w:szCs w:val="12"/>
              </w:rPr>
            </w:pPr>
          </w:p>
        </w:tc>
        <w:tc>
          <w:tcPr>
            <w:tcW w:w="1634" w:type="dxa"/>
            <w:tcBorders>
              <w:top w:val="nil"/>
              <w:left w:val="nil"/>
              <w:bottom w:val="single" w:sz="4" w:space="0" w:color="C0C0C0"/>
              <w:right w:val="single" w:sz="4" w:space="0" w:color="C0C0C0"/>
            </w:tcBorders>
            <w:shd w:val="clear" w:color="auto" w:fill="auto"/>
            <w:vAlign w:val="center"/>
            <w:hideMark/>
          </w:tcPr>
          <w:p w14:paraId="7549B6EE" w14:textId="47E588F5"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auto" w:fill="auto"/>
            <w:vAlign w:val="center"/>
            <w:hideMark/>
          </w:tcPr>
          <w:p w14:paraId="27FBBE7A" w14:textId="4BC407D4" w:rsidR="00B4135E" w:rsidRPr="00B4135E" w:rsidRDefault="00B4135E" w:rsidP="00B4135E">
            <w:pPr>
              <w:jc w:val="center"/>
              <w:rPr>
                <w:rFonts w:ascii="Tahoma" w:hAnsi="Tahoma" w:cs="Tahoma"/>
                <w:b/>
                <w:bCs/>
                <w:sz w:val="12"/>
                <w:szCs w:val="12"/>
              </w:rPr>
            </w:pPr>
          </w:p>
        </w:tc>
        <w:tc>
          <w:tcPr>
            <w:tcW w:w="1723" w:type="dxa"/>
            <w:tcBorders>
              <w:top w:val="nil"/>
              <w:left w:val="nil"/>
              <w:bottom w:val="single" w:sz="4" w:space="0" w:color="C0C0C0"/>
              <w:right w:val="single" w:sz="4" w:space="0" w:color="C0C0C0"/>
            </w:tcBorders>
            <w:shd w:val="clear" w:color="auto" w:fill="auto"/>
            <w:vAlign w:val="center"/>
            <w:hideMark/>
          </w:tcPr>
          <w:p w14:paraId="7FC70517" w14:textId="3A6D2E47"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auto" w:fill="auto"/>
            <w:vAlign w:val="center"/>
            <w:hideMark/>
          </w:tcPr>
          <w:p w14:paraId="111B3B18" w14:textId="0995209B"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1,0256</w:t>
            </w:r>
          </w:p>
        </w:tc>
        <w:tc>
          <w:tcPr>
            <w:tcW w:w="1446" w:type="dxa"/>
            <w:tcBorders>
              <w:top w:val="nil"/>
              <w:left w:val="nil"/>
              <w:bottom w:val="nil"/>
              <w:right w:val="nil"/>
            </w:tcBorders>
            <w:shd w:val="clear" w:color="auto" w:fill="auto"/>
            <w:vAlign w:val="center"/>
            <w:hideMark/>
          </w:tcPr>
          <w:p w14:paraId="5CB6C562" w14:textId="77777777" w:rsidR="00B4135E" w:rsidRPr="00B4135E" w:rsidRDefault="00B4135E" w:rsidP="00B4135E">
            <w:pPr>
              <w:jc w:val="center"/>
              <w:rPr>
                <w:rFonts w:ascii="Tahoma" w:hAnsi="Tahoma" w:cs="Tahoma"/>
                <w:b/>
                <w:bCs/>
                <w:sz w:val="12"/>
                <w:szCs w:val="12"/>
              </w:rPr>
            </w:pPr>
          </w:p>
        </w:tc>
        <w:tc>
          <w:tcPr>
            <w:tcW w:w="1428" w:type="dxa"/>
            <w:tcBorders>
              <w:top w:val="nil"/>
              <w:left w:val="nil"/>
              <w:bottom w:val="nil"/>
              <w:right w:val="nil"/>
            </w:tcBorders>
            <w:shd w:val="clear" w:color="auto" w:fill="auto"/>
            <w:vAlign w:val="center"/>
            <w:hideMark/>
          </w:tcPr>
          <w:p w14:paraId="6ABF2D3F" w14:textId="77777777" w:rsidR="00B4135E" w:rsidRPr="00B4135E" w:rsidRDefault="00B4135E" w:rsidP="00B4135E">
            <w:pPr>
              <w:jc w:val="center"/>
              <w:rPr>
                <w:sz w:val="12"/>
                <w:szCs w:val="12"/>
              </w:rPr>
            </w:pPr>
          </w:p>
        </w:tc>
        <w:tc>
          <w:tcPr>
            <w:tcW w:w="1305" w:type="dxa"/>
            <w:tcBorders>
              <w:top w:val="nil"/>
              <w:left w:val="nil"/>
              <w:bottom w:val="nil"/>
              <w:right w:val="nil"/>
            </w:tcBorders>
            <w:shd w:val="clear" w:color="auto" w:fill="auto"/>
            <w:vAlign w:val="center"/>
            <w:hideMark/>
          </w:tcPr>
          <w:p w14:paraId="4337B243" w14:textId="77777777" w:rsidR="00B4135E" w:rsidRPr="00B4135E" w:rsidRDefault="00B4135E" w:rsidP="00B4135E">
            <w:pPr>
              <w:jc w:val="center"/>
              <w:rPr>
                <w:sz w:val="12"/>
                <w:szCs w:val="12"/>
              </w:rPr>
            </w:pPr>
          </w:p>
        </w:tc>
        <w:tc>
          <w:tcPr>
            <w:tcW w:w="3916" w:type="dxa"/>
            <w:tcBorders>
              <w:top w:val="nil"/>
              <w:left w:val="nil"/>
              <w:bottom w:val="nil"/>
              <w:right w:val="nil"/>
            </w:tcBorders>
            <w:shd w:val="clear" w:color="auto" w:fill="auto"/>
            <w:vAlign w:val="center"/>
            <w:hideMark/>
          </w:tcPr>
          <w:p w14:paraId="4ABE8F27" w14:textId="77777777" w:rsidR="00B4135E" w:rsidRPr="00B4135E" w:rsidRDefault="00B4135E" w:rsidP="00B4135E">
            <w:pPr>
              <w:rPr>
                <w:sz w:val="15"/>
                <w:szCs w:val="15"/>
              </w:rPr>
            </w:pPr>
          </w:p>
        </w:tc>
      </w:tr>
      <w:tr w:rsidR="00B4135E" w:rsidRPr="00B4135E" w14:paraId="139629B7" w14:textId="77777777" w:rsidTr="00B4135E">
        <w:trPr>
          <w:trHeight w:val="225"/>
          <w:jc w:val="center"/>
        </w:trPr>
        <w:tc>
          <w:tcPr>
            <w:tcW w:w="555" w:type="dxa"/>
            <w:tcBorders>
              <w:top w:val="nil"/>
              <w:left w:val="nil"/>
              <w:bottom w:val="nil"/>
              <w:right w:val="nil"/>
            </w:tcBorders>
            <w:shd w:val="clear" w:color="auto" w:fill="auto"/>
            <w:vAlign w:val="center"/>
            <w:hideMark/>
          </w:tcPr>
          <w:p w14:paraId="484F8592"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2DC40523"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5405D40C"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auto" w:fill="auto"/>
            <w:vAlign w:val="center"/>
            <w:hideMark/>
          </w:tcPr>
          <w:p w14:paraId="7EA4C35F" w14:textId="77777777" w:rsidR="00B4135E" w:rsidRPr="00B4135E" w:rsidRDefault="00B4135E" w:rsidP="00B4135E">
            <w:pPr>
              <w:rPr>
                <w:rFonts w:ascii="Tahoma" w:hAnsi="Tahoma" w:cs="Tahoma"/>
                <w:sz w:val="15"/>
                <w:szCs w:val="15"/>
              </w:rPr>
            </w:pPr>
            <w:r w:rsidRPr="00B4135E">
              <w:rPr>
                <w:rFonts w:ascii="Tahoma" w:hAnsi="Tahoma" w:cs="Tahoma"/>
                <w:sz w:val="15"/>
                <w:szCs w:val="15"/>
              </w:rPr>
              <w:t>Нормативный уровень прибыли</w:t>
            </w:r>
          </w:p>
        </w:tc>
        <w:tc>
          <w:tcPr>
            <w:tcW w:w="1129" w:type="dxa"/>
            <w:tcBorders>
              <w:top w:val="nil"/>
              <w:left w:val="nil"/>
              <w:bottom w:val="single" w:sz="4" w:space="0" w:color="C0C0C0"/>
              <w:right w:val="nil"/>
            </w:tcBorders>
            <w:shd w:val="clear" w:color="auto" w:fill="auto"/>
            <w:noWrap/>
            <w:vAlign w:val="center"/>
            <w:hideMark/>
          </w:tcPr>
          <w:p w14:paraId="11E80CC0" w14:textId="77777777" w:rsidR="00B4135E" w:rsidRPr="00B4135E" w:rsidRDefault="00B4135E" w:rsidP="00B4135E">
            <w:pPr>
              <w:jc w:val="center"/>
              <w:rPr>
                <w:rFonts w:ascii="Tahoma" w:hAnsi="Tahoma" w:cs="Tahoma"/>
                <w:color w:val="000000"/>
                <w:sz w:val="15"/>
                <w:szCs w:val="15"/>
              </w:rPr>
            </w:pPr>
            <w:r w:rsidRPr="00B4135E">
              <w:rPr>
                <w:rFonts w:ascii="Tahoma" w:hAnsi="Tahoma" w:cs="Tahoma"/>
                <w:color w:val="000000"/>
                <w:sz w:val="15"/>
                <w:szCs w:val="15"/>
              </w:rPr>
              <w:t>%</w:t>
            </w:r>
          </w:p>
        </w:tc>
        <w:tc>
          <w:tcPr>
            <w:tcW w:w="1663" w:type="dxa"/>
            <w:tcBorders>
              <w:top w:val="nil"/>
              <w:left w:val="single" w:sz="4" w:space="0" w:color="C0C0C0"/>
              <w:bottom w:val="single" w:sz="4" w:space="0" w:color="C0C0C0"/>
              <w:right w:val="single" w:sz="4" w:space="0" w:color="C0C0C0"/>
            </w:tcBorders>
            <w:shd w:val="clear" w:color="auto" w:fill="auto"/>
            <w:vAlign w:val="center"/>
            <w:hideMark/>
          </w:tcPr>
          <w:p w14:paraId="0E3DD155"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0,10</w:t>
            </w:r>
          </w:p>
        </w:tc>
        <w:tc>
          <w:tcPr>
            <w:tcW w:w="1663" w:type="dxa"/>
            <w:tcBorders>
              <w:top w:val="nil"/>
              <w:left w:val="nil"/>
              <w:bottom w:val="single" w:sz="4" w:space="0" w:color="C0C0C0"/>
              <w:right w:val="single" w:sz="4" w:space="0" w:color="C0C0C0"/>
            </w:tcBorders>
            <w:shd w:val="clear" w:color="auto" w:fill="auto"/>
            <w:vAlign w:val="center"/>
            <w:hideMark/>
          </w:tcPr>
          <w:p w14:paraId="74946A77"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0,10</w:t>
            </w:r>
          </w:p>
        </w:tc>
        <w:tc>
          <w:tcPr>
            <w:tcW w:w="1451" w:type="dxa"/>
            <w:tcBorders>
              <w:top w:val="nil"/>
              <w:left w:val="nil"/>
              <w:bottom w:val="single" w:sz="4" w:space="0" w:color="C0C0C0"/>
              <w:right w:val="single" w:sz="4" w:space="0" w:color="C0C0C0"/>
            </w:tcBorders>
            <w:shd w:val="clear" w:color="auto" w:fill="auto"/>
            <w:vAlign w:val="center"/>
            <w:hideMark/>
          </w:tcPr>
          <w:p w14:paraId="7CC54718" w14:textId="3910805F"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auto" w:fill="auto"/>
            <w:vAlign w:val="center"/>
            <w:hideMark/>
          </w:tcPr>
          <w:p w14:paraId="37456B44"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0,10</w:t>
            </w:r>
          </w:p>
        </w:tc>
        <w:tc>
          <w:tcPr>
            <w:tcW w:w="1645" w:type="dxa"/>
            <w:tcBorders>
              <w:top w:val="nil"/>
              <w:left w:val="nil"/>
              <w:bottom w:val="single" w:sz="4" w:space="0" w:color="C0C0C0"/>
              <w:right w:val="single" w:sz="4" w:space="0" w:color="C0C0C0"/>
            </w:tcBorders>
            <w:shd w:val="clear" w:color="auto" w:fill="auto"/>
            <w:vAlign w:val="center"/>
            <w:hideMark/>
          </w:tcPr>
          <w:p w14:paraId="7D30D9CE"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0,10</w:t>
            </w:r>
          </w:p>
        </w:tc>
        <w:tc>
          <w:tcPr>
            <w:tcW w:w="1634" w:type="dxa"/>
            <w:tcBorders>
              <w:top w:val="nil"/>
              <w:left w:val="nil"/>
              <w:bottom w:val="single" w:sz="4" w:space="0" w:color="C0C0C0"/>
              <w:right w:val="single" w:sz="4" w:space="0" w:color="C0C0C0"/>
            </w:tcBorders>
            <w:shd w:val="clear" w:color="auto" w:fill="auto"/>
            <w:vAlign w:val="center"/>
            <w:hideMark/>
          </w:tcPr>
          <w:p w14:paraId="5620A653" w14:textId="4919A0D7" w:rsidR="00B4135E" w:rsidRPr="00B4135E" w:rsidRDefault="00B4135E" w:rsidP="00B4135E">
            <w:pPr>
              <w:jc w:val="center"/>
              <w:rPr>
                <w:rFonts w:ascii="Tahoma" w:hAnsi="Tahoma" w:cs="Tahoma"/>
                <w:b/>
                <w:bCs/>
                <w:sz w:val="12"/>
                <w:szCs w:val="12"/>
              </w:rPr>
            </w:pPr>
          </w:p>
        </w:tc>
        <w:tc>
          <w:tcPr>
            <w:tcW w:w="1705" w:type="dxa"/>
            <w:tcBorders>
              <w:top w:val="nil"/>
              <w:left w:val="nil"/>
              <w:bottom w:val="single" w:sz="4" w:space="0" w:color="C0C0C0"/>
              <w:right w:val="single" w:sz="4" w:space="0" w:color="C0C0C0"/>
            </w:tcBorders>
            <w:shd w:val="clear" w:color="auto" w:fill="auto"/>
            <w:vAlign w:val="center"/>
            <w:hideMark/>
          </w:tcPr>
          <w:p w14:paraId="3D99ACF9"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0,20</w:t>
            </w:r>
          </w:p>
        </w:tc>
        <w:tc>
          <w:tcPr>
            <w:tcW w:w="1723" w:type="dxa"/>
            <w:tcBorders>
              <w:top w:val="nil"/>
              <w:left w:val="nil"/>
              <w:bottom w:val="single" w:sz="4" w:space="0" w:color="C0C0C0"/>
              <w:right w:val="single" w:sz="4" w:space="0" w:color="C0C0C0"/>
            </w:tcBorders>
            <w:shd w:val="clear" w:color="auto" w:fill="auto"/>
            <w:vAlign w:val="center"/>
            <w:hideMark/>
          </w:tcPr>
          <w:p w14:paraId="4B8D98BC" w14:textId="773C3A42" w:rsidR="00B4135E" w:rsidRPr="00B4135E" w:rsidRDefault="00B4135E" w:rsidP="00B4135E">
            <w:pPr>
              <w:jc w:val="center"/>
              <w:rPr>
                <w:rFonts w:ascii="Tahoma" w:hAnsi="Tahoma" w:cs="Tahoma"/>
                <w:b/>
                <w:bCs/>
                <w:sz w:val="12"/>
                <w:szCs w:val="12"/>
              </w:rPr>
            </w:pPr>
          </w:p>
        </w:tc>
        <w:tc>
          <w:tcPr>
            <w:tcW w:w="1704" w:type="dxa"/>
            <w:tcBorders>
              <w:top w:val="nil"/>
              <w:left w:val="nil"/>
              <w:bottom w:val="single" w:sz="4" w:space="0" w:color="C0C0C0"/>
              <w:right w:val="single" w:sz="4" w:space="0" w:color="C0C0C0"/>
            </w:tcBorders>
            <w:shd w:val="clear" w:color="auto" w:fill="auto"/>
            <w:vAlign w:val="center"/>
            <w:hideMark/>
          </w:tcPr>
          <w:p w14:paraId="12293AB1" w14:textId="7777777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0,10</w:t>
            </w:r>
          </w:p>
        </w:tc>
        <w:tc>
          <w:tcPr>
            <w:tcW w:w="1446" w:type="dxa"/>
            <w:tcBorders>
              <w:top w:val="nil"/>
              <w:left w:val="nil"/>
              <w:bottom w:val="nil"/>
              <w:right w:val="nil"/>
            </w:tcBorders>
            <w:shd w:val="clear" w:color="auto" w:fill="auto"/>
            <w:vAlign w:val="center"/>
            <w:hideMark/>
          </w:tcPr>
          <w:p w14:paraId="52BD5C56" w14:textId="77777777" w:rsidR="00B4135E" w:rsidRPr="00B4135E" w:rsidRDefault="00B4135E" w:rsidP="00B4135E">
            <w:pPr>
              <w:jc w:val="center"/>
              <w:rPr>
                <w:rFonts w:ascii="Tahoma" w:hAnsi="Tahoma" w:cs="Tahoma"/>
                <w:b/>
                <w:bCs/>
                <w:sz w:val="12"/>
                <w:szCs w:val="12"/>
              </w:rPr>
            </w:pPr>
          </w:p>
        </w:tc>
        <w:tc>
          <w:tcPr>
            <w:tcW w:w="1428" w:type="dxa"/>
            <w:tcBorders>
              <w:top w:val="nil"/>
              <w:left w:val="nil"/>
              <w:bottom w:val="nil"/>
              <w:right w:val="nil"/>
            </w:tcBorders>
            <w:shd w:val="clear" w:color="auto" w:fill="auto"/>
            <w:vAlign w:val="center"/>
            <w:hideMark/>
          </w:tcPr>
          <w:p w14:paraId="458C2662" w14:textId="77777777" w:rsidR="00B4135E" w:rsidRPr="00B4135E" w:rsidRDefault="00B4135E" w:rsidP="00B4135E">
            <w:pPr>
              <w:jc w:val="center"/>
              <w:rPr>
                <w:sz w:val="12"/>
                <w:szCs w:val="12"/>
              </w:rPr>
            </w:pPr>
          </w:p>
        </w:tc>
        <w:tc>
          <w:tcPr>
            <w:tcW w:w="1305" w:type="dxa"/>
            <w:tcBorders>
              <w:top w:val="nil"/>
              <w:left w:val="nil"/>
              <w:bottom w:val="nil"/>
              <w:right w:val="nil"/>
            </w:tcBorders>
            <w:shd w:val="clear" w:color="auto" w:fill="auto"/>
            <w:vAlign w:val="center"/>
            <w:hideMark/>
          </w:tcPr>
          <w:p w14:paraId="2CA960F5" w14:textId="77777777" w:rsidR="00B4135E" w:rsidRPr="00B4135E" w:rsidRDefault="00B4135E" w:rsidP="00B4135E">
            <w:pPr>
              <w:jc w:val="center"/>
              <w:rPr>
                <w:sz w:val="12"/>
                <w:szCs w:val="12"/>
              </w:rPr>
            </w:pPr>
          </w:p>
        </w:tc>
        <w:tc>
          <w:tcPr>
            <w:tcW w:w="3916" w:type="dxa"/>
            <w:tcBorders>
              <w:top w:val="nil"/>
              <w:left w:val="nil"/>
              <w:bottom w:val="nil"/>
              <w:right w:val="nil"/>
            </w:tcBorders>
            <w:shd w:val="clear" w:color="auto" w:fill="auto"/>
            <w:vAlign w:val="center"/>
            <w:hideMark/>
          </w:tcPr>
          <w:p w14:paraId="78F96B4C" w14:textId="77777777" w:rsidR="00B4135E" w:rsidRPr="00B4135E" w:rsidRDefault="00B4135E" w:rsidP="00B4135E">
            <w:pPr>
              <w:rPr>
                <w:sz w:val="15"/>
                <w:szCs w:val="15"/>
              </w:rPr>
            </w:pPr>
          </w:p>
        </w:tc>
      </w:tr>
      <w:tr w:rsidR="00B4135E" w:rsidRPr="00B4135E" w14:paraId="08B9A00E" w14:textId="77777777" w:rsidTr="00B4135E">
        <w:trPr>
          <w:trHeight w:val="225"/>
          <w:jc w:val="center"/>
        </w:trPr>
        <w:tc>
          <w:tcPr>
            <w:tcW w:w="555" w:type="dxa"/>
            <w:tcBorders>
              <w:top w:val="nil"/>
              <w:left w:val="nil"/>
              <w:bottom w:val="nil"/>
              <w:right w:val="nil"/>
            </w:tcBorders>
            <w:shd w:val="clear" w:color="auto" w:fill="auto"/>
            <w:vAlign w:val="center"/>
            <w:hideMark/>
          </w:tcPr>
          <w:p w14:paraId="02CB0290"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412E00D0"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1CE215BE" w14:textId="77777777" w:rsidR="00B4135E" w:rsidRPr="00B4135E" w:rsidRDefault="00B4135E" w:rsidP="00B4135E">
            <w:pPr>
              <w:rPr>
                <w:sz w:val="15"/>
                <w:szCs w:val="15"/>
              </w:rPr>
            </w:pPr>
          </w:p>
        </w:tc>
        <w:tc>
          <w:tcPr>
            <w:tcW w:w="5515" w:type="dxa"/>
            <w:tcBorders>
              <w:top w:val="nil"/>
              <w:left w:val="nil"/>
              <w:bottom w:val="nil"/>
              <w:right w:val="nil"/>
            </w:tcBorders>
            <w:shd w:val="clear" w:color="auto" w:fill="auto"/>
            <w:vAlign w:val="center"/>
            <w:hideMark/>
          </w:tcPr>
          <w:p w14:paraId="2868CCE7" w14:textId="77777777" w:rsidR="00B4135E" w:rsidRPr="00B4135E" w:rsidRDefault="00B4135E" w:rsidP="00B4135E">
            <w:pPr>
              <w:rPr>
                <w:sz w:val="15"/>
                <w:szCs w:val="15"/>
              </w:rPr>
            </w:pPr>
          </w:p>
        </w:tc>
        <w:tc>
          <w:tcPr>
            <w:tcW w:w="1129" w:type="dxa"/>
            <w:tcBorders>
              <w:top w:val="nil"/>
              <w:left w:val="nil"/>
              <w:bottom w:val="nil"/>
              <w:right w:val="nil"/>
            </w:tcBorders>
            <w:shd w:val="clear" w:color="auto" w:fill="auto"/>
            <w:vAlign w:val="center"/>
            <w:hideMark/>
          </w:tcPr>
          <w:p w14:paraId="57897A35" w14:textId="77777777" w:rsidR="00B4135E" w:rsidRPr="00B4135E" w:rsidRDefault="00B4135E" w:rsidP="00B4135E">
            <w:pPr>
              <w:rPr>
                <w:sz w:val="15"/>
                <w:szCs w:val="15"/>
              </w:rPr>
            </w:pPr>
          </w:p>
        </w:tc>
        <w:tc>
          <w:tcPr>
            <w:tcW w:w="1663" w:type="dxa"/>
            <w:tcBorders>
              <w:top w:val="nil"/>
              <w:left w:val="nil"/>
              <w:bottom w:val="nil"/>
              <w:right w:val="nil"/>
            </w:tcBorders>
            <w:shd w:val="clear" w:color="auto" w:fill="auto"/>
            <w:vAlign w:val="center"/>
            <w:hideMark/>
          </w:tcPr>
          <w:p w14:paraId="5022173F" w14:textId="77777777" w:rsidR="00B4135E" w:rsidRPr="00B4135E" w:rsidRDefault="00B4135E" w:rsidP="00B4135E">
            <w:pPr>
              <w:jc w:val="center"/>
              <w:rPr>
                <w:sz w:val="12"/>
                <w:szCs w:val="12"/>
              </w:rPr>
            </w:pPr>
          </w:p>
        </w:tc>
        <w:tc>
          <w:tcPr>
            <w:tcW w:w="1663" w:type="dxa"/>
            <w:tcBorders>
              <w:top w:val="nil"/>
              <w:left w:val="nil"/>
              <w:bottom w:val="nil"/>
              <w:right w:val="nil"/>
            </w:tcBorders>
            <w:shd w:val="clear" w:color="auto" w:fill="auto"/>
            <w:vAlign w:val="center"/>
            <w:hideMark/>
          </w:tcPr>
          <w:p w14:paraId="46E2BD7A" w14:textId="77777777" w:rsidR="00B4135E" w:rsidRPr="00B4135E" w:rsidRDefault="00B4135E" w:rsidP="00B4135E">
            <w:pPr>
              <w:jc w:val="center"/>
              <w:rPr>
                <w:sz w:val="12"/>
                <w:szCs w:val="12"/>
              </w:rPr>
            </w:pPr>
          </w:p>
        </w:tc>
        <w:tc>
          <w:tcPr>
            <w:tcW w:w="1451" w:type="dxa"/>
            <w:tcBorders>
              <w:top w:val="nil"/>
              <w:left w:val="nil"/>
              <w:bottom w:val="nil"/>
              <w:right w:val="nil"/>
            </w:tcBorders>
            <w:shd w:val="clear" w:color="auto" w:fill="auto"/>
            <w:vAlign w:val="center"/>
            <w:hideMark/>
          </w:tcPr>
          <w:p w14:paraId="038BD940" w14:textId="77777777" w:rsidR="00B4135E" w:rsidRPr="00B4135E" w:rsidRDefault="00B4135E" w:rsidP="00B4135E">
            <w:pPr>
              <w:jc w:val="center"/>
              <w:rPr>
                <w:sz w:val="12"/>
                <w:szCs w:val="12"/>
              </w:rPr>
            </w:pPr>
          </w:p>
        </w:tc>
        <w:tc>
          <w:tcPr>
            <w:tcW w:w="1705" w:type="dxa"/>
            <w:tcBorders>
              <w:top w:val="nil"/>
              <w:left w:val="nil"/>
              <w:bottom w:val="nil"/>
              <w:right w:val="nil"/>
            </w:tcBorders>
            <w:shd w:val="clear" w:color="auto" w:fill="auto"/>
            <w:vAlign w:val="center"/>
            <w:hideMark/>
          </w:tcPr>
          <w:p w14:paraId="271A1D41" w14:textId="77777777" w:rsidR="00B4135E" w:rsidRPr="00B4135E" w:rsidRDefault="00B4135E" w:rsidP="00B4135E">
            <w:pPr>
              <w:jc w:val="center"/>
              <w:rPr>
                <w:sz w:val="12"/>
                <w:szCs w:val="12"/>
              </w:rPr>
            </w:pPr>
          </w:p>
        </w:tc>
        <w:tc>
          <w:tcPr>
            <w:tcW w:w="1645" w:type="dxa"/>
            <w:tcBorders>
              <w:top w:val="nil"/>
              <w:left w:val="nil"/>
              <w:bottom w:val="nil"/>
              <w:right w:val="nil"/>
            </w:tcBorders>
            <w:shd w:val="clear" w:color="auto" w:fill="auto"/>
            <w:vAlign w:val="center"/>
            <w:hideMark/>
          </w:tcPr>
          <w:p w14:paraId="2FE11883" w14:textId="77777777" w:rsidR="00B4135E" w:rsidRPr="00B4135E" w:rsidRDefault="00B4135E" w:rsidP="00B4135E">
            <w:pPr>
              <w:jc w:val="center"/>
              <w:rPr>
                <w:sz w:val="12"/>
                <w:szCs w:val="12"/>
              </w:rPr>
            </w:pPr>
          </w:p>
        </w:tc>
        <w:tc>
          <w:tcPr>
            <w:tcW w:w="1634" w:type="dxa"/>
            <w:tcBorders>
              <w:top w:val="nil"/>
              <w:left w:val="nil"/>
              <w:bottom w:val="nil"/>
              <w:right w:val="nil"/>
            </w:tcBorders>
            <w:shd w:val="clear" w:color="auto" w:fill="auto"/>
            <w:vAlign w:val="center"/>
            <w:hideMark/>
          </w:tcPr>
          <w:p w14:paraId="69762185" w14:textId="77777777" w:rsidR="00B4135E" w:rsidRPr="00B4135E" w:rsidRDefault="00B4135E" w:rsidP="00B4135E">
            <w:pPr>
              <w:jc w:val="center"/>
              <w:rPr>
                <w:sz w:val="12"/>
                <w:szCs w:val="12"/>
              </w:rPr>
            </w:pPr>
          </w:p>
        </w:tc>
        <w:tc>
          <w:tcPr>
            <w:tcW w:w="1705" w:type="dxa"/>
            <w:tcBorders>
              <w:top w:val="nil"/>
              <w:left w:val="nil"/>
              <w:bottom w:val="nil"/>
              <w:right w:val="nil"/>
            </w:tcBorders>
            <w:shd w:val="clear" w:color="auto" w:fill="auto"/>
            <w:vAlign w:val="center"/>
            <w:hideMark/>
          </w:tcPr>
          <w:p w14:paraId="73F0D38A" w14:textId="77777777" w:rsidR="00B4135E" w:rsidRPr="00B4135E" w:rsidRDefault="00B4135E" w:rsidP="00B4135E">
            <w:pPr>
              <w:jc w:val="center"/>
              <w:rPr>
                <w:sz w:val="12"/>
                <w:szCs w:val="12"/>
              </w:rPr>
            </w:pPr>
          </w:p>
        </w:tc>
        <w:tc>
          <w:tcPr>
            <w:tcW w:w="1723" w:type="dxa"/>
            <w:tcBorders>
              <w:top w:val="nil"/>
              <w:left w:val="nil"/>
              <w:bottom w:val="nil"/>
              <w:right w:val="nil"/>
            </w:tcBorders>
            <w:shd w:val="clear" w:color="auto" w:fill="auto"/>
            <w:vAlign w:val="center"/>
            <w:hideMark/>
          </w:tcPr>
          <w:p w14:paraId="78F0485F" w14:textId="77777777" w:rsidR="00B4135E" w:rsidRPr="00B4135E" w:rsidRDefault="00B4135E" w:rsidP="00B4135E">
            <w:pPr>
              <w:jc w:val="center"/>
              <w:rPr>
                <w:sz w:val="12"/>
                <w:szCs w:val="12"/>
              </w:rPr>
            </w:pPr>
          </w:p>
        </w:tc>
        <w:tc>
          <w:tcPr>
            <w:tcW w:w="1704" w:type="dxa"/>
            <w:tcBorders>
              <w:top w:val="nil"/>
              <w:left w:val="nil"/>
              <w:bottom w:val="nil"/>
              <w:right w:val="nil"/>
            </w:tcBorders>
            <w:shd w:val="clear" w:color="auto" w:fill="auto"/>
            <w:vAlign w:val="center"/>
            <w:hideMark/>
          </w:tcPr>
          <w:p w14:paraId="35154C70" w14:textId="77777777" w:rsidR="00B4135E" w:rsidRPr="00B4135E" w:rsidRDefault="00B4135E" w:rsidP="00B4135E">
            <w:pPr>
              <w:jc w:val="center"/>
              <w:rPr>
                <w:sz w:val="12"/>
                <w:szCs w:val="12"/>
              </w:rPr>
            </w:pPr>
          </w:p>
        </w:tc>
        <w:tc>
          <w:tcPr>
            <w:tcW w:w="1446" w:type="dxa"/>
            <w:tcBorders>
              <w:top w:val="nil"/>
              <w:left w:val="nil"/>
              <w:bottom w:val="nil"/>
              <w:right w:val="nil"/>
            </w:tcBorders>
            <w:shd w:val="clear" w:color="auto" w:fill="auto"/>
            <w:vAlign w:val="center"/>
            <w:hideMark/>
          </w:tcPr>
          <w:p w14:paraId="0D223C22" w14:textId="77777777" w:rsidR="00B4135E" w:rsidRPr="00B4135E" w:rsidRDefault="00B4135E" w:rsidP="00B4135E">
            <w:pPr>
              <w:jc w:val="center"/>
              <w:rPr>
                <w:sz w:val="12"/>
                <w:szCs w:val="12"/>
              </w:rPr>
            </w:pPr>
          </w:p>
        </w:tc>
        <w:tc>
          <w:tcPr>
            <w:tcW w:w="1428" w:type="dxa"/>
            <w:tcBorders>
              <w:top w:val="nil"/>
              <w:left w:val="nil"/>
              <w:bottom w:val="nil"/>
              <w:right w:val="nil"/>
            </w:tcBorders>
            <w:shd w:val="clear" w:color="auto" w:fill="auto"/>
            <w:vAlign w:val="center"/>
            <w:hideMark/>
          </w:tcPr>
          <w:p w14:paraId="756996DA" w14:textId="77777777" w:rsidR="00B4135E" w:rsidRPr="00B4135E" w:rsidRDefault="00B4135E" w:rsidP="00B4135E">
            <w:pPr>
              <w:jc w:val="center"/>
              <w:rPr>
                <w:sz w:val="12"/>
                <w:szCs w:val="12"/>
              </w:rPr>
            </w:pPr>
          </w:p>
        </w:tc>
        <w:tc>
          <w:tcPr>
            <w:tcW w:w="1305" w:type="dxa"/>
            <w:tcBorders>
              <w:top w:val="nil"/>
              <w:left w:val="nil"/>
              <w:bottom w:val="nil"/>
              <w:right w:val="nil"/>
            </w:tcBorders>
            <w:shd w:val="clear" w:color="auto" w:fill="auto"/>
            <w:vAlign w:val="center"/>
            <w:hideMark/>
          </w:tcPr>
          <w:p w14:paraId="6ECD135E" w14:textId="77777777" w:rsidR="00B4135E" w:rsidRPr="00B4135E" w:rsidRDefault="00B4135E" w:rsidP="00B4135E">
            <w:pPr>
              <w:jc w:val="center"/>
              <w:rPr>
                <w:sz w:val="12"/>
                <w:szCs w:val="12"/>
              </w:rPr>
            </w:pPr>
          </w:p>
        </w:tc>
        <w:tc>
          <w:tcPr>
            <w:tcW w:w="3916" w:type="dxa"/>
            <w:tcBorders>
              <w:top w:val="nil"/>
              <w:left w:val="nil"/>
              <w:bottom w:val="nil"/>
              <w:right w:val="nil"/>
            </w:tcBorders>
            <w:shd w:val="clear" w:color="auto" w:fill="auto"/>
            <w:vAlign w:val="center"/>
            <w:hideMark/>
          </w:tcPr>
          <w:p w14:paraId="4C6CE5D3" w14:textId="77777777" w:rsidR="00B4135E" w:rsidRPr="00B4135E" w:rsidRDefault="00B4135E" w:rsidP="00B4135E">
            <w:pPr>
              <w:rPr>
                <w:sz w:val="15"/>
                <w:szCs w:val="15"/>
              </w:rPr>
            </w:pPr>
          </w:p>
        </w:tc>
      </w:tr>
      <w:tr w:rsidR="00B4135E" w:rsidRPr="00B4135E" w14:paraId="20E266C4" w14:textId="77777777" w:rsidTr="00B4135E">
        <w:trPr>
          <w:trHeight w:val="225"/>
          <w:jc w:val="center"/>
        </w:trPr>
        <w:tc>
          <w:tcPr>
            <w:tcW w:w="555" w:type="dxa"/>
            <w:tcBorders>
              <w:top w:val="nil"/>
              <w:left w:val="nil"/>
              <w:bottom w:val="nil"/>
              <w:right w:val="nil"/>
            </w:tcBorders>
            <w:shd w:val="clear" w:color="auto" w:fill="auto"/>
            <w:vAlign w:val="center"/>
            <w:hideMark/>
          </w:tcPr>
          <w:p w14:paraId="543DE8BD"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66168894"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09828184" w14:textId="77777777" w:rsidR="00B4135E" w:rsidRPr="00B4135E" w:rsidRDefault="00B4135E" w:rsidP="00B4135E">
            <w:pPr>
              <w:rPr>
                <w:sz w:val="15"/>
                <w:szCs w:val="15"/>
              </w:rPr>
            </w:pPr>
          </w:p>
        </w:tc>
        <w:tc>
          <w:tcPr>
            <w:tcW w:w="5515"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EAF6012"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Текущие расходы, в том числе:</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59057871"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single" w:sz="4" w:space="0" w:color="C0C0C0"/>
              <w:left w:val="nil"/>
              <w:bottom w:val="single" w:sz="4" w:space="0" w:color="C0C0C0"/>
              <w:right w:val="single" w:sz="4" w:space="0" w:color="C0C0C0"/>
            </w:tcBorders>
            <w:shd w:val="clear" w:color="auto" w:fill="auto"/>
            <w:vAlign w:val="center"/>
            <w:hideMark/>
          </w:tcPr>
          <w:p w14:paraId="41EA6217" w14:textId="330D57D2"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68 570,62</w:t>
            </w:r>
          </w:p>
        </w:tc>
        <w:tc>
          <w:tcPr>
            <w:tcW w:w="1663" w:type="dxa"/>
            <w:tcBorders>
              <w:top w:val="single" w:sz="4" w:space="0" w:color="C0C0C0"/>
              <w:left w:val="nil"/>
              <w:bottom w:val="single" w:sz="4" w:space="0" w:color="C0C0C0"/>
              <w:right w:val="single" w:sz="4" w:space="0" w:color="C0C0C0"/>
            </w:tcBorders>
            <w:shd w:val="clear" w:color="auto" w:fill="auto"/>
            <w:vAlign w:val="center"/>
            <w:hideMark/>
          </w:tcPr>
          <w:p w14:paraId="57C1DA6E" w14:textId="65D53F1E"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28 571,09</w:t>
            </w:r>
          </w:p>
        </w:tc>
        <w:tc>
          <w:tcPr>
            <w:tcW w:w="1451" w:type="dxa"/>
            <w:tcBorders>
              <w:top w:val="single" w:sz="4" w:space="0" w:color="C0C0C0"/>
              <w:left w:val="nil"/>
              <w:bottom w:val="single" w:sz="4" w:space="0" w:color="C0C0C0"/>
              <w:right w:val="single" w:sz="4" w:space="0" w:color="C0C0C0"/>
            </w:tcBorders>
            <w:shd w:val="clear" w:color="auto" w:fill="auto"/>
            <w:vAlign w:val="center"/>
            <w:hideMark/>
          </w:tcPr>
          <w:p w14:paraId="42E59224" w14:textId="68A2B164"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25 893,01</w:t>
            </w:r>
          </w:p>
        </w:tc>
        <w:tc>
          <w:tcPr>
            <w:tcW w:w="1705" w:type="dxa"/>
            <w:tcBorders>
              <w:top w:val="single" w:sz="4" w:space="0" w:color="C0C0C0"/>
              <w:left w:val="nil"/>
              <w:bottom w:val="single" w:sz="4" w:space="0" w:color="C0C0C0"/>
              <w:right w:val="single" w:sz="4" w:space="0" w:color="C0C0C0"/>
            </w:tcBorders>
            <w:shd w:val="clear" w:color="auto" w:fill="auto"/>
            <w:vAlign w:val="center"/>
            <w:hideMark/>
          </w:tcPr>
          <w:p w14:paraId="7C24434B" w14:textId="6B88C155"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70 296,08</w:t>
            </w:r>
          </w:p>
        </w:tc>
        <w:tc>
          <w:tcPr>
            <w:tcW w:w="1645" w:type="dxa"/>
            <w:tcBorders>
              <w:top w:val="single" w:sz="4" w:space="0" w:color="C0C0C0"/>
              <w:left w:val="nil"/>
              <w:bottom w:val="single" w:sz="4" w:space="0" w:color="C0C0C0"/>
              <w:right w:val="single" w:sz="4" w:space="0" w:color="C0C0C0"/>
            </w:tcBorders>
            <w:shd w:val="clear" w:color="auto" w:fill="auto"/>
            <w:vAlign w:val="center"/>
            <w:hideMark/>
          </w:tcPr>
          <w:p w14:paraId="16369ABF" w14:textId="250CFABA"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74 748,94</w:t>
            </w:r>
          </w:p>
        </w:tc>
        <w:tc>
          <w:tcPr>
            <w:tcW w:w="1634" w:type="dxa"/>
            <w:tcBorders>
              <w:top w:val="single" w:sz="4" w:space="0" w:color="C0C0C0"/>
              <w:left w:val="nil"/>
              <w:bottom w:val="single" w:sz="4" w:space="0" w:color="C0C0C0"/>
              <w:right w:val="single" w:sz="4" w:space="0" w:color="C0C0C0"/>
            </w:tcBorders>
            <w:shd w:val="clear" w:color="auto" w:fill="auto"/>
            <w:vAlign w:val="center"/>
            <w:hideMark/>
          </w:tcPr>
          <w:p w14:paraId="47DB46A9" w14:textId="31FE3C6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13 827,77</w:t>
            </w:r>
          </w:p>
        </w:tc>
        <w:tc>
          <w:tcPr>
            <w:tcW w:w="1705" w:type="dxa"/>
            <w:tcBorders>
              <w:top w:val="single" w:sz="4" w:space="0" w:color="C0C0C0"/>
              <w:left w:val="nil"/>
              <w:bottom w:val="single" w:sz="4" w:space="0" w:color="C0C0C0"/>
              <w:right w:val="single" w:sz="4" w:space="0" w:color="C0C0C0"/>
            </w:tcBorders>
            <w:shd w:val="clear" w:color="auto" w:fill="auto"/>
            <w:vAlign w:val="center"/>
            <w:hideMark/>
          </w:tcPr>
          <w:p w14:paraId="4232A0DA" w14:textId="66DE71C6"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88 576,71</w:t>
            </w:r>
          </w:p>
        </w:tc>
        <w:tc>
          <w:tcPr>
            <w:tcW w:w="1723" w:type="dxa"/>
            <w:tcBorders>
              <w:top w:val="single" w:sz="4" w:space="0" w:color="C0C0C0"/>
              <w:left w:val="nil"/>
              <w:bottom w:val="single" w:sz="4" w:space="0" w:color="C0C0C0"/>
              <w:right w:val="single" w:sz="4" w:space="0" w:color="C0C0C0"/>
            </w:tcBorders>
            <w:shd w:val="clear" w:color="auto" w:fill="auto"/>
            <w:vAlign w:val="center"/>
            <w:hideMark/>
          </w:tcPr>
          <w:p w14:paraId="2B51B4C5" w14:textId="7EBF9A6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2 864,69</w:t>
            </w:r>
          </w:p>
        </w:tc>
        <w:tc>
          <w:tcPr>
            <w:tcW w:w="1704" w:type="dxa"/>
            <w:tcBorders>
              <w:top w:val="single" w:sz="4" w:space="0" w:color="C0C0C0"/>
              <w:left w:val="nil"/>
              <w:bottom w:val="single" w:sz="4" w:space="0" w:color="C0C0C0"/>
              <w:right w:val="single" w:sz="4" w:space="0" w:color="C0C0C0"/>
            </w:tcBorders>
            <w:shd w:val="clear" w:color="auto" w:fill="auto"/>
            <w:vAlign w:val="center"/>
            <w:hideMark/>
          </w:tcPr>
          <w:p w14:paraId="7890C0C8" w14:textId="155B37B0"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71 884,25</w:t>
            </w:r>
          </w:p>
        </w:tc>
        <w:tc>
          <w:tcPr>
            <w:tcW w:w="1446" w:type="dxa"/>
            <w:tcBorders>
              <w:top w:val="single" w:sz="4" w:space="0" w:color="C0C0C0"/>
              <w:left w:val="nil"/>
              <w:bottom w:val="single" w:sz="4" w:space="0" w:color="C0C0C0"/>
              <w:right w:val="single" w:sz="4" w:space="0" w:color="C0C0C0"/>
            </w:tcBorders>
            <w:shd w:val="clear" w:color="auto" w:fill="auto"/>
            <w:vAlign w:val="center"/>
            <w:hideMark/>
          </w:tcPr>
          <w:p w14:paraId="6440A2FA" w14:textId="6CE08D14"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35 942,12</w:t>
            </w:r>
          </w:p>
        </w:tc>
        <w:tc>
          <w:tcPr>
            <w:tcW w:w="1428" w:type="dxa"/>
            <w:tcBorders>
              <w:top w:val="single" w:sz="4" w:space="0" w:color="C0C0C0"/>
              <w:left w:val="nil"/>
              <w:bottom w:val="single" w:sz="4" w:space="0" w:color="C0C0C0"/>
              <w:right w:val="single" w:sz="4" w:space="0" w:color="C0C0C0"/>
            </w:tcBorders>
            <w:shd w:val="clear" w:color="auto" w:fill="auto"/>
            <w:vAlign w:val="center"/>
            <w:hideMark/>
          </w:tcPr>
          <w:p w14:paraId="1EB9476F" w14:textId="4624D171"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35 942,12</w:t>
            </w:r>
          </w:p>
        </w:tc>
        <w:tc>
          <w:tcPr>
            <w:tcW w:w="1305" w:type="dxa"/>
            <w:tcBorders>
              <w:top w:val="nil"/>
              <w:left w:val="nil"/>
              <w:bottom w:val="nil"/>
              <w:right w:val="nil"/>
            </w:tcBorders>
            <w:shd w:val="clear" w:color="auto" w:fill="auto"/>
            <w:vAlign w:val="center"/>
            <w:hideMark/>
          </w:tcPr>
          <w:p w14:paraId="44F63568" w14:textId="77777777" w:rsidR="00B4135E" w:rsidRPr="00B4135E" w:rsidRDefault="00B4135E" w:rsidP="00B4135E">
            <w:pPr>
              <w:jc w:val="center"/>
              <w:rPr>
                <w:rFonts w:ascii="Tahoma" w:hAnsi="Tahoma" w:cs="Tahoma"/>
                <w:b/>
                <w:bCs/>
                <w:sz w:val="12"/>
                <w:szCs w:val="12"/>
              </w:rPr>
            </w:pPr>
          </w:p>
        </w:tc>
        <w:tc>
          <w:tcPr>
            <w:tcW w:w="3916" w:type="dxa"/>
            <w:tcBorders>
              <w:top w:val="nil"/>
              <w:left w:val="nil"/>
              <w:bottom w:val="nil"/>
              <w:right w:val="nil"/>
            </w:tcBorders>
            <w:shd w:val="clear" w:color="auto" w:fill="auto"/>
            <w:vAlign w:val="center"/>
            <w:hideMark/>
          </w:tcPr>
          <w:p w14:paraId="346BA695" w14:textId="77777777" w:rsidR="00B4135E" w:rsidRPr="00B4135E" w:rsidRDefault="00B4135E" w:rsidP="00B4135E">
            <w:pPr>
              <w:rPr>
                <w:sz w:val="15"/>
                <w:szCs w:val="15"/>
              </w:rPr>
            </w:pPr>
          </w:p>
        </w:tc>
      </w:tr>
      <w:tr w:rsidR="00B4135E" w:rsidRPr="00B4135E" w14:paraId="4AB50E89" w14:textId="77777777" w:rsidTr="00B4135E">
        <w:trPr>
          <w:trHeight w:val="225"/>
          <w:jc w:val="center"/>
        </w:trPr>
        <w:tc>
          <w:tcPr>
            <w:tcW w:w="555" w:type="dxa"/>
            <w:tcBorders>
              <w:top w:val="nil"/>
              <w:left w:val="nil"/>
              <w:bottom w:val="nil"/>
              <w:right w:val="nil"/>
            </w:tcBorders>
            <w:shd w:val="clear" w:color="auto" w:fill="auto"/>
            <w:vAlign w:val="center"/>
            <w:hideMark/>
          </w:tcPr>
          <w:p w14:paraId="288D2F5E"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4B5EEB89"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137EBE10"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000000" w:fill="FFFF00"/>
            <w:vAlign w:val="center"/>
            <w:hideMark/>
          </w:tcPr>
          <w:p w14:paraId="004E36BF" w14:textId="77777777" w:rsidR="00B4135E" w:rsidRPr="00B4135E" w:rsidRDefault="00B4135E" w:rsidP="00B4135E">
            <w:pPr>
              <w:jc w:val="right"/>
              <w:rPr>
                <w:rFonts w:ascii="Tahoma" w:hAnsi="Tahoma" w:cs="Tahoma"/>
                <w:b/>
                <w:bCs/>
                <w:sz w:val="15"/>
                <w:szCs w:val="15"/>
              </w:rPr>
            </w:pPr>
            <w:r w:rsidRPr="00B4135E">
              <w:rPr>
                <w:rFonts w:ascii="Tahoma" w:hAnsi="Tahoma" w:cs="Tahoma"/>
                <w:b/>
                <w:bCs/>
                <w:sz w:val="15"/>
                <w:szCs w:val="15"/>
              </w:rPr>
              <w:t>Операционные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5396E313"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auto" w:fill="auto"/>
            <w:vAlign w:val="center"/>
            <w:hideMark/>
          </w:tcPr>
          <w:p w14:paraId="5E9237C1" w14:textId="12DFA6BE"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55 246,43</w:t>
            </w:r>
          </w:p>
        </w:tc>
        <w:tc>
          <w:tcPr>
            <w:tcW w:w="1663" w:type="dxa"/>
            <w:tcBorders>
              <w:top w:val="nil"/>
              <w:left w:val="nil"/>
              <w:bottom w:val="single" w:sz="4" w:space="0" w:color="C0C0C0"/>
              <w:right w:val="single" w:sz="4" w:space="0" w:color="C0C0C0"/>
            </w:tcBorders>
            <w:shd w:val="clear" w:color="auto" w:fill="auto"/>
            <w:vAlign w:val="center"/>
            <w:hideMark/>
          </w:tcPr>
          <w:p w14:paraId="2A71C5E6" w14:textId="5F3D0CB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23 019,35</w:t>
            </w:r>
          </w:p>
        </w:tc>
        <w:tc>
          <w:tcPr>
            <w:tcW w:w="1451" w:type="dxa"/>
            <w:tcBorders>
              <w:top w:val="nil"/>
              <w:left w:val="nil"/>
              <w:bottom w:val="single" w:sz="4" w:space="0" w:color="C0C0C0"/>
              <w:right w:val="single" w:sz="4" w:space="0" w:color="C0C0C0"/>
            </w:tcBorders>
            <w:shd w:val="clear" w:color="auto" w:fill="auto"/>
            <w:vAlign w:val="center"/>
            <w:hideMark/>
          </w:tcPr>
          <w:p w14:paraId="69C1D9C6" w14:textId="6524C89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18 836,71</w:t>
            </w:r>
          </w:p>
        </w:tc>
        <w:tc>
          <w:tcPr>
            <w:tcW w:w="1705" w:type="dxa"/>
            <w:tcBorders>
              <w:top w:val="nil"/>
              <w:left w:val="nil"/>
              <w:bottom w:val="single" w:sz="4" w:space="0" w:color="C0C0C0"/>
              <w:right w:val="single" w:sz="4" w:space="0" w:color="C0C0C0"/>
            </w:tcBorders>
            <w:shd w:val="clear" w:color="auto" w:fill="auto"/>
            <w:vAlign w:val="center"/>
            <w:hideMark/>
          </w:tcPr>
          <w:p w14:paraId="4CCC7D3C" w14:textId="2BA65794"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56 553,56</w:t>
            </w:r>
          </w:p>
        </w:tc>
        <w:tc>
          <w:tcPr>
            <w:tcW w:w="1645" w:type="dxa"/>
            <w:tcBorders>
              <w:top w:val="nil"/>
              <w:left w:val="nil"/>
              <w:bottom w:val="single" w:sz="4" w:space="0" w:color="C0C0C0"/>
              <w:right w:val="single" w:sz="4" w:space="0" w:color="C0C0C0"/>
            </w:tcBorders>
            <w:shd w:val="clear" w:color="auto" w:fill="auto"/>
            <w:vAlign w:val="center"/>
            <w:hideMark/>
          </w:tcPr>
          <w:p w14:paraId="5BED4DBF" w14:textId="225618AE"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58 227,55</w:t>
            </w:r>
          </w:p>
        </w:tc>
        <w:tc>
          <w:tcPr>
            <w:tcW w:w="1634" w:type="dxa"/>
            <w:tcBorders>
              <w:top w:val="nil"/>
              <w:left w:val="nil"/>
              <w:bottom w:val="single" w:sz="4" w:space="0" w:color="C0C0C0"/>
              <w:right w:val="single" w:sz="4" w:space="0" w:color="C0C0C0"/>
            </w:tcBorders>
            <w:shd w:val="clear" w:color="auto" w:fill="auto"/>
            <w:vAlign w:val="center"/>
            <w:hideMark/>
          </w:tcPr>
          <w:p w14:paraId="39CC8841" w14:textId="2781B125"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10 035,73</w:t>
            </w:r>
          </w:p>
        </w:tc>
        <w:tc>
          <w:tcPr>
            <w:tcW w:w="1705" w:type="dxa"/>
            <w:tcBorders>
              <w:top w:val="nil"/>
              <w:left w:val="nil"/>
              <w:bottom w:val="single" w:sz="4" w:space="0" w:color="C0C0C0"/>
              <w:right w:val="single" w:sz="4" w:space="0" w:color="C0C0C0"/>
            </w:tcBorders>
            <w:shd w:val="clear" w:color="auto" w:fill="auto"/>
            <w:vAlign w:val="center"/>
            <w:hideMark/>
          </w:tcPr>
          <w:p w14:paraId="769406B8" w14:textId="7D11DF2C"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68 263,28</w:t>
            </w:r>
          </w:p>
        </w:tc>
        <w:tc>
          <w:tcPr>
            <w:tcW w:w="1723" w:type="dxa"/>
            <w:tcBorders>
              <w:top w:val="nil"/>
              <w:left w:val="nil"/>
              <w:bottom w:val="single" w:sz="4" w:space="0" w:color="C0C0C0"/>
              <w:right w:val="single" w:sz="4" w:space="0" w:color="C0C0C0"/>
            </w:tcBorders>
            <w:shd w:val="clear" w:color="auto" w:fill="auto"/>
            <w:vAlign w:val="center"/>
            <w:hideMark/>
          </w:tcPr>
          <w:p w14:paraId="27D2AA45" w14:textId="31AB9CD6"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336,15</w:t>
            </w:r>
          </w:p>
        </w:tc>
        <w:tc>
          <w:tcPr>
            <w:tcW w:w="1704" w:type="dxa"/>
            <w:tcBorders>
              <w:top w:val="nil"/>
              <w:left w:val="nil"/>
              <w:bottom w:val="single" w:sz="4" w:space="0" w:color="C0C0C0"/>
              <w:right w:val="single" w:sz="4" w:space="0" w:color="C0C0C0"/>
            </w:tcBorders>
            <w:shd w:val="clear" w:color="auto" w:fill="auto"/>
            <w:vAlign w:val="center"/>
            <w:hideMark/>
          </w:tcPr>
          <w:p w14:paraId="57DAE26C" w14:textId="3A03CF0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57 891,40</w:t>
            </w:r>
          </w:p>
        </w:tc>
        <w:tc>
          <w:tcPr>
            <w:tcW w:w="1446" w:type="dxa"/>
            <w:tcBorders>
              <w:top w:val="nil"/>
              <w:left w:val="nil"/>
              <w:bottom w:val="single" w:sz="4" w:space="0" w:color="C0C0C0"/>
              <w:right w:val="single" w:sz="4" w:space="0" w:color="C0C0C0"/>
            </w:tcBorders>
            <w:shd w:val="clear" w:color="auto" w:fill="auto"/>
            <w:vAlign w:val="center"/>
            <w:hideMark/>
          </w:tcPr>
          <w:p w14:paraId="032D1C69" w14:textId="4BFD2335"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28 945,70</w:t>
            </w:r>
          </w:p>
        </w:tc>
        <w:tc>
          <w:tcPr>
            <w:tcW w:w="1428" w:type="dxa"/>
            <w:tcBorders>
              <w:top w:val="nil"/>
              <w:left w:val="nil"/>
              <w:bottom w:val="single" w:sz="4" w:space="0" w:color="C0C0C0"/>
              <w:right w:val="single" w:sz="4" w:space="0" w:color="C0C0C0"/>
            </w:tcBorders>
            <w:shd w:val="clear" w:color="auto" w:fill="auto"/>
            <w:vAlign w:val="center"/>
            <w:hideMark/>
          </w:tcPr>
          <w:p w14:paraId="74A78D15" w14:textId="2FCAF63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28 945,70</w:t>
            </w:r>
          </w:p>
        </w:tc>
        <w:tc>
          <w:tcPr>
            <w:tcW w:w="1305" w:type="dxa"/>
            <w:tcBorders>
              <w:top w:val="nil"/>
              <w:left w:val="nil"/>
              <w:bottom w:val="nil"/>
              <w:right w:val="nil"/>
            </w:tcBorders>
            <w:shd w:val="clear" w:color="auto" w:fill="auto"/>
            <w:vAlign w:val="center"/>
            <w:hideMark/>
          </w:tcPr>
          <w:p w14:paraId="5ADC4D86" w14:textId="77777777" w:rsidR="00B4135E" w:rsidRPr="00B4135E" w:rsidRDefault="00B4135E" w:rsidP="00B4135E">
            <w:pPr>
              <w:jc w:val="center"/>
              <w:rPr>
                <w:rFonts w:ascii="Tahoma" w:hAnsi="Tahoma" w:cs="Tahoma"/>
                <w:b/>
                <w:bCs/>
                <w:sz w:val="12"/>
                <w:szCs w:val="12"/>
              </w:rPr>
            </w:pPr>
          </w:p>
        </w:tc>
        <w:tc>
          <w:tcPr>
            <w:tcW w:w="3916" w:type="dxa"/>
            <w:tcBorders>
              <w:top w:val="nil"/>
              <w:left w:val="nil"/>
              <w:bottom w:val="nil"/>
              <w:right w:val="nil"/>
            </w:tcBorders>
            <w:shd w:val="clear" w:color="auto" w:fill="auto"/>
            <w:vAlign w:val="center"/>
            <w:hideMark/>
          </w:tcPr>
          <w:p w14:paraId="5096F801" w14:textId="77777777" w:rsidR="00B4135E" w:rsidRPr="00B4135E" w:rsidRDefault="00B4135E" w:rsidP="00B4135E">
            <w:pPr>
              <w:rPr>
                <w:sz w:val="15"/>
                <w:szCs w:val="15"/>
              </w:rPr>
            </w:pPr>
          </w:p>
        </w:tc>
      </w:tr>
      <w:tr w:rsidR="00B4135E" w:rsidRPr="00B4135E" w14:paraId="18A47910" w14:textId="77777777" w:rsidTr="00B4135E">
        <w:trPr>
          <w:trHeight w:val="225"/>
          <w:jc w:val="center"/>
        </w:trPr>
        <w:tc>
          <w:tcPr>
            <w:tcW w:w="555" w:type="dxa"/>
            <w:tcBorders>
              <w:top w:val="nil"/>
              <w:left w:val="nil"/>
              <w:bottom w:val="nil"/>
              <w:right w:val="nil"/>
            </w:tcBorders>
            <w:shd w:val="clear" w:color="auto" w:fill="auto"/>
            <w:vAlign w:val="center"/>
            <w:hideMark/>
          </w:tcPr>
          <w:p w14:paraId="1EFB853F"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323395CF"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0006EA77"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000000" w:fill="00B050"/>
            <w:vAlign w:val="center"/>
            <w:hideMark/>
          </w:tcPr>
          <w:p w14:paraId="245D768D" w14:textId="77777777" w:rsidR="00B4135E" w:rsidRPr="00B4135E" w:rsidRDefault="00B4135E" w:rsidP="00B4135E">
            <w:pPr>
              <w:jc w:val="right"/>
              <w:rPr>
                <w:rFonts w:ascii="Tahoma" w:hAnsi="Tahoma" w:cs="Tahoma"/>
                <w:b/>
                <w:bCs/>
                <w:sz w:val="15"/>
                <w:szCs w:val="15"/>
              </w:rPr>
            </w:pPr>
            <w:r w:rsidRPr="00B4135E">
              <w:rPr>
                <w:rFonts w:ascii="Tahoma" w:hAnsi="Tahoma" w:cs="Tahoma"/>
                <w:b/>
                <w:bCs/>
                <w:sz w:val="15"/>
                <w:szCs w:val="15"/>
              </w:rPr>
              <w:t>Неподконтрольные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3099D638"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auto" w:fill="auto"/>
            <w:vAlign w:val="center"/>
            <w:hideMark/>
          </w:tcPr>
          <w:p w14:paraId="18BBDF0A" w14:textId="1CA34A17"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935,82</w:t>
            </w:r>
          </w:p>
        </w:tc>
        <w:tc>
          <w:tcPr>
            <w:tcW w:w="1663" w:type="dxa"/>
            <w:tcBorders>
              <w:top w:val="nil"/>
              <w:left w:val="nil"/>
              <w:bottom w:val="single" w:sz="4" w:space="0" w:color="C0C0C0"/>
              <w:right w:val="single" w:sz="4" w:space="0" w:color="C0C0C0"/>
            </w:tcBorders>
            <w:shd w:val="clear" w:color="auto" w:fill="auto"/>
            <w:vAlign w:val="center"/>
            <w:hideMark/>
          </w:tcPr>
          <w:p w14:paraId="7A683B0D" w14:textId="1719F423"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389,92</w:t>
            </w:r>
          </w:p>
        </w:tc>
        <w:tc>
          <w:tcPr>
            <w:tcW w:w="1451" w:type="dxa"/>
            <w:tcBorders>
              <w:top w:val="nil"/>
              <w:left w:val="nil"/>
              <w:bottom w:val="single" w:sz="4" w:space="0" w:color="C0C0C0"/>
              <w:right w:val="single" w:sz="4" w:space="0" w:color="C0C0C0"/>
            </w:tcBorders>
            <w:shd w:val="clear" w:color="auto" w:fill="auto"/>
            <w:vAlign w:val="center"/>
            <w:hideMark/>
          </w:tcPr>
          <w:p w14:paraId="0BAE5950" w14:textId="759909FC"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385,93</w:t>
            </w:r>
          </w:p>
        </w:tc>
        <w:tc>
          <w:tcPr>
            <w:tcW w:w="1705" w:type="dxa"/>
            <w:tcBorders>
              <w:top w:val="nil"/>
              <w:left w:val="nil"/>
              <w:bottom w:val="single" w:sz="4" w:space="0" w:color="C0C0C0"/>
              <w:right w:val="single" w:sz="4" w:space="0" w:color="C0C0C0"/>
            </w:tcBorders>
            <w:shd w:val="clear" w:color="auto" w:fill="auto"/>
            <w:vAlign w:val="center"/>
            <w:hideMark/>
          </w:tcPr>
          <w:p w14:paraId="3AA501A5" w14:textId="0A73E0DE"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833,83</w:t>
            </w:r>
          </w:p>
        </w:tc>
        <w:tc>
          <w:tcPr>
            <w:tcW w:w="1645" w:type="dxa"/>
            <w:tcBorders>
              <w:top w:val="nil"/>
              <w:left w:val="nil"/>
              <w:bottom w:val="single" w:sz="4" w:space="0" w:color="C0C0C0"/>
              <w:right w:val="single" w:sz="4" w:space="0" w:color="C0C0C0"/>
            </w:tcBorders>
            <w:shd w:val="clear" w:color="auto" w:fill="auto"/>
            <w:vAlign w:val="center"/>
            <w:hideMark/>
          </w:tcPr>
          <w:p w14:paraId="673CD787" w14:textId="2E45FCEE"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732,13</w:t>
            </w:r>
          </w:p>
        </w:tc>
        <w:tc>
          <w:tcPr>
            <w:tcW w:w="1634" w:type="dxa"/>
            <w:tcBorders>
              <w:top w:val="nil"/>
              <w:left w:val="nil"/>
              <w:bottom w:val="single" w:sz="4" w:space="0" w:color="C0C0C0"/>
              <w:right w:val="single" w:sz="4" w:space="0" w:color="C0C0C0"/>
            </w:tcBorders>
            <w:shd w:val="clear" w:color="auto" w:fill="auto"/>
            <w:vAlign w:val="center"/>
            <w:hideMark/>
          </w:tcPr>
          <w:p w14:paraId="242545EA" w14:textId="2F6F7843"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864,20</w:t>
            </w:r>
          </w:p>
        </w:tc>
        <w:tc>
          <w:tcPr>
            <w:tcW w:w="1705" w:type="dxa"/>
            <w:tcBorders>
              <w:top w:val="nil"/>
              <w:left w:val="nil"/>
              <w:bottom w:val="single" w:sz="4" w:space="0" w:color="C0C0C0"/>
              <w:right w:val="single" w:sz="4" w:space="0" w:color="C0C0C0"/>
            </w:tcBorders>
            <w:shd w:val="clear" w:color="auto" w:fill="auto"/>
            <w:vAlign w:val="center"/>
            <w:hideMark/>
          </w:tcPr>
          <w:p w14:paraId="44F7DCC0" w14:textId="6AA19F26"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1 596,32</w:t>
            </w:r>
          </w:p>
        </w:tc>
        <w:tc>
          <w:tcPr>
            <w:tcW w:w="1723" w:type="dxa"/>
            <w:tcBorders>
              <w:top w:val="nil"/>
              <w:left w:val="nil"/>
              <w:bottom w:val="single" w:sz="4" w:space="0" w:color="C0C0C0"/>
              <w:right w:val="single" w:sz="4" w:space="0" w:color="C0C0C0"/>
            </w:tcBorders>
            <w:shd w:val="clear" w:color="auto" w:fill="auto"/>
            <w:vAlign w:val="center"/>
            <w:hideMark/>
          </w:tcPr>
          <w:p w14:paraId="73DC9B2C" w14:textId="55635A42"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654,90</w:t>
            </w:r>
          </w:p>
        </w:tc>
        <w:tc>
          <w:tcPr>
            <w:tcW w:w="1704" w:type="dxa"/>
            <w:tcBorders>
              <w:top w:val="nil"/>
              <w:left w:val="nil"/>
              <w:bottom w:val="single" w:sz="4" w:space="0" w:color="C0C0C0"/>
              <w:right w:val="single" w:sz="4" w:space="0" w:color="C0C0C0"/>
            </w:tcBorders>
            <w:shd w:val="clear" w:color="auto" w:fill="auto"/>
            <w:vAlign w:val="center"/>
            <w:hideMark/>
          </w:tcPr>
          <w:p w14:paraId="7139D6A0" w14:textId="5C9A3A7A"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77,23</w:t>
            </w:r>
          </w:p>
        </w:tc>
        <w:tc>
          <w:tcPr>
            <w:tcW w:w="1446" w:type="dxa"/>
            <w:tcBorders>
              <w:top w:val="nil"/>
              <w:left w:val="nil"/>
              <w:bottom w:val="single" w:sz="4" w:space="0" w:color="C0C0C0"/>
              <w:right w:val="single" w:sz="4" w:space="0" w:color="C0C0C0"/>
            </w:tcBorders>
            <w:shd w:val="clear" w:color="auto" w:fill="auto"/>
            <w:vAlign w:val="center"/>
            <w:hideMark/>
          </w:tcPr>
          <w:p w14:paraId="52EBAAD7" w14:textId="6D8E4C9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38,62</w:t>
            </w:r>
          </w:p>
        </w:tc>
        <w:tc>
          <w:tcPr>
            <w:tcW w:w="1428" w:type="dxa"/>
            <w:tcBorders>
              <w:top w:val="nil"/>
              <w:left w:val="nil"/>
              <w:bottom w:val="single" w:sz="4" w:space="0" w:color="C0C0C0"/>
              <w:right w:val="single" w:sz="4" w:space="0" w:color="C0C0C0"/>
            </w:tcBorders>
            <w:shd w:val="clear" w:color="auto" w:fill="auto"/>
            <w:vAlign w:val="center"/>
            <w:hideMark/>
          </w:tcPr>
          <w:p w14:paraId="3605D78B" w14:textId="0FB51E61"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38,62</w:t>
            </w:r>
          </w:p>
        </w:tc>
        <w:tc>
          <w:tcPr>
            <w:tcW w:w="1305" w:type="dxa"/>
            <w:tcBorders>
              <w:top w:val="nil"/>
              <w:left w:val="nil"/>
              <w:bottom w:val="nil"/>
              <w:right w:val="nil"/>
            </w:tcBorders>
            <w:shd w:val="clear" w:color="auto" w:fill="auto"/>
            <w:vAlign w:val="center"/>
            <w:hideMark/>
          </w:tcPr>
          <w:p w14:paraId="192AB662" w14:textId="77777777" w:rsidR="00B4135E" w:rsidRPr="00B4135E" w:rsidRDefault="00B4135E" w:rsidP="00B4135E">
            <w:pPr>
              <w:jc w:val="center"/>
              <w:rPr>
                <w:rFonts w:ascii="Tahoma" w:hAnsi="Tahoma" w:cs="Tahoma"/>
                <w:b/>
                <w:bCs/>
                <w:sz w:val="12"/>
                <w:szCs w:val="12"/>
              </w:rPr>
            </w:pPr>
          </w:p>
        </w:tc>
        <w:tc>
          <w:tcPr>
            <w:tcW w:w="3916" w:type="dxa"/>
            <w:tcBorders>
              <w:top w:val="nil"/>
              <w:left w:val="nil"/>
              <w:bottom w:val="nil"/>
              <w:right w:val="nil"/>
            </w:tcBorders>
            <w:shd w:val="clear" w:color="auto" w:fill="auto"/>
            <w:vAlign w:val="center"/>
            <w:hideMark/>
          </w:tcPr>
          <w:p w14:paraId="16A37AA3" w14:textId="77777777" w:rsidR="00B4135E" w:rsidRPr="00B4135E" w:rsidRDefault="00B4135E" w:rsidP="00B4135E">
            <w:pPr>
              <w:rPr>
                <w:sz w:val="15"/>
                <w:szCs w:val="15"/>
              </w:rPr>
            </w:pPr>
          </w:p>
        </w:tc>
      </w:tr>
      <w:tr w:rsidR="00B4135E" w:rsidRPr="00B4135E" w14:paraId="7C424044" w14:textId="77777777" w:rsidTr="00B4135E">
        <w:trPr>
          <w:trHeight w:val="225"/>
          <w:jc w:val="center"/>
        </w:trPr>
        <w:tc>
          <w:tcPr>
            <w:tcW w:w="555" w:type="dxa"/>
            <w:tcBorders>
              <w:top w:val="nil"/>
              <w:left w:val="nil"/>
              <w:bottom w:val="nil"/>
              <w:right w:val="nil"/>
            </w:tcBorders>
            <w:shd w:val="clear" w:color="auto" w:fill="auto"/>
            <w:vAlign w:val="center"/>
            <w:hideMark/>
          </w:tcPr>
          <w:p w14:paraId="78C516FA"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3C0F6F8E"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37376271"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000000" w:fill="FABF8F"/>
            <w:vAlign w:val="center"/>
            <w:hideMark/>
          </w:tcPr>
          <w:p w14:paraId="62C86A4E" w14:textId="77777777" w:rsidR="00B4135E" w:rsidRPr="00B4135E" w:rsidRDefault="00B4135E" w:rsidP="00B4135E">
            <w:pPr>
              <w:jc w:val="right"/>
              <w:rPr>
                <w:rFonts w:ascii="Tahoma" w:hAnsi="Tahoma" w:cs="Tahoma"/>
                <w:b/>
                <w:bCs/>
                <w:sz w:val="15"/>
                <w:szCs w:val="15"/>
              </w:rPr>
            </w:pPr>
            <w:r w:rsidRPr="00B4135E">
              <w:rPr>
                <w:rFonts w:ascii="Tahoma" w:hAnsi="Tahoma" w:cs="Tahoma"/>
                <w:b/>
                <w:bCs/>
                <w:sz w:val="15"/>
                <w:szCs w:val="15"/>
              </w:rPr>
              <w:t>Расходы на приобретение энергетических ресурсов</w:t>
            </w:r>
          </w:p>
        </w:tc>
        <w:tc>
          <w:tcPr>
            <w:tcW w:w="1129" w:type="dxa"/>
            <w:tcBorders>
              <w:top w:val="nil"/>
              <w:left w:val="nil"/>
              <w:bottom w:val="single" w:sz="4" w:space="0" w:color="C0C0C0"/>
              <w:right w:val="single" w:sz="4" w:space="0" w:color="C0C0C0"/>
            </w:tcBorders>
            <w:shd w:val="clear" w:color="auto" w:fill="auto"/>
            <w:vAlign w:val="center"/>
            <w:hideMark/>
          </w:tcPr>
          <w:p w14:paraId="3DA329B2"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auto" w:fill="auto"/>
            <w:vAlign w:val="center"/>
            <w:hideMark/>
          </w:tcPr>
          <w:p w14:paraId="37837911" w14:textId="6CBCFEBF"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12 388,38</w:t>
            </w:r>
          </w:p>
        </w:tc>
        <w:tc>
          <w:tcPr>
            <w:tcW w:w="1663" w:type="dxa"/>
            <w:tcBorders>
              <w:top w:val="nil"/>
              <w:left w:val="nil"/>
              <w:bottom w:val="single" w:sz="4" w:space="0" w:color="C0C0C0"/>
              <w:right w:val="single" w:sz="4" w:space="0" w:color="C0C0C0"/>
            </w:tcBorders>
            <w:shd w:val="clear" w:color="auto" w:fill="auto"/>
            <w:vAlign w:val="center"/>
            <w:hideMark/>
          </w:tcPr>
          <w:p w14:paraId="49C84E20" w14:textId="0DB4E6F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5 161,82</w:t>
            </w:r>
          </w:p>
        </w:tc>
        <w:tc>
          <w:tcPr>
            <w:tcW w:w="1451" w:type="dxa"/>
            <w:tcBorders>
              <w:top w:val="nil"/>
              <w:left w:val="nil"/>
              <w:bottom w:val="single" w:sz="4" w:space="0" w:color="C0C0C0"/>
              <w:right w:val="single" w:sz="4" w:space="0" w:color="C0C0C0"/>
            </w:tcBorders>
            <w:shd w:val="clear" w:color="auto" w:fill="auto"/>
            <w:vAlign w:val="center"/>
            <w:hideMark/>
          </w:tcPr>
          <w:p w14:paraId="246A105F" w14:textId="68C8FBF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6 670,37</w:t>
            </w:r>
          </w:p>
        </w:tc>
        <w:tc>
          <w:tcPr>
            <w:tcW w:w="1705" w:type="dxa"/>
            <w:tcBorders>
              <w:top w:val="nil"/>
              <w:left w:val="nil"/>
              <w:bottom w:val="single" w:sz="4" w:space="0" w:color="C0C0C0"/>
              <w:right w:val="single" w:sz="4" w:space="0" w:color="C0C0C0"/>
            </w:tcBorders>
            <w:shd w:val="clear" w:color="auto" w:fill="auto"/>
            <w:vAlign w:val="center"/>
            <w:hideMark/>
          </w:tcPr>
          <w:p w14:paraId="1402D1D3" w14:textId="5EC59AF2"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12 908,69</w:t>
            </w:r>
          </w:p>
        </w:tc>
        <w:tc>
          <w:tcPr>
            <w:tcW w:w="1645" w:type="dxa"/>
            <w:tcBorders>
              <w:top w:val="nil"/>
              <w:left w:val="nil"/>
              <w:bottom w:val="single" w:sz="4" w:space="0" w:color="C0C0C0"/>
              <w:right w:val="single" w:sz="4" w:space="0" w:color="C0C0C0"/>
            </w:tcBorders>
            <w:shd w:val="clear" w:color="auto" w:fill="auto"/>
            <w:vAlign w:val="center"/>
            <w:hideMark/>
          </w:tcPr>
          <w:p w14:paraId="4B383FCD" w14:textId="7C040FC2"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15 789,26</w:t>
            </w:r>
          </w:p>
        </w:tc>
        <w:tc>
          <w:tcPr>
            <w:tcW w:w="1634" w:type="dxa"/>
            <w:tcBorders>
              <w:top w:val="nil"/>
              <w:left w:val="nil"/>
              <w:bottom w:val="single" w:sz="4" w:space="0" w:color="C0C0C0"/>
              <w:right w:val="single" w:sz="4" w:space="0" w:color="C0C0C0"/>
            </w:tcBorders>
            <w:shd w:val="clear" w:color="auto" w:fill="auto"/>
            <w:vAlign w:val="center"/>
            <w:hideMark/>
          </w:tcPr>
          <w:p w14:paraId="47F4857F" w14:textId="465E618B"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2 927,85</w:t>
            </w:r>
          </w:p>
        </w:tc>
        <w:tc>
          <w:tcPr>
            <w:tcW w:w="1705" w:type="dxa"/>
            <w:tcBorders>
              <w:top w:val="nil"/>
              <w:left w:val="nil"/>
              <w:bottom w:val="single" w:sz="4" w:space="0" w:color="C0C0C0"/>
              <w:right w:val="single" w:sz="4" w:space="0" w:color="C0C0C0"/>
            </w:tcBorders>
            <w:shd w:val="clear" w:color="auto" w:fill="auto"/>
            <w:vAlign w:val="center"/>
            <w:hideMark/>
          </w:tcPr>
          <w:p w14:paraId="0AB233CE" w14:textId="425FB9BC"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18 717,11</w:t>
            </w:r>
          </w:p>
        </w:tc>
        <w:tc>
          <w:tcPr>
            <w:tcW w:w="1723" w:type="dxa"/>
            <w:tcBorders>
              <w:top w:val="nil"/>
              <w:left w:val="nil"/>
              <w:bottom w:val="single" w:sz="4" w:space="0" w:color="C0C0C0"/>
              <w:right w:val="single" w:sz="4" w:space="0" w:color="C0C0C0"/>
            </w:tcBorders>
            <w:shd w:val="clear" w:color="auto" w:fill="auto"/>
            <w:vAlign w:val="center"/>
            <w:hideMark/>
          </w:tcPr>
          <w:p w14:paraId="717A1111" w14:textId="6D653451"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1 873,64</w:t>
            </w:r>
          </w:p>
        </w:tc>
        <w:tc>
          <w:tcPr>
            <w:tcW w:w="1704" w:type="dxa"/>
            <w:tcBorders>
              <w:top w:val="nil"/>
              <w:left w:val="nil"/>
              <w:bottom w:val="single" w:sz="4" w:space="0" w:color="C0C0C0"/>
              <w:right w:val="single" w:sz="4" w:space="0" w:color="C0C0C0"/>
            </w:tcBorders>
            <w:shd w:val="clear" w:color="auto" w:fill="auto"/>
            <w:vAlign w:val="center"/>
            <w:hideMark/>
          </w:tcPr>
          <w:p w14:paraId="72EDB1F5" w14:textId="120E2E62"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13 915,62</w:t>
            </w:r>
          </w:p>
        </w:tc>
        <w:tc>
          <w:tcPr>
            <w:tcW w:w="1446" w:type="dxa"/>
            <w:tcBorders>
              <w:top w:val="nil"/>
              <w:left w:val="nil"/>
              <w:bottom w:val="single" w:sz="4" w:space="0" w:color="C0C0C0"/>
              <w:right w:val="single" w:sz="4" w:space="0" w:color="C0C0C0"/>
            </w:tcBorders>
            <w:shd w:val="clear" w:color="auto" w:fill="auto"/>
            <w:vAlign w:val="center"/>
            <w:hideMark/>
          </w:tcPr>
          <w:p w14:paraId="23D0FCB7" w14:textId="7BBE8695"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6 957,81</w:t>
            </w:r>
          </w:p>
        </w:tc>
        <w:tc>
          <w:tcPr>
            <w:tcW w:w="1428" w:type="dxa"/>
            <w:tcBorders>
              <w:top w:val="nil"/>
              <w:left w:val="nil"/>
              <w:bottom w:val="single" w:sz="4" w:space="0" w:color="C0C0C0"/>
              <w:right w:val="single" w:sz="4" w:space="0" w:color="C0C0C0"/>
            </w:tcBorders>
            <w:shd w:val="clear" w:color="auto" w:fill="auto"/>
            <w:vAlign w:val="center"/>
            <w:hideMark/>
          </w:tcPr>
          <w:p w14:paraId="237BC3EF" w14:textId="7E31C7F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6 957,81</w:t>
            </w:r>
          </w:p>
        </w:tc>
        <w:tc>
          <w:tcPr>
            <w:tcW w:w="1305" w:type="dxa"/>
            <w:tcBorders>
              <w:top w:val="nil"/>
              <w:left w:val="nil"/>
              <w:bottom w:val="nil"/>
              <w:right w:val="nil"/>
            </w:tcBorders>
            <w:shd w:val="clear" w:color="auto" w:fill="auto"/>
            <w:vAlign w:val="center"/>
            <w:hideMark/>
          </w:tcPr>
          <w:p w14:paraId="5E187E4A" w14:textId="77777777" w:rsidR="00B4135E" w:rsidRPr="00B4135E" w:rsidRDefault="00B4135E" w:rsidP="00B4135E">
            <w:pPr>
              <w:jc w:val="center"/>
              <w:rPr>
                <w:rFonts w:ascii="Tahoma" w:hAnsi="Tahoma" w:cs="Tahoma"/>
                <w:b/>
                <w:bCs/>
                <w:sz w:val="12"/>
                <w:szCs w:val="12"/>
              </w:rPr>
            </w:pPr>
          </w:p>
        </w:tc>
        <w:tc>
          <w:tcPr>
            <w:tcW w:w="3916" w:type="dxa"/>
            <w:tcBorders>
              <w:top w:val="nil"/>
              <w:left w:val="nil"/>
              <w:bottom w:val="nil"/>
              <w:right w:val="nil"/>
            </w:tcBorders>
            <w:shd w:val="clear" w:color="auto" w:fill="auto"/>
            <w:vAlign w:val="center"/>
            <w:hideMark/>
          </w:tcPr>
          <w:p w14:paraId="6CB1CE3F" w14:textId="77777777" w:rsidR="00B4135E" w:rsidRPr="00B4135E" w:rsidRDefault="00B4135E" w:rsidP="00B4135E">
            <w:pPr>
              <w:rPr>
                <w:sz w:val="15"/>
                <w:szCs w:val="15"/>
              </w:rPr>
            </w:pPr>
          </w:p>
        </w:tc>
      </w:tr>
      <w:tr w:rsidR="00B4135E" w:rsidRPr="00B4135E" w14:paraId="016B9391" w14:textId="77777777" w:rsidTr="00B4135E">
        <w:trPr>
          <w:trHeight w:val="225"/>
          <w:jc w:val="center"/>
        </w:trPr>
        <w:tc>
          <w:tcPr>
            <w:tcW w:w="555" w:type="dxa"/>
            <w:tcBorders>
              <w:top w:val="nil"/>
              <w:left w:val="nil"/>
              <w:bottom w:val="nil"/>
              <w:right w:val="nil"/>
            </w:tcBorders>
            <w:shd w:val="clear" w:color="auto" w:fill="auto"/>
            <w:vAlign w:val="center"/>
            <w:hideMark/>
          </w:tcPr>
          <w:p w14:paraId="14A87ACD"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1E7BB4F6"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0AD9F479"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000000" w:fill="B1A0C7"/>
            <w:vAlign w:val="center"/>
            <w:hideMark/>
          </w:tcPr>
          <w:p w14:paraId="668474C9"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Амортизация</w:t>
            </w:r>
          </w:p>
        </w:tc>
        <w:tc>
          <w:tcPr>
            <w:tcW w:w="1129" w:type="dxa"/>
            <w:tcBorders>
              <w:top w:val="nil"/>
              <w:left w:val="nil"/>
              <w:bottom w:val="single" w:sz="4" w:space="0" w:color="C0C0C0"/>
              <w:right w:val="single" w:sz="4" w:space="0" w:color="C0C0C0"/>
            </w:tcBorders>
            <w:shd w:val="clear" w:color="auto" w:fill="auto"/>
            <w:vAlign w:val="center"/>
            <w:hideMark/>
          </w:tcPr>
          <w:p w14:paraId="02813105"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auto" w:fill="auto"/>
            <w:vAlign w:val="center"/>
            <w:hideMark/>
          </w:tcPr>
          <w:p w14:paraId="314232CE" w14:textId="42D48E23"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4 694,34</w:t>
            </w:r>
          </w:p>
        </w:tc>
        <w:tc>
          <w:tcPr>
            <w:tcW w:w="1663" w:type="dxa"/>
            <w:tcBorders>
              <w:top w:val="nil"/>
              <w:left w:val="nil"/>
              <w:bottom w:val="single" w:sz="4" w:space="0" w:color="C0C0C0"/>
              <w:right w:val="single" w:sz="4" w:space="0" w:color="C0C0C0"/>
            </w:tcBorders>
            <w:shd w:val="clear" w:color="auto" w:fill="auto"/>
            <w:vAlign w:val="center"/>
            <w:hideMark/>
          </w:tcPr>
          <w:p w14:paraId="53A3E633" w14:textId="79BBDB36"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1 955,98</w:t>
            </w:r>
          </w:p>
        </w:tc>
        <w:tc>
          <w:tcPr>
            <w:tcW w:w="1451" w:type="dxa"/>
            <w:tcBorders>
              <w:top w:val="nil"/>
              <w:left w:val="nil"/>
              <w:bottom w:val="single" w:sz="4" w:space="0" w:color="C0C0C0"/>
              <w:right w:val="single" w:sz="4" w:space="0" w:color="C0C0C0"/>
            </w:tcBorders>
            <w:shd w:val="clear" w:color="auto" w:fill="auto"/>
            <w:vAlign w:val="center"/>
            <w:hideMark/>
          </w:tcPr>
          <w:p w14:paraId="51C30972" w14:textId="39A203C0"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1 286,31</w:t>
            </w:r>
          </w:p>
        </w:tc>
        <w:tc>
          <w:tcPr>
            <w:tcW w:w="1705" w:type="dxa"/>
            <w:tcBorders>
              <w:top w:val="nil"/>
              <w:left w:val="nil"/>
              <w:bottom w:val="single" w:sz="4" w:space="0" w:color="C0C0C0"/>
              <w:right w:val="single" w:sz="4" w:space="0" w:color="C0C0C0"/>
            </w:tcBorders>
            <w:shd w:val="clear" w:color="auto" w:fill="auto"/>
            <w:vAlign w:val="center"/>
            <w:hideMark/>
          </w:tcPr>
          <w:p w14:paraId="424E28DD" w14:textId="3D48130F"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4 694,34</w:t>
            </w:r>
          </w:p>
        </w:tc>
        <w:tc>
          <w:tcPr>
            <w:tcW w:w="1645" w:type="dxa"/>
            <w:tcBorders>
              <w:top w:val="nil"/>
              <w:left w:val="nil"/>
              <w:bottom w:val="single" w:sz="4" w:space="0" w:color="C0C0C0"/>
              <w:right w:val="single" w:sz="4" w:space="0" w:color="C0C0C0"/>
            </w:tcBorders>
            <w:shd w:val="clear" w:color="auto" w:fill="auto"/>
            <w:vAlign w:val="center"/>
            <w:hideMark/>
          </w:tcPr>
          <w:p w14:paraId="4B8286F1" w14:textId="2C021E6A"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4 694,34</w:t>
            </w:r>
          </w:p>
        </w:tc>
        <w:tc>
          <w:tcPr>
            <w:tcW w:w="1634" w:type="dxa"/>
            <w:tcBorders>
              <w:top w:val="nil"/>
              <w:left w:val="nil"/>
              <w:bottom w:val="single" w:sz="4" w:space="0" w:color="C0C0C0"/>
              <w:right w:val="single" w:sz="4" w:space="0" w:color="C0C0C0"/>
            </w:tcBorders>
            <w:shd w:val="clear" w:color="auto" w:fill="auto"/>
            <w:vAlign w:val="center"/>
            <w:hideMark/>
          </w:tcPr>
          <w:p w14:paraId="697FB187" w14:textId="68558174"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909,13</w:t>
            </w:r>
          </w:p>
        </w:tc>
        <w:tc>
          <w:tcPr>
            <w:tcW w:w="1705" w:type="dxa"/>
            <w:tcBorders>
              <w:top w:val="nil"/>
              <w:left w:val="nil"/>
              <w:bottom w:val="single" w:sz="4" w:space="0" w:color="C0C0C0"/>
              <w:right w:val="single" w:sz="4" w:space="0" w:color="C0C0C0"/>
            </w:tcBorders>
            <w:shd w:val="clear" w:color="auto" w:fill="auto"/>
            <w:vAlign w:val="center"/>
            <w:hideMark/>
          </w:tcPr>
          <w:p w14:paraId="62CA6A0C" w14:textId="3C9423C1"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3 785,21</w:t>
            </w:r>
          </w:p>
        </w:tc>
        <w:tc>
          <w:tcPr>
            <w:tcW w:w="1723" w:type="dxa"/>
            <w:tcBorders>
              <w:top w:val="nil"/>
              <w:left w:val="nil"/>
              <w:bottom w:val="single" w:sz="4" w:space="0" w:color="C0C0C0"/>
              <w:right w:val="single" w:sz="4" w:space="0" w:color="C0C0C0"/>
            </w:tcBorders>
            <w:shd w:val="clear" w:color="auto" w:fill="auto"/>
            <w:vAlign w:val="center"/>
            <w:hideMark/>
          </w:tcPr>
          <w:p w14:paraId="0A533EAE" w14:textId="1A2C6654"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909,13</w:t>
            </w:r>
          </w:p>
        </w:tc>
        <w:tc>
          <w:tcPr>
            <w:tcW w:w="1704" w:type="dxa"/>
            <w:tcBorders>
              <w:top w:val="nil"/>
              <w:left w:val="nil"/>
              <w:bottom w:val="single" w:sz="4" w:space="0" w:color="C0C0C0"/>
              <w:right w:val="single" w:sz="4" w:space="0" w:color="C0C0C0"/>
            </w:tcBorders>
            <w:shd w:val="clear" w:color="auto" w:fill="auto"/>
            <w:vAlign w:val="center"/>
            <w:hideMark/>
          </w:tcPr>
          <w:p w14:paraId="36985767" w14:textId="21FDE17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3 785,21</w:t>
            </w:r>
          </w:p>
        </w:tc>
        <w:tc>
          <w:tcPr>
            <w:tcW w:w="1446" w:type="dxa"/>
            <w:tcBorders>
              <w:top w:val="nil"/>
              <w:left w:val="nil"/>
              <w:bottom w:val="single" w:sz="4" w:space="0" w:color="C0C0C0"/>
              <w:right w:val="single" w:sz="4" w:space="0" w:color="C0C0C0"/>
            </w:tcBorders>
            <w:shd w:val="clear" w:color="auto" w:fill="auto"/>
            <w:vAlign w:val="center"/>
            <w:hideMark/>
          </w:tcPr>
          <w:p w14:paraId="0D5DDB1F" w14:textId="0BAE6C78"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1 892,61</w:t>
            </w:r>
          </w:p>
        </w:tc>
        <w:tc>
          <w:tcPr>
            <w:tcW w:w="1428" w:type="dxa"/>
            <w:tcBorders>
              <w:top w:val="nil"/>
              <w:left w:val="nil"/>
              <w:bottom w:val="single" w:sz="4" w:space="0" w:color="C0C0C0"/>
              <w:right w:val="single" w:sz="4" w:space="0" w:color="C0C0C0"/>
            </w:tcBorders>
            <w:shd w:val="clear" w:color="auto" w:fill="auto"/>
            <w:vAlign w:val="center"/>
            <w:hideMark/>
          </w:tcPr>
          <w:p w14:paraId="64ABD96D" w14:textId="07FACD6E"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1 892,61</w:t>
            </w:r>
          </w:p>
        </w:tc>
        <w:tc>
          <w:tcPr>
            <w:tcW w:w="1305" w:type="dxa"/>
            <w:tcBorders>
              <w:top w:val="nil"/>
              <w:left w:val="nil"/>
              <w:bottom w:val="nil"/>
              <w:right w:val="nil"/>
            </w:tcBorders>
            <w:shd w:val="clear" w:color="auto" w:fill="auto"/>
            <w:vAlign w:val="center"/>
            <w:hideMark/>
          </w:tcPr>
          <w:p w14:paraId="2FC10809" w14:textId="77777777" w:rsidR="00B4135E" w:rsidRPr="00B4135E" w:rsidRDefault="00B4135E" w:rsidP="00B4135E">
            <w:pPr>
              <w:jc w:val="center"/>
              <w:rPr>
                <w:rFonts w:ascii="Tahoma" w:hAnsi="Tahoma" w:cs="Tahoma"/>
                <w:b/>
                <w:bCs/>
                <w:sz w:val="12"/>
                <w:szCs w:val="12"/>
              </w:rPr>
            </w:pPr>
          </w:p>
        </w:tc>
        <w:tc>
          <w:tcPr>
            <w:tcW w:w="3916" w:type="dxa"/>
            <w:tcBorders>
              <w:top w:val="nil"/>
              <w:left w:val="nil"/>
              <w:bottom w:val="nil"/>
              <w:right w:val="nil"/>
            </w:tcBorders>
            <w:shd w:val="clear" w:color="auto" w:fill="auto"/>
            <w:vAlign w:val="center"/>
            <w:hideMark/>
          </w:tcPr>
          <w:p w14:paraId="1B5E0827" w14:textId="77777777" w:rsidR="00B4135E" w:rsidRPr="00B4135E" w:rsidRDefault="00B4135E" w:rsidP="00B4135E">
            <w:pPr>
              <w:rPr>
                <w:sz w:val="15"/>
                <w:szCs w:val="15"/>
              </w:rPr>
            </w:pPr>
          </w:p>
        </w:tc>
      </w:tr>
      <w:tr w:rsidR="00B4135E" w:rsidRPr="00B4135E" w14:paraId="4746D7D6" w14:textId="77777777" w:rsidTr="00B4135E">
        <w:trPr>
          <w:trHeight w:val="225"/>
          <w:jc w:val="center"/>
        </w:trPr>
        <w:tc>
          <w:tcPr>
            <w:tcW w:w="555" w:type="dxa"/>
            <w:tcBorders>
              <w:top w:val="nil"/>
              <w:left w:val="nil"/>
              <w:bottom w:val="nil"/>
              <w:right w:val="nil"/>
            </w:tcBorders>
            <w:shd w:val="clear" w:color="auto" w:fill="auto"/>
            <w:vAlign w:val="center"/>
            <w:hideMark/>
          </w:tcPr>
          <w:p w14:paraId="1708DB86"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49DA5FD9"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599BE7B4"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000000" w:fill="00B0F0"/>
            <w:vAlign w:val="center"/>
            <w:hideMark/>
          </w:tcPr>
          <w:p w14:paraId="4D14BAB5"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Нормативная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2F4B952F"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auto" w:fill="auto"/>
            <w:vAlign w:val="center"/>
            <w:hideMark/>
          </w:tcPr>
          <w:p w14:paraId="01A70757" w14:textId="2CB022EF"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74,87</w:t>
            </w:r>
          </w:p>
        </w:tc>
        <w:tc>
          <w:tcPr>
            <w:tcW w:w="1663" w:type="dxa"/>
            <w:tcBorders>
              <w:top w:val="nil"/>
              <w:left w:val="nil"/>
              <w:bottom w:val="single" w:sz="4" w:space="0" w:color="C0C0C0"/>
              <w:right w:val="single" w:sz="4" w:space="0" w:color="C0C0C0"/>
            </w:tcBorders>
            <w:shd w:val="clear" w:color="auto" w:fill="auto"/>
            <w:vAlign w:val="center"/>
            <w:hideMark/>
          </w:tcPr>
          <w:p w14:paraId="7FD15138" w14:textId="31CB2710"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31,20</w:t>
            </w:r>
          </w:p>
        </w:tc>
        <w:tc>
          <w:tcPr>
            <w:tcW w:w="1451" w:type="dxa"/>
            <w:tcBorders>
              <w:top w:val="nil"/>
              <w:left w:val="nil"/>
              <w:bottom w:val="single" w:sz="4" w:space="0" w:color="C0C0C0"/>
              <w:right w:val="single" w:sz="4" w:space="0" w:color="C0C0C0"/>
            </w:tcBorders>
            <w:shd w:val="clear" w:color="auto" w:fill="auto"/>
            <w:vAlign w:val="center"/>
            <w:hideMark/>
          </w:tcPr>
          <w:p w14:paraId="1C25CF87" w14:textId="5C7986D4"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30,75</w:t>
            </w:r>
          </w:p>
        </w:tc>
        <w:tc>
          <w:tcPr>
            <w:tcW w:w="1705" w:type="dxa"/>
            <w:tcBorders>
              <w:top w:val="nil"/>
              <w:left w:val="nil"/>
              <w:bottom w:val="single" w:sz="4" w:space="0" w:color="C0C0C0"/>
              <w:right w:val="single" w:sz="4" w:space="0" w:color="C0C0C0"/>
            </w:tcBorders>
            <w:shd w:val="clear" w:color="auto" w:fill="auto"/>
            <w:vAlign w:val="center"/>
            <w:hideMark/>
          </w:tcPr>
          <w:p w14:paraId="7197288F" w14:textId="66D9031C"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77,42</w:t>
            </w:r>
          </w:p>
        </w:tc>
        <w:tc>
          <w:tcPr>
            <w:tcW w:w="1645" w:type="dxa"/>
            <w:tcBorders>
              <w:top w:val="nil"/>
              <w:left w:val="nil"/>
              <w:bottom w:val="single" w:sz="4" w:space="0" w:color="C0C0C0"/>
              <w:right w:val="single" w:sz="4" w:space="0" w:color="C0C0C0"/>
            </w:tcBorders>
            <w:shd w:val="clear" w:color="auto" w:fill="auto"/>
            <w:vAlign w:val="center"/>
            <w:hideMark/>
          </w:tcPr>
          <w:p w14:paraId="4EFBF0D5" w14:textId="2DD76DCC"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80,31</w:t>
            </w:r>
          </w:p>
        </w:tc>
        <w:tc>
          <w:tcPr>
            <w:tcW w:w="1634" w:type="dxa"/>
            <w:tcBorders>
              <w:top w:val="nil"/>
              <w:left w:val="nil"/>
              <w:bottom w:val="single" w:sz="4" w:space="0" w:color="C0C0C0"/>
              <w:right w:val="single" w:sz="4" w:space="0" w:color="C0C0C0"/>
            </w:tcBorders>
            <w:shd w:val="clear" w:color="auto" w:fill="auto"/>
            <w:vAlign w:val="center"/>
            <w:hideMark/>
          </w:tcPr>
          <w:p w14:paraId="3252F106" w14:textId="44F0188F"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100,36</w:t>
            </w:r>
          </w:p>
        </w:tc>
        <w:tc>
          <w:tcPr>
            <w:tcW w:w="1705" w:type="dxa"/>
            <w:tcBorders>
              <w:top w:val="nil"/>
              <w:left w:val="nil"/>
              <w:bottom w:val="single" w:sz="4" w:space="0" w:color="C0C0C0"/>
              <w:right w:val="single" w:sz="4" w:space="0" w:color="C0C0C0"/>
            </w:tcBorders>
            <w:shd w:val="clear" w:color="auto" w:fill="auto"/>
            <w:vAlign w:val="center"/>
            <w:hideMark/>
          </w:tcPr>
          <w:p w14:paraId="32F53E42" w14:textId="55C5CCA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180,67</w:t>
            </w:r>
          </w:p>
        </w:tc>
        <w:tc>
          <w:tcPr>
            <w:tcW w:w="1723" w:type="dxa"/>
            <w:tcBorders>
              <w:top w:val="nil"/>
              <w:left w:val="nil"/>
              <w:bottom w:val="single" w:sz="4" w:space="0" w:color="C0C0C0"/>
              <w:right w:val="single" w:sz="4" w:space="0" w:color="C0C0C0"/>
            </w:tcBorders>
            <w:shd w:val="clear" w:color="auto" w:fill="auto"/>
            <w:vAlign w:val="center"/>
            <w:hideMark/>
          </w:tcPr>
          <w:p w14:paraId="056243F8" w14:textId="2049F43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4,89</w:t>
            </w:r>
          </w:p>
        </w:tc>
        <w:tc>
          <w:tcPr>
            <w:tcW w:w="1704" w:type="dxa"/>
            <w:tcBorders>
              <w:top w:val="nil"/>
              <w:left w:val="nil"/>
              <w:bottom w:val="single" w:sz="4" w:space="0" w:color="C0C0C0"/>
              <w:right w:val="single" w:sz="4" w:space="0" w:color="C0C0C0"/>
            </w:tcBorders>
            <w:shd w:val="clear" w:color="auto" w:fill="auto"/>
            <w:vAlign w:val="center"/>
            <w:hideMark/>
          </w:tcPr>
          <w:p w14:paraId="25D63A57" w14:textId="19E0437B"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75,42</w:t>
            </w:r>
          </w:p>
        </w:tc>
        <w:tc>
          <w:tcPr>
            <w:tcW w:w="1446" w:type="dxa"/>
            <w:tcBorders>
              <w:top w:val="nil"/>
              <w:left w:val="nil"/>
              <w:bottom w:val="single" w:sz="4" w:space="0" w:color="C0C0C0"/>
              <w:right w:val="single" w:sz="4" w:space="0" w:color="C0C0C0"/>
            </w:tcBorders>
            <w:shd w:val="clear" w:color="auto" w:fill="auto"/>
            <w:vAlign w:val="center"/>
            <w:hideMark/>
          </w:tcPr>
          <w:p w14:paraId="2688ECC1" w14:textId="73E00CBA"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37,71</w:t>
            </w:r>
          </w:p>
        </w:tc>
        <w:tc>
          <w:tcPr>
            <w:tcW w:w="1428" w:type="dxa"/>
            <w:tcBorders>
              <w:top w:val="nil"/>
              <w:left w:val="nil"/>
              <w:bottom w:val="single" w:sz="4" w:space="0" w:color="C0C0C0"/>
              <w:right w:val="single" w:sz="4" w:space="0" w:color="C0C0C0"/>
            </w:tcBorders>
            <w:shd w:val="clear" w:color="auto" w:fill="auto"/>
            <w:vAlign w:val="center"/>
            <w:hideMark/>
          </w:tcPr>
          <w:p w14:paraId="6DEF7716" w14:textId="61A0CF93"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37,71</w:t>
            </w:r>
          </w:p>
        </w:tc>
        <w:tc>
          <w:tcPr>
            <w:tcW w:w="1305" w:type="dxa"/>
            <w:tcBorders>
              <w:top w:val="nil"/>
              <w:left w:val="nil"/>
              <w:bottom w:val="nil"/>
              <w:right w:val="nil"/>
            </w:tcBorders>
            <w:shd w:val="clear" w:color="auto" w:fill="auto"/>
            <w:vAlign w:val="center"/>
            <w:hideMark/>
          </w:tcPr>
          <w:p w14:paraId="16B87211" w14:textId="77777777" w:rsidR="00B4135E" w:rsidRPr="00B4135E" w:rsidRDefault="00B4135E" w:rsidP="00B4135E">
            <w:pPr>
              <w:jc w:val="center"/>
              <w:rPr>
                <w:rFonts w:ascii="Tahoma" w:hAnsi="Tahoma" w:cs="Tahoma"/>
                <w:b/>
                <w:bCs/>
                <w:sz w:val="12"/>
                <w:szCs w:val="12"/>
              </w:rPr>
            </w:pPr>
          </w:p>
        </w:tc>
        <w:tc>
          <w:tcPr>
            <w:tcW w:w="3916" w:type="dxa"/>
            <w:tcBorders>
              <w:top w:val="nil"/>
              <w:left w:val="nil"/>
              <w:bottom w:val="nil"/>
              <w:right w:val="nil"/>
            </w:tcBorders>
            <w:shd w:val="clear" w:color="auto" w:fill="auto"/>
            <w:vAlign w:val="center"/>
            <w:hideMark/>
          </w:tcPr>
          <w:p w14:paraId="3CFCBF62" w14:textId="77777777" w:rsidR="00B4135E" w:rsidRPr="00B4135E" w:rsidRDefault="00B4135E" w:rsidP="00B4135E">
            <w:pPr>
              <w:rPr>
                <w:sz w:val="15"/>
                <w:szCs w:val="15"/>
              </w:rPr>
            </w:pPr>
          </w:p>
        </w:tc>
      </w:tr>
      <w:tr w:rsidR="00B4135E" w:rsidRPr="00B4135E" w14:paraId="02DECE05" w14:textId="77777777" w:rsidTr="00B4135E">
        <w:trPr>
          <w:trHeight w:val="225"/>
          <w:jc w:val="center"/>
        </w:trPr>
        <w:tc>
          <w:tcPr>
            <w:tcW w:w="555" w:type="dxa"/>
            <w:tcBorders>
              <w:top w:val="nil"/>
              <w:left w:val="nil"/>
              <w:bottom w:val="nil"/>
              <w:right w:val="nil"/>
            </w:tcBorders>
            <w:shd w:val="clear" w:color="auto" w:fill="auto"/>
            <w:vAlign w:val="center"/>
            <w:hideMark/>
          </w:tcPr>
          <w:p w14:paraId="03D3004B"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50BEDEAA"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4570FA0C"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000000" w:fill="B7DEE8"/>
            <w:vAlign w:val="center"/>
            <w:hideMark/>
          </w:tcPr>
          <w:p w14:paraId="1A35737B"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Расчетная предпринимательская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0F9BF65A"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auto" w:fill="auto"/>
            <w:vAlign w:val="center"/>
            <w:hideMark/>
          </w:tcPr>
          <w:p w14:paraId="6D4684CD" w14:textId="77E3C1AC"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663" w:type="dxa"/>
            <w:tcBorders>
              <w:top w:val="nil"/>
              <w:left w:val="nil"/>
              <w:bottom w:val="single" w:sz="4" w:space="0" w:color="C0C0C0"/>
              <w:right w:val="single" w:sz="4" w:space="0" w:color="C0C0C0"/>
            </w:tcBorders>
            <w:shd w:val="clear" w:color="auto" w:fill="auto"/>
            <w:vAlign w:val="center"/>
            <w:hideMark/>
          </w:tcPr>
          <w:p w14:paraId="4561AFD2" w14:textId="7DDFC07A"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451" w:type="dxa"/>
            <w:tcBorders>
              <w:top w:val="nil"/>
              <w:left w:val="nil"/>
              <w:bottom w:val="single" w:sz="4" w:space="0" w:color="C0C0C0"/>
              <w:right w:val="single" w:sz="4" w:space="0" w:color="C0C0C0"/>
            </w:tcBorders>
            <w:shd w:val="clear" w:color="auto" w:fill="auto"/>
            <w:vAlign w:val="center"/>
            <w:hideMark/>
          </w:tcPr>
          <w:p w14:paraId="4FA2F529" w14:textId="5F3FD290"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705" w:type="dxa"/>
            <w:tcBorders>
              <w:top w:val="nil"/>
              <w:left w:val="nil"/>
              <w:bottom w:val="single" w:sz="4" w:space="0" w:color="C0C0C0"/>
              <w:right w:val="single" w:sz="4" w:space="0" w:color="C0C0C0"/>
            </w:tcBorders>
            <w:shd w:val="clear" w:color="auto" w:fill="auto"/>
            <w:vAlign w:val="center"/>
            <w:hideMark/>
          </w:tcPr>
          <w:p w14:paraId="39A418FC" w14:textId="2B8C799F"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645" w:type="dxa"/>
            <w:tcBorders>
              <w:top w:val="nil"/>
              <w:left w:val="nil"/>
              <w:bottom w:val="single" w:sz="4" w:space="0" w:color="C0C0C0"/>
              <w:right w:val="single" w:sz="4" w:space="0" w:color="C0C0C0"/>
            </w:tcBorders>
            <w:shd w:val="clear" w:color="auto" w:fill="auto"/>
            <w:vAlign w:val="center"/>
            <w:hideMark/>
          </w:tcPr>
          <w:p w14:paraId="675F5562" w14:textId="145ABB6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634" w:type="dxa"/>
            <w:tcBorders>
              <w:top w:val="nil"/>
              <w:left w:val="nil"/>
              <w:bottom w:val="single" w:sz="4" w:space="0" w:color="C0C0C0"/>
              <w:right w:val="single" w:sz="4" w:space="0" w:color="C0C0C0"/>
            </w:tcBorders>
            <w:shd w:val="clear" w:color="auto" w:fill="auto"/>
            <w:vAlign w:val="center"/>
            <w:hideMark/>
          </w:tcPr>
          <w:p w14:paraId="4F5B88A3" w14:textId="40B95D03"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705" w:type="dxa"/>
            <w:tcBorders>
              <w:top w:val="nil"/>
              <w:left w:val="nil"/>
              <w:bottom w:val="single" w:sz="4" w:space="0" w:color="C0C0C0"/>
              <w:right w:val="single" w:sz="4" w:space="0" w:color="C0C0C0"/>
            </w:tcBorders>
            <w:shd w:val="clear" w:color="auto" w:fill="auto"/>
            <w:vAlign w:val="center"/>
            <w:hideMark/>
          </w:tcPr>
          <w:p w14:paraId="0595AE9C" w14:textId="78A2448F"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723" w:type="dxa"/>
            <w:tcBorders>
              <w:top w:val="nil"/>
              <w:left w:val="nil"/>
              <w:bottom w:val="single" w:sz="4" w:space="0" w:color="C0C0C0"/>
              <w:right w:val="single" w:sz="4" w:space="0" w:color="C0C0C0"/>
            </w:tcBorders>
            <w:shd w:val="clear" w:color="auto" w:fill="auto"/>
            <w:vAlign w:val="center"/>
            <w:hideMark/>
          </w:tcPr>
          <w:p w14:paraId="5A583E88" w14:textId="50171FD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704" w:type="dxa"/>
            <w:tcBorders>
              <w:top w:val="nil"/>
              <w:left w:val="nil"/>
              <w:bottom w:val="single" w:sz="4" w:space="0" w:color="C0C0C0"/>
              <w:right w:val="single" w:sz="4" w:space="0" w:color="C0C0C0"/>
            </w:tcBorders>
            <w:shd w:val="clear" w:color="auto" w:fill="auto"/>
            <w:vAlign w:val="center"/>
            <w:hideMark/>
          </w:tcPr>
          <w:p w14:paraId="0663D987" w14:textId="4DC51C74"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446" w:type="dxa"/>
            <w:tcBorders>
              <w:top w:val="nil"/>
              <w:left w:val="nil"/>
              <w:bottom w:val="single" w:sz="4" w:space="0" w:color="C0C0C0"/>
              <w:right w:val="single" w:sz="4" w:space="0" w:color="C0C0C0"/>
            </w:tcBorders>
            <w:shd w:val="clear" w:color="auto" w:fill="auto"/>
            <w:vAlign w:val="center"/>
            <w:hideMark/>
          </w:tcPr>
          <w:p w14:paraId="3F9CB5A8" w14:textId="6E139AAF"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428" w:type="dxa"/>
            <w:tcBorders>
              <w:top w:val="nil"/>
              <w:left w:val="nil"/>
              <w:bottom w:val="single" w:sz="4" w:space="0" w:color="C0C0C0"/>
              <w:right w:val="single" w:sz="4" w:space="0" w:color="C0C0C0"/>
            </w:tcBorders>
            <w:shd w:val="clear" w:color="auto" w:fill="auto"/>
            <w:vAlign w:val="center"/>
            <w:hideMark/>
          </w:tcPr>
          <w:p w14:paraId="79F1CEE9" w14:textId="1788DC86"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305" w:type="dxa"/>
            <w:tcBorders>
              <w:top w:val="nil"/>
              <w:left w:val="nil"/>
              <w:bottom w:val="nil"/>
              <w:right w:val="nil"/>
            </w:tcBorders>
            <w:shd w:val="clear" w:color="auto" w:fill="auto"/>
            <w:vAlign w:val="center"/>
            <w:hideMark/>
          </w:tcPr>
          <w:p w14:paraId="4C9BBB87" w14:textId="77777777" w:rsidR="00B4135E" w:rsidRPr="00B4135E" w:rsidRDefault="00B4135E" w:rsidP="00B4135E">
            <w:pPr>
              <w:jc w:val="center"/>
              <w:rPr>
                <w:rFonts w:ascii="Tahoma" w:hAnsi="Tahoma" w:cs="Tahoma"/>
                <w:b/>
                <w:bCs/>
                <w:sz w:val="12"/>
                <w:szCs w:val="12"/>
              </w:rPr>
            </w:pPr>
          </w:p>
        </w:tc>
        <w:tc>
          <w:tcPr>
            <w:tcW w:w="3916" w:type="dxa"/>
            <w:tcBorders>
              <w:top w:val="nil"/>
              <w:left w:val="nil"/>
              <w:bottom w:val="nil"/>
              <w:right w:val="nil"/>
            </w:tcBorders>
            <w:shd w:val="clear" w:color="auto" w:fill="auto"/>
            <w:vAlign w:val="center"/>
            <w:hideMark/>
          </w:tcPr>
          <w:p w14:paraId="0D75FFB0" w14:textId="77777777" w:rsidR="00B4135E" w:rsidRPr="00B4135E" w:rsidRDefault="00B4135E" w:rsidP="00B4135E">
            <w:pPr>
              <w:rPr>
                <w:sz w:val="15"/>
                <w:szCs w:val="15"/>
              </w:rPr>
            </w:pPr>
          </w:p>
        </w:tc>
      </w:tr>
      <w:tr w:rsidR="00B4135E" w:rsidRPr="00B4135E" w14:paraId="4E214903" w14:textId="77777777" w:rsidTr="00B4135E">
        <w:trPr>
          <w:trHeight w:val="225"/>
          <w:jc w:val="center"/>
        </w:trPr>
        <w:tc>
          <w:tcPr>
            <w:tcW w:w="555" w:type="dxa"/>
            <w:tcBorders>
              <w:top w:val="nil"/>
              <w:left w:val="nil"/>
              <w:bottom w:val="nil"/>
              <w:right w:val="nil"/>
            </w:tcBorders>
            <w:shd w:val="clear" w:color="auto" w:fill="auto"/>
            <w:vAlign w:val="center"/>
            <w:hideMark/>
          </w:tcPr>
          <w:p w14:paraId="38924971"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5F1853A9"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434E628C"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000000" w:fill="C4BD97"/>
            <w:vAlign w:val="center"/>
            <w:hideMark/>
          </w:tcPr>
          <w:p w14:paraId="31275AC5"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Корректировки НВВ</w:t>
            </w:r>
          </w:p>
        </w:tc>
        <w:tc>
          <w:tcPr>
            <w:tcW w:w="1129" w:type="dxa"/>
            <w:tcBorders>
              <w:top w:val="nil"/>
              <w:left w:val="nil"/>
              <w:bottom w:val="single" w:sz="4" w:space="0" w:color="C0C0C0"/>
              <w:right w:val="single" w:sz="4" w:space="0" w:color="C0C0C0"/>
            </w:tcBorders>
            <w:shd w:val="clear" w:color="auto" w:fill="auto"/>
            <w:vAlign w:val="center"/>
            <w:hideMark/>
          </w:tcPr>
          <w:p w14:paraId="4DD1FD19"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auto" w:fill="auto"/>
            <w:vAlign w:val="center"/>
            <w:hideMark/>
          </w:tcPr>
          <w:p w14:paraId="0BE79781" w14:textId="7BD1681C"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663" w:type="dxa"/>
            <w:tcBorders>
              <w:top w:val="nil"/>
              <w:left w:val="nil"/>
              <w:bottom w:val="single" w:sz="4" w:space="0" w:color="C0C0C0"/>
              <w:right w:val="single" w:sz="4" w:space="0" w:color="C0C0C0"/>
            </w:tcBorders>
            <w:shd w:val="clear" w:color="auto" w:fill="auto"/>
            <w:vAlign w:val="center"/>
            <w:hideMark/>
          </w:tcPr>
          <w:p w14:paraId="4EABE729" w14:textId="6344714C"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451" w:type="dxa"/>
            <w:tcBorders>
              <w:top w:val="nil"/>
              <w:left w:val="nil"/>
              <w:bottom w:val="single" w:sz="4" w:space="0" w:color="C0C0C0"/>
              <w:right w:val="single" w:sz="4" w:space="0" w:color="C0C0C0"/>
            </w:tcBorders>
            <w:shd w:val="clear" w:color="auto" w:fill="auto"/>
            <w:vAlign w:val="center"/>
            <w:hideMark/>
          </w:tcPr>
          <w:p w14:paraId="33CFEBAF" w14:textId="56B32674"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705" w:type="dxa"/>
            <w:tcBorders>
              <w:top w:val="nil"/>
              <w:left w:val="nil"/>
              <w:bottom w:val="single" w:sz="4" w:space="0" w:color="C0C0C0"/>
              <w:right w:val="single" w:sz="4" w:space="0" w:color="C0C0C0"/>
            </w:tcBorders>
            <w:shd w:val="clear" w:color="auto" w:fill="auto"/>
            <w:vAlign w:val="center"/>
            <w:hideMark/>
          </w:tcPr>
          <w:p w14:paraId="4A915F9B" w14:textId="2147D820"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645" w:type="dxa"/>
            <w:tcBorders>
              <w:top w:val="nil"/>
              <w:left w:val="nil"/>
              <w:bottom w:val="single" w:sz="4" w:space="0" w:color="C0C0C0"/>
              <w:right w:val="single" w:sz="4" w:space="0" w:color="C0C0C0"/>
            </w:tcBorders>
            <w:shd w:val="clear" w:color="auto" w:fill="auto"/>
            <w:vAlign w:val="center"/>
            <w:hideMark/>
          </w:tcPr>
          <w:p w14:paraId="460D9EA4" w14:textId="5C3B0B8E"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600,00</w:t>
            </w:r>
          </w:p>
        </w:tc>
        <w:tc>
          <w:tcPr>
            <w:tcW w:w="1634" w:type="dxa"/>
            <w:tcBorders>
              <w:top w:val="nil"/>
              <w:left w:val="nil"/>
              <w:bottom w:val="single" w:sz="4" w:space="0" w:color="C0C0C0"/>
              <w:right w:val="single" w:sz="4" w:space="0" w:color="C0C0C0"/>
            </w:tcBorders>
            <w:shd w:val="clear" w:color="auto" w:fill="auto"/>
            <w:vAlign w:val="center"/>
            <w:hideMark/>
          </w:tcPr>
          <w:p w14:paraId="138BD18C" w14:textId="400BAE70"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600,00</w:t>
            </w:r>
          </w:p>
        </w:tc>
        <w:tc>
          <w:tcPr>
            <w:tcW w:w="1705" w:type="dxa"/>
            <w:tcBorders>
              <w:top w:val="nil"/>
              <w:left w:val="nil"/>
              <w:bottom w:val="single" w:sz="4" w:space="0" w:color="C0C0C0"/>
              <w:right w:val="single" w:sz="4" w:space="0" w:color="C0C0C0"/>
            </w:tcBorders>
            <w:shd w:val="clear" w:color="auto" w:fill="auto"/>
            <w:vAlign w:val="center"/>
            <w:hideMark/>
          </w:tcPr>
          <w:p w14:paraId="75F2A4C6" w14:textId="17A92CAA"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w:t>
            </w:r>
          </w:p>
        </w:tc>
        <w:tc>
          <w:tcPr>
            <w:tcW w:w="1723" w:type="dxa"/>
            <w:tcBorders>
              <w:top w:val="nil"/>
              <w:left w:val="nil"/>
              <w:bottom w:val="single" w:sz="4" w:space="0" w:color="C0C0C0"/>
              <w:right w:val="single" w:sz="4" w:space="0" w:color="C0C0C0"/>
            </w:tcBorders>
            <w:shd w:val="clear" w:color="auto" w:fill="auto"/>
            <w:vAlign w:val="center"/>
            <w:hideMark/>
          </w:tcPr>
          <w:p w14:paraId="78A8339E" w14:textId="6FFD33F3"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350,22</w:t>
            </w:r>
          </w:p>
        </w:tc>
        <w:tc>
          <w:tcPr>
            <w:tcW w:w="1704" w:type="dxa"/>
            <w:tcBorders>
              <w:top w:val="nil"/>
              <w:left w:val="nil"/>
              <w:bottom w:val="single" w:sz="4" w:space="0" w:color="C0C0C0"/>
              <w:right w:val="single" w:sz="4" w:space="0" w:color="C0C0C0"/>
            </w:tcBorders>
            <w:shd w:val="clear" w:color="auto" w:fill="auto"/>
            <w:vAlign w:val="center"/>
            <w:hideMark/>
          </w:tcPr>
          <w:p w14:paraId="67D11F9E" w14:textId="5FBEE08B"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249,78</w:t>
            </w:r>
          </w:p>
        </w:tc>
        <w:tc>
          <w:tcPr>
            <w:tcW w:w="1446" w:type="dxa"/>
            <w:tcBorders>
              <w:top w:val="nil"/>
              <w:left w:val="nil"/>
              <w:bottom w:val="single" w:sz="4" w:space="0" w:color="C0C0C0"/>
              <w:right w:val="single" w:sz="4" w:space="0" w:color="C0C0C0"/>
            </w:tcBorders>
            <w:shd w:val="clear" w:color="auto" w:fill="auto"/>
            <w:vAlign w:val="center"/>
            <w:hideMark/>
          </w:tcPr>
          <w:p w14:paraId="5CB6EDE7" w14:textId="38B92AA9"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124,89</w:t>
            </w:r>
          </w:p>
        </w:tc>
        <w:tc>
          <w:tcPr>
            <w:tcW w:w="1428" w:type="dxa"/>
            <w:tcBorders>
              <w:top w:val="nil"/>
              <w:left w:val="nil"/>
              <w:bottom w:val="single" w:sz="4" w:space="0" w:color="C0C0C0"/>
              <w:right w:val="single" w:sz="4" w:space="0" w:color="C0C0C0"/>
            </w:tcBorders>
            <w:shd w:val="clear" w:color="auto" w:fill="auto"/>
            <w:vAlign w:val="center"/>
            <w:hideMark/>
          </w:tcPr>
          <w:p w14:paraId="70D19A45" w14:textId="32A65A08"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124,89</w:t>
            </w:r>
          </w:p>
        </w:tc>
        <w:tc>
          <w:tcPr>
            <w:tcW w:w="1305" w:type="dxa"/>
            <w:tcBorders>
              <w:top w:val="nil"/>
              <w:left w:val="nil"/>
              <w:bottom w:val="nil"/>
              <w:right w:val="nil"/>
            </w:tcBorders>
            <w:shd w:val="clear" w:color="auto" w:fill="auto"/>
            <w:vAlign w:val="center"/>
            <w:hideMark/>
          </w:tcPr>
          <w:p w14:paraId="341843BA" w14:textId="77777777" w:rsidR="00B4135E" w:rsidRPr="00B4135E" w:rsidRDefault="00B4135E" w:rsidP="00B4135E">
            <w:pPr>
              <w:jc w:val="center"/>
              <w:rPr>
                <w:rFonts w:ascii="Tahoma" w:hAnsi="Tahoma" w:cs="Tahoma"/>
                <w:b/>
                <w:bCs/>
                <w:sz w:val="12"/>
                <w:szCs w:val="12"/>
              </w:rPr>
            </w:pPr>
          </w:p>
        </w:tc>
        <w:tc>
          <w:tcPr>
            <w:tcW w:w="3916" w:type="dxa"/>
            <w:tcBorders>
              <w:top w:val="nil"/>
              <w:left w:val="nil"/>
              <w:bottom w:val="nil"/>
              <w:right w:val="nil"/>
            </w:tcBorders>
            <w:shd w:val="clear" w:color="auto" w:fill="auto"/>
            <w:vAlign w:val="center"/>
            <w:hideMark/>
          </w:tcPr>
          <w:p w14:paraId="21EAF763" w14:textId="77777777" w:rsidR="00B4135E" w:rsidRPr="00B4135E" w:rsidRDefault="00B4135E" w:rsidP="00B4135E">
            <w:pPr>
              <w:rPr>
                <w:sz w:val="15"/>
                <w:szCs w:val="15"/>
              </w:rPr>
            </w:pPr>
          </w:p>
        </w:tc>
      </w:tr>
      <w:tr w:rsidR="00B4135E" w:rsidRPr="00B4135E" w14:paraId="0037F67D" w14:textId="77777777" w:rsidTr="00B4135E">
        <w:trPr>
          <w:trHeight w:val="225"/>
          <w:jc w:val="center"/>
        </w:trPr>
        <w:tc>
          <w:tcPr>
            <w:tcW w:w="555" w:type="dxa"/>
            <w:tcBorders>
              <w:top w:val="nil"/>
              <w:left w:val="nil"/>
              <w:bottom w:val="nil"/>
              <w:right w:val="nil"/>
            </w:tcBorders>
            <w:shd w:val="clear" w:color="auto" w:fill="auto"/>
            <w:vAlign w:val="center"/>
            <w:hideMark/>
          </w:tcPr>
          <w:p w14:paraId="6DFACCD5" w14:textId="77777777" w:rsidR="00B4135E" w:rsidRPr="00B4135E" w:rsidRDefault="00B4135E" w:rsidP="00B4135E">
            <w:pPr>
              <w:rPr>
                <w:sz w:val="15"/>
                <w:szCs w:val="15"/>
              </w:rPr>
            </w:pPr>
          </w:p>
        </w:tc>
        <w:tc>
          <w:tcPr>
            <w:tcW w:w="496" w:type="dxa"/>
            <w:tcBorders>
              <w:top w:val="nil"/>
              <w:left w:val="nil"/>
              <w:bottom w:val="nil"/>
              <w:right w:val="nil"/>
            </w:tcBorders>
            <w:shd w:val="clear" w:color="auto" w:fill="auto"/>
            <w:vAlign w:val="center"/>
            <w:hideMark/>
          </w:tcPr>
          <w:p w14:paraId="4990F1ED" w14:textId="77777777" w:rsidR="00B4135E" w:rsidRPr="00B4135E" w:rsidRDefault="00B4135E" w:rsidP="00B4135E">
            <w:pPr>
              <w:rPr>
                <w:sz w:val="15"/>
                <w:szCs w:val="15"/>
              </w:rPr>
            </w:pPr>
          </w:p>
        </w:tc>
        <w:tc>
          <w:tcPr>
            <w:tcW w:w="997" w:type="dxa"/>
            <w:tcBorders>
              <w:top w:val="nil"/>
              <w:left w:val="nil"/>
              <w:bottom w:val="nil"/>
              <w:right w:val="nil"/>
            </w:tcBorders>
            <w:shd w:val="clear" w:color="auto" w:fill="auto"/>
            <w:vAlign w:val="center"/>
            <w:hideMark/>
          </w:tcPr>
          <w:p w14:paraId="589DF653" w14:textId="77777777" w:rsidR="00B4135E" w:rsidRPr="00B4135E" w:rsidRDefault="00B4135E" w:rsidP="00B4135E">
            <w:pPr>
              <w:rPr>
                <w:sz w:val="15"/>
                <w:szCs w:val="15"/>
              </w:rPr>
            </w:pPr>
          </w:p>
        </w:tc>
        <w:tc>
          <w:tcPr>
            <w:tcW w:w="5515" w:type="dxa"/>
            <w:tcBorders>
              <w:top w:val="nil"/>
              <w:left w:val="single" w:sz="4" w:space="0" w:color="C0C0C0"/>
              <w:bottom w:val="single" w:sz="4" w:space="0" w:color="C0C0C0"/>
              <w:right w:val="single" w:sz="4" w:space="0" w:color="C0C0C0"/>
            </w:tcBorders>
            <w:shd w:val="clear" w:color="auto" w:fill="auto"/>
            <w:vAlign w:val="center"/>
            <w:hideMark/>
          </w:tcPr>
          <w:p w14:paraId="3EFFB734" w14:textId="77777777" w:rsidR="00B4135E" w:rsidRPr="00B4135E" w:rsidRDefault="00B4135E" w:rsidP="00B4135E">
            <w:pPr>
              <w:rPr>
                <w:rFonts w:ascii="Tahoma" w:hAnsi="Tahoma" w:cs="Tahoma"/>
                <w:b/>
                <w:bCs/>
                <w:sz w:val="15"/>
                <w:szCs w:val="15"/>
              </w:rPr>
            </w:pPr>
            <w:r w:rsidRPr="00B4135E">
              <w:rPr>
                <w:rFonts w:ascii="Tahoma" w:hAnsi="Tahoma" w:cs="Tahoma"/>
                <w:b/>
                <w:bCs/>
                <w:sz w:val="15"/>
                <w:szCs w:val="15"/>
              </w:rPr>
              <w:t>ВСЕГО:</w:t>
            </w:r>
          </w:p>
        </w:tc>
        <w:tc>
          <w:tcPr>
            <w:tcW w:w="1129" w:type="dxa"/>
            <w:tcBorders>
              <w:top w:val="nil"/>
              <w:left w:val="nil"/>
              <w:bottom w:val="single" w:sz="4" w:space="0" w:color="C0C0C0"/>
              <w:right w:val="single" w:sz="4" w:space="0" w:color="C0C0C0"/>
            </w:tcBorders>
            <w:shd w:val="clear" w:color="auto" w:fill="auto"/>
            <w:vAlign w:val="center"/>
            <w:hideMark/>
          </w:tcPr>
          <w:p w14:paraId="732412B0" w14:textId="77777777" w:rsidR="00B4135E" w:rsidRPr="00B4135E" w:rsidRDefault="00B4135E" w:rsidP="00B4135E">
            <w:pPr>
              <w:jc w:val="center"/>
              <w:rPr>
                <w:rFonts w:ascii="Tahoma" w:hAnsi="Tahoma" w:cs="Tahoma"/>
                <w:b/>
                <w:bCs/>
                <w:sz w:val="15"/>
                <w:szCs w:val="15"/>
              </w:rPr>
            </w:pPr>
            <w:proofErr w:type="spellStart"/>
            <w:r w:rsidRPr="00B4135E">
              <w:rPr>
                <w:rFonts w:ascii="Tahoma" w:hAnsi="Tahoma" w:cs="Tahoma"/>
                <w:b/>
                <w:bCs/>
                <w:sz w:val="15"/>
                <w:szCs w:val="15"/>
              </w:rPr>
              <w:t>тыс</w:t>
            </w:r>
            <w:proofErr w:type="spellEnd"/>
            <w:r w:rsidRPr="00B4135E">
              <w:rPr>
                <w:rFonts w:ascii="Tahoma" w:hAnsi="Tahoma" w:cs="Tahoma"/>
                <w:b/>
                <w:bCs/>
                <w:sz w:val="15"/>
                <w:szCs w:val="15"/>
              </w:rPr>
              <w:t xml:space="preserve"> </w:t>
            </w:r>
            <w:proofErr w:type="spellStart"/>
            <w:r w:rsidRPr="00B4135E">
              <w:rPr>
                <w:rFonts w:ascii="Tahoma" w:hAnsi="Tahoma" w:cs="Tahoma"/>
                <w:b/>
                <w:bCs/>
                <w:sz w:val="15"/>
                <w:szCs w:val="15"/>
              </w:rPr>
              <w:t>руб</w:t>
            </w:r>
            <w:proofErr w:type="spellEnd"/>
          </w:p>
        </w:tc>
        <w:tc>
          <w:tcPr>
            <w:tcW w:w="1663" w:type="dxa"/>
            <w:tcBorders>
              <w:top w:val="nil"/>
              <w:left w:val="nil"/>
              <w:bottom w:val="single" w:sz="4" w:space="0" w:color="C0C0C0"/>
              <w:right w:val="single" w:sz="4" w:space="0" w:color="C0C0C0"/>
            </w:tcBorders>
            <w:shd w:val="clear" w:color="auto" w:fill="auto"/>
            <w:vAlign w:val="center"/>
            <w:hideMark/>
          </w:tcPr>
          <w:p w14:paraId="49EDF11C" w14:textId="3C8E1FE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73 339,83</w:t>
            </w:r>
          </w:p>
        </w:tc>
        <w:tc>
          <w:tcPr>
            <w:tcW w:w="1663" w:type="dxa"/>
            <w:tcBorders>
              <w:top w:val="nil"/>
              <w:left w:val="nil"/>
              <w:bottom w:val="single" w:sz="4" w:space="0" w:color="C0C0C0"/>
              <w:right w:val="single" w:sz="4" w:space="0" w:color="C0C0C0"/>
            </w:tcBorders>
            <w:shd w:val="clear" w:color="auto" w:fill="auto"/>
            <w:vAlign w:val="center"/>
            <w:hideMark/>
          </w:tcPr>
          <w:p w14:paraId="48478CB9" w14:textId="42A82D42"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30 558,26</w:t>
            </w:r>
          </w:p>
        </w:tc>
        <w:tc>
          <w:tcPr>
            <w:tcW w:w="1451" w:type="dxa"/>
            <w:tcBorders>
              <w:top w:val="nil"/>
              <w:left w:val="nil"/>
              <w:bottom w:val="single" w:sz="4" w:space="0" w:color="C0C0C0"/>
              <w:right w:val="single" w:sz="4" w:space="0" w:color="C0C0C0"/>
            </w:tcBorders>
            <w:shd w:val="clear" w:color="auto" w:fill="auto"/>
            <w:vAlign w:val="center"/>
            <w:hideMark/>
          </w:tcPr>
          <w:p w14:paraId="7BEE6EF8" w14:textId="62B03964"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27 210,07</w:t>
            </w:r>
          </w:p>
        </w:tc>
        <w:tc>
          <w:tcPr>
            <w:tcW w:w="1705" w:type="dxa"/>
            <w:tcBorders>
              <w:top w:val="nil"/>
              <w:left w:val="nil"/>
              <w:bottom w:val="single" w:sz="4" w:space="0" w:color="C0C0C0"/>
              <w:right w:val="single" w:sz="4" w:space="0" w:color="C0C0C0"/>
            </w:tcBorders>
            <w:shd w:val="clear" w:color="auto" w:fill="auto"/>
            <w:vAlign w:val="center"/>
            <w:hideMark/>
          </w:tcPr>
          <w:p w14:paraId="0524112A" w14:textId="37BB5060"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75 067,84</w:t>
            </w:r>
          </w:p>
        </w:tc>
        <w:tc>
          <w:tcPr>
            <w:tcW w:w="1645" w:type="dxa"/>
            <w:tcBorders>
              <w:top w:val="nil"/>
              <w:left w:val="nil"/>
              <w:bottom w:val="single" w:sz="4" w:space="0" w:color="C0C0C0"/>
              <w:right w:val="single" w:sz="4" w:space="0" w:color="C0C0C0"/>
            </w:tcBorders>
            <w:shd w:val="clear" w:color="auto" w:fill="auto"/>
            <w:vAlign w:val="center"/>
            <w:hideMark/>
          </w:tcPr>
          <w:p w14:paraId="53B32F7B" w14:textId="385979B5"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78 923,59</w:t>
            </w:r>
          </w:p>
        </w:tc>
        <w:tc>
          <w:tcPr>
            <w:tcW w:w="1634" w:type="dxa"/>
            <w:tcBorders>
              <w:top w:val="nil"/>
              <w:left w:val="nil"/>
              <w:bottom w:val="single" w:sz="4" w:space="0" w:color="C0C0C0"/>
              <w:right w:val="single" w:sz="4" w:space="0" w:color="C0C0C0"/>
            </w:tcBorders>
            <w:shd w:val="clear" w:color="auto" w:fill="auto"/>
            <w:vAlign w:val="center"/>
            <w:hideMark/>
          </w:tcPr>
          <w:p w14:paraId="1C315681" w14:textId="7C5941B2"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13 619,00</w:t>
            </w:r>
          </w:p>
        </w:tc>
        <w:tc>
          <w:tcPr>
            <w:tcW w:w="1705" w:type="dxa"/>
            <w:tcBorders>
              <w:top w:val="nil"/>
              <w:left w:val="nil"/>
              <w:bottom w:val="single" w:sz="4" w:space="0" w:color="C0C0C0"/>
              <w:right w:val="single" w:sz="4" w:space="0" w:color="C0C0C0"/>
            </w:tcBorders>
            <w:shd w:val="clear" w:color="auto" w:fill="auto"/>
            <w:vAlign w:val="center"/>
            <w:hideMark/>
          </w:tcPr>
          <w:p w14:paraId="2BD05E05" w14:textId="625E9953"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92 542,59</w:t>
            </w:r>
          </w:p>
        </w:tc>
        <w:tc>
          <w:tcPr>
            <w:tcW w:w="1723" w:type="dxa"/>
            <w:tcBorders>
              <w:top w:val="nil"/>
              <w:left w:val="nil"/>
              <w:bottom w:val="single" w:sz="4" w:space="0" w:color="C0C0C0"/>
              <w:right w:val="single" w:sz="4" w:space="0" w:color="C0C0C0"/>
            </w:tcBorders>
            <w:shd w:val="clear" w:color="auto" w:fill="auto"/>
            <w:vAlign w:val="center"/>
            <w:hideMark/>
          </w:tcPr>
          <w:p w14:paraId="73B3A068" w14:textId="622CF04C"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         3 428,49</w:t>
            </w:r>
          </w:p>
        </w:tc>
        <w:tc>
          <w:tcPr>
            <w:tcW w:w="1704" w:type="dxa"/>
            <w:tcBorders>
              <w:top w:val="nil"/>
              <w:left w:val="nil"/>
              <w:bottom w:val="single" w:sz="4" w:space="0" w:color="C0C0C0"/>
              <w:right w:val="single" w:sz="4" w:space="0" w:color="C0C0C0"/>
            </w:tcBorders>
            <w:shd w:val="clear" w:color="auto" w:fill="auto"/>
            <w:vAlign w:val="center"/>
            <w:hideMark/>
          </w:tcPr>
          <w:p w14:paraId="4D1DB7A2" w14:textId="62BCB50B"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75 495,10</w:t>
            </w:r>
          </w:p>
        </w:tc>
        <w:tc>
          <w:tcPr>
            <w:tcW w:w="1446" w:type="dxa"/>
            <w:tcBorders>
              <w:top w:val="nil"/>
              <w:left w:val="nil"/>
              <w:bottom w:val="single" w:sz="4" w:space="0" w:color="C0C0C0"/>
              <w:right w:val="single" w:sz="4" w:space="0" w:color="C0C0C0"/>
            </w:tcBorders>
            <w:shd w:val="clear" w:color="auto" w:fill="auto"/>
            <w:vAlign w:val="center"/>
            <w:hideMark/>
          </w:tcPr>
          <w:p w14:paraId="081A9374" w14:textId="7E90E44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37 747,55</w:t>
            </w:r>
          </w:p>
        </w:tc>
        <w:tc>
          <w:tcPr>
            <w:tcW w:w="1428" w:type="dxa"/>
            <w:tcBorders>
              <w:top w:val="nil"/>
              <w:left w:val="nil"/>
              <w:bottom w:val="single" w:sz="4" w:space="0" w:color="C0C0C0"/>
              <w:right w:val="single" w:sz="4" w:space="0" w:color="C0C0C0"/>
            </w:tcBorders>
            <w:shd w:val="clear" w:color="auto" w:fill="auto"/>
            <w:vAlign w:val="center"/>
            <w:hideMark/>
          </w:tcPr>
          <w:p w14:paraId="7E977532" w14:textId="0918528D" w:rsidR="00B4135E" w:rsidRPr="00B4135E" w:rsidRDefault="00B4135E" w:rsidP="00B4135E">
            <w:pPr>
              <w:jc w:val="center"/>
              <w:rPr>
                <w:rFonts w:ascii="Tahoma" w:hAnsi="Tahoma" w:cs="Tahoma"/>
                <w:b/>
                <w:bCs/>
                <w:sz w:val="12"/>
                <w:szCs w:val="12"/>
              </w:rPr>
            </w:pPr>
            <w:r w:rsidRPr="00B4135E">
              <w:rPr>
                <w:rFonts w:ascii="Tahoma" w:hAnsi="Tahoma" w:cs="Tahoma"/>
                <w:b/>
                <w:bCs/>
                <w:sz w:val="12"/>
                <w:szCs w:val="12"/>
              </w:rPr>
              <w:t>37 747,55</w:t>
            </w:r>
          </w:p>
        </w:tc>
        <w:tc>
          <w:tcPr>
            <w:tcW w:w="1305" w:type="dxa"/>
            <w:tcBorders>
              <w:top w:val="nil"/>
              <w:left w:val="nil"/>
              <w:bottom w:val="nil"/>
              <w:right w:val="nil"/>
            </w:tcBorders>
            <w:shd w:val="clear" w:color="auto" w:fill="auto"/>
            <w:vAlign w:val="center"/>
            <w:hideMark/>
          </w:tcPr>
          <w:p w14:paraId="1377F7E0" w14:textId="77777777" w:rsidR="00B4135E" w:rsidRPr="00B4135E" w:rsidRDefault="00B4135E" w:rsidP="00B4135E">
            <w:pPr>
              <w:jc w:val="center"/>
              <w:rPr>
                <w:rFonts w:ascii="Tahoma" w:hAnsi="Tahoma" w:cs="Tahoma"/>
                <w:b/>
                <w:bCs/>
                <w:sz w:val="12"/>
                <w:szCs w:val="12"/>
              </w:rPr>
            </w:pPr>
          </w:p>
        </w:tc>
        <w:tc>
          <w:tcPr>
            <w:tcW w:w="3916" w:type="dxa"/>
            <w:tcBorders>
              <w:top w:val="nil"/>
              <w:left w:val="nil"/>
              <w:bottom w:val="nil"/>
              <w:right w:val="nil"/>
            </w:tcBorders>
            <w:shd w:val="clear" w:color="auto" w:fill="auto"/>
            <w:vAlign w:val="center"/>
            <w:hideMark/>
          </w:tcPr>
          <w:p w14:paraId="7C6D17D3" w14:textId="77777777" w:rsidR="00B4135E" w:rsidRPr="00B4135E" w:rsidRDefault="00B4135E" w:rsidP="00B4135E">
            <w:pPr>
              <w:rPr>
                <w:sz w:val="15"/>
                <w:szCs w:val="15"/>
              </w:rPr>
            </w:pPr>
          </w:p>
        </w:tc>
      </w:tr>
    </w:tbl>
    <w:p w14:paraId="2D6D3554" w14:textId="77777777" w:rsidR="00B4135E" w:rsidRDefault="00B4135E" w:rsidP="00193CDF">
      <w:pPr>
        <w:jc w:val="both"/>
        <w:rPr>
          <w:sz w:val="28"/>
          <w:szCs w:val="28"/>
          <w:lang w:eastAsia="en-US"/>
        </w:rPr>
        <w:sectPr w:rsidR="00B4135E" w:rsidSect="00B4135E">
          <w:pgSz w:w="16838" w:h="11906" w:orient="landscape"/>
          <w:pgMar w:top="851" w:right="851" w:bottom="709" w:left="709" w:header="709" w:footer="709" w:gutter="0"/>
          <w:cols w:space="708"/>
          <w:titlePg/>
          <w:docGrid w:linePitch="360"/>
        </w:sectPr>
      </w:pPr>
    </w:p>
    <w:tbl>
      <w:tblPr>
        <w:tblW w:w="3170" w:type="pct"/>
        <w:jc w:val="center"/>
        <w:tblLook w:val="04A0" w:firstRow="1" w:lastRow="0" w:firstColumn="1" w:lastColumn="0" w:noHBand="0" w:noVBand="1"/>
      </w:tblPr>
      <w:tblGrid>
        <w:gridCol w:w="349"/>
        <w:gridCol w:w="300"/>
        <w:gridCol w:w="586"/>
        <w:gridCol w:w="1482"/>
        <w:gridCol w:w="729"/>
        <w:gridCol w:w="974"/>
        <w:gridCol w:w="974"/>
        <w:gridCol w:w="660"/>
        <w:gridCol w:w="1005"/>
        <w:gridCol w:w="974"/>
        <w:gridCol w:w="1043"/>
        <w:gridCol w:w="1005"/>
        <w:gridCol w:w="1043"/>
        <w:gridCol w:w="1002"/>
        <w:gridCol w:w="753"/>
        <w:gridCol w:w="753"/>
        <w:gridCol w:w="544"/>
        <w:gridCol w:w="1102"/>
      </w:tblGrid>
      <w:tr w:rsidR="00B4135E" w:rsidRPr="00B4135E" w14:paraId="05D6A3C9" w14:textId="77777777" w:rsidTr="00B4135E">
        <w:trPr>
          <w:trHeight w:val="450"/>
          <w:jc w:val="center"/>
        </w:trPr>
        <w:tc>
          <w:tcPr>
            <w:tcW w:w="211" w:type="dxa"/>
            <w:tcBorders>
              <w:top w:val="nil"/>
              <w:left w:val="nil"/>
              <w:bottom w:val="nil"/>
              <w:right w:val="nil"/>
            </w:tcBorders>
            <w:shd w:val="clear" w:color="auto" w:fill="auto"/>
            <w:noWrap/>
            <w:vAlign w:val="bottom"/>
            <w:hideMark/>
          </w:tcPr>
          <w:p w14:paraId="0B6494FC"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noWrap/>
            <w:vAlign w:val="bottom"/>
            <w:hideMark/>
          </w:tcPr>
          <w:p w14:paraId="2CB446DD" w14:textId="77777777" w:rsidR="00B4135E" w:rsidRPr="00B4135E" w:rsidRDefault="00B4135E" w:rsidP="00B4135E">
            <w:pPr>
              <w:rPr>
                <w:sz w:val="13"/>
                <w:szCs w:val="13"/>
              </w:rPr>
            </w:pPr>
          </w:p>
        </w:tc>
        <w:tc>
          <w:tcPr>
            <w:tcW w:w="2250" w:type="dxa"/>
            <w:gridSpan w:val="2"/>
            <w:tcBorders>
              <w:top w:val="single" w:sz="4" w:space="0" w:color="C0C0C0"/>
              <w:left w:val="nil"/>
              <w:bottom w:val="single" w:sz="4" w:space="0" w:color="C0C0C0"/>
              <w:right w:val="nil"/>
            </w:tcBorders>
            <w:shd w:val="clear" w:color="auto" w:fill="auto"/>
            <w:vAlign w:val="bottom"/>
            <w:hideMark/>
          </w:tcPr>
          <w:p w14:paraId="1B0F526C" w14:textId="77777777" w:rsidR="00B4135E" w:rsidRPr="00B4135E" w:rsidRDefault="00B4135E" w:rsidP="00B4135E">
            <w:pPr>
              <w:rPr>
                <w:rFonts w:ascii="Tahoma" w:hAnsi="Tahoma" w:cs="Tahoma"/>
                <w:sz w:val="13"/>
                <w:szCs w:val="13"/>
              </w:rPr>
            </w:pPr>
            <w:r w:rsidRPr="00B4135E">
              <w:rPr>
                <w:rFonts w:ascii="Tahoma" w:hAnsi="Tahoma" w:cs="Tahoma"/>
                <w:sz w:val="13"/>
                <w:szCs w:val="13"/>
              </w:rPr>
              <w:t>ООО "Водоканал"</w:t>
            </w:r>
          </w:p>
        </w:tc>
        <w:tc>
          <w:tcPr>
            <w:tcW w:w="383" w:type="dxa"/>
            <w:tcBorders>
              <w:top w:val="single" w:sz="4" w:space="0" w:color="C0C0C0"/>
              <w:left w:val="nil"/>
              <w:bottom w:val="single" w:sz="4" w:space="0" w:color="C0C0C0"/>
              <w:right w:val="nil"/>
            </w:tcBorders>
            <w:shd w:val="clear" w:color="auto" w:fill="auto"/>
            <w:vAlign w:val="bottom"/>
            <w:hideMark/>
          </w:tcPr>
          <w:p w14:paraId="35D9AD4F"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561" w:type="dxa"/>
            <w:tcBorders>
              <w:top w:val="single" w:sz="4" w:space="0" w:color="C0C0C0"/>
              <w:left w:val="nil"/>
              <w:bottom w:val="single" w:sz="4" w:space="0" w:color="C0C0C0"/>
              <w:right w:val="nil"/>
            </w:tcBorders>
            <w:shd w:val="clear" w:color="auto" w:fill="auto"/>
            <w:vAlign w:val="bottom"/>
            <w:hideMark/>
          </w:tcPr>
          <w:p w14:paraId="7ADA92C0"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561" w:type="dxa"/>
            <w:tcBorders>
              <w:top w:val="single" w:sz="4" w:space="0" w:color="C0C0C0"/>
              <w:left w:val="nil"/>
              <w:bottom w:val="single" w:sz="4" w:space="0" w:color="C0C0C0"/>
              <w:right w:val="nil"/>
            </w:tcBorders>
            <w:shd w:val="clear" w:color="auto" w:fill="auto"/>
            <w:vAlign w:val="bottom"/>
            <w:hideMark/>
          </w:tcPr>
          <w:p w14:paraId="2E3CD4E6"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333" w:type="dxa"/>
            <w:tcBorders>
              <w:top w:val="single" w:sz="4" w:space="0" w:color="C0C0C0"/>
              <w:left w:val="nil"/>
              <w:bottom w:val="single" w:sz="4" w:space="0" w:color="C0C0C0"/>
              <w:right w:val="nil"/>
            </w:tcBorders>
            <w:shd w:val="clear" w:color="auto" w:fill="auto"/>
            <w:vAlign w:val="bottom"/>
            <w:hideMark/>
          </w:tcPr>
          <w:p w14:paraId="6EC04CD9"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584" w:type="dxa"/>
            <w:tcBorders>
              <w:top w:val="single" w:sz="4" w:space="0" w:color="C0C0C0"/>
              <w:left w:val="nil"/>
              <w:bottom w:val="single" w:sz="4" w:space="0" w:color="C0C0C0"/>
              <w:right w:val="nil"/>
            </w:tcBorders>
            <w:shd w:val="clear" w:color="auto" w:fill="auto"/>
            <w:vAlign w:val="bottom"/>
            <w:hideMark/>
          </w:tcPr>
          <w:p w14:paraId="6251241B"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561" w:type="dxa"/>
            <w:tcBorders>
              <w:top w:val="single" w:sz="4" w:space="0" w:color="C0C0C0"/>
              <w:left w:val="nil"/>
              <w:bottom w:val="single" w:sz="4" w:space="0" w:color="C0C0C0"/>
              <w:right w:val="nil"/>
            </w:tcBorders>
            <w:shd w:val="clear" w:color="auto" w:fill="auto"/>
            <w:vAlign w:val="bottom"/>
            <w:hideMark/>
          </w:tcPr>
          <w:p w14:paraId="5DE302A3"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611" w:type="dxa"/>
            <w:tcBorders>
              <w:top w:val="single" w:sz="4" w:space="0" w:color="C0C0C0"/>
              <w:left w:val="nil"/>
              <w:bottom w:val="single" w:sz="4" w:space="0" w:color="C0C0C0"/>
              <w:right w:val="nil"/>
            </w:tcBorders>
            <w:shd w:val="clear" w:color="auto" w:fill="auto"/>
            <w:vAlign w:val="bottom"/>
            <w:hideMark/>
          </w:tcPr>
          <w:p w14:paraId="68E91775"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584" w:type="dxa"/>
            <w:tcBorders>
              <w:top w:val="single" w:sz="4" w:space="0" w:color="C0C0C0"/>
              <w:left w:val="nil"/>
              <w:bottom w:val="single" w:sz="4" w:space="0" w:color="C0C0C0"/>
              <w:right w:val="nil"/>
            </w:tcBorders>
            <w:shd w:val="clear" w:color="auto" w:fill="auto"/>
            <w:vAlign w:val="bottom"/>
            <w:hideMark/>
          </w:tcPr>
          <w:p w14:paraId="5135C117"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611" w:type="dxa"/>
            <w:tcBorders>
              <w:top w:val="single" w:sz="4" w:space="0" w:color="C0C0C0"/>
              <w:left w:val="nil"/>
              <w:bottom w:val="single" w:sz="4" w:space="0" w:color="C0C0C0"/>
              <w:right w:val="nil"/>
            </w:tcBorders>
            <w:shd w:val="clear" w:color="auto" w:fill="auto"/>
            <w:vAlign w:val="bottom"/>
            <w:hideMark/>
          </w:tcPr>
          <w:p w14:paraId="163D642D"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581" w:type="dxa"/>
            <w:tcBorders>
              <w:top w:val="single" w:sz="4" w:space="0" w:color="C0C0C0"/>
              <w:left w:val="nil"/>
              <w:bottom w:val="single" w:sz="4" w:space="0" w:color="C0C0C0"/>
              <w:right w:val="nil"/>
            </w:tcBorders>
            <w:shd w:val="clear" w:color="auto" w:fill="auto"/>
            <w:vAlign w:val="bottom"/>
            <w:hideMark/>
          </w:tcPr>
          <w:p w14:paraId="4C38DD80"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400" w:type="dxa"/>
            <w:tcBorders>
              <w:top w:val="single" w:sz="4" w:space="0" w:color="C0C0C0"/>
              <w:left w:val="nil"/>
              <w:bottom w:val="single" w:sz="4" w:space="0" w:color="C0C0C0"/>
              <w:right w:val="nil"/>
            </w:tcBorders>
            <w:shd w:val="clear" w:color="auto" w:fill="auto"/>
            <w:vAlign w:val="bottom"/>
            <w:hideMark/>
          </w:tcPr>
          <w:p w14:paraId="3C965875"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400" w:type="dxa"/>
            <w:tcBorders>
              <w:top w:val="single" w:sz="4" w:space="0" w:color="C0C0C0"/>
              <w:left w:val="nil"/>
              <w:bottom w:val="single" w:sz="4" w:space="0" w:color="C0C0C0"/>
              <w:right w:val="nil"/>
            </w:tcBorders>
            <w:shd w:val="clear" w:color="auto" w:fill="auto"/>
            <w:vAlign w:val="bottom"/>
            <w:hideMark/>
          </w:tcPr>
          <w:p w14:paraId="6ECC5BFD"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249" w:type="dxa"/>
            <w:tcBorders>
              <w:top w:val="single" w:sz="4" w:space="0" w:color="C0C0C0"/>
              <w:left w:val="nil"/>
              <w:bottom w:val="single" w:sz="4" w:space="0" w:color="C0C0C0"/>
              <w:right w:val="nil"/>
            </w:tcBorders>
            <w:shd w:val="clear" w:color="auto" w:fill="auto"/>
            <w:vAlign w:val="bottom"/>
            <w:hideMark/>
          </w:tcPr>
          <w:p w14:paraId="30F1F0CC"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c>
          <w:tcPr>
            <w:tcW w:w="654" w:type="dxa"/>
            <w:tcBorders>
              <w:top w:val="single" w:sz="4" w:space="0" w:color="C0C0C0"/>
              <w:left w:val="nil"/>
              <w:bottom w:val="single" w:sz="4" w:space="0" w:color="C0C0C0"/>
              <w:right w:val="nil"/>
            </w:tcBorders>
            <w:shd w:val="clear" w:color="auto" w:fill="auto"/>
            <w:vAlign w:val="bottom"/>
            <w:hideMark/>
          </w:tcPr>
          <w:p w14:paraId="4CAF8D90"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5FB5D619" w14:textId="77777777" w:rsidTr="00B4135E">
        <w:trPr>
          <w:trHeight w:val="780"/>
          <w:jc w:val="center"/>
        </w:trPr>
        <w:tc>
          <w:tcPr>
            <w:tcW w:w="211" w:type="dxa"/>
            <w:tcBorders>
              <w:top w:val="nil"/>
              <w:left w:val="nil"/>
              <w:bottom w:val="nil"/>
              <w:right w:val="nil"/>
            </w:tcBorders>
            <w:shd w:val="clear" w:color="auto" w:fill="auto"/>
            <w:noWrap/>
            <w:vAlign w:val="bottom"/>
            <w:hideMark/>
          </w:tcPr>
          <w:p w14:paraId="1655FAAA"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7B7DF869" w14:textId="77777777" w:rsidR="00B4135E" w:rsidRPr="00B4135E" w:rsidRDefault="00B4135E" w:rsidP="00B4135E">
            <w:pPr>
              <w:rPr>
                <w:sz w:val="13"/>
                <w:szCs w:val="13"/>
              </w:rPr>
            </w:pPr>
          </w:p>
        </w:tc>
        <w:tc>
          <w:tcPr>
            <w:tcW w:w="2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AFDE3D"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п/п</w:t>
            </w:r>
          </w:p>
        </w:tc>
        <w:tc>
          <w:tcPr>
            <w:tcW w:w="197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ED9B02"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Наименование показателя</w:t>
            </w:r>
          </w:p>
        </w:tc>
        <w:tc>
          <w:tcPr>
            <w:tcW w:w="38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607531"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Ед. изм.</w:t>
            </w:r>
          </w:p>
        </w:tc>
        <w:tc>
          <w:tcPr>
            <w:tcW w:w="1455" w:type="dxa"/>
            <w:gridSpan w:val="3"/>
            <w:tcBorders>
              <w:top w:val="single" w:sz="4" w:space="0" w:color="C0C0C0"/>
              <w:left w:val="nil"/>
              <w:bottom w:val="single" w:sz="4" w:space="0" w:color="C0C0C0"/>
              <w:right w:val="single" w:sz="4" w:space="0" w:color="C0C0C0"/>
            </w:tcBorders>
            <w:shd w:val="clear" w:color="auto" w:fill="auto"/>
            <w:vAlign w:val="center"/>
            <w:hideMark/>
          </w:tcPr>
          <w:p w14:paraId="5C7CADFE"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2019 год</w:t>
            </w:r>
          </w:p>
        </w:tc>
        <w:tc>
          <w:tcPr>
            <w:tcW w:w="584" w:type="dxa"/>
            <w:tcBorders>
              <w:top w:val="nil"/>
              <w:left w:val="nil"/>
              <w:bottom w:val="single" w:sz="4" w:space="0" w:color="C0C0C0"/>
              <w:right w:val="single" w:sz="4" w:space="0" w:color="C0C0C0"/>
            </w:tcBorders>
            <w:shd w:val="clear" w:color="auto" w:fill="auto"/>
            <w:vAlign w:val="center"/>
            <w:hideMark/>
          </w:tcPr>
          <w:p w14:paraId="362BD745"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2020 год</w:t>
            </w:r>
          </w:p>
        </w:tc>
        <w:tc>
          <w:tcPr>
            <w:tcW w:w="561" w:type="dxa"/>
            <w:tcBorders>
              <w:top w:val="nil"/>
              <w:left w:val="nil"/>
              <w:bottom w:val="single" w:sz="4" w:space="0" w:color="C0C0C0"/>
              <w:right w:val="single" w:sz="4" w:space="0" w:color="C0C0C0"/>
            </w:tcBorders>
            <w:shd w:val="clear" w:color="auto" w:fill="auto"/>
            <w:vAlign w:val="center"/>
            <w:hideMark/>
          </w:tcPr>
          <w:p w14:paraId="4AEE3E6B"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2021 год</w:t>
            </w:r>
          </w:p>
        </w:tc>
        <w:tc>
          <w:tcPr>
            <w:tcW w:w="611" w:type="dxa"/>
            <w:tcBorders>
              <w:top w:val="nil"/>
              <w:left w:val="nil"/>
              <w:bottom w:val="single" w:sz="4" w:space="0" w:color="C0C0C0"/>
              <w:right w:val="single" w:sz="4" w:space="0" w:color="C0C0C0"/>
            </w:tcBorders>
            <w:shd w:val="clear" w:color="auto" w:fill="auto"/>
            <w:vAlign w:val="center"/>
            <w:hideMark/>
          </w:tcPr>
          <w:p w14:paraId="30DD6C3C"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xml:space="preserve">2021 год </w:t>
            </w:r>
            <w:r w:rsidRPr="00B4135E">
              <w:rPr>
                <w:rFonts w:ascii="Tahoma" w:hAnsi="Tahoma" w:cs="Tahoma"/>
                <w:b/>
                <w:bCs/>
                <w:color w:val="272727"/>
                <w:sz w:val="13"/>
                <w:szCs w:val="13"/>
              </w:rPr>
              <w:br/>
              <w:t>(корректировка)</w:t>
            </w:r>
          </w:p>
        </w:tc>
        <w:tc>
          <w:tcPr>
            <w:tcW w:w="584" w:type="dxa"/>
            <w:tcBorders>
              <w:top w:val="nil"/>
              <w:left w:val="nil"/>
              <w:bottom w:val="single" w:sz="4" w:space="0" w:color="C0C0C0"/>
              <w:right w:val="single" w:sz="4" w:space="0" w:color="C0C0C0"/>
            </w:tcBorders>
            <w:shd w:val="clear" w:color="auto" w:fill="auto"/>
            <w:vAlign w:val="center"/>
            <w:hideMark/>
          </w:tcPr>
          <w:p w14:paraId="398DF9B6"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2021 год</w:t>
            </w:r>
            <w:r w:rsidRPr="00B4135E">
              <w:rPr>
                <w:rFonts w:ascii="Tahoma" w:hAnsi="Tahoma" w:cs="Tahoma"/>
                <w:b/>
                <w:bCs/>
                <w:color w:val="272727"/>
                <w:sz w:val="13"/>
                <w:szCs w:val="13"/>
              </w:rPr>
              <w:br/>
              <w:t>(с учетом корректировки)</w:t>
            </w:r>
          </w:p>
        </w:tc>
        <w:tc>
          <w:tcPr>
            <w:tcW w:w="611" w:type="dxa"/>
            <w:tcBorders>
              <w:top w:val="nil"/>
              <w:left w:val="nil"/>
              <w:bottom w:val="single" w:sz="4" w:space="0" w:color="C0C0C0"/>
              <w:right w:val="single" w:sz="4" w:space="0" w:color="C0C0C0"/>
            </w:tcBorders>
            <w:shd w:val="clear" w:color="auto" w:fill="auto"/>
            <w:vAlign w:val="center"/>
            <w:hideMark/>
          </w:tcPr>
          <w:p w14:paraId="16B192A3"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2021 год</w:t>
            </w:r>
            <w:r w:rsidRPr="00B4135E">
              <w:rPr>
                <w:rFonts w:ascii="Tahoma" w:hAnsi="Tahoma" w:cs="Tahoma"/>
                <w:b/>
                <w:bCs/>
                <w:color w:val="272727"/>
                <w:sz w:val="13"/>
                <w:szCs w:val="13"/>
              </w:rPr>
              <w:br/>
              <w:t>(корректировка)</w:t>
            </w:r>
          </w:p>
        </w:tc>
        <w:tc>
          <w:tcPr>
            <w:tcW w:w="1381" w:type="dxa"/>
            <w:gridSpan w:val="3"/>
            <w:tcBorders>
              <w:top w:val="single" w:sz="4" w:space="0" w:color="C0C0C0"/>
              <w:left w:val="nil"/>
              <w:bottom w:val="single" w:sz="4" w:space="0" w:color="C0C0C0"/>
              <w:right w:val="single" w:sz="4" w:space="0" w:color="C0C0C0"/>
            </w:tcBorders>
            <w:shd w:val="clear" w:color="auto" w:fill="auto"/>
            <w:vAlign w:val="center"/>
            <w:hideMark/>
          </w:tcPr>
          <w:p w14:paraId="355330B0"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2021 год (с учетом корректировки)</w:t>
            </w:r>
          </w:p>
        </w:tc>
        <w:tc>
          <w:tcPr>
            <w:tcW w:w="903"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37F8FA0"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Обоснование отклонений</w:t>
            </w:r>
          </w:p>
        </w:tc>
      </w:tr>
      <w:tr w:rsidR="00B4135E" w:rsidRPr="00B4135E" w14:paraId="19043B90"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5DE36947" w14:textId="77777777" w:rsidR="00B4135E" w:rsidRPr="00B4135E" w:rsidRDefault="00B4135E" w:rsidP="00B4135E">
            <w:pPr>
              <w:jc w:val="center"/>
              <w:rPr>
                <w:rFonts w:ascii="Tahoma" w:hAnsi="Tahoma" w:cs="Tahoma"/>
                <w:b/>
                <w:bCs/>
                <w:color w:val="272727"/>
                <w:sz w:val="13"/>
                <w:szCs w:val="13"/>
              </w:rPr>
            </w:pPr>
          </w:p>
        </w:tc>
        <w:tc>
          <w:tcPr>
            <w:tcW w:w="155" w:type="dxa"/>
            <w:tcBorders>
              <w:top w:val="nil"/>
              <w:left w:val="nil"/>
              <w:bottom w:val="nil"/>
              <w:right w:val="nil"/>
            </w:tcBorders>
            <w:shd w:val="clear" w:color="auto" w:fill="auto"/>
            <w:noWrap/>
            <w:vAlign w:val="bottom"/>
            <w:hideMark/>
          </w:tcPr>
          <w:p w14:paraId="784AADB8" w14:textId="77777777" w:rsidR="00B4135E" w:rsidRPr="00B4135E" w:rsidRDefault="00B4135E" w:rsidP="00B4135E">
            <w:pPr>
              <w:rPr>
                <w:sz w:val="13"/>
                <w:szCs w:val="13"/>
              </w:rPr>
            </w:pPr>
          </w:p>
        </w:tc>
        <w:tc>
          <w:tcPr>
            <w:tcW w:w="279" w:type="dxa"/>
            <w:vMerge/>
            <w:tcBorders>
              <w:top w:val="nil"/>
              <w:left w:val="single" w:sz="4" w:space="0" w:color="C0C0C0"/>
              <w:bottom w:val="single" w:sz="4" w:space="0" w:color="C0C0C0"/>
              <w:right w:val="single" w:sz="4" w:space="0" w:color="C0C0C0"/>
            </w:tcBorders>
            <w:vAlign w:val="center"/>
            <w:hideMark/>
          </w:tcPr>
          <w:p w14:paraId="63F75F62" w14:textId="77777777" w:rsidR="00B4135E" w:rsidRPr="00B4135E" w:rsidRDefault="00B4135E" w:rsidP="00B4135E">
            <w:pPr>
              <w:rPr>
                <w:rFonts w:ascii="Tahoma" w:hAnsi="Tahoma" w:cs="Tahoma"/>
                <w:b/>
                <w:bCs/>
                <w:color w:val="272727"/>
                <w:sz w:val="13"/>
                <w:szCs w:val="13"/>
              </w:rPr>
            </w:pPr>
          </w:p>
        </w:tc>
        <w:tc>
          <w:tcPr>
            <w:tcW w:w="1971" w:type="dxa"/>
            <w:vMerge/>
            <w:tcBorders>
              <w:top w:val="nil"/>
              <w:left w:val="single" w:sz="4" w:space="0" w:color="C0C0C0"/>
              <w:bottom w:val="single" w:sz="4" w:space="0" w:color="C0C0C0"/>
              <w:right w:val="single" w:sz="4" w:space="0" w:color="C0C0C0"/>
            </w:tcBorders>
            <w:vAlign w:val="center"/>
            <w:hideMark/>
          </w:tcPr>
          <w:p w14:paraId="2413100A" w14:textId="77777777" w:rsidR="00B4135E" w:rsidRPr="00B4135E" w:rsidRDefault="00B4135E" w:rsidP="00B4135E">
            <w:pPr>
              <w:rPr>
                <w:rFonts w:ascii="Tahoma" w:hAnsi="Tahoma" w:cs="Tahoma"/>
                <w:b/>
                <w:bCs/>
                <w:color w:val="272727"/>
                <w:sz w:val="13"/>
                <w:szCs w:val="13"/>
              </w:rPr>
            </w:pPr>
          </w:p>
        </w:tc>
        <w:tc>
          <w:tcPr>
            <w:tcW w:w="383" w:type="dxa"/>
            <w:vMerge/>
            <w:tcBorders>
              <w:top w:val="nil"/>
              <w:left w:val="single" w:sz="4" w:space="0" w:color="C0C0C0"/>
              <w:bottom w:val="single" w:sz="4" w:space="0" w:color="C0C0C0"/>
              <w:right w:val="single" w:sz="4" w:space="0" w:color="C0C0C0"/>
            </w:tcBorders>
            <w:vAlign w:val="center"/>
            <w:hideMark/>
          </w:tcPr>
          <w:p w14:paraId="0A5B1685" w14:textId="77777777" w:rsidR="00B4135E" w:rsidRPr="00B4135E" w:rsidRDefault="00B4135E" w:rsidP="00B4135E">
            <w:pPr>
              <w:rPr>
                <w:rFonts w:ascii="Tahoma" w:hAnsi="Tahoma" w:cs="Tahoma"/>
                <w:b/>
                <w:bCs/>
                <w:color w:val="272727"/>
                <w:sz w:val="13"/>
                <w:szCs w:val="13"/>
              </w:rPr>
            </w:pPr>
          </w:p>
        </w:tc>
        <w:tc>
          <w:tcPr>
            <w:tcW w:w="5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7B9959"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xml:space="preserve">Утверждено регулирующим органом </w:t>
            </w:r>
          </w:p>
        </w:tc>
        <w:tc>
          <w:tcPr>
            <w:tcW w:w="5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B6CB8B"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xml:space="preserve">Утверждено регулирующим органом </w:t>
            </w:r>
            <w:r w:rsidRPr="00B4135E">
              <w:rPr>
                <w:rFonts w:ascii="Tahoma" w:hAnsi="Tahoma" w:cs="Tahoma"/>
                <w:b/>
                <w:bCs/>
                <w:color w:val="272727"/>
                <w:sz w:val="13"/>
                <w:szCs w:val="13"/>
              </w:rPr>
              <w:br/>
              <w:t>в пересчете на 5 месяцев</w:t>
            </w:r>
          </w:p>
        </w:tc>
        <w:tc>
          <w:tcPr>
            <w:tcW w:w="33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AB4FAA"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xml:space="preserve">Факт </w:t>
            </w:r>
            <w:r w:rsidRPr="00B4135E">
              <w:rPr>
                <w:rFonts w:ascii="Tahoma" w:hAnsi="Tahoma" w:cs="Tahoma"/>
                <w:b/>
                <w:bCs/>
                <w:color w:val="272727"/>
                <w:sz w:val="13"/>
                <w:szCs w:val="13"/>
              </w:rPr>
              <w:br/>
              <w:t>5 месяцев</w:t>
            </w:r>
            <w:r w:rsidRPr="00B4135E">
              <w:rPr>
                <w:rFonts w:ascii="Tahoma" w:hAnsi="Tahoma" w:cs="Tahoma"/>
                <w:b/>
                <w:bCs/>
                <w:color w:val="272727"/>
                <w:sz w:val="13"/>
                <w:szCs w:val="13"/>
              </w:rPr>
              <w:br/>
              <w:t>(август - декабрь)</w:t>
            </w:r>
          </w:p>
        </w:tc>
        <w:tc>
          <w:tcPr>
            <w:tcW w:w="5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1C0120"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 xml:space="preserve">Утверждено регулирующим органом </w:t>
            </w:r>
            <w:r w:rsidRPr="00B4135E">
              <w:rPr>
                <w:rFonts w:ascii="Tahoma" w:hAnsi="Tahoma" w:cs="Tahoma"/>
                <w:b/>
                <w:bCs/>
                <w:color w:val="272727"/>
                <w:sz w:val="13"/>
                <w:szCs w:val="13"/>
              </w:rPr>
              <w:br/>
              <w:t>(с учетом корректировки)</w:t>
            </w:r>
          </w:p>
        </w:tc>
        <w:tc>
          <w:tcPr>
            <w:tcW w:w="5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26416B2"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Утверждено регулирующим органом</w:t>
            </w:r>
          </w:p>
        </w:tc>
        <w:tc>
          <w:tcPr>
            <w:tcW w:w="6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4C77E10"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Предложение организации</w:t>
            </w:r>
          </w:p>
        </w:tc>
        <w:tc>
          <w:tcPr>
            <w:tcW w:w="5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3BE5A8"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Предложение организации</w:t>
            </w:r>
          </w:p>
        </w:tc>
        <w:tc>
          <w:tcPr>
            <w:tcW w:w="6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E64090"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Предложение регулирующего органа</w:t>
            </w:r>
          </w:p>
        </w:tc>
        <w:tc>
          <w:tcPr>
            <w:tcW w:w="58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47A8AF"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Предложение регулирующего органа</w:t>
            </w:r>
          </w:p>
        </w:tc>
        <w:tc>
          <w:tcPr>
            <w:tcW w:w="800" w:type="dxa"/>
            <w:gridSpan w:val="2"/>
            <w:tcBorders>
              <w:top w:val="single" w:sz="4" w:space="0" w:color="C0C0C0"/>
              <w:left w:val="nil"/>
              <w:bottom w:val="single" w:sz="4" w:space="0" w:color="C0C0C0"/>
              <w:right w:val="single" w:sz="4" w:space="0" w:color="C0C0C0"/>
            </w:tcBorders>
            <w:shd w:val="clear" w:color="auto" w:fill="auto"/>
            <w:vAlign w:val="center"/>
            <w:hideMark/>
          </w:tcPr>
          <w:p w14:paraId="0C1F0949"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В том числе на период</w:t>
            </w:r>
          </w:p>
        </w:tc>
        <w:tc>
          <w:tcPr>
            <w:tcW w:w="903" w:type="dxa"/>
            <w:gridSpan w:val="2"/>
            <w:vMerge/>
            <w:tcBorders>
              <w:top w:val="single" w:sz="4" w:space="0" w:color="C0C0C0"/>
              <w:left w:val="single" w:sz="4" w:space="0" w:color="C0C0C0"/>
              <w:bottom w:val="single" w:sz="4" w:space="0" w:color="C0C0C0"/>
              <w:right w:val="single" w:sz="4" w:space="0" w:color="C0C0C0"/>
            </w:tcBorders>
            <w:vAlign w:val="center"/>
            <w:hideMark/>
          </w:tcPr>
          <w:p w14:paraId="1DB3E27B" w14:textId="77777777" w:rsidR="00B4135E" w:rsidRPr="00B4135E" w:rsidRDefault="00B4135E" w:rsidP="00B4135E">
            <w:pPr>
              <w:rPr>
                <w:rFonts w:ascii="Tahoma" w:hAnsi="Tahoma" w:cs="Tahoma"/>
                <w:b/>
                <w:bCs/>
                <w:color w:val="272727"/>
                <w:sz w:val="13"/>
                <w:szCs w:val="13"/>
              </w:rPr>
            </w:pPr>
          </w:p>
        </w:tc>
      </w:tr>
      <w:tr w:rsidR="00B4135E" w:rsidRPr="00B4135E" w14:paraId="2297EEFB" w14:textId="77777777" w:rsidTr="00B4135E">
        <w:trPr>
          <w:trHeight w:val="945"/>
          <w:jc w:val="center"/>
        </w:trPr>
        <w:tc>
          <w:tcPr>
            <w:tcW w:w="211" w:type="dxa"/>
            <w:tcBorders>
              <w:top w:val="nil"/>
              <w:left w:val="nil"/>
              <w:bottom w:val="nil"/>
              <w:right w:val="nil"/>
            </w:tcBorders>
            <w:shd w:val="clear" w:color="auto" w:fill="auto"/>
            <w:noWrap/>
            <w:vAlign w:val="bottom"/>
            <w:hideMark/>
          </w:tcPr>
          <w:p w14:paraId="526DC39A" w14:textId="77777777" w:rsidR="00B4135E" w:rsidRPr="00B4135E" w:rsidRDefault="00B4135E" w:rsidP="00B4135E">
            <w:pPr>
              <w:jc w:val="center"/>
              <w:rPr>
                <w:rFonts w:ascii="Tahoma" w:hAnsi="Tahoma" w:cs="Tahoma"/>
                <w:b/>
                <w:bCs/>
                <w:color w:val="272727"/>
                <w:sz w:val="13"/>
                <w:szCs w:val="13"/>
              </w:rPr>
            </w:pPr>
          </w:p>
        </w:tc>
        <w:tc>
          <w:tcPr>
            <w:tcW w:w="155" w:type="dxa"/>
            <w:tcBorders>
              <w:top w:val="nil"/>
              <w:left w:val="nil"/>
              <w:bottom w:val="nil"/>
              <w:right w:val="nil"/>
            </w:tcBorders>
            <w:shd w:val="clear" w:color="auto" w:fill="auto"/>
            <w:noWrap/>
            <w:vAlign w:val="bottom"/>
            <w:hideMark/>
          </w:tcPr>
          <w:p w14:paraId="57F5BEF0" w14:textId="77777777" w:rsidR="00B4135E" w:rsidRPr="00B4135E" w:rsidRDefault="00B4135E" w:rsidP="00B4135E">
            <w:pPr>
              <w:rPr>
                <w:sz w:val="13"/>
                <w:szCs w:val="13"/>
              </w:rPr>
            </w:pPr>
          </w:p>
        </w:tc>
        <w:tc>
          <w:tcPr>
            <w:tcW w:w="279" w:type="dxa"/>
            <w:vMerge/>
            <w:tcBorders>
              <w:top w:val="nil"/>
              <w:left w:val="single" w:sz="4" w:space="0" w:color="C0C0C0"/>
              <w:bottom w:val="single" w:sz="4" w:space="0" w:color="C0C0C0"/>
              <w:right w:val="single" w:sz="4" w:space="0" w:color="C0C0C0"/>
            </w:tcBorders>
            <w:vAlign w:val="center"/>
            <w:hideMark/>
          </w:tcPr>
          <w:p w14:paraId="09AAEEC8" w14:textId="77777777" w:rsidR="00B4135E" w:rsidRPr="00B4135E" w:rsidRDefault="00B4135E" w:rsidP="00B4135E">
            <w:pPr>
              <w:rPr>
                <w:rFonts w:ascii="Tahoma" w:hAnsi="Tahoma" w:cs="Tahoma"/>
                <w:b/>
                <w:bCs/>
                <w:color w:val="272727"/>
                <w:sz w:val="13"/>
                <w:szCs w:val="13"/>
              </w:rPr>
            </w:pPr>
          </w:p>
        </w:tc>
        <w:tc>
          <w:tcPr>
            <w:tcW w:w="1971" w:type="dxa"/>
            <w:vMerge/>
            <w:tcBorders>
              <w:top w:val="nil"/>
              <w:left w:val="single" w:sz="4" w:space="0" w:color="C0C0C0"/>
              <w:bottom w:val="single" w:sz="4" w:space="0" w:color="C0C0C0"/>
              <w:right w:val="single" w:sz="4" w:space="0" w:color="C0C0C0"/>
            </w:tcBorders>
            <w:vAlign w:val="center"/>
            <w:hideMark/>
          </w:tcPr>
          <w:p w14:paraId="7D973037" w14:textId="77777777" w:rsidR="00B4135E" w:rsidRPr="00B4135E" w:rsidRDefault="00B4135E" w:rsidP="00B4135E">
            <w:pPr>
              <w:rPr>
                <w:rFonts w:ascii="Tahoma" w:hAnsi="Tahoma" w:cs="Tahoma"/>
                <w:b/>
                <w:bCs/>
                <w:color w:val="272727"/>
                <w:sz w:val="13"/>
                <w:szCs w:val="13"/>
              </w:rPr>
            </w:pPr>
          </w:p>
        </w:tc>
        <w:tc>
          <w:tcPr>
            <w:tcW w:w="383" w:type="dxa"/>
            <w:vMerge/>
            <w:tcBorders>
              <w:top w:val="nil"/>
              <w:left w:val="single" w:sz="4" w:space="0" w:color="C0C0C0"/>
              <w:bottom w:val="single" w:sz="4" w:space="0" w:color="C0C0C0"/>
              <w:right w:val="single" w:sz="4" w:space="0" w:color="C0C0C0"/>
            </w:tcBorders>
            <w:vAlign w:val="center"/>
            <w:hideMark/>
          </w:tcPr>
          <w:p w14:paraId="2C21ABB6" w14:textId="77777777" w:rsidR="00B4135E" w:rsidRPr="00B4135E" w:rsidRDefault="00B4135E" w:rsidP="00B4135E">
            <w:pPr>
              <w:rPr>
                <w:rFonts w:ascii="Tahoma" w:hAnsi="Tahoma" w:cs="Tahoma"/>
                <w:b/>
                <w:bCs/>
                <w:color w:val="272727"/>
                <w:sz w:val="13"/>
                <w:szCs w:val="13"/>
              </w:rPr>
            </w:pPr>
          </w:p>
        </w:tc>
        <w:tc>
          <w:tcPr>
            <w:tcW w:w="561" w:type="dxa"/>
            <w:vMerge/>
            <w:tcBorders>
              <w:top w:val="nil"/>
              <w:left w:val="single" w:sz="4" w:space="0" w:color="C0C0C0"/>
              <w:bottom w:val="single" w:sz="4" w:space="0" w:color="C0C0C0"/>
              <w:right w:val="single" w:sz="4" w:space="0" w:color="C0C0C0"/>
            </w:tcBorders>
            <w:vAlign w:val="center"/>
            <w:hideMark/>
          </w:tcPr>
          <w:p w14:paraId="22C5372A" w14:textId="77777777" w:rsidR="00B4135E" w:rsidRPr="00B4135E" w:rsidRDefault="00B4135E" w:rsidP="00B4135E">
            <w:pPr>
              <w:rPr>
                <w:rFonts w:ascii="Tahoma" w:hAnsi="Tahoma" w:cs="Tahoma"/>
                <w:b/>
                <w:bCs/>
                <w:color w:val="272727"/>
                <w:sz w:val="13"/>
                <w:szCs w:val="13"/>
              </w:rPr>
            </w:pPr>
          </w:p>
        </w:tc>
        <w:tc>
          <w:tcPr>
            <w:tcW w:w="561" w:type="dxa"/>
            <w:vMerge/>
            <w:tcBorders>
              <w:top w:val="nil"/>
              <w:left w:val="single" w:sz="4" w:space="0" w:color="C0C0C0"/>
              <w:bottom w:val="single" w:sz="4" w:space="0" w:color="C0C0C0"/>
              <w:right w:val="single" w:sz="4" w:space="0" w:color="C0C0C0"/>
            </w:tcBorders>
            <w:vAlign w:val="center"/>
            <w:hideMark/>
          </w:tcPr>
          <w:p w14:paraId="02E21C21" w14:textId="77777777" w:rsidR="00B4135E" w:rsidRPr="00B4135E" w:rsidRDefault="00B4135E" w:rsidP="00B4135E">
            <w:pPr>
              <w:rPr>
                <w:rFonts w:ascii="Tahoma" w:hAnsi="Tahoma" w:cs="Tahoma"/>
                <w:b/>
                <w:bCs/>
                <w:color w:val="272727"/>
                <w:sz w:val="13"/>
                <w:szCs w:val="13"/>
              </w:rPr>
            </w:pPr>
          </w:p>
        </w:tc>
        <w:tc>
          <w:tcPr>
            <w:tcW w:w="333" w:type="dxa"/>
            <w:vMerge/>
            <w:tcBorders>
              <w:top w:val="nil"/>
              <w:left w:val="single" w:sz="4" w:space="0" w:color="C0C0C0"/>
              <w:bottom w:val="single" w:sz="4" w:space="0" w:color="C0C0C0"/>
              <w:right w:val="single" w:sz="4" w:space="0" w:color="C0C0C0"/>
            </w:tcBorders>
            <w:vAlign w:val="center"/>
            <w:hideMark/>
          </w:tcPr>
          <w:p w14:paraId="375DD79C" w14:textId="77777777" w:rsidR="00B4135E" w:rsidRPr="00B4135E" w:rsidRDefault="00B4135E" w:rsidP="00B4135E">
            <w:pPr>
              <w:rPr>
                <w:rFonts w:ascii="Tahoma" w:hAnsi="Tahoma" w:cs="Tahoma"/>
                <w:b/>
                <w:bCs/>
                <w:color w:val="272727"/>
                <w:sz w:val="13"/>
                <w:szCs w:val="13"/>
              </w:rPr>
            </w:pPr>
          </w:p>
        </w:tc>
        <w:tc>
          <w:tcPr>
            <w:tcW w:w="584" w:type="dxa"/>
            <w:vMerge/>
            <w:tcBorders>
              <w:top w:val="nil"/>
              <w:left w:val="single" w:sz="4" w:space="0" w:color="C0C0C0"/>
              <w:bottom w:val="single" w:sz="4" w:space="0" w:color="C0C0C0"/>
              <w:right w:val="single" w:sz="4" w:space="0" w:color="C0C0C0"/>
            </w:tcBorders>
            <w:vAlign w:val="center"/>
            <w:hideMark/>
          </w:tcPr>
          <w:p w14:paraId="2625494D" w14:textId="77777777" w:rsidR="00B4135E" w:rsidRPr="00B4135E" w:rsidRDefault="00B4135E" w:rsidP="00B4135E">
            <w:pPr>
              <w:rPr>
                <w:rFonts w:ascii="Tahoma" w:hAnsi="Tahoma" w:cs="Tahoma"/>
                <w:b/>
                <w:bCs/>
                <w:color w:val="272727"/>
                <w:sz w:val="13"/>
                <w:szCs w:val="13"/>
              </w:rPr>
            </w:pPr>
          </w:p>
        </w:tc>
        <w:tc>
          <w:tcPr>
            <w:tcW w:w="561" w:type="dxa"/>
            <w:vMerge/>
            <w:tcBorders>
              <w:top w:val="nil"/>
              <w:left w:val="single" w:sz="4" w:space="0" w:color="C0C0C0"/>
              <w:bottom w:val="single" w:sz="4" w:space="0" w:color="C0C0C0"/>
              <w:right w:val="single" w:sz="4" w:space="0" w:color="C0C0C0"/>
            </w:tcBorders>
            <w:vAlign w:val="center"/>
            <w:hideMark/>
          </w:tcPr>
          <w:p w14:paraId="7F79E057" w14:textId="77777777" w:rsidR="00B4135E" w:rsidRPr="00B4135E" w:rsidRDefault="00B4135E" w:rsidP="00B4135E">
            <w:pPr>
              <w:rPr>
                <w:rFonts w:ascii="Tahoma" w:hAnsi="Tahoma" w:cs="Tahoma"/>
                <w:b/>
                <w:bCs/>
                <w:color w:val="272727"/>
                <w:sz w:val="13"/>
                <w:szCs w:val="13"/>
              </w:rPr>
            </w:pPr>
          </w:p>
        </w:tc>
        <w:tc>
          <w:tcPr>
            <w:tcW w:w="611" w:type="dxa"/>
            <w:vMerge/>
            <w:tcBorders>
              <w:top w:val="nil"/>
              <w:left w:val="single" w:sz="4" w:space="0" w:color="C0C0C0"/>
              <w:bottom w:val="single" w:sz="4" w:space="0" w:color="C0C0C0"/>
              <w:right w:val="single" w:sz="4" w:space="0" w:color="C0C0C0"/>
            </w:tcBorders>
            <w:vAlign w:val="center"/>
            <w:hideMark/>
          </w:tcPr>
          <w:p w14:paraId="01A073DA" w14:textId="77777777" w:rsidR="00B4135E" w:rsidRPr="00B4135E" w:rsidRDefault="00B4135E" w:rsidP="00B4135E">
            <w:pPr>
              <w:rPr>
                <w:rFonts w:ascii="Tahoma" w:hAnsi="Tahoma" w:cs="Tahoma"/>
                <w:b/>
                <w:bCs/>
                <w:color w:val="272727"/>
                <w:sz w:val="13"/>
                <w:szCs w:val="13"/>
              </w:rPr>
            </w:pPr>
          </w:p>
        </w:tc>
        <w:tc>
          <w:tcPr>
            <w:tcW w:w="584" w:type="dxa"/>
            <w:vMerge/>
            <w:tcBorders>
              <w:top w:val="nil"/>
              <w:left w:val="single" w:sz="4" w:space="0" w:color="C0C0C0"/>
              <w:bottom w:val="single" w:sz="4" w:space="0" w:color="C0C0C0"/>
              <w:right w:val="single" w:sz="4" w:space="0" w:color="C0C0C0"/>
            </w:tcBorders>
            <w:vAlign w:val="center"/>
            <w:hideMark/>
          </w:tcPr>
          <w:p w14:paraId="03892A9F" w14:textId="77777777" w:rsidR="00B4135E" w:rsidRPr="00B4135E" w:rsidRDefault="00B4135E" w:rsidP="00B4135E">
            <w:pPr>
              <w:rPr>
                <w:rFonts w:ascii="Tahoma" w:hAnsi="Tahoma" w:cs="Tahoma"/>
                <w:b/>
                <w:bCs/>
                <w:color w:val="272727"/>
                <w:sz w:val="13"/>
                <w:szCs w:val="13"/>
              </w:rPr>
            </w:pPr>
          </w:p>
        </w:tc>
        <w:tc>
          <w:tcPr>
            <w:tcW w:w="611" w:type="dxa"/>
            <w:vMerge/>
            <w:tcBorders>
              <w:top w:val="nil"/>
              <w:left w:val="single" w:sz="4" w:space="0" w:color="C0C0C0"/>
              <w:bottom w:val="single" w:sz="4" w:space="0" w:color="C0C0C0"/>
              <w:right w:val="single" w:sz="4" w:space="0" w:color="C0C0C0"/>
            </w:tcBorders>
            <w:vAlign w:val="center"/>
            <w:hideMark/>
          </w:tcPr>
          <w:p w14:paraId="4034C09F" w14:textId="77777777" w:rsidR="00B4135E" w:rsidRPr="00B4135E" w:rsidRDefault="00B4135E" w:rsidP="00B4135E">
            <w:pPr>
              <w:rPr>
                <w:rFonts w:ascii="Tahoma" w:hAnsi="Tahoma" w:cs="Tahoma"/>
                <w:b/>
                <w:bCs/>
                <w:color w:val="272727"/>
                <w:sz w:val="13"/>
                <w:szCs w:val="13"/>
              </w:rPr>
            </w:pPr>
          </w:p>
        </w:tc>
        <w:tc>
          <w:tcPr>
            <w:tcW w:w="581" w:type="dxa"/>
            <w:vMerge/>
            <w:tcBorders>
              <w:top w:val="nil"/>
              <w:left w:val="single" w:sz="4" w:space="0" w:color="C0C0C0"/>
              <w:bottom w:val="single" w:sz="4" w:space="0" w:color="C0C0C0"/>
              <w:right w:val="single" w:sz="4" w:space="0" w:color="C0C0C0"/>
            </w:tcBorders>
            <w:vAlign w:val="center"/>
            <w:hideMark/>
          </w:tcPr>
          <w:p w14:paraId="42CE7534" w14:textId="77777777" w:rsidR="00B4135E" w:rsidRPr="00B4135E" w:rsidRDefault="00B4135E" w:rsidP="00B4135E">
            <w:pPr>
              <w:rPr>
                <w:rFonts w:ascii="Tahoma" w:hAnsi="Tahoma" w:cs="Tahoma"/>
                <w:b/>
                <w:bCs/>
                <w:color w:val="272727"/>
                <w:sz w:val="13"/>
                <w:szCs w:val="13"/>
              </w:rPr>
            </w:pPr>
          </w:p>
        </w:tc>
        <w:tc>
          <w:tcPr>
            <w:tcW w:w="400" w:type="dxa"/>
            <w:tcBorders>
              <w:top w:val="nil"/>
              <w:left w:val="nil"/>
              <w:bottom w:val="single" w:sz="4" w:space="0" w:color="C0C0C0"/>
              <w:right w:val="single" w:sz="4" w:space="0" w:color="C0C0C0"/>
            </w:tcBorders>
            <w:shd w:val="clear" w:color="auto" w:fill="auto"/>
            <w:vAlign w:val="center"/>
            <w:hideMark/>
          </w:tcPr>
          <w:p w14:paraId="05731387"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с 01.01.2021</w:t>
            </w:r>
            <w:r w:rsidRPr="00B4135E">
              <w:rPr>
                <w:rFonts w:ascii="Tahoma" w:hAnsi="Tahoma" w:cs="Tahoma"/>
                <w:b/>
                <w:bCs/>
                <w:color w:val="272727"/>
                <w:sz w:val="13"/>
                <w:szCs w:val="13"/>
              </w:rPr>
              <w:br/>
              <w:t>по 30.06.2021</w:t>
            </w:r>
          </w:p>
        </w:tc>
        <w:tc>
          <w:tcPr>
            <w:tcW w:w="400" w:type="dxa"/>
            <w:tcBorders>
              <w:top w:val="nil"/>
              <w:left w:val="nil"/>
              <w:bottom w:val="single" w:sz="4" w:space="0" w:color="C0C0C0"/>
              <w:right w:val="single" w:sz="4" w:space="0" w:color="C0C0C0"/>
            </w:tcBorders>
            <w:shd w:val="clear" w:color="auto" w:fill="auto"/>
            <w:vAlign w:val="center"/>
            <w:hideMark/>
          </w:tcPr>
          <w:p w14:paraId="2AC0C809" w14:textId="77777777" w:rsidR="00B4135E" w:rsidRPr="00B4135E" w:rsidRDefault="00B4135E" w:rsidP="00B4135E">
            <w:pPr>
              <w:jc w:val="center"/>
              <w:rPr>
                <w:rFonts w:ascii="Tahoma" w:hAnsi="Tahoma" w:cs="Tahoma"/>
                <w:b/>
                <w:bCs/>
                <w:color w:val="272727"/>
                <w:sz w:val="13"/>
                <w:szCs w:val="13"/>
              </w:rPr>
            </w:pPr>
            <w:r w:rsidRPr="00B4135E">
              <w:rPr>
                <w:rFonts w:ascii="Tahoma" w:hAnsi="Tahoma" w:cs="Tahoma"/>
                <w:b/>
                <w:bCs/>
                <w:color w:val="272727"/>
                <w:sz w:val="13"/>
                <w:szCs w:val="13"/>
              </w:rPr>
              <w:t>с 01.07.2021</w:t>
            </w:r>
            <w:r w:rsidRPr="00B4135E">
              <w:rPr>
                <w:rFonts w:ascii="Tahoma" w:hAnsi="Tahoma" w:cs="Tahoma"/>
                <w:b/>
                <w:bCs/>
                <w:color w:val="272727"/>
                <w:sz w:val="13"/>
                <w:szCs w:val="13"/>
              </w:rPr>
              <w:br/>
              <w:t>по 31.12.2021</w:t>
            </w:r>
          </w:p>
        </w:tc>
        <w:tc>
          <w:tcPr>
            <w:tcW w:w="903" w:type="dxa"/>
            <w:gridSpan w:val="2"/>
            <w:vMerge/>
            <w:tcBorders>
              <w:top w:val="nil"/>
              <w:left w:val="nil"/>
              <w:bottom w:val="single" w:sz="4" w:space="0" w:color="C0C0C0"/>
              <w:right w:val="single" w:sz="4" w:space="0" w:color="C0C0C0"/>
            </w:tcBorders>
            <w:vAlign w:val="center"/>
            <w:hideMark/>
          </w:tcPr>
          <w:p w14:paraId="40C6B844" w14:textId="77777777" w:rsidR="00B4135E" w:rsidRPr="00B4135E" w:rsidRDefault="00B4135E" w:rsidP="00B4135E">
            <w:pPr>
              <w:rPr>
                <w:rFonts w:ascii="Tahoma" w:hAnsi="Tahoma" w:cs="Tahoma"/>
                <w:b/>
                <w:bCs/>
                <w:color w:val="272727"/>
                <w:sz w:val="13"/>
                <w:szCs w:val="13"/>
              </w:rPr>
            </w:pPr>
          </w:p>
        </w:tc>
      </w:tr>
      <w:tr w:rsidR="00B4135E" w:rsidRPr="00B4135E" w14:paraId="7B67C583" w14:textId="77777777" w:rsidTr="00B4135E">
        <w:trPr>
          <w:trHeight w:val="225"/>
          <w:jc w:val="center"/>
        </w:trPr>
        <w:tc>
          <w:tcPr>
            <w:tcW w:w="211" w:type="dxa"/>
            <w:tcBorders>
              <w:top w:val="nil"/>
              <w:left w:val="nil"/>
              <w:bottom w:val="nil"/>
              <w:right w:val="nil"/>
            </w:tcBorders>
            <w:shd w:val="clear" w:color="auto" w:fill="auto"/>
            <w:noWrap/>
            <w:vAlign w:val="bottom"/>
            <w:hideMark/>
          </w:tcPr>
          <w:p w14:paraId="39B7EAB3" w14:textId="77777777" w:rsidR="00B4135E" w:rsidRPr="00B4135E" w:rsidRDefault="00B4135E" w:rsidP="00B4135E">
            <w:pPr>
              <w:jc w:val="center"/>
              <w:rPr>
                <w:rFonts w:ascii="Tahoma" w:hAnsi="Tahoma" w:cs="Tahoma"/>
                <w:b/>
                <w:bCs/>
                <w:color w:val="272727"/>
                <w:sz w:val="13"/>
                <w:szCs w:val="13"/>
              </w:rPr>
            </w:pPr>
          </w:p>
        </w:tc>
        <w:tc>
          <w:tcPr>
            <w:tcW w:w="155" w:type="dxa"/>
            <w:tcBorders>
              <w:top w:val="nil"/>
              <w:left w:val="nil"/>
              <w:bottom w:val="nil"/>
              <w:right w:val="nil"/>
            </w:tcBorders>
            <w:shd w:val="clear" w:color="auto" w:fill="auto"/>
            <w:noWrap/>
            <w:vAlign w:val="bottom"/>
            <w:hideMark/>
          </w:tcPr>
          <w:p w14:paraId="5FB3B4DC" w14:textId="77777777" w:rsidR="00B4135E" w:rsidRPr="00B4135E" w:rsidRDefault="00B4135E" w:rsidP="00B4135E">
            <w:pPr>
              <w:rPr>
                <w:sz w:val="13"/>
                <w:szCs w:val="13"/>
              </w:rPr>
            </w:pPr>
          </w:p>
        </w:tc>
        <w:tc>
          <w:tcPr>
            <w:tcW w:w="279" w:type="dxa"/>
            <w:tcBorders>
              <w:top w:val="single" w:sz="4" w:space="0" w:color="C0C0C0"/>
              <w:left w:val="nil"/>
              <w:bottom w:val="single" w:sz="4" w:space="0" w:color="C0C0C0"/>
              <w:right w:val="nil"/>
            </w:tcBorders>
            <w:shd w:val="clear" w:color="auto" w:fill="auto"/>
            <w:noWrap/>
            <w:vAlign w:val="center"/>
            <w:hideMark/>
          </w:tcPr>
          <w:p w14:paraId="0C2E41FA"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1</w:t>
            </w:r>
          </w:p>
        </w:tc>
        <w:tc>
          <w:tcPr>
            <w:tcW w:w="1971" w:type="dxa"/>
            <w:tcBorders>
              <w:top w:val="nil"/>
              <w:left w:val="nil"/>
              <w:bottom w:val="single" w:sz="4" w:space="0" w:color="C0C0C0"/>
              <w:right w:val="nil"/>
            </w:tcBorders>
            <w:shd w:val="clear" w:color="auto" w:fill="auto"/>
            <w:noWrap/>
            <w:vAlign w:val="center"/>
            <w:hideMark/>
          </w:tcPr>
          <w:p w14:paraId="65A5D66E"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2</w:t>
            </w:r>
          </w:p>
        </w:tc>
        <w:tc>
          <w:tcPr>
            <w:tcW w:w="383" w:type="dxa"/>
            <w:tcBorders>
              <w:top w:val="nil"/>
              <w:left w:val="nil"/>
              <w:bottom w:val="single" w:sz="4" w:space="0" w:color="C0C0C0"/>
              <w:right w:val="nil"/>
            </w:tcBorders>
            <w:shd w:val="clear" w:color="auto" w:fill="auto"/>
            <w:noWrap/>
            <w:vAlign w:val="center"/>
            <w:hideMark/>
          </w:tcPr>
          <w:p w14:paraId="26202629"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3</w:t>
            </w:r>
          </w:p>
        </w:tc>
        <w:tc>
          <w:tcPr>
            <w:tcW w:w="561" w:type="dxa"/>
            <w:tcBorders>
              <w:top w:val="nil"/>
              <w:left w:val="nil"/>
              <w:bottom w:val="single" w:sz="4" w:space="0" w:color="C0C0C0"/>
              <w:right w:val="nil"/>
            </w:tcBorders>
            <w:shd w:val="clear" w:color="auto" w:fill="auto"/>
            <w:noWrap/>
            <w:vAlign w:val="center"/>
            <w:hideMark/>
          </w:tcPr>
          <w:p w14:paraId="3A64B176"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4</w:t>
            </w:r>
          </w:p>
        </w:tc>
        <w:tc>
          <w:tcPr>
            <w:tcW w:w="561" w:type="dxa"/>
            <w:tcBorders>
              <w:top w:val="nil"/>
              <w:left w:val="nil"/>
              <w:bottom w:val="single" w:sz="4" w:space="0" w:color="C0C0C0"/>
              <w:right w:val="nil"/>
            </w:tcBorders>
            <w:shd w:val="clear" w:color="auto" w:fill="auto"/>
            <w:noWrap/>
            <w:vAlign w:val="center"/>
            <w:hideMark/>
          </w:tcPr>
          <w:p w14:paraId="43F8C90B"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4</w:t>
            </w:r>
          </w:p>
        </w:tc>
        <w:tc>
          <w:tcPr>
            <w:tcW w:w="333" w:type="dxa"/>
            <w:tcBorders>
              <w:top w:val="nil"/>
              <w:left w:val="nil"/>
              <w:bottom w:val="single" w:sz="4" w:space="0" w:color="C0C0C0"/>
              <w:right w:val="nil"/>
            </w:tcBorders>
            <w:shd w:val="clear" w:color="auto" w:fill="auto"/>
            <w:noWrap/>
            <w:vAlign w:val="center"/>
            <w:hideMark/>
          </w:tcPr>
          <w:p w14:paraId="3A458848"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5</w:t>
            </w:r>
          </w:p>
        </w:tc>
        <w:tc>
          <w:tcPr>
            <w:tcW w:w="584" w:type="dxa"/>
            <w:tcBorders>
              <w:top w:val="nil"/>
              <w:left w:val="nil"/>
              <w:bottom w:val="single" w:sz="4" w:space="0" w:color="C0C0C0"/>
              <w:right w:val="nil"/>
            </w:tcBorders>
            <w:shd w:val="clear" w:color="auto" w:fill="auto"/>
            <w:noWrap/>
            <w:vAlign w:val="center"/>
            <w:hideMark/>
          </w:tcPr>
          <w:p w14:paraId="188A1178"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6</w:t>
            </w:r>
          </w:p>
        </w:tc>
        <w:tc>
          <w:tcPr>
            <w:tcW w:w="561" w:type="dxa"/>
            <w:tcBorders>
              <w:top w:val="nil"/>
              <w:left w:val="nil"/>
              <w:bottom w:val="single" w:sz="4" w:space="0" w:color="C0C0C0"/>
              <w:right w:val="nil"/>
            </w:tcBorders>
            <w:shd w:val="clear" w:color="auto" w:fill="auto"/>
            <w:noWrap/>
            <w:vAlign w:val="center"/>
            <w:hideMark/>
          </w:tcPr>
          <w:p w14:paraId="03CCDDDF"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6</w:t>
            </w:r>
          </w:p>
        </w:tc>
        <w:tc>
          <w:tcPr>
            <w:tcW w:w="611" w:type="dxa"/>
            <w:tcBorders>
              <w:top w:val="nil"/>
              <w:left w:val="nil"/>
              <w:bottom w:val="single" w:sz="4" w:space="0" w:color="C0C0C0"/>
              <w:right w:val="nil"/>
            </w:tcBorders>
            <w:shd w:val="clear" w:color="auto" w:fill="auto"/>
            <w:noWrap/>
            <w:vAlign w:val="center"/>
            <w:hideMark/>
          </w:tcPr>
          <w:p w14:paraId="65686D1B"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6</w:t>
            </w:r>
          </w:p>
        </w:tc>
        <w:tc>
          <w:tcPr>
            <w:tcW w:w="584" w:type="dxa"/>
            <w:tcBorders>
              <w:top w:val="nil"/>
              <w:left w:val="nil"/>
              <w:bottom w:val="single" w:sz="4" w:space="0" w:color="C0C0C0"/>
              <w:right w:val="nil"/>
            </w:tcBorders>
            <w:shd w:val="clear" w:color="auto" w:fill="auto"/>
            <w:noWrap/>
            <w:vAlign w:val="center"/>
            <w:hideMark/>
          </w:tcPr>
          <w:p w14:paraId="722E8E61"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6</w:t>
            </w:r>
          </w:p>
        </w:tc>
        <w:tc>
          <w:tcPr>
            <w:tcW w:w="611" w:type="dxa"/>
            <w:tcBorders>
              <w:top w:val="nil"/>
              <w:left w:val="nil"/>
              <w:bottom w:val="single" w:sz="4" w:space="0" w:color="C0C0C0"/>
              <w:right w:val="nil"/>
            </w:tcBorders>
            <w:shd w:val="clear" w:color="auto" w:fill="auto"/>
            <w:noWrap/>
            <w:vAlign w:val="center"/>
            <w:hideMark/>
          </w:tcPr>
          <w:p w14:paraId="7F191CD1"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6</w:t>
            </w:r>
          </w:p>
        </w:tc>
        <w:tc>
          <w:tcPr>
            <w:tcW w:w="581" w:type="dxa"/>
            <w:tcBorders>
              <w:top w:val="nil"/>
              <w:left w:val="nil"/>
              <w:bottom w:val="single" w:sz="4" w:space="0" w:color="C0C0C0"/>
              <w:right w:val="nil"/>
            </w:tcBorders>
            <w:shd w:val="clear" w:color="auto" w:fill="auto"/>
            <w:noWrap/>
            <w:vAlign w:val="center"/>
            <w:hideMark/>
          </w:tcPr>
          <w:p w14:paraId="01736841"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8</w:t>
            </w:r>
          </w:p>
        </w:tc>
        <w:tc>
          <w:tcPr>
            <w:tcW w:w="400" w:type="dxa"/>
            <w:tcBorders>
              <w:top w:val="nil"/>
              <w:left w:val="nil"/>
              <w:bottom w:val="single" w:sz="4" w:space="0" w:color="C0C0C0"/>
              <w:right w:val="nil"/>
            </w:tcBorders>
            <w:shd w:val="clear" w:color="auto" w:fill="auto"/>
            <w:noWrap/>
            <w:vAlign w:val="center"/>
            <w:hideMark/>
          </w:tcPr>
          <w:p w14:paraId="43732F80"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9</w:t>
            </w:r>
          </w:p>
        </w:tc>
        <w:tc>
          <w:tcPr>
            <w:tcW w:w="400" w:type="dxa"/>
            <w:tcBorders>
              <w:top w:val="nil"/>
              <w:left w:val="nil"/>
              <w:bottom w:val="single" w:sz="4" w:space="0" w:color="C0C0C0"/>
              <w:right w:val="nil"/>
            </w:tcBorders>
            <w:shd w:val="clear" w:color="auto" w:fill="auto"/>
            <w:noWrap/>
            <w:vAlign w:val="center"/>
            <w:hideMark/>
          </w:tcPr>
          <w:p w14:paraId="34F20995"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10</w:t>
            </w:r>
          </w:p>
        </w:tc>
        <w:tc>
          <w:tcPr>
            <w:tcW w:w="249" w:type="dxa"/>
            <w:tcBorders>
              <w:top w:val="nil"/>
              <w:left w:val="nil"/>
              <w:bottom w:val="single" w:sz="4" w:space="0" w:color="C0C0C0"/>
              <w:right w:val="nil"/>
            </w:tcBorders>
            <w:shd w:val="clear" w:color="auto" w:fill="auto"/>
            <w:noWrap/>
            <w:vAlign w:val="center"/>
            <w:hideMark/>
          </w:tcPr>
          <w:p w14:paraId="44667464"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15</w:t>
            </w:r>
          </w:p>
        </w:tc>
        <w:tc>
          <w:tcPr>
            <w:tcW w:w="654" w:type="dxa"/>
            <w:tcBorders>
              <w:top w:val="nil"/>
              <w:left w:val="nil"/>
              <w:bottom w:val="single" w:sz="4" w:space="0" w:color="C0C0C0"/>
              <w:right w:val="nil"/>
            </w:tcBorders>
            <w:shd w:val="clear" w:color="auto" w:fill="auto"/>
            <w:noWrap/>
            <w:vAlign w:val="center"/>
            <w:hideMark/>
          </w:tcPr>
          <w:p w14:paraId="298C034F" w14:textId="77777777" w:rsidR="00B4135E" w:rsidRPr="00B4135E" w:rsidRDefault="00B4135E" w:rsidP="00B4135E">
            <w:pPr>
              <w:jc w:val="center"/>
              <w:rPr>
                <w:rFonts w:ascii="Tahoma" w:hAnsi="Tahoma" w:cs="Tahoma"/>
                <w:color w:val="C0C0C0"/>
                <w:sz w:val="13"/>
                <w:szCs w:val="13"/>
              </w:rPr>
            </w:pPr>
            <w:r w:rsidRPr="00B4135E">
              <w:rPr>
                <w:rFonts w:ascii="Tahoma" w:hAnsi="Tahoma" w:cs="Tahoma"/>
                <w:color w:val="C0C0C0"/>
                <w:sz w:val="13"/>
                <w:szCs w:val="13"/>
              </w:rPr>
              <w:t>11</w:t>
            </w:r>
          </w:p>
        </w:tc>
      </w:tr>
      <w:tr w:rsidR="00B4135E" w:rsidRPr="00B4135E" w14:paraId="55573D15"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57112E4C" w14:textId="77777777" w:rsidR="00B4135E" w:rsidRPr="00B4135E" w:rsidRDefault="00B4135E" w:rsidP="00B4135E">
            <w:pPr>
              <w:jc w:val="center"/>
              <w:rPr>
                <w:rFonts w:ascii="Tahoma" w:hAnsi="Tahoma" w:cs="Tahoma"/>
                <w:color w:val="C0C0C0"/>
                <w:sz w:val="13"/>
                <w:szCs w:val="13"/>
              </w:rPr>
            </w:pPr>
          </w:p>
        </w:tc>
        <w:tc>
          <w:tcPr>
            <w:tcW w:w="155" w:type="dxa"/>
            <w:tcBorders>
              <w:top w:val="nil"/>
              <w:left w:val="nil"/>
              <w:bottom w:val="nil"/>
              <w:right w:val="nil"/>
            </w:tcBorders>
            <w:shd w:val="clear" w:color="auto" w:fill="auto"/>
            <w:noWrap/>
            <w:vAlign w:val="bottom"/>
            <w:hideMark/>
          </w:tcPr>
          <w:p w14:paraId="4929EF41"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000000" w:fill="C0C0C0"/>
            <w:vAlign w:val="center"/>
            <w:hideMark/>
          </w:tcPr>
          <w:p w14:paraId="68CC5BB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w:t>
            </w:r>
          </w:p>
        </w:tc>
        <w:tc>
          <w:tcPr>
            <w:tcW w:w="1971" w:type="dxa"/>
            <w:tcBorders>
              <w:top w:val="nil"/>
              <w:left w:val="nil"/>
              <w:bottom w:val="single" w:sz="4" w:space="0" w:color="C0C0C0"/>
              <w:right w:val="single" w:sz="4" w:space="0" w:color="C0C0C0"/>
            </w:tcBorders>
            <w:shd w:val="clear" w:color="000000" w:fill="C0C0C0"/>
            <w:vAlign w:val="center"/>
            <w:hideMark/>
          </w:tcPr>
          <w:p w14:paraId="02E66F4B"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Натуральные показатели</w:t>
            </w:r>
          </w:p>
        </w:tc>
        <w:tc>
          <w:tcPr>
            <w:tcW w:w="383" w:type="dxa"/>
            <w:tcBorders>
              <w:top w:val="nil"/>
              <w:left w:val="nil"/>
              <w:bottom w:val="single" w:sz="4" w:space="0" w:color="C0C0C0"/>
              <w:right w:val="single" w:sz="4" w:space="0" w:color="C0C0C0"/>
            </w:tcBorders>
            <w:shd w:val="clear" w:color="000000" w:fill="C0C0C0"/>
            <w:vAlign w:val="center"/>
            <w:hideMark/>
          </w:tcPr>
          <w:p w14:paraId="5D48497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C0C0C0"/>
            <w:vAlign w:val="center"/>
            <w:hideMark/>
          </w:tcPr>
          <w:p w14:paraId="393837E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C0C0C0"/>
            <w:vAlign w:val="center"/>
            <w:hideMark/>
          </w:tcPr>
          <w:p w14:paraId="3CC63EB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C0C0C0"/>
            <w:vAlign w:val="center"/>
            <w:hideMark/>
          </w:tcPr>
          <w:p w14:paraId="1C60AE2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C0C0C0"/>
            <w:vAlign w:val="center"/>
            <w:hideMark/>
          </w:tcPr>
          <w:p w14:paraId="4404CB9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C0C0C0"/>
            <w:vAlign w:val="center"/>
            <w:hideMark/>
          </w:tcPr>
          <w:p w14:paraId="0702D15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C0C0C0"/>
            <w:vAlign w:val="center"/>
            <w:hideMark/>
          </w:tcPr>
          <w:p w14:paraId="1225077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C0C0C0"/>
            <w:vAlign w:val="center"/>
            <w:hideMark/>
          </w:tcPr>
          <w:p w14:paraId="319D11F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C0C0C0"/>
            <w:vAlign w:val="center"/>
            <w:hideMark/>
          </w:tcPr>
          <w:p w14:paraId="71C6019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C0C0C0"/>
            <w:vAlign w:val="center"/>
            <w:hideMark/>
          </w:tcPr>
          <w:p w14:paraId="54391E0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C0C0C0"/>
            <w:vAlign w:val="center"/>
            <w:hideMark/>
          </w:tcPr>
          <w:p w14:paraId="2E41064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C0C0C0"/>
            <w:vAlign w:val="center"/>
            <w:hideMark/>
          </w:tcPr>
          <w:p w14:paraId="0F9A733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249" w:type="dxa"/>
            <w:tcBorders>
              <w:top w:val="nil"/>
              <w:left w:val="nil"/>
              <w:bottom w:val="single" w:sz="4" w:space="0" w:color="C0C0C0"/>
              <w:right w:val="single" w:sz="4" w:space="0" w:color="C0C0C0"/>
            </w:tcBorders>
            <w:shd w:val="clear" w:color="000000" w:fill="C0C0C0"/>
            <w:vAlign w:val="center"/>
            <w:hideMark/>
          </w:tcPr>
          <w:p w14:paraId="3342B8E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54" w:type="dxa"/>
            <w:tcBorders>
              <w:top w:val="nil"/>
              <w:left w:val="nil"/>
              <w:bottom w:val="single" w:sz="4" w:space="0" w:color="C0C0C0"/>
              <w:right w:val="single" w:sz="4" w:space="0" w:color="C0C0C0"/>
            </w:tcBorders>
            <w:shd w:val="clear" w:color="000000" w:fill="C0C0C0"/>
            <w:vAlign w:val="center"/>
            <w:hideMark/>
          </w:tcPr>
          <w:p w14:paraId="21BC716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r>
      <w:tr w:rsidR="00B4135E" w:rsidRPr="00B4135E" w14:paraId="1F1B0DD0"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0ECF1F1B" w14:textId="77777777" w:rsidR="00B4135E" w:rsidRPr="00B4135E" w:rsidRDefault="00B4135E" w:rsidP="00B4135E">
            <w:pPr>
              <w:jc w:val="center"/>
              <w:rPr>
                <w:rFonts w:ascii="Tahoma" w:hAnsi="Tahoma" w:cs="Tahoma"/>
                <w:b/>
                <w:bCs/>
                <w:sz w:val="13"/>
                <w:szCs w:val="13"/>
              </w:rPr>
            </w:pPr>
          </w:p>
        </w:tc>
        <w:tc>
          <w:tcPr>
            <w:tcW w:w="155" w:type="dxa"/>
            <w:tcBorders>
              <w:top w:val="nil"/>
              <w:left w:val="nil"/>
              <w:bottom w:val="nil"/>
              <w:right w:val="nil"/>
            </w:tcBorders>
            <w:shd w:val="clear" w:color="auto" w:fill="auto"/>
            <w:noWrap/>
            <w:vAlign w:val="bottom"/>
            <w:hideMark/>
          </w:tcPr>
          <w:p w14:paraId="3AE9056F"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88236C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w:t>
            </w:r>
          </w:p>
        </w:tc>
        <w:tc>
          <w:tcPr>
            <w:tcW w:w="1971" w:type="dxa"/>
            <w:tcBorders>
              <w:top w:val="nil"/>
              <w:left w:val="nil"/>
              <w:bottom w:val="single" w:sz="4" w:space="0" w:color="C0C0C0"/>
              <w:right w:val="single" w:sz="4" w:space="0" w:color="C0C0C0"/>
            </w:tcBorders>
            <w:shd w:val="clear" w:color="auto" w:fill="auto"/>
            <w:vAlign w:val="center"/>
            <w:hideMark/>
          </w:tcPr>
          <w:p w14:paraId="567B9C99"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Поднято воды</w:t>
            </w:r>
          </w:p>
        </w:tc>
        <w:tc>
          <w:tcPr>
            <w:tcW w:w="383" w:type="dxa"/>
            <w:tcBorders>
              <w:top w:val="nil"/>
              <w:left w:val="nil"/>
              <w:bottom w:val="single" w:sz="4" w:space="0" w:color="C0C0C0"/>
              <w:right w:val="single" w:sz="4" w:space="0" w:color="C0C0C0"/>
            </w:tcBorders>
            <w:shd w:val="clear" w:color="auto" w:fill="auto"/>
            <w:vAlign w:val="center"/>
            <w:hideMark/>
          </w:tcPr>
          <w:p w14:paraId="5F33778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547DE0C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561" w:type="dxa"/>
            <w:tcBorders>
              <w:top w:val="nil"/>
              <w:left w:val="nil"/>
              <w:bottom w:val="single" w:sz="4" w:space="0" w:color="C0C0C0"/>
              <w:right w:val="single" w:sz="4" w:space="0" w:color="C0C0C0"/>
            </w:tcBorders>
            <w:shd w:val="clear" w:color="000000" w:fill="FFFFCC"/>
            <w:vAlign w:val="center"/>
            <w:hideMark/>
          </w:tcPr>
          <w:p w14:paraId="7C25A8A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4 012 686,04</w:t>
            </w:r>
          </w:p>
        </w:tc>
        <w:tc>
          <w:tcPr>
            <w:tcW w:w="333" w:type="dxa"/>
            <w:tcBorders>
              <w:top w:val="nil"/>
              <w:left w:val="nil"/>
              <w:bottom w:val="single" w:sz="4" w:space="0" w:color="C0C0C0"/>
              <w:right w:val="single" w:sz="4" w:space="0" w:color="C0C0C0"/>
            </w:tcBorders>
            <w:shd w:val="clear" w:color="000000" w:fill="FFFFCC"/>
            <w:vAlign w:val="center"/>
            <w:hideMark/>
          </w:tcPr>
          <w:p w14:paraId="4BC417D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3 890 877,00</w:t>
            </w:r>
          </w:p>
        </w:tc>
        <w:tc>
          <w:tcPr>
            <w:tcW w:w="584" w:type="dxa"/>
            <w:tcBorders>
              <w:top w:val="nil"/>
              <w:left w:val="nil"/>
              <w:bottom w:val="single" w:sz="4" w:space="0" w:color="C0C0C0"/>
              <w:right w:val="single" w:sz="4" w:space="0" w:color="C0C0C0"/>
            </w:tcBorders>
            <w:shd w:val="clear" w:color="000000" w:fill="FFFFCC"/>
            <w:vAlign w:val="center"/>
            <w:hideMark/>
          </w:tcPr>
          <w:p w14:paraId="3CD4433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561" w:type="dxa"/>
            <w:tcBorders>
              <w:top w:val="nil"/>
              <w:left w:val="nil"/>
              <w:bottom w:val="single" w:sz="4" w:space="0" w:color="C0C0C0"/>
              <w:right w:val="single" w:sz="4" w:space="0" w:color="C0C0C0"/>
            </w:tcBorders>
            <w:shd w:val="clear" w:color="000000" w:fill="FFFFCC"/>
            <w:vAlign w:val="center"/>
            <w:hideMark/>
          </w:tcPr>
          <w:p w14:paraId="36245FB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611" w:type="dxa"/>
            <w:tcBorders>
              <w:top w:val="nil"/>
              <w:left w:val="nil"/>
              <w:bottom w:val="single" w:sz="4" w:space="0" w:color="C0C0C0"/>
              <w:right w:val="single" w:sz="4" w:space="0" w:color="C0C0C0"/>
            </w:tcBorders>
            <w:shd w:val="clear" w:color="000000" w:fill="FFFFCC"/>
            <w:vAlign w:val="center"/>
            <w:hideMark/>
          </w:tcPr>
          <w:p w14:paraId="2C78C02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2F71703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611" w:type="dxa"/>
            <w:tcBorders>
              <w:top w:val="nil"/>
              <w:left w:val="nil"/>
              <w:bottom w:val="single" w:sz="4" w:space="0" w:color="C0C0C0"/>
              <w:right w:val="single" w:sz="4" w:space="0" w:color="C0C0C0"/>
            </w:tcBorders>
            <w:shd w:val="clear" w:color="000000" w:fill="FFFFCC"/>
            <w:vAlign w:val="center"/>
            <w:hideMark/>
          </w:tcPr>
          <w:p w14:paraId="2DEBB19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4609017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400" w:type="dxa"/>
            <w:tcBorders>
              <w:top w:val="nil"/>
              <w:left w:val="nil"/>
              <w:bottom w:val="single" w:sz="4" w:space="0" w:color="C0C0C0"/>
              <w:right w:val="single" w:sz="4" w:space="0" w:color="C0C0C0"/>
            </w:tcBorders>
            <w:shd w:val="clear" w:color="000000" w:fill="D7EAD3"/>
            <w:vAlign w:val="center"/>
            <w:hideMark/>
          </w:tcPr>
          <w:p w14:paraId="628A05A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4 815 223,25</w:t>
            </w:r>
          </w:p>
        </w:tc>
        <w:tc>
          <w:tcPr>
            <w:tcW w:w="400" w:type="dxa"/>
            <w:tcBorders>
              <w:top w:val="nil"/>
              <w:left w:val="nil"/>
              <w:bottom w:val="single" w:sz="4" w:space="0" w:color="C0C0C0"/>
              <w:right w:val="single" w:sz="4" w:space="0" w:color="C0C0C0"/>
            </w:tcBorders>
            <w:shd w:val="clear" w:color="000000" w:fill="D7EAD3"/>
            <w:vAlign w:val="center"/>
            <w:hideMark/>
          </w:tcPr>
          <w:p w14:paraId="6406AB5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4 815 223,25</w:t>
            </w:r>
          </w:p>
        </w:tc>
        <w:tc>
          <w:tcPr>
            <w:tcW w:w="249" w:type="dxa"/>
            <w:tcBorders>
              <w:top w:val="nil"/>
              <w:left w:val="nil"/>
              <w:bottom w:val="single" w:sz="4" w:space="0" w:color="C0C0C0"/>
              <w:right w:val="single" w:sz="4" w:space="0" w:color="C0C0C0"/>
            </w:tcBorders>
            <w:shd w:val="clear" w:color="000000" w:fill="D7EAD3"/>
            <w:vAlign w:val="center"/>
            <w:hideMark/>
          </w:tcPr>
          <w:p w14:paraId="6EE7BE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4B809683"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5C67C1F0"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6BED9F74"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160B1C81"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35141F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w:t>
            </w:r>
          </w:p>
        </w:tc>
        <w:tc>
          <w:tcPr>
            <w:tcW w:w="1971" w:type="dxa"/>
            <w:tcBorders>
              <w:top w:val="nil"/>
              <w:left w:val="nil"/>
              <w:bottom w:val="single" w:sz="4" w:space="0" w:color="C0C0C0"/>
              <w:right w:val="single" w:sz="4" w:space="0" w:color="C0C0C0"/>
            </w:tcBorders>
            <w:shd w:val="clear" w:color="auto" w:fill="auto"/>
            <w:vAlign w:val="center"/>
            <w:hideMark/>
          </w:tcPr>
          <w:p w14:paraId="1F5CE7BE"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Расход воды на коммунально-бытовые нужды</w:t>
            </w:r>
          </w:p>
        </w:tc>
        <w:tc>
          <w:tcPr>
            <w:tcW w:w="383" w:type="dxa"/>
            <w:tcBorders>
              <w:top w:val="nil"/>
              <w:left w:val="nil"/>
              <w:bottom w:val="single" w:sz="4" w:space="0" w:color="C0C0C0"/>
              <w:right w:val="single" w:sz="4" w:space="0" w:color="C0C0C0"/>
            </w:tcBorders>
            <w:shd w:val="clear" w:color="auto" w:fill="auto"/>
            <w:vAlign w:val="center"/>
            <w:hideMark/>
          </w:tcPr>
          <w:p w14:paraId="4A33284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279D3E3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15 225,00</w:t>
            </w:r>
          </w:p>
        </w:tc>
        <w:tc>
          <w:tcPr>
            <w:tcW w:w="561" w:type="dxa"/>
            <w:tcBorders>
              <w:top w:val="nil"/>
              <w:left w:val="nil"/>
              <w:bottom w:val="single" w:sz="4" w:space="0" w:color="C0C0C0"/>
              <w:right w:val="single" w:sz="4" w:space="0" w:color="C0C0C0"/>
            </w:tcBorders>
            <w:shd w:val="clear" w:color="000000" w:fill="FFFFCC"/>
            <w:vAlign w:val="center"/>
            <w:hideMark/>
          </w:tcPr>
          <w:p w14:paraId="566827E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6 343,75</w:t>
            </w:r>
          </w:p>
        </w:tc>
        <w:tc>
          <w:tcPr>
            <w:tcW w:w="333" w:type="dxa"/>
            <w:tcBorders>
              <w:top w:val="nil"/>
              <w:left w:val="nil"/>
              <w:bottom w:val="single" w:sz="4" w:space="0" w:color="C0C0C0"/>
              <w:right w:val="single" w:sz="4" w:space="0" w:color="C0C0C0"/>
            </w:tcBorders>
            <w:shd w:val="clear" w:color="000000" w:fill="FFFFCC"/>
            <w:vAlign w:val="center"/>
            <w:hideMark/>
          </w:tcPr>
          <w:p w14:paraId="74CEDE8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8 650,00</w:t>
            </w:r>
          </w:p>
        </w:tc>
        <w:tc>
          <w:tcPr>
            <w:tcW w:w="584" w:type="dxa"/>
            <w:tcBorders>
              <w:top w:val="nil"/>
              <w:left w:val="nil"/>
              <w:bottom w:val="single" w:sz="4" w:space="0" w:color="C0C0C0"/>
              <w:right w:val="single" w:sz="4" w:space="0" w:color="C0C0C0"/>
            </w:tcBorders>
            <w:shd w:val="clear" w:color="000000" w:fill="FFFFCC"/>
            <w:vAlign w:val="center"/>
            <w:hideMark/>
          </w:tcPr>
          <w:p w14:paraId="3F3B70D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15 225,00</w:t>
            </w:r>
          </w:p>
        </w:tc>
        <w:tc>
          <w:tcPr>
            <w:tcW w:w="561" w:type="dxa"/>
            <w:tcBorders>
              <w:top w:val="nil"/>
              <w:left w:val="nil"/>
              <w:bottom w:val="single" w:sz="4" w:space="0" w:color="C0C0C0"/>
              <w:right w:val="single" w:sz="4" w:space="0" w:color="C0C0C0"/>
            </w:tcBorders>
            <w:shd w:val="clear" w:color="000000" w:fill="FFFFCC"/>
            <w:vAlign w:val="center"/>
            <w:hideMark/>
          </w:tcPr>
          <w:p w14:paraId="6665419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15 225,00</w:t>
            </w:r>
          </w:p>
        </w:tc>
        <w:tc>
          <w:tcPr>
            <w:tcW w:w="611" w:type="dxa"/>
            <w:tcBorders>
              <w:top w:val="nil"/>
              <w:left w:val="nil"/>
              <w:bottom w:val="single" w:sz="4" w:space="0" w:color="C0C0C0"/>
              <w:right w:val="single" w:sz="4" w:space="0" w:color="C0C0C0"/>
            </w:tcBorders>
            <w:shd w:val="clear" w:color="000000" w:fill="FFFFCC"/>
            <w:vAlign w:val="center"/>
            <w:hideMark/>
          </w:tcPr>
          <w:p w14:paraId="5593563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105F539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15 225,00</w:t>
            </w:r>
          </w:p>
        </w:tc>
        <w:tc>
          <w:tcPr>
            <w:tcW w:w="611" w:type="dxa"/>
            <w:tcBorders>
              <w:top w:val="nil"/>
              <w:left w:val="nil"/>
              <w:bottom w:val="single" w:sz="4" w:space="0" w:color="C0C0C0"/>
              <w:right w:val="single" w:sz="4" w:space="0" w:color="C0C0C0"/>
            </w:tcBorders>
            <w:shd w:val="clear" w:color="000000" w:fill="FFFFCC"/>
            <w:vAlign w:val="center"/>
            <w:hideMark/>
          </w:tcPr>
          <w:p w14:paraId="3415EED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4878900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15 225,00</w:t>
            </w:r>
          </w:p>
        </w:tc>
        <w:tc>
          <w:tcPr>
            <w:tcW w:w="400" w:type="dxa"/>
            <w:tcBorders>
              <w:top w:val="nil"/>
              <w:left w:val="nil"/>
              <w:bottom w:val="single" w:sz="4" w:space="0" w:color="C0C0C0"/>
              <w:right w:val="single" w:sz="4" w:space="0" w:color="C0C0C0"/>
            </w:tcBorders>
            <w:shd w:val="clear" w:color="000000" w:fill="D7EAD3"/>
            <w:vAlign w:val="center"/>
            <w:hideMark/>
          </w:tcPr>
          <w:p w14:paraId="543A929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7 612,50</w:t>
            </w:r>
          </w:p>
        </w:tc>
        <w:tc>
          <w:tcPr>
            <w:tcW w:w="400" w:type="dxa"/>
            <w:tcBorders>
              <w:top w:val="nil"/>
              <w:left w:val="nil"/>
              <w:bottom w:val="single" w:sz="4" w:space="0" w:color="C0C0C0"/>
              <w:right w:val="single" w:sz="4" w:space="0" w:color="C0C0C0"/>
            </w:tcBorders>
            <w:shd w:val="clear" w:color="000000" w:fill="D7EAD3"/>
            <w:vAlign w:val="center"/>
            <w:hideMark/>
          </w:tcPr>
          <w:p w14:paraId="6617A01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7 612,50</w:t>
            </w:r>
          </w:p>
        </w:tc>
        <w:tc>
          <w:tcPr>
            <w:tcW w:w="249" w:type="dxa"/>
            <w:tcBorders>
              <w:top w:val="nil"/>
              <w:left w:val="nil"/>
              <w:bottom w:val="single" w:sz="4" w:space="0" w:color="C0C0C0"/>
              <w:right w:val="single" w:sz="4" w:space="0" w:color="C0C0C0"/>
            </w:tcBorders>
            <w:shd w:val="clear" w:color="000000" w:fill="D7EAD3"/>
            <w:vAlign w:val="center"/>
            <w:hideMark/>
          </w:tcPr>
          <w:p w14:paraId="3364C93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3C88851F"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42084CB"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1387FF90"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6363F5F3"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CDF65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w:t>
            </w:r>
          </w:p>
        </w:tc>
        <w:tc>
          <w:tcPr>
            <w:tcW w:w="1971" w:type="dxa"/>
            <w:tcBorders>
              <w:top w:val="nil"/>
              <w:left w:val="nil"/>
              <w:bottom w:val="single" w:sz="4" w:space="0" w:color="C0C0C0"/>
              <w:right w:val="single" w:sz="4" w:space="0" w:color="C0C0C0"/>
            </w:tcBorders>
            <w:shd w:val="clear" w:color="auto" w:fill="auto"/>
            <w:vAlign w:val="center"/>
            <w:hideMark/>
          </w:tcPr>
          <w:p w14:paraId="7150A92E"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Расход воды на нужды предприятия</w:t>
            </w:r>
          </w:p>
        </w:tc>
        <w:tc>
          <w:tcPr>
            <w:tcW w:w="383" w:type="dxa"/>
            <w:tcBorders>
              <w:top w:val="nil"/>
              <w:left w:val="nil"/>
              <w:bottom w:val="single" w:sz="4" w:space="0" w:color="C0C0C0"/>
              <w:right w:val="single" w:sz="4" w:space="0" w:color="C0C0C0"/>
            </w:tcBorders>
            <w:shd w:val="clear" w:color="auto" w:fill="auto"/>
            <w:vAlign w:val="center"/>
            <w:hideMark/>
          </w:tcPr>
          <w:p w14:paraId="3E774FC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D7EAD3"/>
            <w:vAlign w:val="center"/>
            <w:hideMark/>
          </w:tcPr>
          <w:p w14:paraId="023B9DA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1 870 520,00</w:t>
            </w:r>
          </w:p>
        </w:tc>
        <w:tc>
          <w:tcPr>
            <w:tcW w:w="561" w:type="dxa"/>
            <w:tcBorders>
              <w:top w:val="nil"/>
              <w:left w:val="nil"/>
              <w:bottom w:val="single" w:sz="4" w:space="0" w:color="C0C0C0"/>
              <w:right w:val="single" w:sz="4" w:space="0" w:color="C0C0C0"/>
            </w:tcBorders>
            <w:shd w:val="clear" w:color="000000" w:fill="D7EAD3"/>
            <w:vAlign w:val="center"/>
            <w:hideMark/>
          </w:tcPr>
          <w:p w14:paraId="441C7AF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779 383,33</w:t>
            </w:r>
          </w:p>
        </w:tc>
        <w:tc>
          <w:tcPr>
            <w:tcW w:w="333" w:type="dxa"/>
            <w:tcBorders>
              <w:top w:val="nil"/>
              <w:left w:val="nil"/>
              <w:bottom w:val="single" w:sz="4" w:space="0" w:color="C0C0C0"/>
              <w:right w:val="single" w:sz="4" w:space="0" w:color="C0C0C0"/>
            </w:tcBorders>
            <w:shd w:val="clear" w:color="000000" w:fill="D7EAD3"/>
            <w:vAlign w:val="center"/>
            <w:hideMark/>
          </w:tcPr>
          <w:p w14:paraId="13A556E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783 350,00</w:t>
            </w:r>
          </w:p>
        </w:tc>
        <w:tc>
          <w:tcPr>
            <w:tcW w:w="584" w:type="dxa"/>
            <w:tcBorders>
              <w:top w:val="nil"/>
              <w:left w:val="nil"/>
              <w:bottom w:val="single" w:sz="4" w:space="0" w:color="C0C0C0"/>
              <w:right w:val="single" w:sz="4" w:space="0" w:color="C0C0C0"/>
            </w:tcBorders>
            <w:shd w:val="clear" w:color="000000" w:fill="D7EAD3"/>
            <w:vAlign w:val="center"/>
            <w:hideMark/>
          </w:tcPr>
          <w:p w14:paraId="4902D2B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1 870 520,00</w:t>
            </w:r>
          </w:p>
        </w:tc>
        <w:tc>
          <w:tcPr>
            <w:tcW w:w="561" w:type="dxa"/>
            <w:tcBorders>
              <w:top w:val="nil"/>
              <w:left w:val="nil"/>
              <w:bottom w:val="single" w:sz="4" w:space="0" w:color="C0C0C0"/>
              <w:right w:val="single" w:sz="4" w:space="0" w:color="C0C0C0"/>
            </w:tcBorders>
            <w:shd w:val="clear" w:color="000000" w:fill="D7EAD3"/>
            <w:vAlign w:val="center"/>
            <w:hideMark/>
          </w:tcPr>
          <w:p w14:paraId="0C5AED0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1 870 520,00</w:t>
            </w:r>
          </w:p>
        </w:tc>
        <w:tc>
          <w:tcPr>
            <w:tcW w:w="611" w:type="dxa"/>
            <w:tcBorders>
              <w:top w:val="nil"/>
              <w:left w:val="nil"/>
              <w:bottom w:val="single" w:sz="4" w:space="0" w:color="C0C0C0"/>
              <w:right w:val="single" w:sz="4" w:space="0" w:color="C0C0C0"/>
            </w:tcBorders>
            <w:shd w:val="clear" w:color="000000" w:fill="D7EAD3"/>
            <w:vAlign w:val="center"/>
            <w:hideMark/>
          </w:tcPr>
          <w:p w14:paraId="17432B7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06E812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1 870 520,00</w:t>
            </w:r>
          </w:p>
        </w:tc>
        <w:tc>
          <w:tcPr>
            <w:tcW w:w="611" w:type="dxa"/>
            <w:tcBorders>
              <w:top w:val="nil"/>
              <w:left w:val="nil"/>
              <w:bottom w:val="single" w:sz="4" w:space="0" w:color="C0C0C0"/>
              <w:right w:val="single" w:sz="4" w:space="0" w:color="C0C0C0"/>
            </w:tcBorders>
            <w:shd w:val="clear" w:color="000000" w:fill="D7EAD3"/>
            <w:vAlign w:val="center"/>
            <w:hideMark/>
          </w:tcPr>
          <w:p w14:paraId="1007A80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10C5CB1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1 870 520,00</w:t>
            </w:r>
          </w:p>
        </w:tc>
        <w:tc>
          <w:tcPr>
            <w:tcW w:w="400" w:type="dxa"/>
            <w:tcBorders>
              <w:top w:val="nil"/>
              <w:left w:val="nil"/>
              <w:bottom w:val="single" w:sz="4" w:space="0" w:color="C0C0C0"/>
              <w:right w:val="single" w:sz="4" w:space="0" w:color="C0C0C0"/>
            </w:tcBorders>
            <w:shd w:val="clear" w:color="000000" w:fill="D7EAD3"/>
            <w:vAlign w:val="center"/>
            <w:hideMark/>
          </w:tcPr>
          <w:p w14:paraId="0F0D143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935 260,00</w:t>
            </w:r>
          </w:p>
        </w:tc>
        <w:tc>
          <w:tcPr>
            <w:tcW w:w="400" w:type="dxa"/>
            <w:tcBorders>
              <w:top w:val="nil"/>
              <w:left w:val="nil"/>
              <w:bottom w:val="single" w:sz="4" w:space="0" w:color="C0C0C0"/>
              <w:right w:val="single" w:sz="4" w:space="0" w:color="C0C0C0"/>
            </w:tcBorders>
            <w:shd w:val="clear" w:color="000000" w:fill="D7EAD3"/>
            <w:vAlign w:val="center"/>
            <w:hideMark/>
          </w:tcPr>
          <w:p w14:paraId="03CC3F5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935 260,00</w:t>
            </w:r>
          </w:p>
        </w:tc>
        <w:tc>
          <w:tcPr>
            <w:tcW w:w="249" w:type="dxa"/>
            <w:tcBorders>
              <w:top w:val="nil"/>
              <w:left w:val="nil"/>
              <w:bottom w:val="single" w:sz="4" w:space="0" w:color="C0C0C0"/>
              <w:right w:val="single" w:sz="4" w:space="0" w:color="C0C0C0"/>
            </w:tcBorders>
            <w:shd w:val="clear" w:color="000000" w:fill="D7EAD3"/>
            <w:vAlign w:val="center"/>
            <w:hideMark/>
          </w:tcPr>
          <w:p w14:paraId="4DA5E4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70291BE8"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5BDF1E69"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1E936725"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17E8B29D"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518DF0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1.4.1</w:t>
            </w:r>
          </w:p>
        </w:tc>
        <w:tc>
          <w:tcPr>
            <w:tcW w:w="1971" w:type="dxa"/>
            <w:tcBorders>
              <w:top w:val="nil"/>
              <w:left w:val="nil"/>
              <w:bottom w:val="single" w:sz="4" w:space="0" w:color="C0C0C0"/>
              <w:right w:val="single" w:sz="4" w:space="0" w:color="C0C0C0"/>
            </w:tcBorders>
            <w:shd w:val="clear" w:color="auto" w:fill="auto"/>
            <w:vAlign w:val="center"/>
            <w:hideMark/>
          </w:tcPr>
          <w:p w14:paraId="363170B4"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На очистные сооружения</w:t>
            </w:r>
          </w:p>
        </w:tc>
        <w:tc>
          <w:tcPr>
            <w:tcW w:w="383" w:type="dxa"/>
            <w:tcBorders>
              <w:top w:val="nil"/>
              <w:left w:val="nil"/>
              <w:bottom w:val="single" w:sz="4" w:space="0" w:color="C0C0C0"/>
              <w:right w:val="single" w:sz="4" w:space="0" w:color="C0C0C0"/>
            </w:tcBorders>
            <w:shd w:val="clear" w:color="auto" w:fill="auto"/>
            <w:vAlign w:val="center"/>
            <w:hideMark/>
          </w:tcPr>
          <w:p w14:paraId="21BD7CB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7D662B5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1 633 700,00</w:t>
            </w:r>
          </w:p>
        </w:tc>
        <w:tc>
          <w:tcPr>
            <w:tcW w:w="561" w:type="dxa"/>
            <w:tcBorders>
              <w:top w:val="nil"/>
              <w:left w:val="nil"/>
              <w:bottom w:val="single" w:sz="4" w:space="0" w:color="C0C0C0"/>
              <w:right w:val="single" w:sz="4" w:space="0" w:color="C0C0C0"/>
            </w:tcBorders>
            <w:shd w:val="clear" w:color="000000" w:fill="FFFFCC"/>
            <w:vAlign w:val="center"/>
            <w:hideMark/>
          </w:tcPr>
          <w:p w14:paraId="539A28B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680 708,33</w:t>
            </w:r>
          </w:p>
        </w:tc>
        <w:tc>
          <w:tcPr>
            <w:tcW w:w="333" w:type="dxa"/>
            <w:tcBorders>
              <w:top w:val="nil"/>
              <w:left w:val="nil"/>
              <w:bottom w:val="single" w:sz="4" w:space="0" w:color="C0C0C0"/>
              <w:right w:val="single" w:sz="4" w:space="0" w:color="C0C0C0"/>
            </w:tcBorders>
            <w:shd w:val="clear" w:color="000000" w:fill="FFFFCC"/>
            <w:vAlign w:val="center"/>
            <w:hideMark/>
          </w:tcPr>
          <w:p w14:paraId="5C18A24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652 870,00</w:t>
            </w:r>
          </w:p>
        </w:tc>
        <w:tc>
          <w:tcPr>
            <w:tcW w:w="584" w:type="dxa"/>
            <w:tcBorders>
              <w:top w:val="nil"/>
              <w:left w:val="nil"/>
              <w:bottom w:val="single" w:sz="4" w:space="0" w:color="C0C0C0"/>
              <w:right w:val="single" w:sz="4" w:space="0" w:color="C0C0C0"/>
            </w:tcBorders>
            <w:shd w:val="clear" w:color="000000" w:fill="FFFFCC"/>
            <w:vAlign w:val="center"/>
            <w:hideMark/>
          </w:tcPr>
          <w:p w14:paraId="3815BD8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1 633 700,00</w:t>
            </w:r>
          </w:p>
        </w:tc>
        <w:tc>
          <w:tcPr>
            <w:tcW w:w="561" w:type="dxa"/>
            <w:tcBorders>
              <w:top w:val="nil"/>
              <w:left w:val="nil"/>
              <w:bottom w:val="single" w:sz="4" w:space="0" w:color="C0C0C0"/>
              <w:right w:val="single" w:sz="4" w:space="0" w:color="C0C0C0"/>
            </w:tcBorders>
            <w:shd w:val="clear" w:color="000000" w:fill="FFFFCC"/>
            <w:vAlign w:val="center"/>
            <w:hideMark/>
          </w:tcPr>
          <w:p w14:paraId="3513DD8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1 633 700,00</w:t>
            </w:r>
          </w:p>
        </w:tc>
        <w:tc>
          <w:tcPr>
            <w:tcW w:w="611" w:type="dxa"/>
            <w:tcBorders>
              <w:top w:val="nil"/>
              <w:left w:val="nil"/>
              <w:bottom w:val="single" w:sz="4" w:space="0" w:color="C0C0C0"/>
              <w:right w:val="single" w:sz="4" w:space="0" w:color="C0C0C0"/>
            </w:tcBorders>
            <w:shd w:val="clear" w:color="000000" w:fill="FFFFCC"/>
            <w:vAlign w:val="center"/>
            <w:hideMark/>
          </w:tcPr>
          <w:p w14:paraId="56271B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356910A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1 633 700,00</w:t>
            </w:r>
          </w:p>
        </w:tc>
        <w:tc>
          <w:tcPr>
            <w:tcW w:w="611" w:type="dxa"/>
            <w:tcBorders>
              <w:top w:val="nil"/>
              <w:left w:val="nil"/>
              <w:bottom w:val="single" w:sz="4" w:space="0" w:color="C0C0C0"/>
              <w:right w:val="single" w:sz="4" w:space="0" w:color="C0C0C0"/>
            </w:tcBorders>
            <w:shd w:val="clear" w:color="000000" w:fill="FFFFCC"/>
            <w:vAlign w:val="center"/>
            <w:hideMark/>
          </w:tcPr>
          <w:p w14:paraId="1AB181E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26D2736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1 633 700,00</w:t>
            </w:r>
          </w:p>
        </w:tc>
        <w:tc>
          <w:tcPr>
            <w:tcW w:w="400" w:type="dxa"/>
            <w:tcBorders>
              <w:top w:val="nil"/>
              <w:left w:val="nil"/>
              <w:bottom w:val="single" w:sz="4" w:space="0" w:color="C0C0C0"/>
              <w:right w:val="single" w:sz="4" w:space="0" w:color="C0C0C0"/>
            </w:tcBorders>
            <w:shd w:val="clear" w:color="000000" w:fill="D7EAD3"/>
            <w:vAlign w:val="center"/>
            <w:hideMark/>
          </w:tcPr>
          <w:p w14:paraId="72A3395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816 850,00</w:t>
            </w:r>
          </w:p>
        </w:tc>
        <w:tc>
          <w:tcPr>
            <w:tcW w:w="400" w:type="dxa"/>
            <w:tcBorders>
              <w:top w:val="nil"/>
              <w:left w:val="nil"/>
              <w:bottom w:val="single" w:sz="4" w:space="0" w:color="C0C0C0"/>
              <w:right w:val="single" w:sz="4" w:space="0" w:color="C0C0C0"/>
            </w:tcBorders>
            <w:shd w:val="clear" w:color="000000" w:fill="D7EAD3"/>
            <w:vAlign w:val="center"/>
            <w:hideMark/>
          </w:tcPr>
          <w:p w14:paraId="7ADBE4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816 850,00</w:t>
            </w:r>
          </w:p>
        </w:tc>
        <w:tc>
          <w:tcPr>
            <w:tcW w:w="249" w:type="dxa"/>
            <w:tcBorders>
              <w:top w:val="nil"/>
              <w:left w:val="nil"/>
              <w:bottom w:val="single" w:sz="4" w:space="0" w:color="C0C0C0"/>
              <w:right w:val="single" w:sz="4" w:space="0" w:color="C0C0C0"/>
            </w:tcBorders>
            <w:shd w:val="clear" w:color="000000" w:fill="D7EAD3"/>
            <w:vAlign w:val="center"/>
            <w:hideMark/>
          </w:tcPr>
          <w:p w14:paraId="60E81B3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436A30CE"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3285B8D"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199E783D"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6F778AAF"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810433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1.4.2</w:t>
            </w:r>
          </w:p>
        </w:tc>
        <w:tc>
          <w:tcPr>
            <w:tcW w:w="1971" w:type="dxa"/>
            <w:tcBorders>
              <w:top w:val="nil"/>
              <w:left w:val="nil"/>
              <w:bottom w:val="single" w:sz="4" w:space="0" w:color="C0C0C0"/>
              <w:right w:val="single" w:sz="4" w:space="0" w:color="C0C0C0"/>
            </w:tcBorders>
            <w:shd w:val="clear" w:color="auto" w:fill="auto"/>
            <w:vAlign w:val="center"/>
            <w:hideMark/>
          </w:tcPr>
          <w:p w14:paraId="02EEDD76"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На промывку сетей</w:t>
            </w:r>
          </w:p>
        </w:tc>
        <w:tc>
          <w:tcPr>
            <w:tcW w:w="383" w:type="dxa"/>
            <w:tcBorders>
              <w:top w:val="nil"/>
              <w:left w:val="nil"/>
              <w:bottom w:val="single" w:sz="4" w:space="0" w:color="C0C0C0"/>
              <w:right w:val="single" w:sz="4" w:space="0" w:color="C0C0C0"/>
            </w:tcBorders>
            <w:shd w:val="clear" w:color="auto" w:fill="auto"/>
            <w:vAlign w:val="center"/>
            <w:hideMark/>
          </w:tcPr>
          <w:p w14:paraId="20B2BA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03B725E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221 400,00</w:t>
            </w:r>
          </w:p>
        </w:tc>
        <w:tc>
          <w:tcPr>
            <w:tcW w:w="561" w:type="dxa"/>
            <w:tcBorders>
              <w:top w:val="nil"/>
              <w:left w:val="nil"/>
              <w:bottom w:val="single" w:sz="4" w:space="0" w:color="C0C0C0"/>
              <w:right w:val="single" w:sz="4" w:space="0" w:color="C0C0C0"/>
            </w:tcBorders>
            <w:shd w:val="clear" w:color="000000" w:fill="FFFFCC"/>
            <w:vAlign w:val="center"/>
            <w:hideMark/>
          </w:tcPr>
          <w:p w14:paraId="2434C35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92 250,00</w:t>
            </w:r>
          </w:p>
        </w:tc>
        <w:tc>
          <w:tcPr>
            <w:tcW w:w="333" w:type="dxa"/>
            <w:tcBorders>
              <w:top w:val="nil"/>
              <w:left w:val="nil"/>
              <w:bottom w:val="single" w:sz="4" w:space="0" w:color="C0C0C0"/>
              <w:right w:val="single" w:sz="4" w:space="0" w:color="C0C0C0"/>
            </w:tcBorders>
            <w:shd w:val="clear" w:color="000000" w:fill="FFFFCC"/>
            <w:vAlign w:val="center"/>
            <w:hideMark/>
          </w:tcPr>
          <w:p w14:paraId="1736A69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65 550,00</w:t>
            </w:r>
          </w:p>
        </w:tc>
        <w:tc>
          <w:tcPr>
            <w:tcW w:w="584" w:type="dxa"/>
            <w:tcBorders>
              <w:top w:val="nil"/>
              <w:left w:val="nil"/>
              <w:bottom w:val="single" w:sz="4" w:space="0" w:color="C0C0C0"/>
              <w:right w:val="single" w:sz="4" w:space="0" w:color="C0C0C0"/>
            </w:tcBorders>
            <w:shd w:val="clear" w:color="000000" w:fill="FFFFCC"/>
            <w:vAlign w:val="center"/>
            <w:hideMark/>
          </w:tcPr>
          <w:p w14:paraId="26A1BB5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221 400,00</w:t>
            </w:r>
          </w:p>
        </w:tc>
        <w:tc>
          <w:tcPr>
            <w:tcW w:w="561" w:type="dxa"/>
            <w:tcBorders>
              <w:top w:val="nil"/>
              <w:left w:val="nil"/>
              <w:bottom w:val="single" w:sz="4" w:space="0" w:color="C0C0C0"/>
              <w:right w:val="single" w:sz="4" w:space="0" w:color="C0C0C0"/>
            </w:tcBorders>
            <w:shd w:val="clear" w:color="000000" w:fill="FFFFCC"/>
            <w:vAlign w:val="center"/>
            <w:hideMark/>
          </w:tcPr>
          <w:p w14:paraId="259D7D5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221 400,00</w:t>
            </w:r>
          </w:p>
        </w:tc>
        <w:tc>
          <w:tcPr>
            <w:tcW w:w="611" w:type="dxa"/>
            <w:tcBorders>
              <w:top w:val="nil"/>
              <w:left w:val="nil"/>
              <w:bottom w:val="single" w:sz="4" w:space="0" w:color="C0C0C0"/>
              <w:right w:val="single" w:sz="4" w:space="0" w:color="C0C0C0"/>
            </w:tcBorders>
            <w:shd w:val="clear" w:color="000000" w:fill="FFFFCC"/>
            <w:vAlign w:val="center"/>
            <w:hideMark/>
          </w:tcPr>
          <w:p w14:paraId="25DEEA1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73C772F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221 400,00</w:t>
            </w:r>
          </w:p>
        </w:tc>
        <w:tc>
          <w:tcPr>
            <w:tcW w:w="611" w:type="dxa"/>
            <w:tcBorders>
              <w:top w:val="nil"/>
              <w:left w:val="nil"/>
              <w:bottom w:val="single" w:sz="4" w:space="0" w:color="C0C0C0"/>
              <w:right w:val="single" w:sz="4" w:space="0" w:color="C0C0C0"/>
            </w:tcBorders>
            <w:shd w:val="clear" w:color="000000" w:fill="FFFFCC"/>
            <w:vAlign w:val="center"/>
            <w:hideMark/>
          </w:tcPr>
          <w:p w14:paraId="4593065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3466F48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221 400,00</w:t>
            </w:r>
          </w:p>
        </w:tc>
        <w:tc>
          <w:tcPr>
            <w:tcW w:w="400" w:type="dxa"/>
            <w:tcBorders>
              <w:top w:val="nil"/>
              <w:left w:val="nil"/>
              <w:bottom w:val="single" w:sz="4" w:space="0" w:color="C0C0C0"/>
              <w:right w:val="single" w:sz="4" w:space="0" w:color="C0C0C0"/>
            </w:tcBorders>
            <w:shd w:val="clear" w:color="000000" w:fill="D7EAD3"/>
            <w:vAlign w:val="center"/>
            <w:hideMark/>
          </w:tcPr>
          <w:p w14:paraId="6CBF860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110 700,00</w:t>
            </w:r>
          </w:p>
        </w:tc>
        <w:tc>
          <w:tcPr>
            <w:tcW w:w="400" w:type="dxa"/>
            <w:tcBorders>
              <w:top w:val="nil"/>
              <w:left w:val="nil"/>
              <w:bottom w:val="single" w:sz="4" w:space="0" w:color="C0C0C0"/>
              <w:right w:val="single" w:sz="4" w:space="0" w:color="C0C0C0"/>
            </w:tcBorders>
            <w:shd w:val="clear" w:color="000000" w:fill="D7EAD3"/>
            <w:vAlign w:val="center"/>
            <w:hideMark/>
          </w:tcPr>
          <w:p w14:paraId="0A84BF9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110 700,00</w:t>
            </w:r>
          </w:p>
        </w:tc>
        <w:tc>
          <w:tcPr>
            <w:tcW w:w="249" w:type="dxa"/>
            <w:tcBorders>
              <w:top w:val="nil"/>
              <w:left w:val="nil"/>
              <w:bottom w:val="single" w:sz="4" w:space="0" w:color="C0C0C0"/>
              <w:right w:val="single" w:sz="4" w:space="0" w:color="C0C0C0"/>
            </w:tcBorders>
            <w:shd w:val="clear" w:color="000000" w:fill="D7EAD3"/>
            <w:vAlign w:val="center"/>
            <w:hideMark/>
          </w:tcPr>
          <w:p w14:paraId="21B6B4A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793C8E34"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3ECB4AC9"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5E4CF109"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48C7C4AE"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2D11BF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1.4.3</w:t>
            </w:r>
          </w:p>
        </w:tc>
        <w:tc>
          <w:tcPr>
            <w:tcW w:w="1971" w:type="dxa"/>
            <w:tcBorders>
              <w:top w:val="nil"/>
              <w:left w:val="nil"/>
              <w:bottom w:val="single" w:sz="4" w:space="0" w:color="C0C0C0"/>
              <w:right w:val="single" w:sz="4" w:space="0" w:color="C0C0C0"/>
            </w:tcBorders>
            <w:shd w:val="clear" w:color="auto" w:fill="auto"/>
            <w:vAlign w:val="center"/>
            <w:hideMark/>
          </w:tcPr>
          <w:p w14:paraId="1B2A4A31"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Прочие</w:t>
            </w:r>
          </w:p>
        </w:tc>
        <w:tc>
          <w:tcPr>
            <w:tcW w:w="383" w:type="dxa"/>
            <w:tcBorders>
              <w:top w:val="nil"/>
              <w:left w:val="nil"/>
              <w:bottom w:val="single" w:sz="4" w:space="0" w:color="C0C0C0"/>
              <w:right w:val="single" w:sz="4" w:space="0" w:color="C0C0C0"/>
            </w:tcBorders>
            <w:shd w:val="clear" w:color="auto" w:fill="auto"/>
            <w:vAlign w:val="center"/>
            <w:hideMark/>
          </w:tcPr>
          <w:p w14:paraId="406CF88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2F86BB1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15 420,00</w:t>
            </w:r>
          </w:p>
        </w:tc>
        <w:tc>
          <w:tcPr>
            <w:tcW w:w="561" w:type="dxa"/>
            <w:tcBorders>
              <w:top w:val="nil"/>
              <w:left w:val="nil"/>
              <w:bottom w:val="single" w:sz="4" w:space="0" w:color="C0C0C0"/>
              <w:right w:val="single" w:sz="4" w:space="0" w:color="C0C0C0"/>
            </w:tcBorders>
            <w:shd w:val="clear" w:color="000000" w:fill="FFFFCC"/>
            <w:vAlign w:val="center"/>
            <w:hideMark/>
          </w:tcPr>
          <w:p w14:paraId="5EC3503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6 425,00</w:t>
            </w:r>
          </w:p>
        </w:tc>
        <w:tc>
          <w:tcPr>
            <w:tcW w:w="333" w:type="dxa"/>
            <w:tcBorders>
              <w:top w:val="nil"/>
              <w:left w:val="nil"/>
              <w:bottom w:val="single" w:sz="4" w:space="0" w:color="C0C0C0"/>
              <w:right w:val="single" w:sz="4" w:space="0" w:color="C0C0C0"/>
            </w:tcBorders>
            <w:shd w:val="clear" w:color="000000" w:fill="FFFFCC"/>
            <w:vAlign w:val="center"/>
            <w:hideMark/>
          </w:tcPr>
          <w:p w14:paraId="05E954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64 930,00</w:t>
            </w:r>
          </w:p>
        </w:tc>
        <w:tc>
          <w:tcPr>
            <w:tcW w:w="584" w:type="dxa"/>
            <w:tcBorders>
              <w:top w:val="nil"/>
              <w:left w:val="nil"/>
              <w:bottom w:val="single" w:sz="4" w:space="0" w:color="C0C0C0"/>
              <w:right w:val="single" w:sz="4" w:space="0" w:color="C0C0C0"/>
            </w:tcBorders>
            <w:shd w:val="clear" w:color="000000" w:fill="FFFFCC"/>
            <w:vAlign w:val="center"/>
            <w:hideMark/>
          </w:tcPr>
          <w:p w14:paraId="6357C8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15 420,00</w:t>
            </w:r>
          </w:p>
        </w:tc>
        <w:tc>
          <w:tcPr>
            <w:tcW w:w="561" w:type="dxa"/>
            <w:tcBorders>
              <w:top w:val="nil"/>
              <w:left w:val="nil"/>
              <w:bottom w:val="single" w:sz="4" w:space="0" w:color="C0C0C0"/>
              <w:right w:val="single" w:sz="4" w:space="0" w:color="C0C0C0"/>
            </w:tcBorders>
            <w:shd w:val="clear" w:color="000000" w:fill="FFFFCC"/>
            <w:vAlign w:val="center"/>
            <w:hideMark/>
          </w:tcPr>
          <w:p w14:paraId="39A0F7B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15 420,00</w:t>
            </w:r>
          </w:p>
        </w:tc>
        <w:tc>
          <w:tcPr>
            <w:tcW w:w="611" w:type="dxa"/>
            <w:tcBorders>
              <w:top w:val="nil"/>
              <w:left w:val="nil"/>
              <w:bottom w:val="single" w:sz="4" w:space="0" w:color="C0C0C0"/>
              <w:right w:val="single" w:sz="4" w:space="0" w:color="C0C0C0"/>
            </w:tcBorders>
            <w:shd w:val="clear" w:color="000000" w:fill="FFFFCC"/>
            <w:vAlign w:val="center"/>
            <w:hideMark/>
          </w:tcPr>
          <w:p w14:paraId="6F4B7B5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3DC7DFB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15 420,00</w:t>
            </w:r>
          </w:p>
        </w:tc>
        <w:tc>
          <w:tcPr>
            <w:tcW w:w="611" w:type="dxa"/>
            <w:tcBorders>
              <w:top w:val="nil"/>
              <w:left w:val="nil"/>
              <w:bottom w:val="single" w:sz="4" w:space="0" w:color="C0C0C0"/>
              <w:right w:val="single" w:sz="4" w:space="0" w:color="C0C0C0"/>
            </w:tcBorders>
            <w:shd w:val="clear" w:color="000000" w:fill="FFFFCC"/>
            <w:vAlign w:val="center"/>
            <w:hideMark/>
          </w:tcPr>
          <w:p w14:paraId="37DD8BE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494CE76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15 420,00</w:t>
            </w:r>
          </w:p>
        </w:tc>
        <w:tc>
          <w:tcPr>
            <w:tcW w:w="400" w:type="dxa"/>
            <w:tcBorders>
              <w:top w:val="nil"/>
              <w:left w:val="nil"/>
              <w:bottom w:val="single" w:sz="4" w:space="0" w:color="C0C0C0"/>
              <w:right w:val="single" w:sz="4" w:space="0" w:color="C0C0C0"/>
            </w:tcBorders>
            <w:shd w:val="clear" w:color="000000" w:fill="D7EAD3"/>
            <w:vAlign w:val="center"/>
            <w:hideMark/>
          </w:tcPr>
          <w:p w14:paraId="2655FCA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7 710,00</w:t>
            </w:r>
          </w:p>
        </w:tc>
        <w:tc>
          <w:tcPr>
            <w:tcW w:w="400" w:type="dxa"/>
            <w:tcBorders>
              <w:top w:val="nil"/>
              <w:left w:val="nil"/>
              <w:bottom w:val="single" w:sz="4" w:space="0" w:color="C0C0C0"/>
              <w:right w:val="single" w:sz="4" w:space="0" w:color="C0C0C0"/>
            </w:tcBorders>
            <w:shd w:val="clear" w:color="000000" w:fill="D7EAD3"/>
            <w:vAlign w:val="center"/>
            <w:hideMark/>
          </w:tcPr>
          <w:p w14:paraId="4BCAB99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7 710,00</w:t>
            </w:r>
          </w:p>
        </w:tc>
        <w:tc>
          <w:tcPr>
            <w:tcW w:w="249" w:type="dxa"/>
            <w:tcBorders>
              <w:top w:val="nil"/>
              <w:left w:val="nil"/>
              <w:bottom w:val="single" w:sz="4" w:space="0" w:color="C0C0C0"/>
              <w:right w:val="single" w:sz="4" w:space="0" w:color="C0C0C0"/>
            </w:tcBorders>
            <w:shd w:val="clear" w:color="000000" w:fill="D7EAD3"/>
            <w:vAlign w:val="center"/>
            <w:hideMark/>
          </w:tcPr>
          <w:p w14:paraId="3B3F63D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09E55A71"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6050EBE7"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1800E188"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74D8D015"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CB39FE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w:t>
            </w:r>
          </w:p>
        </w:tc>
        <w:tc>
          <w:tcPr>
            <w:tcW w:w="1971" w:type="dxa"/>
            <w:tcBorders>
              <w:top w:val="nil"/>
              <w:left w:val="nil"/>
              <w:bottom w:val="single" w:sz="4" w:space="0" w:color="C0C0C0"/>
              <w:right w:val="single" w:sz="4" w:space="0" w:color="C0C0C0"/>
            </w:tcBorders>
            <w:shd w:val="clear" w:color="auto" w:fill="auto"/>
            <w:vAlign w:val="center"/>
            <w:hideMark/>
          </w:tcPr>
          <w:p w14:paraId="52094418"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Пропущено через очистные сооружения</w:t>
            </w:r>
          </w:p>
        </w:tc>
        <w:tc>
          <w:tcPr>
            <w:tcW w:w="383" w:type="dxa"/>
            <w:tcBorders>
              <w:top w:val="nil"/>
              <w:left w:val="nil"/>
              <w:bottom w:val="single" w:sz="4" w:space="0" w:color="C0C0C0"/>
              <w:right w:val="single" w:sz="4" w:space="0" w:color="C0C0C0"/>
            </w:tcBorders>
            <w:shd w:val="clear" w:color="auto" w:fill="auto"/>
            <w:vAlign w:val="center"/>
            <w:hideMark/>
          </w:tcPr>
          <w:p w14:paraId="48861FE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5C82392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561" w:type="dxa"/>
            <w:tcBorders>
              <w:top w:val="nil"/>
              <w:left w:val="nil"/>
              <w:bottom w:val="single" w:sz="4" w:space="0" w:color="C0C0C0"/>
              <w:right w:val="single" w:sz="4" w:space="0" w:color="C0C0C0"/>
            </w:tcBorders>
            <w:shd w:val="clear" w:color="000000" w:fill="FFFFCC"/>
            <w:vAlign w:val="center"/>
            <w:hideMark/>
          </w:tcPr>
          <w:p w14:paraId="0AD695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4 012 686,04</w:t>
            </w:r>
          </w:p>
        </w:tc>
        <w:tc>
          <w:tcPr>
            <w:tcW w:w="333" w:type="dxa"/>
            <w:tcBorders>
              <w:top w:val="nil"/>
              <w:left w:val="nil"/>
              <w:bottom w:val="single" w:sz="4" w:space="0" w:color="C0C0C0"/>
              <w:right w:val="single" w:sz="4" w:space="0" w:color="C0C0C0"/>
            </w:tcBorders>
            <w:shd w:val="clear" w:color="000000" w:fill="FFFFCC"/>
            <w:vAlign w:val="center"/>
            <w:hideMark/>
          </w:tcPr>
          <w:p w14:paraId="6540D25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3 890 877,00</w:t>
            </w:r>
          </w:p>
        </w:tc>
        <w:tc>
          <w:tcPr>
            <w:tcW w:w="584" w:type="dxa"/>
            <w:tcBorders>
              <w:top w:val="nil"/>
              <w:left w:val="nil"/>
              <w:bottom w:val="single" w:sz="4" w:space="0" w:color="C0C0C0"/>
              <w:right w:val="single" w:sz="4" w:space="0" w:color="C0C0C0"/>
            </w:tcBorders>
            <w:shd w:val="clear" w:color="000000" w:fill="FFFFCC"/>
            <w:vAlign w:val="center"/>
            <w:hideMark/>
          </w:tcPr>
          <w:p w14:paraId="02D2729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561" w:type="dxa"/>
            <w:tcBorders>
              <w:top w:val="nil"/>
              <w:left w:val="nil"/>
              <w:bottom w:val="single" w:sz="4" w:space="0" w:color="C0C0C0"/>
              <w:right w:val="single" w:sz="4" w:space="0" w:color="C0C0C0"/>
            </w:tcBorders>
            <w:shd w:val="clear" w:color="000000" w:fill="FFFFCC"/>
            <w:vAlign w:val="center"/>
            <w:hideMark/>
          </w:tcPr>
          <w:p w14:paraId="5E8368B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611" w:type="dxa"/>
            <w:tcBorders>
              <w:top w:val="nil"/>
              <w:left w:val="nil"/>
              <w:bottom w:val="single" w:sz="4" w:space="0" w:color="C0C0C0"/>
              <w:right w:val="single" w:sz="4" w:space="0" w:color="C0C0C0"/>
            </w:tcBorders>
            <w:shd w:val="clear" w:color="000000" w:fill="FFFFCC"/>
            <w:vAlign w:val="center"/>
            <w:hideMark/>
          </w:tcPr>
          <w:p w14:paraId="72552E7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48E470F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611" w:type="dxa"/>
            <w:tcBorders>
              <w:top w:val="nil"/>
              <w:left w:val="nil"/>
              <w:bottom w:val="single" w:sz="4" w:space="0" w:color="C0C0C0"/>
              <w:right w:val="single" w:sz="4" w:space="0" w:color="C0C0C0"/>
            </w:tcBorders>
            <w:shd w:val="clear" w:color="000000" w:fill="FFFFCC"/>
            <w:vAlign w:val="center"/>
            <w:hideMark/>
          </w:tcPr>
          <w:p w14:paraId="7ECF40C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6FF5B65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9 630 446,50</w:t>
            </w:r>
          </w:p>
        </w:tc>
        <w:tc>
          <w:tcPr>
            <w:tcW w:w="400" w:type="dxa"/>
            <w:tcBorders>
              <w:top w:val="nil"/>
              <w:left w:val="nil"/>
              <w:bottom w:val="single" w:sz="4" w:space="0" w:color="C0C0C0"/>
              <w:right w:val="single" w:sz="4" w:space="0" w:color="C0C0C0"/>
            </w:tcBorders>
            <w:shd w:val="clear" w:color="000000" w:fill="D7EAD3"/>
            <w:vAlign w:val="center"/>
            <w:hideMark/>
          </w:tcPr>
          <w:p w14:paraId="4061E9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4 815 223,25</w:t>
            </w:r>
          </w:p>
        </w:tc>
        <w:tc>
          <w:tcPr>
            <w:tcW w:w="400" w:type="dxa"/>
            <w:tcBorders>
              <w:top w:val="nil"/>
              <w:left w:val="nil"/>
              <w:bottom w:val="single" w:sz="4" w:space="0" w:color="C0C0C0"/>
              <w:right w:val="single" w:sz="4" w:space="0" w:color="C0C0C0"/>
            </w:tcBorders>
            <w:shd w:val="clear" w:color="000000" w:fill="D7EAD3"/>
            <w:vAlign w:val="center"/>
            <w:hideMark/>
          </w:tcPr>
          <w:p w14:paraId="0739344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4 815 223,25</w:t>
            </w:r>
          </w:p>
        </w:tc>
        <w:tc>
          <w:tcPr>
            <w:tcW w:w="249" w:type="dxa"/>
            <w:tcBorders>
              <w:top w:val="nil"/>
              <w:left w:val="nil"/>
              <w:bottom w:val="single" w:sz="4" w:space="0" w:color="C0C0C0"/>
              <w:right w:val="single" w:sz="4" w:space="0" w:color="C0C0C0"/>
            </w:tcBorders>
            <w:shd w:val="clear" w:color="000000" w:fill="D7EAD3"/>
            <w:vAlign w:val="center"/>
            <w:hideMark/>
          </w:tcPr>
          <w:p w14:paraId="3897AF2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2E286FAC"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778D139"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1B76F5A1"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3DB9ECDE"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0C0D02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w:t>
            </w:r>
          </w:p>
        </w:tc>
        <w:tc>
          <w:tcPr>
            <w:tcW w:w="1971" w:type="dxa"/>
            <w:tcBorders>
              <w:top w:val="nil"/>
              <w:left w:val="nil"/>
              <w:bottom w:val="single" w:sz="4" w:space="0" w:color="C0C0C0"/>
              <w:right w:val="single" w:sz="4" w:space="0" w:color="C0C0C0"/>
            </w:tcBorders>
            <w:shd w:val="clear" w:color="auto" w:fill="auto"/>
            <w:vAlign w:val="center"/>
            <w:hideMark/>
          </w:tcPr>
          <w:p w14:paraId="1FFE10EE"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Подано воды в сеть</w:t>
            </w:r>
          </w:p>
        </w:tc>
        <w:tc>
          <w:tcPr>
            <w:tcW w:w="383" w:type="dxa"/>
            <w:tcBorders>
              <w:top w:val="nil"/>
              <w:left w:val="nil"/>
              <w:bottom w:val="single" w:sz="4" w:space="0" w:color="C0C0C0"/>
              <w:right w:val="single" w:sz="4" w:space="0" w:color="C0C0C0"/>
            </w:tcBorders>
            <w:shd w:val="clear" w:color="auto" w:fill="auto"/>
            <w:vAlign w:val="center"/>
            <w:hideMark/>
          </w:tcPr>
          <w:p w14:paraId="70DC4D1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4E86EC0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7 744 701,50</w:t>
            </w:r>
          </w:p>
        </w:tc>
        <w:tc>
          <w:tcPr>
            <w:tcW w:w="561" w:type="dxa"/>
            <w:tcBorders>
              <w:top w:val="nil"/>
              <w:left w:val="nil"/>
              <w:bottom w:val="single" w:sz="4" w:space="0" w:color="C0C0C0"/>
              <w:right w:val="single" w:sz="4" w:space="0" w:color="C0C0C0"/>
            </w:tcBorders>
            <w:shd w:val="clear" w:color="000000" w:fill="FFFFCC"/>
            <w:vAlign w:val="center"/>
            <w:hideMark/>
          </w:tcPr>
          <w:p w14:paraId="291AE0F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3 226 958,96</w:t>
            </w:r>
          </w:p>
        </w:tc>
        <w:tc>
          <w:tcPr>
            <w:tcW w:w="333" w:type="dxa"/>
            <w:tcBorders>
              <w:top w:val="nil"/>
              <w:left w:val="nil"/>
              <w:bottom w:val="single" w:sz="4" w:space="0" w:color="C0C0C0"/>
              <w:right w:val="single" w:sz="4" w:space="0" w:color="C0C0C0"/>
            </w:tcBorders>
            <w:shd w:val="clear" w:color="000000" w:fill="FFFFCC"/>
            <w:vAlign w:val="center"/>
            <w:hideMark/>
          </w:tcPr>
          <w:p w14:paraId="0735B56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3 098 877,00</w:t>
            </w:r>
          </w:p>
        </w:tc>
        <w:tc>
          <w:tcPr>
            <w:tcW w:w="584" w:type="dxa"/>
            <w:tcBorders>
              <w:top w:val="nil"/>
              <w:left w:val="nil"/>
              <w:bottom w:val="single" w:sz="4" w:space="0" w:color="C0C0C0"/>
              <w:right w:val="single" w:sz="4" w:space="0" w:color="C0C0C0"/>
            </w:tcBorders>
            <w:shd w:val="clear" w:color="000000" w:fill="FFFFCC"/>
            <w:vAlign w:val="center"/>
            <w:hideMark/>
          </w:tcPr>
          <w:p w14:paraId="327C2CE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7 744 701,50</w:t>
            </w:r>
          </w:p>
        </w:tc>
        <w:tc>
          <w:tcPr>
            <w:tcW w:w="561" w:type="dxa"/>
            <w:tcBorders>
              <w:top w:val="nil"/>
              <w:left w:val="nil"/>
              <w:bottom w:val="single" w:sz="4" w:space="0" w:color="C0C0C0"/>
              <w:right w:val="single" w:sz="4" w:space="0" w:color="C0C0C0"/>
            </w:tcBorders>
            <w:shd w:val="clear" w:color="000000" w:fill="FFFFCC"/>
            <w:vAlign w:val="center"/>
            <w:hideMark/>
          </w:tcPr>
          <w:p w14:paraId="60D415A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7 744 701,50</w:t>
            </w:r>
          </w:p>
        </w:tc>
        <w:tc>
          <w:tcPr>
            <w:tcW w:w="611" w:type="dxa"/>
            <w:tcBorders>
              <w:top w:val="nil"/>
              <w:left w:val="nil"/>
              <w:bottom w:val="single" w:sz="4" w:space="0" w:color="C0C0C0"/>
              <w:right w:val="single" w:sz="4" w:space="0" w:color="C0C0C0"/>
            </w:tcBorders>
            <w:shd w:val="clear" w:color="000000" w:fill="FFFFCC"/>
            <w:vAlign w:val="center"/>
            <w:hideMark/>
          </w:tcPr>
          <w:p w14:paraId="435073A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007287E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7 744 701,50</w:t>
            </w:r>
          </w:p>
        </w:tc>
        <w:tc>
          <w:tcPr>
            <w:tcW w:w="611" w:type="dxa"/>
            <w:tcBorders>
              <w:top w:val="nil"/>
              <w:left w:val="nil"/>
              <w:bottom w:val="single" w:sz="4" w:space="0" w:color="C0C0C0"/>
              <w:right w:val="single" w:sz="4" w:space="0" w:color="C0C0C0"/>
            </w:tcBorders>
            <w:shd w:val="clear" w:color="000000" w:fill="FFFFCC"/>
            <w:vAlign w:val="center"/>
            <w:hideMark/>
          </w:tcPr>
          <w:p w14:paraId="44D5149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3D82E2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7 744 701,50</w:t>
            </w:r>
          </w:p>
        </w:tc>
        <w:tc>
          <w:tcPr>
            <w:tcW w:w="400" w:type="dxa"/>
            <w:tcBorders>
              <w:top w:val="nil"/>
              <w:left w:val="nil"/>
              <w:bottom w:val="single" w:sz="4" w:space="0" w:color="C0C0C0"/>
              <w:right w:val="single" w:sz="4" w:space="0" w:color="C0C0C0"/>
            </w:tcBorders>
            <w:shd w:val="clear" w:color="000000" w:fill="D7EAD3"/>
            <w:vAlign w:val="center"/>
            <w:hideMark/>
          </w:tcPr>
          <w:p w14:paraId="61376B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3 872 350,75</w:t>
            </w:r>
          </w:p>
        </w:tc>
        <w:tc>
          <w:tcPr>
            <w:tcW w:w="400" w:type="dxa"/>
            <w:tcBorders>
              <w:top w:val="nil"/>
              <w:left w:val="nil"/>
              <w:bottom w:val="single" w:sz="4" w:space="0" w:color="C0C0C0"/>
              <w:right w:val="single" w:sz="4" w:space="0" w:color="C0C0C0"/>
            </w:tcBorders>
            <w:shd w:val="clear" w:color="000000" w:fill="D7EAD3"/>
            <w:vAlign w:val="center"/>
            <w:hideMark/>
          </w:tcPr>
          <w:p w14:paraId="2632D03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3 872 350,75</w:t>
            </w:r>
          </w:p>
        </w:tc>
        <w:tc>
          <w:tcPr>
            <w:tcW w:w="249" w:type="dxa"/>
            <w:tcBorders>
              <w:top w:val="nil"/>
              <w:left w:val="nil"/>
              <w:bottom w:val="single" w:sz="4" w:space="0" w:color="C0C0C0"/>
              <w:right w:val="single" w:sz="4" w:space="0" w:color="C0C0C0"/>
            </w:tcBorders>
            <w:shd w:val="clear" w:color="000000" w:fill="D7EAD3"/>
            <w:vAlign w:val="center"/>
            <w:hideMark/>
          </w:tcPr>
          <w:p w14:paraId="06698A6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19F00191"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5C7B9C0B"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60FF3E5D"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3B085AA4"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A8A0BC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w:t>
            </w:r>
          </w:p>
        </w:tc>
        <w:tc>
          <w:tcPr>
            <w:tcW w:w="1971" w:type="dxa"/>
            <w:tcBorders>
              <w:top w:val="nil"/>
              <w:left w:val="nil"/>
              <w:bottom w:val="single" w:sz="4" w:space="0" w:color="C0C0C0"/>
              <w:right w:val="single" w:sz="4" w:space="0" w:color="C0C0C0"/>
            </w:tcBorders>
            <w:shd w:val="clear" w:color="auto" w:fill="auto"/>
            <w:vAlign w:val="center"/>
            <w:hideMark/>
          </w:tcPr>
          <w:p w14:paraId="2CF2FF6E"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Потери воды</w:t>
            </w:r>
          </w:p>
        </w:tc>
        <w:tc>
          <w:tcPr>
            <w:tcW w:w="383" w:type="dxa"/>
            <w:tcBorders>
              <w:top w:val="nil"/>
              <w:left w:val="nil"/>
              <w:bottom w:val="single" w:sz="4" w:space="0" w:color="C0C0C0"/>
              <w:right w:val="single" w:sz="4" w:space="0" w:color="C0C0C0"/>
            </w:tcBorders>
            <w:shd w:val="clear" w:color="auto" w:fill="auto"/>
            <w:vAlign w:val="center"/>
            <w:hideMark/>
          </w:tcPr>
          <w:p w14:paraId="013DD78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D7EAD3"/>
            <w:vAlign w:val="center"/>
            <w:hideMark/>
          </w:tcPr>
          <w:p w14:paraId="3C825B9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3 959 068,37</w:t>
            </w:r>
          </w:p>
        </w:tc>
        <w:tc>
          <w:tcPr>
            <w:tcW w:w="561" w:type="dxa"/>
            <w:tcBorders>
              <w:top w:val="nil"/>
              <w:left w:val="nil"/>
              <w:bottom w:val="single" w:sz="4" w:space="0" w:color="C0C0C0"/>
              <w:right w:val="single" w:sz="4" w:space="0" w:color="C0C0C0"/>
            </w:tcBorders>
            <w:shd w:val="clear" w:color="000000" w:fill="D7EAD3"/>
            <w:vAlign w:val="center"/>
            <w:hideMark/>
          </w:tcPr>
          <w:p w14:paraId="6FFF976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1 649 611,82</w:t>
            </w:r>
          </w:p>
        </w:tc>
        <w:tc>
          <w:tcPr>
            <w:tcW w:w="333" w:type="dxa"/>
            <w:tcBorders>
              <w:top w:val="nil"/>
              <w:left w:val="nil"/>
              <w:bottom w:val="single" w:sz="4" w:space="0" w:color="C0C0C0"/>
              <w:right w:val="single" w:sz="4" w:space="0" w:color="C0C0C0"/>
            </w:tcBorders>
            <w:shd w:val="clear" w:color="000000" w:fill="D7EAD3"/>
            <w:vAlign w:val="center"/>
            <w:hideMark/>
          </w:tcPr>
          <w:p w14:paraId="3B5F310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1 577 521,96</w:t>
            </w:r>
          </w:p>
        </w:tc>
        <w:tc>
          <w:tcPr>
            <w:tcW w:w="584" w:type="dxa"/>
            <w:tcBorders>
              <w:top w:val="nil"/>
              <w:left w:val="nil"/>
              <w:bottom w:val="single" w:sz="4" w:space="0" w:color="C0C0C0"/>
              <w:right w:val="single" w:sz="4" w:space="0" w:color="C0C0C0"/>
            </w:tcBorders>
            <w:shd w:val="clear" w:color="000000" w:fill="D7EAD3"/>
            <w:vAlign w:val="center"/>
            <w:hideMark/>
          </w:tcPr>
          <w:p w14:paraId="4DE92D8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3 959 068,37</w:t>
            </w:r>
          </w:p>
        </w:tc>
        <w:tc>
          <w:tcPr>
            <w:tcW w:w="561" w:type="dxa"/>
            <w:tcBorders>
              <w:top w:val="nil"/>
              <w:left w:val="nil"/>
              <w:bottom w:val="single" w:sz="4" w:space="0" w:color="C0C0C0"/>
              <w:right w:val="single" w:sz="4" w:space="0" w:color="C0C0C0"/>
            </w:tcBorders>
            <w:shd w:val="clear" w:color="000000" w:fill="D7EAD3"/>
            <w:vAlign w:val="center"/>
            <w:hideMark/>
          </w:tcPr>
          <w:p w14:paraId="0583F57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3 959 068,37</w:t>
            </w:r>
          </w:p>
        </w:tc>
        <w:tc>
          <w:tcPr>
            <w:tcW w:w="611" w:type="dxa"/>
            <w:tcBorders>
              <w:top w:val="nil"/>
              <w:left w:val="nil"/>
              <w:bottom w:val="single" w:sz="4" w:space="0" w:color="C0C0C0"/>
              <w:right w:val="single" w:sz="4" w:space="0" w:color="C0C0C0"/>
            </w:tcBorders>
            <w:shd w:val="clear" w:color="000000" w:fill="D7EAD3"/>
            <w:vAlign w:val="center"/>
            <w:hideMark/>
          </w:tcPr>
          <w:p w14:paraId="326CF89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134 345,10</w:t>
            </w:r>
          </w:p>
        </w:tc>
        <w:tc>
          <w:tcPr>
            <w:tcW w:w="584" w:type="dxa"/>
            <w:tcBorders>
              <w:top w:val="nil"/>
              <w:left w:val="nil"/>
              <w:bottom w:val="single" w:sz="4" w:space="0" w:color="C0C0C0"/>
              <w:right w:val="single" w:sz="4" w:space="0" w:color="C0C0C0"/>
            </w:tcBorders>
            <w:shd w:val="clear" w:color="000000" w:fill="D7EAD3"/>
            <w:vAlign w:val="center"/>
            <w:hideMark/>
          </w:tcPr>
          <w:p w14:paraId="1989F70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4 093 413,47</w:t>
            </w:r>
          </w:p>
        </w:tc>
        <w:tc>
          <w:tcPr>
            <w:tcW w:w="611" w:type="dxa"/>
            <w:tcBorders>
              <w:top w:val="nil"/>
              <w:left w:val="nil"/>
              <w:bottom w:val="single" w:sz="4" w:space="0" w:color="C0C0C0"/>
              <w:right w:val="single" w:sz="4" w:space="0" w:color="C0C0C0"/>
            </w:tcBorders>
            <w:shd w:val="clear" w:color="000000" w:fill="D7EAD3"/>
            <w:vAlign w:val="center"/>
            <w:hideMark/>
          </w:tcPr>
          <w:p w14:paraId="5CD67B2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2B40003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3 959 068,37</w:t>
            </w:r>
          </w:p>
        </w:tc>
        <w:tc>
          <w:tcPr>
            <w:tcW w:w="400" w:type="dxa"/>
            <w:tcBorders>
              <w:top w:val="nil"/>
              <w:left w:val="nil"/>
              <w:bottom w:val="single" w:sz="4" w:space="0" w:color="C0C0C0"/>
              <w:right w:val="single" w:sz="4" w:space="0" w:color="C0C0C0"/>
            </w:tcBorders>
            <w:shd w:val="clear" w:color="000000" w:fill="D7EAD3"/>
            <w:vAlign w:val="center"/>
            <w:hideMark/>
          </w:tcPr>
          <w:p w14:paraId="5155A89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1 979 534,19</w:t>
            </w:r>
          </w:p>
        </w:tc>
        <w:tc>
          <w:tcPr>
            <w:tcW w:w="400" w:type="dxa"/>
            <w:tcBorders>
              <w:top w:val="nil"/>
              <w:left w:val="nil"/>
              <w:bottom w:val="single" w:sz="4" w:space="0" w:color="C0C0C0"/>
              <w:right w:val="single" w:sz="4" w:space="0" w:color="C0C0C0"/>
            </w:tcBorders>
            <w:shd w:val="clear" w:color="000000" w:fill="D7EAD3"/>
            <w:vAlign w:val="center"/>
            <w:hideMark/>
          </w:tcPr>
          <w:p w14:paraId="5E312B1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1 979 534,19</w:t>
            </w:r>
          </w:p>
        </w:tc>
        <w:tc>
          <w:tcPr>
            <w:tcW w:w="249" w:type="dxa"/>
            <w:tcBorders>
              <w:top w:val="nil"/>
              <w:left w:val="nil"/>
              <w:bottom w:val="single" w:sz="4" w:space="0" w:color="C0C0C0"/>
              <w:right w:val="single" w:sz="4" w:space="0" w:color="C0C0C0"/>
            </w:tcBorders>
            <w:shd w:val="clear" w:color="000000" w:fill="D7EAD3"/>
            <w:vAlign w:val="center"/>
            <w:hideMark/>
          </w:tcPr>
          <w:p w14:paraId="1F4F6F8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45760A72"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0A7CF88" w14:textId="77777777" w:rsidTr="00B4135E">
        <w:trPr>
          <w:trHeight w:val="885"/>
          <w:jc w:val="center"/>
        </w:trPr>
        <w:tc>
          <w:tcPr>
            <w:tcW w:w="211" w:type="dxa"/>
            <w:tcBorders>
              <w:top w:val="nil"/>
              <w:left w:val="nil"/>
              <w:bottom w:val="nil"/>
              <w:right w:val="nil"/>
            </w:tcBorders>
            <w:shd w:val="clear" w:color="auto" w:fill="auto"/>
            <w:noWrap/>
            <w:vAlign w:val="bottom"/>
            <w:hideMark/>
          </w:tcPr>
          <w:p w14:paraId="0D1E29AA"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5931262A"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D91F71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1.7.1</w:t>
            </w:r>
          </w:p>
        </w:tc>
        <w:tc>
          <w:tcPr>
            <w:tcW w:w="1971" w:type="dxa"/>
            <w:tcBorders>
              <w:top w:val="nil"/>
              <w:left w:val="nil"/>
              <w:bottom w:val="single" w:sz="4" w:space="0" w:color="C0C0C0"/>
              <w:right w:val="single" w:sz="4" w:space="0" w:color="C0C0C0"/>
            </w:tcBorders>
            <w:shd w:val="clear" w:color="auto" w:fill="auto"/>
            <w:vAlign w:val="center"/>
            <w:hideMark/>
          </w:tcPr>
          <w:p w14:paraId="73C030E6"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То же в %</w:t>
            </w:r>
          </w:p>
        </w:tc>
        <w:tc>
          <w:tcPr>
            <w:tcW w:w="383" w:type="dxa"/>
            <w:tcBorders>
              <w:top w:val="nil"/>
              <w:left w:val="nil"/>
              <w:bottom w:val="single" w:sz="4" w:space="0" w:color="C0C0C0"/>
              <w:right w:val="single" w:sz="4" w:space="0" w:color="C0C0C0"/>
            </w:tcBorders>
            <w:shd w:val="clear" w:color="auto" w:fill="auto"/>
            <w:vAlign w:val="center"/>
            <w:hideMark/>
          </w:tcPr>
          <w:p w14:paraId="2F20CCB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D7EAD3"/>
            <w:vAlign w:val="center"/>
            <w:hideMark/>
          </w:tcPr>
          <w:p w14:paraId="185A1DF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51,12</w:t>
            </w:r>
          </w:p>
        </w:tc>
        <w:tc>
          <w:tcPr>
            <w:tcW w:w="561" w:type="dxa"/>
            <w:tcBorders>
              <w:top w:val="nil"/>
              <w:left w:val="nil"/>
              <w:bottom w:val="single" w:sz="4" w:space="0" w:color="C0C0C0"/>
              <w:right w:val="single" w:sz="4" w:space="0" w:color="C0C0C0"/>
            </w:tcBorders>
            <w:shd w:val="clear" w:color="000000" w:fill="D7EAD3"/>
            <w:vAlign w:val="center"/>
            <w:hideMark/>
          </w:tcPr>
          <w:p w14:paraId="543D2B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51,12</w:t>
            </w:r>
          </w:p>
        </w:tc>
        <w:tc>
          <w:tcPr>
            <w:tcW w:w="333" w:type="dxa"/>
            <w:tcBorders>
              <w:top w:val="nil"/>
              <w:left w:val="nil"/>
              <w:bottom w:val="single" w:sz="4" w:space="0" w:color="C0C0C0"/>
              <w:right w:val="single" w:sz="4" w:space="0" w:color="C0C0C0"/>
            </w:tcBorders>
            <w:shd w:val="clear" w:color="000000" w:fill="D7EAD3"/>
            <w:vAlign w:val="center"/>
            <w:hideMark/>
          </w:tcPr>
          <w:p w14:paraId="49B70C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50,91</w:t>
            </w:r>
          </w:p>
        </w:tc>
        <w:tc>
          <w:tcPr>
            <w:tcW w:w="584" w:type="dxa"/>
            <w:tcBorders>
              <w:top w:val="nil"/>
              <w:left w:val="nil"/>
              <w:bottom w:val="single" w:sz="4" w:space="0" w:color="C0C0C0"/>
              <w:right w:val="single" w:sz="4" w:space="0" w:color="C0C0C0"/>
            </w:tcBorders>
            <w:shd w:val="clear" w:color="000000" w:fill="D7EAD3"/>
            <w:vAlign w:val="center"/>
            <w:hideMark/>
          </w:tcPr>
          <w:p w14:paraId="0E797E4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51,12</w:t>
            </w:r>
          </w:p>
        </w:tc>
        <w:tc>
          <w:tcPr>
            <w:tcW w:w="561" w:type="dxa"/>
            <w:tcBorders>
              <w:top w:val="nil"/>
              <w:left w:val="nil"/>
              <w:bottom w:val="single" w:sz="4" w:space="0" w:color="C0C0C0"/>
              <w:right w:val="single" w:sz="4" w:space="0" w:color="C0C0C0"/>
            </w:tcBorders>
            <w:shd w:val="clear" w:color="000000" w:fill="D7EAD3"/>
            <w:vAlign w:val="center"/>
            <w:hideMark/>
          </w:tcPr>
          <w:p w14:paraId="65EE511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51,12</w:t>
            </w:r>
          </w:p>
        </w:tc>
        <w:tc>
          <w:tcPr>
            <w:tcW w:w="611" w:type="dxa"/>
            <w:tcBorders>
              <w:top w:val="nil"/>
              <w:left w:val="nil"/>
              <w:bottom w:val="single" w:sz="4" w:space="0" w:color="C0C0C0"/>
              <w:right w:val="single" w:sz="4" w:space="0" w:color="C0C0C0"/>
            </w:tcBorders>
            <w:shd w:val="clear" w:color="000000" w:fill="D7EAD3"/>
            <w:vAlign w:val="center"/>
            <w:hideMark/>
          </w:tcPr>
          <w:p w14:paraId="02AAD84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6F36B56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52,85</w:t>
            </w:r>
          </w:p>
        </w:tc>
        <w:tc>
          <w:tcPr>
            <w:tcW w:w="611" w:type="dxa"/>
            <w:tcBorders>
              <w:top w:val="nil"/>
              <w:left w:val="nil"/>
              <w:bottom w:val="single" w:sz="4" w:space="0" w:color="C0C0C0"/>
              <w:right w:val="single" w:sz="4" w:space="0" w:color="C0C0C0"/>
            </w:tcBorders>
            <w:shd w:val="clear" w:color="000000" w:fill="D7EAD3"/>
            <w:vAlign w:val="center"/>
            <w:hideMark/>
          </w:tcPr>
          <w:p w14:paraId="20D9824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536739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51,12</w:t>
            </w:r>
          </w:p>
        </w:tc>
        <w:tc>
          <w:tcPr>
            <w:tcW w:w="400" w:type="dxa"/>
            <w:tcBorders>
              <w:top w:val="nil"/>
              <w:left w:val="nil"/>
              <w:bottom w:val="single" w:sz="4" w:space="0" w:color="C0C0C0"/>
              <w:right w:val="single" w:sz="4" w:space="0" w:color="C0C0C0"/>
            </w:tcBorders>
            <w:shd w:val="clear" w:color="000000" w:fill="D7EAD3"/>
            <w:vAlign w:val="center"/>
            <w:hideMark/>
          </w:tcPr>
          <w:p w14:paraId="3A13ED4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51,12</w:t>
            </w:r>
          </w:p>
        </w:tc>
        <w:tc>
          <w:tcPr>
            <w:tcW w:w="400" w:type="dxa"/>
            <w:tcBorders>
              <w:top w:val="nil"/>
              <w:left w:val="nil"/>
              <w:bottom w:val="single" w:sz="4" w:space="0" w:color="C0C0C0"/>
              <w:right w:val="single" w:sz="4" w:space="0" w:color="C0C0C0"/>
            </w:tcBorders>
            <w:shd w:val="clear" w:color="000000" w:fill="D7EAD3"/>
            <w:vAlign w:val="center"/>
            <w:hideMark/>
          </w:tcPr>
          <w:p w14:paraId="2983C53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51,12</w:t>
            </w:r>
          </w:p>
        </w:tc>
        <w:tc>
          <w:tcPr>
            <w:tcW w:w="249" w:type="dxa"/>
            <w:tcBorders>
              <w:top w:val="nil"/>
              <w:left w:val="nil"/>
              <w:bottom w:val="single" w:sz="4" w:space="0" w:color="C0C0C0"/>
              <w:right w:val="single" w:sz="4" w:space="0" w:color="C0C0C0"/>
            </w:tcBorders>
            <w:shd w:val="clear" w:color="000000" w:fill="D7EAD3"/>
            <w:vAlign w:val="center"/>
            <w:hideMark/>
          </w:tcPr>
          <w:p w14:paraId="3F30CC4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4E1AAE91" w14:textId="77777777" w:rsidR="00B4135E" w:rsidRPr="00B4135E" w:rsidRDefault="00B4135E" w:rsidP="00B4135E">
            <w:pPr>
              <w:rPr>
                <w:rFonts w:ascii="Tahoma" w:hAnsi="Tahoma" w:cs="Tahoma"/>
                <w:sz w:val="13"/>
                <w:szCs w:val="13"/>
              </w:rPr>
            </w:pPr>
            <w:r w:rsidRPr="00B4135E">
              <w:rPr>
                <w:rFonts w:ascii="Tahoma" w:hAnsi="Tahoma" w:cs="Tahoma"/>
                <w:sz w:val="13"/>
                <w:szCs w:val="13"/>
              </w:rPr>
              <w:t>в соответствии с утвержденными долгосрочными параметрами регулирования на 2019-2023 годы</w:t>
            </w:r>
          </w:p>
        </w:tc>
      </w:tr>
      <w:tr w:rsidR="00B4135E" w:rsidRPr="00B4135E" w14:paraId="4971D3D7"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70D192F5"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32FFB944"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7732DB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w:t>
            </w:r>
          </w:p>
        </w:tc>
        <w:tc>
          <w:tcPr>
            <w:tcW w:w="1971" w:type="dxa"/>
            <w:tcBorders>
              <w:top w:val="nil"/>
              <w:left w:val="nil"/>
              <w:bottom w:val="single" w:sz="4" w:space="0" w:color="C0C0C0"/>
              <w:right w:val="single" w:sz="4" w:space="0" w:color="C0C0C0"/>
            </w:tcBorders>
            <w:shd w:val="clear" w:color="auto" w:fill="auto"/>
            <w:vAlign w:val="center"/>
            <w:hideMark/>
          </w:tcPr>
          <w:p w14:paraId="38AD67F3"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Отпущено воды по категориям потребителей</w:t>
            </w:r>
          </w:p>
        </w:tc>
        <w:tc>
          <w:tcPr>
            <w:tcW w:w="383" w:type="dxa"/>
            <w:tcBorders>
              <w:top w:val="nil"/>
              <w:left w:val="nil"/>
              <w:bottom w:val="single" w:sz="4" w:space="0" w:color="C0C0C0"/>
              <w:right w:val="single" w:sz="4" w:space="0" w:color="C0C0C0"/>
            </w:tcBorders>
            <w:shd w:val="clear" w:color="auto" w:fill="auto"/>
            <w:vAlign w:val="center"/>
            <w:hideMark/>
          </w:tcPr>
          <w:p w14:paraId="6F799E0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D7EAD3"/>
            <w:vAlign w:val="center"/>
            <w:hideMark/>
          </w:tcPr>
          <w:p w14:paraId="27B0810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3 785 633,13</w:t>
            </w:r>
          </w:p>
        </w:tc>
        <w:tc>
          <w:tcPr>
            <w:tcW w:w="561" w:type="dxa"/>
            <w:tcBorders>
              <w:top w:val="nil"/>
              <w:left w:val="nil"/>
              <w:bottom w:val="single" w:sz="4" w:space="0" w:color="C0C0C0"/>
              <w:right w:val="single" w:sz="4" w:space="0" w:color="C0C0C0"/>
            </w:tcBorders>
            <w:shd w:val="clear" w:color="000000" w:fill="D7EAD3"/>
            <w:vAlign w:val="center"/>
            <w:hideMark/>
          </w:tcPr>
          <w:p w14:paraId="3953E28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1 577 347,14</w:t>
            </w:r>
          </w:p>
        </w:tc>
        <w:tc>
          <w:tcPr>
            <w:tcW w:w="333" w:type="dxa"/>
            <w:tcBorders>
              <w:top w:val="nil"/>
              <w:left w:val="nil"/>
              <w:bottom w:val="single" w:sz="4" w:space="0" w:color="C0C0C0"/>
              <w:right w:val="single" w:sz="4" w:space="0" w:color="C0C0C0"/>
            </w:tcBorders>
            <w:shd w:val="clear" w:color="000000" w:fill="D7EAD3"/>
            <w:vAlign w:val="center"/>
            <w:hideMark/>
          </w:tcPr>
          <w:p w14:paraId="622568B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1 521 355,04</w:t>
            </w:r>
          </w:p>
        </w:tc>
        <w:tc>
          <w:tcPr>
            <w:tcW w:w="584" w:type="dxa"/>
            <w:tcBorders>
              <w:top w:val="nil"/>
              <w:left w:val="nil"/>
              <w:bottom w:val="single" w:sz="4" w:space="0" w:color="C0C0C0"/>
              <w:right w:val="single" w:sz="4" w:space="0" w:color="C0C0C0"/>
            </w:tcBorders>
            <w:shd w:val="clear" w:color="000000" w:fill="D7EAD3"/>
            <w:vAlign w:val="center"/>
            <w:hideMark/>
          </w:tcPr>
          <w:p w14:paraId="502E5BD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3 785 633,13</w:t>
            </w:r>
          </w:p>
        </w:tc>
        <w:tc>
          <w:tcPr>
            <w:tcW w:w="561" w:type="dxa"/>
            <w:tcBorders>
              <w:top w:val="nil"/>
              <w:left w:val="nil"/>
              <w:bottom w:val="single" w:sz="4" w:space="0" w:color="C0C0C0"/>
              <w:right w:val="single" w:sz="4" w:space="0" w:color="C0C0C0"/>
            </w:tcBorders>
            <w:shd w:val="clear" w:color="000000" w:fill="D7EAD3"/>
            <w:vAlign w:val="center"/>
            <w:hideMark/>
          </w:tcPr>
          <w:p w14:paraId="1D86258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3 785 633,13</w:t>
            </w:r>
          </w:p>
        </w:tc>
        <w:tc>
          <w:tcPr>
            <w:tcW w:w="611" w:type="dxa"/>
            <w:tcBorders>
              <w:top w:val="nil"/>
              <w:left w:val="nil"/>
              <w:bottom w:val="single" w:sz="4" w:space="0" w:color="C0C0C0"/>
              <w:right w:val="single" w:sz="4" w:space="0" w:color="C0C0C0"/>
            </w:tcBorders>
            <w:shd w:val="clear" w:color="000000" w:fill="D7EAD3"/>
            <w:vAlign w:val="center"/>
            <w:hideMark/>
          </w:tcPr>
          <w:p w14:paraId="3E5A0DB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-134 345,10</w:t>
            </w:r>
          </w:p>
        </w:tc>
        <w:tc>
          <w:tcPr>
            <w:tcW w:w="584" w:type="dxa"/>
            <w:tcBorders>
              <w:top w:val="nil"/>
              <w:left w:val="nil"/>
              <w:bottom w:val="single" w:sz="4" w:space="0" w:color="C0C0C0"/>
              <w:right w:val="single" w:sz="4" w:space="0" w:color="C0C0C0"/>
            </w:tcBorders>
            <w:shd w:val="clear" w:color="000000" w:fill="D7EAD3"/>
            <w:vAlign w:val="center"/>
            <w:hideMark/>
          </w:tcPr>
          <w:p w14:paraId="1FCC503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3 651 288,03</w:t>
            </w:r>
          </w:p>
        </w:tc>
        <w:tc>
          <w:tcPr>
            <w:tcW w:w="611" w:type="dxa"/>
            <w:tcBorders>
              <w:top w:val="nil"/>
              <w:left w:val="nil"/>
              <w:bottom w:val="single" w:sz="4" w:space="0" w:color="C0C0C0"/>
              <w:right w:val="single" w:sz="4" w:space="0" w:color="C0C0C0"/>
            </w:tcBorders>
            <w:shd w:val="clear" w:color="000000" w:fill="D7EAD3"/>
            <w:vAlign w:val="center"/>
            <w:hideMark/>
          </w:tcPr>
          <w:p w14:paraId="7C2E0CB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0DA9E3C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3 785 633,13</w:t>
            </w:r>
          </w:p>
        </w:tc>
        <w:tc>
          <w:tcPr>
            <w:tcW w:w="400" w:type="dxa"/>
            <w:tcBorders>
              <w:top w:val="nil"/>
              <w:left w:val="nil"/>
              <w:bottom w:val="single" w:sz="4" w:space="0" w:color="C0C0C0"/>
              <w:right w:val="single" w:sz="4" w:space="0" w:color="C0C0C0"/>
            </w:tcBorders>
            <w:shd w:val="clear" w:color="000000" w:fill="D7EAD3"/>
            <w:vAlign w:val="center"/>
            <w:hideMark/>
          </w:tcPr>
          <w:p w14:paraId="49941E5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1 892 816,57</w:t>
            </w:r>
          </w:p>
        </w:tc>
        <w:tc>
          <w:tcPr>
            <w:tcW w:w="400" w:type="dxa"/>
            <w:tcBorders>
              <w:top w:val="nil"/>
              <w:left w:val="nil"/>
              <w:bottom w:val="single" w:sz="4" w:space="0" w:color="C0C0C0"/>
              <w:right w:val="single" w:sz="4" w:space="0" w:color="C0C0C0"/>
            </w:tcBorders>
            <w:shd w:val="clear" w:color="000000" w:fill="D7EAD3"/>
            <w:vAlign w:val="center"/>
            <w:hideMark/>
          </w:tcPr>
          <w:p w14:paraId="525CA94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1 892 816,57</w:t>
            </w:r>
          </w:p>
        </w:tc>
        <w:tc>
          <w:tcPr>
            <w:tcW w:w="249" w:type="dxa"/>
            <w:tcBorders>
              <w:top w:val="nil"/>
              <w:left w:val="nil"/>
              <w:bottom w:val="single" w:sz="4" w:space="0" w:color="C0C0C0"/>
              <w:right w:val="single" w:sz="4" w:space="0" w:color="C0C0C0"/>
            </w:tcBorders>
            <w:shd w:val="clear" w:color="000000" w:fill="D7EAD3"/>
            <w:vAlign w:val="center"/>
            <w:hideMark/>
          </w:tcPr>
          <w:p w14:paraId="47D7C39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3B766E4A"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4189465A"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2ED8B978"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4B500CAE"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903521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1.8.1</w:t>
            </w:r>
          </w:p>
        </w:tc>
        <w:tc>
          <w:tcPr>
            <w:tcW w:w="1971" w:type="dxa"/>
            <w:tcBorders>
              <w:top w:val="nil"/>
              <w:left w:val="nil"/>
              <w:bottom w:val="single" w:sz="4" w:space="0" w:color="C0C0C0"/>
              <w:right w:val="single" w:sz="4" w:space="0" w:color="C0C0C0"/>
            </w:tcBorders>
            <w:shd w:val="clear" w:color="auto" w:fill="auto"/>
            <w:vAlign w:val="center"/>
            <w:hideMark/>
          </w:tcPr>
          <w:p w14:paraId="6F7219BE"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На потребительский рынок</w:t>
            </w:r>
          </w:p>
        </w:tc>
        <w:tc>
          <w:tcPr>
            <w:tcW w:w="383" w:type="dxa"/>
            <w:tcBorders>
              <w:top w:val="nil"/>
              <w:left w:val="nil"/>
              <w:bottom w:val="single" w:sz="4" w:space="0" w:color="C0C0C0"/>
              <w:right w:val="single" w:sz="4" w:space="0" w:color="C0C0C0"/>
            </w:tcBorders>
            <w:shd w:val="clear" w:color="auto" w:fill="auto"/>
            <w:vAlign w:val="center"/>
            <w:hideMark/>
          </w:tcPr>
          <w:p w14:paraId="07528D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D7EAD3"/>
            <w:vAlign w:val="center"/>
            <w:hideMark/>
          </w:tcPr>
          <w:p w14:paraId="0518B98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3 785 633,13</w:t>
            </w:r>
          </w:p>
        </w:tc>
        <w:tc>
          <w:tcPr>
            <w:tcW w:w="561" w:type="dxa"/>
            <w:tcBorders>
              <w:top w:val="nil"/>
              <w:left w:val="nil"/>
              <w:bottom w:val="single" w:sz="4" w:space="0" w:color="C0C0C0"/>
              <w:right w:val="single" w:sz="4" w:space="0" w:color="C0C0C0"/>
            </w:tcBorders>
            <w:shd w:val="clear" w:color="000000" w:fill="D7EAD3"/>
            <w:vAlign w:val="center"/>
            <w:hideMark/>
          </w:tcPr>
          <w:p w14:paraId="2092B8B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1 577 347,14</w:t>
            </w:r>
          </w:p>
        </w:tc>
        <w:tc>
          <w:tcPr>
            <w:tcW w:w="333" w:type="dxa"/>
            <w:tcBorders>
              <w:top w:val="nil"/>
              <w:left w:val="nil"/>
              <w:bottom w:val="single" w:sz="4" w:space="0" w:color="C0C0C0"/>
              <w:right w:val="single" w:sz="4" w:space="0" w:color="C0C0C0"/>
            </w:tcBorders>
            <w:shd w:val="clear" w:color="000000" w:fill="D7EAD3"/>
            <w:vAlign w:val="center"/>
            <w:hideMark/>
          </w:tcPr>
          <w:p w14:paraId="37C4958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1 521 355,04</w:t>
            </w:r>
          </w:p>
        </w:tc>
        <w:tc>
          <w:tcPr>
            <w:tcW w:w="584" w:type="dxa"/>
            <w:tcBorders>
              <w:top w:val="nil"/>
              <w:left w:val="nil"/>
              <w:bottom w:val="single" w:sz="4" w:space="0" w:color="C0C0C0"/>
              <w:right w:val="single" w:sz="4" w:space="0" w:color="C0C0C0"/>
            </w:tcBorders>
            <w:shd w:val="clear" w:color="000000" w:fill="D7EAD3"/>
            <w:vAlign w:val="center"/>
            <w:hideMark/>
          </w:tcPr>
          <w:p w14:paraId="0BA82D9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3 785 633,13</w:t>
            </w:r>
          </w:p>
        </w:tc>
        <w:tc>
          <w:tcPr>
            <w:tcW w:w="561" w:type="dxa"/>
            <w:tcBorders>
              <w:top w:val="nil"/>
              <w:left w:val="nil"/>
              <w:bottom w:val="single" w:sz="4" w:space="0" w:color="C0C0C0"/>
              <w:right w:val="single" w:sz="4" w:space="0" w:color="C0C0C0"/>
            </w:tcBorders>
            <w:shd w:val="clear" w:color="000000" w:fill="D7EAD3"/>
            <w:vAlign w:val="center"/>
            <w:hideMark/>
          </w:tcPr>
          <w:p w14:paraId="4DEA98E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3 785 633,13</w:t>
            </w:r>
          </w:p>
        </w:tc>
        <w:tc>
          <w:tcPr>
            <w:tcW w:w="611" w:type="dxa"/>
            <w:tcBorders>
              <w:top w:val="nil"/>
              <w:left w:val="nil"/>
              <w:bottom w:val="single" w:sz="4" w:space="0" w:color="C0C0C0"/>
              <w:right w:val="single" w:sz="4" w:space="0" w:color="C0C0C0"/>
            </w:tcBorders>
            <w:shd w:val="clear" w:color="000000" w:fill="D7EAD3"/>
            <w:vAlign w:val="center"/>
            <w:hideMark/>
          </w:tcPr>
          <w:p w14:paraId="3BF8D0F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-134 345,10</w:t>
            </w:r>
          </w:p>
        </w:tc>
        <w:tc>
          <w:tcPr>
            <w:tcW w:w="584" w:type="dxa"/>
            <w:tcBorders>
              <w:top w:val="nil"/>
              <w:left w:val="nil"/>
              <w:bottom w:val="single" w:sz="4" w:space="0" w:color="C0C0C0"/>
              <w:right w:val="single" w:sz="4" w:space="0" w:color="C0C0C0"/>
            </w:tcBorders>
            <w:shd w:val="clear" w:color="000000" w:fill="D7EAD3"/>
            <w:vAlign w:val="center"/>
            <w:hideMark/>
          </w:tcPr>
          <w:p w14:paraId="5374DD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3 651 288,03</w:t>
            </w:r>
          </w:p>
        </w:tc>
        <w:tc>
          <w:tcPr>
            <w:tcW w:w="611" w:type="dxa"/>
            <w:tcBorders>
              <w:top w:val="nil"/>
              <w:left w:val="nil"/>
              <w:bottom w:val="single" w:sz="4" w:space="0" w:color="C0C0C0"/>
              <w:right w:val="single" w:sz="4" w:space="0" w:color="C0C0C0"/>
            </w:tcBorders>
            <w:shd w:val="clear" w:color="000000" w:fill="D7EAD3"/>
            <w:vAlign w:val="center"/>
            <w:hideMark/>
          </w:tcPr>
          <w:p w14:paraId="457003C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754D043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3 785 633,13</w:t>
            </w:r>
          </w:p>
        </w:tc>
        <w:tc>
          <w:tcPr>
            <w:tcW w:w="400" w:type="dxa"/>
            <w:tcBorders>
              <w:top w:val="nil"/>
              <w:left w:val="nil"/>
              <w:bottom w:val="single" w:sz="4" w:space="0" w:color="C0C0C0"/>
              <w:right w:val="single" w:sz="4" w:space="0" w:color="C0C0C0"/>
            </w:tcBorders>
            <w:shd w:val="clear" w:color="000000" w:fill="D7EAD3"/>
            <w:vAlign w:val="center"/>
            <w:hideMark/>
          </w:tcPr>
          <w:p w14:paraId="26A78A8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1 892 816,57</w:t>
            </w:r>
          </w:p>
        </w:tc>
        <w:tc>
          <w:tcPr>
            <w:tcW w:w="400" w:type="dxa"/>
            <w:tcBorders>
              <w:top w:val="nil"/>
              <w:left w:val="nil"/>
              <w:bottom w:val="single" w:sz="4" w:space="0" w:color="C0C0C0"/>
              <w:right w:val="single" w:sz="4" w:space="0" w:color="C0C0C0"/>
            </w:tcBorders>
            <w:shd w:val="clear" w:color="000000" w:fill="D7EAD3"/>
            <w:vAlign w:val="center"/>
            <w:hideMark/>
          </w:tcPr>
          <w:p w14:paraId="047AEB5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1 892 816,57</w:t>
            </w:r>
          </w:p>
        </w:tc>
        <w:tc>
          <w:tcPr>
            <w:tcW w:w="249" w:type="dxa"/>
            <w:tcBorders>
              <w:top w:val="nil"/>
              <w:left w:val="nil"/>
              <w:bottom w:val="single" w:sz="4" w:space="0" w:color="C0C0C0"/>
              <w:right w:val="single" w:sz="4" w:space="0" w:color="C0C0C0"/>
            </w:tcBorders>
            <w:shd w:val="clear" w:color="000000" w:fill="D7EAD3"/>
            <w:vAlign w:val="center"/>
            <w:hideMark/>
          </w:tcPr>
          <w:p w14:paraId="7AA2165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val="restart"/>
            <w:tcBorders>
              <w:top w:val="nil"/>
              <w:left w:val="single" w:sz="4" w:space="0" w:color="C0C0C0"/>
              <w:bottom w:val="nil"/>
              <w:right w:val="single" w:sz="4" w:space="0" w:color="C0C0C0"/>
            </w:tcBorders>
            <w:shd w:val="clear" w:color="000000" w:fill="FFFFCC"/>
            <w:vAlign w:val="center"/>
            <w:hideMark/>
          </w:tcPr>
          <w:p w14:paraId="37408709"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на уровне значений, утвержденных на 2021 год, в связи с отсутствием фактических </w:t>
            </w:r>
            <w:r w:rsidRPr="00B4135E">
              <w:rPr>
                <w:rFonts w:ascii="Tahoma" w:hAnsi="Tahoma" w:cs="Tahoma"/>
                <w:sz w:val="13"/>
                <w:szCs w:val="13"/>
              </w:rPr>
              <w:lastRenderedPageBreak/>
              <w:t>данных за предыдущий полный годовой период</w:t>
            </w:r>
          </w:p>
        </w:tc>
      </w:tr>
      <w:tr w:rsidR="00B4135E" w:rsidRPr="00B4135E" w14:paraId="0341CE15"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4A5CBB9E"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62967CD4"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23FC8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1.8.1.1</w:t>
            </w:r>
          </w:p>
        </w:tc>
        <w:tc>
          <w:tcPr>
            <w:tcW w:w="1971" w:type="dxa"/>
            <w:tcBorders>
              <w:top w:val="nil"/>
              <w:left w:val="nil"/>
              <w:bottom w:val="single" w:sz="4" w:space="0" w:color="C0C0C0"/>
              <w:right w:val="single" w:sz="4" w:space="0" w:color="C0C0C0"/>
            </w:tcBorders>
            <w:shd w:val="clear" w:color="auto" w:fill="auto"/>
            <w:vAlign w:val="center"/>
            <w:hideMark/>
          </w:tcPr>
          <w:p w14:paraId="23F9D226"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Населению</w:t>
            </w:r>
          </w:p>
        </w:tc>
        <w:tc>
          <w:tcPr>
            <w:tcW w:w="383" w:type="dxa"/>
            <w:tcBorders>
              <w:top w:val="nil"/>
              <w:left w:val="nil"/>
              <w:bottom w:val="single" w:sz="4" w:space="0" w:color="C0C0C0"/>
              <w:right w:val="single" w:sz="4" w:space="0" w:color="C0C0C0"/>
            </w:tcBorders>
            <w:shd w:val="clear" w:color="auto" w:fill="auto"/>
            <w:vAlign w:val="center"/>
            <w:hideMark/>
          </w:tcPr>
          <w:p w14:paraId="41FFC4A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0C2769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1 793 944,33</w:t>
            </w:r>
          </w:p>
        </w:tc>
        <w:tc>
          <w:tcPr>
            <w:tcW w:w="561" w:type="dxa"/>
            <w:tcBorders>
              <w:top w:val="nil"/>
              <w:left w:val="nil"/>
              <w:bottom w:val="single" w:sz="4" w:space="0" w:color="C0C0C0"/>
              <w:right w:val="single" w:sz="4" w:space="0" w:color="C0C0C0"/>
            </w:tcBorders>
            <w:shd w:val="clear" w:color="000000" w:fill="FFFFCC"/>
            <w:vAlign w:val="center"/>
            <w:hideMark/>
          </w:tcPr>
          <w:p w14:paraId="5F19373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747 476,80</w:t>
            </w:r>
          </w:p>
        </w:tc>
        <w:tc>
          <w:tcPr>
            <w:tcW w:w="333" w:type="dxa"/>
            <w:tcBorders>
              <w:top w:val="nil"/>
              <w:left w:val="nil"/>
              <w:bottom w:val="single" w:sz="4" w:space="0" w:color="C0C0C0"/>
              <w:right w:val="single" w:sz="4" w:space="0" w:color="C0C0C0"/>
            </w:tcBorders>
            <w:shd w:val="clear" w:color="000000" w:fill="FFFFCC"/>
            <w:vAlign w:val="center"/>
            <w:hideMark/>
          </w:tcPr>
          <w:p w14:paraId="656931C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749 777,60</w:t>
            </w:r>
          </w:p>
        </w:tc>
        <w:tc>
          <w:tcPr>
            <w:tcW w:w="584" w:type="dxa"/>
            <w:tcBorders>
              <w:top w:val="nil"/>
              <w:left w:val="nil"/>
              <w:bottom w:val="single" w:sz="4" w:space="0" w:color="C0C0C0"/>
              <w:right w:val="single" w:sz="4" w:space="0" w:color="C0C0C0"/>
            </w:tcBorders>
            <w:shd w:val="clear" w:color="000000" w:fill="FFFFCC"/>
            <w:vAlign w:val="center"/>
            <w:hideMark/>
          </w:tcPr>
          <w:p w14:paraId="0FA824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1 793 944,33</w:t>
            </w:r>
          </w:p>
        </w:tc>
        <w:tc>
          <w:tcPr>
            <w:tcW w:w="561" w:type="dxa"/>
            <w:tcBorders>
              <w:top w:val="nil"/>
              <w:left w:val="nil"/>
              <w:bottom w:val="single" w:sz="4" w:space="0" w:color="C0C0C0"/>
              <w:right w:val="single" w:sz="4" w:space="0" w:color="C0C0C0"/>
            </w:tcBorders>
            <w:shd w:val="clear" w:color="000000" w:fill="FFFFCC"/>
            <w:vAlign w:val="center"/>
            <w:hideMark/>
          </w:tcPr>
          <w:p w14:paraId="409296F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1 793 944,33</w:t>
            </w:r>
          </w:p>
        </w:tc>
        <w:tc>
          <w:tcPr>
            <w:tcW w:w="611" w:type="dxa"/>
            <w:tcBorders>
              <w:top w:val="nil"/>
              <w:left w:val="nil"/>
              <w:bottom w:val="single" w:sz="4" w:space="0" w:color="C0C0C0"/>
              <w:right w:val="single" w:sz="4" w:space="0" w:color="C0C0C0"/>
            </w:tcBorders>
            <w:shd w:val="clear" w:color="000000" w:fill="FFFFCC"/>
            <w:vAlign w:val="center"/>
            <w:hideMark/>
          </w:tcPr>
          <w:p w14:paraId="52B7924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-39 372,63</w:t>
            </w:r>
          </w:p>
        </w:tc>
        <w:tc>
          <w:tcPr>
            <w:tcW w:w="584" w:type="dxa"/>
            <w:tcBorders>
              <w:top w:val="nil"/>
              <w:left w:val="nil"/>
              <w:bottom w:val="single" w:sz="4" w:space="0" w:color="C0C0C0"/>
              <w:right w:val="single" w:sz="4" w:space="0" w:color="C0C0C0"/>
            </w:tcBorders>
            <w:shd w:val="clear" w:color="000000" w:fill="FFFFCC"/>
            <w:vAlign w:val="center"/>
            <w:hideMark/>
          </w:tcPr>
          <w:p w14:paraId="6774496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1 754 571,70</w:t>
            </w:r>
          </w:p>
        </w:tc>
        <w:tc>
          <w:tcPr>
            <w:tcW w:w="611" w:type="dxa"/>
            <w:tcBorders>
              <w:top w:val="nil"/>
              <w:left w:val="nil"/>
              <w:bottom w:val="single" w:sz="4" w:space="0" w:color="C0C0C0"/>
              <w:right w:val="single" w:sz="4" w:space="0" w:color="C0C0C0"/>
            </w:tcBorders>
            <w:shd w:val="clear" w:color="000000" w:fill="FFFFCC"/>
            <w:vAlign w:val="center"/>
            <w:hideMark/>
          </w:tcPr>
          <w:p w14:paraId="7330951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29D44E5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1 793 944,33</w:t>
            </w:r>
          </w:p>
        </w:tc>
        <w:tc>
          <w:tcPr>
            <w:tcW w:w="400" w:type="dxa"/>
            <w:tcBorders>
              <w:top w:val="nil"/>
              <w:left w:val="nil"/>
              <w:bottom w:val="single" w:sz="4" w:space="0" w:color="C0C0C0"/>
              <w:right w:val="single" w:sz="4" w:space="0" w:color="C0C0C0"/>
            </w:tcBorders>
            <w:shd w:val="clear" w:color="000000" w:fill="D7EAD3"/>
            <w:vAlign w:val="center"/>
            <w:hideMark/>
          </w:tcPr>
          <w:p w14:paraId="50CD9E3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896 972,17</w:t>
            </w:r>
          </w:p>
        </w:tc>
        <w:tc>
          <w:tcPr>
            <w:tcW w:w="400" w:type="dxa"/>
            <w:tcBorders>
              <w:top w:val="nil"/>
              <w:left w:val="nil"/>
              <w:bottom w:val="single" w:sz="4" w:space="0" w:color="C0C0C0"/>
              <w:right w:val="single" w:sz="4" w:space="0" w:color="C0C0C0"/>
            </w:tcBorders>
            <w:shd w:val="clear" w:color="000000" w:fill="D7EAD3"/>
            <w:vAlign w:val="center"/>
            <w:hideMark/>
          </w:tcPr>
          <w:p w14:paraId="7B3AA80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896 972,17</w:t>
            </w:r>
          </w:p>
        </w:tc>
        <w:tc>
          <w:tcPr>
            <w:tcW w:w="249" w:type="dxa"/>
            <w:tcBorders>
              <w:top w:val="nil"/>
              <w:left w:val="nil"/>
              <w:bottom w:val="single" w:sz="4" w:space="0" w:color="C0C0C0"/>
              <w:right w:val="single" w:sz="4" w:space="0" w:color="C0C0C0"/>
            </w:tcBorders>
            <w:shd w:val="clear" w:color="000000" w:fill="D7EAD3"/>
            <w:vAlign w:val="center"/>
            <w:hideMark/>
          </w:tcPr>
          <w:p w14:paraId="144DC3E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single" w:sz="4" w:space="0" w:color="C0C0C0"/>
              <w:bottom w:val="nil"/>
              <w:right w:val="single" w:sz="4" w:space="0" w:color="C0C0C0"/>
            </w:tcBorders>
            <w:vAlign w:val="center"/>
            <w:hideMark/>
          </w:tcPr>
          <w:p w14:paraId="066246C6" w14:textId="77777777" w:rsidR="00B4135E" w:rsidRPr="00B4135E" w:rsidRDefault="00B4135E" w:rsidP="00B4135E">
            <w:pPr>
              <w:rPr>
                <w:rFonts w:ascii="Tahoma" w:hAnsi="Tahoma" w:cs="Tahoma"/>
                <w:sz w:val="13"/>
                <w:szCs w:val="13"/>
              </w:rPr>
            </w:pPr>
          </w:p>
        </w:tc>
      </w:tr>
      <w:tr w:rsidR="00B4135E" w:rsidRPr="00B4135E" w14:paraId="76C9B7F4"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0E8BBF4B" w14:textId="77777777" w:rsidR="00B4135E" w:rsidRPr="00B4135E" w:rsidRDefault="00B4135E" w:rsidP="00B4135E">
            <w:pPr>
              <w:jc w:val="cente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2236548D"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956677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1.8.1.2</w:t>
            </w:r>
          </w:p>
        </w:tc>
        <w:tc>
          <w:tcPr>
            <w:tcW w:w="1971" w:type="dxa"/>
            <w:tcBorders>
              <w:top w:val="nil"/>
              <w:left w:val="nil"/>
              <w:bottom w:val="single" w:sz="4" w:space="0" w:color="C0C0C0"/>
              <w:right w:val="single" w:sz="4" w:space="0" w:color="C0C0C0"/>
            </w:tcBorders>
            <w:shd w:val="clear" w:color="auto" w:fill="auto"/>
            <w:vAlign w:val="center"/>
            <w:hideMark/>
          </w:tcPr>
          <w:p w14:paraId="22CBE339"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Бюджетным организациям</w:t>
            </w:r>
          </w:p>
        </w:tc>
        <w:tc>
          <w:tcPr>
            <w:tcW w:w="383" w:type="dxa"/>
            <w:tcBorders>
              <w:top w:val="nil"/>
              <w:left w:val="nil"/>
              <w:bottom w:val="single" w:sz="4" w:space="0" w:color="C0C0C0"/>
              <w:right w:val="single" w:sz="4" w:space="0" w:color="C0C0C0"/>
            </w:tcBorders>
            <w:shd w:val="clear" w:color="auto" w:fill="auto"/>
            <w:vAlign w:val="center"/>
            <w:hideMark/>
          </w:tcPr>
          <w:p w14:paraId="02D8D4E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536B870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233 934,16</w:t>
            </w:r>
          </w:p>
        </w:tc>
        <w:tc>
          <w:tcPr>
            <w:tcW w:w="561" w:type="dxa"/>
            <w:tcBorders>
              <w:top w:val="nil"/>
              <w:left w:val="nil"/>
              <w:bottom w:val="single" w:sz="4" w:space="0" w:color="C0C0C0"/>
              <w:right w:val="single" w:sz="4" w:space="0" w:color="C0C0C0"/>
            </w:tcBorders>
            <w:shd w:val="clear" w:color="000000" w:fill="FFFFCC"/>
            <w:vAlign w:val="center"/>
            <w:hideMark/>
          </w:tcPr>
          <w:p w14:paraId="5F28798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97 472,57</w:t>
            </w:r>
          </w:p>
        </w:tc>
        <w:tc>
          <w:tcPr>
            <w:tcW w:w="333" w:type="dxa"/>
            <w:tcBorders>
              <w:top w:val="nil"/>
              <w:left w:val="nil"/>
              <w:bottom w:val="single" w:sz="4" w:space="0" w:color="C0C0C0"/>
              <w:right w:val="single" w:sz="4" w:space="0" w:color="C0C0C0"/>
            </w:tcBorders>
            <w:shd w:val="clear" w:color="000000" w:fill="FFFFCC"/>
            <w:vAlign w:val="center"/>
            <w:hideMark/>
          </w:tcPr>
          <w:p w14:paraId="2ECB1A4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73 797,74</w:t>
            </w:r>
          </w:p>
        </w:tc>
        <w:tc>
          <w:tcPr>
            <w:tcW w:w="584" w:type="dxa"/>
            <w:tcBorders>
              <w:top w:val="nil"/>
              <w:left w:val="nil"/>
              <w:bottom w:val="single" w:sz="4" w:space="0" w:color="C0C0C0"/>
              <w:right w:val="single" w:sz="4" w:space="0" w:color="C0C0C0"/>
            </w:tcBorders>
            <w:shd w:val="clear" w:color="000000" w:fill="FFFFCC"/>
            <w:vAlign w:val="center"/>
            <w:hideMark/>
          </w:tcPr>
          <w:p w14:paraId="40BC78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233 934,16</w:t>
            </w:r>
          </w:p>
        </w:tc>
        <w:tc>
          <w:tcPr>
            <w:tcW w:w="561" w:type="dxa"/>
            <w:tcBorders>
              <w:top w:val="nil"/>
              <w:left w:val="nil"/>
              <w:bottom w:val="single" w:sz="4" w:space="0" w:color="C0C0C0"/>
              <w:right w:val="single" w:sz="4" w:space="0" w:color="C0C0C0"/>
            </w:tcBorders>
            <w:shd w:val="clear" w:color="000000" w:fill="FFFFCC"/>
            <w:vAlign w:val="center"/>
            <w:hideMark/>
          </w:tcPr>
          <w:p w14:paraId="1965BF6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233 934,16</w:t>
            </w:r>
          </w:p>
        </w:tc>
        <w:tc>
          <w:tcPr>
            <w:tcW w:w="611" w:type="dxa"/>
            <w:tcBorders>
              <w:top w:val="nil"/>
              <w:left w:val="nil"/>
              <w:bottom w:val="single" w:sz="4" w:space="0" w:color="C0C0C0"/>
              <w:right w:val="single" w:sz="4" w:space="0" w:color="C0C0C0"/>
            </w:tcBorders>
            <w:shd w:val="clear" w:color="000000" w:fill="FFFFCC"/>
            <w:vAlign w:val="center"/>
            <w:hideMark/>
          </w:tcPr>
          <w:p w14:paraId="6F6B996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-28 731,30</w:t>
            </w:r>
          </w:p>
        </w:tc>
        <w:tc>
          <w:tcPr>
            <w:tcW w:w="584" w:type="dxa"/>
            <w:tcBorders>
              <w:top w:val="nil"/>
              <w:left w:val="nil"/>
              <w:bottom w:val="single" w:sz="4" w:space="0" w:color="C0C0C0"/>
              <w:right w:val="single" w:sz="4" w:space="0" w:color="C0C0C0"/>
            </w:tcBorders>
            <w:shd w:val="clear" w:color="000000" w:fill="FFFFCC"/>
            <w:vAlign w:val="center"/>
            <w:hideMark/>
          </w:tcPr>
          <w:p w14:paraId="0DE98C0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205 202,86</w:t>
            </w:r>
          </w:p>
        </w:tc>
        <w:tc>
          <w:tcPr>
            <w:tcW w:w="611" w:type="dxa"/>
            <w:tcBorders>
              <w:top w:val="nil"/>
              <w:left w:val="nil"/>
              <w:bottom w:val="single" w:sz="4" w:space="0" w:color="C0C0C0"/>
              <w:right w:val="single" w:sz="4" w:space="0" w:color="C0C0C0"/>
            </w:tcBorders>
            <w:shd w:val="clear" w:color="000000" w:fill="FFFFCC"/>
            <w:vAlign w:val="center"/>
            <w:hideMark/>
          </w:tcPr>
          <w:p w14:paraId="53AD4FE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3ADEC0E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233 934,16</w:t>
            </w:r>
          </w:p>
        </w:tc>
        <w:tc>
          <w:tcPr>
            <w:tcW w:w="400" w:type="dxa"/>
            <w:tcBorders>
              <w:top w:val="nil"/>
              <w:left w:val="nil"/>
              <w:bottom w:val="single" w:sz="4" w:space="0" w:color="C0C0C0"/>
              <w:right w:val="single" w:sz="4" w:space="0" w:color="C0C0C0"/>
            </w:tcBorders>
            <w:shd w:val="clear" w:color="000000" w:fill="D7EAD3"/>
            <w:vAlign w:val="center"/>
            <w:hideMark/>
          </w:tcPr>
          <w:p w14:paraId="0E9A7CE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116 967,08</w:t>
            </w:r>
          </w:p>
        </w:tc>
        <w:tc>
          <w:tcPr>
            <w:tcW w:w="400" w:type="dxa"/>
            <w:tcBorders>
              <w:top w:val="nil"/>
              <w:left w:val="nil"/>
              <w:bottom w:val="single" w:sz="4" w:space="0" w:color="C0C0C0"/>
              <w:right w:val="single" w:sz="4" w:space="0" w:color="C0C0C0"/>
            </w:tcBorders>
            <w:shd w:val="clear" w:color="000000" w:fill="D7EAD3"/>
            <w:vAlign w:val="center"/>
            <w:hideMark/>
          </w:tcPr>
          <w:p w14:paraId="57B5E1B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116 967,08</w:t>
            </w:r>
          </w:p>
        </w:tc>
        <w:tc>
          <w:tcPr>
            <w:tcW w:w="249" w:type="dxa"/>
            <w:tcBorders>
              <w:top w:val="nil"/>
              <w:left w:val="nil"/>
              <w:bottom w:val="single" w:sz="4" w:space="0" w:color="C0C0C0"/>
              <w:right w:val="single" w:sz="4" w:space="0" w:color="C0C0C0"/>
            </w:tcBorders>
            <w:shd w:val="clear" w:color="000000" w:fill="D7EAD3"/>
            <w:vAlign w:val="center"/>
            <w:hideMark/>
          </w:tcPr>
          <w:p w14:paraId="779FF2E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single" w:sz="4" w:space="0" w:color="C0C0C0"/>
              <w:bottom w:val="nil"/>
              <w:right w:val="single" w:sz="4" w:space="0" w:color="C0C0C0"/>
            </w:tcBorders>
            <w:vAlign w:val="center"/>
            <w:hideMark/>
          </w:tcPr>
          <w:p w14:paraId="4E3588B0" w14:textId="77777777" w:rsidR="00B4135E" w:rsidRPr="00B4135E" w:rsidRDefault="00B4135E" w:rsidP="00B4135E">
            <w:pPr>
              <w:rPr>
                <w:rFonts w:ascii="Tahoma" w:hAnsi="Tahoma" w:cs="Tahoma"/>
                <w:sz w:val="13"/>
                <w:szCs w:val="13"/>
              </w:rPr>
            </w:pPr>
          </w:p>
        </w:tc>
      </w:tr>
      <w:tr w:rsidR="00B4135E" w:rsidRPr="00B4135E" w14:paraId="31A2D768"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33A2FAAF" w14:textId="77777777" w:rsidR="00B4135E" w:rsidRPr="00B4135E" w:rsidRDefault="00B4135E" w:rsidP="00B4135E">
            <w:pPr>
              <w:jc w:val="cente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0E77ECE9"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9C8584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1.8.1.3</w:t>
            </w:r>
          </w:p>
        </w:tc>
        <w:tc>
          <w:tcPr>
            <w:tcW w:w="1971" w:type="dxa"/>
            <w:tcBorders>
              <w:top w:val="nil"/>
              <w:left w:val="nil"/>
              <w:bottom w:val="single" w:sz="4" w:space="0" w:color="C0C0C0"/>
              <w:right w:val="single" w:sz="4" w:space="0" w:color="C0C0C0"/>
            </w:tcBorders>
            <w:shd w:val="clear" w:color="auto" w:fill="auto"/>
            <w:vAlign w:val="center"/>
            <w:hideMark/>
          </w:tcPr>
          <w:p w14:paraId="05EE4C2C"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Прочим потребителям</w:t>
            </w:r>
          </w:p>
        </w:tc>
        <w:tc>
          <w:tcPr>
            <w:tcW w:w="383" w:type="dxa"/>
            <w:tcBorders>
              <w:top w:val="nil"/>
              <w:left w:val="nil"/>
              <w:bottom w:val="single" w:sz="4" w:space="0" w:color="C0C0C0"/>
              <w:right w:val="single" w:sz="4" w:space="0" w:color="C0C0C0"/>
            </w:tcBorders>
            <w:shd w:val="clear" w:color="auto" w:fill="auto"/>
            <w:vAlign w:val="center"/>
            <w:hideMark/>
          </w:tcPr>
          <w:p w14:paraId="21ECDAF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1698612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1 757 754,64</w:t>
            </w:r>
          </w:p>
        </w:tc>
        <w:tc>
          <w:tcPr>
            <w:tcW w:w="561" w:type="dxa"/>
            <w:tcBorders>
              <w:top w:val="nil"/>
              <w:left w:val="nil"/>
              <w:bottom w:val="single" w:sz="4" w:space="0" w:color="C0C0C0"/>
              <w:right w:val="single" w:sz="4" w:space="0" w:color="C0C0C0"/>
            </w:tcBorders>
            <w:shd w:val="clear" w:color="000000" w:fill="FFFFCC"/>
            <w:vAlign w:val="center"/>
            <w:hideMark/>
          </w:tcPr>
          <w:p w14:paraId="6ED352C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732 397,77</w:t>
            </w:r>
          </w:p>
        </w:tc>
        <w:tc>
          <w:tcPr>
            <w:tcW w:w="333" w:type="dxa"/>
            <w:tcBorders>
              <w:top w:val="nil"/>
              <w:left w:val="nil"/>
              <w:bottom w:val="single" w:sz="4" w:space="0" w:color="C0C0C0"/>
              <w:right w:val="single" w:sz="4" w:space="0" w:color="C0C0C0"/>
            </w:tcBorders>
            <w:shd w:val="clear" w:color="000000" w:fill="FFFFCC"/>
            <w:vAlign w:val="center"/>
            <w:hideMark/>
          </w:tcPr>
          <w:p w14:paraId="3C1B9F0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697 779,70</w:t>
            </w:r>
          </w:p>
        </w:tc>
        <w:tc>
          <w:tcPr>
            <w:tcW w:w="584" w:type="dxa"/>
            <w:tcBorders>
              <w:top w:val="nil"/>
              <w:left w:val="nil"/>
              <w:bottom w:val="single" w:sz="4" w:space="0" w:color="C0C0C0"/>
              <w:right w:val="single" w:sz="4" w:space="0" w:color="C0C0C0"/>
            </w:tcBorders>
            <w:shd w:val="clear" w:color="000000" w:fill="FFFFCC"/>
            <w:vAlign w:val="center"/>
            <w:hideMark/>
          </w:tcPr>
          <w:p w14:paraId="0AB1417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1 757 754,64</w:t>
            </w:r>
          </w:p>
        </w:tc>
        <w:tc>
          <w:tcPr>
            <w:tcW w:w="561" w:type="dxa"/>
            <w:tcBorders>
              <w:top w:val="nil"/>
              <w:left w:val="nil"/>
              <w:bottom w:val="single" w:sz="4" w:space="0" w:color="C0C0C0"/>
              <w:right w:val="single" w:sz="4" w:space="0" w:color="C0C0C0"/>
            </w:tcBorders>
            <w:shd w:val="clear" w:color="000000" w:fill="FFFFCC"/>
            <w:vAlign w:val="center"/>
            <w:hideMark/>
          </w:tcPr>
          <w:p w14:paraId="4D2A1FB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1 757 754,64</w:t>
            </w:r>
          </w:p>
        </w:tc>
        <w:tc>
          <w:tcPr>
            <w:tcW w:w="611" w:type="dxa"/>
            <w:tcBorders>
              <w:top w:val="nil"/>
              <w:left w:val="nil"/>
              <w:bottom w:val="single" w:sz="4" w:space="0" w:color="C0C0C0"/>
              <w:right w:val="single" w:sz="4" w:space="0" w:color="C0C0C0"/>
            </w:tcBorders>
            <w:shd w:val="clear" w:color="000000" w:fill="FFFFCC"/>
            <w:vAlign w:val="center"/>
            <w:hideMark/>
          </w:tcPr>
          <w:p w14:paraId="641092D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-66 241,17</w:t>
            </w:r>
          </w:p>
        </w:tc>
        <w:tc>
          <w:tcPr>
            <w:tcW w:w="584" w:type="dxa"/>
            <w:tcBorders>
              <w:top w:val="nil"/>
              <w:left w:val="nil"/>
              <w:bottom w:val="single" w:sz="4" w:space="0" w:color="C0C0C0"/>
              <w:right w:val="single" w:sz="4" w:space="0" w:color="C0C0C0"/>
            </w:tcBorders>
            <w:shd w:val="clear" w:color="000000" w:fill="FFFFCC"/>
            <w:vAlign w:val="center"/>
            <w:hideMark/>
          </w:tcPr>
          <w:p w14:paraId="6ADF162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1 691 513,47</w:t>
            </w:r>
          </w:p>
        </w:tc>
        <w:tc>
          <w:tcPr>
            <w:tcW w:w="611" w:type="dxa"/>
            <w:tcBorders>
              <w:top w:val="nil"/>
              <w:left w:val="nil"/>
              <w:bottom w:val="single" w:sz="4" w:space="0" w:color="C0C0C0"/>
              <w:right w:val="single" w:sz="4" w:space="0" w:color="C0C0C0"/>
            </w:tcBorders>
            <w:shd w:val="clear" w:color="000000" w:fill="FFFFCC"/>
            <w:vAlign w:val="center"/>
            <w:hideMark/>
          </w:tcPr>
          <w:p w14:paraId="0B60D4C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1CCF48E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1 757 754,64</w:t>
            </w:r>
          </w:p>
        </w:tc>
        <w:tc>
          <w:tcPr>
            <w:tcW w:w="400" w:type="dxa"/>
            <w:tcBorders>
              <w:top w:val="nil"/>
              <w:left w:val="nil"/>
              <w:bottom w:val="single" w:sz="4" w:space="0" w:color="C0C0C0"/>
              <w:right w:val="single" w:sz="4" w:space="0" w:color="C0C0C0"/>
            </w:tcBorders>
            <w:shd w:val="clear" w:color="000000" w:fill="D7EAD3"/>
            <w:vAlign w:val="center"/>
            <w:hideMark/>
          </w:tcPr>
          <w:p w14:paraId="572BCC3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878 877,32</w:t>
            </w:r>
          </w:p>
        </w:tc>
        <w:tc>
          <w:tcPr>
            <w:tcW w:w="400" w:type="dxa"/>
            <w:tcBorders>
              <w:top w:val="nil"/>
              <w:left w:val="nil"/>
              <w:bottom w:val="single" w:sz="4" w:space="0" w:color="C0C0C0"/>
              <w:right w:val="single" w:sz="4" w:space="0" w:color="C0C0C0"/>
            </w:tcBorders>
            <w:shd w:val="clear" w:color="000000" w:fill="D7EAD3"/>
            <w:vAlign w:val="center"/>
            <w:hideMark/>
          </w:tcPr>
          <w:p w14:paraId="4646F43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878 877,32</w:t>
            </w:r>
          </w:p>
        </w:tc>
        <w:tc>
          <w:tcPr>
            <w:tcW w:w="249" w:type="dxa"/>
            <w:tcBorders>
              <w:top w:val="nil"/>
              <w:left w:val="nil"/>
              <w:bottom w:val="single" w:sz="4" w:space="0" w:color="C0C0C0"/>
              <w:right w:val="single" w:sz="4" w:space="0" w:color="C0C0C0"/>
            </w:tcBorders>
            <w:shd w:val="clear" w:color="000000" w:fill="D7EAD3"/>
            <w:vAlign w:val="center"/>
            <w:hideMark/>
          </w:tcPr>
          <w:p w14:paraId="2B1484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single" w:sz="4" w:space="0" w:color="C0C0C0"/>
              <w:bottom w:val="nil"/>
              <w:right w:val="single" w:sz="4" w:space="0" w:color="C0C0C0"/>
            </w:tcBorders>
            <w:vAlign w:val="center"/>
            <w:hideMark/>
          </w:tcPr>
          <w:p w14:paraId="4D397DFB" w14:textId="77777777" w:rsidR="00B4135E" w:rsidRPr="00B4135E" w:rsidRDefault="00B4135E" w:rsidP="00B4135E">
            <w:pPr>
              <w:rPr>
                <w:rFonts w:ascii="Tahoma" w:hAnsi="Tahoma" w:cs="Tahoma"/>
                <w:sz w:val="13"/>
                <w:szCs w:val="13"/>
              </w:rPr>
            </w:pPr>
          </w:p>
        </w:tc>
      </w:tr>
      <w:tr w:rsidR="00B4135E" w:rsidRPr="00B4135E" w14:paraId="2198F1CA"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4F2E86B9" w14:textId="77777777" w:rsidR="00B4135E" w:rsidRPr="00B4135E" w:rsidRDefault="00B4135E" w:rsidP="00B4135E">
            <w:pPr>
              <w:jc w:val="cente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46F34E29"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F0A446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w:t>
            </w:r>
          </w:p>
        </w:tc>
        <w:tc>
          <w:tcPr>
            <w:tcW w:w="1971" w:type="dxa"/>
            <w:tcBorders>
              <w:top w:val="nil"/>
              <w:left w:val="nil"/>
              <w:bottom w:val="single" w:sz="4" w:space="0" w:color="C0C0C0"/>
              <w:right w:val="single" w:sz="4" w:space="0" w:color="C0C0C0"/>
            </w:tcBorders>
            <w:shd w:val="clear" w:color="auto" w:fill="auto"/>
            <w:vAlign w:val="center"/>
            <w:hideMark/>
          </w:tcPr>
          <w:p w14:paraId="47EEDE29"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Объем реализации воды</w:t>
            </w:r>
          </w:p>
        </w:tc>
        <w:tc>
          <w:tcPr>
            <w:tcW w:w="383" w:type="dxa"/>
            <w:tcBorders>
              <w:top w:val="nil"/>
              <w:left w:val="nil"/>
              <w:bottom w:val="single" w:sz="4" w:space="0" w:color="C0C0C0"/>
              <w:right w:val="single" w:sz="4" w:space="0" w:color="C0C0C0"/>
            </w:tcBorders>
            <w:shd w:val="clear" w:color="auto" w:fill="auto"/>
            <w:vAlign w:val="center"/>
            <w:hideMark/>
          </w:tcPr>
          <w:p w14:paraId="31CDB45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D7EAD3"/>
            <w:vAlign w:val="center"/>
            <w:hideMark/>
          </w:tcPr>
          <w:p w14:paraId="3B8B771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61" w:type="dxa"/>
            <w:tcBorders>
              <w:top w:val="nil"/>
              <w:left w:val="nil"/>
              <w:bottom w:val="single" w:sz="4" w:space="0" w:color="C0C0C0"/>
              <w:right w:val="single" w:sz="4" w:space="0" w:color="C0C0C0"/>
            </w:tcBorders>
            <w:shd w:val="clear" w:color="000000" w:fill="D7EAD3"/>
            <w:vAlign w:val="center"/>
            <w:hideMark/>
          </w:tcPr>
          <w:p w14:paraId="7063B9B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33" w:type="dxa"/>
            <w:tcBorders>
              <w:top w:val="nil"/>
              <w:left w:val="nil"/>
              <w:bottom w:val="single" w:sz="4" w:space="0" w:color="C0C0C0"/>
              <w:right w:val="single" w:sz="4" w:space="0" w:color="C0C0C0"/>
            </w:tcBorders>
            <w:shd w:val="clear" w:color="000000" w:fill="D7EAD3"/>
            <w:vAlign w:val="center"/>
            <w:hideMark/>
          </w:tcPr>
          <w:p w14:paraId="3CD97D7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1 521 355,04</w:t>
            </w:r>
          </w:p>
        </w:tc>
        <w:tc>
          <w:tcPr>
            <w:tcW w:w="584" w:type="dxa"/>
            <w:tcBorders>
              <w:top w:val="nil"/>
              <w:left w:val="nil"/>
              <w:bottom w:val="single" w:sz="4" w:space="0" w:color="C0C0C0"/>
              <w:right w:val="single" w:sz="4" w:space="0" w:color="C0C0C0"/>
            </w:tcBorders>
            <w:shd w:val="clear" w:color="000000" w:fill="D7EAD3"/>
            <w:vAlign w:val="center"/>
            <w:hideMark/>
          </w:tcPr>
          <w:p w14:paraId="7EAE6CE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61" w:type="dxa"/>
            <w:tcBorders>
              <w:top w:val="nil"/>
              <w:left w:val="nil"/>
              <w:bottom w:val="single" w:sz="4" w:space="0" w:color="C0C0C0"/>
              <w:right w:val="single" w:sz="4" w:space="0" w:color="C0C0C0"/>
            </w:tcBorders>
            <w:shd w:val="clear" w:color="000000" w:fill="D7EAD3"/>
            <w:vAlign w:val="center"/>
            <w:hideMark/>
          </w:tcPr>
          <w:p w14:paraId="0495E39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11" w:type="dxa"/>
            <w:tcBorders>
              <w:top w:val="nil"/>
              <w:left w:val="nil"/>
              <w:bottom w:val="single" w:sz="4" w:space="0" w:color="C0C0C0"/>
              <w:right w:val="single" w:sz="4" w:space="0" w:color="C0C0C0"/>
            </w:tcBorders>
            <w:shd w:val="clear" w:color="000000" w:fill="D7EAD3"/>
            <w:vAlign w:val="center"/>
            <w:hideMark/>
          </w:tcPr>
          <w:p w14:paraId="0548FE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5C66F49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11" w:type="dxa"/>
            <w:tcBorders>
              <w:top w:val="nil"/>
              <w:left w:val="nil"/>
              <w:bottom w:val="single" w:sz="4" w:space="0" w:color="C0C0C0"/>
              <w:right w:val="single" w:sz="4" w:space="0" w:color="C0C0C0"/>
            </w:tcBorders>
            <w:shd w:val="clear" w:color="000000" w:fill="D7EAD3"/>
            <w:vAlign w:val="center"/>
            <w:hideMark/>
          </w:tcPr>
          <w:p w14:paraId="74C1886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3F9A27C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17F44FF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12AC6E5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7C115DC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4148D179"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513EDCA"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03809C44"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77F793EC"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FF2BFE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1.9.1</w:t>
            </w:r>
          </w:p>
        </w:tc>
        <w:tc>
          <w:tcPr>
            <w:tcW w:w="1971" w:type="dxa"/>
            <w:tcBorders>
              <w:top w:val="nil"/>
              <w:left w:val="nil"/>
              <w:bottom w:val="single" w:sz="4" w:space="0" w:color="C0C0C0"/>
              <w:right w:val="single" w:sz="4" w:space="0" w:color="C0C0C0"/>
            </w:tcBorders>
            <w:shd w:val="clear" w:color="auto" w:fill="auto"/>
            <w:vAlign w:val="center"/>
            <w:hideMark/>
          </w:tcPr>
          <w:p w14:paraId="4EB96586"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По приборам учета</w:t>
            </w:r>
          </w:p>
        </w:tc>
        <w:tc>
          <w:tcPr>
            <w:tcW w:w="383" w:type="dxa"/>
            <w:tcBorders>
              <w:top w:val="nil"/>
              <w:left w:val="nil"/>
              <w:bottom w:val="single" w:sz="4" w:space="0" w:color="C0C0C0"/>
              <w:right w:val="single" w:sz="4" w:space="0" w:color="C0C0C0"/>
            </w:tcBorders>
            <w:shd w:val="clear" w:color="auto" w:fill="auto"/>
            <w:vAlign w:val="center"/>
            <w:hideMark/>
          </w:tcPr>
          <w:p w14:paraId="3978A6B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64A0769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AF1B2C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256554A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1 479 059,45</w:t>
            </w:r>
          </w:p>
        </w:tc>
        <w:tc>
          <w:tcPr>
            <w:tcW w:w="584" w:type="dxa"/>
            <w:tcBorders>
              <w:top w:val="nil"/>
              <w:left w:val="nil"/>
              <w:bottom w:val="single" w:sz="4" w:space="0" w:color="C0C0C0"/>
              <w:right w:val="single" w:sz="4" w:space="0" w:color="C0C0C0"/>
            </w:tcBorders>
            <w:shd w:val="clear" w:color="000000" w:fill="FFFFCC"/>
            <w:vAlign w:val="center"/>
            <w:hideMark/>
          </w:tcPr>
          <w:p w14:paraId="3B6DD0B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EEC662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4E17BB1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F70270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0C955B8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58E548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6F0DA82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79F9C66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7E3D213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0A3096C0"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2519804"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68960E09"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5FA55D30"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5F4E62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1.9.2</w:t>
            </w:r>
          </w:p>
        </w:tc>
        <w:tc>
          <w:tcPr>
            <w:tcW w:w="1971" w:type="dxa"/>
            <w:tcBorders>
              <w:top w:val="nil"/>
              <w:left w:val="nil"/>
              <w:bottom w:val="single" w:sz="4" w:space="0" w:color="C0C0C0"/>
              <w:right w:val="single" w:sz="4" w:space="0" w:color="C0C0C0"/>
            </w:tcBorders>
            <w:shd w:val="clear" w:color="auto" w:fill="auto"/>
            <w:vAlign w:val="center"/>
            <w:hideMark/>
          </w:tcPr>
          <w:p w14:paraId="7F2F7A8D"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По нормативам потребления</w:t>
            </w:r>
          </w:p>
        </w:tc>
        <w:tc>
          <w:tcPr>
            <w:tcW w:w="383" w:type="dxa"/>
            <w:tcBorders>
              <w:top w:val="nil"/>
              <w:left w:val="nil"/>
              <w:bottom w:val="single" w:sz="4" w:space="0" w:color="C0C0C0"/>
              <w:right w:val="single" w:sz="4" w:space="0" w:color="C0C0C0"/>
            </w:tcBorders>
            <w:shd w:val="clear" w:color="auto" w:fill="auto"/>
            <w:vAlign w:val="center"/>
            <w:hideMark/>
          </w:tcPr>
          <w:p w14:paraId="5B7D7F7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FFFFCC"/>
            <w:vAlign w:val="center"/>
            <w:hideMark/>
          </w:tcPr>
          <w:p w14:paraId="7890B97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63273ED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73A3158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42 295,59</w:t>
            </w:r>
          </w:p>
        </w:tc>
        <w:tc>
          <w:tcPr>
            <w:tcW w:w="584" w:type="dxa"/>
            <w:tcBorders>
              <w:top w:val="nil"/>
              <w:left w:val="nil"/>
              <w:bottom w:val="single" w:sz="4" w:space="0" w:color="C0C0C0"/>
              <w:right w:val="single" w:sz="4" w:space="0" w:color="C0C0C0"/>
            </w:tcBorders>
            <w:shd w:val="clear" w:color="000000" w:fill="FFFFCC"/>
            <w:vAlign w:val="center"/>
            <w:hideMark/>
          </w:tcPr>
          <w:p w14:paraId="527D97D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3736C4C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4B2816E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C038B7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0F0AFFA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33FE307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3996F33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6EFC791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66BE3C7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2B22D4FC"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6FD153B"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3F41D4CE"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5B8DA658"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433710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w:t>
            </w:r>
          </w:p>
        </w:tc>
        <w:tc>
          <w:tcPr>
            <w:tcW w:w="1971" w:type="dxa"/>
            <w:tcBorders>
              <w:top w:val="nil"/>
              <w:left w:val="nil"/>
              <w:bottom w:val="single" w:sz="4" w:space="0" w:color="C0C0C0"/>
              <w:right w:val="single" w:sz="4" w:space="0" w:color="C0C0C0"/>
            </w:tcBorders>
            <w:shd w:val="clear" w:color="auto" w:fill="auto"/>
            <w:vAlign w:val="center"/>
            <w:hideMark/>
          </w:tcPr>
          <w:p w14:paraId="2485264A"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Себестоимость</w:t>
            </w:r>
          </w:p>
        </w:tc>
        <w:tc>
          <w:tcPr>
            <w:tcW w:w="383" w:type="dxa"/>
            <w:tcBorders>
              <w:top w:val="nil"/>
              <w:left w:val="nil"/>
              <w:bottom w:val="single" w:sz="4" w:space="0" w:color="C0C0C0"/>
              <w:right w:val="single" w:sz="4" w:space="0" w:color="C0C0C0"/>
            </w:tcBorders>
            <w:shd w:val="clear" w:color="auto" w:fill="auto"/>
            <w:vAlign w:val="center"/>
            <w:hideMark/>
          </w:tcPr>
          <w:p w14:paraId="231AB68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52DA3EF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189 287,01</w:t>
            </w:r>
          </w:p>
        </w:tc>
        <w:tc>
          <w:tcPr>
            <w:tcW w:w="561" w:type="dxa"/>
            <w:tcBorders>
              <w:top w:val="nil"/>
              <w:left w:val="nil"/>
              <w:bottom w:val="single" w:sz="4" w:space="0" w:color="C0C0C0"/>
              <w:right w:val="single" w:sz="4" w:space="0" w:color="C0C0C0"/>
            </w:tcBorders>
            <w:shd w:val="clear" w:color="000000" w:fill="D7EAD3"/>
            <w:vAlign w:val="center"/>
            <w:hideMark/>
          </w:tcPr>
          <w:p w14:paraId="19AECB0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78 869,59</w:t>
            </w:r>
          </w:p>
        </w:tc>
        <w:tc>
          <w:tcPr>
            <w:tcW w:w="333" w:type="dxa"/>
            <w:tcBorders>
              <w:top w:val="nil"/>
              <w:left w:val="nil"/>
              <w:bottom w:val="single" w:sz="4" w:space="0" w:color="C0C0C0"/>
              <w:right w:val="single" w:sz="4" w:space="0" w:color="C0C0C0"/>
            </w:tcBorders>
            <w:shd w:val="clear" w:color="000000" w:fill="D7EAD3"/>
            <w:vAlign w:val="center"/>
            <w:hideMark/>
          </w:tcPr>
          <w:p w14:paraId="61B0571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61 790,06</w:t>
            </w:r>
          </w:p>
        </w:tc>
        <w:tc>
          <w:tcPr>
            <w:tcW w:w="584" w:type="dxa"/>
            <w:tcBorders>
              <w:top w:val="nil"/>
              <w:left w:val="nil"/>
              <w:bottom w:val="single" w:sz="4" w:space="0" w:color="C0C0C0"/>
              <w:right w:val="single" w:sz="4" w:space="0" w:color="C0C0C0"/>
            </w:tcBorders>
            <w:shd w:val="clear" w:color="000000" w:fill="D7EAD3"/>
            <w:vAlign w:val="center"/>
            <w:hideMark/>
          </w:tcPr>
          <w:p w14:paraId="450ABF8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194 444,81</w:t>
            </w:r>
          </w:p>
        </w:tc>
        <w:tc>
          <w:tcPr>
            <w:tcW w:w="561" w:type="dxa"/>
            <w:tcBorders>
              <w:top w:val="nil"/>
              <w:left w:val="nil"/>
              <w:bottom w:val="single" w:sz="4" w:space="0" w:color="C0C0C0"/>
              <w:right w:val="single" w:sz="4" w:space="0" w:color="C0C0C0"/>
            </w:tcBorders>
            <w:shd w:val="clear" w:color="000000" w:fill="D7EAD3"/>
            <w:vAlign w:val="center"/>
            <w:hideMark/>
          </w:tcPr>
          <w:p w14:paraId="4861E57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201 666,82</w:t>
            </w:r>
          </w:p>
        </w:tc>
        <w:tc>
          <w:tcPr>
            <w:tcW w:w="611" w:type="dxa"/>
            <w:tcBorders>
              <w:top w:val="nil"/>
              <w:left w:val="nil"/>
              <w:bottom w:val="single" w:sz="4" w:space="0" w:color="C0C0C0"/>
              <w:right w:val="single" w:sz="4" w:space="0" w:color="C0C0C0"/>
            </w:tcBorders>
            <w:shd w:val="clear" w:color="000000" w:fill="D7EAD3"/>
            <w:vAlign w:val="center"/>
            <w:hideMark/>
          </w:tcPr>
          <w:p w14:paraId="6EAD277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21 288,24</w:t>
            </w:r>
          </w:p>
        </w:tc>
        <w:tc>
          <w:tcPr>
            <w:tcW w:w="584" w:type="dxa"/>
            <w:tcBorders>
              <w:top w:val="nil"/>
              <w:left w:val="nil"/>
              <w:bottom w:val="single" w:sz="4" w:space="0" w:color="C0C0C0"/>
              <w:right w:val="single" w:sz="4" w:space="0" w:color="C0C0C0"/>
            </w:tcBorders>
            <w:shd w:val="clear" w:color="000000" w:fill="D7EAD3"/>
            <w:vAlign w:val="center"/>
            <w:hideMark/>
          </w:tcPr>
          <w:p w14:paraId="03D048F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222 955,05</w:t>
            </w:r>
          </w:p>
        </w:tc>
        <w:tc>
          <w:tcPr>
            <w:tcW w:w="611" w:type="dxa"/>
            <w:tcBorders>
              <w:top w:val="nil"/>
              <w:left w:val="nil"/>
              <w:bottom w:val="single" w:sz="4" w:space="0" w:color="C0C0C0"/>
              <w:right w:val="single" w:sz="4" w:space="0" w:color="C0C0C0"/>
            </w:tcBorders>
            <w:shd w:val="clear" w:color="000000" w:fill="D7EAD3"/>
            <w:vAlign w:val="center"/>
            <w:hideMark/>
          </w:tcPr>
          <w:p w14:paraId="688BF6E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-981,84</w:t>
            </w:r>
          </w:p>
        </w:tc>
        <w:tc>
          <w:tcPr>
            <w:tcW w:w="581" w:type="dxa"/>
            <w:tcBorders>
              <w:top w:val="nil"/>
              <w:left w:val="nil"/>
              <w:bottom w:val="single" w:sz="4" w:space="0" w:color="C0C0C0"/>
              <w:right w:val="single" w:sz="4" w:space="0" w:color="C0C0C0"/>
            </w:tcBorders>
            <w:shd w:val="clear" w:color="000000" w:fill="D7EAD3"/>
            <w:vAlign w:val="center"/>
            <w:hideMark/>
          </w:tcPr>
          <w:p w14:paraId="5C8B1D0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200 684,98</w:t>
            </w:r>
          </w:p>
        </w:tc>
        <w:tc>
          <w:tcPr>
            <w:tcW w:w="400" w:type="dxa"/>
            <w:tcBorders>
              <w:top w:val="nil"/>
              <w:left w:val="nil"/>
              <w:bottom w:val="single" w:sz="4" w:space="0" w:color="C0C0C0"/>
              <w:right w:val="single" w:sz="4" w:space="0" w:color="C0C0C0"/>
            </w:tcBorders>
            <w:shd w:val="clear" w:color="000000" w:fill="D7EAD3"/>
            <w:vAlign w:val="center"/>
            <w:hideMark/>
          </w:tcPr>
          <w:p w14:paraId="5FE6A3E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100 276,93</w:t>
            </w:r>
          </w:p>
        </w:tc>
        <w:tc>
          <w:tcPr>
            <w:tcW w:w="400" w:type="dxa"/>
            <w:tcBorders>
              <w:top w:val="nil"/>
              <w:left w:val="nil"/>
              <w:bottom w:val="single" w:sz="4" w:space="0" w:color="C0C0C0"/>
              <w:right w:val="single" w:sz="4" w:space="0" w:color="C0C0C0"/>
            </w:tcBorders>
            <w:shd w:val="clear" w:color="000000" w:fill="D7EAD3"/>
            <w:vAlign w:val="center"/>
            <w:hideMark/>
          </w:tcPr>
          <w:p w14:paraId="2E2BFFB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100 408,05</w:t>
            </w:r>
          </w:p>
        </w:tc>
        <w:tc>
          <w:tcPr>
            <w:tcW w:w="249" w:type="dxa"/>
            <w:tcBorders>
              <w:top w:val="nil"/>
              <w:left w:val="nil"/>
              <w:bottom w:val="single" w:sz="4" w:space="0" w:color="C0C0C0"/>
              <w:right w:val="single" w:sz="4" w:space="0" w:color="C0C0C0"/>
            </w:tcBorders>
            <w:shd w:val="clear" w:color="000000" w:fill="D7EAD3"/>
            <w:vAlign w:val="center"/>
            <w:hideMark/>
          </w:tcPr>
          <w:p w14:paraId="68FDB49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981,84</w:t>
            </w:r>
          </w:p>
        </w:tc>
        <w:tc>
          <w:tcPr>
            <w:tcW w:w="654" w:type="dxa"/>
            <w:tcBorders>
              <w:top w:val="nil"/>
              <w:left w:val="nil"/>
              <w:bottom w:val="single" w:sz="4" w:space="0" w:color="C0C0C0"/>
              <w:right w:val="single" w:sz="4" w:space="0" w:color="C0C0C0"/>
            </w:tcBorders>
            <w:shd w:val="clear" w:color="000000" w:fill="FFFFCC"/>
            <w:vAlign w:val="center"/>
            <w:hideMark/>
          </w:tcPr>
          <w:p w14:paraId="68051B81"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0EB55E3D"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56244B74" w14:textId="77777777" w:rsidR="00B4135E" w:rsidRPr="00B4135E" w:rsidRDefault="00B4135E" w:rsidP="00B4135E">
            <w:pPr>
              <w:rPr>
                <w:rFonts w:ascii="Tahoma" w:hAnsi="Tahoma" w:cs="Tahoma"/>
                <w:b/>
                <w:bCs/>
                <w:sz w:val="13"/>
                <w:szCs w:val="13"/>
              </w:rPr>
            </w:pPr>
          </w:p>
        </w:tc>
        <w:tc>
          <w:tcPr>
            <w:tcW w:w="155" w:type="dxa"/>
            <w:tcBorders>
              <w:top w:val="nil"/>
              <w:left w:val="nil"/>
              <w:bottom w:val="nil"/>
              <w:right w:val="nil"/>
            </w:tcBorders>
            <w:shd w:val="clear" w:color="auto" w:fill="auto"/>
            <w:noWrap/>
            <w:vAlign w:val="bottom"/>
            <w:hideMark/>
          </w:tcPr>
          <w:p w14:paraId="496F84DF"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6492FC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w:t>
            </w:r>
          </w:p>
        </w:tc>
        <w:tc>
          <w:tcPr>
            <w:tcW w:w="1971" w:type="dxa"/>
            <w:tcBorders>
              <w:top w:val="nil"/>
              <w:left w:val="nil"/>
              <w:bottom w:val="single" w:sz="4" w:space="0" w:color="C0C0C0"/>
              <w:right w:val="single" w:sz="4" w:space="0" w:color="C0C0C0"/>
            </w:tcBorders>
            <w:shd w:val="clear" w:color="auto" w:fill="auto"/>
            <w:vAlign w:val="center"/>
            <w:hideMark/>
          </w:tcPr>
          <w:p w14:paraId="50BB0484"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Производственные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31A91545"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3EA1BF5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147 387,92</w:t>
            </w:r>
          </w:p>
        </w:tc>
        <w:tc>
          <w:tcPr>
            <w:tcW w:w="561" w:type="dxa"/>
            <w:tcBorders>
              <w:top w:val="nil"/>
              <w:left w:val="nil"/>
              <w:bottom w:val="single" w:sz="4" w:space="0" w:color="C0C0C0"/>
              <w:right w:val="single" w:sz="4" w:space="0" w:color="C0C0C0"/>
            </w:tcBorders>
            <w:shd w:val="clear" w:color="000000" w:fill="D7EAD3"/>
            <w:vAlign w:val="center"/>
            <w:hideMark/>
          </w:tcPr>
          <w:p w14:paraId="5E35A30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61 411,63</w:t>
            </w:r>
          </w:p>
        </w:tc>
        <w:tc>
          <w:tcPr>
            <w:tcW w:w="333" w:type="dxa"/>
            <w:tcBorders>
              <w:top w:val="nil"/>
              <w:left w:val="nil"/>
              <w:bottom w:val="single" w:sz="4" w:space="0" w:color="C0C0C0"/>
              <w:right w:val="single" w:sz="4" w:space="0" w:color="C0C0C0"/>
            </w:tcBorders>
            <w:shd w:val="clear" w:color="000000" w:fill="D7EAD3"/>
            <w:vAlign w:val="center"/>
            <w:hideMark/>
          </w:tcPr>
          <w:p w14:paraId="4ABC0F2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48 840,78</w:t>
            </w:r>
          </w:p>
        </w:tc>
        <w:tc>
          <w:tcPr>
            <w:tcW w:w="584" w:type="dxa"/>
            <w:tcBorders>
              <w:top w:val="nil"/>
              <w:left w:val="nil"/>
              <w:bottom w:val="single" w:sz="4" w:space="0" w:color="C0C0C0"/>
              <w:right w:val="single" w:sz="4" w:space="0" w:color="C0C0C0"/>
            </w:tcBorders>
            <w:shd w:val="clear" w:color="000000" w:fill="D7EAD3"/>
            <w:vAlign w:val="center"/>
            <w:hideMark/>
          </w:tcPr>
          <w:p w14:paraId="2B9DE2D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151 600,14</w:t>
            </w:r>
          </w:p>
        </w:tc>
        <w:tc>
          <w:tcPr>
            <w:tcW w:w="561" w:type="dxa"/>
            <w:tcBorders>
              <w:top w:val="nil"/>
              <w:left w:val="nil"/>
              <w:bottom w:val="single" w:sz="4" w:space="0" w:color="C0C0C0"/>
              <w:right w:val="single" w:sz="4" w:space="0" w:color="C0C0C0"/>
            </w:tcBorders>
            <w:shd w:val="clear" w:color="000000" w:fill="D7EAD3"/>
            <w:vAlign w:val="center"/>
            <w:hideMark/>
          </w:tcPr>
          <w:p w14:paraId="6314619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156 518,23</w:t>
            </w:r>
          </w:p>
        </w:tc>
        <w:tc>
          <w:tcPr>
            <w:tcW w:w="611" w:type="dxa"/>
            <w:tcBorders>
              <w:top w:val="nil"/>
              <w:left w:val="nil"/>
              <w:bottom w:val="single" w:sz="4" w:space="0" w:color="C0C0C0"/>
              <w:right w:val="single" w:sz="4" w:space="0" w:color="C0C0C0"/>
            </w:tcBorders>
            <w:shd w:val="clear" w:color="000000" w:fill="D7EAD3"/>
            <w:vAlign w:val="center"/>
            <w:hideMark/>
          </w:tcPr>
          <w:p w14:paraId="1FF0D7F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10 184,79</w:t>
            </w:r>
          </w:p>
        </w:tc>
        <w:tc>
          <w:tcPr>
            <w:tcW w:w="584" w:type="dxa"/>
            <w:tcBorders>
              <w:top w:val="nil"/>
              <w:left w:val="nil"/>
              <w:bottom w:val="single" w:sz="4" w:space="0" w:color="C0C0C0"/>
              <w:right w:val="single" w:sz="4" w:space="0" w:color="C0C0C0"/>
            </w:tcBorders>
            <w:shd w:val="clear" w:color="000000" w:fill="D7EAD3"/>
            <w:vAlign w:val="center"/>
            <w:hideMark/>
          </w:tcPr>
          <w:p w14:paraId="759AE19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166 703,02</w:t>
            </w:r>
          </w:p>
        </w:tc>
        <w:tc>
          <w:tcPr>
            <w:tcW w:w="611" w:type="dxa"/>
            <w:tcBorders>
              <w:top w:val="nil"/>
              <w:left w:val="nil"/>
              <w:bottom w:val="single" w:sz="4" w:space="0" w:color="C0C0C0"/>
              <w:right w:val="single" w:sz="4" w:space="0" w:color="C0C0C0"/>
            </w:tcBorders>
            <w:shd w:val="clear" w:color="000000" w:fill="D7EAD3"/>
            <w:vAlign w:val="center"/>
            <w:hideMark/>
          </w:tcPr>
          <w:p w14:paraId="51CD788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778,57</w:t>
            </w:r>
          </w:p>
        </w:tc>
        <w:tc>
          <w:tcPr>
            <w:tcW w:w="581" w:type="dxa"/>
            <w:tcBorders>
              <w:top w:val="nil"/>
              <w:left w:val="nil"/>
              <w:bottom w:val="single" w:sz="4" w:space="0" w:color="C0C0C0"/>
              <w:right w:val="single" w:sz="4" w:space="0" w:color="C0C0C0"/>
            </w:tcBorders>
            <w:shd w:val="clear" w:color="000000" w:fill="D7EAD3"/>
            <w:vAlign w:val="center"/>
            <w:hideMark/>
          </w:tcPr>
          <w:p w14:paraId="5294E97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157 296,80</w:t>
            </w:r>
          </w:p>
        </w:tc>
        <w:tc>
          <w:tcPr>
            <w:tcW w:w="400" w:type="dxa"/>
            <w:tcBorders>
              <w:top w:val="nil"/>
              <w:left w:val="nil"/>
              <w:bottom w:val="single" w:sz="4" w:space="0" w:color="C0C0C0"/>
              <w:right w:val="single" w:sz="4" w:space="0" w:color="C0C0C0"/>
            </w:tcBorders>
            <w:shd w:val="clear" w:color="000000" w:fill="D7EAD3"/>
            <w:vAlign w:val="center"/>
            <w:hideMark/>
          </w:tcPr>
          <w:p w14:paraId="35CD7D0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78 648,40</w:t>
            </w:r>
          </w:p>
        </w:tc>
        <w:tc>
          <w:tcPr>
            <w:tcW w:w="400" w:type="dxa"/>
            <w:tcBorders>
              <w:top w:val="nil"/>
              <w:left w:val="nil"/>
              <w:bottom w:val="single" w:sz="4" w:space="0" w:color="C0C0C0"/>
              <w:right w:val="single" w:sz="4" w:space="0" w:color="C0C0C0"/>
            </w:tcBorders>
            <w:shd w:val="clear" w:color="000000" w:fill="D7EAD3"/>
            <w:vAlign w:val="center"/>
            <w:hideMark/>
          </w:tcPr>
          <w:p w14:paraId="2743617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78 648,40</w:t>
            </w:r>
          </w:p>
        </w:tc>
        <w:tc>
          <w:tcPr>
            <w:tcW w:w="249" w:type="dxa"/>
            <w:tcBorders>
              <w:top w:val="nil"/>
              <w:left w:val="nil"/>
              <w:bottom w:val="single" w:sz="4" w:space="0" w:color="C0C0C0"/>
              <w:right w:val="single" w:sz="4" w:space="0" w:color="C0C0C0"/>
            </w:tcBorders>
            <w:shd w:val="clear" w:color="000000" w:fill="D7EAD3"/>
            <w:vAlign w:val="center"/>
            <w:hideMark/>
          </w:tcPr>
          <w:p w14:paraId="5EFF1B3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-778,57</w:t>
            </w:r>
          </w:p>
        </w:tc>
        <w:tc>
          <w:tcPr>
            <w:tcW w:w="654" w:type="dxa"/>
            <w:tcBorders>
              <w:top w:val="nil"/>
              <w:left w:val="nil"/>
              <w:bottom w:val="single" w:sz="4" w:space="0" w:color="C0C0C0"/>
              <w:right w:val="single" w:sz="4" w:space="0" w:color="C0C0C0"/>
            </w:tcBorders>
            <w:shd w:val="clear" w:color="000000" w:fill="FFFFCC"/>
            <w:vAlign w:val="center"/>
            <w:hideMark/>
          </w:tcPr>
          <w:p w14:paraId="7BC34EDD"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F0C7FB0"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5EECF7A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43E5323C"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AC4F19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3.1</w:t>
            </w:r>
          </w:p>
        </w:tc>
        <w:tc>
          <w:tcPr>
            <w:tcW w:w="1971" w:type="dxa"/>
            <w:tcBorders>
              <w:top w:val="nil"/>
              <w:left w:val="nil"/>
              <w:bottom w:val="single" w:sz="4" w:space="0" w:color="C0C0C0"/>
              <w:right w:val="single" w:sz="4" w:space="0" w:color="C0C0C0"/>
            </w:tcBorders>
            <w:shd w:val="clear" w:color="auto" w:fill="auto"/>
            <w:vAlign w:val="center"/>
            <w:hideMark/>
          </w:tcPr>
          <w:p w14:paraId="00757791"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Реагенты</w:t>
            </w:r>
          </w:p>
        </w:tc>
        <w:tc>
          <w:tcPr>
            <w:tcW w:w="383" w:type="dxa"/>
            <w:tcBorders>
              <w:top w:val="nil"/>
              <w:left w:val="nil"/>
              <w:bottom w:val="single" w:sz="4" w:space="0" w:color="C0C0C0"/>
              <w:right w:val="single" w:sz="4" w:space="0" w:color="C0C0C0"/>
            </w:tcBorders>
            <w:shd w:val="clear" w:color="auto" w:fill="auto"/>
            <w:vAlign w:val="center"/>
            <w:hideMark/>
          </w:tcPr>
          <w:p w14:paraId="3578A841"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70DB906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5 407,93</w:t>
            </w:r>
          </w:p>
        </w:tc>
        <w:tc>
          <w:tcPr>
            <w:tcW w:w="561" w:type="dxa"/>
            <w:tcBorders>
              <w:top w:val="nil"/>
              <w:left w:val="nil"/>
              <w:bottom w:val="single" w:sz="4" w:space="0" w:color="C0C0C0"/>
              <w:right w:val="single" w:sz="4" w:space="0" w:color="C0C0C0"/>
            </w:tcBorders>
            <w:shd w:val="clear" w:color="000000" w:fill="D7EAD3"/>
            <w:vAlign w:val="center"/>
            <w:hideMark/>
          </w:tcPr>
          <w:p w14:paraId="323F3C4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2 253,30</w:t>
            </w:r>
          </w:p>
        </w:tc>
        <w:tc>
          <w:tcPr>
            <w:tcW w:w="333" w:type="dxa"/>
            <w:tcBorders>
              <w:top w:val="nil"/>
              <w:left w:val="nil"/>
              <w:bottom w:val="single" w:sz="4" w:space="0" w:color="C0C0C0"/>
              <w:right w:val="single" w:sz="4" w:space="0" w:color="C0C0C0"/>
            </w:tcBorders>
            <w:shd w:val="clear" w:color="000000" w:fill="D7EAD3"/>
            <w:vAlign w:val="center"/>
            <w:hideMark/>
          </w:tcPr>
          <w:p w14:paraId="3EF80B4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3 105,97</w:t>
            </w:r>
          </w:p>
        </w:tc>
        <w:tc>
          <w:tcPr>
            <w:tcW w:w="584" w:type="dxa"/>
            <w:tcBorders>
              <w:top w:val="nil"/>
              <w:left w:val="nil"/>
              <w:bottom w:val="single" w:sz="4" w:space="0" w:color="C0C0C0"/>
              <w:right w:val="single" w:sz="4" w:space="0" w:color="C0C0C0"/>
            </w:tcBorders>
            <w:shd w:val="clear" w:color="000000" w:fill="D7EAD3"/>
            <w:vAlign w:val="center"/>
            <w:hideMark/>
          </w:tcPr>
          <w:p w14:paraId="4CD6091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5 535,88</w:t>
            </w:r>
          </w:p>
        </w:tc>
        <w:tc>
          <w:tcPr>
            <w:tcW w:w="561" w:type="dxa"/>
            <w:tcBorders>
              <w:top w:val="nil"/>
              <w:left w:val="nil"/>
              <w:bottom w:val="single" w:sz="4" w:space="0" w:color="C0C0C0"/>
              <w:right w:val="single" w:sz="4" w:space="0" w:color="C0C0C0"/>
            </w:tcBorders>
            <w:shd w:val="clear" w:color="000000" w:fill="D7EAD3"/>
            <w:vAlign w:val="center"/>
            <w:hideMark/>
          </w:tcPr>
          <w:p w14:paraId="4A28D20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5 699,74</w:t>
            </w:r>
          </w:p>
        </w:tc>
        <w:tc>
          <w:tcPr>
            <w:tcW w:w="611" w:type="dxa"/>
            <w:tcBorders>
              <w:top w:val="nil"/>
              <w:left w:val="nil"/>
              <w:bottom w:val="single" w:sz="4" w:space="0" w:color="C0C0C0"/>
              <w:right w:val="single" w:sz="4" w:space="0" w:color="C0C0C0"/>
            </w:tcBorders>
            <w:shd w:val="clear" w:color="000000" w:fill="D7EAD3"/>
            <w:vAlign w:val="center"/>
            <w:hideMark/>
          </w:tcPr>
          <w:p w14:paraId="1B0E931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2 067,07</w:t>
            </w:r>
          </w:p>
        </w:tc>
        <w:tc>
          <w:tcPr>
            <w:tcW w:w="584" w:type="dxa"/>
            <w:tcBorders>
              <w:top w:val="nil"/>
              <w:left w:val="nil"/>
              <w:bottom w:val="single" w:sz="4" w:space="0" w:color="C0C0C0"/>
              <w:right w:val="single" w:sz="4" w:space="0" w:color="C0C0C0"/>
            </w:tcBorders>
            <w:shd w:val="clear" w:color="000000" w:fill="D7EAD3"/>
            <w:vAlign w:val="center"/>
            <w:hideMark/>
          </w:tcPr>
          <w:p w14:paraId="192CA6F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7 766,81</w:t>
            </w:r>
          </w:p>
        </w:tc>
        <w:tc>
          <w:tcPr>
            <w:tcW w:w="611" w:type="dxa"/>
            <w:tcBorders>
              <w:top w:val="nil"/>
              <w:left w:val="nil"/>
              <w:bottom w:val="single" w:sz="4" w:space="0" w:color="C0C0C0"/>
              <w:right w:val="single" w:sz="4" w:space="0" w:color="C0C0C0"/>
            </w:tcBorders>
            <w:shd w:val="clear" w:color="000000" w:fill="D7EAD3"/>
            <w:vAlign w:val="center"/>
            <w:hideMark/>
          </w:tcPr>
          <w:p w14:paraId="610DA5D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-32,90</w:t>
            </w:r>
          </w:p>
        </w:tc>
        <w:tc>
          <w:tcPr>
            <w:tcW w:w="581" w:type="dxa"/>
            <w:tcBorders>
              <w:top w:val="nil"/>
              <w:left w:val="nil"/>
              <w:bottom w:val="single" w:sz="4" w:space="0" w:color="C0C0C0"/>
              <w:right w:val="single" w:sz="4" w:space="0" w:color="C0C0C0"/>
            </w:tcBorders>
            <w:shd w:val="clear" w:color="000000" w:fill="D7EAD3"/>
            <w:vAlign w:val="center"/>
            <w:hideMark/>
          </w:tcPr>
          <w:p w14:paraId="639F588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5 666,84</w:t>
            </w:r>
          </w:p>
        </w:tc>
        <w:tc>
          <w:tcPr>
            <w:tcW w:w="400" w:type="dxa"/>
            <w:tcBorders>
              <w:top w:val="nil"/>
              <w:left w:val="nil"/>
              <w:bottom w:val="single" w:sz="4" w:space="0" w:color="C0C0C0"/>
              <w:right w:val="single" w:sz="4" w:space="0" w:color="C0C0C0"/>
            </w:tcBorders>
            <w:shd w:val="clear" w:color="000000" w:fill="D7EAD3"/>
            <w:vAlign w:val="center"/>
            <w:hideMark/>
          </w:tcPr>
          <w:p w14:paraId="731535A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2 833,42</w:t>
            </w:r>
          </w:p>
        </w:tc>
        <w:tc>
          <w:tcPr>
            <w:tcW w:w="400" w:type="dxa"/>
            <w:tcBorders>
              <w:top w:val="nil"/>
              <w:left w:val="nil"/>
              <w:bottom w:val="single" w:sz="4" w:space="0" w:color="C0C0C0"/>
              <w:right w:val="single" w:sz="4" w:space="0" w:color="C0C0C0"/>
            </w:tcBorders>
            <w:shd w:val="clear" w:color="000000" w:fill="D7EAD3"/>
            <w:vAlign w:val="center"/>
            <w:hideMark/>
          </w:tcPr>
          <w:p w14:paraId="0FB8EB8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2 833,42</w:t>
            </w:r>
          </w:p>
        </w:tc>
        <w:tc>
          <w:tcPr>
            <w:tcW w:w="249" w:type="dxa"/>
            <w:tcBorders>
              <w:top w:val="nil"/>
              <w:left w:val="nil"/>
              <w:bottom w:val="single" w:sz="4" w:space="0" w:color="C0C0C0"/>
              <w:right w:val="single" w:sz="4" w:space="0" w:color="C0C0C0"/>
            </w:tcBorders>
            <w:shd w:val="clear" w:color="000000" w:fill="D7EAD3"/>
            <w:vAlign w:val="center"/>
            <w:hideMark/>
          </w:tcPr>
          <w:p w14:paraId="442FED5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32,90</w:t>
            </w:r>
          </w:p>
        </w:tc>
        <w:tc>
          <w:tcPr>
            <w:tcW w:w="654" w:type="dxa"/>
            <w:vMerge w:val="restart"/>
            <w:tcBorders>
              <w:top w:val="nil"/>
              <w:left w:val="nil"/>
              <w:bottom w:val="nil"/>
              <w:right w:val="single" w:sz="4" w:space="0" w:color="C0C0C0"/>
            </w:tcBorders>
            <w:shd w:val="clear" w:color="000000" w:fill="FFFFCC"/>
            <w:vAlign w:val="center"/>
            <w:hideMark/>
          </w:tcPr>
          <w:p w14:paraId="7DAFDF0A"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7BC3D33A"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7D8B62E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val="restart"/>
            <w:tcBorders>
              <w:top w:val="nil"/>
              <w:left w:val="nil"/>
              <w:bottom w:val="nil"/>
              <w:right w:val="single" w:sz="4" w:space="0" w:color="C0C0C0"/>
            </w:tcBorders>
            <w:shd w:val="clear" w:color="auto" w:fill="auto"/>
            <w:vAlign w:val="center"/>
            <w:hideMark/>
          </w:tcPr>
          <w:p w14:paraId="675EC55C"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single" w:sz="4" w:space="0" w:color="C0C0C0"/>
              <w:left w:val="nil"/>
              <w:bottom w:val="single" w:sz="4" w:space="0" w:color="C0C0C0"/>
              <w:right w:val="single" w:sz="4" w:space="0" w:color="C0C0C0"/>
            </w:tcBorders>
            <w:shd w:val="clear" w:color="auto" w:fill="auto"/>
            <w:vAlign w:val="center"/>
            <w:hideMark/>
          </w:tcPr>
          <w:p w14:paraId="39C63B2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w:t>
            </w:r>
          </w:p>
        </w:tc>
        <w:tc>
          <w:tcPr>
            <w:tcW w:w="1971" w:type="dxa"/>
            <w:tcBorders>
              <w:top w:val="single" w:sz="4" w:space="0" w:color="C0C0C0"/>
              <w:left w:val="nil"/>
              <w:bottom w:val="single" w:sz="4" w:space="0" w:color="C0C0C0"/>
              <w:right w:val="single" w:sz="4" w:space="0" w:color="C0C0C0"/>
            </w:tcBorders>
            <w:shd w:val="clear" w:color="000000" w:fill="E3FAFD"/>
            <w:vAlign w:val="center"/>
            <w:hideMark/>
          </w:tcPr>
          <w:p w14:paraId="04D8341E"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жидкий хлор</w:t>
            </w:r>
          </w:p>
        </w:tc>
        <w:tc>
          <w:tcPr>
            <w:tcW w:w="383" w:type="dxa"/>
            <w:tcBorders>
              <w:top w:val="single" w:sz="4" w:space="0" w:color="C0C0C0"/>
              <w:left w:val="nil"/>
              <w:bottom w:val="single" w:sz="4" w:space="0" w:color="C0C0C0"/>
              <w:right w:val="single" w:sz="4" w:space="0" w:color="C0C0C0"/>
            </w:tcBorders>
            <w:shd w:val="clear" w:color="auto" w:fill="auto"/>
            <w:vAlign w:val="center"/>
            <w:hideMark/>
          </w:tcPr>
          <w:p w14:paraId="75541A6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single" w:sz="4" w:space="0" w:color="C0C0C0"/>
              <w:left w:val="nil"/>
              <w:bottom w:val="single" w:sz="4" w:space="0" w:color="C0C0C0"/>
              <w:right w:val="single" w:sz="4" w:space="0" w:color="C0C0C0"/>
            </w:tcBorders>
            <w:shd w:val="clear" w:color="000000" w:fill="D7EAD3"/>
            <w:vAlign w:val="center"/>
            <w:hideMark/>
          </w:tcPr>
          <w:p w14:paraId="36866B9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2 289,22</w:t>
            </w:r>
          </w:p>
        </w:tc>
        <w:tc>
          <w:tcPr>
            <w:tcW w:w="561" w:type="dxa"/>
            <w:tcBorders>
              <w:top w:val="single" w:sz="4" w:space="0" w:color="C0C0C0"/>
              <w:left w:val="nil"/>
              <w:bottom w:val="single" w:sz="4" w:space="0" w:color="C0C0C0"/>
              <w:right w:val="single" w:sz="4" w:space="0" w:color="C0C0C0"/>
            </w:tcBorders>
            <w:shd w:val="clear" w:color="000000" w:fill="D7EAD3"/>
            <w:vAlign w:val="center"/>
            <w:hideMark/>
          </w:tcPr>
          <w:p w14:paraId="5DD9545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953,84</w:t>
            </w:r>
          </w:p>
        </w:tc>
        <w:tc>
          <w:tcPr>
            <w:tcW w:w="333" w:type="dxa"/>
            <w:tcBorders>
              <w:top w:val="single" w:sz="4" w:space="0" w:color="C0C0C0"/>
              <w:left w:val="nil"/>
              <w:bottom w:val="single" w:sz="4" w:space="0" w:color="C0C0C0"/>
              <w:right w:val="single" w:sz="4" w:space="0" w:color="C0C0C0"/>
            </w:tcBorders>
            <w:shd w:val="clear" w:color="000000" w:fill="D7EAD3"/>
            <w:vAlign w:val="center"/>
            <w:hideMark/>
          </w:tcPr>
          <w:p w14:paraId="7585966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1 095,92</w:t>
            </w:r>
          </w:p>
        </w:tc>
        <w:tc>
          <w:tcPr>
            <w:tcW w:w="584" w:type="dxa"/>
            <w:tcBorders>
              <w:top w:val="single" w:sz="4" w:space="0" w:color="C0C0C0"/>
              <w:left w:val="nil"/>
              <w:bottom w:val="single" w:sz="4" w:space="0" w:color="C0C0C0"/>
              <w:right w:val="single" w:sz="4" w:space="0" w:color="C0C0C0"/>
            </w:tcBorders>
            <w:shd w:val="clear" w:color="000000" w:fill="D7EAD3"/>
            <w:vAlign w:val="center"/>
            <w:hideMark/>
          </w:tcPr>
          <w:p w14:paraId="20E8A10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2 343,39</w:t>
            </w:r>
          </w:p>
        </w:tc>
        <w:tc>
          <w:tcPr>
            <w:tcW w:w="561" w:type="dxa"/>
            <w:tcBorders>
              <w:top w:val="single" w:sz="4" w:space="0" w:color="C0C0C0"/>
              <w:left w:val="nil"/>
              <w:bottom w:val="single" w:sz="4" w:space="0" w:color="C0C0C0"/>
              <w:right w:val="single" w:sz="4" w:space="0" w:color="C0C0C0"/>
            </w:tcBorders>
            <w:shd w:val="clear" w:color="000000" w:fill="D7EAD3"/>
            <w:vAlign w:val="center"/>
            <w:hideMark/>
          </w:tcPr>
          <w:p w14:paraId="177548E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2 412,75</w:t>
            </w:r>
          </w:p>
        </w:tc>
        <w:tc>
          <w:tcPr>
            <w:tcW w:w="611" w:type="dxa"/>
            <w:tcBorders>
              <w:top w:val="single" w:sz="4" w:space="0" w:color="C0C0C0"/>
              <w:left w:val="nil"/>
              <w:bottom w:val="single" w:sz="4" w:space="0" w:color="C0C0C0"/>
              <w:right w:val="single" w:sz="4" w:space="0" w:color="C0C0C0"/>
            </w:tcBorders>
            <w:shd w:val="clear" w:color="000000" w:fill="D7EAD3"/>
            <w:vAlign w:val="center"/>
            <w:hideMark/>
          </w:tcPr>
          <w:p w14:paraId="097A9FD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280,24</w:t>
            </w:r>
          </w:p>
        </w:tc>
        <w:tc>
          <w:tcPr>
            <w:tcW w:w="584" w:type="dxa"/>
            <w:tcBorders>
              <w:top w:val="single" w:sz="4" w:space="0" w:color="C0C0C0"/>
              <w:left w:val="nil"/>
              <w:bottom w:val="single" w:sz="4" w:space="0" w:color="C0C0C0"/>
              <w:right w:val="single" w:sz="4" w:space="0" w:color="C0C0C0"/>
            </w:tcBorders>
            <w:shd w:val="clear" w:color="000000" w:fill="D7EAD3"/>
            <w:vAlign w:val="center"/>
            <w:hideMark/>
          </w:tcPr>
          <w:p w14:paraId="4052870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2 692,99</w:t>
            </w:r>
          </w:p>
        </w:tc>
        <w:tc>
          <w:tcPr>
            <w:tcW w:w="611" w:type="dxa"/>
            <w:tcBorders>
              <w:top w:val="single" w:sz="4" w:space="0" w:color="C0C0C0"/>
              <w:left w:val="nil"/>
              <w:bottom w:val="single" w:sz="4" w:space="0" w:color="C0C0C0"/>
              <w:right w:val="single" w:sz="4" w:space="0" w:color="C0C0C0"/>
            </w:tcBorders>
            <w:shd w:val="clear" w:color="000000" w:fill="D7EAD3"/>
            <w:vAlign w:val="center"/>
            <w:hideMark/>
          </w:tcPr>
          <w:p w14:paraId="3912A01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-13,93</w:t>
            </w:r>
          </w:p>
        </w:tc>
        <w:tc>
          <w:tcPr>
            <w:tcW w:w="581" w:type="dxa"/>
            <w:tcBorders>
              <w:top w:val="single" w:sz="4" w:space="0" w:color="C0C0C0"/>
              <w:left w:val="nil"/>
              <w:bottom w:val="single" w:sz="4" w:space="0" w:color="C0C0C0"/>
              <w:right w:val="single" w:sz="4" w:space="0" w:color="C0C0C0"/>
            </w:tcBorders>
            <w:shd w:val="clear" w:color="000000" w:fill="D7EAD3"/>
            <w:vAlign w:val="center"/>
            <w:hideMark/>
          </w:tcPr>
          <w:p w14:paraId="1A943A9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2 398,82</w:t>
            </w:r>
          </w:p>
        </w:tc>
        <w:tc>
          <w:tcPr>
            <w:tcW w:w="400" w:type="dxa"/>
            <w:tcBorders>
              <w:top w:val="single" w:sz="4" w:space="0" w:color="C0C0C0"/>
              <w:left w:val="nil"/>
              <w:bottom w:val="single" w:sz="4" w:space="0" w:color="C0C0C0"/>
              <w:right w:val="single" w:sz="4" w:space="0" w:color="C0C0C0"/>
            </w:tcBorders>
            <w:shd w:val="clear" w:color="000000" w:fill="D7EAD3"/>
            <w:vAlign w:val="center"/>
            <w:hideMark/>
          </w:tcPr>
          <w:p w14:paraId="4398A17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1 199,41</w:t>
            </w:r>
          </w:p>
        </w:tc>
        <w:tc>
          <w:tcPr>
            <w:tcW w:w="400" w:type="dxa"/>
            <w:tcBorders>
              <w:top w:val="single" w:sz="4" w:space="0" w:color="C0C0C0"/>
              <w:left w:val="nil"/>
              <w:bottom w:val="single" w:sz="4" w:space="0" w:color="C0C0C0"/>
              <w:right w:val="single" w:sz="4" w:space="0" w:color="C0C0C0"/>
            </w:tcBorders>
            <w:shd w:val="clear" w:color="000000" w:fill="D7EAD3"/>
            <w:vAlign w:val="center"/>
            <w:hideMark/>
          </w:tcPr>
          <w:p w14:paraId="5176968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1 199,41</w:t>
            </w:r>
          </w:p>
        </w:tc>
        <w:tc>
          <w:tcPr>
            <w:tcW w:w="249" w:type="dxa"/>
            <w:tcBorders>
              <w:top w:val="single" w:sz="4" w:space="0" w:color="C0C0C0"/>
              <w:left w:val="nil"/>
              <w:bottom w:val="single" w:sz="4" w:space="0" w:color="C0C0C0"/>
              <w:right w:val="single" w:sz="4" w:space="0" w:color="C0C0C0"/>
            </w:tcBorders>
            <w:shd w:val="clear" w:color="000000" w:fill="D7EAD3"/>
            <w:vAlign w:val="center"/>
            <w:hideMark/>
          </w:tcPr>
          <w:p w14:paraId="4D79025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13,93</w:t>
            </w:r>
          </w:p>
        </w:tc>
        <w:tc>
          <w:tcPr>
            <w:tcW w:w="654" w:type="dxa"/>
            <w:vMerge/>
            <w:tcBorders>
              <w:top w:val="nil"/>
              <w:left w:val="nil"/>
              <w:bottom w:val="nil"/>
              <w:right w:val="single" w:sz="4" w:space="0" w:color="C0C0C0"/>
            </w:tcBorders>
            <w:vAlign w:val="center"/>
            <w:hideMark/>
          </w:tcPr>
          <w:p w14:paraId="365BD33E" w14:textId="77777777" w:rsidR="00B4135E" w:rsidRPr="00B4135E" w:rsidRDefault="00B4135E" w:rsidP="00B4135E">
            <w:pPr>
              <w:rPr>
                <w:rFonts w:ascii="Tahoma" w:hAnsi="Tahoma" w:cs="Tahoma"/>
                <w:sz w:val="13"/>
                <w:szCs w:val="13"/>
              </w:rPr>
            </w:pPr>
          </w:p>
        </w:tc>
      </w:tr>
      <w:tr w:rsidR="00B4135E" w:rsidRPr="00B4135E" w14:paraId="7735136F"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228B52E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55F7507D"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0BD7A19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3.1.1.1</w:t>
            </w:r>
          </w:p>
        </w:tc>
        <w:tc>
          <w:tcPr>
            <w:tcW w:w="1971" w:type="dxa"/>
            <w:tcBorders>
              <w:top w:val="nil"/>
              <w:left w:val="nil"/>
              <w:bottom w:val="single" w:sz="4" w:space="0" w:color="C0C0C0"/>
              <w:right w:val="single" w:sz="4" w:space="0" w:color="C0C0C0"/>
            </w:tcBorders>
            <w:shd w:val="clear" w:color="auto" w:fill="auto"/>
            <w:vAlign w:val="center"/>
            <w:hideMark/>
          </w:tcPr>
          <w:p w14:paraId="6A5E8042"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Количество</w:t>
            </w:r>
          </w:p>
        </w:tc>
        <w:tc>
          <w:tcPr>
            <w:tcW w:w="383" w:type="dxa"/>
            <w:tcBorders>
              <w:top w:val="nil"/>
              <w:left w:val="nil"/>
              <w:bottom w:val="single" w:sz="4" w:space="0" w:color="C0C0C0"/>
              <w:right w:val="single" w:sz="4" w:space="0" w:color="C0C0C0"/>
            </w:tcBorders>
            <w:shd w:val="clear" w:color="000000" w:fill="FFFFCC"/>
            <w:vAlign w:val="center"/>
            <w:hideMark/>
          </w:tcPr>
          <w:p w14:paraId="466B477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Ед.изм</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1CA21BE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43,44</w:t>
            </w:r>
          </w:p>
        </w:tc>
        <w:tc>
          <w:tcPr>
            <w:tcW w:w="561" w:type="dxa"/>
            <w:tcBorders>
              <w:top w:val="nil"/>
              <w:left w:val="nil"/>
              <w:bottom w:val="single" w:sz="4" w:space="0" w:color="C0C0C0"/>
              <w:right w:val="single" w:sz="4" w:space="0" w:color="C0C0C0"/>
            </w:tcBorders>
            <w:shd w:val="clear" w:color="000000" w:fill="FFFFCC"/>
            <w:vAlign w:val="center"/>
            <w:hideMark/>
          </w:tcPr>
          <w:p w14:paraId="1215BED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18,10</w:t>
            </w:r>
          </w:p>
        </w:tc>
        <w:tc>
          <w:tcPr>
            <w:tcW w:w="333" w:type="dxa"/>
            <w:tcBorders>
              <w:top w:val="nil"/>
              <w:left w:val="nil"/>
              <w:bottom w:val="single" w:sz="4" w:space="0" w:color="C0C0C0"/>
              <w:right w:val="single" w:sz="4" w:space="0" w:color="C0C0C0"/>
            </w:tcBorders>
            <w:shd w:val="clear" w:color="000000" w:fill="FFFFCC"/>
            <w:vAlign w:val="center"/>
            <w:hideMark/>
          </w:tcPr>
          <w:p w14:paraId="674822D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19,83</w:t>
            </w:r>
          </w:p>
        </w:tc>
        <w:tc>
          <w:tcPr>
            <w:tcW w:w="584" w:type="dxa"/>
            <w:tcBorders>
              <w:top w:val="nil"/>
              <w:left w:val="nil"/>
              <w:bottom w:val="single" w:sz="4" w:space="0" w:color="C0C0C0"/>
              <w:right w:val="single" w:sz="4" w:space="0" w:color="C0C0C0"/>
            </w:tcBorders>
            <w:shd w:val="clear" w:color="000000" w:fill="FFFFCC"/>
            <w:vAlign w:val="center"/>
            <w:hideMark/>
          </w:tcPr>
          <w:p w14:paraId="556D63E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43,44</w:t>
            </w:r>
          </w:p>
        </w:tc>
        <w:tc>
          <w:tcPr>
            <w:tcW w:w="561" w:type="dxa"/>
            <w:tcBorders>
              <w:top w:val="nil"/>
              <w:left w:val="nil"/>
              <w:bottom w:val="single" w:sz="4" w:space="0" w:color="C0C0C0"/>
              <w:right w:val="single" w:sz="4" w:space="0" w:color="C0C0C0"/>
            </w:tcBorders>
            <w:shd w:val="clear" w:color="000000" w:fill="FFFFCC"/>
            <w:vAlign w:val="center"/>
            <w:hideMark/>
          </w:tcPr>
          <w:p w14:paraId="609F626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43,44</w:t>
            </w:r>
          </w:p>
        </w:tc>
        <w:tc>
          <w:tcPr>
            <w:tcW w:w="611" w:type="dxa"/>
            <w:tcBorders>
              <w:top w:val="nil"/>
              <w:left w:val="nil"/>
              <w:bottom w:val="single" w:sz="4" w:space="0" w:color="C0C0C0"/>
              <w:right w:val="single" w:sz="4" w:space="0" w:color="C0C0C0"/>
            </w:tcBorders>
            <w:shd w:val="clear" w:color="000000" w:fill="FFFFCC"/>
            <w:vAlign w:val="center"/>
            <w:hideMark/>
          </w:tcPr>
          <w:p w14:paraId="5D8FB59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6D35E1A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43,44</w:t>
            </w:r>
          </w:p>
        </w:tc>
        <w:tc>
          <w:tcPr>
            <w:tcW w:w="611" w:type="dxa"/>
            <w:tcBorders>
              <w:top w:val="nil"/>
              <w:left w:val="nil"/>
              <w:bottom w:val="single" w:sz="4" w:space="0" w:color="C0C0C0"/>
              <w:right w:val="single" w:sz="4" w:space="0" w:color="C0C0C0"/>
            </w:tcBorders>
            <w:shd w:val="clear" w:color="000000" w:fill="FFFFCC"/>
            <w:vAlign w:val="center"/>
            <w:hideMark/>
          </w:tcPr>
          <w:p w14:paraId="471DC8C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5CACA50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43,44</w:t>
            </w:r>
          </w:p>
        </w:tc>
        <w:tc>
          <w:tcPr>
            <w:tcW w:w="400" w:type="dxa"/>
            <w:tcBorders>
              <w:top w:val="nil"/>
              <w:left w:val="nil"/>
              <w:bottom w:val="single" w:sz="4" w:space="0" w:color="C0C0C0"/>
              <w:right w:val="single" w:sz="4" w:space="0" w:color="C0C0C0"/>
            </w:tcBorders>
            <w:shd w:val="clear" w:color="000000" w:fill="D7EAD3"/>
            <w:vAlign w:val="center"/>
            <w:hideMark/>
          </w:tcPr>
          <w:p w14:paraId="6644E25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21,72</w:t>
            </w:r>
          </w:p>
        </w:tc>
        <w:tc>
          <w:tcPr>
            <w:tcW w:w="400" w:type="dxa"/>
            <w:tcBorders>
              <w:top w:val="nil"/>
              <w:left w:val="nil"/>
              <w:bottom w:val="single" w:sz="4" w:space="0" w:color="C0C0C0"/>
              <w:right w:val="single" w:sz="4" w:space="0" w:color="C0C0C0"/>
            </w:tcBorders>
            <w:shd w:val="clear" w:color="000000" w:fill="D7EAD3"/>
            <w:vAlign w:val="center"/>
            <w:hideMark/>
          </w:tcPr>
          <w:p w14:paraId="7BAC6F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21,72</w:t>
            </w:r>
          </w:p>
        </w:tc>
        <w:tc>
          <w:tcPr>
            <w:tcW w:w="249" w:type="dxa"/>
            <w:tcBorders>
              <w:top w:val="nil"/>
              <w:left w:val="nil"/>
              <w:bottom w:val="single" w:sz="4" w:space="0" w:color="C0C0C0"/>
              <w:right w:val="single" w:sz="4" w:space="0" w:color="C0C0C0"/>
            </w:tcBorders>
            <w:shd w:val="clear" w:color="000000" w:fill="D7EAD3"/>
            <w:vAlign w:val="center"/>
            <w:hideMark/>
          </w:tcPr>
          <w:p w14:paraId="213DCB4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nil"/>
              <w:bottom w:val="nil"/>
              <w:right w:val="single" w:sz="4" w:space="0" w:color="C0C0C0"/>
            </w:tcBorders>
            <w:vAlign w:val="center"/>
            <w:hideMark/>
          </w:tcPr>
          <w:p w14:paraId="5AAB42F8" w14:textId="77777777" w:rsidR="00B4135E" w:rsidRPr="00B4135E" w:rsidRDefault="00B4135E" w:rsidP="00B4135E">
            <w:pPr>
              <w:rPr>
                <w:rFonts w:ascii="Tahoma" w:hAnsi="Tahoma" w:cs="Tahoma"/>
                <w:sz w:val="13"/>
                <w:szCs w:val="13"/>
              </w:rPr>
            </w:pPr>
          </w:p>
        </w:tc>
      </w:tr>
      <w:tr w:rsidR="00B4135E" w:rsidRPr="00B4135E" w14:paraId="3D8957A3"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4A37866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4F2B1739"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4326B35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3.1.1.2</w:t>
            </w:r>
          </w:p>
        </w:tc>
        <w:tc>
          <w:tcPr>
            <w:tcW w:w="1971" w:type="dxa"/>
            <w:tcBorders>
              <w:top w:val="nil"/>
              <w:left w:val="nil"/>
              <w:bottom w:val="single" w:sz="4" w:space="0" w:color="C0C0C0"/>
              <w:right w:val="single" w:sz="4" w:space="0" w:color="C0C0C0"/>
            </w:tcBorders>
            <w:shd w:val="clear" w:color="auto" w:fill="auto"/>
            <w:vAlign w:val="center"/>
            <w:hideMark/>
          </w:tcPr>
          <w:p w14:paraId="3EBAA49D"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Цена</w:t>
            </w:r>
          </w:p>
        </w:tc>
        <w:tc>
          <w:tcPr>
            <w:tcW w:w="383" w:type="dxa"/>
            <w:tcBorders>
              <w:top w:val="nil"/>
              <w:left w:val="nil"/>
              <w:bottom w:val="single" w:sz="4" w:space="0" w:color="C0C0C0"/>
              <w:right w:val="single" w:sz="4" w:space="0" w:color="C0C0C0"/>
            </w:tcBorders>
            <w:shd w:val="clear" w:color="auto" w:fill="auto"/>
            <w:vAlign w:val="center"/>
            <w:hideMark/>
          </w:tcPr>
          <w:p w14:paraId="1949E19F"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Ед.изм</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4261484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52 697,07</w:t>
            </w:r>
          </w:p>
        </w:tc>
        <w:tc>
          <w:tcPr>
            <w:tcW w:w="561" w:type="dxa"/>
            <w:tcBorders>
              <w:top w:val="nil"/>
              <w:left w:val="nil"/>
              <w:bottom w:val="single" w:sz="4" w:space="0" w:color="C0C0C0"/>
              <w:right w:val="single" w:sz="4" w:space="0" w:color="C0C0C0"/>
            </w:tcBorders>
            <w:shd w:val="clear" w:color="000000" w:fill="FFFFCC"/>
            <w:vAlign w:val="center"/>
            <w:hideMark/>
          </w:tcPr>
          <w:p w14:paraId="291EE2D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52 697,07</w:t>
            </w:r>
          </w:p>
        </w:tc>
        <w:tc>
          <w:tcPr>
            <w:tcW w:w="333" w:type="dxa"/>
            <w:tcBorders>
              <w:top w:val="nil"/>
              <w:left w:val="nil"/>
              <w:bottom w:val="single" w:sz="4" w:space="0" w:color="C0C0C0"/>
              <w:right w:val="single" w:sz="4" w:space="0" w:color="C0C0C0"/>
            </w:tcBorders>
            <w:shd w:val="clear" w:color="000000" w:fill="FFFFCC"/>
            <w:vAlign w:val="center"/>
            <w:hideMark/>
          </w:tcPr>
          <w:p w14:paraId="20F17F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55 265,85</w:t>
            </w:r>
          </w:p>
        </w:tc>
        <w:tc>
          <w:tcPr>
            <w:tcW w:w="584" w:type="dxa"/>
            <w:tcBorders>
              <w:top w:val="nil"/>
              <w:left w:val="nil"/>
              <w:bottom w:val="single" w:sz="4" w:space="0" w:color="C0C0C0"/>
              <w:right w:val="single" w:sz="4" w:space="0" w:color="C0C0C0"/>
            </w:tcBorders>
            <w:shd w:val="clear" w:color="000000" w:fill="FFFFCC"/>
            <w:vAlign w:val="center"/>
            <w:hideMark/>
          </w:tcPr>
          <w:p w14:paraId="6BC323B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53 943,88</w:t>
            </w:r>
          </w:p>
        </w:tc>
        <w:tc>
          <w:tcPr>
            <w:tcW w:w="561" w:type="dxa"/>
            <w:tcBorders>
              <w:top w:val="nil"/>
              <w:left w:val="nil"/>
              <w:bottom w:val="single" w:sz="4" w:space="0" w:color="C0C0C0"/>
              <w:right w:val="single" w:sz="4" w:space="0" w:color="C0C0C0"/>
            </w:tcBorders>
            <w:shd w:val="clear" w:color="000000" w:fill="FFFFCC"/>
            <w:vAlign w:val="center"/>
            <w:hideMark/>
          </w:tcPr>
          <w:p w14:paraId="383EFD6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55 540,62</w:t>
            </w:r>
          </w:p>
        </w:tc>
        <w:tc>
          <w:tcPr>
            <w:tcW w:w="611" w:type="dxa"/>
            <w:tcBorders>
              <w:top w:val="nil"/>
              <w:left w:val="nil"/>
              <w:bottom w:val="single" w:sz="4" w:space="0" w:color="C0C0C0"/>
              <w:right w:val="single" w:sz="4" w:space="0" w:color="C0C0C0"/>
            </w:tcBorders>
            <w:shd w:val="clear" w:color="000000" w:fill="FFFFCC"/>
            <w:vAlign w:val="center"/>
            <w:hideMark/>
          </w:tcPr>
          <w:p w14:paraId="638D0A8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34D8AA6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61 991,86</w:t>
            </w:r>
          </w:p>
        </w:tc>
        <w:tc>
          <w:tcPr>
            <w:tcW w:w="611" w:type="dxa"/>
            <w:tcBorders>
              <w:top w:val="nil"/>
              <w:left w:val="nil"/>
              <w:bottom w:val="single" w:sz="4" w:space="0" w:color="C0C0C0"/>
              <w:right w:val="single" w:sz="4" w:space="0" w:color="C0C0C0"/>
            </w:tcBorders>
            <w:shd w:val="clear" w:color="000000" w:fill="FFFFCC"/>
            <w:vAlign w:val="center"/>
            <w:hideMark/>
          </w:tcPr>
          <w:p w14:paraId="770E7D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01E3F01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55 219,99</w:t>
            </w:r>
          </w:p>
        </w:tc>
        <w:tc>
          <w:tcPr>
            <w:tcW w:w="400" w:type="dxa"/>
            <w:tcBorders>
              <w:top w:val="nil"/>
              <w:left w:val="nil"/>
              <w:bottom w:val="single" w:sz="4" w:space="0" w:color="C0C0C0"/>
              <w:right w:val="single" w:sz="4" w:space="0" w:color="C0C0C0"/>
            </w:tcBorders>
            <w:shd w:val="clear" w:color="000000" w:fill="D7EAD3"/>
            <w:vAlign w:val="center"/>
            <w:hideMark/>
          </w:tcPr>
          <w:p w14:paraId="207DD7A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55 219,99</w:t>
            </w:r>
          </w:p>
        </w:tc>
        <w:tc>
          <w:tcPr>
            <w:tcW w:w="400" w:type="dxa"/>
            <w:tcBorders>
              <w:top w:val="nil"/>
              <w:left w:val="nil"/>
              <w:bottom w:val="single" w:sz="4" w:space="0" w:color="C0C0C0"/>
              <w:right w:val="single" w:sz="4" w:space="0" w:color="C0C0C0"/>
            </w:tcBorders>
            <w:shd w:val="clear" w:color="000000" w:fill="D7EAD3"/>
            <w:vAlign w:val="center"/>
            <w:hideMark/>
          </w:tcPr>
          <w:p w14:paraId="16C6F7D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55 219,99</w:t>
            </w:r>
          </w:p>
        </w:tc>
        <w:tc>
          <w:tcPr>
            <w:tcW w:w="249" w:type="dxa"/>
            <w:tcBorders>
              <w:top w:val="nil"/>
              <w:left w:val="nil"/>
              <w:bottom w:val="single" w:sz="4" w:space="0" w:color="C0C0C0"/>
              <w:right w:val="single" w:sz="4" w:space="0" w:color="C0C0C0"/>
            </w:tcBorders>
            <w:shd w:val="clear" w:color="000000" w:fill="D7EAD3"/>
            <w:vAlign w:val="center"/>
            <w:hideMark/>
          </w:tcPr>
          <w:p w14:paraId="6A1EB93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320,63</w:t>
            </w:r>
          </w:p>
        </w:tc>
        <w:tc>
          <w:tcPr>
            <w:tcW w:w="654" w:type="dxa"/>
            <w:vMerge/>
            <w:tcBorders>
              <w:top w:val="nil"/>
              <w:left w:val="nil"/>
              <w:bottom w:val="nil"/>
              <w:right w:val="single" w:sz="4" w:space="0" w:color="C0C0C0"/>
            </w:tcBorders>
            <w:vAlign w:val="center"/>
            <w:hideMark/>
          </w:tcPr>
          <w:p w14:paraId="37B53399" w14:textId="77777777" w:rsidR="00B4135E" w:rsidRPr="00B4135E" w:rsidRDefault="00B4135E" w:rsidP="00B4135E">
            <w:pPr>
              <w:rPr>
                <w:rFonts w:ascii="Tahoma" w:hAnsi="Tahoma" w:cs="Tahoma"/>
                <w:sz w:val="13"/>
                <w:szCs w:val="13"/>
              </w:rPr>
            </w:pPr>
          </w:p>
        </w:tc>
      </w:tr>
      <w:tr w:rsidR="00B4135E" w:rsidRPr="00B4135E" w14:paraId="5487FFC5"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58F3E6F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val="restart"/>
            <w:tcBorders>
              <w:top w:val="nil"/>
              <w:left w:val="nil"/>
              <w:bottom w:val="nil"/>
              <w:right w:val="single" w:sz="4" w:space="0" w:color="C0C0C0"/>
            </w:tcBorders>
            <w:shd w:val="clear" w:color="auto" w:fill="auto"/>
            <w:vAlign w:val="center"/>
            <w:hideMark/>
          </w:tcPr>
          <w:p w14:paraId="1FF1BC39"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nil"/>
              <w:bottom w:val="single" w:sz="4" w:space="0" w:color="C0C0C0"/>
              <w:right w:val="single" w:sz="4" w:space="0" w:color="C0C0C0"/>
            </w:tcBorders>
            <w:shd w:val="clear" w:color="auto" w:fill="auto"/>
            <w:vAlign w:val="center"/>
            <w:hideMark/>
          </w:tcPr>
          <w:p w14:paraId="17CEACA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w:t>
            </w:r>
          </w:p>
        </w:tc>
        <w:tc>
          <w:tcPr>
            <w:tcW w:w="1971" w:type="dxa"/>
            <w:tcBorders>
              <w:top w:val="nil"/>
              <w:left w:val="nil"/>
              <w:bottom w:val="single" w:sz="4" w:space="0" w:color="C0C0C0"/>
              <w:right w:val="single" w:sz="4" w:space="0" w:color="C0C0C0"/>
            </w:tcBorders>
            <w:shd w:val="clear" w:color="000000" w:fill="E3FAFD"/>
            <w:vAlign w:val="center"/>
            <w:hideMark/>
          </w:tcPr>
          <w:p w14:paraId="6EC24341"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гипохлорит натрия</w:t>
            </w:r>
          </w:p>
        </w:tc>
        <w:tc>
          <w:tcPr>
            <w:tcW w:w="383" w:type="dxa"/>
            <w:tcBorders>
              <w:top w:val="nil"/>
              <w:left w:val="nil"/>
              <w:bottom w:val="single" w:sz="4" w:space="0" w:color="C0C0C0"/>
              <w:right w:val="single" w:sz="4" w:space="0" w:color="C0C0C0"/>
            </w:tcBorders>
            <w:shd w:val="clear" w:color="auto" w:fill="auto"/>
            <w:vAlign w:val="center"/>
            <w:hideMark/>
          </w:tcPr>
          <w:p w14:paraId="2D9B047C"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2F07C3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355,84</w:t>
            </w:r>
          </w:p>
        </w:tc>
        <w:tc>
          <w:tcPr>
            <w:tcW w:w="561" w:type="dxa"/>
            <w:tcBorders>
              <w:top w:val="nil"/>
              <w:left w:val="nil"/>
              <w:bottom w:val="single" w:sz="4" w:space="0" w:color="C0C0C0"/>
              <w:right w:val="single" w:sz="4" w:space="0" w:color="C0C0C0"/>
            </w:tcBorders>
            <w:shd w:val="clear" w:color="000000" w:fill="D7EAD3"/>
            <w:vAlign w:val="center"/>
            <w:hideMark/>
          </w:tcPr>
          <w:p w14:paraId="57F1E5A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148,27</w:t>
            </w:r>
          </w:p>
        </w:tc>
        <w:tc>
          <w:tcPr>
            <w:tcW w:w="333" w:type="dxa"/>
            <w:tcBorders>
              <w:top w:val="nil"/>
              <w:left w:val="nil"/>
              <w:bottom w:val="single" w:sz="4" w:space="0" w:color="C0C0C0"/>
              <w:right w:val="single" w:sz="4" w:space="0" w:color="C0C0C0"/>
            </w:tcBorders>
            <w:shd w:val="clear" w:color="000000" w:fill="D7EAD3"/>
            <w:vAlign w:val="center"/>
            <w:hideMark/>
          </w:tcPr>
          <w:p w14:paraId="7605095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145,59</w:t>
            </w:r>
          </w:p>
        </w:tc>
        <w:tc>
          <w:tcPr>
            <w:tcW w:w="584" w:type="dxa"/>
            <w:tcBorders>
              <w:top w:val="nil"/>
              <w:left w:val="nil"/>
              <w:bottom w:val="single" w:sz="4" w:space="0" w:color="C0C0C0"/>
              <w:right w:val="single" w:sz="4" w:space="0" w:color="C0C0C0"/>
            </w:tcBorders>
            <w:shd w:val="clear" w:color="000000" w:fill="D7EAD3"/>
            <w:vAlign w:val="center"/>
            <w:hideMark/>
          </w:tcPr>
          <w:p w14:paraId="3A454E1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364,26</w:t>
            </w:r>
          </w:p>
        </w:tc>
        <w:tc>
          <w:tcPr>
            <w:tcW w:w="561" w:type="dxa"/>
            <w:tcBorders>
              <w:top w:val="nil"/>
              <w:left w:val="nil"/>
              <w:bottom w:val="single" w:sz="4" w:space="0" w:color="C0C0C0"/>
              <w:right w:val="single" w:sz="4" w:space="0" w:color="C0C0C0"/>
            </w:tcBorders>
            <w:shd w:val="clear" w:color="000000" w:fill="D7EAD3"/>
            <w:vAlign w:val="center"/>
            <w:hideMark/>
          </w:tcPr>
          <w:p w14:paraId="0FD1946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375,04</w:t>
            </w:r>
          </w:p>
        </w:tc>
        <w:tc>
          <w:tcPr>
            <w:tcW w:w="611" w:type="dxa"/>
            <w:tcBorders>
              <w:top w:val="nil"/>
              <w:left w:val="nil"/>
              <w:bottom w:val="single" w:sz="4" w:space="0" w:color="C0C0C0"/>
              <w:right w:val="single" w:sz="4" w:space="0" w:color="C0C0C0"/>
            </w:tcBorders>
            <w:shd w:val="clear" w:color="000000" w:fill="D7EAD3"/>
            <w:vAlign w:val="center"/>
            <w:hideMark/>
          </w:tcPr>
          <w:p w14:paraId="763741A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84,91</w:t>
            </w:r>
          </w:p>
        </w:tc>
        <w:tc>
          <w:tcPr>
            <w:tcW w:w="584" w:type="dxa"/>
            <w:tcBorders>
              <w:top w:val="nil"/>
              <w:left w:val="nil"/>
              <w:bottom w:val="single" w:sz="4" w:space="0" w:color="C0C0C0"/>
              <w:right w:val="single" w:sz="4" w:space="0" w:color="C0C0C0"/>
            </w:tcBorders>
            <w:shd w:val="clear" w:color="000000" w:fill="D7EAD3"/>
            <w:vAlign w:val="center"/>
            <w:hideMark/>
          </w:tcPr>
          <w:p w14:paraId="40DDB44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459,95</w:t>
            </w:r>
          </w:p>
        </w:tc>
        <w:tc>
          <w:tcPr>
            <w:tcW w:w="611" w:type="dxa"/>
            <w:tcBorders>
              <w:top w:val="nil"/>
              <w:left w:val="nil"/>
              <w:bottom w:val="single" w:sz="4" w:space="0" w:color="C0C0C0"/>
              <w:right w:val="single" w:sz="4" w:space="0" w:color="C0C0C0"/>
            </w:tcBorders>
            <w:shd w:val="clear" w:color="000000" w:fill="D7EAD3"/>
            <w:vAlign w:val="center"/>
            <w:hideMark/>
          </w:tcPr>
          <w:p w14:paraId="1458D15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-2,16</w:t>
            </w:r>
          </w:p>
        </w:tc>
        <w:tc>
          <w:tcPr>
            <w:tcW w:w="581" w:type="dxa"/>
            <w:tcBorders>
              <w:top w:val="nil"/>
              <w:left w:val="nil"/>
              <w:bottom w:val="single" w:sz="4" w:space="0" w:color="C0C0C0"/>
              <w:right w:val="single" w:sz="4" w:space="0" w:color="C0C0C0"/>
            </w:tcBorders>
            <w:shd w:val="clear" w:color="000000" w:fill="D7EAD3"/>
            <w:vAlign w:val="center"/>
            <w:hideMark/>
          </w:tcPr>
          <w:p w14:paraId="2E63EB7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372,88</w:t>
            </w:r>
          </w:p>
        </w:tc>
        <w:tc>
          <w:tcPr>
            <w:tcW w:w="400" w:type="dxa"/>
            <w:tcBorders>
              <w:top w:val="nil"/>
              <w:left w:val="nil"/>
              <w:bottom w:val="single" w:sz="4" w:space="0" w:color="C0C0C0"/>
              <w:right w:val="single" w:sz="4" w:space="0" w:color="C0C0C0"/>
            </w:tcBorders>
            <w:shd w:val="clear" w:color="000000" w:fill="D7EAD3"/>
            <w:vAlign w:val="center"/>
            <w:hideMark/>
          </w:tcPr>
          <w:p w14:paraId="4A4E286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186,44</w:t>
            </w:r>
          </w:p>
        </w:tc>
        <w:tc>
          <w:tcPr>
            <w:tcW w:w="400" w:type="dxa"/>
            <w:tcBorders>
              <w:top w:val="nil"/>
              <w:left w:val="nil"/>
              <w:bottom w:val="single" w:sz="4" w:space="0" w:color="C0C0C0"/>
              <w:right w:val="single" w:sz="4" w:space="0" w:color="C0C0C0"/>
            </w:tcBorders>
            <w:shd w:val="clear" w:color="000000" w:fill="D7EAD3"/>
            <w:vAlign w:val="center"/>
            <w:hideMark/>
          </w:tcPr>
          <w:p w14:paraId="3370B2E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186,44</w:t>
            </w:r>
          </w:p>
        </w:tc>
        <w:tc>
          <w:tcPr>
            <w:tcW w:w="249" w:type="dxa"/>
            <w:tcBorders>
              <w:top w:val="nil"/>
              <w:left w:val="nil"/>
              <w:bottom w:val="single" w:sz="4" w:space="0" w:color="C0C0C0"/>
              <w:right w:val="single" w:sz="4" w:space="0" w:color="C0C0C0"/>
            </w:tcBorders>
            <w:shd w:val="clear" w:color="000000" w:fill="D7EAD3"/>
            <w:vAlign w:val="center"/>
            <w:hideMark/>
          </w:tcPr>
          <w:p w14:paraId="058C770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2,16</w:t>
            </w:r>
          </w:p>
        </w:tc>
        <w:tc>
          <w:tcPr>
            <w:tcW w:w="654" w:type="dxa"/>
            <w:vMerge/>
            <w:tcBorders>
              <w:top w:val="nil"/>
              <w:left w:val="nil"/>
              <w:bottom w:val="nil"/>
              <w:right w:val="single" w:sz="4" w:space="0" w:color="C0C0C0"/>
            </w:tcBorders>
            <w:vAlign w:val="center"/>
            <w:hideMark/>
          </w:tcPr>
          <w:p w14:paraId="78BF0DF9" w14:textId="77777777" w:rsidR="00B4135E" w:rsidRPr="00B4135E" w:rsidRDefault="00B4135E" w:rsidP="00B4135E">
            <w:pPr>
              <w:rPr>
                <w:rFonts w:ascii="Tahoma" w:hAnsi="Tahoma" w:cs="Tahoma"/>
                <w:sz w:val="13"/>
                <w:szCs w:val="13"/>
              </w:rPr>
            </w:pPr>
          </w:p>
        </w:tc>
      </w:tr>
      <w:tr w:rsidR="00B4135E" w:rsidRPr="00B4135E" w14:paraId="614FDC71"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006BFB3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49912DDE"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6199830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3.1.2.1</w:t>
            </w:r>
          </w:p>
        </w:tc>
        <w:tc>
          <w:tcPr>
            <w:tcW w:w="1971" w:type="dxa"/>
            <w:tcBorders>
              <w:top w:val="nil"/>
              <w:left w:val="nil"/>
              <w:bottom w:val="single" w:sz="4" w:space="0" w:color="C0C0C0"/>
              <w:right w:val="single" w:sz="4" w:space="0" w:color="C0C0C0"/>
            </w:tcBorders>
            <w:shd w:val="clear" w:color="auto" w:fill="auto"/>
            <w:vAlign w:val="center"/>
            <w:hideMark/>
          </w:tcPr>
          <w:p w14:paraId="59447FA1"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Количество</w:t>
            </w:r>
          </w:p>
        </w:tc>
        <w:tc>
          <w:tcPr>
            <w:tcW w:w="383" w:type="dxa"/>
            <w:tcBorders>
              <w:top w:val="nil"/>
              <w:left w:val="nil"/>
              <w:bottom w:val="single" w:sz="4" w:space="0" w:color="C0C0C0"/>
              <w:right w:val="single" w:sz="4" w:space="0" w:color="C0C0C0"/>
            </w:tcBorders>
            <w:shd w:val="clear" w:color="000000" w:fill="FFFFCC"/>
            <w:vAlign w:val="center"/>
            <w:hideMark/>
          </w:tcPr>
          <w:p w14:paraId="33E12665"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Ед.изм</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5F8AC18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22,65</w:t>
            </w:r>
          </w:p>
        </w:tc>
        <w:tc>
          <w:tcPr>
            <w:tcW w:w="561" w:type="dxa"/>
            <w:tcBorders>
              <w:top w:val="nil"/>
              <w:left w:val="nil"/>
              <w:bottom w:val="single" w:sz="4" w:space="0" w:color="C0C0C0"/>
              <w:right w:val="single" w:sz="4" w:space="0" w:color="C0C0C0"/>
            </w:tcBorders>
            <w:shd w:val="clear" w:color="000000" w:fill="FFFFCC"/>
            <w:vAlign w:val="center"/>
            <w:hideMark/>
          </w:tcPr>
          <w:p w14:paraId="692FA49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9,44</w:t>
            </w:r>
          </w:p>
        </w:tc>
        <w:tc>
          <w:tcPr>
            <w:tcW w:w="333" w:type="dxa"/>
            <w:tcBorders>
              <w:top w:val="nil"/>
              <w:left w:val="nil"/>
              <w:bottom w:val="single" w:sz="4" w:space="0" w:color="C0C0C0"/>
              <w:right w:val="single" w:sz="4" w:space="0" w:color="C0C0C0"/>
            </w:tcBorders>
            <w:shd w:val="clear" w:color="000000" w:fill="FFFFCC"/>
            <w:vAlign w:val="center"/>
            <w:hideMark/>
          </w:tcPr>
          <w:p w14:paraId="63CA56C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7,68</w:t>
            </w:r>
          </w:p>
        </w:tc>
        <w:tc>
          <w:tcPr>
            <w:tcW w:w="584" w:type="dxa"/>
            <w:tcBorders>
              <w:top w:val="nil"/>
              <w:left w:val="nil"/>
              <w:bottom w:val="single" w:sz="4" w:space="0" w:color="C0C0C0"/>
              <w:right w:val="single" w:sz="4" w:space="0" w:color="C0C0C0"/>
            </w:tcBorders>
            <w:shd w:val="clear" w:color="000000" w:fill="FFFFCC"/>
            <w:vAlign w:val="center"/>
            <w:hideMark/>
          </w:tcPr>
          <w:p w14:paraId="646FD7E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22,65</w:t>
            </w:r>
          </w:p>
        </w:tc>
        <w:tc>
          <w:tcPr>
            <w:tcW w:w="561" w:type="dxa"/>
            <w:tcBorders>
              <w:top w:val="nil"/>
              <w:left w:val="nil"/>
              <w:bottom w:val="single" w:sz="4" w:space="0" w:color="C0C0C0"/>
              <w:right w:val="single" w:sz="4" w:space="0" w:color="C0C0C0"/>
            </w:tcBorders>
            <w:shd w:val="clear" w:color="000000" w:fill="FFFFCC"/>
            <w:vAlign w:val="center"/>
            <w:hideMark/>
          </w:tcPr>
          <w:p w14:paraId="31BB6B7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22,65</w:t>
            </w:r>
          </w:p>
        </w:tc>
        <w:tc>
          <w:tcPr>
            <w:tcW w:w="611" w:type="dxa"/>
            <w:tcBorders>
              <w:top w:val="nil"/>
              <w:left w:val="nil"/>
              <w:bottom w:val="single" w:sz="4" w:space="0" w:color="C0C0C0"/>
              <w:right w:val="single" w:sz="4" w:space="0" w:color="C0C0C0"/>
            </w:tcBorders>
            <w:shd w:val="clear" w:color="000000" w:fill="FFFFCC"/>
            <w:vAlign w:val="center"/>
            <w:hideMark/>
          </w:tcPr>
          <w:p w14:paraId="7E15F82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2BDD3CF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22,65</w:t>
            </w:r>
          </w:p>
        </w:tc>
        <w:tc>
          <w:tcPr>
            <w:tcW w:w="611" w:type="dxa"/>
            <w:tcBorders>
              <w:top w:val="nil"/>
              <w:left w:val="nil"/>
              <w:bottom w:val="single" w:sz="4" w:space="0" w:color="C0C0C0"/>
              <w:right w:val="single" w:sz="4" w:space="0" w:color="C0C0C0"/>
            </w:tcBorders>
            <w:shd w:val="clear" w:color="000000" w:fill="FFFFCC"/>
            <w:vAlign w:val="center"/>
            <w:hideMark/>
          </w:tcPr>
          <w:p w14:paraId="6179B3D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14F60C1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22,65</w:t>
            </w:r>
          </w:p>
        </w:tc>
        <w:tc>
          <w:tcPr>
            <w:tcW w:w="400" w:type="dxa"/>
            <w:tcBorders>
              <w:top w:val="nil"/>
              <w:left w:val="nil"/>
              <w:bottom w:val="single" w:sz="4" w:space="0" w:color="C0C0C0"/>
              <w:right w:val="single" w:sz="4" w:space="0" w:color="C0C0C0"/>
            </w:tcBorders>
            <w:shd w:val="clear" w:color="000000" w:fill="D7EAD3"/>
            <w:vAlign w:val="center"/>
            <w:hideMark/>
          </w:tcPr>
          <w:p w14:paraId="3E3A89E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11,32</w:t>
            </w:r>
          </w:p>
        </w:tc>
        <w:tc>
          <w:tcPr>
            <w:tcW w:w="400" w:type="dxa"/>
            <w:tcBorders>
              <w:top w:val="nil"/>
              <w:left w:val="nil"/>
              <w:bottom w:val="single" w:sz="4" w:space="0" w:color="C0C0C0"/>
              <w:right w:val="single" w:sz="4" w:space="0" w:color="C0C0C0"/>
            </w:tcBorders>
            <w:shd w:val="clear" w:color="000000" w:fill="D7EAD3"/>
            <w:vAlign w:val="center"/>
            <w:hideMark/>
          </w:tcPr>
          <w:p w14:paraId="66CA0C1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11,32</w:t>
            </w:r>
          </w:p>
        </w:tc>
        <w:tc>
          <w:tcPr>
            <w:tcW w:w="249" w:type="dxa"/>
            <w:tcBorders>
              <w:top w:val="nil"/>
              <w:left w:val="nil"/>
              <w:bottom w:val="single" w:sz="4" w:space="0" w:color="C0C0C0"/>
              <w:right w:val="single" w:sz="4" w:space="0" w:color="C0C0C0"/>
            </w:tcBorders>
            <w:shd w:val="clear" w:color="000000" w:fill="D7EAD3"/>
            <w:vAlign w:val="center"/>
            <w:hideMark/>
          </w:tcPr>
          <w:p w14:paraId="703E6A4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nil"/>
              <w:bottom w:val="nil"/>
              <w:right w:val="single" w:sz="4" w:space="0" w:color="C0C0C0"/>
            </w:tcBorders>
            <w:vAlign w:val="center"/>
            <w:hideMark/>
          </w:tcPr>
          <w:p w14:paraId="258102A9" w14:textId="77777777" w:rsidR="00B4135E" w:rsidRPr="00B4135E" w:rsidRDefault="00B4135E" w:rsidP="00B4135E">
            <w:pPr>
              <w:rPr>
                <w:rFonts w:ascii="Tahoma" w:hAnsi="Tahoma" w:cs="Tahoma"/>
                <w:sz w:val="13"/>
                <w:szCs w:val="13"/>
              </w:rPr>
            </w:pPr>
          </w:p>
        </w:tc>
      </w:tr>
      <w:tr w:rsidR="00B4135E" w:rsidRPr="00B4135E" w14:paraId="4578A085"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4FC8CD1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6570D6BA"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34EA829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3.1.2.2</w:t>
            </w:r>
          </w:p>
        </w:tc>
        <w:tc>
          <w:tcPr>
            <w:tcW w:w="1971" w:type="dxa"/>
            <w:tcBorders>
              <w:top w:val="nil"/>
              <w:left w:val="nil"/>
              <w:bottom w:val="single" w:sz="4" w:space="0" w:color="C0C0C0"/>
              <w:right w:val="single" w:sz="4" w:space="0" w:color="C0C0C0"/>
            </w:tcBorders>
            <w:shd w:val="clear" w:color="auto" w:fill="auto"/>
            <w:vAlign w:val="center"/>
            <w:hideMark/>
          </w:tcPr>
          <w:p w14:paraId="23A0158D"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Цена</w:t>
            </w:r>
          </w:p>
        </w:tc>
        <w:tc>
          <w:tcPr>
            <w:tcW w:w="383" w:type="dxa"/>
            <w:tcBorders>
              <w:top w:val="nil"/>
              <w:left w:val="nil"/>
              <w:bottom w:val="single" w:sz="4" w:space="0" w:color="C0C0C0"/>
              <w:right w:val="single" w:sz="4" w:space="0" w:color="C0C0C0"/>
            </w:tcBorders>
            <w:shd w:val="clear" w:color="auto" w:fill="auto"/>
            <w:vAlign w:val="center"/>
            <w:hideMark/>
          </w:tcPr>
          <w:p w14:paraId="4F67750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Ед.изм</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4F0146D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15 711,28</w:t>
            </w:r>
          </w:p>
        </w:tc>
        <w:tc>
          <w:tcPr>
            <w:tcW w:w="561" w:type="dxa"/>
            <w:tcBorders>
              <w:top w:val="nil"/>
              <w:left w:val="nil"/>
              <w:bottom w:val="single" w:sz="4" w:space="0" w:color="C0C0C0"/>
              <w:right w:val="single" w:sz="4" w:space="0" w:color="C0C0C0"/>
            </w:tcBorders>
            <w:shd w:val="clear" w:color="000000" w:fill="FFFFCC"/>
            <w:vAlign w:val="center"/>
            <w:hideMark/>
          </w:tcPr>
          <w:p w14:paraId="7F08646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15 711,28</w:t>
            </w:r>
          </w:p>
        </w:tc>
        <w:tc>
          <w:tcPr>
            <w:tcW w:w="333" w:type="dxa"/>
            <w:tcBorders>
              <w:top w:val="nil"/>
              <w:left w:val="nil"/>
              <w:bottom w:val="single" w:sz="4" w:space="0" w:color="C0C0C0"/>
              <w:right w:val="single" w:sz="4" w:space="0" w:color="C0C0C0"/>
            </w:tcBorders>
            <w:shd w:val="clear" w:color="000000" w:fill="FFFFCC"/>
            <w:vAlign w:val="center"/>
            <w:hideMark/>
          </w:tcPr>
          <w:p w14:paraId="00008E4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18 964,68</w:t>
            </w:r>
          </w:p>
        </w:tc>
        <w:tc>
          <w:tcPr>
            <w:tcW w:w="584" w:type="dxa"/>
            <w:tcBorders>
              <w:top w:val="nil"/>
              <w:left w:val="nil"/>
              <w:bottom w:val="single" w:sz="4" w:space="0" w:color="C0C0C0"/>
              <w:right w:val="single" w:sz="4" w:space="0" w:color="C0C0C0"/>
            </w:tcBorders>
            <w:shd w:val="clear" w:color="000000" w:fill="FFFFCC"/>
            <w:vAlign w:val="center"/>
            <w:hideMark/>
          </w:tcPr>
          <w:p w14:paraId="305ED89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16 083,01</w:t>
            </w:r>
          </w:p>
        </w:tc>
        <w:tc>
          <w:tcPr>
            <w:tcW w:w="561" w:type="dxa"/>
            <w:tcBorders>
              <w:top w:val="nil"/>
              <w:left w:val="nil"/>
              <w:bottom w:val="single" w:sz="4" w:space="0" w:color="C0C0C0"/>
              <w:right w:val="single" w:sz="4" w:space="0" w:color="C0C0C0"/>
            </w:tcBorders>
            <w:shd w:val="clear" w:color="000000" w:fill="FFFFCC"/>
            <w:vAlign w:val="center"/>
            <w:hideMark/>
          </w:tcPr>
          <w:p w14:paraId="41A7E56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16 559,07</w:t>
            </w:r>
          </w:p>
        </w:tc>
        <w:tc>
          <w:tcPr>
            <w:tcW w:w="611" w:type="dxa"/>
            <w:tcBorders>
              <w:top w:val="nil"/>
              <w:left w:val="nil"/>
              <w:bottom w:val="single" w:sz="4" w:space="0" w:color="C0C0C0"/>
              <w:right w:val="single" w:sz="4" w:space="0" w:color="C0C0C0"/>
            </w:tcBorders>
            <w:shd w:val="clear" w:color="000000" w:fill="FFFFCC"/>
            <w:vAlign w:val="center"/>
            <w:hideMark/>
          </w:tcPr>
          <w:p w14:paraId="6119AD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310F363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20 307,92</w:t>
            </w:r>
          </w:p>
        </w:tc>
        <w:tc>
          <w:tcPr>
            <w:tcW w:w="611" w:type="dxa"/>
            <w:tcBorders>
              <w:top w:val="nil"/>
              <w:left w:val="nil"/>
              <w:bottom w:val="single" w:sz="4" w:space="0" w:color="C0C0C0"/>
              <w:right w:val="single" w:sz="4" w:space="0" w:color="C0C0C0"/>
            </w:tcBorders>
            <w:shd w:val="clear" w:color="000000" w:fill="FFFFCC"/>
            <w:vAlign w:val="center"/>
            <w:hideMark/>
          </w:tcPr>
          <w:p w14:paraId="2F9EB11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75FBCD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16 463,47</w:t>
            </w:r>
          </w:p>
        </w:tc>
        <w:tc>
          <w:tcPr>
            <w:tcW w:w="400" w:type="dxa"/>
            <w:tcBorders>
              <w:top w:val="nil"/>
              <w:left w:val="nil"/>
              <w:bottom w:val="single" w:sz="4" w:space="0" w:color="C0C0C0"/>
              <w:right w:val="single" w:sz="4" w:space="0" w:color="C0C0C0"/>
            </w:tcBorders>
            <w:shd w:val="clear" w:color="000000" w:fill="D7EAD3"/>
            <w:vAlign w:val="center"/>
            <w:hideMark/>
          </w:tcPr>
          <w:p w14:paraId="57F4E53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16 463,47</w:t>
            </w:r>
          </w:p>
        </w:tc>
        <w:tc>
          <w:tcPr>
            <w:tcW w:w="400" w:type="dxa"/>
            <w:tcBorders>
              <w:top w:val="nil"/>
              <w:left w:val="nil"/>
              <w:bottom w:val="single" w:sz="4" w:space="0" w:color="C0C0C0"/>
              <w:right w:val="single" w:sz="4" w:space="0" w:color="C0C0C0"/>
            </w:tcBorders>
            <w:shd w:val="clear" w:color="000000" w:fill="D7EAD3"/>
            <w:vAlign w:val="center"/>
            <w:hideMark/>
          </w:tcPr>
          <w:p w14:paraId="690B972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16 463,47</w:t>
            </w:r>
          </w:p>
        </w:tc>
        <w:tc>
          <w:tcPr>
            <w:tcW w:w="249" w:type="dxa"/>
            <w:tcBorders>
              <w:top w:val="nil"/>
              <w:left w:val="nil"/>
              <w:bottom w:val="single" w:sz="4" w:space="0" w:color="C0C0C0"/>
              <w:right w:val="single" w:sz="4" w:space="0" w:color="C0C0C0"/>
            </w:tcBorders>
            <w:shd w:val="clear" w:color="000000" w:fill="D7EAD3"/>
            <w:vAlign w:val="center"/>
            <w:hideMark/>
          </w:tcPr>
          <w:p w14:paraId="7CB270E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95,60</w:t>
            </w:r>
          </w:p>
        </w:tc>
        <w:tc>
          <w:tcPr>
            <w:tcW w:w="654" w:type="dxa"/>
            <w:vMerge/>
            <w:tcBorders>
              <w:top w:val="nil"/>
              <w:left w:val="nil"/>
              <w:bottom w:val="nil"/>
              <w:right w:val="single" w:sz="4" w:space="0" w:color="C0C0C0"/>
            </w:tcBorders>
            <w:vAlign w:val="center"/>
            <w:hideMark/>
          </w:tcPr>
          <w:p w14:paraId="64A267E5" w14:textId="77777777" w:rsidR="00B4135E" w:rsidRPr="00B4135E" w:rsidRDefault="00B4135E" w:rsidP="00B4135E">
            <w:pPr>
              <w:rPr>
                <w:rFonts w:ascii="Tahoma" w:hAnsi="Tahoma" w:cs="Tahoma"/>
                <w:sz w:val="13"/>
                <w:szCs w:val="13"/>
              </w:rPr>
            </w:pPr>
          </w:p>
        </w:tc>
      </w:tr>
      <w:tr w:rsidR="00B4135E" w:rsidRPr="00B4135E" w14:paraId="247B8564"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3FB2F07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val="restart"/>
            <w:tcBorders>
              <w:top w:val="nil"/>
              <w:left w:val="nil"/>
              <w:bottom w:val="nil"/>
              <w:right w:val="single" w:sz="4" w:space="0" w:color="C0C0C0"/>
            </w:tcBorders>
            <w:shd w:val="clear" w:color="auto" w:fill="auto"/>
            <w:vAlign w:val="center"/>
            <w:hideMark/>
          </w:tcPr>
          <w:p w14:paraId="4EC029D9"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nil"/>
              <w:bottom w:val="single" w:sz="4" w:space="0" w:color="C0C0C0"/>
              <w:right w:val="single" w:sz="4" w:space="0" w:color="C0C0C0"/>
            </w:tcBorders>
            <w:shd w:val="clear" w:color="auto" w:fill="auto"/>
            <w:vAlign w:val="center"/>
            <w:hideMark/>
          </w:tcPr>
          <w:p w14:paraId="3D1246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3.1.3</w:t>
            </w:r>
          </w:p>
        </w:tc>
        <w:tc>
          <w:tcPr>
            <w:tcW w:w="1971" w:type="dxa"/>
            <w:tcBorders>
              <w:top w:val="nil"/>
              <w:left w:val="nil"/>
              <w:bottom w:val="single" w:sz="4" w:space="0" w:color="C0C0C0"/>
              <w:right w:val="single" w:sz="4" w:space="0" w:color="C0C0C0"/>
            </w:tcBorders>
            <w:shd w:val="clear" w:color="000000" w:fill="E3FAFD"/>
            <w:vAlign w:val="center"/>
            <w:hideMark/>
          </w:tcPr>
          <w:p w14:paraId="0119CAE5"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ОХА</w:t>
            </w:r>
          </w:p>
        </w:tc>
        <w:tc>
          <w:tcPr>
            <w:tcW w:w="383" w:type="dxa"/>
            <w:tcBorders>
              <w:top w:val="nil"/>
              <w:left w:val="nil"/>
              <w:bottom w:val="single" w:sz="4" w:space="0" w:color="C0C0C0"/>
              <w:right w:val="single" w:sz="4" w:space="0" w:color="C0C0C0"/>
            </w:tcBorders>
            <w:shd w:val="clear" w:color="auto" w:fill="auto"/>
            <w:vAlign w:val="center"/>
            <w:hideMark/>
          </w:tcPr>
          <w:p w14:paraId="5589515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100144A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2 658,84</w:t>
            </w:r>
          </w:p>
        </w:tc>
        <w:tc>
          <w:tcPr>
            <w:tcW w:w="561" w:type="dxa"/>
            <w:tcBorders>
              <w:top w:val="nil"/>
              <w:left w:val="nil"/>
              <w:bottom w:val="single" w:sz="4" w:space="0" w:color="C0C0C0"/>
              <w:right w:val="single" w:sz="4" w:space="0" w:color="C0C0C0"/>
            </w:tcBorders>
            <w:shd w:val="clear" w:color="000000" w:fill="D7EAD3"/>
            <w:vAlign w:val="center"/>
            <w:hideMark/>
          </w:tcPr>
          <w:p w14:paraId="1BB390C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1 107,85</w:t>
            </w:r>
          </w:p>
        </w:tc>
        <w:tc>
          <w:tcPr>
            <w:tcW w:w="333" w:type="dxa"/>
            <w:tcBorders>
              <w:top w:val="nil"/>
              <w:left w:val="nil"/>
              <w:bottom w:val="single" w:sz="4" w:space="0" w:color="C0C0C0"/>
              <w:right w:val="single" w:sz="4" w:space="0" w:color="C0C0C0"/>
            </w:tcBorders>
            <w:shd w:val="clear" w:color="000000" w:fill="D7EAD3"/>
            <w:vAlign w:val="center"/>
            <w:hideMark/>
          </w:tcPr>
          <w:p w14:paraId="52C5575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1 824,98</w:t>
            </w:r>
          </w:p>
        </w:tc>
        <w:tc>
          <w:tcPr>
            <w:tcW w:w="584" w:type="dxa"/>
            <w:tcBorders>
              <w:top w:val="nil"/>
              <w:left w:val="nil"/>
              <w:bottom w:val="single" w:sz="4" w:space="0" w:color="C0C0C0"/>
              <w:right w:val="single" w:sz="4" w:space="0" w:color="C0C0C0"/>
            </w:tcBorders>
            <w:shd w:val="clear" w:color="000000" w:fill="D7EAD3"/>
            <w:vAlign w:val="center"/>
            <w:hideMark/>
          </w:tcPr>
          <w:p w14:paraId="77B572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2 721,75</w:t>
            </w:r>
          </w:p>
        </w:tc>
        <w:tc>
          <w:tcPr>
            <w:tcW w:w="561" w:type="dxa"/>
            <w:tcBorders>
              <w:top w:val="nil"/>
              <w:left w:val="nil"/>
              <w:bottom w:val="single" w:sz="4" w:space="0" w:color="C0C0C0"/>
              <w:right w:val="single" w:sz="4" w:space="0" w:color="C0C0C0"/>
            </w:tcBorders>
            <w:shd w:val="clear" w:color="000000" w:fill="D7EAD3"/>
            <w:vAlign w:val="center"/>
            <w:hideMark/>
          </w:tcPr>
          <w:p w14:paraId="06F3080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2 802,32</w:t>
            </w:r>
          </w:p>
        </w:tc>
        <w:tc>
          <w:tcPr>
            <w:tcW w:w="611" w:type="dxa"/>
            <w:tcBorders>
              <w:top w:val="nil"/>
              <w:left w:val="nil"/>
              <w:bottom w:val="single" w:sz="4" w:space="0" w:color="C0C0C0"/>
              <w:right w:val="single" w:sz="4" w:space="0" w:color="C0C0C0"/>
            </w:tcBorders>
            <w:shd w:val="clear" w:color="000000" w:fill="D7EAD3"/>
            <w:vAlign w:val="center"/>
            <w:hideMark/>
          </w:tcPr>
          <w:p w14:paraId="3486CA8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1 616,00</w:t>
            </w:r>
          </w:p>
        </w:tc>
        <w:tc>
          <w:tcPr>
            <w:tcW w:w="584" w:type="dxa"/>
            <w:tcBorders>
              <w:top w:val="nil"/>
              <w:left w:val="nil"/>
              <w:bottom w:val="single" w:sz="4" w:space="0" w:color="C0C0C0"/>
              <w:right w:val="single" w:sz="4" w:space="0" w:color="C0C0C0"/>
            </w:tcBorders>
            <w:shd w:val="clear" w:color="000000" w:fill="D7EAD3"/>
            <w:vAlign w:val="center"/>
            <w:hideMark/>
          </w:tcPr>
          <w:p w14:paraId="321497C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4 418,32</w:t>
            </w:r>
          </w:p>
        </w:tc>
        <w:tc>
          <w:tcPr>
            <w:tcW w:w="611" w:type="dxa"/>
            <w:tcBorders>
              <w:top w:val="nil"/>
              <w:left w:val="nil"/>
              <w:bottom w:val="single" w:sz="4" w:space="0" w:color="C0C0C0"/>
              <w:right w:val="single" w:sz="4" w:space="0" w:color="C0C0C0"/>
            </w:tcBorders>
            <w:shd w:val="clear" w:color="000000" w:fill="D7EAD3"/>
            <w:vAlign w:val="center"/>
            <w:hideMark/>
          </w:tcPr>
          <w:p w14:paraId="5B0F74F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-16,18</w:t>
            </w:r>
          </w:p>
        </w:tc>
        <w:tc>
          <w:tcPr>
            <w:tcW w:w="581" w:type="dxa"/>
            <w:tcBorders>
              <w:top w:val="nil"/>
              <w:left w:val="nil"/>
              <w:bottom w:val="single" w:sz="4" w:space="0" w:color="C0C0C0"/>
              <w:right w:val="single" w:sz="4" w:space="0" w:color="C0C0C0"/>
            </w:tcBorders>
            <w:shd w:val="clear" w:color="000000" w:fill="D7EAD3"/>
            <w:vAlign w:val="center"/>
            <w:hideMark/>
          </w:tcPr>
          <w:p w14:paraId="7B08545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2 786,14</w:t>
            </w:r>
          </w:p>
        </w:tc>
        <w:tc>
          <w:tcPr>
            <w:tcW w:w="400" w:type="dxa"/>
            <w:tcBorders>
              <w:top w:val="nil"/>
              <w:left w:val="nil"/>
              <w:bottom w:val="single" w:sz="4" w:space="0" w:color="C0C0C0"/>
              <w:right w:val="single" w:sz="4" w:space="0" w:color="C0C0C0"/>
            </w:tcBorders>
            <w:shd w:val="clear" w:color="000000" w:fill="D7EAD3"/>
            <w:vAlign w:val="center"/>
            <w:hideMark/>
          </w:tcPr>
          <w:p w14:paraId="0997A70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1 393,07</w:t>
            </w:r>
          </w:p>
        </w:tc>
        <w:tc>
          <w:tcPr>
            <w:tcW w:w="400" w:type="dxa"/>
            <w:tcBorders>
              <w:top w:val="nil"/>
              <w:left w:val="nil"/>
              <w:bottom w:val="single" w:sz="4" w:space="0" w:color="C0C0C0"/>
              <w:right w:val="single" w:sz="4" w:space="0" w:color="C0C0C0"/>
            </w:tcBorders>
            <w:shd w:val="clear" w:color="000000" w:fill="D7EAD3"/>
            <w:vAlign w:val="center"/>
            <w:hideMark/>
          </w:tcPr>
          <w:p w14:paraId="19EF9E4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1 393,07</w:t>
            </w:r>
          </w:p>
        </w:tc>
        <w:tc>
          <w:tcPr>
            <w:tcW w:w="249" w:type="dxa"/>
            <w:tcBorders>
              <w:top w:val="nil"/>
              <w:left w:val="nil"/>
              <w:bottom w:val="single" w:sz="4" w:space="0" w:color="C0C0C0"/>
              <w:right w:val="single" w:sz="4" w:space="0" w:color="C0C0C0"/>
            </w:tcBorders>
            <w:shd w:val="clear" w:color="000000" w:fill="D7EAD3"/>
            <w:vAlign w:val="center"/>
            <w:hideMark/>
          </w:tcPr>
          <w:p w14:paraId="1897980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16,18</w:t>
            </w:r>
          </w:p>
        </w:tc>
        <w:tc>
          <w:tcPr>
            <w:tcW w:w="654" w:type="dxa"/>
            <w:vMerge/>
            <w:tcBorders>
              <w:top w:val="nil"/>
              <w:left w:val="nil"/>
              <w:bottom w:val="nil"/>
              <w:right w:val="single" w:sz="4" w:space="0" w:color="C0C0C0"/>
            </w:tcBorders>
            <w:vAlign w:val="center"/>
            <w:hideMark/>
          </w:tcPr>
          <w:p w14:paraId="0AB03204" w14:textId="77777777" w:rsidR="00B4135E" w:rsidRPr="00B4135E" w:rsidRDefault="00B4135E" w:rsidP="00B4135E">
            <w:pPr>
              <w:rPr>
                <w:rFonts w:ascii="Tahoma" w:hAnsi="Tahoma" w:cs="Tahoma"/>
                <w:sz w:val="13"/>
                <w:szCs w:val="13"/>
              </w:rPr>
            </w:pPr>
          </w:p>
        </w:tc>
      </w:tr>
      <w:tr w:rsidR="00B4135E" w:rsidRPr="00B4135E" w14:paraId="3260B05E"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31B9212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263A78A4"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2C32F56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3.1.3.1</w:t>
            </w:r>
          </w:p>
        </w:tc>
        <w:tc>
          <w:tcPr>
            <w:tcW w:w="1971" w:type="dxa"/>
            <w:tcBorders>
              <w:top w:val="nil"/>
              <w:left w:val="nil"/>
              <w:bottom w:val="single" w:sz="4" w:space="0" w:color="C0C0C0"/>
              <w:right w:val="single" w:sz="4" w:space="0" w:color="C0C0C0"/>
            </w:tcBorders>
            <w:shd w:val="clear" w:color="auto" w:fill="auto"/>
            <w:vAlign w:val="center"/>
            <w:hideMark/>
          </w:tcPr>
          <w:p w14:paraId="39FC8738"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Количество</w:t>
            </w:r>
          </w:p>
        </w:tc>
        <w:tc>
          <w:tcPr>
            <w:tcW w:w="383" w:type="dxa"/>
            <w:tcBorders>
              <w:top w:val="nil"/>
              <w:left w:val="nil"/>
              <w:bottom w:val="single" w:sz="4" w:space="0" w:color="C0C0C0"/>
              <w:right w:val="single" w:sz="4" w:space="0" w:color="C0C0C0"/>
            </w:tcBorders>
            <w:shd w:val="clear" w:color="000000" w:fill="FFFFCC"/>
            <w:vAlign w:val="center"/>
            <w:hideMark/>
          </w:tcPr>
          <w:p w14:paraId="27DC484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Ед.изм</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48CDE34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223,07</w:t>
            </w:r>
          </w:p>
        </w:tc>
        <w:tc>
          <w:tcPr>
            <w:tcW w:w="561" w:type="dxa"/>
            <w:tcBorders>
              <w:top w:val="nil"/>
              <w:left w:val="nil"/>
              <w:bottom w:val="single" w:sz="4" w:space="0" w:color="C0C0C0"/>
              <w:right w:val="single" w:sz="4" w:space="0" w:color="C0C0C0"/>
            </w:tcBorders>
            <w:shd w:val="clear" w:color="000000" w:fill="FFFFCC"/>
            <w:vAlign w:val="center"/>
            <w:hideMark/>
          </w:tcPr>
          <w:p w14:paraId="1D95BF1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92,95</w:t>
            </w:r>
          </w:p>
        </w:tc>
        <w:tc>
          <w:tcPr>
            <w:tcW w:w="333" w:type="dxa"/>
            <w:tcBorders>
              <w:top w:val="nil"/>
              <w:left w:val="nil"/>
              <w:bottom w:val="single" w:sz="4" w:space="0" w:color="C0C0C0"/>
              <w:right w:val="single" w:sz="4" w:space="0" w:color="C0C0C0"/>
            </w:tcBorders>
            <w:shd w:val="clear" w:color="000000" w:fill="FFFFCC"/>
            <w:vAlign w:val="center"/>
            <w:hideMark/>
          </w:tcPr>
          <w:p w14:paraId="14D09F1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101,07</w:t>
            </w:r>
          </w:p>
        </w:tc>
        <w:tc>
          <w:tcPr>
            <w:tcW w:w="584" w:type="dxa"/>
            <w:tcBorders>
              <w:top w:val="nil"/>
              <w:left w:val="nil"/>
              <w:bottom w:val="single" w:sz="4" w:space="0" w:color="C0C0C0"/>
              <w:right w:val="single" w:sz="4" w:space="0" w:color="C0C0C0"/>
            </w:tcBorders>
            <w:shd w:val="clear" w:color="000000" w:fill="FFFFCC"/>
            <w:vAlign w:val="center"/>
            <w:hideMark/>
          </w:tcPr>
          <w:p w14:paraId="2273DE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223,07</w:t>
            </w:r>
          </w:p>
        </w:tc>
        <w:tc>
          <w:tcPr>
            <w:tcW w:w="561" w:type="dxa"/>
            <w:tcBorders>
              <w:top w:val="nil"/>
              <w:left w:val="nil"/>
              <w:bottom w:val="single" w:sz="4" w:space="0" w:color="C0C0C0"/>
              <w:right w:val="single" w:sz="4" w:space="0" w:color="C0C0C0"/>
            </w:tcBorders>
            <w:shd w:val="clear" w:color="000000" w:fill="FFFFCC"/>
            <w:vAlign w:val="center"/>
            <w:hideMark/>
          </w:tcPr>
          <w:p w14:paraId="523116A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223,07</w:t>
            </w:r>
          </w:p>
        </w:tc>
        <w:tc>
          <w:tcPr>
            <w:tcW w:w="611" w:type="dxa"/>
            <w:tcBorders>
              <w:top w:val="nil"/>
              <w:left w:val="nil"/>
              <w:bottom w:val="single" w:sz="4" w:space="0" w:color="C0C0C0"/>
              <w:right w:val="single" w:sz="4" w:space="0" w:color="C0C0C0"/>
            </w:tcBorders>
            <w:shd w:val="clear" w:color="000000" w:fill="FFFFCC"/>
            <w:vAlign w:val="center"/>
            <w:hideMark/>
          </w:tcPr>
          <w:p w14:paraId="403E5BF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335B942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223,07</w:t>
            </w:r>
          </w:p>
        </w:tc>
        <w:tc>
          <w:tcPr>
            <w:tcW w:w="611" w:type="dxa"/>
            <w:tcBorders>
              <w:top w:val="nil"/>
              <w:left w:val="nil"/>
              <w:bottom w:val="single" w:sz="4" w:space="0" w:color="C0C0C0"/>
              <w:right w:val="single" w:sz="4" w:space="0" w:color="C0C0C0"/>
            </w:tcBorders>
            <w:shd w:val="clear" w:color="000000" w:fill="FFFFCC"/>
            <w:vAlign w:val="center"/>
            <w:hideMark/>
          </w:tcPr>
          <w:p w14:paraId="5B50AD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411962E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223,07</w:t>
            </w:r>
          </w:p>
        </w:tc>
        <w:tc>
          <w:tcPr>
            <w:tcW w:w="400" w:type="dxa"/>
            <w:tcBorders>
              <w:top w:val="nil"/>
              <w:left w:val="nil"/>
              <w:bottom w:val="single" w:sz="4" w:space="0" w:color="C0C0C0"/>
              <w:right w:val="single" w:sz="4" w:space="0" w:color="C0C0C0"/>
            </w:tcBorders>
            <w:shd w:val="clear" w:color="000000" w:fill="D7EAD3"/>
            <w:vAlign w:val="center"/>
            <w:hideMark/>
          </w:tcPr>
          <w:p w14:paraId="05F4C00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111,54</w:t>
            </w:r>
          </w:p>
        </w:tc>
        <w:tc>
          <w:tcPr>
            <w:tcW w:w="400" w:type="dxa"/>
            <w:tcBorders>
              <w:top w:val="nil"/>
              <w:left w:val="nil"/>
              <w:bottom w:val="single" w:sz="4" w:space="0" w:color="C0C0C0"/>
              <w:right w:val="single" w:sz="4" w:space="0" w:color="C0C0C0"/>
            </w:tcBorders>
            <w:shd w:val="clear" w:color="000000" w:fill="D7EAD3"/>
            <w:vAlign w:val="center"/>
            <w:hideMark/>
          </w:tcPr>
          <w:p w14:paraId="1978245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111,54</w:t>
            </w:r>
          </w:p>
        </w:tc>
        <w:tc>
          <w:tcPr>
            <w:tcW w:w="249" w:type="dxa"/>
            <w:tcBorders>
              <w:top w:val="nil"/>
              <w:left w:val="nil"/>
              <w:bottom w:val="single" w:sz="4" w:space="0" w:color="C0C0C0"/>
              <w:right w:val="single" w:sz="4" w:space="0" w:color="C0C0C0"/>
            </w:tcBorders>
            <w:shd w:val="clear" w:color="000000" w:fill="D7EAD3"/>
            <w:vAlign w:val="center"/>
            <w:hideMark/>
          </w:tcPr>
          <w:p w14:paraId="3116D5E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nil"/>
              <w:bottom w:val="nil"/>
              <w:right w:val="single" w:sz="4" w:space="0" w:color="C0C0C0"/>
            </w:tcBorders>
            <w:vAlign w:val="center"/>
            <w:hideMark/>
          </w:tcPr>
          <w:p w14:paraId="5417DC06" w14:textId="77777777" w:rsidR="00B4135E" w:rsidRPr="00B4135E" w:rsidRDefault="00B4135E" w:rsidP="00B4135E">
            <w:pPr>
              <w:rPr>
                <w:rFonts w:ascii="Tahoma" w:hAnsi="Tahoma" w:cs="Tahoma"/>
                <w:sz w:val="13"/>
                <w:szCs w:val="13"/>
              </w:rPr>
            </w:pPr>
          </w:p>
        </w:tc>
      </w:tr>
      <w:tr w:rsidR="00B4135E" w:rsidRPr="00B4135E" w14:paraId="1086EB89"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425AC5F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2F6A4B76"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1BDDAB7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3.1.3.2</w:t>
            </w:r>
          </w:p>
        </w:tc>
        <w:tc>
          <w:tcPr>
            <w:tcW w:w="1971" w:type="dxa"/>
            <w:tcBorders>
              <w:top w:val="nil"/>
              <w:left w:val="nil"/>
              <w:bottom w:val="single" w:sz="4" w:space="0" w:color="C0C0C0"/>
              <w:right w:val="single" w:sz="4" w:space="0" w:color="C0C0C0"/>
            </w:tcBorders>
            <w:shd w:val="clear" w:color="auto" w:fill="auto"/>
            <w:vAlign w:val="center"/>
            <w:hideMark/>
          </w:tcPr>
          <w:p w14:paraId="22078D2F"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Цена</w:t>
            </w:r>
          </w:p>
        </w:tc>
        <w:tc>
          <w:tcPr>
            <w:tcW w:w="383" w:type="dxa"/>
            <w:tcBorders>
              <w:top w:val="nil"/>
              <w:left w:val="nil"/>
              <w:bottom w:val="single" w:sz="4" w:space="0" w:color="C0C0C0"/>
              <w:right w:val="single" w:sz="4" w:space="0" w:color="C0C0C0"/>
            </w:tcBorders>
            <w:shd w:val="clear" w:color="auto" w:fill="auto"/>
            <w:vAlign w:val="center"/>
            <w:hideMark/>
          </w:tcPr>
          <w:p w14:paraId="16C00A3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Ед.изм</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60546DB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11 919,23</w:t>
            </w:r>
          </w:p>
        </w:tc>
        <w:tc>
          <w:tcPr>
            <w:tcW w:w="561" w:type="dxa"/>
            <w:tcBorders>
              <w:top w:val="nil"/>
              <w:left w:val="nil"/>
              <w:bottom w:val="single" w:sz="4" w:space="0" w:color="C0C0C0"/>
              <w:right w:val="single" w:sz="4" w:space="0" w:color="C0C0C0"/>
            </w:tcBorders>
            <w:shd w:val="clear" w:color="000000" w:fill="FFFFCC"/>
            <w:vAlign w:val="center"/>
            <w:hideMark/>
          </w:tcPr>
          <w:p w14:paraId="2201025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11 919,23</w:t>
            </w:r>
          </w:p>
        </w:tc>
        <w:tc>
          <w:tcPr>
            <w:tcW w:w="333" w:type="dxa"/>
            <w:tcBorders>
              <w:top w:val="nil"/>
              <w:left w:val="nil"/>
              <w:bottom w:val="single" w:sz="4" w:space="0" w:color="C0C0C0"/>
              <w:right w:val="single" w:sz="4" w:space="0" w:color="C0C0C0"/>
            </w:tcBorders>
            <w:shd w:val="clear" w:color="000000" w:fill="FFFFCC"/>
            <w:vAlign w:val="center"/>
            <w:hideMark/>
          </w:tcPr>
          <w:p w14:paraId="1BC43BD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18 057,16</w:t>
            </w:r>
          </w:p>
        </w:tc>
        <w:tc>
          <w:tcPr>
            <w:tcW w:w="584" w:type="dxa"/>
            <w:tcBorders>
              <w:top w:val="nil"/>
              <w:left w:val="nil"/>
              <w:bottom w:val="single" w:sz="4" w:space="0" w:color="C0C0C0"/>
              <w:right w:val="single" w:sz="4" w:space="0" w:color="C0C0C0"/>
            </w:tcBorders>
            <w:shd w:val="clear" w:color="000000" w:fill="FFFFCC"/>
            <w:vAlign w:val="center"/>
            <w:hideMark/>
          </w:tcPr>
          <w:p w14:paraId="52389EB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12 201,24</w:t>
            </w:r>
          </w:p>
        </w:tc>
        <w:tc>
          <w:tcPr>
            <w:tcW w:w="561" w:type="dxa"/>
            <w:tcBorders>
              <w:top w:val="nil"/>
              <w:left w:val="nil"/>
              <w:bottom w:val="single" w:sz="4" w:space="0" w:color="C0C0C0"/>
              <w:right w:val="single" w:sz="4" w:space="0" w:color="C0C0C0"/>
            </w:tcBorders>
            <w:shd w:val="clear" w:color="000000" w:fill="FFFFCC"/>
            <w:vAlign w:val="center"/>
            <w:hideMark/>
          </w:tcPr>
          <w:p w14:paraId="612CC23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12 562,40</w:t>
            </w:r>
          </w:p>
        </w:tc>
        <w:tc>
          <w:tcPr>
            <w:tcW w:w="611" w:type="dxa"/>
            <w:tcBorders>
              <w:top w:val="nil"/>
              <w:left w:val="nil"/>
              <w:bottom w:val="single" w:sz="4" w:space="0" w:color="C0C0C0"/>
              <w:right w:val="single" w:sz="4" w:space="0" w:color="C0C0C0"/>
            </w:tcBorders>
            <w:shd w:val="clear" w:color="000000" w:fill="FFFFCC"/>
            <w:vAlign w:val="center"/>
            <w:hideMark/>
          </w:tcPr>
          <w:p w14:paraId="0D24AB7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2D330D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19 806,70</w:t>
            </w:r>
          </w:p>
        </w:tc>
        <w:tc>
          <w:tcPr>
            <w:tcW w:w="611" w:type="dxa"/>
            <w:tcBorders>
              <w:top w:val="nil"/>
              <w:left w:val="nil"/>
              <w:bottom w:val="single" w:sz="4" w:space="0" w:color="C0C0C0"/>
              <w:right w:val="single" w:sz="4" w:space="0" w:color="C0C0C0"/>
            </w:tcBorders>
            <w:shd w:val="clear" w:color="000000" w:fill="FFFFCC"/>
            <w:vAlign w:val="center"/>
            <w:hideMark/>
          </w:tcPr>
          <w:p w14:paraId="0B04EFC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576ECEE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12 489,87</w:t>
            </w:r>
          </w:p>
        </w:tc>
        <w:tc>
          <w:tcPr>
            <w:tcW w:w="400" w:type="dxa"/>
            <w:tcBorders>
              <w:top w:val="nil"/>
              <w:left w:val="nil"/>
              <w:bottom w:val="single" w:sz="4" w:space="0" w:color="C0C0C0"/>
              <w:right w:val="single" w:sz="4" w:space="0" w:color="C0C0C0"/>
            </w:tcBorders>
            <w:shd w:val="clear" w:color="000000" w:fill="D7EAD3"/>
            <w:vAlign w:val="center"/>
            <w:hideMark/>
          </w:tcPr>
          <w:p w14:paraId="51043D3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12 489,87</w:t>
            </w:r>
          </w:p>
        </w:tc>
        <w:tc>
          <w:tcPr>
            <w:tcW w:w="400" w:type="dxa"/>
            <w:tcBorders>
              <w:top w:val="nil"/>
              <w:left w:val="nil"/>
              <w:bottom w:val="single" w:sz="4" w:space="0" w:color="C0C0C0"/>
              <w:right w:val="single" w:sz="4" w:space="0" w:color="C0C0C0"/>
            </w:tcBorders>
            <w:shd w:val="clear" w:color="000000" w:fill="D7EAD3"/>
            <w:vAlign w:val="center"/>
            <w:hideMark/>
          </w:tcPr>
          <w:p w14:paraId="2AAC99B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12 489,87</w:t>
            </w:r>
          </w:p>
        </w:tc>
        <w:tc>
          <w:tcPr>
            <w:tcW w:w="249" w:type="dxa"/>
            <w:tcBorders>
              <w:top w:val="nil"/>
              <w:left w:val="nil"/>
              <w:bottom w:val="single" w:sz="4" w:space="0" w:color="C0C0C0"/>
              <w:right w:val="single" w:sz="4" w:space="0" w:color="C0C0C0"/>
            </w:tcBorders>
            <w:shd w:val="clear" w:color="000000" w:fill="D7EAD3"/>
            <w:vAlign w:val="center"/>
            <w:hideMark/>
          </w:tcPr>
          <w:p w14:paraId="3A926A5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72,53</w:t>
            </w:r>
          </w:p>
        </w:tc>
        <w:tc>
          <w:tcPr>
            <w:tcW w:w="654" w:type="dxa"/>
            <w:vMerge/>
            <w:tcBorders>
              <w:top w:val="nil"/>
              <w:left w:val="nil"/>
              <w:bottom w:val="nil"/>
              <w:right w:val="single" w:sz="4" w:space="0" w:color="C0C0C0"/>
            </w:tcBorders>
            <w:vAlign w:val="center"/>
            <w:hideMark/>
          </w:tcPr>
          <w:p w14:paraId="1E071395" w14:textId="77777777" w:rsidR="00B4135E" w:rsidRPr="00B4135E" w:rsidRDefault="00B4135E" w:rsidP="00B4135E">
            <w:pPr>
              <w:rPr>
                <w:rFonts w:ascii="Tahoma" w:hAnsi="Tahoma" w:cs="Tahoma"/>
                <w:sz w:val="13"/>
                <w:szCs w:val="13"/>
              </w:rPr>
            </w:pPr>
          </w:p>
        </w:tc>
      </w:tr>
      <w:tr w:rsidR="00B4135E" w:rsidRPr="00B4135E" w14:paraId="71083A22"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2306A74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val="restart"/>
            <w:tcBorders>
              <w:top w:val="nil"/>
              <w:left w:val="nil"/>
              <w:bottom w:val="nil"/>
              <w:right w:val="single" w:sz="4" w:space="0" w:color="C0C0C0"/>
            </w:tcBorders>
            <w:shd w:val="clear" w:color="auto" w:fill="auto"/>
            <w:vAlign w:val="center"/>
            <w:hideMark/>
          </w:tcPr>
          <w:p w14:paraId="514C5E0E"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nil"/>
              <w:bottom w:val="single" w:sz="4" w:space="0" w:color="C0C0C0"/>
              <w:right w:val="single" w:sz="4" w:space="0" w:color="C0C0C0"/>
            </w:tcBorders>
            <w:shd w:val="clear" w:color="auto" w:fill="auto"/>
            <w:vAlign w:val="center"/>
            <w:hideMark/>
          </w:tcPr>
          <w:p w14:paraId="79C1245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3.1.4</w:t>
            </w:r>
          </w:p>
        </w:tc>
        <w:tc>
          <w:tcPr>
            <w:tcW w:w="1971" w:type="dxa"/>
            <w:tcBorders>
              <w:top w:val="nil"/>
              <w:left w:val="nil"/>
              <w:bottom w:val="single" w:sz="4" w:space="0" w:color="C0C0C0"/>
              <w:right w:val="single" w:sz="4" w:space="0" w:color="C0C0C0"/>
            </w:tcBorders>
            <w:shd w:val="clear" w:color="000000" w:fill="E3FAFD"/>
            <w:vAlign w:val="center"/>
            <w:hideMark/>
          </w:tcPr>
          <w:p w14:paraId="019AFA1E" w14:textId="77777777" w:rsidR="00B4135E" w:rsidRPr="00B4135E" w:rsidRDefault="00B4135E" w:rsidP="00B4135E">
            <w:pPr>
              <w:ind w:firstLineChars="200" w:firstLine="260"/>
              <w:rPr>
                <w:rFonts w:ascii="Tahoma" w:hAnsi="Tahoma" w:cs="Tahoma"/>
                <w:sz w:val="13"/>
                <w:szCs w:val="13"/>
              </w:rPr>
            </w:pPr>
            <w:proofErr w:type="spellStart"/>
            <w:r w:rsidRPr="00B4135E">
              <w:rPr>
                <w:rFonts w:ascii="Tahoma" w:hAnsi="Tahoma" w:cs="Tahoma"/>
                <w:sz w:val="13"/>
                <w:szCs w:val="13"/>
              </w:rPr>
              <w:t>Праестол</w:t>
            </w:r>
            <w:proofErr w:type="spellEnd"/>
          </w:p>
        </w:tc>
        <w:tc>
          <w:tcPr>
            <w:tcW w:w="383" w:type="dxa"/>
            <w:tcBorders>
              <w:top w:val="nil"/>
              <w:left w:val="nil"/>
              <w:bottom w:val="single" w:sz="4" w:space="0" w:color="C0C0C0"/>
              <w:right w:val="single" w:sz="4" w:space="0" w:color="C0C0C0"/>
            </w:tcBorders>
            <w:shd w:val="clear" w:color="auto" w:fill="auto"/>
            <w:vAlign w:val="center"/>
            <w:hideMark/>
          </w:tcPr>
          <w:p w14:paraId="3179F77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2F183EC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98,12</w:t>
            </w:r>
          </w:p>
        </w:tc>
        <w:tc>
          <w:tcPr>
            <w:tcW w:w="561" w:type="dxa"/>
            <w:tcBorders>
              <w:top w:val="nil"/>
              <w:left w:val="nil"/>
              <w:bottom w:val="single" w:sz="4" w:space="0" w:color="C0C0C0"/>
              <w:right w:val="single" w:sz="4" w:space="0" w:color="C0C0C0"/>
            </w:tcBorders>
            <w:shd w:val="clear" w:color="000000" w:fill="D7EAD3"/>
            <w:vAlign w:val="center"/>
            <w:hideMark/>
          </w:tcPr>
          <w:p w14:paraId="502DC28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40,88</w:t>
            </w:r>
          </w:p>
        </w:tc>
        <w:tc>
          <w:tcPr>
            <w:tcW w:w="333" w:type="dxa"/>
            <w:tcBorders>
              <w:top w:val="nil"/>
              <w:left w:val="nil"/>
              <w:bottom w:val="single" w:sz="4" w:space="0" w:color="C0C0C0"/>
              <w:right w:val="single" w:sz="4" w:space="0" w:color="C0C0C0"/>
            </w:tcBorders>
            <w:shd w:val="clear" w:color="000000" w:fill="D7EAD3"/>
            <w:vAlign w:val="center"/>
            <w:hideMark/>
          </w:tcPr>
          <w:p w14:paraId="068DAAC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39,47</w:t>
            </w:r>
          </w:p>
        </w:tc>
        <w:tc>
          <w:tcPr>
            <w:tcW w:w="584" w:type="dxa"/>
            <w:tcBorders>
              <w:top w:val="nil"/>
              <w:left w:val="nil"/>
              <w:bottom w:val="single" w:sz="4" w:space="0" w:color="C0C0C0"/>
              <w:right w:val="single" w:sz="4" w:space="0" w:color="C0C0C0"/>
            </w:tcBorders>
            <w:shd w:val="clear" w:color="000000" w:fill="D7EAD3"/>
            <w:vAlign w:val="center"/>
            <w:hideMark/>
          </w:tcPr>
          <w:p w14:paraId="03DC4B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100,44</w:t>
            </w:r>
          </w:p>
        </w:tc>
        <w:tc>
          <w:tcPr>
            <w:tcW w:w="561" w:type="dxa"/>
            <w:tcBorders>
              <w:top w:val="nil"/>
              <w:left w:val="nil"/>
              <w:bottom w:val="single" w:sz="4" w:space="0" w:color="C0C0C0"/>
              <w:right w:val="single" w:sz="4" w:space="0" w:color="C0C0C0"/>
            </w:tcBorders>
            <w:shd w:val="clear" w:color="000000" w:fill="D7EAD3"/>
            <w:vAlign w:val="center"/>
            <w:hideMark/>
          </w:tcPr>
          <w:p w14:paraId="3554352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103,41</w:t>
            </w:r>
          </w:p>
        </w:tc>
        <w:tc>
          <w:tcPr>
            <w:tcW w:w="611" w:type="dxa"/>
            <w:tcBorders>
              <w:top w:val="nil"/>
              <w:left w:val="nil"/>
              <w:bottom w:val="single" w:sz="4" w:space="0" w:color="C0C0C0"/>
              <w:right w:val="single" w:sz="4" w:space="0" w:color="C0C0C0"/>
            </w:tcBorders>
            <w:shd w:val="clear" w:color="000000" w:fill="D7EAD3"/>
            <w:vAlign w:val="center"/>
            <w:hideMark/>
          </w:tcPr>
          <w:p w14:paraId="7A88493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23,36</w:t>
            </w:r>
          </w:p>
        </w:tc>
        <w:tc>
          <w:tcPr>
            <w:tcW w:w="584" w:type="dxa"/>
            <w:tcBorders>
              <w:top w:val="nil"/>
              <w:left w:val="nil"/>
              <w:bottom w:val="single" w:sz="4" w:space="0" w:color="C0C0C0"/>
              <w:right w:val="single" w:sz="4" w:space="0" w:color="C0C0C0"/>
            </w:tcBorders>
            <w:shd w:val="clear" w:color="000000" w:fill="D7EAD3"/>
            <w:vAlign w:val="center"/>
            <w:hideMark/>
          </w:tcPr>
          <w:p w14:paraId="596EF08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126,77</w:t>
            </w:r>
          </w:p>
        </w:tc>
        <w:tc>
          <w:tcPr>
            <w:tcW w:w="611" w:type="dxa"/>
            <w:tcBorders>
              <w:top w:val="nil"/>
              <w:left w:val="nil"/>
              <w:bottom w:val="single" w:sz="4" w:space="0" w:color="C0C0C0"/>
              <w:right w:val="single" w:sz="4" w:space="0" w:color="C0C0C0"/>
            </w:tcBorders>
            <w:shd w:val="clear" w:color="000000" w:fill="D7EAD3"/>
            <w:vAlign w:val="center"/>
            <w:hideMark/>
          </w:tcPr>
          <w:p w14:paraId="100EEBA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-0,59</w:t>
            </w:r>
          </w:p>
        </w:tc>
        <w:tc>
          <w:tcPr>
            <w:tcW w:w="581" w:type="dxa"/>
            <w:tcBorders>
              <w:top w:val="nil"/>
              <w:left w:val="nil"/>
              <w:bottom w:val="single" w:sz="4" w:space="0" w:color="C0C0C0"/>
              <w:right w:val="single" w:sz="4" w:space="0" w:color="C0C0C0"/>
            </w:tcBorders>
            <w:shd w:val="clear" w:color="000000" w:fill="D7EAD3"/>
            <w:vAlign w:val="center"/>
            <w:hideMark/>
          </w:tcPr>
          <w:p w14:paraId="277403E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102,82</w:t>
            </w:r>
          </w:p>
        </w:tc>
        <w:tc>
          <w:tcPr>
            <w:tcW w:w="400" w:type="dxa"/>
            <w:tcBorders>
              <w:top w:val="nil"/>
              <w:left w:val="nil"/>
              <w:bottom w:val="single" w:sz="4" w:space="0" w:color="C0C0C0"/>
              <w:right w:val="single" w:sz="4" w:space="0" w:color="C0C0C0"/>
            </w:tcBorders>
            <w:shd w:val="clear" w:color="000000" w:fill="D7EAD3"/>
            <w:vAlign w:val="center"/>
            <w:hideMark/>
          </w:tcPr>
          <w:p w14:paraId="28C63CF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51,41</w:t>
            </w:r>
          </w:p>
        </w:tc>
        <w:tc>
          <w:tcPr>
            <w:tcW w:w="400" w:type="dxa"/>
            <w:tcBorders>
              <w:top w:val="nil"/>
              <w:left w:val="nil"/>
              <w:bottom w:val="single" w:sz="4" w:space="0" w:color="C0C0C0"/>
              <w:right w:val="single" w:sz="4" w:space="0" w:color="C0C0C0"/>
            </w:tcBorders>
            <w:shd w:val="clear" w:color="000000" w:fill="D7EAD3"/>
            <w:vAlign w:val="center"/>
            <w:hideMark/>
          </w:tcPr>
          <w:p w14:paraId="581C875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51,41</w:t>
            </w:r>
          </w:p>
        </w:tc>
        <w:tc>
          <w:tcPr>
            <w:tcW w:w="249" w:type="dxa"/>
            <w:tcBorders>
              <w:top w:val="nil"/>
              <w:left w:val="nil"/>
              <w:bottom w:val="single" w:sz="4" w:space="0" w:color="C0C0C0"/>
              <w:right w:val="single" w:sz="4" w:space="0" w:color="C0C0C0"/>
            </w:tcBorders>
            <w:shd w:val="clear" w:color="000000" w:fill="D7EAD3"/>
            <w:vAlign w:val="center"/>
            <w:hideMark/>
          </w:tcPr>
          <w:p w14:paraId="59822C9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0,59</w:t>
            </w:r>
          </w:p>
        </w:tc>
        <w:tc>
          <w:tcPr>
            <w:tcW w:w="654" w:type="dxa"/>
            <w:vMerge/>
            <w:tcBorders>
              <w:top w:val="nil"/>
              <w:left w:val="nil"/>
              <w:bottom w:val="nil"/>
              <w:right w:val="single" w:sz="4" w:space="0" w:color="C0C0C0"/>
            </w:tcBorders>
            <w:vAlign w:val="center"/>
            <w:hideMark/>
          </w:tcPr>
          <w:p w14:paraId="71F577F7" w14:textId="77777777" w:rsidR="00B4135E" w:rsidRPr="00B4135E" w:rsidRDefault="00B4135E" w:rsidP="00B4135E">
            <w:pPr>
              <w:rPr>
                <w:rFonts w:ascii="Tahoma" w:hAnsi="Tahoma" w:cs="Tahoma"/>
                <w:sz w:val="13"/>
                <w:szCs w:val="13"/>
              </w:rPr>
            </w:pPr>
          </w:p>
        </w:tc>
      </w:tr>
      <w:tr w:rsidR="00B4135E" w:rsidRPr="00B4135E" w14:paraId="654864A7"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63AB30D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397DD078"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2AB36B0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3.1.4.1</w:t>
            </w:r>
          </w:p>
        </w:tc>
        <w:tc>
          <w:tcPr>
            <w:tcW w:w="1971" w:type="dxa"/>
            <w:tcBorders>
              <w:top w:val="nil"/>
              <w:left w:val="nil"/>
              <w:bottom w:val="single" w:sz="4" w:space="0" w:color="C0C0C0"/>
              <w:right w:val="single" w:sz="4" w:space="0" w:color="C0C0C0"/>
            </w:tcBorders>
            <w:shd w:val="clear" w:color="auto" w:fill="auto"/>
            <w:vAlign w:val="center"/>
            <w:hideMark/>
          </w:tcPr>
          <w:p w14:paraId="401EBB4C"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Количество</w:t>
            </w:r>
          </w:p>
        </w:tc>
        <w:tc>
          <w:tcPr>
            <w:tcW w:w="383" w:type="dxa"/>
            <w:tcBorders>
              <w:top w:val="nil"/>
              <w:left w:val="nil"/>
              <w:bottom w:val="single" w:sz="4" w:space="0" w:color="C0C0C0"/>
              <w:right w:val="single" w:sz="4" w:space="0" w:color="C0C0C0"/>
            </w:tcBorders>
            <w:shd w:val="clear" w:color="000000" w:fill="FFFFCC"/>
            <w:vAlign w:val="center"/>
            <w:hideMark/>
          </w:tcPr>
          <w:p w14:paraId="760429D3"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Ед.изм</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18C56DF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0,33</w:t>
            </w:r>
          </w:p>
        </w:tc>
        <w:tc>
          <w:tcPr>
            <w:tcW w:w="561" w:type="dxa"/>
            <w:tcBorders>
              <w:top w:val="nil"/>
              <w:left w:val="nil"/>
              <w:bottom w:val="single" w:sz="4" w:space="0" w:color="C0C0C0"/>
              <w:right w:val="single" w:sz="4" w:space="0" w:color="C0C0C0"/>
            </w:tcBorders>
            <w:shd w:val="clear" w:color="000000" w:fill="FFFFCC"/>
            <w:vAlign w:val="center"/>
            <w:hideMark/>
          </w:tcPr>
          <w:p w14:paraId="6918E01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0,14</w:t>
            </w:r>
          </w:p>
        </w:tc>
        <w:tc>
          <w:tcPr>
            <w:tcW w:w="333" w:type="dxa"/>
            <w:tcBorders>
              <w:top w:val="nil"/>
              <w:left w:val="nil"/>
              <w:bottom w:val="single" w:sz="4" w:space="0" w:color="C0C0C0"/>
              <w:right w:val="single" w:sz="4" w:space="0" w:color="C0C0C0"/>
            </w:tcBorders>
            <w:shd w:val="clear" w:color="000000" w:fill="FFFFCC"/>
            <w:vAlign w:val="center"/>
            <w:hideMark/>
          </w:tcPr>
          <w:p w14:paraId="7A58DA9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0,11</w:t>
            </w:r>
          </w:p>
        </w:tc>
        <w:tc>
          <w:tcPr>
            <w:tcW w:w="584" w:type="dxa"/>
            <w:tcBorders>
              <w:top w:val="nil"/>
              <w:left w:val="nil"/>
              <w:bottom w:val="single" w:sz="4" w:space="0" w:color="C0C0C0"/>
              <w:right w:val="single" w:sz="4" w:space="0" w:color="C0C0C0"/>
            </w:tcBorders>
            <w:shd w:val="clear" w:color="000000" w:fill="FFFFCC"/>
            <w:vAlign w:val="center"/>
            <w:hideMark/>
          </w:tcPr>
          <w:p w14:paraId="3DC7D59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0,33</w:t>
            </w:r>
          </w:p>
        </w:tc>
        <w:tc>
          <w:tcPr>
            <w:tcW w:w="561" w:type="dxa"/>
            <w:tcBorders>
              <w:top w:val="nil"/>
              <w:left w:val="nil"/>
              <w:bottom w:val="single" w:sz="4" w:space="0" w:color="C0C0C0"/>
              <w:right w:val="single" w:sz="4" w:space="0" w:color="C0C0C0"/>
            </w:tcBorders>
            <w:shd w:val="clear" w:color="000000" w:fill="FFFFCC"/>
            <w:vAlign w:val="center"/>
            <w:hideMark/>
          </w:tcPr>
          <w:p w14:paraId="3658BA0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0,33</w:t>
            </w:r>
          </w:p>
        </w:tc>
        <w:tc>
          <w:tcPr>
            <w:tcW w:w="611" w:type="dxa"/>
            <w:tcBorders>
              <w:top w:val="nil"/>
              <w:left w:val="nil"/>
              <w:bottom w:val="single" w:sz="4" w:space="0" w:color="C0C0C0"/>
              <w:right w:val="single" w:sz="4" w:space="0" w:color="C0C0C0"/>
            </w:tcBorders>
            <w:shd w:val="clear" w:color="000000" w:fill="FFFFCC"/>
            <w:vAlign w:val="center"/>
            <w:hideMark/>
          </w:tcPr>
          <w:p w14:paraId="04E5415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6A07585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0,33</w:t>
            </w:r>
          </w:p>
        </w:tc>
        <w:tc>
          <w:tcPr>
            <w:tcW w:w="611" w:type="dxa"/>
            <w:tcBorders>
              <w:top w:val="nil"/>
              <w:left w:val="nil"/>
              <w:bottom w:val="single" w:sz="4" w:space="0" w:color="C0C0C0"/>
              <w:right w:val="single" w:sz="4" w:space="0" w:color="C0C0C0"/>
            </w:tcBorders>
            <w:shd w:val="clear" w:color="000000" w:fill="FFFFCC"/>
            <w:vAlign w:val="center"/>
            <w:hideMark/>
          </w:tcPr>
          <w:p w14:paraId="36D4662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0D60E07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0,33</w:t>
            </w:r>
          </w:p>
        </w:tc>
        <w:tc>
          <w:tcPr>
            <w:tcW w:w="400" w:type="dxa"/>
            <w:tcBorders>
              <w:top w:val="nil"/>
              <w:left w:val="nil"/>
              <w:bottom w:val="single" w:sz="4" w:space="0" w:color="C0C0C0"/>
              <w:right w:val="single" w:sz="4" w:space="0" w:color="C0C0C0"/>
            </w:tcBorders>
            <w:shd w:val="clear" w:color="000000" w:fill="D7EAD3"/>
            <w:vAlign w:val="center"/>
            <w:hideMark/>
          </w:tcPr>
          <w:p w14:paraId="5890AC7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0,16</w:t>
            </w:r>
          </w:p>
        </w:tc>
        <w:tc>
          <w:tcPr>
            <w:tcW w:w="400" w:type="dxa"/>
            <w:tcBorders>
              <w:top w:val="nil"/>
              <w:left w:val="nil"/>
              <w:bottom w:val="single" w:sz="4" w:space="0" w:color="C0C0C0"/>
              <w:right w:val="single" w:sz="4" w:space="0" w:color="C0C0C0"/>
            </w:tcBorders>
            <w:shd w:val="clear" w:color="000000" w:fill="D7EAD3"/>
            <w:vAlign w:val="center"/>
            <w:hideMark/>
          </w:tcPr>
          <w:p w14:paraId="4136477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0,16</w:t>
            </w:r>
          </w:p>
        </w:tc>
        <w:tc>
          <w:tcPr>
            <w:tcW w:w="249" w:type="dxa"/>
            <w:tcBorders>
              <w:top w:val="nil"/>
              <w:left w:val="nil"/>
              <w:bottom w:val="single" w:sz="4" w:space="0" w:color="C0C0C0"/>
              <w:right w:val="single" w:sz="4" w:space="0" w:color="C0C0C0"/>
            </w:tcBorders>
            <w:shd w:val="clear" w:color="000000" w:fill="D7EAD3"/>
            <w:vAlign w:val="center"/>
            <w:hideMark/>
          </w:tcPr>
          <w:p w14:paraId="5A61B84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nil"/>
              <w:bottom w:val="nil"/>
              <w:right w:val="single" w:sz="4" w:space="0" w:color="C0C0C0"/>
            </w:tcBorders>
            <w:vAlign w:val="center"/>
            <w:hideMark/>
          </w:tcPr>
          <w:p w14:paraId="71E7D0F6" w14:textId="77777777" w:rsidR="00B4135E" w:rsidRPr="00B4135E" w:rsidRDefault="00B4135E" w:rsidP="00B4135E">
            <w:pPr>
              <w:rPr>
                <w:rFonts w:ascii="Tahoma" w:hAnsi="Tahoma" w:cs="Tahoma"/>
                <w:sz w:val="13"/>
                <w:szCs w:val="13"/>
              </w:rPr>
            </w:pPr>
          </w:p>
        </w:tc>
      </w:tr>
      <w:tr w:rsidR="00B4135E" w:rsidRPr="00B4135E" w14:paraId="5F621B63"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254A3B1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2BCA2585"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050E275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3.1.4.2</w:t>
            </w:r>
          </w:p>
        </w:tc>
        <w:tc>
          <w:tcPr>
            <w:tcW w:w="1971" w:type="dxa"/>
            <w:tcBorders>
              <w:top w:val="nil"/>
              <w:left w:val="nil"/>
              <w:bottom w:val="single" w:sz="4" w:space="0" w:color="C0C0C0"/>
              <w:right w:val="single" w:sz="4" w:space="0" w:color="C0C0C0"/>
            </w:tcBorders>
            <w:shd w:val="clear" w:color="auto" w:fill="auto"/>
            <w:vAlign w:val="center"/>
            <w:hideMark/>
          </w:tcPr>
          <w:p w14:paraId="0B0763FC"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Цена</w:t>
            </w:r>
          </w:p>
        </w:tc>
        <w:tc>
          <w:tcPr>
            <w:tcW w:w="383" w:type="dxa"/>
            <w:tcBorders>
              <w:top w:val="nil"/>
              <w:left w:val="nil"/>
              <w:bottom w:val="single" w:sz="4" w:space="0" w:color="C0C0C0"/>
              <w:right w:val="single" w:sz="4" w:space="0" w:color="C0C0C0"/>
            </w:tcBorders>
            <w:shd w:val="clear" w:color="auto" w:fill="auto"/>
            <w:vAlign w:val="center"/>
            <w:hideMark/>
          </w:tcPr>
          <w:p w14:paraId="3593834E"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Ед.изм</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7721091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300 554,73</w:t>
            </w:r>
          </w:p>
        </w:tc>
        <w:tc>
          <w:tcPr>
            <w:tcW w:w="561" w:type="dxa"/>
            <w:tcBorders>
              <w:top w:val="nil"/>
              <w:left w:val="nil"/>
              <w:bottom w:val="single" w:sz="4" w:space="0" w:color="C0C0C0"/>
              <w:right w:val="single" w:sz="4" w:space="0" w:color="C0C0C0"/>
            </w:tcBorders>
            <w:shd w:val="clear" w:color="000000" w:fill="FFFFCC"/>
            <w:vAlign w:val="center"/>
            <w:hideMark/>
          </w:tcPr>
          <w:p w14:paraId="4967D68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300 554,73</w:t>
            </w:r>
          </w:p>
        </w:tc>
        <w:tc>
          <w:tcPr>
            <w:tcW w:w="333" w:type="dxa"/>
            <w:tcBorders>
              <w:top w:val="nil"/>
              <w:left w:val="nil"/>
              <w:bottom w:val="single" w:sz="4" w:space="0" w:color="C0C0C0"/>
              <w:right w:val="single" w:sz="4" w:space="0" w:color="C0C0C0"/>
            </w:tcBorders>
            <w:shd w:val="clear" w:color="000000" w:fill="FFFFCC"/>
            <w:vAlign w:val="center"/>
            <w:hideMark/>
          </w:tcPr>
          <w:p w14:paraId="2F9E0B6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375 807,60</w:t>
            </w:r>
          </w:p>
        </w:tc>
        <w:tc>
          <w:tcPr>
            <w:tcW w:w="584" w:type="dxa"/>
            <w:tcBorders>
              <w:top w:val="nil"/>
              <w:left w:val="nil"/>
              <w:bottom w:val="single" w:sz="4" w:space="0" w:color="C0C0C0"/>
              <w:right w:val="single" w:sz="4" w:space="0" w:color="C0C0C0"/>
            </w:tcBorders>
            <w:shd w:val="clear" w:color="000000" w:fill="FFFFCC"/>
            <w:vAlign w:val="center"/>
            <w:hideMark/>
          </w:tcPr>
          <w:p w14:paraId="5D27584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307 665,86</w:t>
            </w:r>
          </w:p>
        </w:tc>
        <w:tc>
          <w:tcPr>
            <w:tcW w:w="561" w:type="dxa"/>
            <w:tcBorders>
              <w:top w:val="nil"/>
              <w:left w:val="nil"/>
              <w:bottom w:val="single" w:sz="4" w:space="0" w:color="C0C0C0"/>
              <w:right w:val="single" w:sz="4" w:space="0" w:color="C0C0C0"/>
            </w:tcBorders>
            <w:shd w:val="clear" w:color="000000" w:fill="FFFFCC"/>
            <w:vAlign w:val="center"/>
            <w:hideMark/>
          </w:tcPr>
          <w:p w14:paraId="4971DBE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316 772,76</w:t>
            </w:r>
          </w:p>
        </w:tc>
        <w:tc>
          <w:tcPr>
            <w:tcW w:w="611" w:type="dxa"/>
            <w:tcBorders>
              <w:top w:val="nil"/>
              <w:left w:val="nil"/>
              <w:bottom w:val="single" w:sz="4" w:space="0" w:color="C0C0C0"/>
              <w:right w:val="single" w:sz="4" w:space="0" w:color="C0C0C0"/>
            </w:tcBorders>
            <w:shd w:val="clear" w:color="000000" w:fill="FFFFCC"/>
            <w:vAlign w:val="center"/>
            <w:hideMark/>
          </w:tcPr>
          <w:p w14:paraId="300D22E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0300BB6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388 875,00</w:t>
            </w:r>
          </w:p>
        </w:tc>
        <w:tc>
          <w:tcPr>
            <w:tcW w:w="611" w:type="dxa"/>
            <w:tcBorders>
              <w:top w:val="nil"/>
              <w:left w:val="nil"/>
              <w:bottom w:val="single" w:sz="4" w:space="0" w:color="C0C0C0"/>
              <w:right w:val="single" w:sz="4" w:space="0" w:color="C0C0C0"/>
            </w:tcBorders>
            <w:shd w:val="clear" w:color="000000" w:fill="FFFFCC"/>
            <w:vAlign w:val="center"/>
            <w:hideMark/>
          </w:tcPr>
          <w:p w14:paraId="4E2337B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381C34C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314 944,05</w:t>
            </w:r>
          </w:p>
        </w:tc>
        <w:tc>
          <w:tcPr>
            <w:tcW w:w="400" w:type="dxa"/>
            <w:tcBorders>
              <w:top w:val="nil"/>
              <w:left w:val="nil"/>
              <w:bottom w:val="single" w:sz="4" w:space="0" w:color="C0C0C0"/>
              <w:right w:val="single" w:sz="4" w:space="0" w:color="C0C0C0"/>
            </w:tcBorders>
            <w:shd w:val="clear" w:color="000000" w:fill="D7EAD3"/>
            <w:vAlign w:val="center"/>
            <w:hideMark/>
          </w:tcPr>
          <w:p w14:paraId="2D219E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314 944,05</w:t>
            </w:r>
          </w:p>
        </w:tc>
        <w:tc>
          <w:tcPr>
            <w:tcW w:w="400" w:type="dxa"/>
            <w:tcBorders>
              <w:top w:val="nil"/>
              <w:left w:val="nil"/>
              <w:bottom w:val="single" w:sz="4" w:space="0" w:color="C0C0C0"/>
              <w:right w:val="single" w:sz="4" w:space="0" w:color="C0C0C0"/>
            </w:tcBorders>
            <w:shd w:val="clear" w:color="000000" w:fill="D7EAD3"/>
            <w:vAlign w:val="center"/>
            <w:hideMark/>
          </w:tcPr>
          <w:p w14:paraId="7DDC606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314 944,05</w:t>
            </w:r>
          </w:p>
        </w:tc>
        <w:tc>
          <w:tcPr>
            <w:tcW w:w="249" w:type="dxa"/>
            <w:tcBorders>
              <w:top w:val="nil"/>
              <w:left w:val="nil"/>
              <w:bottom w:val="single" w:sz="4" w:space="0" w:color="C0C0C0"/>
              <w:right w:val="single" w:sz="4" w:space="0" w:color="C0C0C0"/>
            </w:tcBorders>
            <w:shd w:val="clear" w:color="000000" w:fill="D7EAD3"/>
            <w:vAlign w:val="center"/>
            <w:hideMark/>
          </w:tcPr>
          <w:p w14:paraId="0A6BB7E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1 828,71</w:t>
            </w:r>
          </w:p>
        </w:tc>
        <w:tc>
          <w:tcPr>
            <w:tcW w:w="654" w:type="dxa"/>
            <w:vMerge/>
            <w:tcBorders>
              <w:top w:val="nil"/>
              <w:left w:val="nil"/>
              <w:bottom w:val="nil"/>
              <w:right w:val="single" w:sz="4" w:space="0" w:color="C0C0C0"/>
            </w:tcBorders>
            <w:vAlign w:val="center"/>
            <w:hideMark/>
          </w:tcPr>
          <w:p w14:paraId="617BA47C" w14:textId="77777777" w:rsidR="00B4135E" w:rsidRPr="00B4135E" w:rsidRDefault="00B4135E" w:rsidP="00B4135E">
            <w:pPr>
              <w:rPr>
                <w:rFonts w:ascii="Tahoma" w:hAnsi="Tahoma" w:cs="Tahoma"/>
                <w:sz w:val="13"/>
                <w:szCs w:val="13"/>
              </w:rPr>
            </w:pPr>
          </w:p>
        </w:tc>
      </w:tr>
      <w:tr w:rsidR="00B4135E" w:rsidRPr="00B4135E" w14:paraId="1DDF99F9"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51C185D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val="restart"/>
            <w:tcBorders>
              <w:top w:val="nil"/>
              <w:left w:val="nil"/>
              <w:bottom w:val="nil"/>
              <w:right w:val="single" w:sz="4" w:space="0" w:color="C0C0C0"/>
            </w:tcBorders>
            <w:shd w:val="clear" w:color="auto" w:fill="auto"/>
            <w:vAlign w:val="center"/>
            <w:hideMark/>
          </w:tcPr>
          <w:p w14:paraId="0838AA5B"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nil"/>
              <w:bottom w:val="single" w:sz="4" w:space="0" w:color="C0C0C0"/>
              <w:right w:val="single" w:sz="4" w:space="0" w:color="C0C0C0"/>
            </w:tcBorders>
            <w:shd w:val="clear" w:color="auto" w:fill="auto"/>
            <w:vAlign w:val="center"/>
            <w:hideMark/>
          </w:tcPr>
          <w:p w14:paraId="00EC145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3.1.5</w:t>
            </w:r>
          </w:p>
        </w:tc>
        <w:tc>
          <w:tcPr>
            <w:tcW w:w="1971" w:type="dxa"/>
            <w:tcBorders>
              <w:top w:val="nil"/>
              <w:left w:val="nil"/>
              <w:bottom w:val="single" w:sz="4" w:space="0" w:color="C0C0C0"/>
              <w:right w:val="single" w:sz="4" w:space="0" w:color="C0C0C0"/>
            </w:tcBorders>
            <w:shd w:val="clear" w:color="000000" w:fill="E3FAFD"/>
            <w:vAlign w:val="center"/>
            <w:hideMark/>
          </w:tcPr>
          <w:p w14:paraId="7BD518AE"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медный купорос</w:t>
            </w:r>
          </w:p>
        </w:tc>
        <w:tc>
          <w:tcPr>
            <w:tcW w:w="383" w:type="dxa"/>
            <w:tcBorders>
              <w:top w:val="nil"/>
              <w:left w:val="nil"/>
              <w:bottom w:val="single" w:sz="4" w:space="0" w:color="C0C0C0"/>
              <w:right w:val="single" w:sz="4" w:space="0" w:color="C0C0C0"/>
            </w:tcBorders>
            <w:shd w:val="clear" w:color="auto" w:fill="auto"/>
            <w:vAlign w:val="center"/>
            <w:hideMark/>
          </w:tcPr>
          <w:p w14:paraId="3920CB9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3A2E3E8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4,07</w:t>
            </w:r>
          </w:p>
        </w:tc>
        <w:tc>
          <w:tcPr>
            <w:tcW w:w="561" w:type="dxa"/>
            <w:tcBorders>
              <w:top w:val="nil"/>
              <w:left w:val="nil"/>
              <w:bottom w:val="single" w:sz="4" w:space="0" w:color="C0C0C0"/>
              <w:right w:val="single" w:sz="4" w:space="0" w:color="C0C0C0"/>
            </w:tcBorders>
            <w:shd w:val="clear" w:color="000000" w:fill="D7EAD3"/>
            <w:vAlign w:val="center"/>
            <w:hideMark/>
          </w:tcPr>
          <w:p w14:paraId="1B21E4D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1,70</w:t>
            </w:r>
          </w:p>
        </w:tc>
        <w:tc>
          <w:tcPr>
            <w:tcW w:w="333" w:type="dxa"/>
            <w:tcBorders>
              <w:top w:val="nil"/>
              <w:left w:val="nil"/>
              <w:bottom w:val="single" w:sz="4" w:space="0" w:color="C0C0C0"/>
              <w:right w:val="single" w:sz="4" w:space="0" w:color="C0C0C0"/>
            </w:tcBorders>
            <w:shd w:val="clear" w:color="000000" w:fill="D7EAD3"/>
            <w:vAlign w:val="center"/>
            <w:hideMark/>
          </w:tcPr>
          <w:p w14:paraId="7E54C2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14A844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4,17</w:t>
            </w:r>
          </w:p>
        </w:tc>
        <w:tc>
          <w:tcPr>
            <w:tcW w:w="561" w:type="dxa"/>
            <w:tcBorders>
              <w:top w:val="nil"/>
              <w:left w:val="nil"/>
              <w:bottom w:val="single" w:sz="4" w:space="0" w:color="C0C0C0"/>
              <w:right w:val="single" w:sz="4" w:space="0" w:color="C0C0C0"/>
            </w:tcBorders>
            <w:shd w:val="clear" w:color="000000" w:fill="D7EAD3"/>
            <w:vAlign w:val="center"/>
            <w:hideMark/>
          </w:tcPr>
          <w:p w14:paraId="16550A2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4,29</w:t>
            </w:r>
          </w:p>
        </w:tc>
        <w:tc>
          <w:tcPr>
            <w:tcW w:w="611" w:type="dxa"/>
            <w:tcBorders>
              <w:top w:val="nil"/>
              <w:left w:val="nil"/>
              <w:bottom w:val="single" w:sz="4" w:space="0" w:color="C0C0C0"/>
              <w:right w:val="single" w:sz="4" w:space="0" w:color="C0C0C0"/>
            </w:tcBorders>
            <w:shd w:val="clear" w:color="000000" w:fill="D7EAD3"/>
            <w:vAlign w:val="center"/>
            <w:hideMark/>
          </w:tcPr>
          <w:p w14:paraId="5773086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35,69</w:t>
            </w:r>
          </w:p>
        </w:tc>
        <w:tc>
          <w:tcPr>
            <w:tcW w:w="584" w:type="dxa"/>
            <w:tcBorders>
              <w:top w:val="nil"/>
              <w:left w:val="nil"/>
              <w:bottom w:val="single" w:sz="4" w:space="0" w:color="C0C0C0"/>
              <w:right w:val="single" w:sz="4" w:space="0" w:color="C0C0C0"/>
            </w:tcBorders>
            <w:shd w:val="clear" w:color="000000" w:fill="D7EAD3"/>
            <w:vAlign w:val="center"/>
            <w:hideMark/>
          </w:tcPr>
          <w:p w14:paraId="731644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39,98</w:t>
            </w:r>
          </w:p>
        </w:tc>
        <w:tc>
          <w:tcPr>
            <w:tcW w:w="611" w:type="dxa"/>
            <w:tcBorders>
              <w:top w:val="nil"/>
              <w:left w:val="nil"/>
              <w:bottom w:val="single" w:sz="4" w:space="0" w:color="C0C0C0"/>
              <w:right w:val="single" w:sz="4" w:space="0" w:color="C0C0C0"/>
            </w:tcBorders>
            <w:shd w:val="clear" w:color="000000" w:fill="D7EAD3"/>
            <w:vAlign w:val="center"/>
            <w:hideMark/>
          </w:tcPr>
          <w:p w14:paraId="385DA0C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581" w:type="dxa"/>
            <w:tcBorders>
              <w:top w:val="nil"/>
              <w:left w:val="nil"/>
              <w:bottom w:val="single" w:sz="4" w:space="0" w:color="C0C0C0"/>
              <w:right w:val="single" w:sz="4" w:space="0" w:color="C0C0C0"/>
            </w:tcBorders>
            <w:shd w:val="clear" w:color="000000" w:fill="D7EAD3"/>
            <w:vAlign w:val="center"/>
            <w:hideMark/>
          </w:tcPr>
          <w:p w14:paraId="7AED530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4,26</w:t>
            </w:r>
          </w:p>
        </w:tc>
        <w:tc>
          <w:tcPr>
            <w:tcW w:w="400" w:type="dxa"/>
            <w:tcBorders>
              <w:top w:val="nil"/>
              <w:left w:val="nil"/>
              <w:bottom w:val="single" w:sz="4" w:space="0" w:color="C0C0C0"/>
              <w:right w:val="single" w:sz="4" w:space="0" w:color="C0C0C0"/>
            </w:tcBorders>
            <w:shd w:val="clear" w:color="000000" w:fill="D7EAD3"/>
            <w:vAlign w:val="center"/>
            <w:hideMark/>
          </w:tcPr>
          <w:p w14:paraId="7D97D7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2,13</w:t>
            </w:r>
          </w:p>
        </w:tc>
        <w:tc>
          <w:tcPr>
            <w:tcW w:w="400" w:type="dxa"/>
            <w:tcBorders>
              <w:top w:val="nil"/>
              <w:left w:val="nil"/>
              <w:bottom w:val="single" w:sz="4" w:space="0" w:color="C0C0C0"/>
              <w:right w:val="single" w:sz="4" w:space="0" w:color="C0C0C0"/>
            </w:tcBorders>
            <w:shd w:val="clear" w:color="000000" w:fill="D7EAD3"/>
            <w:vAlign w:val="center"/>
            <w:hideMark/>
          </w:tcPr>
          <w:p w14:paraId="45207E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2,13</w:t>
            </w:r>
          </w:p>
        </w:tc>
        <w:tc>
          <w:tcPr>
            <w:tcW w:w="249" w:type="dxa"/>
            <w:tcBorders>
              <w:top w:val="nil"/>
              <w:left w:val="nil"/>
              <w:bottom w:val="single" w:sz="4" w:space="0" w:color="C0C0C0"/>
              <w:right w:val="single" w:sz="4" w:space="0" w:color="C0C0C0"/>
            </w:tcBorders>
            <w:shd w:val="clear" w:color="000000" w:fill="D7EAD3"/>
            <w:vAlign w:val="center"/>
            <w:hideMark/>
          </w:tcPr>
          <w:p w14:paraId="0A9E406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654" w:type="dxa"/>
            <w:vMerge/>
            <w:tcBorders>
              <w:top w:val="nil"/>
              <w:left w:val="nil"/>
              <w:bottom w:val="nil"/>
              <w:right w:val="single" w:sz="4" w:space="0" w:color="C0C0C0"/>
            </w:tcBorders>
            <w:vAlign w:val="center"/>
            <w:hideMark/>
          </w:tcPr>
          <w:p w14:paraId="7419D3CF" w14:textId="77777777" w:rsidR="00B4135E" w:rsidRPr="00B4135E" w:rsidRDefault="00B4135E" w:rsidP="00B4135E">
            <w:pPr>
              <w:rPr>
                <w:rFonts w:ascii="Tahoma" w:hAnsi="Tahoma" w:cs="Tahoma"/>
                <w:sz w:val="13"/>
                <w:szCs w:val="13"/>
              </w:rPr>
            </w:pPr>
          </w:p>
        </w:tc>
      </w:tr>
      <w:tr w:rsidR="00B4135E" w:rsidRPr="00B4135E" w14:paraId="218D2ABB"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26229CF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18ED1384"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5A12699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3.1.5.1</w:t>
            </w:r>
          </w:p>
        </w:tc>
        <w:tc>
          <w:tcPr>
            <w:tcW w:w="1971" w:type="dxa"/>
            <w:tcBorders>
              <w:top w:val="nil"/>
              <w:left w:val="nil"/>
              <w:bottom w:val="single" w:sz="4" w:space="0" w:color="C0C0C0"/>
              <w:right w:val="single" w:sz="4" w:space="0" w:color="C0C0C0"/>
            </w:tcBorders>
            <w:shd w:val="clear" w:color="auto" w:fill="auto"/>
            <w:vAlign w:val="center"/>
            <w:hideMark/>
          </w:tcPr>
          <w:p w14:paraId="0F6ADB39"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Количество</w:t>
            </w:r>
          </w:p>
        </w:tc>
        <w:tc>
          <w:tcPr>
            <w:tcW w:w="383" w:type="dxa"/>
            <w:tcBorders>
              <w:top w:val="nil"/>
              <w:left w:val="nil"/>
              <w:bottom w:val="single" w:sz="4" w:space="0" w:color="C0C0C0"/>
              <w:right w:val="single" w:sz="4" w:space="0" w:color="C0C0C0"/>
            </w:tcBorders>
            <w:shd w:val="clear" w:color="000000" w:fill="FFFFCC"/>
            <w:vAlign w:val="center"/>
            <w:hideMark/>
          </w:tcPr>
          <w:p w14:paraId="1168C0B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AB72B3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561" w:type="dxa"/>
            <w:tcBorders>
              <w:top w:val="nil"/>
              <w:left w:val="nil"/>
              <w:bottom w:val="single" w:sz="4" w:space="0" w:color="C0C0C0"/>
              <w:right w:val="single" w:sz="4" w:space="0" w:color="C0C0C0"/>
            </w:tcBorders>
            <w:shd w:val="clear" w:color="000000" w:fill="FFFFCC"/>
            <w:vAlign w:val="center"/>
            <w:hideMark/>
          </w:tcPr>
          <w:p w14:paraId="6001AFE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0,01</w:t>
            </w:r>
          </w:p>
        </w:tc>
        <w:tc>
          <w:tcPr>
            <w:tcW w:w="333" w:type="dxa"/>
            <w:tcBorders>
              <w:top w:val="nil"/>
              <w:left w:val="nil"/>
              <w:bottom w:val="single" w:sz="4" w:space="0" w:color="C0C0C0"/>
              <w:right w:val="single" w:sz="4" w:space="0" w:color="C0C0C0"/>
            </w:tcBorders>
            <w:shd w:val="clear" w:color="000000" w:fill="FFFFCC"/>
            <w:vAlign w:val="center"/>
            <w:hideMark/>
          </w:tcPr>
          <w:p w14:paraId="3BC6F3E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A88F3A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561" w:type="dxa"/>
            <w:tcBorders>
              <w:top w:val="nil"/>
              <w:left w:val="nil"/>
              <w:bottom w:val="single" w:sz="4" w:space="0" w:color="C0C0C0"/>
              <w:right w:val="single" w:sz="4" w:space="0" w:color="C0C0C0"/>
            </w:tcBorders>
            <w:shd w:val="clear" w:color="000000" w:fill="FFFFCC"/>
            <w:vAlign w:val="center"/>
            <w:hideMark/>
          </w:tcPr>
          <w:p w14:paraId="52F974F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611" w:type="dxa"/>
            <w:tcBorders>
              <w:top w:val="nil"/>
              <w:left w:val="nil"/>
              <w:bottom w:val="single" w:sz="4" w:space="0" w:color="C0C0C0"/>
              <w:right w:val="single" w:sz="4" w:space="0" w:color="C0C0C0"/>
            </w:tcBorders>
            <w:shd w:val="clear" w:color="000000" w:fill="FFFFCC"/>
            <w:vAlign w:val="center"/>
            <w:hideMark/>
          </w:tcPr>
          <w:p w14:paraId="4707F86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17D1396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0,28</w:t>
            </w:r>
          </w:p>
        </w:tc>
        <w:tc>
          <w:tcPr>
            <w:tcW w:w="611" w:type="dxa"/>
            <w:tcBorders>
              <w:top w:val="nil"/>
              <w:left w:val="nil"/>
              <w:bottom w:val="single" w:sz="4" w:space="0" w:color="C0C0C0"/>
              <w:right w:val="single" w:sz="4" w:space="0" w:color="C0C0C0"/>
            </w:tcBorders>
            <w:shd w:val="clear" w:color="000000" w:fill="FFFFCC"/>
            <w:vAlign w:val="center"/>
            <w:hideMark/>
          </w:tcPr>
          <w:p w14:paraId="5093B77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4DF195D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400" w:type="dxa"/>
            <w:tcBorders>
              <w:top w:val="nil"/>
              <w:left w:val="nil"/>
              <w:bottom w:val="single" w:sz="4" w:space="0" w:color="C0C0C0"/>
              <w:right w:val="single" w:sz="4" w:space="0" w:color="C0C0C0"/>
            </w:tcBorders>
            <w:shd w:val="clear" w:color="000000" w:fill="D7EAD3"/>
            <w:vAlign w:val="center"/>
            <w:hideMark/>
          </w:tcPr>
          <w:p w14:paraId="480F060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0,02</w:t>
            </w:r>
          </w:p>
        </w:tc>
        <w:tc>
          <w:tcPr>
            <w:tcW w:w="400" w:type="dxa"/>
            <w:tcBorders>
              <w:top w:val="nil"/>
              <w:left w:val="nil"/>
              <w:bottom w:val="single" w:sz="4" w:space="0" w:color="C0C0C0"/>
              <w:right w:val="single" w:sz="4" w:space="0" w:color="C0C0C0"/>
            </w:tcBorders>
            <w:shd w:val="clear" w:color="000000" w:fill="D7EAD3"/>
            <w:vAlign w:val="center"/>
            <w:hideMark/>
          </w:tcPr>
          <w:p w14:paraId="0366B34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0,02</w:t>
            </w:r>
          </w:p>
        </w:tc>
        <w:tc>
          <w:tcPr>
            <w:tcW w:w="249" w:type="dxa"/>
            <w:tcBorders>
              <w:top w:val="nil"/>
              <w:left w:val="nil"/>
              <w:bottom w:val="single" w:sz="4" w:space="0" w:color="C0C0C0"/>
              <w:right w:val="single" w:sz="4" w:space="0" w:color="C0C0C0"/>
            </w:tcBorders>
            <w:shd w:val="clear" w:color="000000" w:fill="D7EAD3"/>
            <w:vAlign w:val="center"/>
            <w:hideMark/>
          </w:tcPr>
          <w:p w14:paraId="15F86CE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nil"/>
              <w:bottom w:val="nil"/>
              <w:right w:val="single" w:sz="4" w:space="0" w:color="C0C0C0"/>
            </w:tcBorders>
            <w:vAlign w:val="center"/>
            <w:hideMark/>
          </w:tcPr>
          <w:p w14:paraId="7675D584" w14:textId="77777777" w:rsidR="00B4135E" w:rsidRPr="00B4135E" w:rsidRDefault="00B4135E" w:rsidP="00B4135E">
            <w:pPr>
              <w:rPr>
                <w:rFonts w:ascii="Tahoma" w:hAnsi="Tahoma" w:cs="Tahoma"/>
                <w:sz w:val="13"/>
                <w:szCs w:val="13"/>
              </w:rPr>
            </w:pPr>
          </w:p>
        </w:tc>
      </w:tr>
      <w:tr w:rsidR="00B4135E" w:rsidRPr="00B4135E" w14:paraId="4A88A69F"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3FAD127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6DAB14FB"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5750DDA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3.1.5.2</w:t>
            </w:r>
          </w:p>
        </w:tc>
        <w:tc>
          <w:tcPr>
            <w:tcW w:w="1971" w:type="dxa"/>
            <w:tcBorders>
              <w:top w:val="nil"/>
              <w:left w:val="nil"/>
              <w:bottom w:val="single" w:sz="4" w:space="0" w:color="C0C0C0"/>
              <w:right w:val="single" w:sz="4" w:space="0" w:color="C0C0C0"/>
            </w:tcBorders>
            <w:shd w:val="clear" w:color="auto" w:fill="auto"/>
            <w:vAlign w:val="center"/>
            <w:hideMark/>
          </w:tcPr>
          <w:p w14:paraId="5453AB2D"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Цена</w:t>
            </w:r>
          </w:p>
        </w:tc>
        <w:tc>
          <w:tcPr>
            <w:tcW w:w="383" w:type="dxa"/>
            <w:tcBorders>
              <w:top w:val="nil"/>
              <w:left w:val="nil"/>
              <w:bottom w:val="single" w:sz="4" w:space="0" w:color="C0C0C0"/>
              <w:right w:val="single" w:sz="4" w:space="0" w:color="C0C0C0"/>
            </w:tcBorders>
            <w:shd w:val="clear" w:color="auto" w:fill="auto"/>
            <w:vAlign w:val="center"/>
            <w:hideMark/>
          </w:tcPr>
          <w:p w14:paraId="28DACBF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6CCEBA4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135 460,00</w:t>
            </w:r>
          </w:p>
        </w:tc>
        <w:tc>
          <w:tcPr>
            <w:tcW w:w="561" w:type="dxa"/>
            <w:tcBorders>
              <w:top w:val="nil"/>
              <w:left w:val="nil"/>
              <w:bottom w:val="single" w:sz="4" w:space="0" w:color="C0C0C0"/>
              <w:right w:val="single" w:sz="4" w:space="0" w:color="C0C0C0"/>
            </w:tcBorders>
            <w:shd w:val="clear" w:color="000000" w:fill="FFFFCC"/>
            <w:vAlign w:val="center"/>
            <w:hideMark/>
          </w:tcPr>
          <w:p w14:paraId="51CD654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135 460,00</w:t>
            </w:r>
          </w:p>
        </w:tc>
        <w:tc>
          <w:tcPr>
            <w:tcW w:w="333" w:type="dxa"/>
            <w:tcBorders>
              <w:top w:val="nil"/>
              <w:left w:val="nil"/>
              <w:bottom w:val="single" w:sz="4" w:space="0" w:color="C0C0C0"/>
              <w:right w:val="single" w:sz="4" w:space="0" w:color="C0C0C0"/>
            </w:tcBorders>
            <w:shd w:val="clear" w:color="000000" w:fill="FFFFCC"/>
            <w:vAlign w:val="center"/>
            <w:hideMark/>
          </w:tcPr>
          <w:p w14:paraId="4FB317D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24A6F5D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138 664,98</w:t>
            </w:r>
          </w:p>
        </w:tc>
        <w:tc>
          <w:tcPr>
            <w:tcW w:w="561" w:type="dxa"/>
            <w:tcBorders>
              <w:top w:val="nil"/>
              <w:left w:val="nil"/>
              <w:bottom w:val="single" w:sz="4" w:space="0" w:color="C0C0C0"/>
              <w:right w:val="single" w:sz="4" w:space="0" w:color="C0C0C0"/>
            </w:tcBorders>
            <w:shd w:val="clear" w:color="000000" w:fill="FFFFCC"/>
            <w:vAlign w:val="center"/>
            <w:hideMark/>
          </w:tcPr>
          <w:p w14:paraId="3432054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142 769,47</w:t>
            </w:r>
          </w:p>
        </w:tc>
        <w:tc>
          <w:tcPr>
            <w:tcW w:w="611" w:type="dxa"/>
            <w:tcBorders>
              <w:top w:val="nil"/>
              <w:left w:val="nil"/>
              <w:bottom w:val="single" w:sz="4" w:space="0" w:color="C0C0C0"/>
              <w:right w:val="single" w:sz="4" w:space="0" w:color="C0C0C0"/>
            </w:tcBorders>
            <w:shd w:val="clear" w:color="000000" w:fill="FFFFCC"/>
            <w:vAlign w:val="center"/>
            <w:hideMark/>
          </w:tcPr>
          <w:p w14:paraId="7E02771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3FA0CEC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143 795,58</w:t>
            </w:r>
          </w:p>
        </w:tc>
        <w:tc>
          <w:tcPr>
            <w:tcW w:w="611" w:type="dxa"/>
            <w:tcBorders>
              <w:top w:val="nil"/>
              <w:left w:val="nil"/>
              <w:bottom w:val="single" w:sz="4" w:space="0" w:color="C0C0C0"/>
              <w:right w:val="single" w:sz="4" w:space="0" w:color="C0C0C0"/>
            </w:tcBorders>
            <w:shd w:val="clear" w:color="000000" w:fill="FFFFCC"/>
            <w:vAlign w:val="center"/>
            <w:hideMark/>
          </w:tcPr>
          <w:p w14:paraId="1729A58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33BEE6F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141 945,27</w:t>
            </w:r>
          </w:p>
        </w:tc>
        <w:tc>
          <w:tcPr>
            <w:tcW w:w="400" w:type="dxa"/>
            <w:tcBorders>
              <w:top w:val="nil"/>
              <w:left w:val="nil"/>
              <w:bottom w:val="single" w:sz="4" w:space="0" w:color="C0C0C0"/>
              <w:right w:val="single" w:sz="4" w:space="0" w:color="C0C0C0"/>
            </w:tcBorders>
            <w:shd w:val="clear" w:color="000000" w:fill="D7EAD3"/>
            <w:vAlign w:val="center"/>
            <w:hideMark/>
          </w:tcPr>
          <w:p w14:paraId="3DB00FF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141 945,27</w:t>
            </w:r>
          </w:p>
        </w:tc>
        <w:tc>
          <w:tcPr>
            <w:tcW w:w="400" w:type="dxa"/>
            <w:tcBorders>
              <w:top w:val="nil"/>
              <w:left w:val="nil"/>
              <w:bottom w:val="single" w:sz="4" w:space="0" w:color="C0C0C0"/>
              <w:right w:val="single" w:sz="4" w:space="0" w:color="C0C0C0"/>
            </w:tcBorders>
            <w:shd w:val="clear" w:color="000000" w:fill="D7EAD3"/>
            <w:vAlign w:val="center"/>
            <w:hideMark/>
          </w:tcPr>
          <w:p w14:paraId="266135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141 945,27</w:t>
            </w:r>
          </w:p>
        </w:tc>
        <w:tc>
          <w:tcPr>
            <w:tcW w:w="249" w:type="dxa"/>
            <w:tcBorders>
              <w:top w:val="nil"/>
              <w:left w:val="nil"/>
              <w:bottom w:val="single" w:sz="4" w:space="0" w:color="C0C0C0"/>
              <w:right w:val="single" w:sz="4" w:space="0" w:color="C0C0C0"/>
            </w:tcBorders>
            <w:shd w:val="clear" w:color="000000" w:fill="D7EAD3"/>
            <w:vAlign w:val="center"/>
            <w:hideMark/>
          </w:tcPr>
          <w:p w14:paraId="7A60509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824,20</w:t>
            </w:r>
          </w:p>
        </w:tc>
        <w:tc>
          <w:tcPr>
            <w:tcW w:w="654" w:type="dxa"/>
            <w:vMerge/>
            <w:tcBorders>
              <w:top w:val="nil"/>
              <w:left w:val="nil"/>
              <w:bottom w:val="nil"/>
              <w:right w:val="single" w:sz="4" w:space="0" w:color="C0C0C0"/>
            </w:tcBorders>
            <w:vAlign w:val="center"/>
            <w:hideMark/>
          </w:tcPr>
          <w:p w14:paraId="5C01C252" w14:textId="77777777" w:rsidR="00B4135E" w:rsidRPr="00B4135E" w:rsidRDefault="00B4135E" w:rsidP="00B4135E">
            <w:pPr>
              <w:rPr>
                <w:rFonts w:ascii="Tahoma" w:hAnsi="Tahoma" w:cs="Tahoma"/>
                <w:sz w:val="13"/>
                <w:szCs w:val="13"/>
              </w:rPr>
            </w:pPr>
          </w:p>
        </w:tc>
      </w:tr>
      <w:tr w:rsidR="00B4135E" w:rsidRPr="00B4135E" w14:paraId="377A41F9"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776CEBA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val="restart"/>
            <w:tcBorders>
              <w:top w:val="nil"/>
              <w:left w:val="nil"/>
              <w:bottom w:val="nil"/>
              <w:right w:val="single" w:sz="4" w:space="0" w:color="C0C0C0"/>
            </w:tcBorders>
            <w:shd w:val="clear" w:color="auto" w:fill="auto"/>
            <w:vAlign w:val="center"/>
            <w:hideMark/>
          </w:tcPr>
          <w:p w14:paraId="2898D02A"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nil"/>
              <w:bottom w:val="single" w:sz="4" w:space="0" w:color="C0C0C0"/>
              <w:right w:val="single" w:sz="4" w:space="0" w:color="C0C0C0"/>
            </w:tcBorders>
            <w:shd w:val="clear" w:color="auto" w:fill="auto"/>
            <w:vAlign w:val="center"/>
            <w:hideMark/>
          </w:tcPr>
          <w:p w14:paraId="0976B02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3.1.6</w:t>
            </w:r>
          </w:p>
        </w:tc>
        <w:tc>
          <w:tcPr>
            <w:tcW w:w="1971" w:type="dxa"/>
            <w:tcBorders>
              <w:top w:val="nil"/>
              <w:left w:val="nil"/>
              <w:bottom w:val="single" w:sz="4" w:space="0" w:color="C0C0C0"/>
              <w:right w:val="single" w:sz="4" w:space="0" w:color="C0C0C0"/>
            </w:tcBorders>
            <w:shd w:val="clear" w:color="000000" w:fill="E3FAFD"/>
            <w:vAlign w:val="center"/>
            <w:hideMark/>
          </w:tcPr>
          <w:p w14:paraId="29509A4B"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сода кальцинированная</w:t>
            </w:r>
          </w:p>
        </w:tc>
        <w:tc>
          <w:tcPr>
            <w:tcW w:w="383" w:type="dxa"/>
            <w:tcBorders>
              <w:top w:val="nil"/>
              <w:left w:val="nil"/>
              <w:bottom w:val="single" w:sz="4" w:space="0" w:color="C0C0C0"/>
              <w:right w:val="single" w:sz="4" w:space="0" w:color="C0C0C0"/>
            </w:tcBorders>
            <w:shd w:val="clear" w:color="auto" w:fill="auto"/>
            <w:vAlign w:val="center"/>
            <w:hideMark/>
          </w:tcPr>
          <w:p w14:paraId="143BE5B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58E89FB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1,83</w:t>
            </w:r>
          </w:p>
        </w:tc>
        <w:tc>
          <w:tcPr>
            <w:tcW w:w="561" w:type="dxa"/>
            <w:tcBorders>
              <w:top w:val="nil"/>
              <w:left w:val="nil"/>
              <w:bottom w:val="single" w:sz="4" w:space="0" w:color="C0C0C0"/>
              <w:right w:val="single" w:sz="4" w:space="0" w:color="C0C0C0"/>
            </w:tcBorders>
            <w:shd w:val="clear" w:color="000000" w:fill="D7EAD3"/>
            <w:vAlign w:val="center"/>
            <w:hideMark/>
          </w:tcPr>
          <w:p w14:paraId="6F43B0C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0,76</w:t>
            </w:r>
          </w:p>
        </w:tc>
        <w:tc>
          <w:tcPr>
            <w:tcW w:w="333" w:type="dxa"/>
            <w:tcBorders>
              <w:top w:val="nil"/>
              <w:left w:val="nil"/>
              <w:bottom w:val="single" w:sz="4" w:space="0" w:color="C0C0C0"/>
              <w:right w:val="single" w:sz="4" w:space="0" w:color="C0C0C0"/>
            </w:tcBorders>
            <w:shd w:val="clear" w:color="000000" w:fill="D7EAD3"/>
            <w:vAlign w:val="center"/>
            <w:hideMark/>
          </w:tcPr>
          <w:p w14:paraId="12E0B95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52327D7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1,87</w:t>
            </w:r>
          </w:p>
        </w:tc>
        <w:tc>
          <w:tcPr>
            <w:tcW w:w="561" w:type="dxa"/>
            <w:tcBorders>
              <w:top w:val="nil"/>
              <w:left w:val="nil"/>
              <w:bottom w:val="single" w:sz="4" w:space="0" w:color="C0C0C0"/>
              <w:right w:val="single" w:sz="4" w:space="0" w:color="C0C0C0"/>
            </w:tcBorders>
            <w:shd w:val="clear" w:color="000000" w:fill="D7EAD3"/>
            <w:vAlign w:val="center"/>
            <w:hideMark/>
          </w:tcPr>
          <w:p w14:paraId="76052A8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1,93</w:t>
            </w:r>
          </w:p>
        </w:tc>
        <w:tc>
          <w:tcPr>
            <w:tcW w:w="611" w:type="dxa"/>
            <w:tcBorders>
              <w:top w:val="nil"/>
              <w:left w:val="nil"/>
              <w:bottom w:val="single" w:sz="4" w:space="0" w:color="C0C0C0"/>
              <w:right w:val="single" w:sz="4" w:space="0" w:color="C0C0C0"/>
            </w:tcBorders>
            <w:shd w:val="clear" w:color="000000" w:fill="D7EAD3"/>
            <w:vAlign w:val="center"/>
            <w:hideMark/>
          </w:tcPr>
          <w:p w14:paraId="3F3D827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26,87</w:t>
            </w:r>
          </w:p>
        </w:tc>
        <w:tc>
          <w:tcPr>
            <w:tcW w:w="584" w:type="dxa"/>
            <w:tcBorders>
              <w:top w:val="nil"/>
              <w:left w:val="nil"/>
              <w:bottom w:val="single" w:sz="4" w:space="0" w:color="C0C0C0"/>
              <w:right w:val="single" w:sz="4" w:space="0" w:color="C0C0C0"/>
            </w:tcBorders>
            <w:shd w:val="clear" w:color="000000" w:fill="D7EAD3"/>
            <w:vAlign w:val="center"/>
            <w:hideMark/>
          </w:tcPr>
          <w:p w14:paraId="35C3E29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28,80</w:t>
            </w:r>
          </w:p>
        </w:tc>
        <w:tc>
          <w:tcPr>
            <w:tcW w:w="611" w:type="dxa"/>
            <w:tcBorders>
              <w:top w:val="nil"/>
              <w:left w:val="nil"/>
              <w:bottom w:val="single" w:sz="4" w:space="0" w:color="C0C0C0"/>
              <w:right w:val="single" w:sz="4" w:space="0" w:color="C0C0C0"/>
            </w:tcBorders>
            <w:shd w:val="clear" w:color="000000" w:fill="D7EAD3"/>
            <w:vAlign w:val="center"/>
            <w:hideMark/>
          </w:tcPr>
          <w:p w14:paraId="36D83A8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-0,01</w:t>
            </w:r>
          </w:p>
        </w:tc>
        <w:tc>
          <w:tcPr>
            <w:tcW w:w="581" w:type="dxa"/>
            <w:tcBorders>
              <w:top w:val="nil"/>
              <w:left w:val="nil"/>
              <w:bottom w:val="single" w:sz="4" w:space="0" w:color="C0C0C0"/>
              <w:right w:val="single" w:sz="4" w:space="0" w:color="C0C0C0"/>
            </w:tcBorders>
            <w:shd w:val="clear" w:color="000000" w:fill="D7EAD3"/>
            <w:vAlign w:val="center"/>
            <w:hideMark/>
          </w:tcPr>
          <w:p w14:paraId="204B3DE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1,92</w:t>
            </w:r>
          </w:p>
        </w:tc>
        <w:tc>
          <w:tcPr>
            <w:tcW w:w="400" w:type="dxa"/>
            <w:tcBorders>
              <w:top w:val="nil"/>
              <w:left w:val="nil"/>
              <w:bottom w:val="single" w:sz="4" w:space="0" w:color="C0C0C0"/>
              <w:right w:val="single" w:sz="4" w:space="0" w:color="C0C0C0"/>
            </w:tcBorders>
            <w:shd w:val="clear" w:color="000000" w:fill="D7EAD3"/>
            <w:vAlign w:val="center"/>
            <w:hideMark/>
          </w:tcPr>
          <w:p w14:paraId="01931C2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0,96</w:t>
            </w:r>
          </w:p>
        </w:tc>
        <w:tc>
          <w:tcPr>
            <w:tcW w:w="400" w:type="dxa"/>
            <w:tcBorders>
              <w:top w:val="nil"/>
              <w:left w:val="nil"/>
              <w:bottom w:val="single" w:sz="4" w:space="0" w:color="C0C0C0"/>
              <w:right w:val="single" w:sz="4" w:space="0" w:color="C0C0C0"/>
            </w:tcBorders>
            <w:shd w:val="clear" w:color="000000" w:fill="D7EAD3"/>
            <w:vAlign w:val="center"/>
            <w:hideMark/>
          </w:tcPr>
          <w:p w14:paraId="03AC4F2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0,96</w:t>
            </w:r>
          </w:p>
        </w:tc>
        <w:tc>
          <w:tcPr>
            <w:tcW w:w="249" w:type="dxa"/>
            <w:tcBorders>
              <w:top w:val="nil"/>
              <w:left w:val="nil"/>
              <w:bottom w:val="single" w:sz="4" w:space="0" w:color="C0C0C0"/>
              <w:right w:val="single" w:sz="4" w:space="0" w:color="C0C0C0"/>
            </w:tcBorders>
            <w:shd w:val="clear" w:color="000000" w:fill="D7EAD3"/>
            <w:vAlign w:val="center"/>
            <w:hideMark/>
          </w:tcPr>
          <w:p w14:paraId="0465411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0,01</w:t>
            </w:r>
          </w:p>
        </w:tc>
        <w:tc>
          <w:tcPr>
            <w:tcW w:w="654" w:type="dxa"/>
            <w:vMerge/>
            <w:tcBorders>
              <w:top w:val="nil"/>
              <w:left w:val="nil"/>
              <w:bottom w:val="nil"/>
              <w:right w:val="single" w:sz="4" w:space="0" w:color="C0C0C0"/>
            </w:tcBorders>
            <w:vAlign w:val="center"/>
            <w:hideMark/>
          </w:tcPr>
          <w:p w14:paraId="3B7FF8D8" w14:textId="77777777" w:rsidR="00B4135E" w:rsidRPr="00B4135E" w:rsidRDefault="00B4135E" w:rsidP="00B4135E">
            <w:pPr>
              <w:rPr>
                <w:rFonts w:ascii="Tahoma" w:hAnsi="Tahoma" w:cs="Tahoma"/>
                <w:sz w:val="13"/>
                <w:szCs w:val="13"/>
              </w:rPr>
            </w:pPr>
          </w:p>
        </w:tc>
      </w:tr>
      <w:tr w:rsidR="00B4135E" w:rsidRPr="00B4135E" w14:paraId="66C1C505"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6841CB1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3F1A19B0"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67583B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3.1.6.1</w:t>
            </w:r>
          </w:p>
        </w:tc>
        <w:tc>
          <w:tcPr>
            <w:tcW w:w="1971" w:type="dxa"/>
            <w:tcBorders>
              <w:top w:val="nil"/>
              <w:left w:val="nil"/>
              <w:bottom w:val="single" w:sz="4" w:space="0" w:color="C0C0C0"/>
              <w:right w:val="single" w:sz="4" w:space="0" w:color="C0C0C0"/>
            </w:tcBorders>
            <w:shd w:val="clear" w:color="auto" w:fill="auto"/>
            <w:vAlign w:val="center"/>
            <w:hideMark/>
          </w:tcPr>
          <w:p w14:paraId="3F017A6D"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Количество</w:t>
            </w:r>
          </w:p>
        </w:tc>
        <w:tc>
          <w:tcPr>
            <w:tcW w:w="383" w:type="dxa"/>
            <w:tcBorders>
              <w:top w:val="nil"/>
              <w:left w:val="nil"/>
              <w:bottom w:val="single" w:sz="4" w:space="0" w:color="C0C0C0"/>
              <w:right w:val="single" w:sz="4" w:space="0" w:color="C0C0C0"/>
            </w:tcBorders>
            <w:shd w:val="clear" w:color="000000" w:fill="FFFFCC"/>
            <w:vAlign w:val="center"/>
            <w:hideMark/>
          </w:tcPr>
          <w:p w14:paraId="36C27F9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5EA49A9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561" w:type="dxa"/>
            <w:tcBorders>
              <w:top w:val="nil"/>
              <w:left w:val="nil"/>
              <w:bottom w:val="single" w:sz="4" w:space="0" w:color="C0C0C0"/>
              <w:right w:val="single" w:sz="4" w:space="0" w:color="C0C0C0"/>
            </w:tcBorders>
            <w:shd w:val="clear" w:color="000000" w:fill="FFFFCC"/>
            <w:vAlign w:val="center"/>
            <w:hideMark/>
          </w:tcPr>
          <w:p w14:paraId="6BCB868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0,01</w:t>
            </w:r>
          </w:p>
        </w:tc>
        <w:tc>
          <w:tcPr>
            <w:tcW w:w="333" w:type="dxa"/>
            <w:tcBorders>
              <w:top w:val="nil"/>
              <w:left w:val="nil"/>
              <w:bottom w:val="single" w:sz="4" w:space="0" w:color="C0C0C0"/>
              <w:right w:val="single" w:sz="4" w:space="0" w:color="C0C0C0"/>
            </w:tcBorders>
            <w:shd w:val="clear" w:color="000000" w:fill="FFFFCC"/>
            <w:vAlign w:val="center"/>
            <w:hideMark/>
          </w:tcPr>
          <w:p w14:paraId="79F56DB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77F02F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561" w:type="dxa"/>
            <w:tcBorders>
              <w:top w:val="nil"/>
              <w:left w:val="nil"/>
              <w:bottom w:val="single" w:sz="4" w:space="0" w:color="C0C0C0"/>
              <w:right w:val="single" w:sz="4" w:space="0" w:color="C0C0C0"/>
            </w:tcBorders>
            <w:shd w:val="clear" w:color="000000" w:fill="FFFFCC"/>
            <w:vAlign w:val="center"/>
            <w:hideMark/>
          </w:tcPr>
          <w:p w14:paraId="3EA260F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611" w:type="dxa"/>
            <w:tcBorders>
              <w:top w:val="nil"/>
              <w:left w:val="nil"/>
              <w:bottom w:val="single" w:sz="4" w:space="0" w:color="C0C0C0"/>
              <w:right w:val="single" w:sz="4" w:space="0" w:color="C0C0C0"/>
            </w:tcBorders>
            <w:shd w:val="clear" w:color="000000" w:fill="FFFFCC"/>
            <w:vAlign w:val="center"/>
            <w:hideMark/>
          </w:tcPr>
          <w:p w14:paraId="766F321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22E1329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0,37</w:t>
            </w:r>
          </w:p>
        </w:tc>
        <w:tc>
          <w:tcPr>
            <w:tcW w:w="611" w:type="dxa"/>
            <w:tcBorders>
              <w:top w:val="nil"/>
              <w:left w:val="nil"/>
              <w:bottom w:val="single" w:sz="4" w:space="0" w:color="C0C0C0"/>
              <w:right w:val="single" w:sz="4" w:space="0" w:color="C0C0C0"/>
            </w:tcBorders>
            <w:shd w:val="clear" w:color="000000" w:fill="FFFFCC"/>
            <w:vAlign w:val="center"/>
            <w:hideMark/>
          </w:tcPr>
          <w:p w14:paraId="345F629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4A550AA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0,03</w:t>
            </w:r>
          </w:p>
        </w:tc>
        <w:tc>
          <w:tcPr>
            <w:tcW w:w="400" w:type="dxa"/>
            <w:tcBorders>
              <w:top w:val="nil"/>
              <w:left w:val="nil"/>
              <w:bottom w:val="single" w:sz="4" w:space="0" w:color="C0C0C0"/>
              <w:right w:val="single" w:sz="4" w:space="0" w:color="C0C0C0"/>
            </w:tcBorders>
            <w:shd w:val="clear" w:color="000000" w:fill="D7EAD3"/>
            <w:vAlign w:val="center"/>
            <w:hideMark/>
          </w:tcPr>
          <w:p w14:paraId="3B856D9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0,01</w:t>
            </w:r>
          </w:p>
        </w:tc>
        <w:tc>
          <w:tcPr>
            <w:tcW w:w="400" w:type="dxa"/>
            <w:tcBorders>
              <w:top w:val="nil"/>
              <w:left w:val="nil"/>
              <w:bottom w:val="single" w:sz="4" w:space="0" w:color="C0C0C0"/>
              <w:right w:val="single" w:sz="4" w:space="0" w:color="C0C0C0"/>
            </w:tcBorders>
            <w:shd w:val="clear" w:color="000000" w:fill="D7EAD3"/>
            <w:vAlign w:val="center"/>
            <w:hideMark/>
          </w:tcPr>
          <w:p w14:paraId="08C964E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0,01</w:t>
            </w:r>
          </w:p>
        </w:tc>
        <w:tc>
          <w:tcPr>
            <w:tcW w:w="249" w:type="dxa"/>
            <w:tcBorders>
              <w:top w:val="nil"/>
              <w:left w:val="nil"/>
              <w:bottom w:val="single" w:sz="4" w:space="0" w:color="C0C0C0"/>
              <w:right w:val="single" w:sz="4" w:space="0" w:color="C0C0C0"/>
            </w:tcBorders>
            <w:shd w:val="clear" w:color="000000" w:fill="D7EAD3"/>
            <w:vAlign w:val="center"/>
            <w:hideMark/>
          </w:tcPr>
          <w:p w14:paraId="3130330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nil"/>
              <w:bottom w:val="nil"/>
              <w:right w:val="single" w:sz="4" w:space="0" w:color="C0C0C0"/>
            </w:tcBorders>
            <w:vAlign w:val="center"/>
            <w:hideMark/>
          </w:tcPr>
          <w:p w14:paraId="21236AB7" w14:textId="77777777" w:rsidR="00B4135E" w:rsidRPr="00B4135E" w:rsidRDefault="00B4135E" w:rsidP="00B4135E">
            <w:pPr>
              <w:rPr>
                <w:rFonts w:ascii="Tahoma" w:hAnsi="Tahoma" w:cs="Tahoma"/>
                <w:sz w:val="13"/>
                <w:szCs w:val="13"/>
              </w:rPr>
            </w:pPr>
          </w:p>
        </w:tc>
      </w:tr>
      <w:tr w:rsidR="00B4135E" w:rsidRPr="00B4135E" w14:paraId="30C5420F"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32B0492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vMerge/>
            <w:tcBorders>
              <w:top w:val="nil"/>
              <w:left w:val="nil"/>
              <w:bottom w:val="nil"/>
              <w:right w:val="single" w:sz="4" w:space="0" w:color="C0C0C0"/>
            </w:tcBorders>
            <w:vAlign w:val="center"/>
            <w:hideMark/>
          </w:tcPr>
          <w:p w14:paraId="2FF32C12" w14:textId="77777777" w:rsidR="00B4135E" w:rsidRPr="00B4135E" w:rsidRDefault="00B4135E" w:rsidP="00B4135E">
            <w:pPr>
              <w:rPr>
                <w:rFonts w:ascii="Wingdings 2" w:hAnsi="Wingdings 2" w:cs="Tahoma"/>
                <w:color w:val="5A5A5A"/>
                <w:sz w:val="13"/>
                <w:szCs w:val="13"/>
              </w:rPr>
            </w:pPr>
          </w:p>
        </w:tc>
        <w:tc>
          <w:tcPr>
            <w:tcW w:w="279" w:type="dxa"/>
            <w:tcBorders>
              <w:top w:val="nil"/>
              <w:left w:val="nil"/>
              <w:bottom w:val="single" w:sz="4" w:space="0" w:color="C0C0C0"/>
              <w:right w:val="single" w:sz="4" w:space="0" w:color="C0C0C0"/>
            </w:tcBorders>
            <w:shd w:val="clear" w:color="auto" w:fill="auto"/>
            <w:vAlign w:val="center"/>
            <w:hideMark/>
          </w:tcPr>
          <w:p w14:paraId="1EEE6C4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3.1.6.2</w:t>
            </w:r>
          </w:p>
        </w:tc>
        <w:tc>
          <w:tcPr>
            <w:tcW w:w="1971" w:type="dxa"/>
            <w:tcBorders>
              <w:top w:val="nil"/>
              <w:left w:val="nil"/>
              <w:bottom w:val="single" w:sz="4" w:space="0" w:color="C0C0C0"/>
              <w:right w:val="single" w:sz="4" w:space="0" w:color="C0C0C0"/>
            </w:tcBorders>
            <w:shd w:val="clear" w:color="auto" w:fill="auto"/>
            <w:vAlign w:val="center"/>
            <w:hideMark/>
          </w:tcPr>
          <w:p w14:paraId="3BBCD368"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Цена</w:t>
            </w:r>
          </w:p>
        </w:tc>
        <w:tc>
          <w:tcPr>
            <w:tcW w:w="383" w:type="dxa"/>
            <w:tcBorders>
              <w:top w:val="nil"/>
              <w:left w:val="nil"/>
              <w:bottom w:val="single" w:sz="4" w:space="0" w:color="C0C0C0"/>
              <w:right w:val="single" w:sz="4" w:space="0" w:color="C0C0C0"/>
            </w:tcBorders>
            <w:shd w:val="clear" w:color="auto" w:fill="auto"/>
            <w:vAlign w:val="center"/>
            <w:hideMark/>
          </w:tcPr>
          <w:p w14:paraId="5607210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
        </w:tc>
        <w:tc>
          <w:tcPr>
            <w:tcW w:w="561" w:type="dxa"/>
            <w:tcBorders>
              <w:top w:val="nil"/>
              <w:left w:val="nil"/>
              <w:bottom w:val="single" w:sz="4" w:space="0" w:color="C0C0C0"/>
              <w:right w:val="single" w:sz="4" w:space="0" w:color="C0C0C0"/>
            </w:tcBorders>
            <w:shd w:val="clear" w:color="000000" w:fill="FFFFCC"/>
            <w:vAlign w:val="center"/>
            <w:hideMark/>
          </w:tcPr>
          <w:p w14:paraId="6A8B31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72 940,00</w:t>
            </w:r>
          </w:p>
        </w:tc>
        <w:tc>
          <w:tcPr>
            <w:tcW w:w="561" w:type="dxa"/>
            <w:tcBorders>
              <w:top w:val="nil"/>
              <w:left w:val="nil"/>
              <w:bottom w:val="single" w:sz="4" w:space="0" w:color="C0C0C0"/>
              <w:right w:val="single" w:sz="4" w:space="0" w:color="C0C0C0"/>
            </w:tcBorders>
            <w:shd w:val="clear" w:color="000000" w:fill="FFFFCC"/>
            <w:vAlign w:val="center"/>
            <w:hideMark/>
          </w:tcPr>
          <w:p w14:paraId="78F5318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72 940,00</w:t>
            </w:r>
          </w:p>
        </w:tc>
        <w:tc>
          <w:tcPr>
            <w:tcW w:w="333" w:type="dxa"/>
            <w:tcBorders>
              <w:top w:val="nil"/>
              <w:left w:val="nil"/>
              <w:bottom w:val="single" w:sz="4" w:space="0" w:color="C0C0C0"/>
              <w:right w:val="single" w:sz="4" w:space="0" w:color="C0C0C0"/>
            </w:tcBorders>
            <w:shd w:val="clear" w:color="000000" w:fill="FFFFCC"/>
            <w:vAlign w:val="center"/>
            <w:hideMark/>
          </w:tcPr>
          <w:p w14:paraId="717970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AECAFD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74 665,76</w:t>
            </w:r>
          </w:p>
        </w:tc>
        <w:tc>
          <w:tcPr>
            <w:tcW w:w="561" w:type="dxa"/>
            <w:tcBorders>
              <w:top w:val="nil"/>
              <w:left w:val="nil"/>
              <w:bottom w:val="single" w:sz="4" w:space="0" w:color="C0C0C0"/>
              <w:right w:val="single" w:sz="4" w:space="0" w:color="C0C0C0"/>
            </w:tcBorders>
            <w:shd w:val="clear" w:color="000000" w:fill="FFFFCC"/>
            <w:vAlign w:val="center"/>
            <w:hideMark/>
          </w:tcPr>
          <w:p w14:paraId="4523DE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76 875,87</w:t>
            </w:r>
          </w:p>
        </w:tc>
        <w:tc>
          <w:tcPr>
            <w:tcW w:w="611" w:type="dxa"/>
            <w:tcBorders>
              <w:top w:val="nil"/>
              <w:left w:val="nil"/>
              <w:bottom w:val="single" w:sz="4" w:space="0" w:color="C0C0C0"/>
              <w:right w:val="single" w:sz="4" w:space="0" w:color="C0C0C0"/>
            </w:tcBorders>
            <w:shd w:val="clear" w:color="000000" w:fill="FFFFCC"/>
            <w:vAlign w:val="center"/>
            <w:hideMark/>
          </w:tcPr>
          <w:p w14:paraId="0C0E0D0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1215B7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77 428,39</w:t>
            </w:r>
          </w:p>
        </w:tc>
        <w:tc>
          <w:tcPr>
            <w:tcW w:w="611" w:type="dxa"/>
            <w:tcBorders>
              <w:top w:val="nil"/>
              <w:left w:val="nil"/>
              <w:bottom w:val="single" w:sz="4" w:space="0" w:color="C0C0C0"/>
              <w:right w:val="single" w:sz="4" w:space="0" w:color="C0C0C0"/>
            </w:tcBorders>
            <w:shd w:val="clear" w:color="000000" w:fill="FFFFCC"/>
            <w:vAlign w:val="center"/>
            <w:hideMark/>
          </w:tcPr>
          <w:p w14:paraId="663B13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0376E8A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76 432,07</w:t>
            </w:r>
          </w:p>
        </w:tc>
        <w:tc>
          <w:tcPr>
            <w:tcW w:w="400" w:type="dxa"/>
            <w:tcBorders>
              <w:top w:val="nil"/>
              <w:left w:val="nil"/>
              <w:bottom w:val="single" w:sz="4" w:space="0" w:color="C0C0C0"/>
              <w:right w:val="single" w:sz="4" w:space="0" w:color="C0C0C0"/>
            </w:tcBorders>
            <w:shd w:val="clear" w:color="000000" w:fill="D7EAD3"/>
            <w:vAlign w:val="center"/>
            <w:hideMark/>
          </w:tcPr>
          <w:p w14:paraId="03C8D5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76 432,07</w:t>
            </w:r>
          </w:p>
        </w:tc>
        <w:tc>
          <w:tcPr>
            <w:tcW w:w="400" w:type="dxa"/>
            <w:tcBorders>
              <w:top w:val="nil"/>
              <w:left w:val="nil"/>
              <w:bottom w:val="single" w:sz="4" w:space="0" w:color="C0C0C0"/>
              <w:right w:val="single" w:sz="4" w:space="0" w:color="C0C0C0"/>
            </w:tcBorders>
            <w:shd w:val="clear" w:color="000000" w:fill="D7EAD3"/>
            <w:vAlign w:val="center"/>
            <w:hideMark/>
          </w:tcPr>
          <w:p w14:paraId="4AC5498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76 432,07</w:t>
            </w:r>
          </w:p>
        </w:tc>
        <w:tc>
          <w:tcPr>
            <w:tcW w:w="249" w:type="dxa"/>
            <w:tcBorders>
              <w:top w:val="nil"/>
              <w:left w:val="nil"/>
              <w:bottom w:val="single" w:sz="4" w:space="0" w:color="C0C0C0"/>
              <w:right w:val="single" w:sz="4" w:space="0" w:color="C0C0C0"/>
            </w:tcBorders>
            <w:shd w:val="clear" w:color="000000" w:fill="D7EAD3"/>
            <w:vAlign w:val="center"/>
            <w:hideMark/>
          </w:tcPr>
          <w:p w14:paraId="0DA1E5D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443,80</w:t>
            </w:r>
          </w:p>
        </w:tc>
        <w:tc>
          <w:tcPr>
            <w:tcW w:w="654" w:type="dxa"/>
            <w:vMerge/>
            <w:tcBorders>
              <w:top w:val="nil"/>
              <w:left w:val="nil"/>
              <w:bottom w:val="nil"/>
              <w:right w:val="single" w:sz="4" w:space="0" w:color="C0C0C0"/>
            </w:tcBorders>
            <w:vAlign w:val="center"/>
            <w:hideMark/>
          </w:tcPr>
          <w:p w14:paraId="16FADB8C" w14:textId="77777777" w:rsidR="00B4135E" w:rsidRPr="00B4135E" w:rsidRDefault="00B4135E" w:rsidP="00B4135E">
            <w:pPr>
              <w:rPr>
                <w:rFonts w:ascii="Tahoma" w:hAnsi="Tahoma" w:cs="Tahoma"/>
                <w:sz w:val="13"/>
                <w:szCs w:val="13"/>
              </w:rPr>
            </w:pPr>
          </w:p>
        </w:tc>
      </w:tr>
      <w:tr w:rsidR="00B4135E" w:rsidRPr="00B4135E" w14:paraId="427589D4" w14:textId="77777777" w:rsidTr="00B4135E">
        <w:trPr>
          <w:trHeight w:val="2340"/>
          <w:jc w:val="center"/>
        </w:trPr>
        <w:tc>
          <w:tcPr>
            <w:tcW w:w="211" w:type="dxa"/>
            <w:tcBorders>
              <w:top w:val="nil"/>
              <w:left w:val="nil"/>
              <w:bottom w:val="nil"/>
              <w:right w:val="nil"/>
            </w:tcBorders>
            <w:shd w:val="clear" w:color="000000" w:fill="FFFF00"/>
            <w:noWrap/>
            <w:vAlign w:val="center"/>
            <w:hideMark/>
          </w:tcPr>
          <w:p w14:paraId="1A83F5C5"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ОР</w:t>
            </w:r>
          </w:p>
        </w:tc>
        <w:tc>
          <w:tcPr>
            <w:tcW w:w="155" w:type="dxa"/>
            <w:tcBorders>
              <w:top w:val="nil"/>
              <w:left w:val="nil"/>
              <w:bottom w:val="nil"/>
              <w:right w:val="nil"/>
            </w:tcBorders>
            <w:shd w:val="clear" w:color="auto" w:fill="auto"/>
            <w:noWrap/>
            <w:vAlign w:val="bottom"/>
            <w:hideMark/>
          </w:tcPr>
          <w:p w14:paraId="53784282"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79C5B0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3.2</w:t>
            </w:r>
          </w:p>
        </w:tc>
        <w:tc>
          <w:tcPr>
            <w:tcW w:w="1971" w:type="dxa"/>
            <w:tcBorders>
              <w:top w:val="nil"/>
              <w:left w:val="nil"/>
              <w:bottom w:val="single" w:sz="4" w:space="0" w:color="C0C0C0"/>
              <w:right w:val="single" w:sz="4" w:space="0" w:color="C0C0C0"/>
            </w:tcBorders>
            <w:shd w:val="clear" w:color="auto" w:fill="auto"/>
            <w:vAlign w:val="center"/>
            <w:hideMark/>
          </w:tcPr>
          <w:p w14:paraId="545DFC28"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Материалы и запасные части</w:t>
            </w:r>
          </w:p>
        </w:tc>
        <w:tc>
          <w:tcPr>
            <w:tcW w:w="383" w:type="dxa"/>
            <w:tcBorders>
              <w:top w:val="nil"/>
              <w:left w:val="nil"/>
              <w:bottom w:val="single" w:sz="4" w:space="0" w:color="C0C0C0"/>
              <w:right w:val="single" w:sz="4" w:space="0" w:color="C0C0C0"/>
            </w:tcBorders>
            <w:shd w:val="clear" w:color="auto" w:fill="auto"/>
            <w:vAlign w:val="center"/>
            <w:hideMark/>
          </w:tcPr>
          <w:p w14:paraId="349F5CBB"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60B52F6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1 609,33</w:t>
            </w:r>
          </w:p>
        </w:tc>
        <w:tc>
          <w:tcPr>
            <w:tcW w:w="561" w:type="dxa"/>
            <w:tcBorders>
              <w:top w:val="nil"/>
              <w:left w:val="nil"/>
              <w:bottom w:val="single" w:sz="4" w:space="0" w:color="C0C0C0"/>
              <w:right w:val="single" w:sz="4" w:space="0" w:color="C0C0C0"/>
            </w:tcBorders>
            <w:shd w:val="clear" w:color="000000" w:fill="FFFFCC"/>
            <w:vAlign w:val="center"/>
            <w:hideMark/>
          </w:tcPr>
          <w:p w14:paraId="21E74D9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670,55</w:t>
            </w:r>
          </w:p>
        </w:tc>
        <w:tc>
          <w:tcPr>
            <w:tcW w:w="333" w:type="dxa"/>
            <w:tcBorders>
              <w:top w:val="nil"/>
              <w:left w:val="nil"/>
              <w:bottom w:val="single" w:sz="4" w:space="0" w:color="C0C0C0"/>
              <w:right w:val="single" w:sz="4" w:space="0" w:color="C0C0C0"/>
            </w:tcBorders>
            <w:shd w:val="clear" w:color="000000" w:fill="FFFFCC"/>
            <w:vAlign w:val="center"/>
            <w:hideMark/>
          </w:tcPr>
          <w:p w14:paraId="419974C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86,14</w:t>
            </w:r>
          </w:p>
        </w:tc>
        <w:tc>
          <w:tcPr>
            <w:tcW w:w="584" w:type="dxa"/>
            <w:tcBorders>
              <w:top w:val="nil"/>
              <w:left w:val="nil"/>
              <w:bottom w:val="single" w:sz="4" w:space="0" w:color="C0C0C0"/>
              <w:right w:val="single" w:sz="4" w:space="0" w:color="C0C0C0"/>
            </w:tcBorders>
            <w:shd w:val="clear" w:color="000000" w:fill="FFFFCC"/>
            <w:vAlign w:val="center"/>
            <w:hideMark/>
          </w:tcPr>
          <w:p w14:paraId="3721A99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1 647,41</w:t>
            </w:r>
          </w:p>
        </w:tc>
        <w:tc>
          <w:tcPr>
            <w:tcW w:w="561" w:type="dxa"/>
            <w:tcBorders>
              <w:top w:val="nil"/>
              <w:left w:val="nil"/>
              <w:bottom w:val="single" w:sz="4" w:space="0" w:color="C0C0C0"/>
              <w:right w:val="single" w:sz="4" w:space="0" w:color="C0C0C0"/>
            </w:tcBorders>
            <w:shd w:val="clear" w:color="000000" w:fill="FFFFCC"/>
            <w:vAlign w:val="center"/>
            <w:hideMark/>
          </w:tcPr>
          <w:p w14:paraId="2174FC8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1 696,17</w:t>
            </w:r>
          </w:p>
        </w:tc>
        <w:tc>
          <w:tcPr>
            <w:tcW w:w="611" w:type="dxa"/>
            <w:tcBorders>
              <w:top w:val="nil"/>
              <w:left w:val="nil"/>
              <w:bottom w:val="single" w:sz="4" w:space="0" w:color="C0C0C0"/>
              <w:right w:val="single" w:sz="4" w:space="0" w:color="C0C0C0"/>
            </w:tcBorders>
            <w:shd w:val="clear" w:color="000000" w:fill="FFFFCC"/>
            <w:vAlign w:val="center"/>
            <w:hideMark/>
          </w:tcPr>
          <w:p w14:paraId="200775C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22,77</w:t>
            </w:r>
          </w:p>
        </w:tc>
        <w:tc>
          <w:tcPr>
            <w:tcW w:w="584" w:type="dxa"/>
            <w:tcBorders>
              <w:top w:val="nil"/>
              <w:left w:val="nil"/>
              <w:bottom w:val="single" w:sz="4" w:space="0" w:color="C0C0C0"/>
              <w:right w:val="single" w:sz="4" w:space="0" w:color="C0C0C0"/>
            </w:tcBorders>
            <w:shd w:val="clear" w:color="000000" w:fill="FFFFCC"/>
            <w:vAlign w:val="center"/>
            <w:hideMark/>
          </w:tcPr>
          <w:p w14:paraId="593DD40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1 718,94</w:t>
            </w:r>
          </w:p>
        </w:tc>
        <w:tc>
          <w:tcPr>
            <w:tcW w:w="611" w:type="dxa"/>
            <w:tcBorders>
              <w:top w:val="nil"/>
              <w:left w:val="nil"/>
              <w:bottom w:val="single" w:sz="4" w:space="0" w:color="C0C0C0"/>
              <w:right w:val="single" w:sz="4" w:space="0" w:color="C0C0C0"/>
            </w:tcBorders>
            <w:shd w:val="clear" w:color="000000" w:fill="FFFFCC"/>
            <w:vAlign w:val="center"/>
            <w:hideMark/>
          </w:tcPr>
          <w:p w14:paraId="33FC7CC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-9,79</w:t>
            </w:r>
          </w:p>
        </w:tc>
        <w:tc>
          <w:tcPr>
            <w:tcW w:w="581" w:type="dxa"/>
            <w:tcBorders>
              <w:top w:val="nil"/>
              <w:left w:val="nil"/>
              <w:bottom w:val="single" w:sz="4" w:space="0" w:color="C0C0C0"/>
              <w:right w:val="single" w:sz="4" w:space="0" w:color="C0C0C0"/>
            </w:tcBorders>
            <w:shd w:val="clear" w:color="000000" w:fill="FFFFCC"/>
            <w:vAlign w:val="center"/>
            <w:hideMark/>
          </w:tcPr>
          <w:p w14:paraId="784C469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1 686,38</w:t>
            </w:r>
          </w:p>
        </w:tc>
        <w:tc>
          <w:tcPr>
            <w:tcW w:w="400" w:type="dxa"/>
            <w:tcBorders>
              <w:top w:val="nil"/>
              <w:left w:val="nil"/>
              <w:bottom w:val="single" w:sz="4" w:space="0" w:color="C0C0C0"/>
              <w:right w:val="single" w:sz="4" w:space="0" w:color="C0C0C0"/>
            </w:tcBorders>
            <w:shd w:val="clear" w:color="000000" w:fill="D7EAD3"/>
            <w:vAlign w:val="center"/>
            <w:hideMark/>
          </w:tcPr>
          <w:p w14:paraId="213C2C2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843,19</w:t>
            </w:r>
          </w:p>
        </w:tc>
        <w:tc>
          <w:tcPr>
            <w:tcW w:w="400" w:type="dxa"/>
            <w:tcBorders>
              <w:top w:val="nil"/>
              <w:left w:val="nil"/>
              <w:bottom w:val="single" w:sz="4" w:space="0" w:color="C0C0C0"/>
              <w:right w:val="single" w:sz="4" w:space="0" w:color="C0C0C0"/>
            </w:tcBorders>
            <w:shd w:val="clear" w:color="000000" w:fill="D7EAD3"/>
            <w:vAlign w:val="center"/>
            <w:hideMark/>
          </w:tcPr>
          <w:p w14:paraId="1C778BC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843,19</w:t>
            </w:r>
          </w:p>
        </w:tc>
        <w:tc>
          <w:tcPr>
            <w:tcW w:w="249" w:type="dxa"/>
            <w:tcBorders>
              <w:top w:val="nil"/>
              <w:left w:val="nil"/>
              <w:bottom w:val="single" w:sz="4" w:space="0" w:color="C0C0C0"/>
              <w:right w:val="single" w:sz="4" w:space="0" w:color="C0C0C0"/>
            </w:tcBorders>
            <w:shd w:val="clear" w:color="000000" w:fill="D7EAD3"/>
            <w:vAlign w:val="center"/>
            <w:hideMark/>
          </w:tcPr>
          <w:p w14:paraId="313AD59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9,79</w:t>
            </w:r>
          </w:p>
        </w:tc>
        <w:tc>
          <w:tcPr>
            <w:tcW w:w="654" w:type="dxa"/>
            <w:tcBorders>
              <w:top w:val="nil"/>
              <w:left w:val="nil"/>
              <w:bottom w:val="single" w:sz="4" w:space="0" w:color="C0C0C0"/>
              <w:right w:val="single" w:sz="4" w:space="0" w:color="C0C0C0"/>
            </w:tcBorders>
            <w:shd w:val="clear" w:color="000000" w:fill="FFFFCC"/>
            <w:vAlign w:val="center"/>
            <w:hideMark/>
          </w:tcPr>
          <w:p w14:paraId="392102CF"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44903616" w14:textId="77777777" w:rsidTr="00B4135E">
        <w:trPr>
          <w:trHeight w:val="450"/>
          <w:jc w:val="center"/>
        </w:trPr>
        <w:tc>
          <w:tcPr>
            <w:tcW w:w="211" w:type="dxa"/>
            <w:tcBorders>
              <w:top w:val="nil"/>
              <w:left w:val="nil"/>
              <w:bottom w:val="nil"/>
              <w:right w:val="nil"/>
            </w:tcBorders>
            <w:shd w:val="clear" w:color="000000" w:fill="FABF8F"/>
            <w:noWrap/>
            <w:vAlign w:val="center"/>
            <w:hideMark/>
          </w:tcPr>
          <w:p w14:paraId="3235608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44C61FEC"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FC36FA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w:t>
            </w:r>
          </w:p>
        </w:tc>
        <w:tc>
          <w:tcPr>
            <w:tcW w:w="1971" w:type="dxa"/>
            <w:tcBorders>
              <w:top w:val="nil"/>
              <w:left w:val="nil"/>
              <w:bottom w:val="single" w:sz="4" w:space="0" w:color="C0C0C0"/>
              <w:right w:val="single" w:sz="4" w:space="0" w:color="C0C0C0"/>
            </w:tcBorders>
            <w:shd w:val="clear" w:color="auto" w:fill="auto"/>
            <w:vAlign w:val="center"/>
            <w:hideMark/>
          </w:tcPr>
          <w:p w14:paraId="079E7DF6"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Затраты на покупную электрическую энергию, по уровням напряжения:</w:t>
            </w:r>
          </w:p>
        </w:tc>
        <w:tc>
          <w:tcPr>
            <w:tcW w:w="383" w:type="dxa"/>
            <w:tcBorders>
              <w:top w:val="nil"/>
              <w:left w:val="nil"/>
              <w:bottom w:val="single" w:sz="4" w:space="0" w:color="C0C0C0"/>
              <w:right w:val="single" w:sz="4" w:space="0" w:color="C0C0C0"/>
            </w:tcBorders>
            <w:shd w:val="clear" w:color="auto" w:fill="auto"/>
            <w:vAlign w:val="center"/>
            <w:hideMark/>
          </w:tcPr>
          <w:p w14:paraId="6652ED41"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1664BAD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39 251,05</w:t>
            </w:r>
          </w:p>
        </w:tc>
        <w:tc>
          <w:tcPr>
            <w:tcW w:w="561" w:type="dxa"/>
            <w:tcBorders>
              <w:top w:val="nil"/>
              <w:left w:val="nil"/>
              <w:bottom w:val="single" w:sz="4" w:space="0" w:color="C0C0C0"/>
              <w:right w:val="single" w:sz="4" w:space="0" w:color="C0C0C0"/>
            </w:tcBorders>
            <w:shd w:val="clear" w:color="000000" w:fill="D7EAD3"/>
            <w:vAlign w:val="center"/>
            <w:hideMark/>
          </w:tcPr>
          <w:p w14:paraId="3161B1D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16 354,60</w:t>
            </w:r>
          </w:p>
        </w:tc>
        <w:tc>
          <w:tcPr>
            <w:tcW w:w="333" w:type="dxa"/>
            <w:tcBorders>
              <w:top w:val="nil"/>
              <w:left w:val="nil"/>
              <w:bottom w:val="single" w:sz="4" w:space="0" w:color="C0C0C0"/>
              <w:right w:val="single" w:sz="4" w:space="0" w:color="C0C0C0"/>
            </w:tcBorders>
            <w:shd w:val="clear" w:color="000000" w:fill="D7EAD3"/>
            <w:vAlign w:val="center"/>
            <w:hideMark/>
          </w:tcPr>
          <w:p w14:paraId="0BF03AC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16 433,81</w:t>
            </w:r>
          </w:p>
        </w:tc>
        <w:tc>
          <w:tcPr>
            <w:tcW w:w="584" w:type="dxa"/>
            <w:tcBorders>
              <w:top w:val="nil"/>
              <w:left w:val="nil"/>
              <w:bottom w:val="single" w:sz="4" w:space="0" w:color="C0C0C0"/>
              <w:right w:val="single" w:sz="4" w:space="0" w:color="C0C0C0"/>
            </w:tcBorders>
            <w:shd w:val="clear" w:color="000000" w:fill="D7EAD3"/>
            <w:vAlign w:val="center"/>
            <w:hideMark/>
          </w:tcPr>
          <w:p w14:paraId="1A0ADA0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40 899,59</w:t>
            </w:r>
          </w:p>
        </w:tc>
        <w:tc>
          <w:tcPr>
            <w:tcW w:w="561" w:type="dxa"/>
            <w:tcBorders>
              <w:top w:val="nil"/>
              <w:left w:val="nil"/>
              <w:bottom w:val="single" w:sz="4" w:space="0" w:color="C0C0C0"/>
              <w:right w:val="single" w:sz="4" w:space="0" w:color="C0C0C0"/>
            </w:tcBorders>
            <w:shd w:val="clear" w:color="000000" w:fill="D7EAD3"/>
            <w:vAlign w:val="center"/>
            <w:hideMark/>
          </w:tcPr>
          <w:p w14:paraId="2D5BF9B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42 535,57</w:t>
            </w:r>
          </w:p>
        </w:tc>
        <w:tc>
          <w:tcPr>
            <w:tcW w:w="611" w:type="dxa"/>
            <w:tcBorders>
              <w:top w:val="nil"/>
              <w:left w:val="nil"/>
              <w:bottom w:val="single" w:sz="4" w:space="0" w:color="C0C0C0"/>
              <w:right w:val="single" w:sz="4" w:space="0" w:color="C0C0C0"/>
            </w:tcBorders>
            <w:shd w:val="clear" w:color="000000" w:fill="D7EAD3"/>
            <w:vAlign w:val="center"/>
            <w:hideMark/>
          </w:tcPr>
          <w:p w14:paraId="3C86D46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5 195,12</w:t>
            </w:r>
          </w:p>
        </w:tc>
        <w:tc>
          <w:tcPr>
            <w:tcW w:w="584" w:type="dxa"/>
            <w:tcBorders>
              <w:top w:val="nil"/>
              <w:left w:val="nil"/>
              <w:bottom w:val="single" w:sz="4" w:space="0" w:color="C0C0C0"/>
              <w:right w:val="single" w:sz="4" w:space="0" w:color="C0C0C0"/>
            </w:tcBorders>
            <w:shd w:val="clear" w:color="000000" w:fill="D7EAD3"/>
            <w:vAlign w:val="center"/>
            <w:hideMark/>
          </w:tcPr>
          <w:p w14:paraId="1B8ED90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47 730,69</w:t>
            </w:r>
          </w:p>
        </w:tc>
        <w:tc>
          <w:tcPr>
            <w:tcW w:w="611" w:type="dxa"/>
            <w:tcBorders>
              <w:top w:val="nil"/>
              <w:left w:val="nil"/>
              <w:bottom w:val="single" w:sz="4" w:space="0" w:color="C0C0C0"/>
              <w:right w:val="single" w:sz="4" w:space="0" w:color="C0C0C0"/>
            </w:tcBorders>
            <w:shd w:val="clear" w:color="000000" w:fill="D7EAD3"/>
            <w:vAlign w:val="center"/>
            <w:hideMark/>
          </w:tcPr>
          <w:p w14:paraId="5229573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1 164,52</w:t>
            </w:r>
          </w:p>
        </w:tc>
        <w:tc>
          <w:tcPr>
            <w:tcW w:w="581" w:type="dxa"/>
            <w:tcBorders>
              <w:top w:val="nil"/>
              <w:left w:val="nil"/>
              <w:bottom w:val="single" w:sz="4" w:space="0" w:color="C0C0C0"/>
              <w:right w:val="single" w:sz="4" w:space="0" w:color="C0C0C0"/>
            </w:tcBorders>
            <w:shd w:val="clear" w:color="000000" w:fill="D7EAD3"/>
            <w:vAlign w:val="center"/>
            <w:hideMark/>
          </w:tcPr>
          <w:p w14:paraId="1704634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43 700,09</w:t>
            </w:r>
          </w:p>
        </w:tc>
        <w:tc>
          <w:tcPr>
            <w:tcW w:w="400" w:type="dxa"/>
            <w:tcBorders>
              <w:top w:val="nil"/>
              <w:left w:val="nil"/>
              <w:bottom w:val="single" w:sz="4" w:space="0" w:color="C0C0C0"/>
              <w:right w:val="single" w:sz="4" w:space="0" w:color="C0C0C0"/>
            </w:tcBorders>
            <w:shd w:val="clear" w:color="000000" w:fill="D7EAD3"/>
            <w:vAlign w:val="center"/>
            <w:hideMark/>
          </w:tcPr>
          <w:p w14:paraId="1E61636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21 850,04</w:t>
            </w:r>
          </w:p>
        </w:tc>
        <w:tc>
          <w:tcPr>
            <w:tcW w:w="400" w:type="dxa"/>
            <w:tcBorders>
              <w:top w:val="nil"/>
              <w:left w:val="nil"/>
              <w:bottom w:val="single" w:sz="4" w:space="0" w:color="C0C0C0"/>
              <w:right w:val="single" w:sz="4" w:space="0" w:color="C0C0C0"/>
            </w:tcBorders>
            <w:shd w:val="clear" w:color="000000" w:fill="D7EAD3"/>
            <w:vAlign w:val="center"/>
            <w:hideMark/>
          </w:tcPr>
          <w:p w14:paraId="192F1A4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21 850,04</w:t>
            </w:r>
          </w:p>
        </w:tc>
        <w:tc>
          <w:tcPr>
            <w:tcW w:w="249" w:type="dxa"/>
            <w:tcBorders>
              <w:top w:val="nil"/>
              <w:left w:val="nil"/>
              <w:bottom w:val="single" w:sz="4" w:space="0" w:color="C0C0C0"/>
              <w:right w:val="single" w:sz="4" w:space="0" w:color="C0C0C0"/>
            </w:tcBorders>
            <w:shd w:val="clear" w:color="000000" w:fill="D7EAD3"/>
            <w:vAlign w:val="center"/>
            <w:hideMark/>
          </w:tcPr>
          <w:p w14:paraId="3F0F973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-1 164,52</w:t>
            </w:r>
          </w:p>
        </w:tc>
        <w:tc>
          <w:tcPr>
            <w:tcW w:w="654" w:type="dxa"/>
            <w:tcBorders>
              <w:top w:val="nil"/>
              <w:left w:val="nil"/>
              <w:bottom w:val="single" w:sz="4" w:space="0" w:color="C0C0C0"/>
              <w:right w:val="single" w:sz="4" w:space="0" w:color="C0C0C0"/>
            </w:tcBorders>
            <w:shd w:val="clear" w:color="000000" w:fill="FFFFCC"/>
            <w:vAlign w:val="center"/>
            <w:hideMark/>
          </w:tcPr>
          <w:p w14:paraId="54290421"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32F37C79" w14:textId="77777777" w:rsidTr="00B4135E">
        <w:trPr>
          <w:trHeight w:val="300"/>
          <w:jc w:val="center"/>
        </w:trPr>
        <w:tc>
          <w:tcPr>
            <w:tcW w:w="211" w:type="dxa"/>
            <w:tcBorders>
              <w:top w:val="nil"/>
              <w:left w:val="nil"/>
              <w:bottom w:val="nil"/>
              <w:right w:val="nil"/>
            </w:tcBorders>
            <w:shd w:val="clear" w:color="000000" w:fill="FABF8F"/>
            <w:noWrap/>
            <w:vAlign w:val="center"/>
            <w:hideMark/>
          </w:tcPr>
          <w:p w14:paraId="6B77CA7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6DA0688A"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DD7607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3.3.0.1</w:t>
            </w:r>
          </w:p>
        </w:tc>
        <w:tc>
          <w:tcPr>
            <w:tcW w:w="1971" w:type="dxa"/>
            <w:tcBorders>
              <w:top w:val="nil"/>
              <w:left w:val="nil"/>
              <w:bottom w:val="single" w:sz="4" w:space="0" w:color="C0C0C0"/>
              <w:right w:val="single" w:sz="4" w:space="0" w:color="C0C0C0"/>
            </w:tcBorders>
            <w:shd w:val="clear" w:color="auto" w:fill="auto"/>
            <w:vAlign w:val="center"/>
            <w:hideMark/>
          </w:tcPr>
          <w:p w14:paraId="0A9C38C1"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Средний тариф на энергию</w:t>
            </w:r>
          </w:p>
        </w:tc>
        <w:tc>
          <w:tcPr>
            <w:tcW w:w="383" w:type="dxa"/>
            <w:tcBorders>
              <w:top w:val="nil"/>
              <w:left w:val="nil"/>
              <w:bottom w:val="single" w:sz="4" w:space="0" w:color="C0C0C0"/>
              <w:right w:val="single" w:sz="4" w:space="0" w:color="C0C0C0"/>
            </w:tcBorders>
            <w:shd w:val="clear" w:color="auto" w:fill="auto"/>
            <w:vAlign w:val="center"/>
            <w:hideMark/>
          </w:tcPr>
          <w:p w14:paraId="263A0C3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1BF2A9F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1,21</w:t>
            </w:r>
          </w:p>
        </w:tc>
        <w:tc>
          <w:tcPr>
            <w:tcW w:w="561" w:type="dxa"/>
            <w:tcBorders>
              <w:top w:val="nil"/>
              <w:left w:val="nil"/>
              <w:bottom w:val="single" w:sz="4" w:space="0" w:color="C0C0C0"/>
              <w:right w:val="single" w:sz="4" w:space="0" w:color="C0C0C0"/>
            </w:tcBorders>
            <w:shd w:val="clear" w:color="000000" w:fill="D7EAD3"/>
            <w:vAlign w:val="center"/>
            <w:hideMark/>
          </w:tcPr>
          <w:p w14:paraId="476F2D5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1,21</w:t>
            </w:r>
          </w:p>
        </w:tc>
        <w:tc>
          <w:tcPr>
            <w:tcW w:w="333" w:type="dxa"/>
            <w:tcBorders>
              <w:top w:val="nil"/>
              <w:left w:val="nil"/>
              <w:bottom w:val="single" w:sz="4" w:space="0" w:color="C0C0C0"/>
              <w:right w:val="single" w:sz="4" w:space="0" w:color="C0C0C0"/>
            </w:tcBorders>
            <w:shd w:val="clear" w:color="000000" w:fill="D7EAD3"/>
            <w:vAlign w:val="center"/>
            <w:hideMark/>
          </w:tcPr>
          <w:p w14:paraId="0F2C315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1,30</w:t>
            </w:r>
          </w:p>
        </w:tc>
        <w:tc>
          <w:tcPr>
            <w:tcW w:w="584" w:type="dxa"/>
            <w:tcBorders>
              <w:top w:val="nil"/>
              <w:left w:val="nil"/>
              <w:bottom w:val="single" w:sz="4" w:space="0" w:color="C0C0C0"/>
              <w:right w:val="single" w:sz="4" w:space="0" w:color="C0C0C0"/>
            </w:tcBorders>
            <w:shd w:val="clear" w:color="000000" w:fill="D7EAD3"/>
            <w:vAlign w:val="center"/>
            <w:hideMark/>
          </w:tcPr>
          <w:p w14:paraId="2D6C8C7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1,27</w:t>
            </w:r>
          </w:p>
        </w:tc>
        <w:tc>
          <w:tcPr>
            <w:tcW w:w="561" w:type="dxa"/>
            <w:tcBorders>
              <w:top w:val="nil"/>
              <w:left w:val="nil"/>
              <w:bottom w:val="single" w:sz="4" w:space="0" w:color="C0C0C0"/>
              <w:right w:val="single" w:sz="4" w:space="0" w:color="C0C0C0"/>
            </w:tcBorders>
            <w:shd w:val="clear" w:color="000000" w:fill="D7EAD3"/>
            <w:vAlign w:val="center"/>
            <w:hideMark/>
          </w:tcPr>
          <w:p w14:paraId="3854EF1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1,32</w:t>
            </w:r>
          </w:p>
        </w:tc>
        <w:tc>
          <w:tcPr>
            <w:tcW w:w="611" w:type="dxa"/>
            <w:tcBorders>
              <w:top w:val="nil"/>
              <w:left w:val="nil"/>
              <w:bottom w:val="single" w:sz="4" w:space="0" w:color="C0C0C0"/>
              <w:right w:val="single" w:sz="4" w:space="0" w:color="C0C0C0"/>
            </w:tcBorders>
            <w:shd w:val="clear" w:color="000000" w:fill="D7EAD3"/>
            <w:vAlign w:val="center"/>
            <w:hideMark/>
          </w:tcPr>
          <w:p w14:paraId="2D64507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7C6FD7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1,42</w:t>
            </w:r>
          </w:p>
        </w:tc>
        <w:tc>
          <w:tcPr>
            <w:tcW w:w="611" w:type="dxa"/>
            <w:tcBorders>
              <w:top w:val="nil"/>
              <w:left w:val="nil"/>
              <w:bottom w:val="single" w:sz="4" w:space="0" w:color="C0C0C0"/>
              <w:right w:val="single" w:sz="4" w:space="0" w:color="C0C0C0"/>
            </w:tcBorders>
            <w:shd w:val="clear" w:color="000000" w:fill="D7EAD3"/>
            <w:vAlign w:val="center"/>
            <w:hideMark/>
          </w:tcPr>
          <w:p w14:paraId="69B0BC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3C47884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1,39</w:t>
            </w:r>
          </w:p>
        </w:tc>
        <w:tc>
          <w:tcPr>
            <w:tcW w:w="400" w:type="dxa"/>
            <w:tcBorders>
              <w:top w:val="nil"/>
              <w:left w:val="nil"/>
              <w:bottom w:val="single" w:sz="4" w:space="0" w:color="C0C0C0"/>
              <w:right w:val="single" w:sz="4" w:space="0" w:color="C0C0C0"/>
            </w:tcBorders>
            <w:shd w:val="clear" w:color="000000" w:fill="D7EAD3"/>
            <w:vAlign w:val="center"/>
            <w:hideMark/>
          </w:tcPr>
          <w:p w14:paraId="1F44893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1,39</w:t>
            </w:r>
          </w:p>
        </w:tc>
        <w:tc>
          <w:tcPr>
            <w:tcW w:w="400" w:type="dxa"/>
            <w:tcBorders>
              <w:top w:val="nil"/>
              <w:left w:val="nil"/>
              <w:bottom w:val="single" w:sz="4" w:space="0" w:color="C0C0C0"/>
              <w:right w:val="single" w:sz="4" w:space="0" w:color="C0C0C0"/>
            </w:tcBorders>
            <w:shd w:val="clear" w:color="000000" w:fill="D7EAD3"/>
            <w:vAlign w:val="center"/>
            <w:hideMark/>
          </w:tcPr>
          <w:p w14:paraId="23504F3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1,39</w:t>
            </w:r>
          </w:p>
        </w:tc>
        <w:tc>
          <w:tcPr>
            <w:tcW w:w="249" w:type="dxa"/>
            <w:tcBorders>
              <w:top w:val="nil"/>
              <w:left w:val="nil"/>
              <w:bottom w:val="single" w:sz="4" w:space="0" w:color="C0C0C0"/>
              <w:right w:val="single" w:sz="4" w:space="0" w:color="C0C0C0"/>
            </w:tcBorders>
            <w:shd w:val="clear" w:color="000000" w:fill="D7EAD3"/>
            <w:vAlign w:val="center"/>
            <w:hideMark/>
          </w:tcPr>
          <w:p w14:paraId="5AFB6A6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-0,08</w:t>
            </w:r>
          </w:p>
        </w:tc>
        <w:tc>
          <w:tcPr>
            <w:tcW w:w="654" w:type="dxa"/>
            <w:tcBorders>
              <w:top w:val="nil"/>
              <w:left w:val="nil"/>
              <w:bottom w:val="single" w:sz="4" w:space="0" w:color="C0C0C0"/>
              <w:right w:val="single" w:sz="4" w:space="0" w:color="C0C0C0"/>
            </w:tcBorders>
            <w:shd w:val="clear" w:color="000000" w:fill="FFFFCC"/>
            <w:vAlign w:val="center"/>
            <w:hideMark/>
          </w:tcPr>
          <w:p w14:paraId="7A2D3266"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3041218F" w14:textId="77777777" w:rsidTr="00B4135E">
        <w:trPr>
          <w:trHeight w:val="300"/>
          <w:jc w:val="center"/>
        </w:trPr>
        <w:tc>
          <w:tcPr>
            <w:tcW w:w="211" w:type="dxa"/>
            <w:tcBorders>
              <w:top w:val="nil"/>
              <w:left w:val="nil"/>
              <w:bottom w:val="nil"/>
              <w:right w:val="nil"/>
            </w:tcBorders>
            <w:shd w:val="clear" w:color="000000" w:fill="FABF8F"/>
            <w:noWrap/>
            <w:vAlign w:val="center"/>
            <w:hideMark/>
          </w:tcPr>
          <w:p w14:paraId="41FB0CE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572A65FC"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097689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3.3.0.2</w:t>
            </w:r>
          </w:p>
        </w:tc>
        <w:tc>
          <w:tcPr>
            <w:tcW w:w="1971" w:type="dxa"/>
            <w:tcBorders>
              <w:top w:val="nil"/>
              <w:left w:val="nil"/>
              <w:bottom w:val="single" w:sz="4" w:space="0" w:color="C0C0C0"/>
              <w:right w:val="single" w:sz="4" w:space="0" w:color="C0C0C0"/>
            </w:tcBorders>
            <w:shd w:val="clear" w:color="auto" w:fill="auto"/>
            <w:vAlign w:val="center"/>
            <w:hideMark/>
          </w:tcPr>
          <w:p w14:paraId="1B951060"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Объем энергии</w:t>
            </w:r>
          </w:p>
        </w:tc>
        <w:tc>
          <w:tcPr>
            <w:tcW w:w="383" w:type="dxa"/>
            <w:tcBorders>
              <w:top w:val="nil"/>
              <w:left w:val="nil"/>
              <w:bottom w:val="single" w:sz="4" w:space="0" w:color="C0C0C0"/>
              <w:right w:val="single" w:sz="4" w:space="0" w:color="C0C0C0"/>
            </w:tcBorders>
            <w:shd w:val="clear" w:color="auto" w:fill="auto"/>
            <w:vAlign w:val="center"/>
            <w:hideMark/>
          </w:tcPr>
          <w:p w14:paraId="40A1F55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кВт.ч</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204DC28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11 755,66</w:t>
            </w:r>
          </w:p>
        </w:tc>
        <w:tc>
          <w:tcPr>
            <w:tcW w:w="561" w:type="dxa"/>
            <w:tcBorders>
              <w:top w:val="nil"/>
              <w:left w:val="nil"/>
              <w:bottom w:val="single" w:sz="4" w:space="0" w:color="C0C0C0"/>
              <w:right w:val="single" w:sz="4" w:space="0" w:color="C0C0C0"/>
            </w:tcBorders>
            <w:shd w:val="clear" w:color="000000" w:fill="D7EAD3"/>
            <w:vAlign w:val="center"/>
            <w:hideMark/>
          </w:tcPr>
          <w:p w14:paraId="622B95A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4 898,19</w:t>
            </w:r>
          </w:p>
        </w:tc>
        <w:tc>
          <w:tcPr>
            <w:tcW w:w="333" w:type="dxa"/>
            <w:tcBorders>
              <w:top w:val="nil"/>
              <w:left w:val="nil"/>
              <w:bottom w:val="single" w:sz="4" w:space="0" w:color="C0C0C0"/>
              <w:right w:val="single" w:sz="4" w:space="0" w:color="C0C0C0"/>
            </w:tcBorders>
            <w:shd w:val="clear" w:color="000000" w:fill="D7EAD3"/>
            <w:vAlign w:val="center"/>
            <w:hideMark/>
          </w:tcPr>
          <w:p w14:paraId="3D19B3E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4 738,86</w:t>
            </w:r>
          </w:p>
        </w:tc>
        <w:tc>
          <w:tcPr>
            <w:tcW w:w="584" w:type="dxa"/>
            <w:tcBorders>
              <w:top w:val="nil"/>
              <w:left w:val="nil"/>
              <w:bottom w:val="single" w:sz="4" w:space="0" w:color="C0C0C0"/>
              <w:right w:val="single" w:sz="4" w:space="0" w:color="C0C0C0"/>
            </w:tcBorders>
            <w:shd w:val="clear" w:color="000000" w:fill="D7EAD3"/>
            <w:vAlign w:val="center"/>
            <w:hideMark/>
          </w:tcPr>
          <w:p w14:paraId="1E17D5F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11 755,66</w:t>
            </w:r>
          </w:p>
        </w:tc>
        <w:tc>
          <w:tcPr>
            <w:tcW w:w="561" w:type="dxa"/>
            <w:tcBorders>
              <w:top w:val="nil"/>
              <w:left w:val="nil"/>
              <w:bottom w:val="single" w:sz="4" w:space="0" w:color="C0C0C0"/>
              <w:right w:val="single" w:sz="4" w:space="0" w:color="C0C0C0"/>
            </w:tcBorders>
            <w:shd w:val="clear" w:color="000000" w:fill="D7EAD3"/>
            <w:vAlign w:val="center"/>
            <w:hideMark/>
          </w:tcPr>
          <w:p w14:paraId="1378939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11 755,66</w:t>
            </w:r>
          </w:p>
        </w:tc>
        <w:tc>
          <w:tcPr>
            <w:tcW w:w="611" w:type="dxa"/>
            <w:tcBorders>
              <w:top w:val="nil"/>
              <w:left w:val="nil"/>
              <w:bottom w:val="single" w:sz="4" w:space="0" w:color="C0C0C0"/>
              <w:right w:val="single" w:sz="4" w:space="0" w:color="C0C0C0"/>
            </w:tcBorders>
            <w:shd w:val="clear" w:color="000000" w:fill="D7EAD3"/>
            <w:vAlign w:val="center"/>
            <w:hideMark/>
          </w:tcPr>
          <w:p w14:paraId="13C3C5E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588CF1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12 348,64</w:t>
            </w:r>
          </w:p>
        </w:tc>
        <w:tc>
          <w:tcPr>
            <w:tcW w:w="611" w:type="dxa"/>
            <w:tcBorders>
              <w:top w:val="nil"/>
              <w:left w:val="nil"/>
              <w:bottom w:val="single" w:sz="4" w:space="0" w:color="C0C0C0"/>
              <w:right w:val="single" w:sz="4" w:space="0" w:color="C0C0C0"/>
            </w:tcBorders>
            <w:shd w:val="clear" w:color="000000" w:fill="D7EAD3"/>
            <w:vAlign w:val="center"/>
            <w:hideMark/>
          </w:tcPr>
          <w:p w14:paraId="32161A9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1506FDB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11 755,66</w:t>
            </w:r>
          </w:p>
        </w:tc>
        <w:tc>
          <w:tcPr>
            <w:tcW w:w="400" w:type="dxa"/>
            <w:tcBorders>
              <w:top w:val="nil"/>
              <w:left w:val="nil"/>
              <w:bottom w:val="single" w:sz="4" w:space="0" w:color="C0C0C0"/>
              <w:right w:val="single" w:sz="4" w:space="0" w:color="C0C0C0"/>
            </w:tcBorders>
            <w:shd w:val="clear" w:color="000000" w:fill="D7EAD3"/>
            <w:vAlign w:val="center"/>
            <w:hideMark/>
          </w:tcPr>
          <w:p w14:paraId="483FBCF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5 877,83</w:t>
            </w:r>
          </w:p>
        </w:tc>
        <w:tc>
          <w:tcPr>
            <w:tcW w:w="400" w:type="dxa"/>
            <w:tcBorders>
              <w:top w:val="nil"/>
              <w:left w:val="nil"/>
              <w:bottom w:val="single" w:sz="4" w:space="0" w:color="C0C0C0"/>
              <w:right w:val="single" w:sz="4" w:space="0" w:color="C0C0C0"/>
            </w:tcBorders>
            <w:shd w:val="clear" w:color="000000" w:fill="D7EAD3"/>
            <w:vAlign w:val="center"/>
            <w:hideMark/>
          </w:tcPr>
          <w:p w14:paraId="5041B3D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5 877,83</w:t>
            </w:r>
          </w:p>
        </w:tc>
        <w:tc>
          <w:tcPr>
            <w:tcW w:w="249" w:type="dxa"/>
            <w:tcBorders>
              <w:top w:val="nil"/>
              <w:left w:val="nil"/>
              <w:bottom w:val="single" w:sz="4" w:space="0" w:color="C0C0C0"/>
              <w:right w:val="single" w:sz="4" w:space="0" w:color="C0C0C0"/>
            </w:tcBorders>
            <w:shd w:val="clear" w:color="000000" w:fill="D7EAD3"/>
            <w:vAlign w:val="center"/>
            <w:hideMark/>
          </w:tcPr>
          <w:p w14:paraId="039C091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141622C8"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CA8DA9C" w14:textId="77777777" w:rsidTr="00B4135E">
        <w:trPr>
          <w:trHeight w:val="300"/>
          <w:jc w:val="center"/>
        </w:trPr>
        <w:tc>
          <w:tcPr>
            <w:tcW w:w="211" w:type="dxa"/>
            <w:tcBorders>
              <w:top w:val="nil"/>
              <w:left w:val="nil"/>
              <w:bottom w:val="nil"/>
              <w:right w:val="nil"/>
            </w:tcBorders>
            <w:shd w:val="clear" w:color="000000" w:fill="FABF8F"/>
            <w:noWrap/>
            <w:vAlign w:val="center"/>
            <w:hideMark/>
          </w:tcPr>
          <w:p w14:paraId="4DB128B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2072DB8E"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15D947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3.3.0.3</w:t>
            </w:r>
          </w:p>
        </w:tc>
        <w:tc>
          <w:tcPr>
            <w:tcW w:w="1971" w:type="dxa"/>
            <w:tcBorders>
              <w:top w:val="nil"/>
              <w:left w:val="nil"/>
              <w:bottom w:val="single" w:sz="4" w:space="0" w:color="C0C0C0"/>
              <w:right w:val="single" w:sz="4" w:space="0" w:color="C0C0C0"/>
            </w:tcBorders>
            <w:shd w:val="clear" w:color="auto" w:fill="auto"/>
            <w:vAlign w:val="center"/>
            <w:hideMark/>
          </w:tcPr>
          <w:p w14:paraId="2E15E782"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Удельный расход энергии</w:t>
            </w:r>
          </w:p>
        </w:tc>
        <w:tc>
          <w:tcPr>
            <w:tcW w:w="383" w:type="dxa"/>
            <w:tcBorders>
              <w:top w:val="nil"/>
              <w:left w:val="nil"/>
              <w:bottom w:val="single" w:sz="4" w:space="0" w:color="C0C0C0"/>
              <w:right w:val="single" w:sz="4" w:space="0" w:color="C0C0C0"/>
            </w:tcBorders>
            <w:shd w:val="clear" w:color="auto" w:fill="auto"/>
            <w:vAlign w:val="center"/>
            <w:hideMark/>
          </w:tcPr>
          <w:p w14:paraId="195F425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кВт.ч</w:t>
            </w:r>
            <w:proofErr w:type="spellEnd"/>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D7EAD3"/>
            <w:vAlign w:val="center"/>
            <w:hideMark/>
          </w:tcPr>
          <w:p w14:paraId="767FD9F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1,52</w:t>
            </w:r>
          </w:p>
        </w:tc>
        <w:tc>
          <w:tcPr>
            <w:tcW w:w="561" w:type="dxa"/>
            <w:tcBorders>
              <w:top w:val="nil"/>
              <w:left w:val="nil"/>
              <w:bottom w:val="single" w:sz="4" w:space="0" w:color="C0C0C0"/>
              <w:right w:val="single" w:sz="4" w:space="0" w:color="C0C0C0"/>
            </w:tcBorders>
            <w:shd w:val="clear" w:color="000000" w:fill="D7EAD3"/>
            <w:vAlign w:val="center"/>
            <w:hideMark/>
          </w:tcPr>
          <w:p w14:paraId="21D9CFF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1,52</w:t>
            </w:r>
          </w:p>
        </w:tc>
        <w:tc>
          <w:tcPr>
            <w:tcW w:w="333" w:type="dxa"/>
            <w:tcBorders>
              <w:top w:val="nil"/>
              <w:left w:val="nil"/>
              <w:bottom w:val="single" w:sz="4" w:space="0" w:color="C0C0C0"/>
              <w:right w:val="single" w:sz="4" w:space="0" w:color="C0C0C0"/>
            </w:tcBorders>
            <w:shd w:val="clear" w:color="000000" w:fill="D7EAD3"/>
            <w:vAlign w:val="center"/>
            <w:hideMark/>
          </w:tcPr>
          <w:p w14:paraId="3C0B2A1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1,53</w:t>
            </w:r>
          </w:p>
        </w:tc>
        <w:tc>
          <w:tcPr>
            <w:tcW w:w="584" w:type="dxa"/>
            <w:tcBorders>
              <w:top w:val="nil"/>
              <w:left w:val="nil"/>
              <w:bottom w:val="single" w:sz="4" w:space="0" w:color="C0C0C0"/>
              <w:right w:val="single" w:sz="4" w:space="0" w:color="C0C0C0"/>
            </w:tcBorders>
            <w:shd w:val="clear" w:color="000000" w:fill="D7EAD3"/>
            <w:vAlign w:val="center"/>
            <w:hideMark/>
          </w:tcPr>
          <w:p w14:paraId="135A908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1,52</w:t>
            </w:r>
          </w:p>
        </w:tc>
        <w:tc>
          <w:tcPr>
            <w:tcW w:w="561" w:type="dxa"/>
            <w:tcBorders>
              <w:top w:val="nil"/>
              <w:left w:val="nil"/>
              <w:bottom w:val="single" w:sz="4" w:space="0" w:color="C0C0C0"/>
              <w:right w:val="single" w:sz="4" w:space="0" w:color="C0C0C0"/>
            </w:tcBorders>
            <w:shd w:val="clear" w:color="000000" w:fill="D7EAD3"/>
            <w:vAlign w:val="center"/>
            <w:hideMark/>
          </w:tcPr>
          <w:p w14:paraId="146701D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1,52</w:t>
            </w:r>
          </w:p>
        </w:tc>
        <w:tc>
          <w:tcPr>
            <w:tcW w:w="611" w:type="dxa"/>
            <w:tcBorders>
              <w:top w:val="nil"/>
              <w:left w:val="nil"/>
              <w:bottom w:val="single" w:sz="4" w:space="0" w:color="C0C0C0"/>
              <w:right w:val="single" w:sz="4" w:space="0" w:color="C0C0C0"/>
            </w:tcBorders>
            <w:shd w:val="clear" w:color="000000" w:fill="D7EAD3"/>
            <w:vAlign w:val="center"/>
            <w:hideMark/>
          </w:tcPr>
          <w:p w14:paraId="4EBDEEB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677CC8D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1,59</w:t>
            </w:r>
          </w:p>
        </w:tc>
        <w:tc>
          <w:tcPr>
            <w:tcW w:w="611" w:type="dxa"/>
            <w:tcBorders>
              <w:top w:val="nil"/>
              <w:left w:val="nil"/>
              <w:bottom w:val="single" w:sz="4" w:space="0" w:color="C0C0C0"/>
              <w:right w:val="single" w:sz="4" w:space="0" w:color="C0C0C0"/>
            </w:tcBorders>
            <w:shd w:val="clear" w:color="000000" w:fill="D7EAD3"/>
            <w:vAlign w:val="center"/>
            <w:hideMark/>
          </w:tcPr>
          <w:p w14:paraId="393297F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64FC6B6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1,52</w:t>
            </w:r>
          </w:p>
        </w:tc>
        <w:tc>
          <w:tcPr>
            <w:tcW w:w="400" w:type="dxa"/>
            <w:tcBorders>
              <w:top w:val="nil"/>
              <w:left w:val="nil"/>
              <w:bottom w:val="single" w:sz="4" w:space="0" w:color="C0C0C0"/>
              <w:right w:val="single" w:sz="4" w:space="0" w:color="C0C0C0"/>
            </w:tcBorders>
            <w:shd w:val="clear" w:color="000000" w:fill="D7EAD3"/>
            <w:vAlign w:val="center"/>
            <w:hideMark/>
          </w:tcPr>
          <w:p w14:paraId="42B0CFE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1,52</w:t>
            </w:r>
          </w:p>
        </w:tc>
        <w:tc>
          <w:tcPr>
            <w:tcW w:w="400" w:type="dxa"/>
            <w:tcBorders>
              <w:top w:val="nil"/>
              <w:left w:val="nil"/>
              <w:bottom w:val="single" w:sz="4" w:space="0" w:color="C0C0C0"/>
              <w:right w:val="single" w:sz="4" w:space="0" w:color="C0C0C0"/>
            </w:tcBorders>
            <w:shd w:val="clear" w:color="000000" w:fill="D7EAD3"/>
            <w:vAlign w:val="center"/>
            <w:hideMark/>
          </w:tcPr>
          <w:p w14:paraId="142536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1,52</w:t>
            </w:r>
          </w:p>
        </w:tc>
        <w:tc>
          <w:tcPr>
            <w:tcW w:w="249" w:type="dxa"/>
            <w:tcBorders>
              <w:top w:val="nil"/>
              <w:left w:val="nil"/>
              <w:bottom w:val="single" w:sz="4" w:space="0" w:color="C0C0C0"/>
              <w:right w:val="single" w:sz="4" w:space="0" w:color="C0C0C0"/>
            </w:tcBorders>
            <w:shd w:val="clear" w:color="000000" w:fill="D7EAD3"/>
            <w:vAlign w:val="center"/>
            <w:hideMark/>
          </w:tcPr>
          <w:p w14:paraId="729A359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210735D4"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3E3D6E8" w14:textId="77777777" w:rsidTr="00B4135E">
        <w:trPr>
          <w:trHeight w:val="300"/>
          <w:jc w:val="center"/>
        </w:trPr>
        <w:tc>
          <w:tcPr>
            <w:tcW w:w="211" w:type="dxa"/>
            <w:tcBorders>
              <w:top w:val="nil"/>
              <w:left w:val="nil"/>
              <w:bottom w:val="nil"/>
              <w:right w:val="nil"/>
            </w:tcBorders>
            <w:shd w:val="clear" w:color="000000" w:fill="FABF8F"/>
            <w:noWrap/>
            <w:vAlign w:val="center"/>
            <w:hideMark/>
          </w:tcPr>
          <w:p w14:paraId="64D76F4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37D50A7A"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2FFC4B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3.3.1.1</w:t>
            </w:r>
          </w:p>
        </w:tc>
        <w:tc>
          <w:tcPr>
            <w:tcW w:w="1971" w:type="dxa"/>
            <w:tcBorders>
              <w:top w:val="nil"/>
              <w:left w:val="nil"/>
              <w:bottom w:val="single" w:sz="4" w:space="0" w:color="C0C0C0"/>
              <w:right w:val="single" w:sz="4" w:space="0" w:color="C0C0C0"/>
            </w:tcBorders>
            <w:shd w:val="clear" w:color="auto" w:fill="auto"/>
            <w:vAlign w:val="center"/>
            <w:hideMark/>
          </w:tcPr>
          <w:p w14:paraId="292949AA" w14:textId="77777777" w:rsidR="00B4135E" w:rsidRPr="00B4135E" w:rsidRDefault="00B4135E" w:rsidP="00B4135E">
            <w:pPr>
              <w:ind w:firstLineChars="300" w:firstLine="392"/>
              <w:rPr>
                <w:rFonts w:ascii="Tahoma" w:hAnsi="Tahoma" w:cs="Tahoma"/>
                <w:b/>
                <w:bCs/>
                <w:sz w:val="13"/>
                <w:szCs w:val="13"/>
              </w:rPr>
            </w:pPr>
            <w:r w:rsidRPr="00B4135E">
              <w:rPr>
                <w:rFonts w:ascii="Tahoma" w:hAnsi="Tahoma" w:cs="Tahoma"/>
                <w:b/>
                <w:bCs/>
                <w:sz w:val="13"/>
                <w:szCs w:val="13"/>
              </w:rPr>
              <w:t xml:space="preserve">Энергия НН (0,4 </w:t>
            </w:r>
            <w:proofErr w:type="spellStart"/>
            <w:r w:rsidRPr="00B4135E">
              <w:rPr>
                <w:rFonts w:ascii="Tahoma" w:hAnsi="Tahoma" w:cs="Tahoma"/>
                <w:b/>
                <w:bCs/>
                <w:sz w:val="13"/>
                <w:szCs w:val="13"/>
              </w:rPr>
              <w:t>кВ</w:t>
            </w:r>
            <w:proofErr w:type="spellEnd"/>
            <w:r w:rsidRPr="00B4135E">
              <w:rPr>
                <w:rFonts w:ascii="Tahoma" w:hAnsi="Tahoma" w:cs="Tahoma"/>
                <w:b/>
                <w:bCs/>
                <w:sz w:val="13"/>
                <w:szCs w:val="13"/>
              </w:rPr>
              <w:t xml:space="preserve"> и ниже)</w:t>
            </w:r>
          </w:p>
        </w:tc>
        <w:tc>
          <w:tcPr>
            <w:tcW w:w="383" w:type="dxa"/>
            <w:tcBorders>
              <w:top w:val="nil"/>
              <w:left w:val="nil"/>
              <w:bottom w:val="single" w:sz="4" w:space="0" w:color="C0C0C0"/>
              <w:right w:val="single" w:sz="4" w:space="0" w:color="C0C0C0"/>
            </w:tcBorders>
            <w:shd w:val="clear" w:color="auto" w:fill="auto"/>
            <w:vAlign w:val="center"/>
            <w:hideMark/>
          </w:tcPr>
          <w:p w14:paraId="2FFBBB4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674D60D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149,98</w:t>
            </w:r>
          </w:p>
        </w:tc>
        <w:tc>
          <w:tcPr>
            <w:tcW w:w="561" w:type="dxa"/>
            <w:tcBorders>
              <w:top w:val="nil"/>
              <w:left w:val="nil"/>
              <w:bottom w:val="single" w:sz="4" w:space="0" w:color="C0C0C0"/>
              <w:right w:val="single" w:sz="4" w:space="0" w:color="C0C0C0"/>
            </w:tcBorders>
            <w:shd w:val="clear" w:color="000000" w:fill="D7EAD3"/>
            <w:vAlign w:val="center"/>
            <w:hideMark/>
          </w:tcPr>
          <w:p w14:paraId="1E884F0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62,49</w:t>
            </w:r>
          </w:p>
        </w:tc>
        <w:tc>
          <w:tcPr>
            <w:tcW w:w="333" w:type="dxa"/>
            <w:tcBorders>
              <w:top w:val="nil"/>
              <w:left w:val="nil"/>
              <w:bottom w:val="single" w:sz="4" w:space="0" w:color="C0C0C0"/>
              <w:right w:val="single" w:sz="4" w:space="0" w:color="C0C0C0"/>
            </w:tcBorders>
            <w:shd w:val="clear" w:color="000000" w:fill="D7EAD3"/>
            <w:vAlign w:val="center"/>
            <w:hideMark/>
          </w:tcPr>
          <w:p w14:paraId="6E4D7BB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72,71</w:t>
            </w:r>
          </w:p>
        </w:tc>
        <w:tc>
          <w:tcPr>
            <w:tcW w:w="584" w:type="dxa"/>
            <w:tcBorders>
              <w:top w:val="nil"/>
              <w:left w:val="nil"/>
              <w:bottom w:val="single" w:sz="4" w:space="0" w:color="C0C0C0"/>
              <w:right w:val="single" w:sz="4" w:space="0" w:color="C0C0C0"/>
            </w:tcBorders>
            <w:shd w:val="clear" w:color="000000" w:fill="D7EAD3"/>
            <w:vAlign w:val="center"/>
            <w:hideMark/>
          </w:tcPr>
          <w:p w14:paraId="2D90EF9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156,28</w:t>
            </w:r>
          </w:p>
        </w:tc>
        <w:tc>
          <w:tcPr>
            <w:tcW w:w="561" w:type="dxa"/>
            <w:tcBorders>
              <w:top w:val="nil"/>
              <w:left w:val="nil"/>
              <w:bottom w:val="single" w:sz="4" w:space="0" w:color="C0C0C0"/>
              <w:right w:val="single" w:sz="4" w:space="0" w:color="C0C0C0"/>
            </w:tcBorders>
            <w:shd w:val="clear" w:color="000000" w:fill="D7EAD3"/>
            <w:vAlign w:val="center"/>
            <w:hideMark/>
          </w:tcPr>
          <w:p w14:paraId="2C43EC9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162,53</w:t>
            </w:r>
          </w:p>
        </w:tc>
        <w:tc>
          <w:tcPr>
            <w:tcW w:w="611" w:type="dxa"/>
            <w:tcBorders>
              <w:top w:val="nil"/>
              <w:left w:val="nil"/>
              <w:bottom w:val="single" w:sz="4" w:space="0" w:color="C0C0C0"/>
              <w:right w:val="single" w:sz="4" w:space="0" w:color="C0C0C0"/>
            </w:tcBorders>
            <w:shd w:val="clear" w:color="000000" w:fill="D7EAD3"/>
            <w:vAlign w:val="center"/>
            <w:hideMark/>
          </w:tcPr>
          <w:p w14:paraId="44D81EF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62,86</w:t>
            </w:r>
          </w:p>
        </w:tc>
        <w:tc>
          <w:tcPr>
            <w:tcW w:w="584" w:type="dxa"/>
            <w:tcBorders>
              <w:top w:val="nil"/>
              <w:left w:val="nil"/>
              <w:bottom w:val="single" w:sz="4" w:space="0" w:color="C0C0C0"/>
              <w:right w:val="single" w:sz="4" w:space="0" w:color="C0C0C0"/>
            </w:tcBorders>
            <w:shd w:val="clear" w:color="000000" w:fill="D7EAD3"/>
            <w:vAlign w:val="center"/>
            <w:hideMark/>
          </w:tcPr>
          <w:p w14:paraId="3227E55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225,39</w:t>
            </w:r>
          </w:p>
        </w:tc>
        <w:tc>
          <w:tcPr>
            <w:tcW w:w="611" w:type="dxa"/>
            <w:tcBorders>
              <w:top w:val="nil"/>
              <w:left w:val="nil"/>
              <w:bottom w:val="single" w:sz="4" w:space="0" w:color="C0C0C0"/>
              <w:right w:val="single" w:sz="4" w:space="0" w:color="C0C0C0"/>
            </w:tcBorders>
            <w:shd w:val="clear" w:color="000000" w:fill="D7EAD3"/>
            <w:vAlign w:val="center"/>
            <w:hideMark/>
          </w:tcPr>
          <w:p w14:paraId="3F95C94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4,81</w:t>
            </w:r>
          </w:p>
        </w:tc>
        <w:tc>
          <w:tcPr>
            <w:tcW w:w="581" w:type="dxa"/>
            <w:tcBorders>
              <w:top w:val="nil"/>
              <w:left w:val="nil"/>
              <w:bottom w:val="single" w:sz="4" w:space="0" w:color="C0C0C0"/>
              <w:right w:val="single" w:sz="4" w:space="0" w:color="C0C0C0"/>
            </w:tcBorders>
            <w:shd w:val="clear" w:color="000000" w:fill="D7EAD3"/>
            <w:vAlign w:val="center"/>
            <w:hideMark/>
          </w:tcPr>
          <w:p w14:paraId="70580CC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167,34</w:t>
            </w:r>
          </w:p>
        </w:tc>
        <w:tc>
          <w:tcPr>
            <w:tcW w:w="400" w:type="dxa"/>
            <w:tcBorders>
              <w:top w:val="nil"/>
              <w:left w:val="nil"/>
              <w:bottom w:val="single" w:sz="4" w:space="0" w:color="C0C0C0"/>
              <w:right w:val="single" w:sz="4" w:space="0" w:color="C0C0C0"/>
            </w:tcBorders>
            <w:shd w:val="clear" w:color="000000" w:fill="D7EAD3"/>
            <w:vAlign w:val="center"/>
            <w:hideMark/>
          </w:tcPr>
          <w:p w14:paraId="7CEFE40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83,67</w:t>
            </w:r>
          </w:p>
        </w:tc>
        <w:tc>
          <w:tcPr>
            <w:tcW w:w="400" w:type="dxa"/>
            <w:tcBorders>
              <w:top w:val="nil"/>
              <w:left w:val="nil"/>
              <w:bottom w:val="single" w:sz="4" w:space="0" w:color="C0C0C0"/>
              <w:right w:val="single" w:sz="4" w:space="0" w:color="C0C0C0"/>
            </w:tcBorders>
            <w:shd w:val="clear" w:color="000000" w:fill="D7EAD3"/>
            <w:vAlign w:val="center"/>
            <w:hideMark/>
          </w:tcPr>
          <w:p w14:paraId="1A0C769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83,67</w:t>
            </w:r>
          </w:p>
        </w:tc>
        <w:tc>
          <w:tcPr>
            <w:tcW w:w="249" w:type="dxa"/>
            <w:tcBorders>
              <w:top w:val="nil"/>
              <w:left w:val="nil"/>
              <w:bottom w:val="single" w:sz="4" w:space="0" w:color="C0C0C0"/>
              <w:right w:val="single" w:sz="4" w:space="0" w:color="C0C0C0"/>
            </w:tcBorders>
            <w:shd w:val="clear" w:color="000000" w:fill="D7EAD3"/>
            <w:vAlign w:val="center"/>
            <w:hideMark/>
          </w:tcPr>
          <w:p w14:paraId="6B2ECE7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-4,81</w:t>
            </w:r>
          </w:p>
        </w:tc>
        <w:tc>
          <w:tcPr>
            <w:tcW w:w="654" w:type="dxa"/>
            <w:tcBorders>
              <w:top w:val="nil"/>
              <w:left w:val="nil"/>
              <w:bottom w:val="single" w:sz="4" w:space="0" w:color="C0C0C0"/>
              <w:right w:val="single" w:sz="4" w:space="0" w:color="C0C0C0"/>
            </w:tcBorders>
            <w:shd w:val="clear" w:color="000000" w:fill="FFFFCC"/>
            <w:vAlign w:val="center"/>
            <w:hideMark/>
          </w:tcPr>
          <w:p w14:paraId="7DB42B08"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7A76C75" w14:textId="77777777" w:rsidTr="00B4135E">
        <w:trPr>
          <w:trHeight w:val="1335"/>
          <w:jc w:val="center"/>
        </w:trPr>
        <w:tc>
          <w:tcPr>
            <w:tcW w:w="211" w:type="dxa"/>
            <w:tcBorders>
              <w:top w:val="nil"/>
              <w:left w:val="nil"/>
              <w:bottom w:val="nil"/>
              <w:right w:val="nil"/>
            </w:tcBorders>
            <w:shd w:val="clear" w:color="000000" w:fill="FABF8F"/>
            <w:noWrap/>
            <w:vAlign w:val="center"/>
            <w:hideMark/>
          </w:tcPr>
          <w:p w14:paraId="56B845A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765489BA"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434AD0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3.3.1.1.1</w:t>
            </w:r>
          </w:p>
        </w:tc>
        <w:tc>
          <w:tcPr>
            <w:tcW w:w="1971" w:type="dxa"/>
            <w:tcBorders>
              <w:top w:val="nil"/>
              <w:left w:val="nil"/>
              <w:bottom w:val="single" w:sz="4" w:space="0" w:color="C0C0C0"/>
              <w:right w:val="single" w:sz="4" w:space="0" w:color="C0C0C0"/>
            </w:tcBorders>
            <w:shd w:val="clear" w:color="auto" w:fill="auto"/>
            <w:vAlign w:val="center"/>
            <w:hideMark/>
          </w:tcPr>
          <w:p w14:paraId="13DE4374"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Тариф на энергию</w:t>
            </w:r>
          </w:p>
        </w:tc>
        <w:tc>
          <w:tcPr>
            <w:tcW w:w="383" w:type="dxa"/>
            <w:tcBorders>
              <w:top w:val="nil"/>
              <w:left w:val="nil"/>
              <w:bottom w:val="single" w:sz="4" w:space="0" w:color="C0C0C0"/>
              <w:right w:val="single" w:sz="4" w:space="0" w:color="C0C0C0"/>
            </w:tcBorders>
            <w:shd w:val="clear" w:color="auto" w:fill="auto"/>
            <w:vAlign w:val="center"/>
            <w:hideMark/>
          </w:tcPr>
          <w:p w14:paraId="50CE7A2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1C3203A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3,01</w:t>
            </w:r>
          </w:p>
        </w:tc>
        <w:tc>
          <w:tcPr>
            <w:tcW w:w="561" w:type="dxa"/>
            <w:tcBorders>
              <w:top w:val="nil"/>
              <w:left w:val="nil"/>
              <w:bottom w:val="single" w:sz="4" w:space="0" w:color="C0C0C0"/>
              <w:right w:val="single" w:sz="4" w:space="0" w:color="C0C0C0"/>
            </w:tcBorders>
            <w:shd w:val="clear" w:color="000000" w:fill="FFFFCC"/>
            <w:vAlign w:val="center"/>
            <w:hideMark/>
          </w:tcPr>
          <w:p w14:paraId="45C3592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3,01</w:t>
            </w:r>
          </w:p>
        </w:tc>
        <w:tc>
          <w:tcPr>
            <w:tcW w:w="333" w:type="dxa"/>
            <w:tcBorders>
              <w:top w:val="nil"/>
              <w:left w:val="nil"/>
              <w:bottom w:val="single" w:sz="4" w:space="0" w:color="C0C0C0"/>
              <w:right w:val="single" w:sz="4" w:space="0" w:color="C0C0C0"/>
            </w:tcBorders>
            <w:shd w:val="clear" w:color="000000" w:fill="FFFFCC"/>
            <w:vAlign w:val="center"/>
            <w:hideMark/>
          </w:tcPr>
          <w:p w14:paraId="723F7F6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3,13</w:t>
            </w:r>
          </w:p>
        </w:tc>
        <w:tc>
          <w:tcPr>
            <w:tcW w:w="584" w:type="dxa"/>
            <w:tcBorders>
              <w:top w:val="nil"/>
              <w:left w:val="nil"/>
              <w:bottom w:val="single" w:sz="4" w:space="0" w:color="C0C0C0"/>
              <w:right w:val="single" w:sz="4" w:space="0" w:color="C0C0C0"/>
            </w:tcBorders>
            <w:shd w:val="clear" w:color="000000" w:fill="FFFFCC"/>
            <w:vAlign w:val="center"/>
            <w:hideMark/>
          </w:tcPr>
          <w:p w14:paraId="0906D3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3,13</w:t>
            </w:r>
          </w:p>
        </w:tc>
        <w:tc>
          <w:tcPr>
            <w:tcW w:w="561" w:type="dxa"/>
            <w:tcBorders>
              <w:top w:val="nil"/>
              <w:left w:val="nil"/>
              <w:bottom w:val="single" w:sz="4" w:space="0" w:color="C0C0C0"/>
              <w:right w:val="single" w:sz="4" w:space="0" w:color="C0C0C0"/>
            </w:tcBorders>
            <w:shd w:val="clear" w:color="000000" w:fill="FFFFCC"/>
            <w:vAlign w:val="center"/>
            <w:hideMark/>
          </w:tcPr>
          <w:p w14:paraId="65EBD95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3,26</w:t>
            </w:r>
          </w:p>
        </w:tc>
        <w:tc>
          <w:tcPr>
            <w:tcW w:w="611" w:type="dxa"/>
            <w:tcBorders>
              <w:top w:val="nil"/>
              <w:left w:val="nil"/>
              <w:bottom w:val="single" w:sz="4" w:space="0" w:color="C0C0C0"/>
              <w:right w:val="single" w:sz="4" w:space="0" w:color="C0C0C0"/>
            </w:tcBorders>
            <w:shd w:val="clear" w:color="000000" w:fill="FFFFCC"/>
            <w:vAlign w:val="center"/>
            <w:hideMark/>
          </w:tcPr>
          <w:p w14:paraId="23FDDFA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D791B7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3,31</w:t>
            </w:r>
          </w:p>
        </w:tc>
        <w:tc>
          <w:tcPr>
            <w:tcW w:w="611" w:type="dxa"/>
            <w:tcBorders>
              <w:top w:val="nil"/>
              <w:left w:val="nil"/>
              <w:bottom w:val="single" w:sz="4" w:space="0" w:color="C0C0C0"/>
              <w:right w:val="single" w:sz="4" w:space="0" w:color="C0C0C0"/>
            </w:tcBorders>
            <w:shd w:val="clear" w:color="000000" w:fill="FFFFCC"/>
            <w:vAlign w:val="center"/>
            <w:hideMark/>
          </w:tcPr>
          <w:p w14:paraId="0A1EDD3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5D18BFD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3,35</w:t>
            </w:r>
          </w:p>
        </w:tc>
        <w:tc>
          <w:tcPr>
            <w:tcW w:w="400" w:type="dxa"/>
            <w:tcBorders>
              <w:top w:val="nil"/>
              <w:left w:val="nil"/>
              <w:bottom w:val="single" w:sz="4" w:space="0" w:color="C0C0C0"/>
              <w:right w:val="single" w:sz="4" w:space="0" w:color="C0C0C0"/>
            </w:tcBorders>
            <w:shd w:val="clear" w:color="000000" w:fill="D7EAD3"/>
            <w:vAlign w:val="center"/>
            <w:hideMark/>
          </w:tcPr>
          <w:p w14:paraId="1985BFC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3,35</w:t>
            </w:r>
          </w:p>
        </w:tc>
        <w:tc>
          <w:tcPr>
            <w:tcW w:w="400" w:type="dxa"/>
            <w:tcBorders>
              <w:top w:val="nil"/>
              <w:left w:val="nil"/>
              <w:bottom w:val="single" w:sz="4" w:space="0" w:color="C0C0C0"/>
              <w:right w:val="single" w:sz="4" w:space="0" w:color="C0C0C0"/>
            </w:tcBorders>
            <w:shd w:val="clear" w:color="000000" w:fill="D7EAD3"/>
            <w:vAlign w:val="center"/>
            <w:hideMark/>
          </w:tcPr>
          <w:p w14:paraId="3B1A1E9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3,35</w:t>
            </w:r>
          </w:p>
        </w:tc>
        <w:tc>
          <w:tcPr>
            <w:tcW w:w="249" w:type="dxa"/>
            <w:tcBorders>
              <w:top w:val="nil"/>
              <w:left w:val="nil"/>
              <w:bottom w:val="single" w:sz="4" w:space="0" w:color="C0C0C0"/>
              <w:right w:val="single" w:sz="4" w:space="0" w:color="C0C0C0"/>
            </w:tcBorders>
            <w:shd w:val="clear" w:color="000000" w:fill="D7EAD3"/>
            <w:vAlign w:val="center"/>
            <w:hideMark/>
          </w:tcPr>
          <w:p w14:paraId="74153C2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-0,10</w:t>
            </w:r>
          </w:p>
        </w:tc>
        <w:tc>
          <w:tcPr>
            <w:tcW w:w="654" w:type="dxa"/>
            <w:tcBorders>
              <w:top w:val="nil"/>
              <w:left w:val="nil"/>
              <w:bottom w:val="single" w:sz="4" w:space="0" w:color="C0C0C0"/>
              <w:right w:val="single" w:sz="4" w:space="0" w:color="C0C0C0"/>
            </w:tcBorders>
            <w:shd w:val="clear" w:color="000000" w:fill="FFFFCC"/>
            <w:vAlign w:val="center"/>
            <w:hideMark/>
          </w:tcPr>
          <w:p w14:paraId="6DB1C38A"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 исходя из фактического средневзвешенного тарифа за август-декабрь 2019 года (3,1252 </w:t>
            </w: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r w:rsidRPr="00B4135E">
              <w:rPr>
                <w:rFonts w:ascii="Tahoma" w:hAnsi="Tahoma" w:cs="Tahoma"/>
                <w:sz w:val="13"/>
                <w:szCs w:val="13"/>
              </w:rPr>
              <w:t xml:space="preserve">) с применением ИЦП Минэкономразвития РФ 103,2% на 2020 год и </w:t>
            </w:r>
            <w:r w:rsidRPr="00B4135E">
              <w:rPr>
                <w:rFonts w:ascii="Tahoma" w:hAnsi="Tahoma" w:cs="Tahoma"/>
                <w:sz w:val="13"/>
                <w:szCs w:val="13"/>
              </w:rPr>
              <w:lastRenderedPageBreak/>
              <w:t xml:space="preserve">104% на 2021 год </w:t>
            </w:r>
          </w:p>
        </w:tc>
      </w:tr>
      <w:tr w:rsidR="00B4135E" w:rsidRPr="00B4135E" w14:paraId="761909F7" w14:textId="77777777" w:rsidTr="00B4135E">
        <w:trPr>
          <w:trHeight w:val="1050"/>
          <w:jc w:val="center"/>
        </w:trPr>
        <w:tc>
          <w:tcPr>
            <w:tcW w:w="211" w:type="dxa"/>
            <w:tcBorders>
              <w:top w:val="nil"/>
              <w:left w:val="nil"/>
              <w:bottom w:val="nil"/>
              <w:right w:val="nil"/>
            </w:tcBorders>
            <w:shd w:val="clear" w:color="000000" w:fill="FABF8F"/>
            <w:noWrap/>
            <w:vAlign w:val="center"/>
            <w:hideMark/>
          </w:tcPr>
          <w:p w14:paraId="4CF8B0E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ЭР</w:t>
            </w:r>
          </w:p>
        </w:tc>
        <w:tc>
          <w:tcPr>
            <w:tcW w:w="155" w:type="dxa"/>
            <w:tcBorders>
              <w:top w:val="nil"/>
              <w:left w:val="nil"/>
              <w:bottom w:val="nil"/>
              <w:right w:val="nil"/>
            </w:tcBorders>
            <w:shd w:val="clear" w:color="auto" w:fill="auto"/>
            <w:noWrap/>
            <w:vAlign w:val="bottom"/>
            <w:hideMark/>
          </w:tcPr>
          <w:p w14:paraId="7BA84791"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1CE6C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3.3.1.1.2</w:t>
            </w:r>
          </w:p>
        </w:tc>
        <w:tc>
          <w:tcPr>
            <w:tcW w:w="1971" w:type="dxa"/>
            <w:tcBorders>
              <w:top w:val="nil"/>
              <w:left w:val="nil"/>
              <w:bottom w:val="single" w:sz="4" w:space="0" w:color="C0C0C0"/>
              <w:right w:val="single" w:sz="4" w:space="0" w:color="C0C0C0"/>
            </w:tcBorders>
            <w:shd w:val="clear" w:color="auto" w:fill="auto"/>
            <w:vAlign w:val="center"/>
            <w:hideMark/>
          </w:tcPr>
          <w:p w14:paraId="6732C5AE"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Объем энергии</w:t>
            </w:r>
          </w:p>
        </w:tc>
        <w:tc>
          <w:tcPr>
            <w:tcW w:w="383" w:type="dxa"/>
            <w:tcBorders>
              <w:top w:val="nil"/>
              <w:left w:val="nil"/>
              <w:bottom w:val="single" w:sz="4" w:space="0" w:color="C0C0C0"/>
              <w:right w:val="single" w:sz="4" w:space="0" w:color="C0C0C0"/>
            </w:tcBorders>
            <w:shd w:val="clear" w:color="auto" w:fill="auto"/>
            <w:vAlign w:val="center"/>
            <w:hideMark/>
          </w:tcPr>
          <w:p w14:paraId="21D67FE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кВт.ч</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CF67E2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49,89</w:t>
            </w:r>
          </w:p>
        </w:tc>
        <w:tc>
          <w:tcPr>
            <w:tcW w:w="561" w:type="dxa"/>
            <w:tcBorders>
              <w:top w:val="nil"/>
              <w:left w:val="nil"/>
              <w:bottom w:val="single" w:sz="4" w:space="0" w:color="C0C0C0"/>
              <w:right w:val="single" w:sz="4" w:space="0" w:color="C0C0C0"/>
            </w:tcBorders>
            <w:shd w:val="clear" w:color="000000" w:fill="FFFFCC"/>
            <w:vAlign w:val="center"/>
            <w:hideMark/>
          </w:tcPr>
          <w:p w14:paraId="5752ED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20,79</w:t>
            </w:r>
          </w:p>
        </w:tc>
        <w:tc>
          <w:tcPr>
            <w:tcW w:w="333" w:type="dxa"/>
            <w:tcBorders>
              <w:top w:val="nil"/>
              <w:left w:val="nil"/>
              <w:bottom w:val="single" w:sz="4" w:space="0" w:color="C0C0C0"/>
              <w:right w:val="single" w:sz="4" w:space="0" w:color="C0C0C0"/>
            </w:tcBorders>
            <w:shd w:val="clear" w:color="000000" w:fill="FFFFCC"/>
            <w:vAlign w:val="center"/>
            <w:hideMark/>
          </w:tcPr>
          <w:p w14:paraId="2373AB5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23,27</w:t>
            </w:r>
          </w:p>
        </w:tc>
        <w:tc>
          <w:tcPr>
            <w:tcW w:w="584" w:type="dxa"/>
            <w:tcBorders>
              <w:top w:val="nil"/>
              <w:left w:val="nil"/>
              <w:bottom w:val="single" w:sz="4" w:space="0" w:color="C0C0C0"/>
              <w:right w:val="single" w:sz="4" w:space="0" w:color="C0C0C0"/>
            </w:tcBorders>
            <w:shd w:val="clear" w:color="000000" w:fill="FFFFCC"/>
            <w:vAlign w:val="center"/>
            <w:hideMark/>
          </w:tcPr>
          <w:p w14:paraId="2781A8C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49,89</w:t>
            </w:r>
          </w:p>
        </w:tc>
        <w:tc>
          <w:tcPr>
            <w:tcW w:w="561" w:type="dxa"/>
            <w:tcBorders>
              <w:top w:val="nil"/>
              <w:left w:val="nil"/>
              <w:bottom w:val="single" w:sz="4" w:space="0" w:color="C0C0C0"/>
              <w:right w:val="single" w:sz="4" w:space="0" w:color="C0C0C0"/>
            </w:tcBorders>
            <w:shd w:val="clear" w:color="000000" w:fill="FFFFCC"/>
            <w:vAlign w:val="center"/>
            <w:hideMark/>
          </w:tcPr>
          <w:p w14:paraId="343501F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49,89</w:t>
            </w:r>
          </w:p>
        </w:tc>
        <w:tc>
          <w:tcPr>
            <w:tcW w:w="611" w:type="dxa"/>
            <w:tcBorders>
              <w:top w:val="nil"/>
              <w:left w:val="nil"/>
              <w:bottom w:val="single" w:sz="4" w:space="0" w:color="C0C0C0"/>
              <w:right w:val="single" w:sz="4" w:space="0" w:color="C0C0C0"/>
            </w:tcBorders>
            <w:shd w:val="clear" w:color="000000" w:fill="FFFFCC"/>
            <w:vAlign w:val="center"/>
            <w:hideMark/>
          </w:tcPr>
          <w:p w14:paraId="7099E7A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B58D9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68,03</w:t>
            </w:r>
          </w:p>
        </w:tc>
        <w:tc>
          <w:tcPr>
            <w:tcW w:w="611" w:type="dxa"/>
            <w:tcBorders>
              <w:top w:val="nil"/>
              <w:left w:val="nil"/>
              <w:bottom w:val="single" w:sz="4" w:space="0" w:color="C0C0C0"/>
              <w:right w:val="single" w:sz="4" w:space="0" w:color="C0C0C0"/>
            </w:tcBorders>
            <w:shd w:val="clear" w:color="000000" w:fill="FFFFCC"/>
            <w:vAlign w:val="center"/>
            <w:hideMark/>
          </w:tcPr>
          <w:p w14:paraId="7AAED2E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1FDF24D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49,89</w:t>
            </w:r>
          </w:p>
        </w:tc>
        <w:tc>
          <w:tcPr>
            <w:tcW w:w="400" w:type="dxa"/>
            <w:tcBorders>
              <w:top w:val="nil"/>
              <w:left w:val="nil"/>
              <w:bottom w:val="single" w:sz="4" w:space="0" w:color="C0C0C0"/>
              <w:right w:val="single" w:sz="4" w:space="0" w:color="C0C0C0"/>
            </w:tcBorders>
            <w:shd w:val="clear" w:color="000000" w:fill="D7EAD3"/>
            <w:vAlign w:val="center"/>
            <w:hideMark/>
          </w:tcPr>
          <w:p w14:paraId="4E953C6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24,95</w:t>
            </w:r>
          </w:p>
        </w:tc>
        <w:tc>
          <w:tcPr>
            <w:tcW w:w="400" w:type="dxa"/>
            <w:tcBorders>
              <w:top w:val="nil"/>
              <w:left w:val="nil"/>
              <w:bottom w:val="single" w:sz="4" w:space="0" w:color="C0C0C0"/>
              <w:right w:val="single" w:sz="4" w:space="0" w:color="C0C0C0"/>
            </w:tcBorders>
            <w:shd w:val="clear" w:color="000000" w:fill="D7EAD3"/>
            <w:vAlign w:val="center"/>
            <w:hideMark/>
          </w:tcPr>
          <w:p w14:paraId="4E3BDF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24,95</w:t>
            </w:r>
          </w:p>
        </w:tc>
        <w:tc>
          <w:tcPr>
            <w:tcW w:w="249" w:type="dxa"/>
            <w:tcBorders>
              <w:top w:val="nil"/>
              <w:left w:val="nil"/>
              <w:bottom w:val="single" w:sz="4" w:space="0" w:color="C0C0C0"/>
              <w:right w:val="single" w:sz="4" w:space="0" w:color="C0C0C0"/>
            </w:tcBorders>
            <w:shd w:val="clear" w:color="000000" w:fill="D7EAD3"/>
            <w:vAlign w:val="center"/>
            <w:hideMark/>
          </w:tcPr>
          <w:p w14:paraId="6A05191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60A00628"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плановому удельному расходу 2021 года (в соответствии с долгосрочными параметрами регулирования на 2019-2023гг.)</w:t>
            </w:r>
          </w:p>
        </w:tc>
      </w:tr>
      <w:tr w:rsidR="00B4135E" w:rsidRPr="00B4135E" w14:paraId="2F6F3430" w14:textId="77777777" w:rsidTr="00B4135E">
        <w:trPr>
          <w:trHeight w:val="300"/>
          <w:jc w:val="center"/>
        </w:trPr>
        <w:tc>
          <w:tcPr>
            <w:tcW w:w="211" w:type="dxa"/>
            <w:tcBorders>
              <w:top w:val="nil"/>
              <w:left w:val="nil"/>
              <w:bottom w:val="nil"/>
              <w:right w:val="nil"/>
            </w:tcBorders>
            <w:shd w:val="clear" w:color="000000" w:fill="FABF8F"/>
            <w:noWrap/>
            <w:vAlign w:val="center"/>
            <w:hideMark/>
          </w:tcPr>
          <w:p w14:paraId="39A035F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52438B5D"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4465CE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3.3.1.2</w:t>
            </w:r>
          </w:p>
        </w:tc>
        <w:tc>
          <w:tcPr>
            <w:tcW w:w="1971" w:type="dxa"/>
            <w:tcBorders>
              <w:top w:val="nil"/>
              <w:left w:val="nil"/>
              <w:bottom w:val="single" w:sz="4" w:space="0" w:color="C0C0C0"/>
              <w:right w:val="single" w:sz="4" w:space="0" w:color="C0C0C0"/>
            </w:tcBorders>
            <w:shd w:val="clear" w:color="auto" w:fill="auto"/>
            <w:vAlign w:val="center"/>
            <w:hideMark/>
          </w:tcPr>
          <w:p w14:paraId="1A67F0C1" w14:textId="77777777" w:rsidR="00B4135E" w:rsidRPr="00B4135E" w:rsidRDefault="00B4135E" w:rsidP="00B4135E">
            <w:pPr>
              <w:ind w:firstLineChars="300" w:firstLine="392"/>
              <w:rPr>
                <w:rFonts w:ascii="Tahoma" w:hAnsi="Tahoma" w:cs="Tahoma"/>
                <w:b/>
                <w:bCs/>
                <w:sz w:val="13"/>
                <w:szCs w:val="13"/>
              </w:rPr>
            </w:pPr>
            <w:r w:rsidRPr="00B4135E">
              <w:rPr>
                <w:rFonts w:ascii="Tahoma" w:hAnsi="Tahoma" w:cs="Tahoma"/>
                <w:b/>
                <w:bCs/>
                <w:sz w:val="13"/>
                <w:szCs w:val="13"/>
              </w:rPr>
              <w:t xml:space="preserve">Заявленная мощность по НН (0,4 </w:t>
            </w:r>
            <w:proofErr w:type="spellStart"/>
            <w:r w:rsidRPr="00B4135E">
              <w:rPr>
                <w:rFonts w:ascii="Tahoma" w:hAnsi="Tahoma" w:cs="Tahoma"/>
                <w:b/>
                <w:bCs/>
                <w:sz w:val="13"/>
                <w:szCs w:val="13"/>
              </w:rPr>
              <w:t>кВ</w:t>
            </w:r>
            <w:proofErr w:type="spellEnd"/>
            <w:r w:rsidRPr="00B4135E">
              <w:rPr>
                <w:rFonts w:ascii="Tahoma" w:hAnsi="Tahoma" w:cs="Tahoma"/>
                <w:b/>
                <w:bCs/>
                <w:sz w:val="13"/>
                <w:szCs w:val="13"/>
              </w:rPr>
              <w:t xml:space="preserve"> и ниже)</w:t>
            </w:r>
          </w:p>
        </w:tc>
        <w:tc>
          <w:tcPr>
            <w:tcW w:w="383" w:type="dxa"/>
            <w:tcBorders>
              <w:top w:val="nil"/>
              <w:left w:val="nil"/>
              <w:bottom w:val="single" w:sz="4" w:space="0" w:color="C0C0C0"/>
              <w:right w:val="single" w:sz="4" w:space="0" w:color="C0C0C0"/>
            </w:tcBorders>
            <w:shd w:val="clear" w:color="auto" w:fill="auto"/>
            <w:vAlign w:val="center"/>
            <w:hideMark/>
          </w:tcPr>
          <w:p w14:paraId="208BCAD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2DF28DA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75,85</w:t>
            </w:r>
          </w:p>
        </w:tc>
        <w:tc>
          <w:tcPr>
            <w:tcW w:w="561" w:type="dxa"/>
            <w:tcBorders>
              <w:top w:val="nil"/>
              <w:left w:val="nil"/>
              <w:bottom w:val="single" w:sz="4" w:space="0" w:color="C0C0C0"/>
              <w:right w:val="single" w:sz="4" w:space="0" w:color="C0C0C0"/>
            </w:tcBorders>
            <w:shd w:val="clear" w:color="000000" w:fill="D7EAD3"/>
            <w:vAlign w:val="center"/>
            <w:hideMark/>
          </w:tcPr>
          <w:p w14:paraId="4D31F65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31,60</w:t>
            </w:r>
          </w:p>
        </w:tc>
        <w:tc>
          <w:tcPr>
            <w:tcW w:w="333" w:type="dxa"/>
            <w:tcBorders>
              <w:top w:val="nil"/>
              <w:left w:val="nil"/>
              <w:bottom w:val="single" w:sz="4" w:space="0" w:color="C0C0C0"/>
              <w:right w:val="single" w:sz="4" w:space="0" w:color="C0C0C0"/>
            </w:tcBorders>
            <w:shd w:val="clear" w:color="000000" w:fill="D7EAD3"/>
            <w:vAlign w:val="center"/>
            <w:hideMark/>
          </w:tcPr>
          <w:p w14:paraId="10C384C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37,26</w:t>
            </w:r>
          </w:p>
        </w:tc>
        <w:tc>
          <w:tcPr>
            <w:tcW w:w="584" w:type="dxa"/>
            <w:tcBorders>
              <w:top w:val="nil"/>
              <w:left w:val="nil"/>
              <w:bottom w:val="single" w:sz="4" w:space="0" w:color="C0C0C0"/>
              <w:right w:val="single" w:sz="4" w:space="0" w:color="C0C0C0"/>
            </w:tcBorders>
            <w:shd w:val="clear" w:color="000000" w:fill="D7EAD3"/>
            <w:vAlign w:val="center"/>
            <w:hideMark/>
          </w:tcPr>
          <w:p w14:paraId="37C989B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79,04</w:t>
            </w:r>
          </w:p>
        </w:tc>
        <w:tc>
          <w:tcPr>
            <w:tcW w:w="561" w:type="dxa"/>
            <w:tcBorders>
              <w:top w:val="nil"/>
              <w:left w:val="nil"/>
              <w:bottom w:val="single" w:sz="4" w:space="0" w:color="C0C0C0"/>
              <w:right w:val="single" w:sz="4" w:space="0" w:color="C0C0C0"/>
            </w:tcBorders>
            <w:shd w:val="clear" w:color="000000" w:fill="D7EAD3"/>
            <w:vAlign w:val="center"/>
            <w:hideMark/>
          </w:tcPr>
          <w:p w14:paraId="49B590B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82,20</w:t>
            </w:r>
          </w:p>
        </w:tc>
        <w:tc>
          <w:tcPr>
            <w:tcW w:w="611" w:type="dxa"/>
            <w:tcBorders>
              <w:top w:val="nil"/>
              <w:left w:val="nil"/>
              <w:bottom w:val="single" w:sz="4" w:space="0" w:color="C0C0C0"/>
              <w:right w:val="single" w:sz="4" w:space="0" w:color="C0C0C0"/>
            </w:tcBorders>
            <w:shd w:val="clear" w:color="000000" w:fill="D7EAD3"/>
            <w:vAlign w:val="center"/>
            <w:hideMark/>
          </w:tcPr>
          <w:p w14:paraId="557CB44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36,87</w:t>
            </w:r>
          </w:p>
        </w:tc>
        <w:tc>
          <w:tcPr>
            <w:tcW w:w="584" w:type="dxa"/>
            <w:tcBorders>
              <w:top w:val="nil"/>
              <w:left w:val="nil"/>
              <w:bottom w:val="single" w:sz="4" w:space="0" w:color="C0C0C0"/>
              <w:right w:val="single" w:sz="4" w:space="0" w:color="C0C0C0"/>
            </w:tcBorders>
            <w:shd w:val="clear" w:color="000000" w:fill="D7EAD3"/>
            <w:vAlign w:val="center"/>
            <w:hideMark/>
          </w:tcPr>
          <w:p w14:paraId="2C1C3FA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119,07</w:t>
            </w:r>
          </w:p>
        </w:tc>
        <w:tc>
          <w:tcPr>
            <w:tcW w:w="611" w:type="dxa"/>
            <w:tcBorders>
              <w:top w:val="nil"/>
              <w:left w:val="nil"/>
              <w:bottom w:val="single" w:sz="4" w:space="0" w:color="C0C0C0"/>
              <w:right w:val="single" w:sz="4" w:space="0" w:color="C0C0C0"/>
            </w:tcBorders>
            <w:shd w:val="clear" w:color="000000" w:fill="D7EAD3"/>
            <w:vAlign w:val="center"/>
            <w:hideMark/>
          </w:tcPr>
          <w:p w14:paraId="52C22D2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1,25</w:t>
            </w:r>
          </w:p>
        </w:tc>
        <w:tc>
          <w:tcPr>
            <w:tcW w:w="581" w:type="dxa"/>
            <w:tcBorders>
              <w:top w:val="nil"/>
              <w:left w:val="nil"/>
              <w:bottom w:val="single" w:sz="4" w:space="0" w:color="C0C0C0"/>
              <w:right w:val="single" w:sz="4" w:space="0" w:color="C0C0C0"/>
            </w:tcBorders>
            <w:shd w:val="clear" w:color="000000" w:fill="D7EAD3"/>
            <w:vAlign w:val="center"/>
            <w:hideMark/>
          </w:tcPr>
          <w:p w14:paraId="7E4A077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83,45</w:t>
            </w:r>
          </w:p>
        </w:tc>
        <w:tc>
          <w:tcPr>
            <w:tcW w:w="400" w:type="dxa"/>
            <w:tcBorders>
              <w:top w:val="nil"/>
              <w:left w:val="nil"/>
              <w:bottom w:val="single" w:sz="4" w:space="0" w:color="C0C0C0"/>
              <w:right w:val="single" w:sz="4" w:space="0" w:color="C0C0C0"/>
            </w:tcBorders>
            <w:shd w:val="clear" w:color="000000" w:fill="D7EAD3"/>
            <w:vAlign w:val="center"/>
            <w:hideMark/>
          </w:tcPr>
          <w:p w14:paraId="790CDD6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41,73</w:t>
            </w:r>
          </w:p>
        </w:tc>
        <w:tc>
          <w:tcPr>
            <w:tcW w:w="400" w:type="dxa"/>
            <w:tcBorders>
              <w:top w:val="nil"/>
              <w:left w:val="nil"/>
              <w:bottom w:val="single" w:sz="4" w:space="0" w:color="C0C0C0"/>
              <w:right w:val="single" w:sz="4" w:space="0" w:color="C0C0C0"/>
            </w:tcBorders>
            <w:shd w:val="clear" w:color="000000" w:fill="D7EAD3"/>
            <w:vAlign w:val="center"/>
            <w:hideMark/>
          </w:tcPr>
          <w:p w14:paraId="7D95D65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41,73</w:t>
            </w:r>
          </w:p>
        </w:tc>
        <w:tc>
          <w:tcPr>
            <w:tcW w:w="249" w:type="dxa"/>
            <w:tcBorders>
              <w:top w:val="nil"/>
              <w:left w:val="nil"/>
              <w:bottom w:val="single" w:sz="4" w:space="0" w:color="C0C0C0"/>
              <w:right w:val="single" w:sz="4" w:space="0" w:color="C0C0C0"/>
            </w:tcBorders>
            <w:shd w:val="clear" w:color="000000" w:fill="D7EAD3"/>
            <w:vAlign w:val="center"/>
            <w:hideMark/>
          </w:tcPr>
          <w:p w14:paraId="784C841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-1,25</w:t>
            </w:r>
          </w:p>
        </w:tc>
        <w:tc>
          <w:tcPr>
            <w:tcW w:w="654" w:type="dxa"/>
            <w:tcBorders>
              <w:top w:val="nil"/>
              <w:left w:val="nil"/>
              <w:bottom w:val="single" w:sz="4" w:space="0" w:color="C0C0C0"/>
              <w:right w:val="single" w:sz="4" w:space="0" w:color="C0C0C0"/>
            </w:tcBorders>
            <w:shd w:val="clear" w:color="000000" w:fill="FFFFCC"/>
            <w:vAlign w:val="center"/>
            <w:hideMark/>
          </w:tcPr>
          <w:p w14:paraId="2A7396DC"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3C0154C5" w14:textId="77777777" w:rsidTr="00B4135E">
        <w:trPr>
          <w:trHeight w:val="1290"/>
          <w:jc w:val="center"/>
        </w:trPr>
        <w:tc>
          <w:tcPr>
            <w:tcW w:w="211" w:type="dxa"/>
            <w:tcBorders>
              <w:top w:val="nil"/>
              <w:left w:val="nil"/>
              <w:bottom w:val="nil"/>
              <w:right w:val="nil"/>
            </w:tcBorders>
            <w:shd w:val="clear" w:color="000000" w:fill="FABF8F"/>
            <w:noWrap/>
            <w:vAlign w:val="center"/>
            <w:hideMark/>
          </w:tcPr>
          <w:p w14:paraId="5831ED1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0E61EC38"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DAFD7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3.3.1.2.1</w:t>
            </w:r>
          </w:p>
        </w:tc>
        <w:tc>
          <w:tcPr>
            <w:tcW w:w="1971" w:type="dxa"/>
            <w:tcBorders>
              <w:top w:val="nil"/>
              <w:left w:val="nil"/>
              <w:bottom w:val="single" w:sz="4" w:space="0" w:color="C0C0C0"/>
              <w:right w:val="single" w:sz="4" w:space="0" w:color="C0C0C0"/>
            </w:tcBorders>
            <w:shd w:val="clear" w:color="auto" w:fill="auto"/>
            <w:vAlign w:val="center"/>
            <w:hideMark/>
          </w:tcPr>
          <w:p w14:paraId="3DF64A1B"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Тариф на заявленную мощность</w:t>
            </w:r>
          </w:p>
        </w:tc>
        <w:tc>
          <w:tcPr>
            <w:tcW w:w="383" w:type="dxa"/>
            <w:tcBorders>
              <w:top w:val="nil"/>
              <w:left w:val="nil"/>
              <w:bottom w:val="single" w:sz="4" w:space="0" w:color="C0C0C0"/>
              <w:right w:val="single" w:sz="4" w:space="0" w:color="C0C0C0"/>
            </w:tcBorders>
            <w:shd w:val="clear" w:color="auto" w:fill="auto"/>
            <w:vAlign w:val="center"/>
            <w:hideMark/>
          </w:tcPr>
          <w:p w14:paraId="2C85D2F7"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кВт.мес</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24FB097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1 580,31</w:t>
            </w:r>
          </w:p>
        </w:tc>
        <w:tc>
          <w:tcPr>
            <w:tcW w:w="561" w:type="dxa"/>
            <w:tcBorders>
              <w:top w:val="nil"/>
              <w:left w:val="nil"/>
              <w:bottom w:val="single" w:sz="4" w:space="0" w:color="C0C0C0"/>
              <w:right w:val="single" w:sz="4" w:space="0" w:color="C0C0C0"/>
            </w:tcBorders>
            <w:shd w:val="clear" w:color="000000" w:fill="FFFFCC"/>
            <w:vAlign w:val="center"/>
            <w:hideMark/>
          </w:tcPr>
          <w:p w14:paraId="4DA651B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1 580,31</w:t>
            </w:r>
          </w:p>
        </w:tc>
        <w:tc>
          <w:tcPr>
            <w:tcW w:w="333" w:type="dxa"/>
            <w:tcBorders>
              <w:top w:val="nil"/>
              <w:left w:val="nil"/>
              <w:bottom w:val="single" w:sz="4" w:space="0" w:color="C0C0C0"/>
              <w:right w:val="single" w:sz="4" w:space="0" w:color="C0C0C0"/>
            </w:tcBorders>
            <w:shd w:val="clear" w:color="000000" w:fill="FFFFCC"/>
            <w:vAlign w:val="center"/>
            <w:hideMark/>
          </w:tcPr>
          <w:p w14:paraId="0099207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1 619,98</w:t>
            </w:r>
          </w:p>
        </w:tc>
        <w:tc>
          <w:tcPr>
            <w:tcW w:w="584" w:type="dxa"/>
            <w:tcBorders>
              <w:top w:val="nil"/>
              <w:left w:val="nil"/>
              <w:bottom w:val="single" w:sz="4" w:space="0" w:color="C0C0C0"/>
              <w:right w:val="single" w:sz="4" w:space="0" w:color="C0C0C0"/>
            </w:tcBorders>
            <w:shd w:val="clear" w:color="000000" w:fill="FFFFCC"/>
            <w:vAlign w:val="center"/>
            <w:hideMark/>
          </w:tcPr>
          <w:p w14:paraId="0D7F1FF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1 646,68</w:t>
            </w:r>
          </w:p>
        </w:tc>
        <w:tc>
          <w:tcPr>
            <w:tcW w:w="561" w:type="dxa"/>
            <w:tcBorders>
              <w:top w:val="nil"/>
              <w:left w:val="nil"/>
              <w:bottom w:val="single" w:sz="4" w:space="0" w:color="C0C0C0"/>
              <w:right w:val="single" w:sz="4" w:space="0" w:color="C0C0C0"/>
            </w:tcBorders>
            <w:shd w:val="clear" w:color="000000" w:fill="FFFFCC"/>
            <w:vAlign w:val="center"/>
            <w:hideMark/>
          </w:tcPr>
          <w:p w14:paraId="60F9288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1 712,55</w:t>
            </w:r>
          </w:p>
        </w:tc>
        <w:tc>
          <w:tcPr>
            <w:tcW w:w="611" w:type="dxa"/>
            <w:tcBorders>
              <w:top w:val="nil"/>
              <w:left w:val="nil"/>
              <w:bottom w:val="single" w:sz="4" w:space="0" w:color="C0C0C0"/>
              <w:right w:val="single" w:sz="4" w:space="0" w:color="C0C0C0"/>
            </w:tcBorders>
            <w:shd w:val="clear" w:color="000000" w:fill="FFFFCC"/>
            <w:vAlign w:val="center"/>
            <w:hideMark/>
          </w:tcPr>
          <w:p w14:paraId="5195CA4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A7E038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1 860,46</w:t>
            </w:r>
          </w:p>
        </w:tc>
        <w:tc>
          <w:tcPr>
            <w:tcW w:w="611" w:type="dxa"/>
            <w:tcBorders>
              <w:top w:val="nil"/>
              <w:left w:val="nil"/>
              <w:bottom w:val="single" w:sz="4" w:space="0" w:color="C0C0C0"/>
              <w:right w:val="single" w:sz="4" w:space="0" w:color="C0C0C0"/>
            </w:tcBorders>
            <w:shd w:val="clear" w:color="000000" w:fill="FFFFCC"/>
            <w:vAlign w:val="center"/>
            <w:hideMark/>
          </w:tcPr>
          <w:p w14:paraId="4F59FD9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4A61DEC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1 738,69</w:t>
            </w:r>
          </w:p>
        </w:tc>
        <w:tc>
          <w:tcPr>
            <w:tcW w:w="400" w:type="dxa"/>
            <w:tcBorders>
              <w:top w:val="nil"/>
              <w:left w:val="nil"/>
              <w:bottom w:val="single" w:sz="4" w:space="0" w:color="C0C0C0"/>
              <w:right w:val="single" w:sz="4" w:space="0" w:color="C0C0C0"/>
            </w:tcBorders>
            <w:shd w:val="clear" w:color="000000" w:fill="D7EAD3"/>
            <w:vAlign w:val="center"/>
            <w:hideMark/>
          </w:tcPr>
          <w:p w14:paraId="27AC1AC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1 738,69</w:t>
            </w:r>
          </w:p>
        </w:tc>
        <w:tc>
          <w:tcPr>
            <w:tcW w:w="400" w:type="dxa"/>
            <w:tcBorders>
              <w:top w:val="nil"/>
              <w:left w:val="nil"/>
              <w:bottom w:val="single" w:sz="4" w:space="0" w:color="C0C0C0"/>
              <w:right w:val="single" w:sz="4" w:space="0" w:color="C0C0C0"/>
            </w:tcBorders>
            <w:shd w:val="clear" w:color="000000" w:fill="D7EAD3"/>
            <w:vAlign w:val="center"/>
            <w:hideMark/>
          </w:tcPr>
          <w:p w14:paraId="108B739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1 738,69</w:t>
            </w:r>
          </w:p>
        </w:tc>
        <w:tc>
          <w:tcPr>
            <w:tcW w:w="249" w:type="dxa"/>
            <w:tcBorders>
              <w:top w:val="nil"/>
              <w:left w:val="nil"/>
              <w:bottom w:val="single" w:sz="4" w:space="0" w:color="C0C0C0"/>
              <w:right w:val="single" w:sz="4" w:space="0" w:color="C0C0C0"/>
            </w:tcBorders>
            <w:shd w:val="clear" w:color="000000" w:fill="D7EAD3"/>
            <w:vAlign w:val="center"/>
            <w:hideMark/>
          </w:tcPr>
          <w:p w14:paraId="50DE765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-26,14</w:t>
            </w:r>
          </w:p>
        </w:tc>
        <w:tc>
          <w:tcPr>
            <w:tcW w:w="654" w:type="dxa"/>
            <w:tcBorders>
              <w:top w:val="nil"/>
              <w:left w:val="nil"/>
              <w:bottom w:val="single" w:sz="4" w:space="0" w:color="C0C0C0"/>
              <w:right w:val="single" w:sz="4" w:space="0" w:color="C0C0C0"/>
            </w:tcBorders>
            <w:shd w:val="clear" w:color="000000" w:fill="FFFFCC"/>
            <w:vAlign w:val="center"/>
            <w:hideMark/>
          </w:tcPr>
          <w:p w14:paraId="016FE06D"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 исходя из фактического средневзвешенного тарифа за август-декабрь 2019 года (1619,98 </w:t>
            </w: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кВт.мес</w:t>
            </w:r>
            <w:proofErr w:type="spellEnd"/>
            <w:r w:rsidRPr="00B4135E">
              <w:rPr>
                <w:rFonts w:ascii="Tahoma" w:hAnsi="Tahoma" w:cs="Tahoma"/>
                <w:sz w:val="13"/>
                <w:szCs w:val="13"/>
              </w:rPr>
              <w:t xml:space="preserve">.) с применением ИЦП Минэкономразвития РФ 103,2% на 2020 год и 104% на 2021 год </w:t>
            </w:r>
          </w:p>
        </w:tc>
      </w:tr>
      <w:tr w:rsidR="00B4135E" w:rsidRPr="00B4135E" w14:paraId="12BC8E3C" w14:textId="77777777" w:rsidTr="00B4135E">
        <w:trPr>
          <w:trHeight w:val="990"/>
          <w:jc w:val="center"/>
        </w:trPr>
        <w:tc>
          <w:tcPr>
            <w:tcW w:w="211" w:type="dxa"/>
            <w:tcBorders>
              <w:top w:val="nil"/>
              <w:left w:val="nil"/>
              <w:bottom w:val="nil"/>
              <w:right w:val="nil"/>
            </w:tcBorders>
            <w:shd w:val="clear" w:color="000000" w:fill="FABF8F"/>
            <w:noWrap/>
            <w:vAlign w:val="center"/>
            <w:hideMark/>
          </w:tcPr>
          <w:p w14:paraId="1A1DD2A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052606E4"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EE3063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3.3.1.2.2</w:t>
            </w:r>
          </w:p>
        </w:tc>
        <w:tc>
          <w:tcPr>
            <w:tcW w:w="1971" w:type="dxa"/>
            <w:tcBorders>
              <w:top w:val="nil"/>
              <w:left w:val="nil"/>
              <w:bottom w:val="single" w:sz="4" w:space="0" w:color="C0C0C0"/>
              <w:right w:val="single" w:sz="4" w:space="0" w:color="C0C0C0"/>
            </w:tcBorders>
            <w:shd w:val="clear" w:color="auto" w:fill="auto"/>
            <w:vAlign w:val="center"/>
            <w:hideMark/>
          </w:tcPr>
          <w:p w14:paraId="0673087D"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Годовой объем мощности</w:t>
            </w:r>
          </w:p>
        </w:tc>
        <w:tc>
          <w:tcPr>
            <w:tcW w:w="383" w:type="dxa"/>
            <w:tcBorders>
              <w:top w:val="nil"/>
              <w:left w:val="nil"/>
              <w:bottom w:val="single" w:sz="4" w:space="0" w:color="C0C0C0"/>
              <w:right w:val="single" w:sz="4" w:space="0" w:color="C0C0C0"/>
            </w:tcBorders>
            <w:shd w:val="clear" w:color="auto" w:fill="auto"/>
            <w:vAlign w:val="center"/>
            <w:hideMark/>
          </w:tcPr>
          <w:p w14:paraId="06194AF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МВт</w:t>
            </w:r>
          </w:p>
        </w:tc>
        <w:tc>
          <w:tcPr>
            <w:tcW w:w="561" w:type="dxa"/>
            <w:tcBorders>
              <w:top w:val="nil"/>
              <w:left w:val="nil"/>
              <w:bottom w:val="single" w:sz="4" w:space="0" w:color="C0C0C0"/>
              <w:right w:val="single" w:sz="4" w:space="0" w:color="C0C0C0"/>
            </w:tcBorders>
            <w:shd w:val="clear" w:color="000000" w:fill="FFFFCC"/>
            <w:vAlign w:val="center"/>
            <w:hideMark/>
          </w:tcPr>
          <w:p w14:paraId="135E08B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0,05</w:t>
            </w:r>
          </w:p>
        </w:tc>
        <w:tc>
          <w:tcPr>
            <w:tcW w:w="561" w:type="dxa"/>
            <w:tcBorders>
              <w:top w:val="nil"/>
              <w:left w:val="nil"/>
              <w:bottom w:val="single" w:sz="4" w:space="0" w:color="C0C0C0"/>
              <w:right w:val="single" w:sz="4" w:space="0" w:color="C0C0C0"/>
            </w:tcBorders>
            <w:shd w:val="clear" w:color="000000" w:fill="FFFFCC"/>
            <w:vAlign w:val="center"/>
            <w:hideMark/>
          </w:tcPr>
          <w:p w14:paraId="1980977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0,02</w:t>
            </w:r>
          </w:p>
        </w:tc>
        <w:tc>
          <w:tcPr>
            <w:tcW w:w="333" w:type="dxa"/>
            <w:tcBorders>
              <w:top w:val="nil"/>
              <w:left w:val="nil"/>
              <w:bottom w:val="single" w:sz="4" w:space="0" w:color="C0C0C0"/>
              <w:right w:val="single" w:sz="4" w:space="0" w:color="C0C0C0"/>
            </w:tcBorders>
            <w:shd w:val="clear" w:color="000000" w:fill="FFFFCC"/>
            <w:vAlign w:val="center"/>
            <w:hideMark/>
          </w:tcPr>
          <w:p w14:paraId="754075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0,02</w:t>
            </w:r>
          </w:p>
        </w:tc>
        <w:tc>
          <w:tcPr>
            <w:tcW w:w="584" w:type="dxa"/>
            <w:tcBorders>
              <w:top w:val="nil"/>
              <w:left w:val="nil"/>
              <w:bottom w:val="single" w:sz="4" w:space="0" w:color="C0C0C0"/>
              <w:right w:val="single" w:sz="4" w:space="0" w:color="C0C0C0"/>
            </w:tcBorders>
            <w:shd w:val="clear" w:color="000000" w:fill="FFFFCC"/>
            <w:vAlign w:val="center"/>
            <w:hideMark/>
          </w:tcPr>
          <w:p w14:paraId="44F3CF5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0,05</w:t>
            </w:r>
          </w:p>
        </w:tc>
        <w:tc>
          <w:tcPr>
            <w:tcW w:w="561" w:type="dxa"/>
            <w:tcBorders>
              <w:top w:val="nil"/>
              <w:left w:val="nil"/>
              <w:bottom w:val="single" w:sz="4" w:space="0" w:color="C0C0C0"/>
              <w:right w:val="single" w:sz="4" w:space="0" w:color="C0C0C0"/>
            </w:tcBorders>
            <w:shd w:val="clear" w:color="000000" w:fill="FFFFCC"/>
            <w:vAlign w:val="center"/>
            <w:hideMark/>
          </w:tcPr>
          <w:p w14:paraId="58668B0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0,05</w:t>
            </w:r>
          </w:p>
        </w:tc>
        <w:tc>
          <w:tcPr>
            <w:tcW w:w="611" w:type="dxa"/>
            <w:tcBorders>
              <w:top w:val="nil"/>
              <w:left w:val="nil"/>
              <w:bottom w:val="single" w:sz="4" w:space="0" w:color="C0C0C0"/>
              <w:right w:val="single" w:sz="4" w:space="0" w:color="C0C0C0"/>
            </w:tcBorders>
            <w:shd w:val="clear" w:color="000000" w:fill="FFFFCC"/>
            <w:vAlign w:val="center"/>
            <w:hideMark/>
          </w:tcPr>
          <w:p w14:paraId="70F09BD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997F44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0,06</w:t>
            </w:r>
          </w:p>
        </w:tc>
        <w:tc>
          <w:tcPr>
            <w:tcW w:w="611" w:type="dxa"/>
            <w:tcBorders>
              <w:top w:val="nil"/>
              <w:left w:val="nil"/>
              <w:bottom w:val="single" w:sz="4" w:space="0" w:color="C0C0C0"/>
              <w:right w:val="single" w:sz="4" w:space="0" w:color="C0C0C0"/>
            </w:tcBorders>
            <w:shd w:val="clear" w:color="000000" w:fill="FFFFCC"/>
            <w:vAlign w:val="center"/>
            <w:hideMark/>
          </w:tcPr>
          <w:p w14:paraId="358237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5F9469C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0,05</w:t>
            </w:r>
          </w:p>
        </w:tc>
        <w:tc>
          <w:tcPr>
            <w:tcW w:w="400" w:type="dxa"/>
            <w:tcBorders>
              <w:top w:val="nil"/>
              <w:left w:val="nil"/>
              <w:bottom w:val="single" w:sz="4" w:space="0" w:color="C0C0C0"/>
              <w:right w:val="single" w:sz="4" w:space="0" w:color="C0C0C0"/>
            </w:tcBorders>
            <w:shd w:val="clear" w:color="000000" w:fill="D7EAD3"/>
            <w:vAlign w:val="center"/>
            <w:hideMark/>
          </w:tcPr>
          <w:p w14:paraId="5BAB88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0,02</w:t>
            </w:r>
          </w:p>
        </w:tc>
        <w:tc>
          <w:tcPr>
            <w:tcW w:w="400" w:type="dxa"/>
            <w:tcBorders>
              <w:top w:val="nil"/>
              <w:left w:val="nil"/>
              <w:bottom w:val="single" w:sz="4" w:space="0" w:color="C0C0C0"/>
              <w:right w:val="single" w:sz="4" w:space="0" w:color="C0C0C0"/>
            </w:tcBorders>
            <w:shd w:val="clear" w:color="000000" w:fill="D7EAD3"/>
            <w:vAlign w:val="center"/>
            <w:hideMark/>
          </w:tcPr>
          <w:p w14:paraId="5EAE19E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0,02</w:t>
            </w:r>
          </w:p>
        </w:tc>
        <w:tc>
          <w:tcPr>
            <w:tcW w:w="249" w:type="dxa"/>
            <w:tcBorders>
              <w:top w:val="nil"/>
              <w:left w:val="nil"/>
              <w:bottom w:val="single" w:sz="4" w:space="0" w:color="C0C0C0"/>
              <w:right w:val="single" w:sz="4" w:space="0" w:color="C0C0C0"/>
            </w:tcBorders>
            <w:shd w:val="clear" w:color="000000" w:fill="D7EAD3"/>
            <w:vAlign w:val="center"/>
            <w:hideMark/>
          </w:tcPr>
          <w:p w14:paraId="5825167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21DC1273"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плановому удельному расходу 2021 года (в соответствии с долгосрочными параметрами регулирования на 2019-2023гг.)</w:t>
            </w:r>
          </w:p>
        </w:tc>
      </w:tr>
      <w:tr w:rsidR="00B4135E" w:rsidRPr="00B4135E" w14:paraId="67570CAA" w14:textId="77777777" w:rsidTr="00B4135E">
        <w:trPr>
          <w:trHeight w:val="300"/>
          <w:jc w:val="center"/>
        </w:trPr>
        <w:tc>
          <w:tcPr>
            <w:tcW w:w="211" w:type="dxa"/>
            <w:tcBorders>
              <w:top w:val="nil"/>
              <w:left w:val="nil"/>
              <w:bottom w:val="nil"/>
              <w:right w:val="nil"/>
            </w:tcBorders>
            <w:shd w:val="clear" w:color="000000" w:fill="FABF8F"/>
            <w:noWrap/>
            <w:vAlign w:val="center"/>
            <w:hideMark/>
          </w:tcPr>
          <w:p w14:paraId="66A9601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0AD78F4C"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AA11AA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3.3.2.1</w:t>
            </w:r>
          </w:p>
        </w:tc>
        <w:tc>
          <w:tcPr>
            <w:tcW w:w="1971" w:type="dxa"/>
            <w:tcBorders>
              <w:top w:val="nil"/>
              <w:left w:val="nil"/>
              <w:bottom w:val="single" w:sz="4" w:space="0" w:color="C0C0C0"/>
              <w:right w:val="single" w:sz="4" w:space="0" w:color="C0C0C0"/>
            </w:tcBorders>
            <w:shd w:val="clear" w:color="auto" w:fill="auto"/>
            <w:vAlign w:val="center"/>
            <w:hideMark/>
          </w:tcPr>
          <w:p w14:paraId="61880315" w14:textId="77777777" w:rsidR="00B4135E" w:rsidRPr="00B4135E" w:rsidRDefault="00B4135E" w:rsidP="00B4135E">
            <w:pPr>
              <w:ind w:firstLineChars="300" w:firstLine="392"/>
              <w:rPr>
                <w:rFonts w:ascii="Tahoma" w:hAnsi="Tahoma" w:cs="Tahoma"/>
                <w:b/>
                <w:bCs/>
                <w:sz w:val="13"/>
                <w:szCs w:val="13"/>
              </w:rPr>
            </w:pPr>
            <w:r w:rsidRPr="00B4135E">
              <w:rPr>
                <w:rFonts w:ascii="Tahoma" w:hAnsi="Tahoma" w:cs="Tahoma"/>
                <w:b/>
                <w:bCs/>
                <w:sz w:val="13"/>
                <w:szCs w:val="13"/>
              </w:rPr>
              <w:t xml:space="preserve">Энергия СН 2 (1-20 </w:t>
            </w:r>
            <w:proofErr w:type="spellStart"/>
            <w:r w:rsidRPr="00B4135E">
              <w:rPr>
                <w:rFonts w:ascii="Tahoma" w:hAnsi="Tahoma" w:cs="Tahoma"/>
                <w:b/>
                <w:bCs/>
                <w:sz w:val="13"/>
                <w:szCs w:val="13"/>
              </w:rPr>
              <w:t>кВ</w:t>
            </w:r>
            <w:proofErr w:type="spellEnd"/>
            <w:r w:rsidRPr="00B4135E">
              <w:rPr>
                <w:rFonts w:ascii="Tahoma" w:hAnsi="Tahoma" w:cs="Tahoma"/>
                <w:b/>
                <w:bCs/>
                <w:sz w:val="13"/>
                <w:szCs w:val="13"/>
              </w:rPr>
              <w:t>)</w:t>
            </w:r>
          </w:p>
        </w:tc>
        <w:tc>
          <w:tcPr>
            <w:tcW w:w="383" w:type="dxa"/>
            <w:tcBorders>
              <w:top w:val="nil"/>
              <w:left w:val="nil"/>
              <w:bottom w:val="single" w:sz="4" w:space="0" w:color="C0C0C0"/>
              <w:right w:val="single" w:sz="4" w:space="0" w:color="C0C0C0"/>
            </w:tcBorders>
            <w:shd w:val="clear" w:color="auto" w:fill="auto"/>
            <w:vAlign w:val="center"/>
            <w:hideMark/>
          </w:tcPr>
          <w:p w14:paraId="39EB1FFC"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0C36DAD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9 756,68</w:t>
            </w:r>
          </w:p>
        </w:tc>
        <w:tc>
          <w:tcPr>
            <w:tcW w:w="561" w:type="dxa"/>
            <w:tcBorders>
              <w:top w:val="nil"/>
              <w:left w:val="nil"/>
              <w:bottom w:val="single" w:sz="4" w:space="0" w:color="C0C0C0"/>
              <w:right w:val="single" w:sz="4" w:space="0" w:color="C0C0C0"/>
            </w:tcBorders>
            <w:shd w:val="clear" w:color="000000" w:fill="D7EAD3"/>
            <w:vAlign w:val="center"/>
            <w:hideMark/>
          </w:tcPr>
          <w:p w14:paraId="2F76513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4 065,28</w:t>
            </w:r>
          </w:p>
        </w:tc>
        <w:tc>
          <w:tcPr>
            <w:tcW w:w="333" w:type="dxa"/>
            <w:tcBorders>
              <w:top w:val="nil"/>
              <w:left w:val="nil"/>
              <w:bottom w:val="single" w:sz="4" w:space="0" w:color="C0C0C0"/>
              <w:right w:val="single" w:sz="4" w:space="0" w:color="C0C0C0"/>
            </w:tcBorders>
            <w:shd w:val="clear" w:color="000000" w:fill="D7EAD3"/>
            <w:vAlign w:val="center"/>
            <w:hideMark/>
          </w:tcPr>
          <w:p w14:paraId="691635B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4 075,33</w:t>
            </w:r>
          </w:p>
        </w:tc>
        <w:tc>
          <w:tcPr>
            <w:tcW w:w="584" w:type="dxa"/>
            <w:tcBorders>
              <w:top w:val="nil"/>
              <w:left w:val="nil"/>
              <w:bottom w:val="single" w:sz="4" w:space="0" w:color="C0C0C0"/>
              <w:right w:val="single" w:sz="4" w:space="0" w:color="C0C0C0"/>
            </w:tcBorders>
            <w:shd w:val="clear" w:color="000000" w:fill="D7EAD3"/>
            <w:vAlign w:val="center"/>
            <w:hideMark/>
          </w:tcPr>
          <w:p w14:paraId="1416C68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10 166,45</w:t>
            </w:r>
          </w:p>
        </w:tc>
        <w:tc>
          <w:tcPr>
            <w:tcW w:w="561" w:type="dxa"/>
            <w:tcBorders>
              <w:top w:val="nil"/>
              <w:left w:val="nil"/>
              <w:bottom w:val="single" w:sz="4" w:space="0" w:color="C0C0C0"/>
              <w:right w:val="single" w:sz="4" w:space="0" w:color="C0C0C0"/>
            </w:tcBorders>
            <w:shd w:val="clear" w:color="000000" w:fill="D7EAD3"/>
            <w:vAlign w:val="center"/>
            <w:hideMark/>
          </w:tcPr>
          <w:p w14:paraId="48CB133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10 573,11</w:t>
            </w:r>
          </w:p>
        </w:tc>
        <w:tc>
          <w:tcPr>
            <w:tcW w:w="611" w:type="dxa"/>
            <w:tcBorders>
              <w:top w:val="nil"/>
              <w:left w:val="nil"/>
              <w:bottom w:val="single" w:sz="4" w:space="0" w:color="C0C0C0"/>
              <w:right w:val="single" w:sz="4" w:space="0" w:color="C0C0C0"/>
            </w:tcBorders>
            <w:shd w:val="clear" w:color="000000" w:fill="D7EAD3"/>
            <w:vAlign w:val="center"/>
            <w:hideMark/>
          </w:tcPr>
          <w:p w14:paraId="31AD0D9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1 456,93</w:t>
            </w:r>
          </w:p>
        </w:tc>
        <w:tc>
          <w:tcPr>
            <w:tcW w:w="584" w:type="dxa"/>
            <w:tcBorders>
              <w:top w:val="nil"/>
              <w:left w:val="nil"/>
              <w:bottom w:val="single" w:sz="4" w:space="0" w:color="C0C0C0"/>
              <w:right w:val="single" w:sz="4" w:space="0" w:color="C0C0C0"/>
            </w:tcBorders>
            <w:shd w:val="clear" w:color="000000" w:fill="D7EAD3"/>
            <w:vAlign w:val="center"/>
            <w:hideMark/>
          </w:tcPr>
          <w:p w14:paraId="56EED67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12 030,04</w:t>
            </w:r>
          </w:p>
        </w:tc>
        <w:tc>
          <w:tcPr>
            <w:tcW w:w="611" w:type="dxa"/>
            <w:tcBorders>
              <w:top w:val="nil"/>
              <w:left w:val="nil"/>
              <w:bottom w:val="single" w:sz="4" w:space="0" w:color="C0C0C0"/>
              <w:right w:val="single" w:sz="4" w:space="0" w:color="C0C0C0"/>
            </w:tcBorders>
            <w:shd w:val="clear" w:color="000000" w:fill="D7EAD3"/>
            <w:vAlign w:val="center"/>
            <w:hideMark/>
          </w:tcPr>
          <w:p w14:paraId="23A7263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654,09</w:t>
            </w:r>
          </w:p>
        </w:tc>
        <w:tc>
          <w:tcPr>
            <w:tcW w:w="581" w:type="dxa"/>
            <w:tcBorders>
              <w:top w:val="nil"/>
              <w:left w:val="nil"/>
              <w:bottom w:val="single" w:sz="4" w:space="0" w:color="C0C0C0"/>
              <w:right w:val="single" w:sz="4" w:space="0" w:color="C0C0C0"/>
            </w:tcBorders>
            <w:shd w:val="clear" w:color="000000" w:fill="D7EAD3"/>
            <w:vAlign w:val="center"/>
            <w:hideMark/>
          </w:tcPr>
          <w:p w14:paraId="5E71FDA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11 227,20</w:t>
            </w:r>
          </w:p>
        </w:tc>
        <w:tc>
          <w:tcPr>
            <w:tcW w:w="400" w:type="dxa"/>
            <w:tcBorders>
              <w:top w:val="nil"/>
              <w:left w:val="nil"/>
              <w:bottom w:val="single" w:sz="4" w:space="0" w:color="C0C0C0"/>
              <w:right w:val="single" w:sz="4" w:space="0" w:color="C0C0C0"/>
            </w:tcBorders>
            <w:shd w:val="clear" w:color="000000" w:fill="D7EAD3"/>
            <w:vAlign w:val="center"/>
            <w:hideMark/>
          </w:tcPr>
          <w:p w14:paraId="561C91D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5 613,60</w:t>
            </w:r>
          </w:p>
        </w:tc>
        <w:tc>
          <w:tcPr>
            <w:tcW w:w="400" w:type="dxa"/>
            <w:tcBorders>
              <w:top w:val="nil"/>
              <w:left w:val="nil"/>
              <w:bottom w:val="single" w:sz="4" w:space="0" w:color="C0C0C0"/>
              <w:right w:val="single" w:sz="4" w:space="0" w:color="C0C0C0"/>
            </w:tcBorders>
            <w:shd w:val="clear" w:color="000000" w:fill="D7EAD3"/>
            <w:vAlign w:val="center"/>
            <w:hideMark/>
          </w:tcPr>
          <w:p w14:paraId="211391F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5 613,60</w:t>
            </w:r>
          </w:p>
        </w:tc>
        <w:tc>
          <w:tcPr>
            <w:tcW w:w="249" w:type="dxa"/>
            <w:tcBorders>
              <w:top w:val="nil"/>
              <w:left w:val="nil"/>
              <w:bottom w:val="single" w:sz="4" w:space="0" w:color="C0C0C0"/>
              <w:right w:val="single" w:sz="4" w:space="0" w:color="C0C0C0"/>
            </w:tcBorders>
            <w:shd w:val="clear" w:color="000000" w:fill="D7EAD3"/>
            <w:vAlign w:val="center"/>
            <w:hideMark/>
          </w:tcPr>
          <w:p w14:paraId="06D4692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-654,09</w:t>
            </w:r>
          </w:p>
        </w:tc>
        <w:tc>
          <w:tcPr>
            <w:tcW w:w="654" w:type="dxa"/>
            <w:tcBorders>
              <w:top w:val="nil"/>
              <w:left w:val="nil"/>
              <w:bottom w:val="single" w:sz="4" w:space="0" w:color="C0C0C0"/>
              <w:right w:val="single" w:sz="4" w:space="0" w:color="C0C0C0"/>
            </w:tcBorders>
            <w:shd w:val="clear" w:color="000000" w:fill="FFFFCC"/>
            <w:vAlign w:val="center"/>
            <w:hideMark/>
          </w:tcPr>
          <w:p w14:paraId="1DD3F47C"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F5E9065" w14:textId="77777777" w:rsidTr="00B4135E">
        <w:trPr>
          <w:trHeight w:val="1245"/>
          <w:jc w:val="center"/>
        </w:trPr>
        <w:tc>
          <w:tcPr>
            <w:tcW w:w="211" w:type="dxa"/>
            <w:tcBorders>
              <w:top w:val="nil"/>
              <w:left w:val="nil"/>
              <w:bottom w:val="nil"/>
              <w:right w:val="nil"/>
            </w:tcBorders>
            <w:shd w:val="clear" w:color="000000" w:fill="FABF8F"/>
            <w:noWrap/>
            <w:vAlign w:val="center"/>
            <w:hideMark/>
          </w:tcPr>
          <w:p w14:paraId="118DCAE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ЭР</w:t>
            </w:r>
          </w:p>
        </w:tc>
        <w:tc>
          <w:tcPr>
            <w:tcW w:w="155" w:type="dxa"/>
            <w:tcBorders>
              <w:top w:val="nil"/>
              <w:left w:val="nil"/>
              <w:bottom w:val="nil"/>
              <w:right w:val="nil"/>
            </w:tcBorders>
            <w:shd w:val="clear" w:color="auto" w:fill="auto"/>
            <w:noWrap/>
            <w:vAlign w:val="bottom"/>
            <w:hideMark/>
          </w:tcPr>
          <w:p w14:paraId="07ACA32F"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4FCF13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3.3.2.1.1</w:t>
            </w:r>
          </w:p>
        </w:tc>
        <w:tc>
          <w:tcPr>
            <w:tcW w:w="1971" w:type="dxa"/>
            <w:tcBorders>
              <w:top w:val="nil"/>
              <w:left w:val="nil"/>
              <w:bottom w:val="single" w:sz="4" w:space="0" w:color="C0C0C0"/>
              <w:right w:val="single" w:sz="4" w:space="0" w:color="C0C0C0"/>
            </w:tcBorders>
            <w:shd w:val="clear" w:color="auto" w:fill="auto"/>
            <w:vAlign w:val="center"/>
            <w:hideMark/>
          </w:tcPr>
          <w:p w14:paraId="76BE3B64"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Тариф на энергию</w:t>
            </w:r>
          </w:p>
        </w:tc>
        <w:tc>
          <w:tcPr>
            <w:tcW w:w="383" w:type="dxa"/>
            <w:tcBorders>
              <w:top w:val="nil"/>
              <w:left w:val="nil"/>
              <w:bottom w:val="single" w:sz="4" w:space="0" w:color="C0C0C0"/>
              <w:right w:val="single" w:sz="4" w:space="0" w:color="C0C0C0"/>
            </w:tcBorders>
            <w:shd w:val="clear" w:color="auto" w:fill="auto"/>
            <w:vAlign w:val="center"/>
            <w:hideMark/>
          </w:tcPr>
          <w:p w14:paraId="7AF973E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4EE103A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1,25</w:t>
            </w:r>
          </w:p>
        </w:tc>
        <w:tc>
          <w:tcPr>
            <w:tcW w:w="561" w:type="dxa"/>
            <w:tcBorders>
              <w:top w:val="nil"/>
              <w:left w:val="nil"/>
              <w:bottom w:val="single" w:sz="4" w:space="0" w:color="C0C0C0"/>
              <w:right w:val="single" w:sz="4" w:space="0" w:color="C0C0C0"/>
            </w:tcBorders>
            <w:shd w:val="clear" w:color="000000" w:fill="FFFFCC"/>
            <w:vAlign w:val="center"/>
            <w:hideMark/>
          </w:tcPr>
          <w:p w14:paraId="2956965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1,25</w:t>
            </w:r>
          </w:p>
        </w:tc>
        <w:tc>
          <w:tcPr>
            <w:tcW w:w="333" w:type="dxa"/>
            <w:tcBorders>
              <w:top w:val="nil"/>
              <w:left w:val="nil"/>
              <w:bottom w:val="single" w:sz="4" w:space="0" w:color="C0C0C0"/>
              <w:right w:val="single" w:sz="4" w:space="0" w:color="C0C0C0"/>
            </w:tcBorders>
            <w:shd w:val="clear" w:color="000000" w:fill="FFFFCC"/>
            <w:vAlign w:val="center"/>
            <w:hideMark/>
          </w:tcPr>
          <w:p w14:paraId="79D2F5B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1,34</w:t>
            </w:r>
          </w:p>
        </w:tc>
        <w:tc>
          <w:tcPr>
            <w:tcW w:w="584" w:type="dxa"/>
            <w:tcBorders>
              <w:top w:val="nil"/>
              <w:left w:val="nil"/>
              <w:bottom w:val="single" w:sz="4" w:space="0" w:color="C0C0C0"/>
              <w:right w:val="single" w:sz="4" w:space="0" w:color="C0C0C0"/>
            </w:tcBorders>
            <w:shd w:val="clear" w:color="000000" w:fill="FFFFCC"/>
            <w:vAlign w:val="center"/>
            <w:hideMark/>
          </w:tcPr>
          <w:p w14:paraId="2D29C42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1,30</w:t>
            </w:r>
          </w:p>
        </w:tc>
        <w:tc>
          <w:tcPr>
            <w:tcW w:w="561" w:type="dxa"/>
            <w:tcBorders>
              <w:top w:val="nil"/>
              <w:left w:val="nil"/>
              <w:bottom w:val="single" w:sz="4" w:space="0" w:color="C0C0C0"/>
              <w:right w:val="single" w:sz="4" w:space="0" w:color="C0C0C0"/>
            </w:tcBorders>
            <w:shd w:val="clear" w:color="000000" w:fill="FFFFCC"/>
            <w:vAlign w:val="center"/>
            <w:hideMark/>
          </w:tcPr>
          <w:p w14:paraId="3656CF1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1,35</w:t>
            </w:r>
          </w:p>
        </w:tc>
        <w:tc>
          <w:tcPr>
            <w:tcW w:w="611" w:type="dxa"/>
            <w:tcBorders>
              <w:top w:val="nil"/>
              <w:left w:val="nil"/>
              <w:bottom w:val="single" w:sz="4" w:space="0" w:color="C0C0C0"/>
              <w:right w:val="single" w:sz="4" w:space="0" w:color="C0C0C0"/>
            </w:tcBorders>
            <w:shd w:val="clear" w:color="000000" w:fill="FFFFCC"/>
            <w:vAlign w:val="center"/>
            <w:hideMark/>
          </w:tcPr>
          <w:p w14:paraId="3B5313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D320BE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1,46</w:t>
            </w:r>
          </w:p>
        </w:tc>
        <w:tc>
          <w:tcPr>
            <w:tcW w:w="611" w:type="dxa"/>
            <w:tcBorders>
              <w:top w:val="nil"/>
              <w:left w:val="nil"/>
              <w:bottom w:val="single" w:sz="4" w:space="0" w:color="C0C0C0"/>
              <w:right w:val="single" w:sz="4" w:space="0" w:color="C0C0C0"/>
            </w:tcBorders>
            <w:shd w:val="clear" w:color="000000" w:fill="FFFFCC"/>
            <w:vAlign w:val="center"/>
            <w:hideMark/>
          </w:tcPr>
          <w:p w14:paraId="03FF6B9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78CF759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1,43</w:t>
            </w:r>
          </w:p>
        </w:tc>
        <w:tc>
          <w:tcPr>
            <w:tcW w:w="400" w:type="dxa"/>
            <w:tcBorders>
              <w:top w:val="nil"/>
              <w:left w:val="nil"/>
              <w:bottom w:val="single" w:sz="4" w:space="0" w:color="C0C0C0"/>
              <w:right w:val="single" w:sz="4" w:space="0" w:color="C0C0C0"/>
            </w:tcBorders>
            <w:shd w:val="clear" w:color="000000" w:fill="D7EAD3"/>
            <w:vAlign w:val="center"/>
            <w:hideMark/>
          </w:tcPr>
          <w:p w14:paraId="49DE233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1,43</w:t>
            </w:r>
          </w:p>
        </w:tc>
        <w:tc>
          <w:tcPr>
            <w:tcW w:w="400" w:type="dxa"/>
            <w:tcBorders>
              <w:top w:val="nil"/>
              <w:left w:val="nil"/>
              <w:bottom w:val="single" w:sz="4" w:space="0" w:color="C0C0C0"/>
              <w:right w:val="single" w:sz="4" w:space="0" w:color="C0C0C0"/>
            </w:tcBorders>
            <w:shd w:val="clear" w:color="000000" w:fill="D7EAD3"/>
            <w:vAlign w:val="center"/>
            <w:hideMark/>
          </w:tcPr>
          <w:p w14:paraId="69FA431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1,43</w:t>
            </w:r>
          </w:p>
        </w:tc>
        <w:tc>
          <w:tcPr>
            <w:tcW w:w="249" w:type="dxa"/>
            <w:tcBorders>
              <w:top w:val="nil"/>
              <w:left w:val="nil"/>
              <w:bottom w:val="single" w:sz="4" w:space="0" w:color="C0C0C0"/>
              <w:right w:val="single" w:sz="4" w:space="0" w:color="C0C0C0"/>
            </w:tcBorders>
            <w:shd w:val="clear" w:color="000000" w:fill="D7EAD3"/>
            <w:vAlign w:val="center"/>
            <w:hideMark/>
          </w:tcPr>
          <w:p w14:paraId="40ED573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-0,08</w:t>
            </w:r>
          </w:p>
        </w:tc>
        <w:tc>
          <w:tcPr>
            <w:tcW w:w="654" w:type="dxa"/>
            <w:tcBorders>
              <w:top w:val="nil"/>
              <w:left w:val="nil"/>
              <w:bottom w:val="single" w:sz="4" w:space="0" w:color="C0C0C0"/>
              <w:right w:val="single" w:sz="4" w:space="0" w:color="C0C0C0"/>
            </w:tcBorders>
            <w:shd w:val="clear" w:color="000000" w:fill="FFFFCC"/>
            <w:vAlign w:val="center"/>
            <w:hideMark/>
          </w:tcPr>
          <w:p w14:paraId="6C38F010"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 исходя из фактического средневзвешенного тарифа за август-декабрь 2019 года (1,3368 </w:t>
            </w: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r w:rsidRPr="00B4135E">
              <w:rPr>
                <w:rFonts w:ascii="Tahoma" w:hAnsi="Tahoma" w:cs="Tahoma"/>
                <w:sz w:val="13"/>
                <w:szCs w:val="13"/>
              </w:rPr>
              <w:t xml:space="preserve">) с применением ИЦП Минэкономразвития РФ 103,2% на 2020 год и 104% на 2021 год </w:t>
            </w:r>
          </w:p>
        </w:tc>
      </w:tr>
      <w:tr w:rsidR="00B4135E" w:rsidRPr="00B4135E" w14:paraId="7A1013D4" w14:textId="77777777" w:rsidTr="00B4135E">
        <w:trPr>
          <w:trHeight w:val="975"/>
          <w:jc w:val="center"/>
        </w:trPr>
        <w:tc>
          <w:tcPr>
            <w:tcW w:w="211" w:type="dxa"/>
            <w:tcBorders>
              <w:top w:val="nil"/>
              <w:left w:val="nil"/>
              <w:bottom w:val="nil"/>
              <w:right w:val="nil"/>
            </w:tcBorders>
            <w:shd w:val="clear" w:color="000000" w:fill="FABF8F"/>
            <w:noWrap/>
            <w:vAlign w:val="center"/>
            <w:hideMark/>
          </w:tcPr>
          <w:p w14:paraId="49D652D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3E344437"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629CA7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3.3.2.1.2</w:t>
            </w:r>
          </w:p>
        </w:tc>
        <w:tc>
          <w:tcPr>
            <w:tcW w:w="1971" w:type="dxa"/>
            <w:tcBorders>
              <w:top w:val="nil"/>
              <w:left w:val="nil"/>
              <w:bottom w:val="single" w:sz="4" w:space="0" w:color="C0C0C0"/>
              <w:right w:val="single" w:sz="4" w:space="0" w:color="C0C0C0"/>
            </w:tcBorders>
            <w:shd w:val="clear" w:color="auto" w:fill="auto"/>
            <w:vAlign w:val="center"/>
            <w:hideMark/>
          </w:tcPr>
          <w:p w14:paraId="3C494B4A"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Объем энергии</w:t>
            </w:r>
          </w:p>
        </w:tc>
        <w:tc>
          <w:tcPr>
            <w:tcW w:w="383" w:type="dxa"/>
            <w:tcBorders>
              <w:top w:val="nil"/>
              <w:left w:val="nil"/>
              <w:bottom w:val="single" w:sz="4" w:space="0" w:color="C0C0C0"/>
              <w:right w:val="single" w:sz="4" w:space="0" w:color="C0C0C0"/>
            </w:tcBorders>
            <w:shd w:val="clear" w:color="auto" w:fill="auto"/>
            <w:vAlign w:val="center"/>
            <w:hideMark/>
          </w:tcPr>
          <w:p w14:paraId="62DA2CB9"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кВт.ч</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66F2A30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7 829,50</w:t>
            </w:r>
          </w:p>
        </w:tc>
        <w:tc>
          <w:tcPr>
            <w:tcW w:w="561" w:type="dxa"/>
            <w:tcBorders>
              <w:top w:val="nil"/>
              <w:left w:val="nil"/>
              <w:bottom w:val="single" w:sz="4" w:space="0" w:color="C0C0C0"/>
              <w:right w:val="single" w:sz="4" w:space="0" w:color="C0C0C0"/>
            </w:tcBorders>
            <w:shd w:val="clear" w:color="000000" w:fill="FFFFCC"/>
            <w:vAlign w:val="center"/>
            <w:hideMark/>
          </w:tcPr>
          <w:p w14:paraId="05660E8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3 262,29</w:t>
            </w:r>
          </w:p>
        </w:tc>
        <w:tc>
          <w:tcPr>
            <w:tcW w:w="333" w:type="dxa"/>
            <w:tcBorders>
              <w:top w:val="nil"/>
              <w:left w:val="nil"/>
              <w:bottom w:val="single" w:sz="4" w:space="0" w:color="C0C0C0"/>
              <w:right w:val="single" w:sz="4" w:space="0" w:color="C0C0C0"/>
            </w:tcBorders>
            <w:shd w:val="clear" w:color="000000" w:fill="FFFFCC"/>
            <w:vAlign w:val="center"/>
            <w:hideMark/>
          </w:tcPr>
          <w:p w14:paraId="37472A1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3 048,50</w:t>
            </w:r>
          </w:p>
        </w:tc>
        <w:tc>
          <w:tcPr>
            <w:tcW w:w="584" w:type="dxa"/>
            <w:tcBorders>
              <w:top w:val="nil"/>
              <w:left w:val="nil"/>
              <w:bottom w:val="single" w:sz="4" w:space="0" w:color="C0C0C0"/>
              <w:right w:val="single" w:sz="4" w:space="0" w:color="C0C0C0"/>
            </w:tcBorders>
            <w:shd w:val="clear" w:color="000000" w:fill="FFFFCC"/>
            <w:vAlign w:val="center"/>
            <w:hideMark/>
          </w:tcPr>
          <w:p w14:paraId="40270C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7 829,50</w:t>
            </w:r>
          </w:p>
        </w:tc>
        <w:tc>
          <w:tcPr>
            <w:tcW w:w="561" w:type="dxa"/>
            <w:tcBorders>
              <w:top w:val="nil"/>
              <w:left w:val="nil"/>
              <w:bottom w:val="single" w:sz="4" w:space="0" w:color="C0C0C0"/>
              <w:right w:val="single" w:sz="4" w:space="0" w:color="C0C0C0"/>
            </w:tcBorders>
            <w:shd w:val="clear" w:color="000000" w:fill="FFFFCC"/>
            <w:vAlign w:val="center"/>
            <w:hideMark/>
          </w:tcPr>
          <w:p w14:paraId="35298B0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7 829,50</w:t>
            </w:r>
          </w:p>
        </w:tc>
        <w:tc>
          <w:tcPr>
            <w:tcW w:w="611" w:type="dxa"/>
            <w:tcBorders>
              <w:top w:val="nil"/>
              <w:left w:val="nil"/>
              <w:bottom w:val="single" w:sz="4" w:space="0" w:color="C0C0C0"/>
              <w:right w:val="single" w:sz="4" w:space="0" w:color="C0C0C0"/>
            </w:tcBorders>
            <w:shd w:val="clear" w:color="000000" w:fill="FFFFCC"/>
            <w:vAlign w:val="center"/>
            <w:hideMark/>
          </w:tcPr>
          <w:p w14:paraId="15C6FB2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0D9D29A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8 255,47</w:t>
            </w:r>
          </w:p>
        </w:tc>
        <w:tc>
          <w:tcPr>
            <w:tcW w:w="611" w:type="dxa"/>
            <w:tcBorders>
              <w:top w:val="nil"/>
              <w:left w:val="nil"/>
              <w:bottom w:val="single" w:sz="4" w:space="0" w:color="C0C0C0"/>
              <w:right w:val="single" w:sz="4" w:space="0" w:color="C0C0C0"/>
            </w:tcBorders>
            <w:shd w:val="clear" w:color="000000" w:fill="FFFFCC"/>
            <w:vAlign w:val="center"/>
            <w:hideMark/>
          </w:tcPr>
          <w:p w14:paraId="6153F7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6D5886F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7 829,50</w:t>
            </w:r>
          </w:p>
        </w:tc>
        <w:tc>
          <w:tcPr>
            <w:tcW w:w="400" w:type="dxa"/>
            <w:tcBorders>
              <w:top w:val="nil"/>
              <w:left w:val="nil"/>
              <w:bottom w:val="single" w:sz="4" w:space="0" w:color="C0C0C0"/>
              <w:right w:val="single" w:sz="4" w:space="0" w:color="C0C0C0"/>
            </w:tcBorders>
            <w:shd w:val="clear" w:color="000000" w:fill="D7EAD3"/>
            <w:vAlign w:val="center"/>
            <w:hideMark/>
          </w:tcPr>
          <w:p w14:paraId="783F907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3 914,75</w:t>
            </w:r>
          </w:p>
        </w:tc>
        <w:tc>
          <w:tcPr>
            <w:tcW w:w="400" w:type="dxa"/>
            <w:tcBorders>
              <w:top w:val="nil"/>
              <w:left w:val="nil"/>
              <w:bottom w:val="single" w:sz="4" w:space="0" w:color="C0C0C0"/>
              <w:right w:val="single" w:sz="4" w:space="0" w:color="C0C0C0"/>
            </w:tcBorders>
            <w:shd w:val="clear" w:color="000000" w:fill="D7EAD3"/>
            <w:vAlign w:val="center"/>
            <w:hideMark/>
          </w:tcPr>
          <w:p w14:paraId="39962F7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3 914,75</w:t>
            </w:r>
          </w:p>
        </w:tc>
        <w:tc>
          <w:tcPr>
            <w:tcW w:w="249" w:type="dxa"/>
            <w:tcBorders>
              <w:top w:val="nil"/>
              <w:left w:val="nil"/>
              <w:bottom w:val="single" w:sz="4" w:space="0" w:color="C0C0C0"/>
              <w:right w:val="single" w:sz="4" w:space="0" w:color="C0C0C0"/>
            </w:tcBorders>
            <w:shd w:val="clear" w:color="000000" w:fill="D7EAD3"/>
            <w:vAlign w:val="center"/>
            <w:hideMark/>
          </w:tcPr>
          <w:p w14:paraId="51A813B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380A313F"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плановому удельному расходу 2021 года (в соответствии с долгосрочными параметрами регулирования на 2019-2023гг.)</w:t>
            </w:r>
          </w:p>
        </w:tc>
      </w:tr>
      <w:tr w:rsidR="00B4135E" w:rsidRPr="00B4135E" w14:paraId="4F7CF939" w14:textId="77777777" w:rsidTr="00B4135E">
        <w:trPr>
          <w:trHeight w:val="300"/>
          <w:jc w:val="center"/>
        </w:trPr>
        <w:tc>
          <w:tcPr>
            <w:tcW w:w="211" w:type="dxa"/>
            <w:tcBorders>
              <w:top w:val="nil"/>
              <w:left w:val="nil"/>
              <w:bottom w:val="nil"/>
              <w:right w:val="nil"/>
            </w:tcBorders>
            <w:shd w:val="clear" w:color="000000" w:fill="FABF8F"/>
            <w:noWrap/>
            <w:vAlign w:val="center"/>
            <w:hideMark/>
          </w:tcPr>
          <w:p w14:paraId="55D592F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7D73FDBF"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5DA776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3.3.2.2</w:t>
            </w:r>
          </w:p>
        </w:tc>
        <w:tc>
          <w:tcPr>
            <w:tcW w:w="1971" w:type="dxa"/>
            <w:tcBorders>
              <w:top w:val="nil"/>
              <w:left w:val="nil"/>
              <w:bottom w:val="single" w:sz="4" w:space="0" w:color="C0C0C0"/>
              <w:right w:val="single" w:sz="4" w:space="0" w:color="C0C0C0"/>
            </w:tcBorders>
            <w:shd w:val="clear" w:color="auto" w:fill="auto"/>
            <w:vAlign w:val="center"/>
            <w:hideMark/>
          </w:tcPr>
          <w:p w14:paraId="0924984C" w14:textId="77777777" w:rsidR="00B4135E" w:rsidRPr="00B4135E" w:rsidRDefault="00B4135E" w:rsidP="00B4135E">
            <w:pPr>
              <w:ind w:firstLineChars="300" w:firstLine="392"/>
              <w:rPr>
                <w:rFonts w:ascii="Tahoma" w:hAnsi="Tahoma" w:cs="Tahoma"/>
                <w:b/>
                <w:bCs/>
                <w:sz w:val="13"/>
                <w:szCs w:val="13"/>
              </w:rPr>
            </w:pPr>
            <w:r w:rsidRPr="00B4135E">
              <w:rPr>
                <w:rFonts w:ascii="Tahoma" w:hAnsi="Tahoma" w:cs="Tahoma"/>
                <w:b/>
                <w:bCs/>
                <w:sz w:val="13"/>
                <w:szCs w:val="13"/>
              </w:rPr>
              <w:t xml:space="preserve">Заявленная мощность по СН 2 (1-20 </w:t>
            </w:r>
            <w:proofErr w:type="spellStart"/>
            <w:r w:rsidRPr="00B4135E">
              <w:rPr>
                <w:rFonts w:ascii="Tahoma" w:hAnsi="Tahoma" w:cs="Tahoma"/>
                <w:b/>
                <w:bCs/>
                <w:sz w:val="13"/>
                <w:szCs w:val="13"/>
              </w:rPr>
              <w:t>кВ</w:t>
            </w:r>
            <w:proofErr w:type="spellEnd"/>
            <w:r w:rsidRPr="00B4135E">
              <w:rPr>
                <w:rFonts w:ascii="Tahoma" w:hAnsi="Tahoma" w:cs="Tahoma"/>
                <w:b/>
                <w:bCs/>
                <w:sz w:val="13"/>
                <w:szCs w:val="13"/>
              </w:rPr>
              <w:t>)</w:t>
            </w:r>
          </w:p>
        </w:tc>
        <w:tc>
          <w:tcPr>
            <w:tcW w:w="383" w:type="dxa"/>
            <w:tcBorders>
              <w:top w:val="nil"/>
              <w:left w:val="nil"/>
              <w:bottom w:val="single" w:sz="4" w:space="0" w:color="C0C0C0"/>
              <w:right w:val="single" w:sz="4" w:space="0" w:color="C0C0C0"/>
            </w:tcBorders>
            <w:shd w:val="clear" w:color="auto" w:fill="auto"/>
            <w:vAlign w:val="center"/>
            <w:hideMark/>
          </w:tcPr>
          <w:p w14:paraId="5BF34D36"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1FE5F3E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16 328,79</w:t>
            </w:r>
          </w:p>
        </w:tc>
        <w:tc>
          <w:tcPr>
            <w:tcW w:w="561" w:type="dxa"/>
            <w:tcBorders>
              <w:top w:val="nil"/>
              <w:left w:val="nil"/>
              <w:bottom w:val="single" w:sz="4" w:space="0" w:color="C0C0C0"/>
              <w:right w:val="single" w:sz="4" w:space="0" w:color="C0C0C0"/>
            </w:tcBorders>
            <w:shd w:val="clear" w:color="000000" w:fill="D7EAD3"/>
            <w:vAlign w:val="center"/>
            <w:hideMark/>
          </w:tcPr>
          <w:p w14:paraId="53CA8BE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6 803,66</w:t>
            </w:r>
          </w:p>
        </w:tc>
        <w:tc>
          <w:tcPr>
            <w:tcW w:w="333" w:type="dxa"/>
            <w:tcBorders>
              <w:top w:val="nil"/>
              <w:left w:val="nil"/>
              <w:bottom w:val="single" w:sz="4" w:space="0" w:color="C0C0C0"/>
              <w:right w:val="single" w:sz="4" w:space="0" w:color="C0C0C0"/>
            </w:tcBorders>
            <w:shd w:val="clear" w:color="000000" w:fill="D7EAD3"/>
            <w:vAlign w:val="center"/>
            <w:hideMark/>
          </w:tcPr>
          <w:p w14:paraId="1C6521F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6 435,85</w:t>
            </w:r>
          </w:p>
        </w:tc>
        <w:tc>
          <w:tcPr>
            <w:tcW w:w="584" w:type="dxa"/>
            <w:tcBorders>
              <w:top w:val="nil"/>
              <w:left w:val="nil"/>
              <w:bottom w:val="single" w:sz="4" w:space="0" w:color="C0C0C0"/>
              <w:right w:val="single" w:sz="4" w:space="0" w:color="C0C0C0"/>
            </w:tcBorders>
            <w:shd w:val="clear" w:color="000000" w:fill="D7EAD3"/>
            <w:vAlign w:val="center"/>
            <w:hideMark/>
          </w:tcPr>
          <w:p w14:paraId="6ED4B16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17 014,60</w:t>
            </w:r>
          </w:p>
        </w:tc>
        <w:tc>
          <w:tcPr>
            <w:tcW w:w="561" w:type="dxa"/>
            <w:tcBorders>
              <w:top w:val="nil"/>
              <w:left w:val="nil"/>
              <w:bottom w:val="single" w:sz="4" w:space="0" w:color="C0C0C0"/>
              <w:right w:val="single" w:sz="4" w:space="0" w:color="C0C0C0"/>
            </w:tcBorders>
            <w:shd w:val="clear" w:color="000000" w:fill="D7EAD3"/>
            <w:vAlign w:val="center"/>
            <w:hideMark/>
          </w:tcPr>
          <w:p w14:paraId="70A7CBB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17 695,19</w:t>
            </w:r>
          </w:p>
        </w:tc>
        <w:tc>
          <w:tcPr>
            <w:tcW w:w="611" w:type="dxa"/>
            <w:tcBorders>
              <w:top w:val="nil"/>
              <w:left w:val="nil"/>
              <w:bottom w:val="single" w:sz="4" w:space="0" w:color="C0C0C0"/>
              <w:right w:val="single" w:sz="4" w:space="0" w:color="C0C0C0"/>
            </w:tcBorders>
            <w:shd w:val="clear" w:color="000000" w:fill="D7EAD3"/>
            <w:vAlign w:val="center"/>
            <w:hideMark/>
          </w:tcPr>
          <w:p w14:paraId="703EDD9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1 991,44</w:t>
            </w:r>
          </w:p>
        </w:tc>
        <w:tc>
          <w:tcPr>
            <w:tcW w:w="584" w:type="dxa"/>
            <w:tcBorders>
              <w:top w:val="nil"/>
              <w:left w:val="nil"/>
              <w:bottom w:val="single" w:sz="4" w:space="0" w:color="C0C0C0"/>
              <w:right w:val="single" w:sz="4" w:space="0" w:color="C0C0C0"/>
            </w:tcBorders>
            <w:shd w:val="clear" w:color="000000" w:fill="D7EAD3"/>
            <w:vAlign w:val="center"/>
            <w:hideMark/>
          </w:tcPr>
          <w:p w14:paraId="36C8711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19 686,63</w:t>
            </w:r>
          </w:p>
        </w:tc>
        <w:tc>
          <w:tcPr>
            <w:tcW w:w="611" w:type="dxa"/>
            <w:tcBorders>
              <w:top w:val="nil"/>
              <w:left w:val="nil"/>
              <w:bottom w:val="single" w:sz="4" w:space="0" w:color="C0C0C0"/>
              <w:right w:val="single" w:sz="4" w:space="0" w:color="C0C0C0"/>
            </w:tcBorders>
            <w:shd w:val="clear" w:color="000000" w:fill="D7EAD3"/>
            <w:vAlign w:val="center"/>
            <w:hideMark/>
          </w:tcPr>
          <w:p w14:paraId="42A6EA2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186,15</w:t>
            </w:r>
          </w:p>
        </w:tc>
        <w:tc>
          <w:tcPr>
            <w:tcW w:w="581" w:type="dxa"/>
            <w:tcBorders>
              <w:top w:val="nil"/>
              <w:left w:val="nil"/>
              <w:bottom w:val="single" w:sz="4" w:space="0" w:color="C0C0C0"/>
              <w:right w:val="single" w:sz="4" w:space="0" w:color="C0C0C0"/>
            </w:tcBorders>
            <w:shd w:val="clear" w:color="000000" w:fill="D7EAD3"/>
            <w:vAlign w:val="center"/>
            <w:hideMark/>
          </w:tcPr>
          <w:p w14:paraId="1871A48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17 881,34</w:t>
            </w:r>
          </w:p>
        </w:tc>
        <w:tc>
          <w:tcPr>
            <w:tcW w:w="400" w:type="dxa"/>
            <w:tcBorders>
              <w:top w:val="nil"/>
              <w:left w:val="nil"/>
              <w:bottom w:val="single" w:sz="4" w:space="0" w:color="C0C0C0"/>
              <w:right w:val="single" w:sz="4" w:space="0" w:color="C0C0C0"/>
            </w:tcBorders>
            <w:shd w:val="clear" w:color="000000" w:fill="D7EAD3"/>
            <w:vAlign w:val="center"/>
            <w:hideMark/>
          </w:tcPr>
          <w:p w14:paraId="5AC07D2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8 940,67</w:t>
            </w:r>
          </w:p>
        </w:tc>
        <w:tc>
          <w:tcPr>
            <w:tcW w:w="400" w:type="dxa"/>
            <w:tcBorders>
              <w:top w:val="nil"/>
              <w:left w:val="nil"/>
              <w:bottom w:val="single" w:sz="4" w:space="0" w:color="C0C0C0"/>
              <w:right w:val="single" w:sz="4" w:space="0" w:color="C0C0C0"/>
            </w:tcBorders>
            <w:shd w:val="clear" w:color="000000" w:fill="D7EAD3"/>
            <w:vAlign w:val="center"/>
            <w:hideMark/>
          </w:tcPr>
          <w:p w14:paraId="258EBD1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8 940,67</w:t>
            </w:r>
          </w:p>
        </w:tc>
        <w:tc>
          <w:tcPr>
            <w:tcW w:w="249" w:type="dxa"/>
            <w:tcBorders>
              <w:top w:val="nil"/>
              <w:left w:val="nil"/>
              <w:bottom w:val="single" w:sz="4" w:space="0" w:color="C0C0C0"/>
              <w:right w:val="single" w:sz="4" w:space="0" w:color="C0C0C0"/>
            </w:tcBorders>
            <w:shd w:val="clear" w:color="000000" w:fill="D7EAD3"/>
            <w:vAlign w:val="center"/>
            <w:hideMark/>
          </w:tcPr>
          <w:p w14:paraId="6FF875A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-186,15</w:t>
            </w:r>
          </w:p>
        </w:tc>
        <w:tc>
          <w:tcPr>
            <w:tcW w:w="654" w:type="dxa"/>
            <w:tcBorders>
              <w:top w:val="nil"/>
              <w:left w:val="nil"/>
              <w:bottom w:val="single" w:sz="4" w:space="0" w:color="C0C0C0"/>
              <w:right w:val="single" w:sz="4" w:space="0" w:color="C0C0C0"/>
            </w:tcBorders>
            <w:shd w:val="clear" w:color="000000" w:fill="FFFFCC"/>
            <w:vAlign w:val="center"/>
            <w:hideMark/>
          </w:tcPr>
          <w:p w14:paraId="29C6ECF3"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08507A18" w14:textId="77777777" w:rsidTr="00B4135E">
        <w:trPr>
          <w:trHeight w:val="1440"/>
          <w:jc w:val="center"/>
        </w:trPr>
        <w:tc>
          <w:tcPr>
            <w:tcW w:w="211" w:type="dxa"/>
            <w:tcBorders>
              <w:top w:val="nil"/>
              <w:left w:val="nil"/>
              <w:bottom w:val="nil"/>
              <w:right w:val="nil"/>
            </w:tcBorders>
            <w:shd w:val="clear" w:color="000000" w:fill="FABF8F"/>
            <w:noWrap/>
            <w:vAlign w:val="center"/>
            <w:hideMark/>
          </w:tcPr>
          <w:p w14:paraId="0871DC7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1323BC7E"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D02D98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3.3.2.2.1</w:t>
            </w:r>
          </w:p>
        </w:tc>
        <w:tc>
          <w:tcPr>
            <w:tcW w:w="1971" w:type="dxa"/>
            <w:tcBorders>
              <w:top w:val="nil"/>
              <w:left w:val="nil"/>
              <w:bottom w:val="single" w:sz="4" w:space="0" w:color="C0C0C0"/>
              <w:right w:val="single" w:sz="4" w:space="0" w:color="C0C0C0"/>
            </w:tcBorders>
            <w:shd w:val="clear" w:color="auto" w:fill="auto"/>
            <w:vAlign w:val="center"/>
            <w:hideMark/>
          </w:tcPr>
          <w:p w14:paraId="5160133E"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Тариф на заявленную мощность</w:t>
            </w:r>
          </w:p>
        </w:tc>
        <w:tc>
          <w:tcPr>
            <w:tcW w:w="383" w:type="dxa"/>
            <w:tcBorders>
              <w:top w:val="nil"/>
              <w:left w:val="nil"/>
              <w:bottom w:val="single" w:sz="4" w:space="0" w:color="C0C0C0"/>
              <w:right w:val="single" w:sz="4" w:space="0" w:color="C0C0C0"/>
            </w:tcBorders>
            <w:shd w:val="clear" w:color="auto" w:fill="auto"/>
            <w:vAlign w:val="center"/>
            <w:hideMark/>
          </w:tcPr>
          <w:p w14:paraId="6DCF0D6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кВт.мес</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B415CF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1 517,01</w:t>
            </w:r>
          </w:p>
        </w:tc>
        <w:tc>
          <w:tcPr>
            <w:tcW w:w="561" w:type="dxa"/>
            <w:tcBorders>
              <w:top w:val="nil"/>
              <w:left w:val="nil"/>
              <w:bottom w:val="single" w:sz="4" w:space="0" w:color="C0C0C0"/>
              <w:right w:val="single" w:sz="4" w:space="0" w:color="C0C0C0"/>
            </w:tcBorders>
            <w:shd w:val="clear" w:color="000000" w:fill="FFFFCC"/>
            <w:vAlign w:val="center"/>
            <w:hideMark/>
          </w:tcPr>
          <w:p w14:paraId="55984D0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1 517,01</w:t>
            </w:r>
          </w:p>
        </w:tc>
        <w:tc>
          <w:tcPr>
            <w:tcW w:w="333" w:type="dxa"/>
            <w:tcBorders>
              <w:top w:val="nil"/>
              <w:left w:val="nil"/>
              <w:bottom w:val="single" w:sz="4" w:space="0" w:color="C0C0C0"/>
              <w:right w:val="single" w:sz="4" w:space="0" w:color="C0C0C0"/>
            </w:tcBorders>
            <w:shd w:val="clear" w:color="000000" w:fill="FFFFCC"/>
            <w:vAlign w:val="center"/>
            <w:hideMark/>
          </w:tcPr>
          <w:p w14:paraId="4ECF71C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1 547,82</w:t>
            </w:r>
          </w:p>
        </w:tc>
        <w:tc>
          <w:tcPr>
            <w:tcW w:w="584" w:type="dxa"/>
            <w:tcBorders>
              <w:top w:val="nil"/>
              <w:left w:val="nil"/>
              <w:bottom w:val="single" w:sz="4" w:space="0" w:color="C0C0C0"/>
              <w:right w:val="single" w:sz="4" w:space="0" w:color="C0C0C0"/>
            </w:tcBorders>
            <w:shd w:val="clear" w:color="000000" w:fill="FFFFCC"/>
            <w:vAlign w:val="center"/>
            <w:hideMark/>
          </w:tcPr>
          <w:p w14:paraId="074C21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1 580,72</w:t>
            </w:r>
          </w:p>
        </w:tc>
        <w:tc>
          <w:tcPr>
            <w:tcW w:w="561" w:type="dxa"/>
            <w:tcBorders>
              <w:top w:val="nil"/>
              <w:left w:val="nil"/>
              <w:bottom w:val="single" w:sz="4" w:space="0" w:color="C0C0C0"/>
              <w:right w:val="single" w:sz="4" w:space="0" w:color="C0C0C0"/>
            </w:tcBorders>
            <w:shd w:val="clear" w:color="000000" w:fill="FFFFCC"/>
            <w:vAlign w:val="center"/>
            <w:hideMark/>
          </w:tcPr>
          <w:p w14:paraId="0EAD24C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1 643,95</w:t>
            </w:r>
          </w:p>
        </w:tc>
        <w:tc>
          <w:tcPr>
            <w:tcW w:w="611" w:type="dxa"/>
            <w:tcBorders>
              <w:top w:val="nil"/>
              <w:left w:val="nil"/>
              <w:bottom w:val="single" w:sz="4" w:space="0" w:color="C0C0C0"/>
              <w:right w:val="single" w:sz="4" w:space="0" w:color="C0C0C0"/>
            </w:tcBorders>
            <w:shd w:val="clear" w:color="000000" w:fill="FFFFCC"/>
            <w:vAlign w:val="center"/>
            <w:hideMark/>
          </w:tcPr>
          <w:p w14:paraId="2368CF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06FB4E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1 749,30</w:t>
            </w:r>
          </w:p>
        </w:tc>
        <w:tc>
          <w:tcPr>
            <w:tcW w:w="611" w:type="dxa"/>
            <w:tcBorders>
              <w:top w:val="nil"/>
              <w:left w:val="nil"/>
              <w:bottom w:val="single" w:sz="4" w:space="0" w:color="C0C0C0"/>
              <w:right w:val="single" w:sz="4" w:space="0" w:color="C0C0C0"/>
            </w:tcBorders>
            <w:shd w:val="clear" w:color="000000" w:fill="FFFFCC"/>
            <w:vAlign w:val="center"/>
            <w:hideMark/>
          </w:tcPr>
          <w:p w14:paraId="720D5E9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05F356D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1 661,24</w:t>
            </w:r>
          </w:p>
        </w:tc>
        <w:tc>
          <w:tcPr>
            <w:tcW w:w="400" w:type="dxa"/>
            <w:tcBorders>
              <w:top w:val="nil"/>
              <w:left w:val="nil"/>
              <w:bottom w:val="single" w:sz="4" w:space="0" w:color="C0C0C0"/>
              <w:right w:val="single" w:sz="4" w:space="0" w:color="C0C0C0"/>
            </w:tcBorders>
            <w:shd w:val="clear" w:color="000000" w:fill="D7EAD3"/>
            <w:vAlign w:val="center"/>
            <w:hideMark/>
          </w:tcPr>
          <w:p w14:paraId="6357841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1 661,24</w:t>
            </w:r>
          </w:p>
        </w:tc>
        <w:tc>
          <w:tcPr>
            <w:tcW w:w="400" w:type="dxa"/>
            <w:tcBorders>
              <w:top w:val="nil"/>
              <w:left w:val="nil"/>
              <w:bottom w:val="single" w:sz="4" w:space="0" w:color="C0C0C0"/>
              <w:right w:val="single" w:sz="4" w:space="0" w:color="C0C0C0"/>
            </w:tcBorders>
            <w:shd w:val="clear" w:color="000000" w:fill="D7EAD3"/>
            <w:vAlign w:val="center"/>
            <w:hideMark/>
          </w:tcPr>
          <w:p w14:paraId="2F736E9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1 661,24</w:t>
            </w:r>
          </w:p>
        </w:tc>
        <w:tc>
          <w:tcPr>
            <w:tcW w:w="249" w:type="dxa"/>
            <w:tcBorders>
              <w:top w:val="nil"/>
              <w:left w:val="nil"/>
              <w:bottom w:val="single" w:sz="4" w:space="0" w:color="C0C0C0"/>
              <w:right w:val="single" w:sz="4" w:space="0" w:color="C0C0C0"/>
            </w:tcBorders>
            <w:shd w:val="clear" w:color="000000" w:fill="D7EAD3"/>
            <w:vAlign w:val="center"/>
            <w:hideMark/>
          </w:tcPr>
          <w:p w14:paraId="7A65DFC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-17,29</w:t>
            </w:r>
          </w:p>
        </w:tc>
        <w:tc>
          <w:tcPr>
            <w:tcW w:w="654" w:type="dxa"/>
            <w:tcBorders>
              <w:top w:val="nil"/>
              <w:left w:val="nil"/>
              <w:bottom w:val="single" w:sz="4" w:space="0" w:color="C0C0C0"/>
              <w:right w:val="single" w:sz="4" w:space="0" w:color="C0C0C0"/>
            </w:tcBorders>
            <w:shd w:val="clear" w:color="000000" w:fill="FFFFCC"/>
            <w:vAlign w:val="center"/>
            <w:hideMark/>
          </w:tcPr>
          <w:p w14:paraId="3146E874"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 исходя из фактического средневзвешенного тарифа за август-декабрь 2019 года (1547,82 </w:t>
            </w: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кВт.мес</w:t>
            </w:r>
            <w:proofErr w:type="spellEnd"/>
            <w:r w:rsidRPr="00B4135E">
              <w:rPr>
                <w:rFonts w:ascii="Tahoma" w:hAnsi="Tahoma" w:cs="Tahoma"/>
                <w:sz w:val="13"/>
                <w:szCs w:val="13"/>
              </w:rPr>
              <w:t xml:space="preserve">.) с применением ИЦП Минэкономразвития РФ 103,2% на 2020 год и 104% на 2021 год </w:t>
            </w:r>
          </w:p>
        </w:tc>
      </w:tr>
      <w:tr w:rsidR="00B4135E" w:rsidRPr="00B4135E" w14:paraId="473686D5" w14:textId="77777777" w:rsidTr="00B4135E">
        <w:trPr>
          <w:trHeight w:val="945"/>
          <w:jc w:val="center"/>
        </w:trPr>
        <w:tc>
          <w:tcPr>
            <w:tcW w:w="211" w:type="dxa"/>
            <w:tcBorders>
              <w:top w:val="nil"/>
              <w:left w:val="nil"/>
              <w:bottom w:val="nil"/>
              <w:right w:val="nil"/>
            </w:tcBorders>
            <w:shd w:val="clear" w:color="000000" w:fill="FABF8F"/>
            <w:noWrap/>
            <w:vAlign w:val="center"/>
            <w:hideMark/>
          </w:tcPr>
          <w:p w14:paraId="126896E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5172E261"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F638CB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3.3.2.2.2</w:t>
            </w:r>
          </w:p>
        </w:tc>
        <w:tc>
          <w:tcPr>
            <w:tcW w:w="1971" w:type="dxa"/>
            <w:tcBorders>
              <w:top w:val="nil"/>
              <w:left w:val="nil"/>
              <w:bottom w:val="single" w:sz="4" w:space="0" w:color="C0C0C0"/>
              <w:right w:val="single" w:sz="4" w:space="0" w:color="C0C0C0"/>
            </w:tcBorders>
            <w:shd w:val="clear" w:color="auto" w:fill="auto"/>
            <w:vAlign w:val="center"/>
            <w:hideMark/>
          </w:tcPr>
          <w:p w14:paraId="691AFEE8"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Годовой объем мощности</w:t>
            </w:r>
          </w:p>
        </w:tc>
        <w:tc>
          <w:tcPr>
            <w:tcW w:w="383" w:type="dxa"/>
            <w:tcBorders>
              <w:top w:val="nil"/>
              <w:left w:val="nil"/>
              <w:bottom w:val="single" w:sz="4" w:space="0" w:color="C0C0C0"/>
              <w:right w:val="single" w:sz="4" w:space="0" w:color="C0C0C0"/>
            </w:tcBorders>
            <w:shd w:val="clear" w:color="auto" w:fill="auto"/>
            <w:vAlign w:val="center"/>
            <w:hideMark/>
          </w:tcPr>
          <w:p w14:paraId="4BB1F8B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МВт</w:t>
            </w:r>
          </w:p>
        </w:tc>
        <w:tc>
          <w:tcPr>
            <w:tcW w:w="561" w:type="dxa"/>
            <w:tcBorders>
              <w:top w:val="nil"/>
              <w:left w:val="nil"/>
              <w:bottom w:val="single" w:sz="4" w:space="0" w:color="C0C0C0"/>
              <w:right w:val="single" w:sz="4" w:space="0" w:color="C0C0C0"/>
            </w:tcBorders>
            <w:shd w:val="clear" w:color="000000" w:fill="FFFFCC"/>
            <w:vAlign w:val="center"/>
            <w:hideMark/>
          </w:tcPr>
          <w:p w14:paraId="059FC75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10,76</w:t>
            </w:r>
          </w:p>
        </w:tc>
        <w:tc>
          <w:tcPr>
            <w:tcW w:w="561" w:type="dxa"/>
            <w:tcBorders>
              <w:top w:val="nil"/>
              <w:left w:val="nil"/>
              <w:bottom w:val="single" w:sz="4" w:space="0" w:color="C0C0C0"/>
              <w:right w:val="single" w:sz="4" w:space="0" w:color="C0C0C0"/>
            </w:tcBorders>
            <w:shd w:val="clear" w:color="000000" w:fill="FFFFCC"/>
            <w:vAlign w:val="center"/>
            <w:hideMark/>
          </w:tcPr>
          <w:p w14:paraId="5DB04C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4,48</w:t>
            </w:r>
          </w:p>
        </w:tc>
        <w:tc>
          <w:tcPr>
            <w:tcW w:w="333" w:type="dxa"/>
            <w:tcBorders>
              <w:top w:val="nil"/>
              <w:left w:val="nil"/>
              <w:bottom w:val="single" w:sz="4" w:space="0" w:color="C0C0C0"/>
              <w:right w:val="single" w:sz="4" w:space="0" w:color="C0C0C0"/>
            </w:tcBorders>
            <w:shd w:val="clear" w:color="000000" w:fill="FFFFCC"/>
            <w:vAlign w:val="center"/>
            <w:hideMark/>
          </w:tcPr>
          <w:p w14:paraId="4F660FF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4,16</w:t>
            </w:r>
          </w:p>
        </w:tc>
        <w:tc>
          <w:tcPr>
            <w:tcW w:w="584" w:type="dxa"/>
            <w:tcBorders>
              <w:top w:val="nil"/>
              <w:left w:val="nil"/>
              <w:bottom w:val="single" w:sz="4" w:space="0" w:color="C0C0C0"/>
              <w:right w:val="single" w:sz="4" w:space="0" w:color="C0C0C0"/>
            </w:tcBorders>
            <w:shd w:val="clear" w:color="000000" w:fill="FFFFCC"/>
            <w:vAlign w:val="center"/>
            <w:hideMark/>
          </w:tcPr>
          <w:p w14:paraId="197F5F7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10,76</w:t>
            </w:r>
          </w:p>
        </w:tc>
        <w:tc>
          <w:tcPr>
            <w:tcW w:w="561" w:type="dxa"/>
            <w:tcBorders>
              <w:top w:val="nil"/>
              <w:left w:val="nil"/>
              <w:bottom w:val="single" w:sz="4" w:space="0" w:color="C0C0C0"/>
              <w:right w:val="single" w:sz="4" w:space="0" w:color="C0C0C0"/>
            </w:tcBorders>
            <w:shd w:val="clear" w:color="000000" w:fill="FFFFCC"/>
            <w:vAlign w:val="center"/>
            <w:hideMark/>
          </w:tcPr>
          <w:p w14:paraId="467EC8F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10,76</w:t>
            </w:r>
          </w:p>
        </w:tc>
        <w:tc>
          <w:tcPr>
            <w:tcW w:w="611" w:type="dxa"/>
            <w:tcBorders>
              <w:top w:val="nil"/>
              <w:left w:val="nil"/>
              <w:bottom w:val="single" w:sz="4" w:space="0" w:color="C0C0C0"/>
              <w:right w:val="single" w:sz="4" w:space="0" w:color="C0C0C0"/>
            </w:tcBorders>
            <w:shd w:val="clear" w:color="000000" w:fill="FFFFCC"/>
            <w:vAlign w:val="center"/>
            <w:hideMark/>
          </w:tcPr>
          <w:p w14:paraId="08F0E9C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1D4436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11,25</w:t>
            </w:r>
          </w:p>
        </w:tc>
        <w:tc>
          <w:tcPr>
            <w:tcW w:w="611" w:type="dxa"/>
            <w:tcBorders>
              <w:top w:val="nil"/>
              <w:left w:val="nil"/>
              <w:bottom w:val="single" w:sz="4" w:space="0" w:color="C0C0C0"/>
              <w:right w:val="single" w:sz="4" w:space="0" w:color="C0C0C0"/>
            </w:tcBorders>
            <w:shd w:val="clear" w:color="000000" w:fill="FFFFCC"/>
            <w:vAlign w:val="center"/>
            <w:hideMark/>
          </w:tcPr>
          <w:p w14:paraId="5CF73E5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141EC68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10,76</w:t>
            </w:r>
          </w:p>
        </w:tc>
        <w:tc>
          <w:tcPr>
            <w:tcW w:w="400" w:type="dxa"/>
            <w:tcBorders>
              <w:top w:val="nil"/>
              <w:left w:val="nil"/>
              <w:bottom w:val="single" w:sz="4" w:space="0" w:color="C0C0C0"/>
              <w:right w:val="single" w:sz="4" w:space="0" w:color="C0C0C0"/>
            </w:tcBorders>
            <w:shd w:val="clear" w:color="000000" w:fill="D7EAD3"/>
            <w:vAlign w:val="center"/>
            <w:hideMark/>
          </w:tcPr>
          <w:p w14:paraId="7BB3E53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5,38</w:t>
            </w:r>
          </w:p>
        </w:tc>
        <w:tc>
          <w:tcPr>
            <w:tcW w:w="400" w:type="dxa"/>
            <w:tcBorders>
              <w:top w:val="nil"/>
              <w:left w:val="nil"/>
              <w:bottom w:val="single" w:sz="4" w:space="0" w:color="C0C0C0"/>
              <w:right w:val="single" w:sz="4" w:space="0" w:color="C0C0C0"/>
            </w:tcBorders>
            <w:shd w:val="clear" w:color="000000" w:fill="D7EAD3"/>
            <w:vAlign w:val="center"/>
            <w:hideMark/>
          </w:tcPr>
          <w:p w14:paraId="3F6E431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5,38</w:t>
            </w:r>
          </w:p>
        </w:tc>
        <w:tc>
          <w:tcPr>
            <w:tcW w:w="249" w:type="dxa"/>
            <w:tcBorders>
              <w:top w:val="nil"/>
              <w:left w:val="nil"/>
              <w:bottom w:val="single" w:sz="4" w:space="0" w:color="C0C0C0"/>
              <w:right w:val="single" w:sz="4" w:space="0" w:color="C0C0C0"/>
            </w:tcBorders>
            <w:shd w:val="clear" w:color="000000" w:fill="D7EAD3"/>
            <w:vAlign w:val="center"/>
            <w:hideMark/>
          </w:tcPr>
          <w:p w14:paraId="0410421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7EC42E70"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плановому удельному расходу 2021 года (в соответствии с долгосрочными параметрами регулировани</w:t>
            </w:r>
            <w:r w:rsidRPr="00B4135E">
              <w:rPr>
                <w:rFonts w:ascii="Tahoma" w:hAnsi="Tahoma" w:cs="Tahoma"/>
                <w:sz w:val="13"/>
                <w:szCs w:val="13"/>
              </w:rPr>
              <w:lastRenderedPageBreak/>
              <w:t>я на 2019-2023гг.)</w:t>
            </w:r>
          </w:p>
        </w:tc>
      </w:tr>
      <w:tr w:rsidR="00B4135E" w:rsidRPr="00B4135E" w14:paraId="4F50C4C2" w14:textId="77777777" w:rsidTr="00B4135E">
        <w:trPr>
          <w:trHeight w:val="300"/>
          <w:jc w:val="center"/>
        </w:trPr>
        <w:tc>
          <w:tcPr>
            <w:tcW w:w="211" w:type="dxa"/>
            <w:tcBorders>
              <w:top w:val="nil"/>
              <w:left w:val="nil"/>
              <w:bottom w:val="nil"/>
              <w:right w:val="nil"/>
            </w:tcBorders>
            <w:shd w:val="clear" w:color="000000" w:fill="FABF8F"/>
            <w:noWrap/>
            <w:vAlign w:val="center"/>
            <w:hideMark/>
          </w:tcPr>
          <w:p w14:paraId="11DF74D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ЭР</w:t>
            </w:r>
          </w:p>
        </w:tc>
        <w:tc>
          <w:tcPr>
            <w:tcW w:w="155" w:type="dxa"/>
            <w:tcBorders>
              <w:top w:val="nil"/>
              <w:left w:val="nil"/>
              <w:bottom w:val="nil"/>
              <w:right w:val="nil"/>
            </w:tcBorders>
            <w:shd w:val="clear" w:color="auto" w:fill="auto"/>
            <w:noWrap/>
            <w:vAlign w:val="bottom"/>
            <w:hideMark/>
          </w:tcPr>
          <w:p w14:paraId="44933A2C"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F2B757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3.3.3.1</w:t>
            </w:r>
          </w:p>
        </w:tc>
        <w:tc>
          <w:tcPr>
            <w:tcW w:w="1971" w:type="dxa"/>
            <w:tcBorders>
              <w:top w:val="nil"/>
              <w:left w:val="nil"/>
              <w:bottom w:val="single" w:sz="4" w:space="0" w:color="C0C0C0"/>
              <w:right w:val="single" w:sz="4" w:space="0" w:color="C0C0C0"/>
            </w:tcBorders>
            <w:shd w:val="clear" w:color="auto" w:fill="auto"/>
            <w:vAlign w:val="center"/>
            <w:hideMark/>
          </w:tcPr>
          <w:p w14:paraId="21452028" w14:textId="77777777" w:rsidR="00B4135E" w:rsidRPr="00B4135E" w:rsidRDefault="00B4135E" w:rsidP="00B4135E">
            <w:pPr>
              <w:ind w:firstLineChars="300" w:firstLine="392"/>
              <w:rPr>
                <w:rFonts w:ascii="Tahoma" w:hAnsi="Tahoma" w:cs="Tahoma"/>
                <w:b/>
                <w:bCs/>
                <w:sz w:val="13"/>
                <w:szCs w:val="13"/>
              </w:rPr>
            </w:pPr>
            <w:r w:rsidRPr="00B4135E">
              <w:rPr>
                <w:rFonts w:ascii="Tahoma" w:hAnsi="Tahoma" w:cs="Tahoma"/>
                <w:b/>
                <w:bCs/>
                <w:sz w:val="13"/>
                <w:szCs w:val="13"/>
              </w:rPr>
              <w:t xml:space="preserve">Энергия СН 1 (35 </w:t>
            </w:r>
            <w:proofErr w:type="spellStart"/>
            <w:r w:rsidRPr="00B4135E">
              <w:rPr>
                <w:rFonts w:ascii="Tahoma" w:hAnsi="Tahoma" w:cs="Tahoma"/>
                <w:b/>
                <w:bCs/>
                <w:sz w:val="13"/>
                <w:szCs w:val="13"/>
              </w:rPr>
              <w:t>кВ</w:t>
            </w:r>
            <w:proofErr w:type="spellEnd"/>
            <w:r w:rsidRPr="00B4135E">
              <w:rPr>
                <w:rFonts w:ascii="Tahoma" w:hAnsi="Tahoma" w:cs="Tahoma"/>
                <w:b/>
                <w:bCs/>
                <w:sz w:val="13"/>
                <w:szCs w:val="13"/>
              </w:rPr>
              <w:t>)</w:t>
            </w:r>
          </w:p>
        </w:tc>
        <w:tc>
          <w:tcPr>
            <w:tcW w:w="383" w:type="dxa"/>
            <w:tcBorders>
              <w:top w:val="nil"/>
              <w:left w:val="nil"/>
              <w:bottom w:val="single" w:sz="4" w:space="0" w:color="C0C0C0"/>
              <w:right w:val="single" w:sz="4" w:space="0" w:color="C0C0C0"/>
            </w:tcBorders>
            <w:shd w:val="clear" w:color="auto" w:fill="auto"/>
            <w:vAlign w:val="center"/>
            <w:hideMark/>
          </w:tcPr>
          <w:p w14:paraId="73EF6988"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42B07FC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4 375,40</w:t>
            </w:r>
          </w:p>
        </w:tc>
        <w:tc>
          <w:tcPr>
            <w:tcW w:w="561" w:type="dxa"/>
            <w:tcBorders>
              <w:top w:val="nil"/>
              <w:left w:val="nil"/>
              <w:bottom w:val="single" w:sz="4" w:space="0" w:color="C0C0C0"/>
              <w:right w:val="single" w:sz="4" w:space="0" w:color="C0C0C0"/>
            </w:tcBorders>
            <w:shd w:val="clear" w:color="000000" w:fill="D7EAD3"/>
            <w:vAlign w:val="center"/>
            <w:hideMark/>
          </w:tcPr>
          <w:p w14:paraId="08234C1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1 823,08</w:t>
            </w:r>
          </w:p>
        </w:tc>
        <w:tc>
          <w:tcPr>
            <w:tcW w:w="333" w:type="dxa"/>
            <w:tcBorders>
              <w:top w:val="nil"/>
              <w:left w:val="nil"/>
              <w:bottom w:val="single" w:sz="4" w:space="0" w:color="C0C0C0"/>
              <w:right w:val="single" w:sz="4" w:space="0" w:color="C0C0C0"/>
            </w:tcBorders>
            <w:shd w:val="clear" w:color="000000" w:fill="D7EAD3"/>
            <w:vAlign w:val="center"/>
            <w:hideMark/>
          </w:tcPr>
          <w:p w14:paraId="4D2BC54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2 000,97</w:t>
            </w:r>
          </w:p>
        </w:tc>
        <w:tc>
          <w:tcPr>
            <w:tcW w:w="584" w:type="dxa"/>
            <w:tcBorders>
              <w:top w:val="nil"/>
              <w:left w:val="nil"/>
              <w:bottom w:val="single" w:sz="4" w:space="0" w:color="C0C0C0"/>
              <w:right w:val="single" w:sz="4" w:space="0" w:color="C0C0C0"/>
            </w:tcBorders>
            <w:shd w:val="clear" w:color="000000" w:fill="D7EAD3"/>
            <w:vAlign w:val="center"/>
            <w:hideMark/>
          </w:tcPr>
          <w:p w14:paraId="233D3A3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4 559,17</w:t>
            </w:r>
          </w:p>
        </w:tc>
        <w:tc>
          <w:tcPr>
            <w:tcW w:w="561" w:type="dxa"/>
            <w:tcBorders>
              <w:top w:val="nil"/>
              <w:left w:val="nil"/>
              <w:bottom w:val="single" w:sz="4" w:space="0" w:color="C0C0C0"/>
              <w:right w:val="single" w:sz="4" w:space="0" w:color="C0C0C0"/>
            </w:tcBorders>
            <w:shd w:val="clear" w:color="000000" w:fill="D7EAD3"/>
            <w:vAlign w:val="center"/>
            <w:hideMark/>
          </w:tcPr>
          <w:p w14:paraId="7EEE697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4 741,53</w:t>
            </w:r>
          </w:p>
        </w:tc>
        <w:tc>
          <w:tcPr>
            <w:tcW w:w="611" w:type="dxa"/>
            <w:tcBorders>
              <w:top w:val="nil"/>
              <w:left w:val="nil"/>
              <w:bottom w:val="single" w:sz="4" w:space="0" w:color="C0C0C0"/>
              <w:right w:val="single" w:sz="4" w:space="0" w:color="C0C0C0"/>
            </w:tcBorders>
            <w:shd w:val="clear" w:color="000000" w:fill="D7EAD3"/>
            <w:vAlign w:val="center"/>
            <w:hideMark/>
          </w:tcPr>
          <w:p w14:paraId="1B515AF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487,79</w:t>
            </w:r>
          </w:p>
        </w:tc>
        <w:tc>
          <w:tcPr>
            <w:tcW w:w="584" w:type="dxa"/>
            <w:tcBorders>
              <w:top w:val="nil"/>
              <w:left w:val="nil"/>
              <w:bottom w:val="single" w:sz="4" w:space="0" w:color="C0C0C0"/>
              <w:right w:val="single" w:sz="4" w:space="0" w:color="C0C0C0"/>
            </w:tcBorders>
            <w:shd w:val="clear" w:color="000000" w:fill="D7EAD3"/>
            <w:vAlign w:val="center"/>
            <w:hideMark/>
          </w:tcPr>
          <w:p w14:paraId="1B1A9F8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5 229,32</w:t>
            </w:r>
          </w:p>
        </w:tc>
        <w:tc>
          <w:tcPr>
            <w:tcW w:w="611" w:type="dxa"/>
            <w:tcBorders>
              <w:top w:val="nil"/>
              <w:left w:val="nil"/>
              <w:bottom w:val="single" w:sz="4" w:space="0" w:color="C0C0C0"/>
              <w:right w:val="single" w:sz="4" w:space="0" w:color="C0C0C0"/>
            </w:tcBorders>
            <w:shd w:val="clear" w:color="000000" w:fill="D7EAD3"/>
            <w:vAlign w:val="center"/>
            <w:hideMark/>
          </w:tcPr>
          <w:p w14:paraId="6765C41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252,11</w:t>
            </w:r>
          </w:p>
        </w:tc>
        <w:tc>
          <w:tcPr>
            <w:tcW w:w="581" w:type="dxa"/>
            <w:tcBorders>
              <w:top w:val="nil"/>
              <w:left w:val="nil"/>
              <w:bottom w:val="single" w:sz="4" w:space="0" w:color="C0C0C0"/>
              <w:right w:val="single" w:sz="4" w:space="0" w:color="C0C0C0"/>
            </w:tcBorders>
            <w:shd w:val="clear" w:color="000000" w:fill="D7EAD3"/>
            <w:vAlign w:val="center"/>
            <w:hideMark/>
          </w:tcPr>
          <w:p w14:paraId="461FC6D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4 993,64</w:t>
            </w:r>
          </w:p>
        </w:tc>
        <w:tc>
          <w:tcPr>
            <w:tcW w:w="400" w:type="dxa"/>
            <w:tcBorders>
              <w:top w:val="nil"/>
              <w:left w:val="nil"/>
              <w:bottom w:val="single" w:sz="4" w:space="0" w:color="C0C0C0"/>
              <w:right w:val="single" w:sz="4" w:space="0" w:color="C0C0C0"/>
            </w:tcBorders>
            <w:shd w:val="clear" w:color="000000" w:fill="D7EAD3"/>
            <w:vAlign w:val="center"/>
            <w:hideMark/>
          </w:tcPr>
          <w:p w14:paraId="4C1B4FC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2 496,82</w:t>
            </w:r>
          </w:p>
        </w:tc>
        <w:tc>
          <w:tcPr>
            <w:tcW w:w="400" w:type="dxa"/>
            <w:tcBorders>
              <w:top w:val="nil"/>
              <w:left w:val="nil"/>
              <w:bottom w:val="single" w:sz="4" w:space="0" w:color="C0C0C0"/>
              <w:right w:val="single" w:sz="4" w:space="0" w:color="C0C0C0"/>
            </w:tcBorders>
            <w:shd w:val="clear" w:color="000000" w:fill="D7EAD3"/>
            <w:vAlign w:val="center"/>
            <w:hideMark/>
          </w:tcPr>
          <w:p w14:paraId="4ED0C8A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2 496,82</w:t>
            </w:r>
          </w:p>
        </w:tc>
        <w:tc>
          <w:tcPr>
            <w:tcW w:w="249" w:type="dxa"/>
            <w:tcBorders>
              <w:top w:val="nil"/>
              <w:left w:val="nil"/>
              <w:bottom w:val="single" w:sz="4" w:space="0" w:color="C0C0C0"/>
              <w:right w:val="single" w:sz="4" w:space="0" w:color="C0C0C0"/>
            </w:tcBorders>
            <w:shd w:val="clear" w:color="000000" w:fill="D7EAD3"/>
            <w:vAlign w:val="center"/>
            <w:hideMark/>
          </w:tcPr>
          <w:p w14:paraId="3AADB6E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-252,11</w:t>
            </w:r>
          </w:p>
        </w:tc>
        <w:tc>
          <w:tcPr>
            <w:tcW w:w="654" w:type="dxa"/>
            <w:tcBorders>
              <w:top w:val="nil"/>
              <w:left w:val="nil"/>
              <w:bottom w:val="single" w:sz="4" w:space="0" w:color="C0C0C0"/>
              <w:right w:val="single" w:sz="4" w:space="0" w:color="C0C0C0"/>
            </w:tcBorders>
            <w:shd w:val="clear" w:color="000000" w:fill="FFFFCC"/>
            <w:vAlign w:val="center"/>
            <w:hideMark/>
          </w:tcPr>
          <w:p w14:paraId="354FBEA0"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4D982907" w14:textId="77777777" w:rsidTr="00B4135E">
        <w:trPr>
          <w:trHeight w:val="1320"/>
          <w:jc w:val="center"/>
        </w:trPr>
        <w:tc>
          <w:tcPr>
            <w:tcW w:w="211" w:type="dxa"/>
            <w:tcBorders>
              <w:top w:val="nil"/>
              <w:left w:val="nil"/>
              <w:bottom w:val="nil"/>
              <w:right w:val="nil"/>
            </w:tcBorders>
            <w:shd w:val="clear" w:color="000000" w:fill="FABF8F"/>
            <w:noWrap/>
            <w:vAlign w:val="center"/>
            <w:hideMark/>
          </w:tcPr>
          <w:p w14:paraId="68992F0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57ACFBC0"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242CC0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3.3.3.1.1</w:t>
            </w:r>
          </w:p>
        </w:tc>
        <w:tc>
          <w:tcPr>
            <w:tcW w:w="1971" w:type="dxa"/>
            <w:tcBorders>
              <w:top w:val="nil"/>
              <w:left w:val="nil"/>
              <w:bottom w:val="single" w:sz="4" w:space="0" w:color="C0C0C0"/>
              <w:right w:val="single" w:sz="4" w:space="0" w:color="C0C0C0"/>
            </w:tcBorders>
            <w:shd w:val="clear" w:color="auto" w:fill="auto"/>
            <w:vAlign w:val="center"/>
            <w:hideMark/>
          </w:tcPr>
          <w:p w14:paraId="779A8CEC"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Тариф на энергию</w:t>
            </w:r>
          </w:p>
        </w:tc>
        <w:tc>
          <w:tcPr>
            <w:tcW w:w="383" w:type="dxa"/>
            <w:tcBorders>
              <w:top w:val="nil"/>
              <w:left w:val="nil"/>
              <w:bottom w:val="single" w:sz="4" w:space="0" w:color="C0C0C0"/>
              <w:right w:val="single" w:sz="4" w:space="0" w:color="C0C0C0"/>
            </w:tcBorders>
            <w:shd w:val="clear" w:color="auto" w:fill="auto"/>
            <w:vAlign w:val="center"/>
            <w:hideMark/>
          </w:tcPr>
          <w:p w14:paraId="7F1D2C25"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1D3395B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1,13</w:t>
            </w:r>
          </w:p>
        </w:tc>
        <w:tc>
          <w:tcPr>
            <w:tcW w:w="561" w:type="dxa"/>
            <w:tcBorders>
              <w:top w:val="nil"/>
              <w:left w:val="nil"/>
              <w:bottom w:val="single" w:sz="4" w:space="0" w:color="C0C0C0"/>
              <w:right w:val="single" w:sz="4" w:space="0" w:color="C0C0C0"/>
            </w:tcBorders>
            <w:shd w:val="clear" w:color="000000" w:fill="FFFFCC"/>
            <w:vAlign w:val="center"/>
            <w:hideMark/>
          </w:tcPr>
          <w:p w14:paraId="5F03FE6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1,13</w:t>
            </w:r>
          </w:p>
        </w:tc>
        <w:tc>
          <w:tcPr>
            <w:tcW w:w="333" w:type="dxa"/>
            <w:tcBorders>
              <w:top w:val="nil"/>
              <w:left w:val="nil"/>
              <w:bottom w:val="single" w:sz="4" w:space="0" w:color="C0C0C0"/>
              <w:right w:val="single" w:sz="4" w:space="0" w:color="C0C0C0"/>
            </w:tcBorders>
            <w:shd w:val="clear" w:color="000000" w:fill="FFFFCC"/>
            <w:vAlign w:val="center"/>
            <w:hideMark/>
          </w:tcPr>
          <w:p w14:paraId="374281B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1,20</w:t>
            </w:r>
          </w:p>
        </w:tc>
        <w:tc>
          <w:tcPr>
            <w:tcW w:w="584" w:type="dxa"/>
            <w:tcBorders>
              <w:top w:val="nil"/>
              <w:left w:val="nil"/>
              <w:bottom w:val="single" w:sz="4" w:space="0" w:color="C0C0C0"/>
              <w:right w:val="single" w:sz="4" w:space="0" w:color="C0C0C0"/>
            </w:tcBorders>
            <w:shd w:val="clear" w:color="000000" w:fill="FFFFCC"/>
            <w:vAlign w:val="center"/>
            <w:hideMark/>
          </w:tcPr>
          <w:p w14:paraId="0D7819D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1,18</w:t>
            </w:r>
          </w:p>
        </w:tc>
        <w:tc>
          <w:tcPr>
            <w:tcW w:w="561" w:type="dxa"/>
            <w:tcBorders>
              <w:top w:val="nil"/>
              <w:left w:val="nil"/>
              <w:bottom w:val="single" w:sz="4" w:space="0" w:color="C0C0C0"/>
              <w:right w:val="single" w:sz="4" w:space="0" w:color="C0C0C0"/>
            </w:tcBorders>
            <w:shd w:val="clear" w:color="000000" w:fill="FFFFCC"/>
            <w:vAlign w:val="center"/>
            <w:hideMark/>
          </w:tcPr>
          <w:p w14:paraId="5383E8F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1,22</w:t>
            </w:r>
          </w:p>
        </w:tc>
        <w:tc>
          <w:tcPr>
            <w:tcW w:w="611" w:type="dxa"/>
            <w:tcBorders>
              <w:top w:val="nil"/>
              <w:left w:val="nil"/>
              <w:bottom w:val="single" w:sz="4" w:space="0" w:color="C0C0C0"/>
              <w:right w:val="single" w:sz="4" w:space="0" w:color="C0C0C0"/>
            </w:tcBorders>
            <w:shd w:val="clear" w:color="000000" w:fill="FFFFCC"/>
            <w:vAlign w:val="center"/>
            <w:hideMark/>
          </w:tcPr>
          <w:p w14:paraId="068DAE8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046DB74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1,30</w:t>
            </w:r>
          </w:p>
        </w:tc>
        <w:tc>
          <w:tcPr>
            <w:tcW w:w="611" w:type="dxa"/>
            <w:tcBorders>
              <w:top w:val="nil"/>
              <w:left w:val="nil"/>
              <w:bottom w:val="single" w:sz="4" w:space="0" w:color="C0C0C0"/>
              <w:right w:val="single" w:sz="4" w:space="0" w:color="C0C0C0"/>
            </w:tcBorders>
            <w:shd w:val="clear" w:color="000000" w:fill="FFFFCC"/>
            <w:vAlign w:val="center"/>
            <w:hideMark/>
          </w:tcPr>
          <w:p w14:paraId="001DF6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188BBA1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1,29</w:t>
            </w:r>
          </w:p>
        </w:tc>
        <w:tc>
          <w:tcPr>
            <w:tcW w:w="400" w:type="dxa"/>
            <w:tcBorders>
              <w:top w:val="nil"/>
              <w:left w:val="nil"/>
              <w:bottom w:val="single" w:sz="4" w:space="0" w:color="C0C0C0"/>
              <w:right w:val="single" w:sz="4" w:space="0" w:color="C0C0C0"/>
            </w:tcBorders>
            <w:shd w:val="clear" w:color="000000" w:fill="D7EAD3"/>
            <w:vAlign w:val="center"/>
            <w:hideMark/>
          </w:tcPr>
          <w:p w14:paraId="436F976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1,29</w:t>
            </w:r>
          </w:p>
        </w:tc>
        <w:tc>
          <w:tcPr>
            <w:tcW w:w="400" w:type="dxa"/>
            <w:tcBorders>
              <w:top w:val="nil"/>
              <w:left w:val="nil"/>
              <w:bottom w:val="single" w:sz="4" w:space="0" w:color="C0C0C0"/>
              <w:right w:val="single" w:sz="4" w:space="0" w:color="C0C0C0"/>
            </w:tcBorders>
            <w:shd w:val="clear" w:color="000000" w:fill="D7EAD3"/>
            <w:vAlign w:val="center"/>
            <w:hideMark/>
          </w:tcPr>
          <w:p w14:paraId="2B10C48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1,29</w:t>
            </w:r>
          </w:p>
        </w:tc>
        <w:tc>
          <w:tcPr>
            <w:tcW w:w="249" w:type="dxa"/>
            <w:tcBorders>
              <w:top w:val="nil"/>
              <w:left w:val="nil"/>
              <w:bottom w:val="single" w:sz="4" w:space="0" w:color="C0C0C0"/>
              <w:right w:val="single" w:sz="4" w:space="0" w:color="C0C0C0"/>
            </w:tcBorders>
            <w:shd w:val="clear" w:color="000000" w:fill="D7EAD3"/>
            <w:vAlign w:val="center"/>
            <w:hideMark/>
          </w:tcPr>
          <w:p w14:paraId="3D4F9D1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-0,07</w:t>
            </w:r>
          </w:p>
        </w:tc>
        <w:tc>
          <w:tcPr>
            <w:tcW w:w="654" w:type="dxa"/>
            <w:tcBorders>
              <w:top w:val="nil"/>
              <w:left w:val="nil"/>
              <w:bottom w:val="single" w:sz="4" w:space="0" w:color="C0C0C0"/>
              <w:right w:val="single" w:sz="4" w:space="0" w:color="C0C0C0"/>
            </w:tcBorders>
            <w:shd w:val="clear" w:color="000000" w:fill="FFFFCC"/>
            <w:vAlign w:val="center"/>
            <w:hideMark/>
          </w:tcPr>
          <w:p w14:paraId="3249A052"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 исходя из фактического средневзвешенного тарифа за август-декабрь 2019 года (1,2003 </w:t>
            </w: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кВт.ч</w:t>
            </w:r>
            <w:proofErr w:type="spellEnd"/>
            <w:r w:rsidRPr="00B4135E">
              <w:rPr>
                <w:rFonts w:ascii="Tahoma" w:hAnsi="Tahoma" w:cs="Tahoma"/>
                <w:sz w:val="13"/>
                <w:szCs w:val="13"/>
              </w:rPr>
              <w:t xml:space="preserve">) с применением ИЦП Минэкономразвития РФ 103,2% на 2020 год и 104% на 2021 год </w:t>
            </w:r>
          </w:p>
        </w:tc>
      </w:tr>
      <w:tr w:rsidR="00B4135E" w:rsidRPr="00B4135E" w14:paraId="0AFC9718" w14:textId="77777777" w:rsidTr="00B4135E">
        <w:trPr>
          <w:trHeight w:val="1020"/>
          <w:jc w:val="center"/>
        </w:trPr>
        <w:tc>
          <w:tcPr>
            <w:tcW w:w="211" w:type="dxa"/>
            <w:tcBorders>
              <w:top w:val="nil"/>
              <w:left w:val="nil"/>
              <w:bottom w:val="nil"/>
              <w:right w:val="nil"/>
            </w:tcBorders>
            <w:shd w:val="clear" w:color="000000" w:fill="FABF8F"/>
            <w:noWrap/>
            <w:vAlign w:val="center"/>
            <w:hideMark/>
          </w:tcPr>
          <w:p w14:paraId="616AD71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5AC9AC19"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5DC1DC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3.3.3.1.2</w:t>
            </w:r>
          </w:p>
        </w:tc>
        <w:tc>
          <w:tcPr>
            <w:tcW w:w="1971" w:type="dxa"/>
            <w:tcBorders>
              <w:top w:val="nil"/>
              <w:left w:val="nil"/>
              <w:bottom w:val="single" w:sz="4" w:space="0" w:color="C0C0C0"/>
              <w:right w:val="single" w:sz="4" w:space="0" w:color="C0C0C0"/>
            </w:tcBorders>
            <w:shd w:val="clear" w:color="auto" w:fill="auto"/>
            <w:vAlign w:val="center"/>
            <w:hideMark/>
          </w:tcPr>
          <w:p w14:paraId="686EA425"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Объем энергии</w:t>
            </w:r>
          </w:p>
        </w:tc>
        <w:tc>
          <w:tcPr>
            <w:tcW w:w="383" w:type="dxa"/>
            <w:tcBorders>
              <w:top w:val="nil"/>
              <w:left w:val="nil"/>
              <w:bottom w:val="single" w:sz="4" w:space="0" w:color="C0C0C0"/>
              <w:right w:val="single" w:sz="4" w:space="0" w:color="C0C0C0"/>
            </w:tcBorders>
            <w:shd w:val="clear" w:color="auto" w:fill="auto"/>
            <w:vAlign w:val="center"/>
            <w:hideMark/>
          </w:tcPr>
          <w:p w14:paraId="779C0544"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кВт.ч</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782FC2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3 876,27</w:t>
            </w:r>
          </w:p>
        </w:tc>
        <w:tc>
          <w:tcPr>
            <w:tcW w:w="561" w:type="dxa"/>
            <w:tcBorders>
              <w:top w:val="nil"/>
              <w:left w:val="nil"/>
              <w:bottom w:val="single" w:sz="4" w:space="0" w:color="C0C0C0"/>
              <w:right w:val="single" w:sz="4" w:space="0" w:color="C0C0C0"/>
            </w:tcBorders>
            <w:shd w:val="clear" w:color="000000" w:fill="FFFFCC"/>
            <w:vAlign w:val="center"/>
            <w:hideMark/>
          </w:tcPr>
          <w:p w14:paraId="370F9D1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1 615,11</w:t>
            </w:r>
          </w:p>
        </w:tc>
        <w:tc>
          <w:tcPr>
            <w:tcW w:w="333" w:type="dxa"/>
            <w:tcBorders>
              <w:top w:val="nil"/>
              <w:left w:val="nil"/>
              <w:bottom w:val="single" w:sz="4" w:space="0" w:color="C0C0C0"/>
              <w:right w:val="single" w:sz="4" w:space="0" w:color="C0C0C0"/>
            </w:tcBorders>
            <w:shd w:val="clear" w:color="000000" w:fill="FFFFCC"/>
            <w:vAlign w:val="center"/>
            <w:hideMark/>
          </w:tcPr>
          <w:p w14:paraId="6D093A3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1 667,09</w:t>
            </w:r>
          </w:p>
        </w:tc>
        <w:tc>
          <w:tcPr>
            <w:tcW w:w="584" w:type="dxa"/>
            <w:tcBorders>
              <w:top w:val="nil"/>
              <w:left w:val="nil"/>
              <w:bottom w:val="single" w:sz="4" w:space="0" w:color="C0C0C0"/>
              <w:right w:val="single" w:sz="4" w:space="0" w:color="C0C0C0"/>
            </w:tcBorders>
            <w:shd w:val="clear" w:color="000000" w:fill="FFFFCC"/>
            <w:vAlign w:val="center"/>
            <w:hideMark/>
          </w:tcPr>
          <w:p w14:paraId="160A394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3 876,27</w:t>
            </w:r>
          </w:p>
        </w:tc>
        <w:tc>
          <w:tcPr>
            <w:tcW w:w="561" w:type="dxa"/>
            <w:tcBorders>
              <w:top w:val="nil"/>
              <w:left w:val="nil"/>
              <w:bottom w:val="single" w:sz="4" w:space="0" w:color="C0C0C0"/>
              <w:right w:val="single" w:sz="4" w:space="0" w:color="C0C0C0"/>
            </w:tcBorders>
            <w:shd w:val="clear" w:color="000000" w:fill="FFFFCC"/>
            <w:vAlign w:val="center"/>
            <w:hideMark/>
          </w:tcPr>
          <w:p w14:paraId="21450E2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3 876,27</w:t>
            </w:r>
          </w:p>
        </w:tc>
        <w:tc>
          <w:tcPr>
            <w:tcW w:w="611" w:type="dxa"/>
            <w:tcBorders>
              <w:top w:val="nil"/>
              <w:left w:val="nil"/>
              <w:bottom w:val="single" w:sz="4" w:space="0" w:color="C0C0C0"/>
              <w:right w:val="single" w:sz="4" w:space="0" w:color="C0C0C0"/>
            </w:tcBorders>
            <w:shd w:val="clear" w:color="000000" w:fill="FFFFCC"/>
            <w:vAlign w:val="center"/>
            <w:hideMark/>
          </w:tcPr>
          <w:p w14:paraId="713D879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6087DBB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4 025,14</w:t>
            </w:r>
          </w:p>
        </w:tc>
        <w:tc>
          <w:tcPr>
            <w:tcW w:w="611" w:type="dxa"/>
            <w:tcBorders>
              <w:top w:val="nil"/>
              <w:left w:val="nil"/>
              <w:bottom w:val="single" w:sz="4" w:space="0" w:color="C0C0C0"/>
              <w:right w:val="single" w:sz="4" w:space="0" w:color="C0C0C0"/>
            </w:tcBorders>
            <w:shd w:val="clear" w:color="000000" w:fill="FFFFCC"/>
            <w:vAlign w:val="center"/>
            <w:hideMark/>
          </w:tcPr>
          <w:p w14:paraId="5704BAF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6B84A9F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3 876,27</w:t>
            </w:r>
          </w:p>
        </w:tc>
        <w:tc>
          <w:tcPr>
            <w:tcW w:w="400" w:type="dxa"/>
            <w:tcBorders>
              <w:top w:val="nil"/>
              <w:left w:val="nil"/>
              <w:bottom w:val="single" w:sz="4" w:space="0" w:color="C0C0C0"/>
              <w:right w:val="single" w:sz="4" w:space="0" w:color="C0C0C0"/>
            </w:tcBorders>
            <w:shd w:val="clear" w:color="000000" w:fill="D7EAD3"/>
            <w:vAlign w:val="center"/>
            <w:hideMark/>
          </w:tcPr>
          <w:p w14:paraId="5B79FAB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1 938,14</w:t>
            </w:r>
          </w:p>
        </w:tc>
        <w:tc>
          <w:tcPr>
            <w:tcW w:w="400" w:type="dxa"/>
            <w:tcBorders>
              <w:top w:val="nil"/>
              <w:left w:val="nil"/>
              <w:bottom w:val="single" w:sz="4" w:space="0" w:color="C0C0C0"/>
              <w:right w:val="single" w:sz="4" w:space="0" w:color="C0C0C0"/>
            </w:tcBorders>
            <w:shd w:val="clear" w:color="000000" w:fill="D7EAD3"/>
            <w:vAlign w:val="center"/>
            <w:hideMark/>
          </w:tcPr>
          <w:p w14:paraId="71952EE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1 938,14</w:t>
            </w:r>
          </w:p>
        </w:tc>
        <w:tc>
          <w:tcPr>
            <w:tcW w:w="249" w:type="dxa"/>
            <w:tcBorders>
              <w:top w:val="nil"/>
              <w:left w:val="nil"/>
              <w:bottom w:val="single" w:sz="4" w:space="0" w:color="C0C0C0"/>
              <w:right w:val="single" w:sz="4" w:space="0" w:color="C0C0C0"/>
            </w:tcBorders>
            <w:shd w:val="clear" w:color="000000" w:fill="D7EAD3"/>
            <w:vAlign w:val="center"/>
            <w:hideMark/>
          </w:tcPr>
          <w:p w14:paraId="033532A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2AE414BE"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плановому удельному расходу 2021 года (в соответствии с долгосрочными параметрами регулирования на 2019-2023гг.)</w:t>
            </w:r>
          </w:p>
        </w:tc>
      </w:tr>
      <w:tr w:rsidR="00B4135E" w:rsidRPr="00B4135E" w14:paraId="041470AD" w14:textId="77777777" w:rsidTr="00B4135E">
        <w:trPr>
          <w:trHeight w:val="300"/>
          <w:jc w:val="center"/>
        </w:trPr>
        <w:tc>
          <w:tcPr>
            <w:tcW w:w="211" w:type="dxa"/>
            <w:tcBorders>
              <w:top w:val="nil"/>
              <w:left w:val="nil"/>
              <w:bottom w:val="nil"/>
              <w:right w:val="nil"/>
            </w:tcBorders>
            <w:shd w:val="clear" w:color="000000" w:fill="FABF8F"/>
            <w:noWrap/>
            <w:vAlign w:val="center"/>
            <w:hideMark/>
          </w:tcPr>
          <w:p w14:paraId="173D249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1FB0DF5D"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F75C2F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3.3.3.2</w:t>
            </w:r>
          </w:p>
        </w:tc>
        <w:tc>
          <w:tcPr>
            <w:tcW w:w="1971" w:type="dxa"/>
            <w:tcBorders>
              <w:top w:val="nil"/>
              <w:left w:val="nil"/>
              <w:bottom w:val="single" w:sz="4" w:space="0" w:color="C0C0C0"/>
              <w:right w:val="single" w:sz="4" w:space="0" w:color="C0C0C0"/>
            </w:tcBorders>
            <w:shd w:val="clear" w:color="auto" w:fill="auto"/>
            <w:vAlign w:val="center"/>
            <w:hideMark/>
          </w:tcPr>
          <w:p w14:paraId="43C5187B" w14:textId="77777777" w:rsidR="00B4135E" w:rsidRPr="00B4135E" w:rsidRDefault="00B4135E" w:rsidP="00B4135E">
            <w:pPr>
              <w:ind w:firstLineChars="300" w:firstLine="392"/>
              <w:rPr>
                <w:rFonts w:ascii="Tahoma" w:hAnsi="Tahoma" w:cs="Tahoma"/>
                <w:b/>
                <w:bCs/>
                <w:sz w:val="13"/>
                <w:szCs w:val="13"/>
              </w:rPr>
            </w:pPr>
            <w:r w:rsidRPr="00B4135E">
              <w:rPr>
                <w:rFonts w:ascii="Tahoma" w:hAnsi="Tahoma" w:cs="Tahoma"/>
                <w:b/>
                <w:bCs/>
                <w:sz w:val="13"/>
                <w:szCs w:val="13"/>
              </w:rPr>
              <w:t xml:space="preserve">Заявленная мощность по СН 1 (35 </w:t>
            </w:r>
            <w:proofErr w:type="spellStart"/>
            <w:r w:rsidRPr="00B4135E">
              <w:rPr>
                <w:rFonts w:ascii="Tahoma" w:hAnsi="Tahoma" w:cs="Tahoma"/>
                <w:b/>
                <w:bCs/>
                <w:sz w:val="13"/>
                <w:szCs w:val="13"/>
              </w:rPr>
              <w:t>кВ</w:t>
            </w:r>
            <w:proofErr w:type="spellEnd"/>
            <w:r w:rsidRPr="00B4135E">
              <w:rPr>
                <w:rFonts w:ascii="Tahoma" w:hAnsi="Tahoma" w:cs="Tahoma"/>
                <w:b/>
                <w:bCs/>
                <w:sz w:val="13"/>
                <w:szCs w:val="13"/>
              </w:rPr>
              <w:t>)</w:t>
            </w:r>
          </w:p>
        </w:tc>
        <w:tc>
          <w:tcPr>
            <w:tcW w:w="383" w:type="dxa"/>
            <w:tcBorders>
              <w:top w:val="nil"/>
              <w:left w:val="nil"/>
              <w:bottom w:val="single" w:sz="4" w:space="0" w:color="C0C0C0"/>
              <w:right w:val="single" w:sz="4" w:space="0" w:color="C0C0C0"/>
            </w:tcBorders>
            <w:shd w:val="clear" w:color="auto" w:fill="auto"/>
            <w:vAlign w:val="center"/>
            <w:hideMark/>
          </w:tcPr>
          <w:p w14:paraId="7B48FA9A"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39C2D09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8 564,35</w:t>
            </w:r>
          </w:p>
        </w:tc>
        <w:tc>
          <w:tcPr>
            <w:tcW w:w="561" w:type="dxa"/>
            <w:tcBorders>
              <w:top w:val="nil"/>
              <w:left w:val="nil"/>
              <w:bottom w:val="single" w:sz="4" w:space="0" w:color="C0C0C0"/>
              <w:right w:val="single" w:sz="4" w:space="0" w:color="C0C0C0"/>
            </w:tcBorders>
            <w:shd w:val="clear" w:color="000000" w:fill="D7EAD3"/>
            <w:vAlign w:val="center"/>
            <w:hideMark/>
          </w:tcPr>
          <w:p w14:paraId="01C836C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3 568,48</w:t>
            </w:r>
          </w:p>
        </w:tc>
        <w:tc>
          <w:tcPr>
            <w:tcW w:w="333" w:type="dxa"/>
            <w:tcBorders>
              <w:top w:val="nil"/>
              <w:left w:val="nil"/>
              <w:bottom w:val="single" w:sz="4" w:space="0" w:color="C0C0C0"/>
              <w:right w:val="single" w:sz="4" w:space="0" w:color="C0C0C0"/>
            </w:tcBorders>
            <w:shd w:val="clear" w:color="000000" w:fill="D7EAD3"/>
            <w:vAlign w:val="center"/>
            <w:hideMark/>
          </w:tcPr>
          <w:p w14:paraId="78EB0E1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3 811,69</w:t>
            </w:r>
          </w:p>
        </w:tc>
        <w:tc>
          <w:tcPr>
            <w:tcW w:w="584" w:type="dxa"/>
            <w:tcBorders>
              <w:top w:val="nil"/>
              <w:left w:val="nil"/>
              <w:bottom w:val="single" w:sz="4" w:space="0" w:color="C0C0C0"/>
              <w:right w:val="single" w:sz="4" w:space="0" w:color="C0C0C0"/>
            </w:tcBorders>
            <w:shd w:val="clear" w:color="000000" w:fill="D7EAD3"/>
            <w:vAlign w:val="center"/>
            <w:hideMark/>
          </w:tcPr>
          <w:p w14:paraId="6C8799D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8 924,05</w:t>
            </w:r>
          </w:p>
        </w:tc>
        <w:tc>
          <w:tcPr>
            <w:tcW w:w="561" w:type="dxa"/>
            <w:tcBorders>
              <w:top w:val="nil"/>
              <w:left w:val="nil"/>
              <w:bottom w:val="single" w:sz="4" w:space="0" w:color="C0C0C0"/>
              <w:right w:val="single" w:sz="4" w:space="0" w:color="C0C0C0"/>
            </w:tcBorders>
            <w:shd w:val="clear" w:color="000000" w:fill="D7EAD3"/>
            <w:vAlign w:val="center"/>
            <w:hideMark/>
          </w:tcPr>
          <w:p w14:paraId="29259AA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9 281,01</w:t>
            </w:r>
          </w:p>
        </w:tc>
        <w:tc>
          <w:tcPr>
            <w:tcW w:w="611" w:type="dxa"/>
            <w:tcBorders>
              <w:top w:val="nil"/>
              <w:left w:val="nil"/>
              <w:bottom w:val="single" w:sz="4" w:space="0" w:color="C0C0C0"/>
              <w:right w:val="single" w:sz="4" w:space="0" w:color="C0C0C0"/>
            </w:tcBorders>
            <w:shd w:val="clear" w:color="000000" w:fill="D7EAD3"/>
            <w:vAlign w:val="center"/>
            <w:hideMark/>
          </w:tcPr>
          <w:p w14:paraId="22AAF8D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1 159,22</w:t>
            </w:r>
          </w:p>
        </w:tc>
        <w:tc>
          <w:tcPr>
            <w:tcW w:w="584" w:type="dxa"/>
            <w:tcBorders>
              <w:top w:val="nil"/>
              <w:left w:val="nil"/>
              <w:bottom w:val="single" w:sz="4" w:space="0" w:color="C0C0C0"/>
              <w:right w:val="single" w:sz="4" w:space="0" w:color="C0C0C0"/>
            </w:tcBorders>
            <w:shd w:val="clear" w:color="000000" w:fill="D7EAD3"/>
            <w:vAlign w:val="center"/>
            <w:hideMark/>
          </w:tcPr>
          <w:p w14:paraId="141A54B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10 440,23</w:t>
            </w:r>
          </w:p>
        </w:tc>
        <w:tc>
          <w:tcPr>
            <w:tcW w:w="611" w:type="dxa"/>
            <w:tcBorders>
              <w:top w:val="nil"/>
              <w:left w:val="nil"/>
              <w:bottom w:val="single" w:sz="4" w:space="0" w:color="C0C0C0"/>
              <w:right w:val="single" w:sz="4" w:space="0" w:color="C0C0C0"/>
            </w:tcBorders>
            <w:shd w:val="clear" w:color="000000" w:fill="D7EAD3"/>
            <w:vAlign w:val="center"/>
            <w:hideMark/>
          </w:tcPr>
          <w:p w14:paraId="512F96F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66,10</w:t>
            </w:r>
          </w:p>
        </w:tc>
        <w:tc>
          <w:tcPr>
            <w:tcW w:w="581" w:type="dxa"/>
            <w:tcBorders>
              <w:top w:val="nil"/>
              <w:left w:val="nil"/>
              <w:bottom w:val="single" w:sz="4" w:space="0" w:color="C0C0C0"/>
              <w:right w:val="single" w:sz="4" w:space="0" w:color="C0C0C0"/>
            </w:tcBorders>
            <w:shd w:val="clear" w:color="000000" w:fill="D7EAD3"/>
            <w:vAlign w:val="center"/>
            <w:hideMark/>
          </w:tcPr>
          <w:p w14:paraId="29BF4FF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9 347,11</w:t>
            </w:r>
          </w:p>
        </w:tc>
        <w:tc>
          <w:tcPr>
            <w:tcW w:w="400" w:type="dxa"/>
            <w:tcBorders>
              <w:top w:val="nil"/>
              <w:left w:val="nil"/>
              <w:bottom w:val="single" w:sz="4" w:space="0" w:color="C0C0C0"/>
              <w:right w:val="single" w:sz="4" w:space="0" w:color="C0C0C0"/>
            </w:tcBorders>
            <w:shd w:val="clear" w:color="000000" w:fill="D7EAD3"/>
            <w:vAlign w:val="center"/>
            <w:hideMark/>
          </w:tcPr>
          <w:p w14:paraId="2B6B35C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4 673,56</w:t>
            </w:r>
          </w:p>
        </w:tc>
        <w:tc>
          <w:tcPr>
            <w:tcW w:w="400" w:type="dxa"/>
            <w:tcBorders>
              <w:top w:val="nil"/>
              <w:left w:val="nil"/>
              <w:bottom w:val="single" w:sz="4" w:space="0" w:color="C0C0C0"/>
              <w:right w:val="single" w:sz="4" w:space="0" w:color="C0C0C0"/>
            </w:tcBorders>
            <w:shd w:val="clear" w:color="000000" w:fill="D7EAD3"/>
            <w:vAlign w:val="center"/>
            <w:hideMark/>
          </w:tcPr>
          <w:p w14:paraId="4AFA1F7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4 673,56</w:t>
            </w:r>
          </w:p>
        </w:tc>
        <w:tc>
          <w:tcPr>
            <w:tcW w:w="249" w:type="dxa"/>
            <w:tcBorders>
              <w:top w:val="nil"/>
              <w:left w:val="nil"/>
              <w:bottom w:val="single" w:sz="4" w:space="0" w:color="C0C0C0"/>
              <w:right w:val="single" w:sz="4" w:space="0" w:color="C0C0C0"/>
            </w:tcBorders>
            <w:shd w:val="clear" w:color="000000" w:fill="D7EAD3"/>
            <w:vAlign w:val="center"/>
            <w:hideMark/>
          </w:tcPr>
          <w:p w14:paraId="7895860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-66,10</w:t>
            </w:r>
          </w:p>
        </w:tc>
        <w:tc>
          <w:tcPr>
            <w:tcW w:w="654" w:type="dxa"/>
            <w:tcBorders>
              <w:top w:val="nil"/>
              <w:left w:val="nil"/>
              <w:bottom w:val="single" w:sz="4" w:space="0" w:color="C0C0C0"/>
              <w:right w:val="single" w:sz="4" w:space="0" w:color="C0C0C0"/>
            </w:tcBorders>
            <w:shd w:val="clear" w:color="000000" w:fill="FFFFCC"/>
            <w:vAlign w:val="center"/>
            <w:hideMark/>
          </w:tcPr>
          <w:p w14:paraId="1B4368B4"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4D214C4C" w14:textId="77777777" w:rsidTr="00B4135E">
        <w:trPr>
          <w:trHeight w:val="1290"/>
          <w:jc w:val="center"/>
        </w:trPr>
        <w:tc>
          <w:tcPr>
            <w:tcW w:w="211" w:type="dxa"/>
            <w:tcBorders>
              <w:top w:val="nil"/>
              <w:left w:val="nil"/>
              <w:bottom w:val="nil"/>
              <w:right w:val="nil"/>
            </w:tcBorders>
            <w:shd w:val="clear" w:color="000000" w:fill="FABF8F"/>
            <w:noWrap/>
            <w:vAlign w:val="center"/>
            <w:hideMark/>
          </w:tcPr>
          <w:p w14:paraId="1F33419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ЭР</w:t>
            </w:r>
          </w:p>
        </w:tc>
        <w:tc>
          <w:tcPr>
            <w:tcW w:w="155" w:type="dxa"/>
            <w:tcBorders>
              <w:top w:val="nil"/>
              <w:left w:val="nil"/>
              <w:bottom w:val="nil"/>
              <w:right w:val="nil"/>
            </w:tcBorders>
            <w:shd w:val="clear" w:color="auto" w:fill="auto"/>
            <w:noWrap/>
            <w:vAlign w:val="bottom"/>
            <w:hideMark/>
          </w:tcPr>
          <w:p w14:paraId="0C670B4E"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829689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3.3.3.2.1</w:t>
            </w:r>
          </w:p>
        </w:tc>
        <w:tc>
          <w:tcPr>
            <w:tcW w:w="1971" w:type="dxa"/>
            <w:tcBorders>
              <w:top w:val="nil"/>
              <w:left w:val="nil"/>
              <w:bottom w:val="single" w:sz="4" w:space="0" w:color="C0C0C0"/>
              <w:right w:val="single" w:sz="4" w:space="0" w:color="C0C0C0"/>
            </w:tcBorders>
            <w:shd w:val="clear" w:color="auto" w:fill="auto"/>
            <w:vAlign w:val="center"/>
            <w:hideMark/>
          </w:tcPr>
          <w:p w14:paraId="179DED47"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Тариф на заявленную мощность</w:t>
            </w:r>
          </w:p>
        </w:tc>
        <w:tc>
          <w:tcPr>
            <w:tcW w:w="383" w:type="dxa"/>
            <w:tcBorders>
              <w:top w:val="nil"/>
              <w:left w:val="nil"/>
              <w:bottom w:val="single" w:sz="4" w:space="0" w:color="C0C0C0"/>
              <w:right w:val="single" w:sz="4" w:space="0" w:color="C0C0C0"/>
            </w:tcBorders>
            <w:shd w:val="clear" w:color="auto" w:fill="auto"/>
            <w:vAlign w:val="center"/>
            <w:hideMark/>
          </w:tcPr>
          <w:p w14:paraId="20A48BC5"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кВт.мес</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6392C94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1 636,86</w:t>
            </w:r>
          </w:p>
        </w:tc>
        <w:tc>
          <w:tcPr>
            <w:tcW w:w="561" w:type="dxa"/>
            <w:tcBorders>
              <w:top w:val="nil"/>
              <w:left w:val="nil"/>
              <w:bottom w:val="single" w:sz="4" w:space="0" w:color="C0C0C0"/>
              <w:right w:val="single" w:sz="4" w:space="0" w:color="C0C0C0"/>
            </w:tcBorders>
            <w:shd w:val="clear" w:color="000000" w:fill="FFFFCC"/>
            <w:vAlign w:val="center"/>
            <w:hideMark/>
          </w:tcPr>
          <w:p w14:paraId="114071E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1 636,86</w:t>
            </w:r>
          </w:p>
        </w:tc>
        <w:tc>
          <w:tcPr>
            <w:tcW w:w="333" w:type="dxa"/>
            <w:tcBorders>
              <w:top w:val="nil"/>
              <w:left w:val="nil"/>
              <w:bottom w:val="single" w:sz="4" w:space="0" w:color="C0C0C0"/>
              <w:right w:val="single" w:sz="4" w:space="0" w:color="C0C0C0"/>
            </w:tcBorders>
            <w:shd w:val="clear" w:color="000000" w:fill="FFFFCC"/>
            <w:vAlign w:val="center"/>
            <w:hideMark/>
          </w:tcPr>
          <w:p w14:paraId="705F4F5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1 664,49</w:t>
            </w:r>
          </w:p>
        </w:tc>
        <w:tc>
          <w:tcPr>
            <w:tcW w:w="584" w:type="dxa"/>
            <w:tcBorders>
              <w:top w:val="nil"/>
              <w:left w:val="nil"/>
              <w:bottom w:val="single" w:sz="4" w:space="0" w:color="C0C0C0"/>
              <w:right w:val="single" w:sz="4" w:space="0" w:color="C0C0C0"/>
            </w:tcBorders>
            <w:shd w:val="clear" w:color="000000" w:fill="FFFFCC"/>
            <w:vAlign w:val="center"/>
            <w:hideMark/>
          </w:tcPr>
          <w:p w14:paraId="13747A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1 705,61</w:t>
            </w:r>
          </w:p>
        </w:tc>
        <w:tc>
          <w:tcPr>
            <w:tcW w:w="561" w:type="dxa"/>
            <w:tcBorders>
              <w:top w:val="nil"/>
              <w:left w:val="nil"/>
              <w:bottom w:val="single" w:sz="4" w:space="0" w:color="C0C0C0"/>
              <w:right w:val="single" w:sz="4" w:space="0" w:color="C0C0C0"/>
            </w:tcBorders>
            <w:shd w:val="clear" w:color="000000" w:fill="FFFFCC"/>
            <w:vAlign w:val="center"/>
            <w:hideMark/>
          </w:tcPr>
          <w:p w14:paraId="768A7BB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1 773,83</w:t>
            </w:r>
          </w:p>
        </w:tc>
        <w:tc>
          <w:tcPr>
            <w:tcW w:w="611" w:type="dxa"/>
            <w:tcBorders>
              <w:top w:val="nil"/>
              <w:left w:val="nil"/>
              <w:bottom w:val="single" w:sz="4" w:space="0" w:color="C0C0C0"/>
              <w:right w:val="single" w:sz="4" w:space="0" w:color="C0C0C0"/>
            </w:tcBorders>
            <w:shd w:val="clear" w:color="000000" w:fill="FFFFCC"/>
            <w:vAlign w:val="center"/>
            <w:hideMark/>
          </w:tcPr>
          <w:p w14:paraId="39B8476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6D9868C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1 884,18</w:t>
            </w:r>
          </w:p>
        </w:tc>
        <w:tc>
          <w:tcPr>
            <w:tcW w:w="611" w:type="dxa"/>
            <w:tcBorders>
              <w:top w:val="nil"/>
              <w:left w:val="nil"/>
              <w:bottom w:val="single" w:sz="4" w:space="0" w:color="C0C0C0"/>
              <w:right w:val="single" w:sz="4" w:space="0" w:color="C0C0C0"/>
            </w:tcBorders>
            <w:shd w:val="clear" w:color="000000" w:fill="FFFFCC"/>
            <w:vAlign w:val="center"/>
            <w:hideMark/>
          </w:tcPr>
          <w:p w14:paraId="0AF867C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76B1C38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1 786,46</w:t>
            </w:r>
          </w:p>
        </w:tc>
        <w:tc>
          <w:tcPr>
            <w:tcW w:w="400" w:type="dxa"/>
            <w:tcBorders>
              <w:top w:val="nil"/>
              <w:left w:val="nil"/>
              <w:bottom w:val="single" w:sz="4" w:space="0" w:color="C0C0C0"/>
              <w:right w:val="single" w:sz="4" w:space="0" w:color="C0C0C0"/>
            </w:tcBorders>
            <w:shd w:val="clear" w:color="000000" w:fill="D7EAD3"/>
            <w:vAlign w:val="center"/>
            <w:hideMark/>
          </w:tcPr>
          <w:p w14:paraId="1CA6555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1 786,46</w:t>
            </w:r>
          </w:p>
        </w:tc>
        <w:tc>
          <w:tcPr>
            <w:tcW w:w="400" w:type="dxa"/>
            <w:tcBorders>
              <w:top w:val="nil"/>
              <w:left w:val="nil"/>
              <w:bottom w:val="single" w:sz="4" w:space="0" w:color="C0C0C0"/>
              <w:right w:val="single" w:sz="4" w:space="0" w:color="C0C0C0"/>
            </w:tcBorders>
            <w:shd w:val="clear" w:color="000000" w:fill="D7EAD3"/>
            <w:vAlign w:val="center"/>
            <w:hideMark/>
          </w:tcPr>
          <w:p w14:paraId="342532B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1 786,46</w:t>
            </w:r>
          </w:p>
        </w:tc>
        <w:tc>
          <w:tcPr>
            <w:tcW w:w="249" w:type="dxa"/>
            <w:tcBorders>
              <w:top w:val="nil"/>
              <w:left w:val="nil"/>
              <w:bottom w:val="single" w:sz="4" w:space="0" w:color="C0C0C0"/>
              <w:right w:val="single" w:sz="4" w:space="0" w:color="C0C0C0"/>
            </w:tcBorders>
            <w:shd w:val="clear" w:color="000000" w:fill="D7EAD3"/>
            <w:vAlign w:val="center"/>
            <w:hideMark/>
          </w:tcPr>
          <w:p w14:paraId="12185CB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-12,63</w:t>
            </w:r>
          </w:p>
        </w:tc>
        <w:tc>
          <w:tcPr>
            <w:tcW w:w="654" w:type="dxa"/>
            <w:tcBorders>
              <w:top w:val="nil"/>
              <w:left w:val="nil"/>
              <w:bottom w:val="single" w:sz="4" w:space="0" w:color="C0C0C0"/>
              <w:right w:val="single" w:sz="4" w:space="0" w:color="C0C0C0"/>
            </w:tcBorders>
            <w:shd w:val="clear" w:color="000000" w:fill="FFFFCC"/>
            <w:vAlign w:val="center"/>
            <w:hideMark/>
          </w:tcPr>
          <w:p w14:paraId="4BA9D370"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 исходя из фактического средневзвешенного тарифа за август-декабрь 2019 года (1664,49 </w:t>
            </w:r>
            <w:proofErr w:type="spellStart"/>
            <w:r w:rsidRPr="00B4135E">
              <w:rPr>
                <w:rFonts w:ascii="Tahoma" w:hAnsi="Tahoma" w:cs="Tahoma"/>
                <w:sz w:val="13"/>
                <w:szCs w:val="13"/>
              </w:rPr>
              <w:t>руб</w:t>
            </w:r>
            <w:proofErr w:type="spellEnd"/>
            <w:r w:rsidRPr="00B4135E">
              <w:rPr>
                <w:rFonts w:ascii="Tahoma" w:hAnsi="Tahoma" w:cs="Tahoma"/>
                <w:sz w:val="13"/>
                <w:szCs w:val="13"/>
              </w:rPr>
              <w:t>/</w:t>
            </w:r>
            <w:proofErr w:type="spellStart"/>
            <w:r w:rsidRPr="00B4135E">
              <w:rPr>
                <w:rFonts w:ascii="Tahoma" w:hAnsi="Tahoma" w:cs="Tahoma"/>
                <w:sz w:val="13"/>
                <w:szCs w:val="13"/>
              </w:rPr>
              <w:t>кВт.мес</w:t>
            </w:r>
            <w:proofErr w:type="spellEnd"/>
            <w:r w:rsidRPr="00B4135E">
              <w:rPr>
                <w:rFonts w:ascii="Tahoma" w:hAnsi="Tahoma" w:cs="Tahoma"/>
                <w:sz w:val="13"/>
                <w:szCs w:val="13"/>
              </w:rPr>
              <w:t xml:space="preserve">.) с применением ИЦП Минэкономразвития РФ 103,2% на 2020 год и 104% на 2021 год </w:t>
            </w:r>
          </w:p>
        </w:tc>
      </w:tr>
      <w:tr w:rsidR="00B4135E" w:rsidRPr="00B4135E" w14:paraId="41E924FE" w14:textId="77777777" w:rsidTr="00B4135E">
        <w:trPr>
          <w:trHeight w:val="1065"/>
          <w:jc w:val="center"/>
        </w:trPr>
        <w:tc>
          <w:tcPr>
            <w:tcW w:w="211" w:type="dxa"/>
            <w:tcBorders>
              <w:top w:val="nil"/>
              <w:left w:val="nil"/>
              <w:bottom w:val="nil"/>
              <w:right w:val="nil"/>
            </w:tcBorders>
            <w:shd w:val="clear" w:color="000000" w:fill="FABF8F"/>
            <w:noWrap/>
            <w:vAlign w:val="center"/>
            <w:hideMark/>
          </w:tcPr>
          <w:p w14:paraId="1178ECE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ЭР</w:t>
            </w:r>
          </w:p>
        </w:tc>
        <w:tc>
          <w:tcPr>
            <w:tcW w:w="155" w:type="dxa"/>
            <w:tcBorders>
              <w:top w:val="nil"/>
              <w:left w:val="nil"/>
              <w:bottom w:val="nil"/>
              <w:right w:val="nil"/>
            </w:tcBorders>
            <w:shd w:val="clear" w:color="auto" w:fill="auto"/>
            <w:noWrap/>
            <w:vAlign w:val="bottom"/>
            <w:hideMark/>
          </w:tcPr>
          <w:p w14:paraId="672640D3"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191BAB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3.3.3.2.2</w:t>
            </w:r>
          </w:p>
        </w:tc>
        <w:tc>
          <w:tcPr>
            <w:tcW w:w="1971" w:type="dxa"/>
            <w:tcBorders>
              <w:top w:val="nil"/>
              <w:left w:val="nil"/>
              <w:bottom w:val="single" w:sz="4" w:space="0" w:color="C0C0C0"/>
              <w:right w:val="single" w:sz="4" w:space="0" w:color="C0C0C0"/>
            </w:tcBorders>
            <w:shd w:val="clear" w:color="auto" w:fill="auto"/>
            <w:vAlign w:val="center"/>
            <w:hideMark/>
          </w:tcPr>
          <w:p w14:paraId="0EB5C792" w14:textId="77777777" w:rsidR="00B4135E" w:rsidRPr="00B4135E" w:rsidRDefault="00B4135E" w:rsidP="00B4135E">
            <w:pPr>
              <w:ind w:firstLineChars="400" w:firstLine="520"/>
              <w:rPr>
                <w:rFonts w:ascii="Tahoma" w:hAnsi="Tahoma" w:cs="Tahoma"/>
                <w:sz w:val="13"/>
                <w:szCs w:val="13"/>
              </w:rPr>
            </w:pPr>
            <w:r w:rsidRPr="00B4135E">
              <w:rPr>
                <w:rFonts w:ascii="Tahoma" w:hAnsi="Tahoma" w:cs="Tahoma"/>
                <w:sz w:val="13"/>
                <w:szCs w:val="13"/>
              </w:rPr>
              <w:t>Годовой объем мощности</w:t>
            </w:r>
          </w:p>
        </w:tc>
        <w:tc>
          <w:tcPr>
            <w:tcW w:w="383" w:type="dxa"/>
            <w:tcBorders>
              <w:top w:val="nil"/>
              <w:left w:val="nil"/>
              <w:bottom w:val="single" w:sz="4" w:space="0" w:color="C0C0C0"/>
              <w:right w:val="single" w:sz="4" w:space="0" w:color="C0C0C0"/>
            </w:tcBorders>
            <w:shd w:val="clear" w:color="auto" w:fill="auto"/>
            <w:vAlign w:val="center"/>
            <w:hideMark/>
          </w:tcPr>
          <w:p w14:paraId="6EB5D68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МВт</w:t>
            </w:r>
          </w:p>
        </w:tc>
        <w:tc>
          <w:tcPr>
            <w:tcW w:w="561" w:type="dxa"/>
            <w:tcBorders>
              <w:top w:val="nil"/>
              <w:left w:val="nil"/>
              <w:bottom w:val="single" w:sz="4" w:space="0" w:color="C0C0C0"/>
              <w:right w:val="single" w:sz="4" w:space="0" w:color="C0C0C0"/>
            </w:tcBorders>
            <w:shd w:val="clear" w:color="000000" w:fill="FFFFCC"/>
            <w:vAlign w:val="center"/>
            <w:hideMark/>
          </w:tcPr>
          <w:p w14:paraId="50F3AC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5,23</w:t>
            </w:r>
          </w:p>
        </w:tc>
        <w:tc>
          <w:tcPr>
            <w:tcW w:w="561" w:type="dxa"/>
            <w:tcBorders>
              <w:top w:val="nil"/>
              <w:left w:val="nil"/>
              <w:bottom w:val="single" w:sz="4" w:space="0" w:color="C0C0C0"/>
              <w:right w:val="single" w:sz="4" w:space="0" w:color="C0C0C0"/>
            </w:tcBorders>
            <w:shd w:val="clear" w:color="000000" w:fill="FFFFCC"/>
            <w:vAlign w:val="center"/>
            <w:hideMark/>
          </w:tcPr>
          <w:p w14:paraId="2F1FDCC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2,18</w:t>
            </w:r>
          </w:p>
        </w:tc>
        <w:tc>
          <w:tcPr>
            <w:tcW w:w="333" w:type="dxa"/>
            <w:tcBorders>
              <w:top w:val="nil"/>
              <w:left w:val="nil"/>
              <w:bottom w:val="single" w:sz="4" w:space="0" w:color="C0C0C0"/>
              <w:right w:val="single" w:sz="4" w:space="0" w:color="C0C0C0"/>
            </w:tcBorders>
            <w:shd w:val="clear" w:color="000000" w:fill="FFFFCC"/>
            <w:vAlign w:val="center"/>
            <w:hideMark/>
          </w:tcPr>
          <w:p w14:paraId="7465E09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2,29</w:t>
            </w:r>
          </w:p>
        </w:tc>
        <w:tc>
          <w:tcPr>
            <w:tcW w:w="584" w:type="dxa"/>
            <w:tcBorders>
              <w:top w:val="nil"/>
              <w:left w:val="nil"/>
              <w:bottom w:val="single" w:sz="4" w:space="0" w:color="C0C0C0"/>
              <w:right w:val="single" w:sz="4" w:space="0" w:color="C0C0C0"/>
            </w:tcBorders>
            <w:shd w:val="clear" w:color="000000" w:fill="FFFFCC"/>
            <w:vAlign w:val="center"/>
            <w:hideMark/>
          </w:tcPr>
          <w:p w14:paraId="0365C4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5,23</w:t>
            </w:r>
          </w:p>
        </w:tc>
        <w:tc>
          <w:tcPr>
            <w:tcW w:w="561" w:type="dxa"/>
            <w:tcBorders>
              <w:top w:val="nil"/>
              <w:left w:val="nil"/>
              <w:bottom w:val="single" w:sz="4" w:space="0" w:color="C0C0C0"/>
              <w:right w:val="single" w:sz="4" w:space="0" w:color="C0C0C0"/>
            </w:tcBorders>
            <w:shd w:val="clear" w:color="000000" w:fill="FFFFCC"/>
            <w:vAlign w:val="center"/>
            <w:hideMark/>
          </w:tcPr>
          <w:p w14:paraId="724215E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5,23</w:t>
            </w:r>
          </w:p>
        </w:tc>
        <w:tc>
          <w:tcPr>
            <w:tcW w:w="611" w:type="dxa"/>
            <w:tcBorders>
              <w:top w:val="nil"/>
              <w:left w:val="nil"/>
              <w:bottom w:val="single" w:sz="4" w:space="0" w:color="C0C0C0"/>
              <w:right w:val="single" w:sz="4" w:space="0" w:color="C0C0C0"/>
            </w:tcBorders>
            <w:shd w:val="clear" w:color="000000" w:fill="FFFFCC"/>
            <w:vAlign w:val="center"/>
            <w:hideMark/>
          </w:tcPr>
          <w:p w14:paraId="6C4F983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448F202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5,54</w:t>
            </w:r>
          </w:p>
        </w:tc>
        <w:tc>
          <w:tcPr>
            <w:tcW w:w="611" w:type="dxa"/>
            <w:tcBorders>
              <w:top w:val="nil"/>
              <w:left w:val="nil"/>
              <w:bottom w:val="single" w:sz="4" w:space="0" w:color="C0C0C0"/>
              <w:right w:val="single" w:sz="4" w:space="0" w:color="C0C0C0"/>
            </w:tcBorders>
            <w:shd w:val="clear" w:color="000000" w:fill="FFFFCC"/>
            <w:vAlign w:val="center"/>
            <w:hideMark/>
          </w:tcPr>
          <w:p w14:paraId="41D1CF4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290A102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5,23</w:t>
            </w:r>
          </w:p>
        </w:tc>
        <w:tc>
          <w:tcPr>
            <w:tcW w:w="400" w:type="dxa"/>
            <w:tcBorders>
              <w:top w:val="nil"/>
              <w:left w:val="nil"/>
              <w:bottom w:val="single" w:sz="4" w:space="0" w:color="C0C0C0"/>
              <w:right w:val="single" w:sz="4" w:space="0" w:color="C0C0C0"/>
            </w:tcBorders>
            <w:shd w:val="clear" w:color="000000" w:fill="D7EAD3"/>
            <w:vAlign w:val="center"/>
            <w:hideMark/>
          </w:tcPr>
          <w:p w14:paraId="021B03A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2,62</w:t>
            </w:r>
          </w:p>
        </w:tc>
        <w:tc>
          <w:tcPr>
            <w:tcW w:w="400" w:type="dxa"/>
            <w:tcBorders>
              <w:top w:val="nil"/>
              <w:left w:val="nil"/>
              <w:bottom w:val="single" w:sz="4" w:space="0" w:color="C0C0C0"/>
              <w:right w:val="single" w:sz="4" w:space="0" w:color="C0C0C0"/>
            </w:tcBorders>
            <w:shd w:val="clear" w:color="000000" w:fill="D7EAD3"/>
            <w:vAlign w:val="center"/>
            <w:hideMark/>
          </w:tcPr>
          <w:p w14:paraId="616738A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2,62</w:t>
            </w:r>
          </w:p>
        </w:tc>
        <w:tc>
          <w:tcPr>
            <w:tcW w:w="249" w:type="dxa"/>
            <w:tcBorders>
              <w:top w:val="nil"/>
              <w:left w:val="nil"/>
              <w:bottom w:val="single" w:sz="4" w:space="0" w:color="C0C0C0"/>
              <w:right w:val="single" w:sz="4" w:space="0" w:color="C0C0C0"/>
            </w:tcBorders>
            <w:shd w:val="clear" w:color="000000" w:fill="D7EAD3"/>
            <w:vAlign w:val="center"/>
            <w:hideMark/>
          </w:tcPr>
          <w:p w14:paraId="4FF5B14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1F9F6B6E"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плановому удельному расходу 2021 года (в соответствии с долгосрочными параметрами регулирования на 2019-2023гг.)</w:t>
            </w:r>
          </w:p>
        </w:tc>
      </w:tr>
      <w:tr w:rsidR="00B4135E" w:rsidRPr="00B4135E" w14:paraId="642256F2" w14:textId="77777777" w:rsidTr="00B4135E">
        <w:trPr>
          <w:trHeight w:val="1950"/>
          <w:jc w:val="center"/>
        </w:trPr>
        <w:tc>
          <w:tcPr>
            <w:tcW w:w="211" w:type="dxa"/>
            <w:tcBorders>
              <w:top w:val="nil"/>
              <w:left w:val="nil"/>
              <w:bottom w:val="nil"/>
              <w:right w:val="nil"/>
            </w:tcBorders>
            <w:shd w:val="clear" w:color="000000" w:fill="00B050"/>
            <w:noWrap/>
            <w:vAlign w:val="center"/>
            <w:hideMark/>
          </w:tcPr>
          <w:p w14:paraId="283CE96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43D413E7"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A0C50D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3.4</w:t>
            </w:r>
          </w:p>
        </w:tc>
        <w:tc>
          <w:tcPr>
            <w:tcW w:w="1971" w:type="dxa"/>
            <w:tcBorders>
              <w:top w:val="nil"/>
              <w:left w:val="nil"/>
              <w:bottom w:val="single" w:sz="4" w:space="0" w:color="C0C0C0"/>
              <w:right w:val="single" w:sz="4" w:space="0" w:color="C0C0C0"/>
            </w:tcBorders>
            <w:shd w:val="clear" w:color="auto" w:fill="auto"/>
            <w:vAlign w:val="center"/>
            <w:hideMark/>
          </w:tcPr>
          <w:p w14:paraId="05856235"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Затраты на покупную тепловую энергию</w:t>
            </w:r>
          </w:p>
        </w:tc>
        <w:tc>
          <w:tcPr>
            <w:tcW w:w="383" w:type="dxa"/>
            <w:tcBorders>
              <w:top w:val="nil"/>
              <w:left w:val="nil"/>
              <w:bottom w:val="single" w:sz="4" w:space="0" w:color="C0C0C0"/>
              <w:right w:val="single" w:sz="4" w:space="0" w:color="C0C0C0"/>
            </w:tcBorders>
            <w:shd w:val="clear" w:color="auto" w:fill="auto"/>
            <w:vAlign w:val="center"/>
            <w:hideMark/>
          </w:tcPr>
          <w:p w14:paraId="69153D87"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6EE65FA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499,44</w:t>
            </w:r>
          </w:p>
        </w:tc>
        <w:tc>
          <w:tcPr>
            <w:tcW w:w="561" w:type="dxa"/>
            <w:tcBorders>
              <w:top w:val="nil"/>
              <w:left w:val="nil"/>
              <w:bottom w:val="single" w:sz="4" w:space="0" w:color="C0C0C0"/>
              <w:right w:val="single" w:sz="4" w:space="0" w:color="C0C0C0"/>
            </w:tcBorders>
            <w:shd w:val="clear" w:color="000000" w:fill="FFFFCC"/>
            <w:vAlign w:val="center"/>
            <w:hideMark/>
          </w:tcPr>
          <w:p w14:paraId="16F13E7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208,10</w:t>
            </w:r>
          </w:p>
        </w:tc>
        <w:tc>
          <w:tcPr>
            <w:tcW w:w="333" w:type="dxa"/>
            <w:tcBorders>
              <w:top w:val="nil"/>
              <w:left w:val="nil"/>
              <w:bottom w:val="single" w:sz="4" w:space="0" w:color="C0C0C0"/>
              <w:right w:val="single" w:sz="4" w:space="0" w:color="C0C0C0"/>
            </w:tcBorders>
            <w:shd w:val="clear" w:color="000000" w:fill="FFFFCC"/>
            <w:vAlign w:val="center"/>
            <w:hideMark/>
          </w:tcPr>
          <w:p w14:paraId="3FF58A1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294,34</w:t>
            </w:r>
          </w:p>
        </w:tc>
        <w:tc>
          <w:tcPr>
            <w:tcW w:w="584" w:type="dxa"/>
            <w:tcBorders>
              <w:top w:val="nil"/>
              <w:left w:val="nil"/>
              <w:bottom w:val="single" w:sz="4" w:space="0" w:color="C0C0C0"/>
              <w:right w:val="single" w:sz="4" w:space="0" w:color="C0C0C0"/>
            </w:tcBorders>
            <w:shd w:val="clear" w:color="000000" w:fill="FFFFCC"/>
            <w:vAlign w:val="center"/>
            <w:hideMark/>
          </w:tcPr>
          <w:p w14:paraId="49BF2C5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516,42</w:t>
            </w:r>
          </w:p>
        </w:tc>
        <w:tc>
          <w:tcPr>
            <w:tcW w:w="561" w:type="dxa"/>
            <w:tcBorders>
              <w:top w:val="nil"/>
              <w:left w:val="nil"/>
              <w:bottom w:val="single" w:sz="4" w:space="0" w:color="C0C0C0"/>
              <w:right w:val="single" w:sz="4" w:space="0" w:color="C0C0C0"/>
            </w:tcBorders>
            <w:shd w:val="clear" w:color="000000" w:fill="FFFFCC"/>
            <w:vAlign w:val="center"/>
            <w:hideMark/>
          </w:tcPr>
          <w:p w14:paraId="4614978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537,08</w:t>
            </w:r>
          </w:p>
        </w:tc>
        <w:tc>
          <w:tcPr>
            <w:tcW w:w="611" w:type="dxa"/>
            <w:tcBorders>
              <w:top w:val="nil"/>
              <w:left w:val="nil"/>
              <w:bottom w:val="single" w:sz="4" w:space="0" w:color="C0C0C0"/>
              <w:right w:val="single" w:sz="4" w:space="0" w:color="C0C0C0"/>
            </w:tcBorders>
            <w:shd w:val="clear" w:color="000000" w:fill="FFFFCC"/>
            <w:vAlign w:val="center"/>
            <w:hideMark/>
          </w:tcPr>
          <w:p w14:paraId="1F05663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349,98</w:t>
            </w:r>
          </w:p>
        </w:tc>
        <w:tc>
          <w:tcPr>
            <w:tcW w:w="584" w:type="dxa"/>
            <w:tcBorders>
              <w:top w:val="nil"/>
              <w:left w:val="nil"/>
              <w:bottom w:val="single" w:sz="4" w:space="0" w:color="C0C0C0"/>
              <w:right w:val="single" w:sz="4" w:space="0" w:color="C0C0C0"/>
            </w:tcBorders>
            <w:shd w:val="clear" w:color="000000" w:fill="FFFFCC"/>
            <w:vAlign w:val="center"/>
            <w:hideMark/>
          </w:tcPr>
          <w:p w14:paraId="2D30105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887,06</w:t>
            </w:r>
          </w:p>
        </w:tc>
        <w:tc>
          <w:tcPr>
            <w:tcW w:w="611" w:type="dxa"/>
            <w:tcBorders>
              <w:top w:val="nil"/>
              <w:left w:val="nil"/>
              <w:bottom w:val="single" w:sz="4" w:space="0" w:color="C0C0C0"/>
              <w:right w:val="single" w:sz="4" w:space="0" w:color="C0C0C0"/>
            </w:tcBorders>
            <w:shd w:val="clear" w:color="000000" w:fill="FFFFCC"/>
            <w:vAlign w:val="center"/>
            <w:hideMark/>
          </w:tcPr>
          <w:p w14:paraId="27EFE62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268,97</w:t>
            </w:r>
          </w:p>
        </w:tc>
        <w:tc>
          <w:tcPr>
            <w:tcW w:w="581" w:type="dxa"/>
            <w:tcBorders>
              <w:top w:val="nil"/>
              <w:left w:val="nil"/>
              <w:bottom w:val="single" w:sz="4" w:space="0" w:color="C0C0C0"/>
              <w:right w:val="single" w:sz="4" w:space="0" w:color="C0C0C0"/>
            </w:tcBorders>
            <w:shd w:val="clear" w:color="000000" w:fill="FFFFCC"/>
            <w:vAlign w:val="center"/>
            <w:hideMark/>
          </w:tcPr>
          <w:p w14:paraId="395DF68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806,05</w:t>
            </w:r>
          </w:p>
        </w:tc>
        <w:tc>
          <w:tcPr>
            <w:tcW w:w="400" w:type="dxa"/>
            <w:tcBorders>
              <w:top w:val="nil"/>
              <w:left w:val="nil"/>
              <w:bottom w:val="single" w:sz="4" w:space="0" w:color="C0C0C0"/>
              <w:right w:val="single" w:sz="4" w:space="0" w:color="C0C0C0"/>
            </w:tcBorders>
            <w:shd w:val="clear" w:color="000000" w:fill="D7EAD3"/>
            <w:vAlign w:val="center"/>
            <w:hideMark/>
          </w:tcPr>
          <w:p w14:paraId="64C7A35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403,03</w:t>
            </w:r>
          </w:p>
        </w:tc>
        <w:tc>
          <w:tcPr>
            <w:tcW w:w="400" w:type="dxa"/>
            <w:tcBorders>
              <w:top w:val="nil"/>
              <w:left w:val="nil"/>
              <w:bottom w:val="single" w:sz="4" w:space="0" w:color="C0C0C0"/>
              <w:right w:val="single" w:sz="4" w:space="0" w:color="C0C0C0"/>
            </w:tcBorders>
            <w:shd w:val="clear" w:color="000000" w:fill="D7EAD3"/>
            <w:vAlign w:val="center"/>
            <w:hideMark/>
          </w:tcPr>
          <w:p w14:paraId="59D2E61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403,03</w:t>
            </w:r>
          </w:p>
        </w:tc>
        <w:tc>
          <w:tcPr>
            <w:tcW w:w="249" w:type="dxa"/>
            <w:tcBorders>
              <w:top w:val="nil"/>
              <w:left w:val="nil"/>
              <w:bottom w:val="single" w:sz="4" w:space="0" w:color="C0C0C0"/>
              <w:right w:val="single" w:sz="4" w:space="0" w:color="C0C0C0"/>
            </w:tcBorders>
            <w:shd w:val="clear" w:color="000000" w:fill="D7EAD3"/>
            <w:vAlign w:val="center"/>
            <w:hideMark/>
          </w:tcPr>
          <w:p w14:paraId="0AD2399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-268,97</w:t>
            </w:r>
          </w:p>
        </w:tc>
        <w:tc>
          <w:tcPr>
            <w:tcW w:w="654" w:type="dxa"/>
            <w:tcBorders>
              <w:top w:val="nil"/>
              <w:left w:val="nil"/>
              <w:bottom w:val="single" w:sz="4" w:space="0" w:color="C0C0C0"/>
              <w:right w:val="single" w:sz="4" w:space="0" w:color="C0C0C0"/>
            </w:tcBorders>
            <w:shd w:val="clear" w:color="000000" w:fill="FFFFCC"/>
            <w:vAlign w:val="center"/>
            <w:hideMark/>
          </w:tcPr>
          <w:p w14:paraId="3DF7BD34"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по расчету регулятора количество тепловой энергии и объем горячей воды приняты по факту сентября-декабря 2019 года в пересчете на год, тарифы 1го полугодия в соответствии с утвержденными тарифами поставщиков тепловой энергии и горячей воды, тарифы 2го полугодия с применением ИПЦ </w:t>
            </w:r>
            <w:proofErr w:type="spellStart"/>
            <w:r w:rsidRPr="00B4135E">
              <w:rPr>
                <w:rFonts w:ascii="Tahoma" w:hAnsi="Tahoma" w:cs="Tahoma"/>
                <w:sz w:val="13"/>
                <w:szCs w:val="13"/>
              </w:rPr>
              <w:t>МИнэкономразвития</w:t>
            </w:r>
            <w:proofErr w:type="spellEnd"/>
            <w:r w:rsidRPr="00B4135E">
              <w:rPr>
                <w:rFonts w:ascii="Tahoma" w:hAnsi="Tahoma" w:cs="Tahoma"/>
                <w:sz w:val="13"/>
                <w:szCs w:val="13"/>
              </w:rPr>
              <w:t xml:space="preserve"> РФ 103,6%</w:t>
            </w:r>
          </w:p>
        </w:tc>
      </w:tr>
      <w:tr w:rsidR="00B4135E" w:rsidRPr="00B4135E" w14:paraId="14D25541" w14:textId="77777777" w:rsidTr="00B4135E">
        <w:trPr>
          <w:trHeight w:val="2250"/>
          <w:jc w:val="center"/>
        </w:trPr>
        <w:tc>
          <w:tcPr>
            <w:tcW w:w="211" w:type="dxa"/>
            <w:tcBorders>
              <w:top w:val="nil"/>
              <w:left w:val="nil"/>
              <w:bottom w:val="nil"/>
              <w:right w:val="nil"/>
            </w:tcBorders>
            <w:shd w:val="clear" w:color="000000" w:fill="FFFF00"/>
            <w:noWrap/>
            <w:vAlign w:val="center"/>
            <w:hideMark/>
          </w:tcPr>
          <w:p w14:paraId="146E60B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6980843F"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25E613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3.8</w:t>
            </w:r>
          </w:p>
        </w:tc>
        <w:tc>
          <w:tcPr>
            <w:tcW w:w="1971" w:type="dxa"/>
            <w:tcBorders>
              <w:top w:val="nil"/>
              <w:left w:val="nil"/>
              <w:bottom w:val="single" w:sz="4" w:space="0" w:color="C0C0C0"/>
              <w:right w:val="single" w:sz="4" w:space="0" w:color="C0C0C0"/>
            </w:tcBorders>
            <w:shd w:val="clear" w:color="auto" w:fill="auto"/>
            <w:vAlign w:val="center"/>
            <w:hideMark/>
          </w:tcPr>
          <w:p w14:paraId="79C37BC0"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Расходы на оплату труда основного производственного персонала</w:t>
            </w:r>
          </w:p>
        </w:tc>
        <w:tc>
          <w:tcPr>
            <w:tcW w:w="383" w:type="dxa"/>
            <w:tcBorders>
              <w:top w:val="nil"/>
              <w:left w:val="nil"/>
              <w:bottom w:val="single" w:sz="4" w:space="0" w:color="C0C0C0"/>
              <w:right w:val="single" w:sz="4" w:space="0" w:color="C0C0C0"/>
            </w:tcBorders>
            <w:shd w:val="clear" w:color="auto" w:fill="auto"/>
            <w:vAlign w:val="center"/>
            <w:hideMark/>
          </w:tcPr>
          <w:p w14:paraId="5B6F649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B73F98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56 732,54</w:t>
            </w:r>
          </w:p>
        </w:tc>
        <w:tc>
          <w:tcPr>
            <w:tcW w:w="561" w:type="dxa"/>
            <w:tcBorders>
              <w:top w:val="nil"/>
              <w:left w:val="nil"/>
              <w:bottom w:val="single" w:sz="4" w:space="0" w:color="C0C0C0"/>
              <w:right w:val="single" w:sz="4" w:space="0" w:color="C0C0C0"/>
            </w:tcBorders>
            <w:shd w:val="clear" w:color="000000" w:fill="FFFFCC"/>
            <w:vAlign w:val="center"/>
            <w:hideMark/>
          </w:tcPr>
          <w:p w14:paraId="0B37D09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23 638,56</w:t>
            </w:r>
          </w:p>
        </w:tc>
        <w:tc>
          <w:tcPr>
            <w:tcW w:w="333" w:type="dxa"/>
            <w:tcBorders>
              <w:top w:val="nil"/>
              <w:left w:val="nil"/>
              <w:bottom w:val="single" w:sz="4" w:space="0" w:color="C0C0C0"/>
              <w:right w:val="single" w:sz="4" w:space="0" w:color="C0C0C0"/>
            </w:tcBorders>
            <w:shd w:val="clear" w:color="000000" w:fill="FFFFCC"/>
            <w:vAlign w:val="center"/>
            <w:hideMark/>
          </w:tcPr>
          <w:p w14:paraId="7749D49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17 398,12</w:t>
            </w:r>
          </w:p>
        </w:tc>
        <w:tc>
          <w:tcPr>
            <w:tcW w:w="584" w:type="dxa"/>
            <w:tcBorders>
              <w:top w:val="nil"/>
              <w:left w:val="nil"/>
              <w:bottom w:val="single" w:sz="4" w:space="0" w:color="C0C0C0"/>
              <w:right w:val="single" w:sz="4" w:space="0" w:color="C0C0C0"/>
            </w:tcBorders>
            <w:shd w:val="clear" w:color="000000" w:fill="FFFFCC"/>
            <w:vAlign w:val="center"/>
            <w:hideMark/>
          </w:tcPr>
          <w:p w14:paraId="666DBDB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58 074,83</w:t>
            </w:r>
          </w:p>
        </w:tc>
        <w:tc>
          <w:tcPr>
            <w:tcW w:w="561" w:type="dxa"/>
            <w:tcBorders>
              <w:top w:val="nil"/>
              <w:left w:val="nil"/>
              <w:bottom w:val="single" w:sz="4" w:space="0" w:color="C0C0C0"/>
              <w:right w:val="single" w:sz="4" w:space="0" w:color="C0C0C0"/>
            </w:tcBorders>
            <w:shd w:val="clear" w:color="000000" w:fill="FFFFCC"/>
            <w:vAlign w:val="center"/>
            <w:hideMark/>
          </w:tcPr>
          <w:p w14:paraId="1B13B79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59 793,85</w:t>
            </w:r>
          </w:p>
        </w:tc>
        <w:tc>
          <w:tcPr>
            <w:tcW w:w="611" w:type="dxa"/>
            <w:tcBorders>
              <w:top w:val="nil"/>
              <w:left w:val="nil"/>
              <w:bottom w:val="single" w:sz="4" w:space="0" w:color="C0C0C0"/>
              <w:right w:val="single" w:sz="4" w:space="0" w:color="C0C0C0"/>
            </w:tcBorders>
            <w:shd w:val="clear" w:color="000000" w:fill="FFFFCC"/>
            <w:vAlign w:val="center"/>
            <w:hideMark/>
          </w:tcPr>
          <w:p w14:paraId="5E764EA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802,82</w:t>
            </w:r>
          </w:p>
        </w:tc>
        <w:tc>
          <w:tcPr>
            <w:tcW w:w="584" w:type="dxa"/>
            <w:tcBorders>
              <w:top w:val="nil"/>
              <w:left w:val="nil"/>
              <w:bottom w:val="single" w:sz="4" w:space="0" w:color="C0C0C0"/>
              <w:right w:val="single" w:sz="4" w:space="0" w:color="C0C0C0"/>
            </w:tcBorders>
            <w:shd w:val="clear" w:color="000000" w:fill="FFFFCC"/>
            <w:vAlign w:val="center"/>
            <w:hideMark/>
          </w:tcPr>
          <w:p w14:paraId="7BB53F9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60 596,67</w:t>
            </w:r>
          </w:p>
        </w:tc>
        <w:tc>
          <w:tcPr>
            <w:tcW w:w="611" w:type="dxa"/>
            <w:tcBorders>
              <w:top w:val="nil"/>
              <w:left w:val="nil"/>
              <w:bottom w:val="single" w:sz="4" w:space="0" w:color="C0C0C0"/>
              <w:right w:val="single" w:sz="4" w:space="0" w:color="C0C0C0"/>
            </w:tcBorders>
            <w:shd w:val="clear" w:color="000000" w:fill="FFFFCC"/>
            <w:vAlign w:val="center"/>
            <w:hideMark/>
          </w:tcPr>
          <w:p w14:paraId="7355E15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-345,19</w:t>
            </w:r>
          </w:p>
        </w:tc>
        <w:tc>
          <w:tcPr>
            <w:tcW w:w="581" w:type="dxa"/>
            <w:tcBorders>
              <w:top w:val="nil"/>
              <w:left w:val="nil"/>
              <w:bottom w:val="single" w:sz="4" w:space="0" w:color="C0C0C0"/>
              <w:right w:val="single" w:sz="4" w:space="0" w:color="C0C0C0"/>
            </w:tcBorders>
            <w:shd w:val="clear" w:color="000000" w:fill="FFFFCC"/>
            <w:vAlign w:val="center"/>
            <w:hideMark/>
          </w:tcPr>
          <w:p w14:paraId="40B2C41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59 448,66</w:t>
            </w:r>
          </w:p>
        </w:tc>
        <w:tc>
          <w:tcPr>
            <w:tcW w:w="400" w:type="dxa"/>
            <w:tcBorders>
              <w:top w:val="nil"/>
              <w:left w:val="nil"/>
              <w:bottom w:val="single" w:sz="4" w:space="0" w:color="C0C0C0"/>
              <w:right w:val="single" w:sz="4" w:space="0" w:color="C0C0C0"/>
            </w:tcBorders>
            <w:shd w:val="clear" w:color="000000" w:fill="D7EAD3"/>
            <w:vAlign w:val="center"/>
            <w:hideMark/>
          </w:tcPr>
          <w:p w14:paraId="251A499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29 724,33</w:t>
            </w:r>
          </w:p>
        </w:tc>
        <w:tc>
          <w:tcPr>
            <w:tcW w:w="400" w:type="dxa"/>
            <w:tcBorders>
              <w:top w:val="nil"/>
              <w:left w:val="nil"/>
              <w:bottom w:val="single" w:sz="4" w:space="0" w:color="C0C0C0"/>
              <w:right w:val="single" w:sz="4" w:space="0" w:color="C0C0C0"/>
            </w:tcBorders>
            <w:shd w:val="clear" w:color="000000" w:fill="D7EAD3"/>
            <w:vAlign w:val="center"/>
            <w:hideMark/>
          </w:tcPr>
          <w:p w14:paraId="7C86743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29 724,33</w:t>
            </w:r>
          </w:p>
        </w:tc>
        <w:tc>
          <w:tcPr>
            <w:tcW w:w="249" w:type="dxa"/>
            <w:tcBorders>
              <w:top w:val="nil"/>
              <w:left w:val="nil"/>
              <w:bottom w:val="single" w:sz="4" w:space="0" w:color="C0C0C0"/>
              <w:right w:val="single" w:sz="4" w:space="0" w:color="C0C0C0"/>
            </w:tcBorders>
            <w:shd w:val="clear" w:color="000000" w:fill="D7EAD3"/>
            <w:vAlign w:val="center"/>
            <w:hideMark/>
          </w:tcPr>
          <w:p w14:paraId="4D24F83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345,19</w:t>
            </w:r>
          </w:p>
        </w:tc>
        <w:tc>
          <w:tcPr>
            <w:tcW w:w="654" w:type="dxa"/>
            <w:tcBorders>
              <w:top w:val="nil"/>
              <w:left w:val="nil"/>
              <w:bottom w:val="single" w:sz="4" w:space="0" w:color="C0C0C0"/>
              <w:right w:val="single" w:sz="4" w:space="0" w:color="C0C0C0"/>
            </w:tcBorders>
            <w:shd w:val="clear" w:color="000000" w:fill="FFFFCC"/>
            <w:vAlign w:val="center"/>
            <w:hideMark/>
          </w:tcPr>
          <w:p w14:paraId="1E53EDB1"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w:t>
            </w:r>
            <w:r w:rsidRPr="00B4135E">
              <w:rPr>
                <w:rFonts w:ascii="Tahoma" w:hAnsi="Tahoma" w:cs="Tahoma"/>
                <w:sz w:val="13"/>
                <w:szCs w:val="13"/>
              </w:rPr>
              <w:lastRenderedPageBreak/>
              <w:t xml:space="preserve">Минэкономразвития РФ  на 2020 год 103,2%, на 2021 год 103,6%, а также с учетом индекса эффективности операционных расходов 1%) </w:t>
            </w:r>
          </w:p>
        </w:tc>
      </w:tr>
      <w:tr w:rsidR="00B4135E" w:rsidRPr="00B4135E" w14:paraId="1BBBE282"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641D49B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 </w:t>
            </w:r>
          </w:p>
        </w:tc>
        <w:tc>
          <w:tcPr>
            <w:tcW w:w="155" w:type="dxa"/>
            <w:tcBorders>
              <w:top w:val="nil"/>
              <w:left w:val="nil"/>
              <w:bottom w:val="nil"/>
              <w:right w:val="nil"/>
            </w:tcBorders>
            <w:shd w:val="clear" w:color="auto" w:fill="auto"/>
            <w:noWrap/>
            <w:vAlign w:val="bottom"/>
            <w:hideMark/>
          </w:tcPr>
          <w:p w14:paraId="52A11C83"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9CFA82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3.8.1</w:t>
            </w:r>
          </w:p>
        </w:tc>
        <w:tc>
          <w:tcPr>
            <w:tcW w:w="1971" w:type="dxa"/>
            <w:tcBorders>
              <w:top w:val="nil"/>
              <w:left w:val="nil"/>
              <w:bottom w:val="single" w:sz="4" w:space="0" w:color="C0C0C0"/>
              <w:right w:val="single" w:sz="4" w:space="0" w:color="C0C0C0"/>
            </w:tcBorders>
            <w:shd w:val="clear" w:color="auto" w:fill="auto"/>
            <w:vAlign w:val="center"/>
            <w:hideMark/>
          </w:tcPr>
          <w:p w14:paraId="7E73B756"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Среднемесячная оплата труда</w:t>
            </w:r>
          </w:p>
        </w:tc>
        <w:tc>
          <w:tcPr>
            <w:tcW w:w="383" w:type="dxa"/>
            <w:tcBorders>
              <w:top w:val="nil"/>
              <w:left w:val="nil"/>
              <w:bottom w:val="single" w:sz="4" w:space="0" w:color="C0C0C0"/>
              <w:right w:val="single" w:sz="4" w:space="0" w:color="C0C0C0"/>
            </w:tcBorders>
            <w:shd w:val="clear" w:color="auto" w:fill="auto"/>
            <w:vAlign w:val="center"/>
            <w:hideMark/>
          </w:tcPr>
          <w:p w14:paraId="384D5B2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0AAE92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24 495,92</w:t>
            </w:r>
          </w:p>
        </w:tc>
        <w:tc>
          <w:tcPr>
            <w:tcW w:w="561" w:type="dxa"/>
            <w:tcBorders>
              <w:top w:val="nil"/>
              <w:left w:val="nil"/>
              <w:bottom w:val="single" w:sz="4" w:space="0" w:color="C0C0C0"/>
              <w:right w:val="single" w:sz="4" w:space="0" w:color="C0C0C0"/>
            </w:tcBorders>
            <w:shd w:val="clear" w:color="000000" w:fill="D7EAD3"/>
            <w:vAlign w:val="center"/>
            <w:hideMark/>
          </w:tcPr>
          <w:p w14:paraId="66448B1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24 495,92</w:t>
            </w:r>
          </w:p>
        </w:tc>
        <w:tc>
          <w:tcPr>
            <w:tcW w:w="333" w:type="dxa"/>
            <w:tcBorders>
              <w:top w:val="nil"/>
              <w:left w:val="nil"/>
              <w:bottom w:val="single" w:sz="4" w:space="0" w:color="C0C0C0"/>
              <w:right w:val="single" w:sz="4" w:space="0" w:color="C0C0C0"/>
            </w:tcBorders>
            <w:shd w:val="clear" w:color="000000" w:fill="D7EAD3"/>
            <w:vAlign w:val="center"/>
            <w:hideMark/>
          </w:tcPr>
          <w:p w14:paraId="6E97C4C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19 419,71</w:t>
            </w:r>
          </w:p>
        </w:tc>
        <w:tc>
          <w:tcPr>
            <w:tcW w:w="584" w:type="dxa"/>
            <w:tcBorders>
              <w:top w:val="nil"/>
              <w:left w:val="nil"/>
              <w:bottom w:val="single" w:sz="4" w:space="0" w:color="C0C0C0"/>
              <w:right w:val="single" w:sz="4" w:space="0" w:color="C0C0C0"/>
            </w:tcBorders>
            <w:shd w:val="clear" w:color="000000" w:fill="D7EAD3"/>
            <w:vAlign w:val="center"/>
            <w:hideMark/>
          </w:tcPr>
          <w:p w14:paraId="4F6593B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25 075,49</w:t>
            </w:r>
          </w:p>
        </w:tc>
        <w:tc>
          <w:tcPr>
            <w:tcW w:w="561" w:type="dxa"/>
            <w:tcBorders>
              <w:top w:val="nil"/>
              <w:left w:val="nil"/>
              <w:bottom w:val="single" w:sz="4" w:space="0" w:color="C0C0C0"/>
              <w:right w:val="single" w:sz="4" w:space="0" w:color="C0C0C0"/>
            </w:tcBorders>
            <w:shd w:val="clear" w:color="000000" w:fill="D7EAD3"/>
            <w:vAlign w:val="center"/>
            <w:hideMark/>
          </w:tcPr>
          <w:p w14:paraId="06E1740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25 817,72</w:t>
            </w:r>
          </w:p>
        </w:tc>
        <w:tc>
          <w:tcPr>
            <w:tcW w:w="611" w:type="dxa"/>
            <w:tcBorders>
              <w:top w:val="nil"/>
              <w:left w:val="nil"/>
              <w:bottom w:val="single" w:sz="4" w:space="0" w:color="C0C0C0"/>
              <w:right w:val="single" w:sz="4" w:space="0" w:color="C0C0C0"/>
            </w:tcBorders>
            <w:shd w:val="clear" w:color="000000" w:fill="D7EAD3"/>
            <w:vAlign w:val="center"/>
            <w:hideMark/>
          </w:tcPr>
          <w:p w14:paraId="122D1D7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67D1224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26 096,94</w:t>
            </w:r>
          </w:p>
        </w:tc>
        <w:tc>
          <w:tcPr>
            <w:tcW w:w="611" w:type="dxa"/>
            <w:tcBorders>
              <w:top w:val="nil"/>
              <w:left w:val="nil"/>
              <w:bottom w:val="single" w:sz="4" w:space="0" w:color="C0C0C0"/>
              <w:right w:val="single" w:sz="4" w:space="0" w:color="C0C0C0"/>
            </w:tcBorders>
            <w:shd w:val="clear" w:color="000000" w:fill="D7EAD3"/>
            <w:vAlign w:val="center"/>
            <w:hideMark/>
          </w:tcPr>
          <w:p w14:paraId="5D1D87F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50F4E33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25 668,68</w:t>
            </w:r>
          </w:p>
        </w:tc>
        <w:tc>
          <w:tcPr>
            <w:tcW w:w="400" w:type="dxa"/>
            <w:tcBorders>
              <w:top w:val="nil"/>
              <w:left w:val="nil"/>
              <w:bottom w:val="single" w:sz="4" w:space="0" w:color="C0C0C0"/>
              <w:right w:val="single" w:sz="4" w:space="0" w:color="C0C0C0"/>
            </w:tcBorders>
            <w:shd w:val="clear" w:color="000000" w:fill="D7EAD3"/>
            <w:vAlign w:val="center"/>
            <w:hideMark/>
          </w:tcPr>
          <w:p w14:paraId="5DBDBDC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25 668,68</w:t>
            </w:r>
          </w:p>
        </w:tc>
        <w:tc>
          <w:tcPr>
            <w:tcW w:w="400" w:type="dxa"/>
            <w:tcBorders>
              <w:top w:val="nil"/>
              <w:left w:val="nil"/>
              <w:bottom w:val="single" w:sz="4" w:space="0" w:color="C0C0C0"/>
              <w:right w:val="single" w:sz="4" w:space="0" w:color="C0C0C0"/>
            </w:tcBorders>
            <w:shd w:val="clear" w:color="000000" w:fill="D7EAD3"/>
            <w:vAlign w:val="center"/>
            <w:hideMark/>
          </w:tcPr>
          <w:p w14:paraId="53272ED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25 668,68</w:t>
            </w:r>
          </w:p>
        </w:tc>
        <w:tc>
          <w:tcPr>
            <w:tcW w:w="249" w:type="dxa"/>
            <w:tcBorders>
              <w:top w:val="nil"/>
              <w:left w:val="nil"/>
              <w:bottom w:val="single" w:sz="4" w:space="0" w:color="C0C0C0"/>
              <w:right w:val="single" w:sz="4" w:space="0" w:color="C0C0C0"/>
            </w:tcBorders>
            <w:shd w:val="clear" w:color="000000" w:fill="D7EAD3"/>
            <w:vAlign w:val="center"/>
            <w:hideMark/>
          </w:tcPr>
          <w:p w14:paraId="213E133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149,05</w:t>
            </w:r>
          </w:p>
        </w:tc>
        <w:tc>
          <w:tcPr>
            <w:tcW w:w="654" w:type="dxa"/>
            <w:tcBorders>
              <w:top w:val="nil"/>
              <w:left w:val="nil"/>
              <w:bottom w:val="single" w:sz="4" w:space="0" w:color="C0C0C0"/>
              <w:right w:val="single" w:sz="4" w:space="0" w:color="C0C0C0"/>
            </w:tcBorders>
            <w:shd w:val="clear" w:color="000000" w:fill="FFFFCC"/>
            <w:vAlign w:val="center"/>
            <w:hideMark/>
          </w:tcPr>
          <w:p w14:paraId="657384D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r>
      <w:tr w:rsidR="00B4135E" w:rsidRPr="00B4135E" w14:paraId="02677503" w14:textId="77777777" w:rsidTr="00B4135E">
        <w:trPr>
          <w:trHeight w:val="225"/>
          <w:jc w:val="center"/>
        </w:trPr>
        <w:tc>
          <w:tcPr>
            <w:tcW w:w="211" w:type="dxa"/>
            <w:tcBorders>
              <w:top w:val="nil"/>
              <w:left w:val="nil"/>
              <w:bottom w:val="nil"/>
              <w:right w:val="nil"/>
            </w:tcBorders>
            <w:shd w:val="clear" w:color="000000" w:fill="FFFF00"/>
            <w:noWrap/>
            <w:vAlign w:val="center"/>
            <w:hideMark/>
          </w:tcPr>
          <w:p w14:paraId="11ED43C3"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 </w:t>
            </w:r>
          </w:p>
        </w:tc>
        <w:tc>
          <w:tcPr>
            <w:tcW w:w="155" w:type="dxa"/>
            <w:tcBorders>
              <w:top w:val="nil"/>
              <w:left w:val="nil"/>
              <w:bottom w:val="nil"/>
              <w:right w:val="nil"/>
            </w:tcBorders>
            <w:shd w:val="clear" w:color="auto" w:fill="auto"/>
            <w:noWrap/>
            <w:vAlign w:val="bottom"/>
            <w:hideMark/>
          </w:tcPr>
          <w:p w14:paraId="564D3B99"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BF4396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3.8.2</w:t>
            </w:r>
          </w:p>
        </w:tc>
        <w:tc>
          <w:tcPr>
            <w:tcW w:w="1971" w:type="dxa"/>
            <w:tcBorders>
              <w:top w:val="nil"/>
              <w:left w:val="nil"/>
              <w:bottom w:val="single" w:sz="4" w:space="0" w:color="C0C0C0"/>
              <w:right w:val="single" w:sz="4" w:space="0" w:color="C0C0C0"/>
            </w:tcBorders>
            <w:shd w:val="clear" w:color="auto" w:fill="auto"/>
            <w:vAlign w:val="center"/>
            <w:hideMark/>
          </w:tcPr>
          <w:p w14:paraId="134B99BC"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Численность производственного персонала</w:t>
            </w:r>
          </w:p>
        </w:tc>
        <w:tc>
          <w:tcPr>
            <w:tcW w:w="383" w:type="dxa"/>
            <w:tcBorders>
              <w:top w:val="nil"/>
              <w:left w:val="nil"/>
              <w:bottom w:val="single" w:sz="4" w:space="0" w:color="C0C0C0"/>
              <w:right w:val="single" w:sz="4" w:space="0" w:color="C0C0C0"/>
            </w:tcBorders>
            <w:shd w:val="clear" w:color="auto" w:fill="auto"/>
            <w:vAlign w:val="center"/>
            <w:hideMark/>
          </w:tcPr>
          <w:p w14:paraId="56558F7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чел</w:t>
            </w:r>
          </w:p>
        </w:tc>
        <w:tc>
          <w:tcPr>
            <w:tcW w:w="561" w:type="dxa"/>
            <w:tcBorders>
              <w:top w:val="nil"/>
              <w:left w:val="nil"/>
              <w:bottom w:val="single" w:sz="4" w:space="0" w:color="C0C0C0"/>
              <w:right w:val="single" w:sz="4" w:space="0" w:color="C0C0C0"/>
            </w:tcBorders>
            <w:shd w:val="clear" w:color="000000" w:fill="FFFFCC"/>
            <w:vAlign w:val="center"/>
            <w:hideMark/>
          </w:tcPr>
          <w:p w14:paraId="2B6CF39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193,00</w:t>
            </w:r>
          </w:p>
        </w:tc>
        <w:tc>
          <w:tcPr>
            <w:tcW w:w="561" w:type="dxa"/>
            <w:tcBorders>
              <w:top w:val="nil"/>
              <w:left w:val="nil"/>
              <w:bottom w:val="single" w:sz="4" w:space="0" w:color="C0C0C0"/>
              <w:right w:val="single" w:sz="4" w:space="0" w:color="C0C0C0"/>
            </w:tcBorders>
            <w:shd w:val="clear" w:color="000000" w:fill="FFFFCC"/>
            <w:vAlign w:val="center"/>
            <w:hideMark/>
          </w:tcPr>
          <w:p w14:paraId="0DC8AB6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193,00</w:t>
            </w:r>
          </w:p>
        </w:tc>
        <w:tc>
          <w:tcPr>
            <w:tcW w:w="333" w:type="dxa"/>
            <w:tcBorders>
              <w:top w:val="nil"/>
              <w:left w:val="nil"/>
              <w:bottom w:val="single" w:sz="4" w:space="0" w:color="C0C0C0"/>
              <w:right w:val="single" w:sz="4" w:space="0" w:color="C0C0C0"/>
            </w:tcBorders>
            <w:shd w:val="clear" w:color="000000" w:fill="FFFFCC"/>
            <w:vAlign w:val="center"/>
            <w:hideMark/>
          </w:tcPr>
          <w:p w14:paraId="6664BBA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179,18</w:t>
            </w:r>
          </w:p>
        </w:tc>
        <w:tc>
          <w:tcPr>
            <w:tcW w:w="584" w:type="dxa"/>
            <w:tcBorders>
              <w:top w:val="nil"/>
              <w:left w:val="nil"/>
              <w:bottom w:val="single" w:sz="4" w:space="0" w:color="C0C0C0"/>
              <w:right w:val="single" w:sz="4" w:space="0" w:color="C0C0C0"/>
            </w:tcBorders>
            <w:shd w:val="clear" w:color="000000" w:fill="FFFFCC"/>
            <w:vAlign w:val="center"/>
            <w:hideMark/>
          </w:tcPr>
          <w:p w14:paraId="417FCDB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193,00</w:t>
            </w:r>
          </w:p>
        </w:tc>
        <w:tc>
          <w:tcPr>
            <w:tcW w:w="561" w:type="dxa"/>
            <w:tcBorders>
              <w:top w:val="nil"/>
              <w:left w:val="nil"/>
              <w:bottom w:val="single" w:sz="4" w:space="0" w:color="C0C0C0"/>
              <w:right w:val="single" w:sz="4" w:space="0" w:color="C0C0C0"/>
            </w:tcBorders>
            <w:shd w:val="clear" w:color="000000" w:fill="FFFFCC"/>
            <w:vAlign w:val="center"/>
            <w:hideMark/>
          </w:tcPr>
          <w:p w14:paraId="5F03830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193,00</w:t>
            </w:r>
          </w:p>
        </w:tc>
        <w:tc>
          <w:tcPr>
            <w:tcW w:w="611" w:type="dxa"/>
            <w:tcBorders>
              <w:top w:val="nil"/>
              <w:left w:val="nil"/>
              <w:bottom w:val="single" w:sz="4" w:space="0" w:color="C0C0C0"/>
              <w:right w:val="single" w:sz="4" w:space="0" w:color="C0C0C0"/>
            </w:tcBorders>
            <w:shd w:val="clear" w:color="000000" w:fill="FFFFCC"/>
            <w:vAlign w:val="center"/>
            <w:hideMark/>
          </w:tcPr>
          <w:p w14:paraId="24C5869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48C8544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193,50</w:t>
            </w:r>
          </w:p>
        </w:tc>
        <w:tc>
          <w:tcPr>
            <w:tcW w:w="611" w:type="dxa"/>
            <w:tcBorders>
              <w:top w:val="nil"/>
              <w:left w:val="nil"/>
              <w:bottom w:val="single" w:sz="4" w:space="0" w:color="C0C0C0"/>
              <w:right w:val="single" w:sz="4" w:space="0" w:color="C0C0C0"/>
            </w:tcBorders>
            <w:shd w:val="clear" w:color="000000" w:fill="FFFFCC"/>
            <w:vAlign w:val="center"/>
            <w:hideMark/>
          </w:tcPr>
          <w:p w14:paraId="4855D4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1FD8429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193,00</w:t>
            </w:r>
          </w:p>
        </w:tc>
        <w:tc>
          <w:tcPr>
            <w:tcW w:w="400" w:type="dxa"/>
            <w:tcBorders>
              <w:top w:val="nil"/>
              <w:left w:val="nil"/>
              <w:bottom w:val="single" w:sz="4" w:space="0" w:color="C0C0C0"/>
              <w:right w:val="single" w:sz="4" w:space="0" w:color="C0C0C0"/>
            </w:tcBorders>
            <w:shd w:val="clear" w:color="000000" w:fill="D7EAD3"/>
            <w:vAlign w:val="center"/>
            <w:hideMark/>
          </w:tcPr>
          <w:p w14:paraId="467FE83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193,00</w:t>
            </w:r>
          </w:p>
        </w:tc>
        <w:tc>
          <w:tcPr>
            <w:tcW w:w="400" w:type="dxa"/>
            <w:tcBorders>
              <w:top w:val="nil"/>
              <w:left w:val="nil"/>
              <w:bottom w:val="single" w:sz="4" w:space="0" w:color="C0C0C0"/>
              <w:right w:val="single" w:sz="4" w:space="0" w:color="C0C0C0"/>
            </w:tcBorders>
            <w:shd w:val="clear" w:color="000000" w:fill="D7EAD3"/>
            <w:vAlign w:val="center"/>
            <w:hideMark/>
          </w:tcPr>
          <w:p w14:paraId="33FD1AE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193,00</w:t>
            </w:r>
          </w:p>
        </w:tc>
        <w:tc>
          <w:tcPr>
            <w:tcW w:w="249" w:type="dxa"/>
            <w:tcBorders>
              <w:top w:val="nil"/>
              <w:left w:val="nil"/>
              <w:bottom w:val="single" w:sz="4" w:space="0" w:color="C0C0C0"/>
              <w:right w:val="single" w:sz="4" w:space="0" w:color="C0C0C0"/>
            </w:tcBorders>
            <w:shd w:val="clear" w:color="000000" w:fill="D7EAD3"/>
            <w:vAlign w:val="center"/>
            <w:hideMark/>
          </w:tcPr>
          <w:p w14:paraId="0FFE6A0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2E36ABBE"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плану 2021 года</w:t>
            </w:r>
          </w:p>
        </w:tc>
      </w:tr>
      <w:tr w:rsidR="00B4135E" w:rsidRPr="00B4135E" w14:paraId="7C3D244F" w14:textId="77777777" w:rsidTr="00B4135E">
        <w:trPr>
          <w:trHeight w:val="2250"/>
          <w:jc w:val="center"/>
        </w:trPr>
        <w:tc>
          <w:tcPr>
            <w:tcW w:w="211" w:type="dxa"/>
            <w:tcBorders>
              <w:top w:val="nil"/>
              <w:left w:val="nil"/>
              <w:bottom w:val="nil"/>
              <w:right w:val="nil"/>
            </w:tcBorders>
            <w:shd w:val="clear" w:color="000000" w:fill="FFFF00"/>
            <w:noWrap/>
            <w:vAlign w:val="center"/>
            <w:hideMark/>
          </w:tcPr>
          <w:p w14:paraId="5600B78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748D7BCD"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2D35C6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3.9</w:t>
            </w:r>
          </w:p>
        </w:tc>
        <w:tc>
          <w:tcPr>
            <w:tcW w:w="1971" w:type="dxa"/>
            <w:tcBorders>
              <w:top w:val="nil"/>
              <w:left w:val="nil"/>
              <w:bottom w:val="single" w:sz="4" w:space="0" w:color="C0C0C0"/>
              <w:right w:val="single" w:sz="4" w:space="0" w:color="C0C0C0"/>
            </w:tcBorders>
            <w:shd w:val="clear" w:color="auto" w:fill="auto"/>
            <w:vAlign w:val="center"/>
            <w:hideMark/>
          </w:tcPr>
          <w:p w14:paraId="318DFCFF"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383" w:type="dxa"/>
            <w:tcBorders>
              <w:top w:val="nil"/>
              <w:left w:val="nil"/>
              <w:bottom w:val="single" w:sz="4" w:space="0" w:color="C0C0C0"/>
              <w:right w:val="single" w:sz="4" w:space="0" w:color="C0C0C0"/>
            </w:tcBorders>
            <w:shd w:val="clear" w:color="auto" w:fill="auto"/>
            <w:vAlign w:val="center"/>
            <w:hideMark/>
          </w:tcPr>
          <w:p w14:paraId="2F2F810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4C76B55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17 133,23</w:t>
            </w:r>
          </w:p>
        </w:tc>
        <w:tc>
          <w:tcPr>
            <w:tcW w:w="561" w:type="dxa"/>
            <w:tcBorders>
              <w:top w:val="nil"/>
              <w:left w:val="nil"/>
              <w:bottom w:val="single" w:sz="4" w:space="0" w:color="C0C0C0"/>
              <w:right w:val="single" w:sz="4" w:space="0" w:color="C0C0C0"/>
            </w:tcBorders>
            <w:shd w:val="clear" w:color="000000" w:fill="FFFFCC"/>
            <w:vAlign w:val="center"/>
            <w:hideMark/>
          </w:tcPr>
          <w:p w14:paraId="011716A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7 138,85</w:t>
            </w:r>
          </w:p>
        </w:tc>
        <w:tc>
          <w:tcPr>
            <w:tcW w:w="333" w:type="dxa"/>
            <w:tcBorders>
              <w:top w:val="nil"/>
              <w:left w:val="nil"/>
              <w:bottom w:val="single" w:sz="4" w:space="0" w:color="C0C0C0"/>
              <w:right w:val="single" w:sz="4" w:space="0" w:color="C0C0C0"/>
            </w:tcBorders>
            <w:shd w:val="clear" w:color="000000" w:fill="FFFFCC"/>
            <w:vAlign w:val="center"/>
            <w:hideMark/>
          </w:tcPr>
          <w:p w14:paraId="6DCDEFC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5 312,16</w:t>
            </w:r>
          </w:p>
        </w:tc>
        <w:tc>
          <w:tcPr>
            <w:tcW w:w="584" w:type="dxa"/>
            <w:tcBorders>
              <w:top w:val="nil"/>
              <w:left w:val="nil"/>
              <w:bottom w:val="single" w:sz="4" w:space="0" w:color="C0C0C0"/>
              <w:right w:val="single" w:sz="4" w:space="0" w:color="C0C0C0"/>
            </w:tcBorders>
            <w:shd w:val="clear" w:color="000000" w:fill="FFFFCC"/>
            <w:vAlign w:val="center"/>
            <w:hideMark/>
          </w:tcPr>
          <w:p w14:paraId="10743B4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17 538,60</w:t>
            </w:r>
          </w:p>
        </w:tc>
        <w:tc>
          <w:tcPr>
            <w:tcW w:w="561" w:type="dxa"/>
            <w:tcBorders>
              <w:top w:val="nil"/>
              <w:left w:val="nil"/>
              <w:bottom w:val="single" w:sz="4" w:space="0" w:color="C0C0C0"/>
              <w:right w:val="single" w:sz="4" w:space="0" w:color="C0C0C0"/>
            </w:tcBorders>
            <w:shd w:val="clear" w:color="000000" w:fill="FFFFCC"/>
            <w:vAlign w:val="center"/>
            <w:hideMark/>
          </w:tcPr>
          <w:p w14:paraId="5611CDC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18 057,74</w:t>
            </w:r>
          </w:p>
        </w:tc>
        <w:tc>
          <w:tcPr>
            <w:tcW w:w="611" w:type="dxa"/>
            <w:tcBorders>
              <w:top w:val="nil"/>
              <w:left w:val="nil"/>
              <w:bottom w:val="single" w:sz="4" w:space="0" w:color="C0C0C0"/>
              <w:right w:val="single" w:sz="4" w:space="0" w:color="C0C0C0"/>
            </w:tcBorders>
            <w:shd w:val="clear" w:color="000000" w:fill="FFFFCC"/>
            <w:vAlign w:val="center"/>
            <w:hideMark/>
          </w:tcPr>
          <w:p w14:paraId="0411439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242,45</w:t>
            </w:r>
          </w:p>
        </w:tc>
        <w:tc>
          <w:tcPr>
            <w:tcW w:w="584" w:type="dxa"/>
            <w:tcBorders>
              <w:top w:val="nil"/>
              <w:left w:val="nil"/>
              <w:bottom w:val="single" w:sz="4" w:space="0" w:color="C0C0C0"/>
              <w:right w:val="single" w:sz="4" w:space="0" w:color="C0C0C0"/>
            </w:tcBorders>
            <w:shd w:val="clear" w:color="000000" w:fill="FFFFCC"/>
            <w:vAlign w:val="center"/>
            <w:hideMark/>
          </w:tcPr>
          <w:p w14:paraId="255A8C9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18 300,19</w:t>
            </w:r>
          </w:p>
        </w:tc>
        <w:tc>
          <w:tcPr>
            <w:tcW w:w="611" w:type="dxa"/>
            <w:tcBorders>
              <w:top w:val="nil"/>
              <w:left w:val="nil"/>
              <w:bottom w:val="single" w:sz="4" w:space="0" w:color="C0C0C0"/>
              <w:right w:val="single" w:sz="4" w:space="0" w:color="C0C0C0"/>
            </w:tcBorders>
            <w:shd w:val="clear" w:color="000000" w:fill="FFFFCC"/>
            <w:vAlign w:val="center"/>
            <w:hideMark/>
          </w:tcPr>
          <w:p w14:paraId="1DD1229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-104,24</w:t>
            </w:r>
          </w:p>
        </w:tc>
        <w:tc>
          <w:tcPr>
            <w:tcW w:w="581" w:type="dxa"/>
            <w:tcBorders>
              <w:top w:val="nil"/>
              <w:left w:val="nil"/>
              <w:bottom w:val="single" w:sz="4" w:space="0" w:color="C0C0C0"/>
              <w:right w:val="single" w:sz="4" w:space="0" w:color="C0C0C0"/>
            </w:tcBorders>
            <w:shd w:val="clear" w:color="000000" w:fill="FFFFCC"/>
            <w:vAlign w:val="center"/>
            <w:hideMark/>
          </w:tcPr>
          <w:p w14:paraId="7B283C7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17 953,50</w:t>
            </w:r>
          </w:p>
        </w:tc>
        <w:tc>
          <w:tcPr>
            <w:tcW w:w="400" w:type="dxa"/>
            <w:tcBorders>
              <w:top w:val="nil"/>
              <w:left w:val="nil"/>
              <w:bottom w:val="single" w:sz="4" w:space="0" w:color="C0C0C0"/>
              <w:right w:val="single" w:sz="4" w:space="0" w:color="C0C0C0"/>
            </w:tcBorders>
            <w:shd w:val="clear" w:color="000000" w:fill="D7EAD3"/>
            <w:vAlign w:val="center"/>
            <w:hideMark/>
          </w:tcPr>
          <w:p w14:paraId="51A3892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8 976,75</w:t>
            </w:r>
          </w:p>
        </w:tc>
        <w:tc>
          <w:tcPr>
            <w:tcW w:w="400" w:type="dxa"/>
            <w:tcBorders>
              <w:top w:val="nil"/>
              <w:left w:val="nil"/>
              <w:bottom w:val="single" w:sz="4" w:space="0" w:color="C0C0C0"/>
              <w:right w:val="single" w:sz="4" w:space="0" w:color="C0C0C0"/>
            </w:tcBorders>
            <w:shd w:val="clear" w:color="000000" w:fill="D7EAD3"/>
            <w:vAlign w:val="center"/>
            <w:hideMark/>
          </w:tcPr>
          <w:p w14:paraId="09D074F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8 976,75</w:t>
            </w:r>
          </w:p>
        </w:tc>
        <w:tc>
          <w:tcPr>
            <w:tcW w:w="249" w:type="dxa"/>
            <w:tcBorders>
              <w:top w:val="nil"/>
              <w:left w:val="nil"/>
              <w:bottom w:val="single" w:sz="4" w:space="0" w:color="C0C0C0"/>
              <w:right w:val="single" w:sz="4" w:space="0" w:color="C0C0C0"/>
            </w:tcBorders>
            <w:shd w:val="clear" w:color="000000" w:fill="D7EAD3"/>
            <w:vAlign w:val="center"/>
            <w:hideMark/>
          </w:tcPr>
          <w:p w14:paraId="1D2396C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104,24</w:t>
            </w:r>
          </w:p>
        </w:tc>
        <w:tc>
          <w:tcPr>
            <w:tcW w:w="654" w:type="dxa"/>
            <w:tcBorders>
              <w:top w:val="nil"/>
              <w:left w:val="nil"/>
              <w:bottom w:val="single" w:sz="4" w:space="0" w:color="C0C0C0"/>
              <w:right w:val="single" w:sz="4" w:space="0" w:color="C0C0C0"/>
            </w:tcBorders>
            <w:shd w:val="clear" w:color="000000" w:fill="FFFFCC"/>
            <w:vAlign w:val="center"/>
            <w:hideMark/>
          </w:tcPr>
          <w:p w14:paraId="795CE7FF"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4E4FE093"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50A6E28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2D4C8027"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ADD135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3.11</w:t>
            </w:r>
          </w:p>
        </w:tc>
        <w:tc>
          <w:tcPr>
            <w:tcW w:w="1971" w:type="dxa"/>
            <w:tcBorders>
              <w:top w:val="nil"/>
              <w:left w:val="nil"/>
              <w:bottom w:val="single" w:sz="4" w:space="0" w:color="C0C0C0"/>
              <w:right w:val="single" w:sz="4" w:space="0" w:color="C0C0C0"/>
            </w:tcBorders>
            <w:shd w:val="clear" w:color="auto" w:fill="auto"/>
            <w:vAlign w:val="center"/>
            <w:hideMark/>
          </w:tcPr>
          <w:p w14:paraId="3E3C9D4B"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Цеховые (общехозяйственные) расходы, в том числе:</w:t>
            </w:r>
          </w:p>
        </w:tc>
        <w:tc>
          <w:tcPr>
            <w:tcW w:w="383" w:type="dxa"/>
            <w:tcBorders>
              <w:top w:val="nil"/>
              <w:left w:val="nil"/>
              <w:bottom w:val="single" w:sz="4" w:space="0" w:color="C0C0C0"/>
              <w:right w:val="single" w:sz="4" w:space="0" w:color="C0C0C0"/>
            </w:tcBorders>
            <w:shd w:val="clear" w:color="auto" w:fill="auto"/>
            <w:vAlign w:val="center"/>
            <w:hideMark/>
          </w:tcPr>
          <w:p w14:paraId="366B1D3D"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464D829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16 478,43</w:t>
            </w:r>
          </w:p>
        </w:tc>
        <w:tc>
          <w:tcPr>
            <w:tcW w:w="561" w:type="dxa"/>
            <w:tcBorders>
              <w:top w:val="nil"/>
              <w:left w:val="nil"/>
              <w:bottom w:val="single" w:sz="4" w:space="0" w:color="C0C0C0"/>
              <w:right w:val="single" w:sz="4" w:space="0" w:color="C0C0C0"/>
            </w:tcBorders>
            <w:shd w:val="clear" w:color="000000" w:fill="D7EAD3"/>
            <w:vAlign w:val="center"/>
            <w:hideMark/>
          </w:tcPr>
          <w:p w14:paraId="2697444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6 866,01</w:t>
            </w:r>
          </w:p>
        </w:tc>
        <w:tc>
          <w:tcPr>
            <w:tcW w:w="333" w:type="dxa"/>
            <w:tcBorders>
              <w:top w:val="nil"/>
              <w:left w:val="nil"/>
              <w:bottom w:val="single" w:sz="4" w:space="0" w:color="C0C0C0"/>
              <w:right w:val="single" w:sz="4" w:space="0" w:color="C0C0C0"/>
            </w:tcBorders>
            <w:shd w:val="clear" w:color="000000" w:fill="D7EAD3"/>
            <w:vAlign w:val="center"/>
            <w:hideMark/>
          </w:tcPr>
          <w:p w14:paraId="1424245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3 577,67</w:t>
            </w:r>
          </w:p>
        </w:tc>
        <w:tc>
          <w:tcPr>
            <w:tcW w:w="584" w:type="dxa"/>
            <w:tcBorders>
              <w:top w:val="nil"/>
              <w:left w:val="nil"/>
              <w:bottom w:val="single" w:sz="4" w:space="0" w:color="C0C0C0"/>
              <w:right w:val="single" w:sz="4" w:space="0" w:color="C0C0C0"/>
            </w:tcBorders>
            <w:shd w:val="clear" w:color="000000" w:fill="D7EAD3"/>
            <w:vAlign w:val="center"/>
            <w:hideMark/>
          </w:tcPr>
          <w:p w14:paraId="499262A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16 868,31</w:t>
            </w:r>
          </w:p>
        </w:tc>
        <w:tc>
          <w:tcPr>
            <w:tcW w:w="561" w:type="dxa"/>
            <w:tcBorders>
              <w:top w:val="nil"/>
              <w:left w:val="nil"/>
              <w:bottom w:val="single" w:sz="4" w:space="0" w:color="C0C0C0"/>
              <w:right w:val="single" w:sz="4" w:space="0" w:color="C0C0C0"/>
            </w:tcBorders>
            <w:shd w:val="clear" w:color="000000" w:fill="D7EAD3"/>
            <w:vAlign w:val="center"/>
            <w:hideMark/>
          </w:tcPr>
          <w:p w14:paraId="0FDEE2E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17 367,62</w:t>
            </w:r>
          </w:p>
        </w:tc>
        <w:tc>
          <w:tcPr>
            <w:tcW w:w="611" w:type="dxa"/>
            <w:tcBorders>
              <w:top w:val="nil"/>
              <w:left w:val="nil"/>
              <w:bottom w:val="single" w:sz="4" w:space="0" w:color="C0C0C0"/>
              <w:right w:val="single" w:sz="4" w:space="0" w:color="C0C0C0"/>
            </w:tcBorders>
            <w:shd w:val="clear" w:color="000000" w:fill="D7EAD3"/>
            <w:vAlign w:val="center"/>
            <w:hideMark/>
          </w:tcPr>
          <w:p w14:paraId="74B4848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1 217,06</w:t>
            </w:r>
          </w:p>
        </w:tc>
        <w:tc>
          <w:tcPr>
            <w:tcW w:w="584" w:type="dxa"/>
            <w:tcBorders>
              <w:top w:val="nil"/>
              <w:left w:val="nil"/>
              <w:bottom w:val="single" w:sz="4" w:space="0" w:color="C0C0C0"/>
              <w:right w:val="single" w:sz="4" w:space="0" w:color="C0C0C0"/>
            </w:tcBorders>
            <w:shd w:val="clear" w:color="000000" w:fill="D7EAD3"/>
            <w:vAlign w:val="center"/>
            <w:hideMark/>
          </w:tcPr>
          <w:p w14:paraId="4C4CEE2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18 584,68</w:t>
            </w:r>
          </w:p>
        </w:tc>
        <w:tc>
          <w:tcPr>
            <w:tcW w:w="611" w:type="dxa"/>
            <w:tcBorders>
              <w:top w:val="nil"/>
              <w:left w:val="nil"/>
              <w:bottom w:val="single" w:sz="4" w:space="0" w:color="C0C0C0"/>
              <w:right w:val="single" w:sz="4" w:space="0" w:color="C0C0C0"/>
            </w:tcBorders>
            <w:shd w:val="clear" w:color="000000" w:fill="D7EAD3"/>
            <w:vAlign w:val="center"/>
            <w:hideMark/>
          </w:tcPr>
          <w:p w14:paraId="3E58661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-100,27</w:t>
            </w:r>
          </w:p>
        </w:tc>
        <w:tc>
          <w:tcPr>
            <w:tcW w:w="581" w:type="dxa"/>
            <w:tcBorders>
              <w:top w:val="nil"/>
              <w:left w:val="nil"/>
              <w:bottom w:val="single" w:sz="4" w:space="0" w:color="C0C0C0"/>
              <w:right w:val="single" w:sz="4" w:space="0" w:color="C0C0C0"/>
            </w:tcBorders>
            <w:shd w:val="clear" w:color="000000" w:fill="D7EAD3"/>
            <w:vAlign w:val="center"/>
            <w:hideMark/>
          </w:tcPr>
          <w:p w14:paraId="6051751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17 267,35</w:t>
            </w:r>
          </w:p>
        </w:tc>
        <w:tc>
          <w:tcPr>
            <w:tcW w:w="400" w:type="dxa"/>
            <w:tcBorders>
              <w:top w:val="nil"/>
              <w:left w:val="nil"/>
              <w:bottom w:val="single" w:sz="4" w:space="0" w:color="C0C0C0"/>
              <w:right w:val="single" w:sz="4" w:space="0" w:color="C0C0C0"/>
            </w:tcBorders>
            <w:shd w:val="clear" w:color="000000" w:fill="D7EAD3"/>
            <w:vAlign w:val="center"/>
            <w:hideMark/>
          </w:tcPr>
          <w:p w14:paraId="3005F36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8 633,67</w:t>
            </w:r>
          </w:p>
        </w:tc>
        <w:tc>
          <w:tcPr>
            <w:tcW w:w="400" w:type="dxa"/>
            <w:tcBorders>
              <w:top w:val="nil"/>
              <w:left w:val="nil"/>
              <w:bottom w:val="single" w:sz="4" w:space="0" w:color="C0C0C0"/>
              <w:right w:val="single" w:sz="4" w:space="0" w:color="C0C0C0"/>
            </w:tcBorders>
            <w:shd w:val="clear" w:color="000000" w:fill="D7EAD3"/>
            <w:vAlign w:val="center"/>
            <w:hideMark/>
          </w:tcPr>
          <w:p w14:paraId="6F57C6E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8 633,67</w:t>
            </w:r>
          </w:p>
        </w:tc>
        <w:tc>
          <w:tcPr>
            <w:tcW w:w="249" w:type="dxa"/>
            <w:tcBorders>
              <w:top w:val="nil"/>
              <w:left w:val="nil"/>
              <w:bottom w:val="single" w:sz="4" w:space="0" w:color="C0C0C0"/>
              <w:right w:val="single" w:sz="4" w:space="0" w:color="C0C0C0"/>
            </w:tcBorders>
            <w:shd w:val="clear" w:color="000000" w:fill="D7EAD3"/>
            <w:vAlign w:val="center"/>
            <w:hideMark/>
          </w:tcPr>
          <w:p w14:paraId="1575875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100,27</w:t>
            </w:r>
          </w:p>
        </w:tc>
        <w:tc>
          <w:tcPr>
            <w:tcW w:w="654" w:type="dxa"/>
            <w:tcBorders>
              <w:top w:val="nil"/>
              <w:left w:val="nil"/>
              <w:bottom w:val="single" w:sz="4" w:space="0" w:color="C0C0C0"/>
              <w:right w:val="single" w:sz="4" w:space="0" w:color="C0C0C0"/>
            </w:tcBorders>
            <w:shd w:val="clear" w:color="000000" w:fill="FFFFCC"/>
            <w:vAlign w:val="center"/>
            <w:hideMark/>
          </w:tcPr>
          <w:p w14:paraId="58D71510"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6CDAD1F" w14:textId="77777777" w:rsidTr="00B4135E">
        <w:trPr>
          <w:trHeight w:val="2340"/>
          <w:jc w:val="center"/>
        </w:trPr>
        <w:tc>
          <w:tcPr>
            <w:tcW w:w="211" w:type="dxa"/>
            <w:tcBorders>
              <w:top w:val="nil"/>
              <w:left w:val="nil"/>
              <w:bottom w:val="nil"/>
              <w:right w:val="nil"/>
            </w:tcBorders>
            <w:shd w:val="clear" w:color="000000" w:fill="FFFF00"/>
            <w:noWrap/>
            <w:vAlign w:val="center"/>
            <w:hideMark/>
          </w:tcPr>
          <w:p w14:paraId="6967587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ОР</w:t>
            </w:r>
          </w:p>
        </w:tc>
        <w:tc>
          <w:tcPr>
            <w:tcW w:w="155" w:type="dxa"/>
            <w:tcBorders>
              <w:top w:val="nil"/>
              <w:left w:val="nil"/>
              <w:bottom w:val="nil"/>
              <w:right w:val="nil"/>
            </w:tcBorders>
            <w:shd w:val="clear" w:color="auto" w:fill="auto"/>
            <w:noWrap/>
            <w:vAlign w:val="bottom"/>
            <w:hideMark/>
          </w:tcPr>
          <w:p w14:paraId="3CB9D11B"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F97C6A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3.11.1</w:t>
            </w:r>
          </w:p>
        </w:tc>
        <w:tc>
          <w:tcPr>
            <w:tcW w:w="1971" w:type="dxa"/>
            <w:tcBorders>
              <w:top w:val="nil"/>
              <w:left w:val="nil"/>
              <w:bottom w:val="single" w:sz="4" w:space="0" w:color="C0C0C0"/>
              <w:right w:val="single" w:sz="4" w:space="0" w:color="C0C0C0"/>
            </w:tcBorders>
            <w:shd w:val="clear" w:color="auto" w:fill="auto"/>
            <w:vAlign w:val="center"/>
            <w:hideMark/>
          </w:tcPr>
          <w:p w14:paraId="3CAD10AB"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Заработная плата цехового персонала</w:t>
            </w:r>
          </w:p>
        </w:tc>
        <w:tc>
          <w:tcPr>
            <w:tcW w:w="383" w:type="dxa"/>
            <w:tcBorders>
              <w:top w:val="nil"/>
              <w:left w:val="nil"/>
              <w:bottom w:val="single" w:sz="4" w:space="0" w:color="C0C0C0"/>
              <w:right w:val="single" w:sz="4" w:space="0" w:color="C0C0C0"/>
            </w:tcBorders>
            <w:shd w:val="clear" w:color="auto" w:fill="auto"/>
            <w:vAlign w:val="center"/>
            <w:hideMark/>
          </w:tcPr>
          <w:p w14:paraId="566550B4"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07D5E86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12 020,24</w:t>
            </w:r>
          </w:p>
        </w:tc>
        <w:tc>
          <w:tcPr>
            <w:tcW w:w="561" w:type="dxa"/>
            <w:tcBorders>
              <w:top w:val="nil"/>
              <w:left w:val="nil"/>
              <w:bottom w:val="single" w:sz="4" w:space="0" w:color="C0C0C0"/>
              <w:right w:val="single" w:sz="4" w:space="0" w:color="C0C0C0"/>
            </w:tcBorders>
            <w:shd w:val="clear" w:color="000000" w:fill="FFFFCC"/>
            <w:vAlign w:val="center"/>
            <w:hideMark/>
          </w:tcPr>
          <w:p w14:paraId="3441772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5 008,43</w:t>
            </w:r>
          </w:p>
        </w:tc>
        <w:tc>
          <w:tcPr>
            <w:tcW w:w="333" w:type="dxa"/>
            <w:tcBorders>
              <w:top w:val="nil"/>
              <w:left w:val="nil"/>
              <w:bottom w:val="single" w:sz="4" w:space="0" w:color="C0C0C0"/>
              <w:right w:val="single" w:sz="4" w:space="0" w:color="C0C0C0"/>
            </w:tcBorders>
            <w:shd w:val="clear" w:color="000000" w:fill="FFFFCC"/>
            <w:vAlign w:val="center"/>
            <w:hideMark/>
          </w:tcPr>
          <w:p w14:paraId="4E860FA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2 298,17</w:t>
            </w:r>
          </w:p>
        </w:tc>
        <w:tc>
          <w:tcPr>
            <w:tcW w:w="584" w:type="dxa"/>
            <w:tcBorders>
              <w:top w:val="nil"/>
              <w:left w:val="nil"/>
              <w:bottom w:val="single" w:sz="4" w:space="0" w:color="C0C0C0"/>
              <w:right w:val="single" w:sz="4" w:space="0" w:color="C0C0C0"/>
            </w:tcBorders>
            <w:shd w:val="clear" w:color="000000" w:fill="FFFFCC"/>
            <w:vAlign w:val="center"/>
            <w:hideMark/>
          </w:tcPr>
          <w:p w14:paraId="081361B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12 304,64</w:t>
            </w:r>
          </w:p>
        </w:tc>
        <w:tc>
          <w:tcPr>
            <w:tcW w:w="561" w:type="dxa"/>
            <w:tcBorders>
              <w:top w:val="nil"/>
              <w:left w:val="nil"/>
              <w:bottom w:val="single" w:sz="4" w:space="0" w:color="C0C0C0"/>
              <w:right w:val="single" w:sz="4" w:space="0" w:color="C0C0C0"/>
            </w:tcBorders>
            <w:shd w:val="clear" w:color="000000" w:fill="FFFFCC"/>
            <w:vAlign w:val="center"/>
            <w:hideMark/>
          </w:tcPr>
          <w:p w14:paraId="6A999B5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12 668,86</w:t>
            </w:r>
          </w:p>
        </w:tc>
        <w:tc>
          <w:tcPr>
            <w:tcW w:w="611" w:type="dxa"/>
            <w:tcBorders>
              <w:top w:val="nil"/>
              <w:left w:val="nil"/>
              <w:bottom w:val="single" w:sz="4" w:space="0" w:color="C0C0C0"/>
              <w:right w:val="single" w:sz="4" w:space="0" w:color="C0C0C0"/>
            </w:tcBorders>
            <w:shd w:val="clear" w:color="000000" w:fill="FFFFCC"/>
            <w:vAlign w:val="center"/>
            <w:hideMark/>
          </w:tcPr>
          <w:p w14:paraId="21E8AF2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170,09</w:t>
            </w:r>
          </w:p>
        </w:tc>
        <w:tc>
          <w:tcPr>
            <w:tcW w:w="584" w:type="dxa"/>
            <w:tcBorders>
              <w:top w:val="nil"/>
              <w:left w:val="nil"/>
              <w:bottom w:val="single" w:sz="4" w:space="0" w:color="C0C0C0"/>
              <w:right w:val="single" w:sz="4" w:space="0" w:color="C0C0C0"/>
            </w:tcBorders>
            <w:shd w:val="clear" w:color="000000" w:fill="FFFFCC"/>
            <w:vAlign w:val="center"/>
            <w:hideMark/>
          </w:tcPr>
          <w:p w14:paraId="7694F3A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12 838,95</w:t>
            </w:r>
          </w:p>
        </w:tc>
        <w:tc>
          <w:tcPr>
            <w:tcW w:w="611" w:type="dxa"/>
            <w:tcBorders>
              <w:top w:val="nil"/>
              <w:left w:val="nil"/>
              <w:bottom w:val="single" w:sz="4" w:space="0" w:color="C0C0C0"/>
              <w:right w:val="single" w:sz="4" w:space="0" w:color="C0C0C0"/>
            </w:tcBorders>
            <w:shd w:val="clear" w:color="000000" w:fill="FFFFCC"/>
            <w:vAlign w:val="center"/>
            <w:hideMark/>
          </w:tcPr>
          <w:p w14:paraId="4B54A1F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-73,14</w:t>
            </w:r>
          </w:p>
        </w:tc>
        <w:tc>
          <w:tcPr>
            <w:tcW w:w="581" w:type="dxa"/>
            <w:tcBorders>
              <w:top w:val="nil"/>
              <w:left w:val="nil"/>
              <w:bottom w:val="single" w:sz="4" w:space="0" w:color="C0C0C0"/>
              <w:right w:val="single" w:sz="4" w:space="0" w:color="C0C0C0"/>
            </w:tcBorders>
            <w:shd w:val="clear" w:color="000000" w:fill="FFFFCC"/>
            <w:vAlign w:val="center"/>
            <w:hideMark/>
          </w:tcPr>
          <w:p w14:paraId="08D564A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12 595,72</w:t>
            </w:r>
          </w:p>
        </w:tc>
        <w:tc>
          <w:tcPr>
            <w:tcW w:w="400" w:type="dxa"/>
            <w:tcBorders>
              <w:top w:val="nil"/>
              <w:left w:val="nil"/>
              <w:bottom w:val="single" w:sz="4" w:space="0" w:color="C0C0C0"/>
              <w:right w:val="single" w:sz="4" w:space="0" w:color="C0C0C0"/>
            </w:tcBorders>
            <w:shd w:val="clear" w:color="000000" w:fill="D7EAD3"/>
            <w:vAlign w:val="center"/>
            <w:hideMark/>
          </w:tcPr>
          <w:p w14:paraId="7D834D2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6 297,86</w:t>
            </w:r>
          </w:p>
        </w:tc>
        <w:tc>
          <w:tcPr>
            <w:tcW w:w="400" w:type="dxa"/>
            <w:tcBorders>
              <w:top w:val="nil"/>
              <w:left w:val="nil"/>
              <w:bottom w:val="single" w:sz="4" w:space="0" w:color="C0C0C0"/>
              <w:right w:val="single" w:sz="4" w:space="0" w:color="C0C0C0"/>
            </w:tcBorders>
            <w:shd w:val="clear" w:color="000000" w:fill="D7EAD3"/>
            <w:vAlign w:val="center"/>
            <w:hideMark/>
          </w:tcPr>
          <w:p w14:paraId="3133E65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6 297,86</w:t>
            </w:r>
          </w:p>
        </w:tc>
        <w:tc>
          <w:tcPr>
            <w:tcW w:w="249" w:type="dxa"/>
            <w:tcBorders>
              <w:top w:val="nil"/>
              <w:left w:val="nil"/>
              <w:bottom w:val="single" w:sz="4" w:space="0" w:color="C0C0C0"/>
              <w:right w:val="single" w:sz="4" w:space="0" w:color="C0C0C0"/>
            </w:tcBorders>
            <w:shd w:val="clear" w:color="000000" w:fill="D7EAD3"/>
            <w:vAlign w:val="center"/>
            <w:hideMark/>
          </w:tcPr>
          <w:p w14:paraId="2F18D70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73,14</w:t>
            </w:r>
          </w:p>
        </w:tc>
        <w:tc>
          <w:tcPr>
            <w:tcW w:w="654" w:type="dxa"/>
            <w:tcBorders>
              <w:top w:val="nil"/>
              <w:left w:val="nil"/>
              <w:bottom w:val="single" w:sz="4" w:space="0" w:color="C0C0C0"/>
              <w:right w:val="single" w:sz="4" w:space="0" w:color="C0C0C0"/>
            </w:tcBorders>
            <w:shd w:val="clear" w:color="000000" w:fill="FFFFCC"/>
            <w:vAlign w:val="center"/>
            <w:hideMark/>
          </w:tcPr>
          <w:p w14:paraId="66FEC4B8"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10C15A33"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2B7755C8"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 </w:t>
            </w:r>
          </w:p>
        </w:tc>
        <w:tc>
          <w:tcPr>
            <w:tcW w:w="155" w:type="dxa"/>
            <w:tcBorders>
              <w:top w:val="nil"/>
              <w:left w:val="nil"/>
              <w:bottom w:val="nil"/>
              <w:right w:val="nil"/>
            </w:tcBorders>
            <w:shd w:val="clear" w:color="auto" w:fill="auto"/>
            <w:noWrap/>
            <w:vAlign w:val="bottom"/>
            <w:hideMark/>
          </w:tcPr>
          <w:p w14:paraId="1C229321"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57318A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3.11.1.1</w:t>
            </w:r>
          </w:p>
        </w:tc>
        <w:tc>
          <w:tcPr>
            <w:tcW w:w="1971" w:type="dxa"/>
            <w:tcBorders>
              <w:top w:val="nil"/>
              <w:left w:val="nil"/>
              <w:bottom w:val="single" w:sz="4" w:space="0" w:color="C0C0C0"/>
              <w:right w:val="single" w:sz="4" w:space="0" w:color="C0C0C0"/>
            </w:tcBorders>
            <w:shd w:val="clear" w:color="auto" w:fill="auto"/>
            <w:vAlign w:val="center"/>
            <w:hideMark/>
          </w:tcPr>
          <w:p w14:paraId="5B868DD2"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Среднемесячная оплата труда</w:t>
            </w:r>
          </w:p>
        </w:tc>
        <w:tc>
          <w:tcPr>
            <w:tcW w:w="383" w:type="dxa"/>
            <w:tcBorders>
              <w:top w:val="nil"/>
              <w:left w:val="nil"/>
              <w:bottom w:val="single" w:sz="4" w:space="0" w:color="C0C0C0"/>
              <w:right w:val="single" w:sz="4" w:space="0" w:color="C0C0C0"/>
            </w:tcBorders>
            <w:shd w:val="clear" w:color="auto" w:fill="auto"/>
            <w:vAlign w:val="center"/>
            <w:hideMark/>
          </w:tcPr>
          <w:p w14:paraId="53FB9D8F"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76D862D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23 849,68</w:t>
            </w:r>
          </w:p>
        </w:tc>
        <w:tc>
          <w:tcPr>
            <w:tcW w:w="561" w:type="dxa"/>
            <w:tcBorders>
              <w:top w:val="nil"/>
              <w:left w:val="nil"/>
              <w:bottom w:val="single" w:sz="4" w:space="0" w:color="C0C0C0"/>
              <w:right w:val="single" w:sz="4" w:space="0" w:color="C0C0C0"/>
            </w:tcBorders>
            <w:shd w:val="clear" w:color="000000" w:fill="D7EAD3"/>
            <w:vAlign w:val="center"/>
            <w:hideMark/>
          </w:tcPr>
          <w:p w14:paraId="6654E7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23 849,68</w:t>
            </w:r>
          </w:p>
        </w:tc>
        <w:tc>
          <w:tcPr>
            <w:tcW w:w="333" w:type="dxa"/>
            <w:tcBorders>
              <w:top w:val="nil"/>
              <w:left w:val="nil"/>
              <w:bottom w:val="single" w:sz="4" w:space="0" w:color="C0C0C0"/>
              <w:right w:val="single" w:sz="4" w:space="0" w:color="C0C0C0"/>
            </w:tcBorders>
            <w:shd w:val="clear" w:color="000000" w:fill="D7EAD3"/>
            <w:vAlign w:val="center"/>
            <w:hideMark/>
          </w:tcPr>
          <w:p w14:paraId="6250CD3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25 450,39</w:t>
            </w:r>
          </w:p>
        </w:tc>
        <w:tc>
          <w:tcPr>
            <w:tcW w:w="584" w:type="dxa"/>
            <w:tcBorders>
              <w:top w:val="nil"/>
              <w:left w:val="nil"/>
              <w:bottom w:val="single" w:sz="4" w:space="0" w:color="C0C0C0"/>
              <w:right w:val="single" w:sz="4" w:space="0" w:color="C0C0C0"/>
            </w:tcBorders>
            <w:shd w:val="clear" w:color="000000" w:fill="D7EAD3"/>
            <w:vAlign w:val="center"/>
            <w:hideMark/>
          </w:tcPr>
          <w:p w14:paraId="50DD004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24 413,97</w:t>
            </w:r>
          </w:p>
        </w:tc>
        <w:tc>
          <w:tcPr>
            <w:tcW w:w="561" w:type="dxa"/>
            <w:tcBorders>
              <w:top w:val="nil"/>
              <w:left w:val="nil"/>
              <w:bottom w:val="single" w:sz="4" w:space="0" w:color="C0C0C0"/>
              <w:right w:val="single" w:sz="4" w:space="0" w:color="C0C0C0"/>
            </w:tcBorders>
            <w:shd w:val="clear" w:color="000000" w:fill="D7EAD3"/>
            <w:vAlign w:val="center"/>
            <w:hideMark/>
          </w:tcPr>
          <w:p w14:paraId="4960B36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25 136,63</w:t>
            </w:r>
          </w:p>
        </w:tc>
        <w:tc>
          <w:tcPr>
            <w:tcW w:w="611" w:type="dxa"/>
            <w:tcBorders>
              <w:top w:val="nil"/>
              <w:left w:val="nil"/>
              <w:bottom w:val="single" w:sz="4" w:space="0" w:color="C0C0C0"/>
              <w:right w:val="single" w:sz="4" w:space="0" w:color="C0C0C0"/>
            </w:tcBorders>
            <w:shd w:val="clear" w:color="000000" w:fill="D7EAD3"/>
            <w:vAlign w:val="center"/>
            <w:hideMark/>
          </w:tcPr>
          <w:p w14:paraId="1DD064A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5EB2C89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25 380,25</w:t>
            </w:r>
          </w:p>
        </w:tc>
        <w:tc>
          <w:tcPr>
            <w:tcW w:w="611" w:type="dxa"/>
            <w:tcBorders>
              <w:top w:val="nil"/>
              <w:left w:val="nil"/>
              <w:bottom w:val="single" w:sz="4" w:space="0" w:color="C0C0C0"/>
              <w:right w:val="single" w:sz="4" w:space="0" w:color="C0C0C0"/>
            </w:tcBorders>
            <w:shd w:val="clear" w:color="000000" w:fill="D7EAD3"/>
            <w:vAlign w:val="center"/>
            <w:hideMark/>
          </w:tcPr>
          <w:p w14:paraId="0BC5315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270318E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24 991,51</w:t>
            </w:r>
          </w:p>
        </w:tc>
        <w:tc>
          <w:tcPr>
            <w:tcW w:w="400" w:type="dxa"/>
            <w:tcBorders>
              <w:top w:val="nil"/>
              <w:left w:val="nil"/>
              <w:bottom w:val="single" w:sz="4" w:space="0" w:color="C0C0C0"/>
              <w:right w:val="single" w:sz="4" w:space="0" w:color="C0C0C0"/>
            </w:tcBorders>
            <w:shd w:val="clear" w:color="000000" w:fill="D7EAD3"/>
            <w:vAlign w:val="center"/>
            <w:hideMark/>
          </w:tcPr>
          <w:p w14:paraId="3CDEE2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24 991,51</w:t>
            </w:r>
          </w:p>
        </w:tc>
        <w:tc>
          <w:tcPr>
            <w:tcW w:w="400" w:type="dxa"/>
            <w:tcBorders>
              <w:top w:val="nil"/>
              <w:left w:val="nil"/>
              <w:bottom w:val="single" w:sz="4" w:space="0" w:color="C0C0C0"/>
              <w:right w:val="single" w:sz="4" w:space="0" w:color="C0C0C0"/>
            </w:tcBorders>
            <w:shd w:val="clear" w:color="000000" w:fill="D7EAD3"/>
            <w:vAlign w:val="center"/>
            <w:hideMark/>
          </w:tcPr>
          <w:p w14:paraId="4DAFDBF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24 991,51</w:t>
            </w:r>
          </w:p>
        </w:tc>
        <w:tc>
          <w:tcPr>
            <w:tcW w:w="249" w:type="dxa"/>
            <w:tcBorders>
              <w:top w:val="nil"/>
              <w:left w:val="nil"/>
              <w:bottom w:val="single" w:sz="4" w:space="0" w:color="C0C0C0"/>
              <w:right w:val="single" w:sz="4" w:space="0" w:color="C0C0C0"/>
            </w:tcBorders>
            <w:shd w:val="clear" w:color="000000" w:fill="D7EAD3"/>
            <w:vAlign w:val="center"/>
            <w:hideMark/>
          </w:tcPr>
          <w:p w14:paraId="6E9678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145,12</w:t>
            </w:r>
          </w:p>
        </w:tc>
        <w:tc>
          <w:tcPr>
            <w:tcW w:w="654" w:type="dxa"/>
            <w:tcBorders>
              <w:top w:val="nil"/>
              <w:left w:val="nil"/>
              <w:bottom w:val="single" w:sz="4" w:space="0" w:color="C0C0C0"/>
              <w:right w:val="single" w:sz="4" w:space="0" w:color="C0C0C0"/>
            </w:tcBorders>
            <w:shd w:val="clear" w:color="000000" w:fill="FFFFCC"/>
            <w:vAlign w:val="center"/>
            <w:hideMark/>
          </w:tcPr>
          <w:p w14:paraId="1D98FA27"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3C5A53D1"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64AE1A8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 </w:t>
            </w:r>
          </w:p>
        </w:tc>
        <w:tc>
          <w:tcPr>
            <w:tcW w:w="155" w:type="dxa"/>
            <w:tcBorders>
              <w:top w:val="nil"/>
              <w:left w:val="nil"/>
              <w:bottom w:val="nil"/>
              <w:right w:val="nil"/>
            </w:tcBorders>
            <w:shd w:val="clear" w:color="auto" w:fill="auto"/>
            <w:noWrap/>
            <w:vAlign w:val="bottom"/>
            <w:hideMark/>
          </w:tcPr>
          <w:p w14:paraId="063DDD75"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E658E8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3.11.1.2</w:t>
            </w:r>
          </w:p>
        </w:tc>
        <w:tc>
          <w:tcPr>
            <w:tcW w:w="1971" w:type="dxa"/>
            <w:tcBorders>
              <w:top w:val="nil"/>
              <w:left w:val="nil"/>
              <w:bottom w:val="single" w:sz="4" w:space="0" w:color="C0C0C0"/>
              <w:right w:val="single" w:sz="4" w:space="0" w:color="C0C0C0"/>
            </w:tcBorders>
            <w:shd w:val="clear" w:color="auto" w:fill="auto"/>
            <w:vAlign w:val="center"/>
            <w:hideMark/>
          </w:tcPr>
          <w:p w14:paraId="6918726E"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Численность персонала</w:t>
            </w:r>
          </w:p>
        </w:tc>
        <w:tc>
          <w:tcPr>
            <w:tcW w:w="383" w:type="dxa"/>
            <w:tcBorders>
              <w:top w:val="nil"/>
              <w:left w:val="nil"/>
              <w:bottom w:val="single" w:sz="4" w:space="0" w:color="C0C0C0"/>
              <w:right w:val="single" w:sz="4" w:space="0" w:color="C0C0C0"/>
            </w:tcBorders>
            <w:shd w:val="clear" w:color="auto" w:fill="auto"/>
            <w:vAlign w:val="center"/>
            <w:hideMark/>
          </w:tcPr>
          <w:p w14:paraId="69EACD0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чел</w:t>
            </w:r>
          </w:p>
        </w:tc>
        <w:tc>
          <w:tcPr>
            <w:tcW w:w="561" w:type="dxa"/>
            <w:tcBorders>
              <w:top w:val="nil"/>
              <w:left w:val="nil"/>
              <w:bottom w:val="single" w:sz="4" w:space="0" w:color="C0C0C0"/>
              <w:right w:val="single" w:sz="4" w:space="0" w:color="C0C0C0"/>
            </w:tcBorders>
            <w:shd w:val="clear" w:color="000000" w:fill="FFFFCC"/>
            <w:vAlign w:val="center"/>
            <w:hideMark/>
          </w:tcPr>
          <w:p w14:paraId="6FC9B64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42,00</w:t>
            </w:r>
          </w:p>
        </w:tc>
        <w:tc>
          <w:tcPr>
            <w:tcW w:w="561" w:type="dxa"/>
            <w:tcBorders>
              <w:top w:val="nil"/>
              <w:left w:val="nil"/>
              <w:bottom w:val="single" w:sz="4" w:space="0" w:color="C0C0C0"/>
              <w:right w:val="single" w:sz="4" w:space="0" w:color="C0C0C0"/>
            </w:tcBorders>
            <w:shd w:val="clear" w:color="000000" w:fill="FFFFCC"/>
            <w:vAlign w:val="center"/>
            <w:hideMark/>
          </w:tcPr>
          <w:p w14:paraId="2861B4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42,00</w:t>
            </w:r>
          </w:p>
        </w:tc>
        <w:tc>
          <w:tcPr>
            <w:tcW w:w="333" w:type="dxa"/>
            <w:tcBorders>
              <w:top w:val="nil"/>
              <w:left w:val="nil"/>
              <w:bottom w:val="single" w:sz="4" w:space="0" w:color="C0C0C0"/>
              <w:right w:val="single" w:sz="4" w:space="0" w:color="C0C0C0"/>
            </w:tcBorders>
            <w:shd w:val="clear" w:color="000000" w:fill="FFFFCC"/>
            <w:vAlign w:val="center"/>
            <w:hideMark/>
          </w:tcPr>
          <w:p w14:paraId="475596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18,06</w:t>
            </w:r>
          </w:p>
        </w:tc>
        <w:tc>
          <w:tcPr>
            <w:tcW w:w="584" w:type="dxa"/>
            <w:tcBorders>
              <w:top w:val="nil"/>
              <w:left w:val="nil"/>
              <w:bottom w:val="single" w:sz="4" w:space="0" w:color="C0C0C0"/>
              <w:right w:val="single" w:sz="4" w:space="0" w:color="C0C0C0"/>
            </w:tcBorders>
            <w:shd w:val="clear" w:color="000000" w:fill="FFFFCC"/>
            <w:vAlign w:val="center"/>
            <w:hideMark/>
          </w:tcPr>
          <w:p w14:paraId="3981081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42,00</w:t>
            </w:r>
          </w:p>
        </w:tc>
        <w:tc>
          <w:tcPr>
            <w:tcW w:w="561" w:type="dxa"/>
            <w:tcBorders>
              <w:top w:val="nil"/>
              <w:left w:val="nil"/>
              <w:bottom w:val="single" w:sz="4" w:space="0" w:color="C0C0C0"/>
              <w:right w:val="single" w:sz="4" w:space="0" w:color="C0C0C0"/>
            </w:tcBorders>
            <w:shd w:val="clear" w:color="000000" w:fill="FFFFCC"/>
            <w:vAlign w:val="center"/>
            <w:hideMark/>
          </w:tcPr>
          <w:p w14:paraId="262128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42,00</w:t>
            </w:r>
          </w:p>
        </w:tc>
        <w:tc>
          <w:tcPr>
            <w:tcW w:w="611" w:type="dxa"/>
            <w:tcBorders>
              <w:top w:val="nil"/>
              <w:left w:val="nil"/>
              <w:bottom w:val="single" w:sz="4" w:space="0" w:color="C0C0C0"/>
              <w:right w:val="single" w:sz="4" w:space="0" w:color="C0C0C0"/>
            </w:tcBorders>
            <w:shd w:val="clear" w:color="000000" w:fill="FFFFCC"/>
            <w:vAlign w:val="center"/>
            <w:hideMark/>
          </w:tcPr>
          <w:p w14:paraId="6108CF0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29FA6A5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42,16</w:t>
            </w:r>
          </w:p>
        </w:tc>
        <w:tc>
          <w:tcPr>
            <w:tcW w:w="611" w:type="dxa"/>
            <w:tcBorders>
              <w:top w:val="nil"/>
              <w:left w:val="nil"/>
              <w:bottom w:val="single" w:sz="4" w:space="0" w:color="C0C0C0"/>
              <w:right w:val="single" w:sz="4" w:space="0" w:color="C0C0C0"/>
            </w:tcBorders>
            <w:shd w:val="clear" w:color="000000" w:fill="FFFFCC"/>
            <w:vAlign w:val="center"/>
            <w:hideMark/>
          </w:tcPr>
          <w:p w14:paraId="06CEC46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4550943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42,00</w:t>
            </w:r>
          </w:p>
        </w:tc>
        <w:tc>
          <w:tcPr>
            <w:tcW w:w="400" w:type="dxa"/>
            <w:tcBorders>
              <w:top w:val="nil"/>
              <w:left w:val="nil"/>
              <w:bottom w:val="single" w:sz="4" w:space="0" w:color="C0C0C0"/>
              <w:right w:val="single" w:sz="4" w:space="0" w:color="C0C0C0"/>
            </w:tcBorders>
            <w:shd w:val="clear" w:color="000000" w:fill="D7EAD3"/>
            <w:vAlign w:val="center"/>
            <w:hideMark/>
          </w:tcPr>
          <w:p w14:paraId="3F5370D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42,00</w:t>
            </w:r>
          </w:p>
        </w:tc>
        <w:tc>
          <w:tcPr>
            <w:tcW w:w="400" w:type="dxa"/>
            <w:tcBorders>
              <w:top w:val="nil"/>
              <w:left w:val="nil"/>
              <w:bottom w:val="single" w:sz="4" w:space="0" w:color="C0C0C0"/>
              <w:right w:val="single" w:sz="4" w:space="0" w:color="C0C0C0"/>
            </w:tcBorders>
            <w:shd w:val="clear" w:color="000000" w:fill="D7EAD3"/>
            <w:vAlign w:val="center"/>
            <w:hideMark/>
          </w:tcPr>
          <w:p w14:paraId="7F1D37B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42,00</w:t>
            </w:r>
          </w:p>
        </w:tc>
        <w:tc>
          <w:tcPr>
            <w:tcW w:w="249" w:type="dxa"/>
            <w:tcBorders>
              <w:top w:val="nil"/>
              <w:left w:val="nil"/>
              <w:bottom w:val="single" w:sz="4" w:space="0" w:color="C0C0C0"/>
              <w:right w:val="single" w:sz="4" w:space="0" w:color="C0C0C0"/>
            </w:tcBorders>
            <w:shd w:val="clear" w:color="000000" w:fill="D7EAD3"/>
            <w:vAlign w:val="center"/>
            <w:hideMark/>
          </w:tcPr>
          <w:p w14:paraId="1EEFE74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7488BA27"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плану 2021 года</w:t>
            </w:r>
          </w:p>
        </w:tc>
      </w:tr>
      <w:tr w:rsidR="00B4135E" w:rsidRPr="00B4135E" w14:paraId="53EEF510" w14:textId="77777777" w:rsidTr="00B4135E">
        <w:trPr>
          <w:trHeight w:val="2250"/>
          <w:jc w:val="center"/>
        </w:trPr>
        <w:tc>
          <w:tcPr>
            <w:tcW w:w="211" w:type="dxa"/>
            <w:tcBorders>
              <w:top w:val="nil"/>
              <w:left w:val="nil"/>
              <w:bottom w:val="nil"/>
              <w:right w:val="nil"/>
            </w:tcBorders>
            <w:shd w:val="clear" w:color="000000" w:fill="FFFF00"/>
            <w:noWrap/>
            <w:vAlign w:val="center"/>
            <w:hideMark/>
          </w:tcPr>
          <w:p w14:paraId="704E574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0876731F"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32B0E5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3.11.2</w:t>
            </w:r>
          </w:p>
        </w:tc>
        <w:tc>
          <w:tcPr>
            <w:tcW w:w="1971" w:type="dxa"/>
            <w:tcBorders>
              <w:top w:val="nil"/>
              <w:left w:val="nil"/>
              <w:bottom w:val="single" w:sz="4" w:space="0" w:color="C0C0C0"/>
              <w:right w:val="single" w:sz="4" w:space="0" w:color="C0C0C0"/>
            </w:tcBorders>
            <w:shd w:val="clear" w:color="auto" w:fill="auto"/>
            <w:vAlign w:val="center"/>
            <w:hideMark/>
          </w:tcPr>
          <w:p w14:paraId="65D28555"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 xml:space="preserve">Отчисления на </w:t>
            </w:r>
            <w:proofErr w:type="spellStart"/>
            <w:r w:rsidRPr="00B4135E">
              <w:rPr>
                <w:rFonts w:ascii="Tahoma" w:hAnsi="Tahoma" w:cs="Tahoma"/>
                <w:sz w:val="13"/>
                <w:szCs w:val="13"/>
              </w:rPr>
              <w:t>соц.нужды</w:t>
            </w:r>
            <w:proofErr w:type="spellEnd"/>
            <w:r w:rsidRPr="00B4135E">
              <w:rPr>
                <w:rFonts w:ascii="Tahoma" w:hAnsi="Tahoma" w:cs="Tahoma"/>
                <w:sz w:val="13"/>
                <w:szCs w:val="13"/>
              </w:rPr>
              <w:t xml:space="preserve"> от заработной платы цехового персонала</w:t>
            </w:r>
          </w:p>
        </w:tc>
        <w:tc>
          <w:tcPr>
            <w:tcW w:w="383" w:type="dxa"/>
            <w:tcBorders>
              <w:top w:val="nil"/>
              <w:left w:val="nil"/>
              <w:bottom w:val="single" w:sz="4" w:space="0" w:color="C0C0C0"/>
              <w:right w:val="single" w:sz="4" w:space="0" w:color="C0C0C0"/>
            </w:tcBorders>
            <w:shd w:val="clear" w:color="auto" w:fill="auto"/>
            <w:vAlign w:val="center"/>
            <w:hideMark/>
          </w:tcPr>
          <w:p w14:paraId="58520AA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E6ED34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3 630,11</w:t>
            </w:r>
          </w:p>
        </w:tc>
        <w:tc>
          <w:tcPr>
            <w:tcW w:w="561" w:type="dxa"/>
            <w:tcBorders>
              <w:top w:val="nil"/>
              <w:left w:val="nil"/>
              <w:bottom w:val="single" w:sz="4" w:space="0" w:color="C0C0C0"/>
              <w:right w:val="single" w:sz="4" w:space="0" w:color="C0C0C0"/>
            </w:tcBorders>
            <w:shd w:val="clear" w:color="000000" w:fill="FFFFCC"/>
            <w:vAlign w:val="center"/>
            <w:hideMark/>
          </w:tcPr>
          <w:p w14:paraId="5CAB156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1 512,55</w:t>
            </w:r>
          </w:p>
        </w:tc>
        <w:tc>
          <w:tcPr>
            <w:tcW w:w="333" w:type="dxa"/>
            <w:tcBorders>
              <w:top w:val="nil"/>
              <w:left w:val="nil"/>
              <w:bottom w:val="single" w:sz="4" w:space="0" w:color="C0C0C0"/>
              <w:right w:val="single" w:sz="4" w:space="0" w:color="C0C0C0"/>
            </w:tcBorders>
            <w:shd w:val="clear" w:color="000000" w:fill="FFFFCC"/>
            <w:vAlign w:val="center"/>
            <w:hideMark/>
          </w:tcPr>
          <w:p w14:paraId="2A6080A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691,89</w:t>
            </w:r>
          </w:p>
        </w:tc>
        <w:tc>
          <w:tcPr>
            <w:tcW w:w="584" w:type="dxa"/>
            <w:tcBorders>
              <w:top w:val="nil"/>
              <w:left w:val="nil"/>
              <w:bottom w:val="single" w:sz="4" w:space="0" w:color="C0C0C0"/>
              <w:right w:val="single" w:sz="4" w:space="0" w:color="C0C0C0"/>
            </w:tcBorders>
            <w:shd w:val="clear" w:color="000000" w:fill="FFFFCC"/>
            <w:vAlign w:val="center"/>
            <w:hideMark/>
          </w:tcPr>
          <w:p w14:paraId="53358D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3 716,00</w:t>
            </w:r>
          </w:p>
        </w:tc>
        <w:tc>
          <w:tcPr>
            <w:tcW w:w="561" w:type="dxa"/>
            <w:tcBorders>
              <w:top w:val="nil"/>
              <w:left w:val="nil"/>
              <w:bottom w:val="single" w:sz="4" w:space="0" w:color="C0C0C0"/>
              <w:right w:val="single" w:sz="4" w:space="0" w:color="C0C0C0"/>
            </w:tcBorders>
            <w:shd w:val="clear" w:color="000000" w:fill="FFFFCC"/>
            <w:vAlign w:val="center"/>
            <w:hideMark/>
          </w:tcPr>
          <w:p w14:paraId="489064C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3 825,99</w:t>
            </w:r>
          </w:p>
        </w:tc>
        <w:tc>
          <w:tcPr>
            <w:tcW w:w="611" w:type="dxa"/>
            <w:tcBorders>
              <w:top w:val="nil"/>
              <w:left w:val="nil"/>
              <w:bottom w:val="single" w:sz="4" w:space="0" w:color="C0C0C0"/>
              <w:right w:val="single" w:sz="4" w:space="0" w:color="C0C0C0"/>
            </w:tcBorders>
            <w:shd w:val="clear" w:color="000000" w:fill="FFFFCC"/>
            <w:vAlign w:val="center"/>
            <w:hideMark/>
          </w:tcPr>
          <w:p w14:paraId="6675F13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51,37</w:t>
            </w:r>
          </w:p>
        </w:tc>
        <w:tc>
          <w:tcPr>
            <w:tcW w:w="584" w:type="dxa"/>
            <w:tcBorders>
              <w:top w:val="nil"/>
              <w:left w:val="nil"/>
              <w:bottom w:val="single" w:sz="4" w:space="0" w:color="C0C0C0"/>
              <w:right w:val="single" w:sz="4" w:space="0" w:color="C0C0C0"/>
            </w:tcBorders>
            <w:shd w:val="clear" w:color="000000" w:fill="FFFFCC"/>
            <w:vAlign w:val="center"/>
            <w:hideMark/>
          </w:tcPr>
          <w:p w14:paraId="55B2BDA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3 877,36</w:t>
            </w:r>
          </w:p>
        </w:tc>
        <w:tc>
          <w:tcPr>
            <w:tcW w:w="611" w:type="dxa"/>
            <w:tcBorders>
              <w:top w:val="nil"/>
              <w:left w:val="nil"/>
              <w:bottom w:val="single" w:sz="4" w:space="0" w:color="C0C0C0"/>
              <w:right w:val="single" w:sz="4" w:space="0" w:color="C0C0C0"/>
            </w:tcBorders>
            <w:shd w:val="clear" w:color="000000" w:fill="FFFFCC"/>
            <w:vAlign w:val="center"/>
            <w:hideMark/>
          </w:tcPr>
          <w:p w14:paraId="45230CE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-22,09</w:t>
            </w:r>
          </w:p>
        </w:tc>
        <w:tc>
          <w:tcPr>
            <w:tcW w:w="581" w:type="dxa"/>
            <w:tcBorders>
              <w:top w:val="nil"/>
              <w:left w:val="nil"/>
              <w:bottom w:val="single" w:sz="4" w:space="0" w:color="C0C0C0"/>
              <w:right w:val="single" w:sz="4" w:space="0" w:color="C0C0C0"/>
            </w:tcBorders>
            <w:shd w:val="clear" w:color="000000" w:fill="FFFFCC"/>
            <w:vAlign w:val="center"/>
            <w:hideMark/>
          </w:tcPr>
          <w:p w14:paraId="6CB3EF0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3 803,90</w:t>
            </w:r>
          </w:p>
        </w:tc>
        <w:tc>
          <w:tcPr>
            <w:tcW w:w="400" w:type="dxa"/>
            <w:tcBorders>
              <w:top w:val="nil"/>
              <w:left w:val="nil"/>
              <w:bottom w:val="single" w:sz="4" w:space="0" w:color="C0C0C0"/>
              <w:right w:val="single" w:sz="4" w:space="0" w:color="C0C0C0"/>
            </w:tcBorders>
            <w:shd w:val="clear" w:color="000000" w:fill="D7EAD3"/>
            <w:vAlign w:val="center"/>
            <w:hideMark/>
          </w:tcPr>
          <w:p w14:paraId="4DE7022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1 901,95</w:t>
            </w:r>
          </w:p>
        </w:tc>
        <w:tc>
          <w:tcPr>
            <w:tcW w:w="400" w:type="dxa"/>
            <w:tcBorders>
              <w:top w:val="nil"/>
              <w:left w:val="nil"/>
              <w:bottom w:val="single" w:sz="4" w:space="0" w:color="C0C0C0"/>
              <w:right w:val="single" w:sz="4" w:space="0" w:color="C0C0C0"/>
            </w:tcBorders>
            <w:shd w:val="clear" w:color="000000" w:fill="D7EAD3"/>
            <w:vAlign w:val="center"/>
            <w:hideMark/>
          </w:tcPr>
          <w:p w14:paraId="324AFED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1 901,95</w:t>
            </w:r>
          </w:p>
        </w:tc>
        <w:tc>
          <w:tcPr>
            <w:tcW w:w="249" w:type="dxa"/>
            <w:tcBorders>
              <w:top w:val="nil"/>
              <w:left w:val="nil"/>
              <w:bottom w:val="single" w:sz="4" w:space="0" w:color="C0C0C0"/>
              <w:right w:val="single" w:sz="4" w:space="0" w:color="C0C0C0"/>
            </w:tcBorders>
            <w:shd w:val="clear" w:color="000000" w:fill="D7EAD3"/>
            <w:vAlign w:val="center"/>
            <w:hideMark/>
          </w:tcPr>
          <w:p w14:paraId="02205CE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22,09</w:t>
            </w:r>
          </w:p>
        </w:tc>
        <w:tc>
          <w:tcPr>
            <w:tcW w:w="654" w:type="dxa"/>
            <w:tcBorders>
              <w:top w:val="nil"/>
              <w:left w:val="nil"/>
              <w:bottom w:val="single" w:sz="4" w:space="0" w:color="C0C0C0"/>
              <w:right w:val="single" w:sz="4" w:space="0" w:color="C0C0C0"/>
            </w:tcBorders>
            <w:shd w:val="clear" w:color="000000" w:fill="FFFFCC"/>
            <w:vAlign w:val="center"/>
            <w:hideMark/>
          </w:tcPr>
          <w:p w14:paraId="2E998E25"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w:t>
            </w:r>
            <w:r w:rsidRPr="00B4135E">
              <w:rPr>
                <w:rFonts w:ascii="Tahoma" w:hAnsi="Tahoma" w:cs="Tahoma"/>
                <w:sz w:val="13"/>
                <w:szCs w:val="13"/>
              </w:rPr>
              <w:lastRenderedPageBreak/>
              <w:t xml:space="preserve">также с учетом индекса эффективности операционных расходов 1%) </w:t>
            </w:r>
          </w:p>
        </w:tc>
      </w:tr>
      <w:tr w:rsidR="00B4135E" w:rsidRPr="00B4135E" w14:paraId="5F5971FE"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113C4C9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ОР</w:t>
            </w:r>
          </w:p>
        </w:tc>
        <w:tc>
          <w:tcPr>
            <w:tcW w:w="155" w:type="dxa"/>
            <w:tcBorders>
              <w:top w:val="nil"/>
              <w:left w:val="nil"/>
              <w:bottom w:val="nil"/>
              <w:right w:val="nil"/>
            </w:tcBorders>
            <w:shd w:val="clear" w:color="auto" w:fill="auto"/>
            <w:noWrap/>
            <w:vAlign w:val="bottom"/>
            <w:hideMark/>
          </w:tcPr>
          <w:p w14:paraId="515223C7"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7335F9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3.11.3</w:t>
            </w:r>
          </w:p>
        </w:tc>
        <w:tc>
          <w:tcPr>
            <w:tcW w:w="1971" w:type="dxa"/>
            <w:tcBorders>
              <w:top w:val="nil"/>
              <w:left w:val="nil"/>
              <w:bottom w:val="single" w:sz="4" w:space="0" w:color="C0C0C0"/>
              <w:right w:val="single" w:sz="4" w:space="0" w:color="C0C0C0"/>
            </w:tcBorders>
            <w:shd w:val="clear" w:color="auto" w:fill="auto"/>
            <w:vAlign w:val="center"/>
            <w:hideMark/>
          </w:tcPr>
          <w:p w14:paraId="68E7C719"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Прочие расходы, в том числе:</w:t>
            </w:r>
          </w:p>
        </w:tc>
        <w:tc>
          <w:tcPr>
            <w:tcW w:w="383" w:type="dxa"/>
            <w:tcBorders>
              <w:top w:val="nil"/>
              <w:left w:val="nil"/>
              <w:bottom w:val="single" w:sz="4" w:space="0" w:color="C0C0C0"/>
              <w:right w:val="single" w:sz="4" w:space="0" w:color="C0C0C0"/>
            </w:tcBorders>
            <w:shd w:val="clear" w:color="auto" w:fill="auto"/>
            <w:vAlign w:val="center"/>
            <w:hideMark/>
          </w:tcPr>
          <w:p w14:paraId="1ECE0BB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61A401B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828,08</w:t>
            </w:r>
          </w:p>
        </w:tc>
        <w:tc>
          <w:tcPr>
            <w:tcW w:w="561" w:type="dxa"/>
            <w:tcBorders>
              <w:top w:val="nil"/>
              <w:left w:val="nil"/>
              <w:bottom w:val="single" w:sz="4" w:space="0" w:color="C0C0C0"/>
              <w:right w:val="single" w:sz="4" w:space="0" w:color="C0C0C0"/>
            </w:tcBorders>
            <w:shd w:val="clear" w:color="000000" w:fill="D7EAD3"/>
            <w:vAlign w:val="center"/>
            <w:hideMark/>
          </w:tcPr>
          <w:p w14:paraId="6BE3611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345,03</w:t>
            </w:r>
          </w:p>
        </w:tc>
        <w:tc>
          <w:tcPr>
            <w:tcW w:w="333" w:type="dxa"/>
            <w:tcBorders>
              <w:top w:val="nil"/>
              <w:left w:val="nil"/>
              <w:bottom w:val="single" w:sz="4" w:space="0" w:color="C0C0C0"/>
              <w:right w:val="single" w:sz="4" w:space="0" w:color="C0C0C0"/>
            </w:tcBorders>
            <w:shd w:val="clear" w:color="000000" w:fill="D7EAD3"/>
            <w:vAlign w:val="center"/>
            <w:hideMark/>
          </w:tcPr>
          <w:p w14:paraId="0D116AE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587,61</w:t>
            </w:r>
          </w:p>
        </w:tc>
        <w:tc>
          <w:tcPr>
            <w:tcW w:w="584" w:type="dxa"/>
            <w:tcBorders>
              <w:top w:val="nil"/>
              <w:left w:val="nil"/>
              <w:bottom w:val="single" w:sz="4" w:space="0" w:color="C0C0C0"/>
              <w:right w:val="single" w:sz="4" w:space="0" w:color="C0C0C0"/>
            </w:tcBorders>
            <w:shd w:val="clear" w:color="000000" w:fill="D7EAD3"/>
            <w:vAlign w:val="center"/>
            <w:hideMark/>
          </w:tcPr>
          <w:p w14:paraId="703E0F6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847,67</w:t>
            </w:r>
          </w:p>
        </w:tc>
        <w:tc>
          <w:tcPr>
            <w:tcW w:w="561" w:type="dxa"/>
            <w:tcBorders>
              <w:top w:val="nil"/>
              <w:left w:val="nil"/>
              <w:bottom w:val="single" w:sz="4" w:space="0" w:color="C0C0C0"/>
              <w:right w:val="single" w:sz="4" w:space="0" w:color="C0C0C0"/>
            </w:tcBorders>
            <w:shd w:val="clear" w:color="000000" w:fill="D7EAD3"/>
            <w:vAlign w:val="center"/>
            <w:hideMark/>
          </w:tcPr>
          <w:p w14:paraId="17E0EDA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872,77</w:t>
            </w:r>
          </w:p>
        </w:tc>
        <w:tc>
          <w:tcPr>
            <w:tcW w:w="611" w:type="dxa"/>
            <w:tcBorders>
              <w:top w:val="nil"/>
              <w:left w:val="nil"/>
              <w:bottom w:val="single" w:sz="4" w:space="0" w:color="C0C0C0"/>
              <w:right w:val="single" w:sz="4" w:space="0" w:color="C0C0C0"/>
            </w:tcBorders>
            <w:shd w:val="clear" w:color="000000" w:fill="D7EAD3"/>
            <w:vAlign w:val="center"/>
            <w:hideMark/>
          </w:tcPr>
          <w:p w14:paraId="2B0B065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995,60</w:t>
            </w:r>
          </w:p>
        </w:tc>
        <w:tc>
          <w:tcPr>
            <w:tcW w:w="584" w:type="dxa"/>
            <w:tcBorders>
              <w:top w:val="nil"/>
              <w:left w:val="nil"/>
              <w:bottom w:val="single" w:sz="4" w:space="0" w:color="C0C0C0"/>
              <w:right w:val="single" w:sz="4" w:space="0" w:color="C0C0C0"/>
            </w:tcBorders>
            <w:shd w:val="clear" w:color="000000" w:fill="D7EAD3"/>
            <w:vAlign w:val="center"/>
            <w:hideMark/>
          </w:tcPr>
          <w:p w14:paraId="60FF71E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1 868,37</w:t>
            </w:r>
          </w:p>
        </w:tc>
        <w:tc>
          <w:tcPr>
            <w:tcW w:w="611" w:type="dxa"/>
            <w:tcBorders>
              <w:top w:val="nil"/>
              <w:left w:val="nil"/>
              <w:bottom w:val="single" w:sz="4" w:space="0" w:color="C0C0C0"/>
              <w:right w:val="single" w:sz="4" w:space="0" w:color="C0C0C0"/>
            </w:tcBorders>
            <w:shd w:val="clear" w:color="000000" w:fill="D7EAD3"/>
            <w:vAlign w:val="center"/>
            <w:hideMark/>
          </w:tcPr>
          <w:p w14:paraId="42C08D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-5,04</w:t>
            </w:r>
          </w:p>
        </w:tc>
        <w:tc>
          <w:tcPr>
            <w:tcW w:w="581" w:type="dxa"/>
            <w:tcBorders>
              <w:top w:val="nil"/>
              <w:left w:val="nil"/>
              <w:bottom w:val="single" w:sz="4" w:space="0" w:color="C0C0C0"/>
              <w:right w:val="single" w:sz="4" w:space="0" w:color="C0C0C0"/>
            </w:tcBorders>
            <w:shd w:val="clear" w:color="000000" w:fill="D7EAD3"/>
            <w:vAlign w:val="center"/>
            <w:hideMark/>
          </w:tcPr>
          <w:p w14:paraId="7006C2A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867,73</w:t>
            </w:r>
          </w:p>
        </w:tc>
        <w:tc>
          <w:tcPr>
            <w:tcW w:w="400" w:type="dxa"/>
            <w:tcBorders>
              <w:top w:val="nil"/>
              <w:left w:val="nil"/>
              <w:bottom w:val="single" w:sz="4" w:space="0" w:color="C0C0C0"/>
              <w:right w:val="single" w:sz="4" w:space="0" w:color="C0C0C0"/>
            </w:tcBorders>
            <w:shd w:val="clear" w:color="000000" w:fill="D7EAD3"/>
            <w:vAlign w:val="center"/>
            <w:hideMark/>
          </w:tcPr>
          <w:p w14:paraId="4E66D7C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433,86</w:t>
            </w:r>
          </w:p>
        </w:tc>
        <w:tc>
          <w:tcPr>
            <w:tcW w:w="400" w:type="dxa"/>
            <w:tcBorders>
              <w:top w:val="nil"/>
              <w:left w:val="nil"/>
              <w:bottom w:val="single" w:sz="4" w:space="0" w:color="C0C0C0"/>
              <w:right w:val="single" w:sz="4" w:space="0" w:color="C0C0C0"/>
            </w:tcBorders>
            <w:shd w:val="clear" w:color="000000" w:fill="D7EAD3"/>
            <w:vAlign w:val="center"/>
            <w:hideMark/>
          </w:tcPr>
          <w:p w14:paraId="5A7126B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433,86</w:t>
            </w:r>
          </w:p>
        </w:tc>
        <w:tc>
          <w:tcPr>
            <w:tcW w:w="249" w:type="dxa"/>
            <w:tcBorders>
              <w:top w:val="nil"/>
              <w:left w:val="nil"/>
              <w:bottom w:val="single" w:sz="4" w:space="0" w:color="C0C0C0"/>
              <w:right w:val="single" w:sz="4" w:space="0" w:color="C0C0C0"/>
            </w:tcBorders>
            <w:shd w:val="clear" w:color="000000" w:fill="D7EAD3"/>
            <w:vAlign w:val="center"/>
            <w:hideMark/>
          </w:tcPr>
          <w:p w14:paraId="41E8100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5,04</w:t>
            </w:r>
          </w:p>
        </w:tc>
        <w:tc>
          <w:tcPr>
            <w:tcW w:w="654" w:type="dxa"/>
            <w:vMerge w:val="restart"/>
            <w:tcBorders>
              <w:top w:val="nil"/>
              <w:left w:val="nil"/>
              <w:bottom w:val="nil"/>
              <w:right w:val="single" w:sz="4" w:space="0" w:color="C0C0C0"/>
            </w:tcBorders>
            <w:shd w:val="clear" w:color="000000" w:fill="FFFFCC"/>
            <w:vAlign w:val="center"/>
            <w:hideMark/>
          </w:tcPr>
          <w:p w14:paraId="7EBACD0D"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0C6580C2" w14:textId="77777777" w:rsidTr="00B4135E">
        <w:trPr>
          <w:trHeight w:val="570"/>
          <w:jc w:val="center"/>
        </w:trPr>
        <w:tc>
          <w:tcPr>
            <w:tcW w:w="211" w:type="dxa"/>
            <w:tcBorders>
              <w:top w:val="nil"/>
              <w:left w:val="nil"/>
              <w:bottom w:val="nil"/>
              <w:right w:val="nil"/>
            </w:tcBorders>
            <w:shd w:val="clear" w:color="000000" w:fill="FFFF00"/>
            <w:noWrap/>
            <w:vAlign w:val="center"/>
            <w:hideMark/>
          </w:tcPr>
          <w:p w14:paraId="05770A4C"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42D2C41A"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AB9DFA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3.11.3.1</w:t>
            </w:r>
          </w:p>
        </w:tc>
        <w:tc>
          <w:tcPr>
            <w:tcW w:w="1971" w:type="dxa"/>
            <w:tcBorders>
              <w:top w:val="single" w:sz="4" w:space="0" w:color="C0C0C0"/>
              <w:left w:val="nil"/>
              <w:bottom w:val="single" w:sz="4" w:space="0" w:color="C0C0C0"/>
              <w:right w:val="single" w:sz="4" w:space="0" w:color="C0C0C0"/>
            </w:tcBorders>
            <w:shd w:val="clear" w:color="000000" w:fill="E3FAFD"/>
            <w:vAlign w:val="center"/>
            <w:hideMark/>
          </w:tcPr>
          <w:p w14:paraId="37C5EB13" w14:textId="77777777" w:rsidR="00B4135E" w:rsidRPr="00B4135E" w:rsidRDefault="00B4135E" w:rsidP="00B4135E">
            <w:pPr>
              <w:ind w:firstLineChars="300" w:firstLine="390"/>
              <w:rPr>
                <w:rFonts w:ascii="Tahoma" w:hAnsi="Tahoma" w:cs="Tahoma"/>
                <w:sz w:val="13"/>
                <w:szCs w:val="13"/>
              </w:rPr>
            </w:pPr>
            <w:proofErr w:type="spellStart"/>
            <w:r w:rsidRPr="00B4135E">
              <w:rPr>
                <w:rFonts w:ascii="Tahoma" w:hAnsi="Tahoma" w:cs="Tahoma"/>
                <w:sz w:val="13"/>
                <w:szCs w:val="13"/>
              </w:rPr>
              <w:t>хозрасходы</w:t>
            </w:r>
            <w:proofErr w:type="spellEnd"/>
          </w:p>
        </w:tc>
        <w:tc>
          <w:tcPr>
            <w:tcW w:w="383" w:type="dxa"/>
            <w:tcBorders>
              <w:top w:val="single" w:sz="4" w:space="0" w:color="C0C0C0"/>
              <w:left w:val="nil"/>
              <w:bottom w:val="single" w:sz="4" w:space="0" w:color="C0C0C0"/>
              <w:right w:val="single" w:sz="4" w:space="0" w:color="C0C0C0"/>
            </w:tcBorders>
            <w:shd w:val="clear" w:color="auto" w:fill="auto"/>
            <w:vAlign w:val="center"/>
            <w:hideMark/>
          </w:tcPr>
          <w:p w14:paraId="3ED816D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single" w:sz="4" w:space="0" w:color="C0C0C0"/>
              <w:left w:val="nil"/>
              <w:bottom w:val="single" w:sz="4" w:space="0" w:color="C0C0C0"/>
              <w:right w:val="single" w:sz="4" w:space="0" w:color="C0C0C0"/>
            </w:tcBorders>
            <w:shd w:val="clear" w:color="000000" w:fill="FFFFCC"/>
            <w:vAlign w:val="center"/>
            <w:hideMark/>
          </w:tcPr>
          <w:p w14:paraId="02F0EEE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376,52</w:t>
            </w:r>
          </w:p>
        </w:tc>
        <w:tc>
          <w:tcPr>
            <w:tcW w:w="561" w:type="dxa"/>
            <w:tcBorders>
              <w:top w:val="single" w:sz="4" w:space="0" w:color="C0C0C0"/>
              <w:left w:val="nil"/>
              <w:bottom w:val="single" w:sz="4" w:space="0" w:color="C0C0C0"/>
              <w:right w:val="single" w:sz="4" w:space="0" w:color="C0C0C0"/>
            </w:tcBorders>
            <w:shd w:val="clear" w:color="000000" w:fill="FFFFCC"/>
            <w:vAlign w:val="center"/>
            <w:hideMark/>
          </w:tcPr>
          <w:p w14:paraId="7009E19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156,88</w:t>
            </w:r>
          </w:p>
        </w:tc>
        <w:tc>
          <w:tcPr>
            <w:tcW w:w="333" w:type="dxa"/>
            <w:tcBorders>
              <w:top w:val="single" w:sz="4" w:space="0" w:color="C0C0C0"/>
              <w:left w:val="nil"/>
              <w:bottom w:val="single" w:sz="4" w:space="0" w:color="C0C0C0"/>
              <w:right w:val="single" w:sz="4" w:space="0" w:color="C0C0C0"/>
            </w:tcBorders>
            <w:shd w:val="clear" w:color="000000" w:fill="FFFFCC"/>
            <w:vAlign w:val="center"/>
            <w:hideMark/>
          </w:tcPr>
          <w:p w14:paraId="4621521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257,83</w:t>
            </w:r>
          </w:p>
        </w:tc>
        <w:tc>
          <w:tcPr>
            <w:tcW w:w="584" w:type="dxa"/>
            <w:tcBorders>
              <w:top w:val="single" w:sz="4" w:space="0" w:color="C0C0C0"/>
              <w:left w:val="nil"/>
              <w:bottom w:val="single" w:sz="4" w:space="0" w:color="C0C0C0"/>
              <w:right w:val="single" w:sz="4" w:space="0" w:color="C0C0C0"/>
            </w:tcBorders>
            <w:shd w:val="clear" w:color="000000" w:fill="FFFFCC"/>
            <w:vAlign w:val="center"/>
            <w:hideMark/>
          </w:tcPr>
          <w:p w14:paraId="075788F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385,43</w:t>
            </w:r>
          </w:p>
        </w:tc>
        <w:tc>
          <w:tcPr>
            <w:tcW w:w="561" w:type="dxa"/>
            <w:tcBorders>
              <w:top w:val="single" w:sz="4" w:space="0" w:color="C0C0C0"/>
              <w:left w:val="nil"/>
              <w:bottom w:val="single" w:sz="4" w:space="0" w:color="C0C0C0"/>
              <w:right w:val="single" w:sz="4" w:space="0" w:color="C0C0C0"/>
            </w:tcBorders>
            <w:shd w:val="clear" w:color="000000" w:fill="FFFFCC"/>
            <w:vAlign w:val="center"/>
            <w:hideMark/>
          </w:tcPr>
          <w:p w14:paraId="442F07B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396,84</w:t>
            </w:r>
          </w:p>
        </w:tc>
        <w:tc>
          <w:tcPr>
            <w:tcW w:w="611" w:type="dxa"/>
            <w:tcBorders>
              <w:top w:val="single" w:sz="4" w:space="0" w:color="C0C0C0"/>
              <w:left w:val="nil"/>
              <w:bottom w:val="single" w:sz="4" w:space="0" w:color="C0C0C0"/>
              <w:right w:val="single" w:sz="4" w:space="0" w:color="C0C0C0"/>
            </w:tcBorders>
            <w:shd w:val="clear" w:color="000000" w:fill="FFFFCC"/>
            <w:vAlign w:val="center"/>
            <w:hideMark/>
          </w:tcPr>
          <w:p w14:paraId="5B4794A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264,09</w:t>
            </w:r>
          </w:p>
        </w:tc>
        <w:tc>
          <w:tcPr>
            <w:tcW w:w="584" w:type="dxa"/>
            <w:tcBorders>
              <w:top w:val="single" w:sz="4" w:space="0" w:color="C0C0C0"/>
              <w:left w:val="nil"/>
              <w:bottom w:val="single" w:sz="4" w:space="0" w:color="C0C0C0"/>
              <w:right w:val="single" w:sz="4" w:space="0" w:color="C0C0C0"/>
            </w:tcBorders>
            <w:shd w:val="clear" w:color="000000" w:fill="FFFFCC"/>
            <w:vAlign w:val="center"/>
            <w:hideMark/>
          </w:tcPr>
          <w:p w14:paraId="641DB13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660,93</w:t>
            </w:r>
          </w:p>
        </w:tc>
        <w:tc>
          <w:tcPr>
            <w:tcW w:w="611" w:type="dxa"/>
            <w:tcBorders>
              <w:top w:val="single" w:sz="4" w:space="0" w:color="C0C0C0"/>
              <w:left w:val="nil"/>
              <w:bottom w:val="single" w:sz="4" w:space="0" w:color="C0C0C0"/>
              <w:right w:val="single" w:sz="4" w:space="0" w:color="C0C0C0"/>
            </w:tcBorders>
            <w:shd w:val="clear" w:color="000000" w:fill="FFFFCC"/>
            <w:vAlign w:val="center"/>
            <w:hideMark/>
          </w:tcPr>
          <w:p w14:paraId="622464D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-2,29</w:t>
            </w:r>
          </w:p>
        </w:tc>
        <w:tc>
          <w:tcPr>
            <w:tcW w:w="581" w:type="dxa"/>
            <w:tcBorders>
              <w:top w:val="single" w:sz="4" w:space="0" w:color="C0C0C0"/>
              <w:left w:val="nil"/>
              <w:bottom w:val="single" w:sz="4" w:space="0" w:color="C0C0C0"/>
              <w:right w:val="single" w:sz="4" w:space="0" w:color="C0C0C0"/>
            </w:tcBorders>
            <w:shd w:val="clear" w:color="000000" w:fill="FFFFCC"/>
            <w:vAlign w:val="center"/>
            <w:hideMark/>
          </w:tcPr>
          <w:p w14:paraId="293C9DF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394,55</w:t>
            </w:r>
          </w:p>
        </w:tc>
        <w:tc>
          <w:tcPr>
            <w:tcW w:w="400" w:type="dxa"/>
            <w:tcBorders>
              <w:top w:val="single" w:sz="4" w:space="0" w:color="C0C0C0"/>
              <w:left w:val="nil"/>
              <w:bottom w:val="single" w:sz="4" w:space="0" w:color="C0C0C0"/>
              <w:right w:val="single" w:sz="4" w:space="0" w:color="C0C0C0"/>
            </w:tcBorders>
            <w:shd w:val="clear" w:color="000000" w:fill="D7EAD3"/>
            <w:vAlign w:val="center"/>
            <w:hideMark/>
          </w:tcPr>
          <w:p w14:paraId="1584BFC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197,27</w:t>
            </w:r>
          </w:p>
        </w:tc>
        <w:tc>
          <w:tcPr>
            <w:tcW w:w="400" w:type="dxa"/>
            <w:tcBorders>
              <w:top w:val="single" w:sz="4" w:space="0" w:color="C0C0C0"/>
              <w:left w:val="nil"/>
              <w:bottom w:val="single" w:sz="4" w:space="0" w:color="C0C0C0"/>
              <w:right w:val="single" w:sz="4" w:space="0" w:color="C0C0C0"/>
            </w:tcBorders>
            <w:shd w:val="clear" w:color="000000" w:fill="D7EAD3"/>
            <w:vAlign w:val="center"/>
            <w:hideMark/>
          </w:tcPr>
          <w:p w14:paraId="20BD43B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197,27</w:t>
            </w:r>
          </w:p>
        </w:tc>
        <w:tc>
          <w:tcPr>
            <w:tcW w:w="249" w:type="dxa"/>
            <w:tcBorders>
              <w:top w:val="single" w:sz="4" w:space="0" w:color="C0C0C0"/>
              <w:left w:val="nil"/>
              <w:bottom w:val="single" w:sz="4" w:space="0" w:color="C0C0C0"/>
              <w:right w:val="single" w:sz="4" w:space="0" w:color="C0C0C0"/>
            </w:tcBorders>
            <w:shd w:val="clear" w:color="000000" w:fill="D7EAD3"/>
            <w:vAlign w:val="center"/>
            <w:hideMark/>
          </w:tcPr>
          <w:p w14:paraId="17DB1C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2,29</w:t>
            </w:r>
          </w:p>
        </w:tc>
        <w:tc>
          <w:tcPr>
            <w:tcW w:w="654" w:type="dxa"/>
            <w:vMerge/>
            <w:tcBorders>
              <w:top w:val="nil"/>
              <w:left w:val="nil"/>
              <w:bottom w:val="nil"/>
              <w:right w:val="single" w:sz="4" w:space="0" w:color="C0C0C0"/>
            </w:tcBorders>
            <w:vAlign w:val="center"/>
            <w:hideMark/>
          </w:tcPr>
          <w:p w14:paraId="4BD3836B" w14:textId="77777777" w:rsidR="00B4135E" w:rsidRPr="00B4135E" w:rsidRDefault="00B4135E" w:rsidP="00B4135E">
            <w:pPr>
              <w:rPr>
                <w:rFonts w:ascii="Tahoma" w:hAnsi="Tahoma" w:cs="Tahoma"/>
                <w:sz w:val="13"/>
                <w:szCs w:val="13"/>
              </w:rPr>
            </w:pPr>
          </w:p>
        </w:tc>
      </w:tr>
      <w:tr w:rsidR="00B4135E" w:rsidRPr="00B4135E" w14:paraId="5B3D3750" w14:textId="77777777" w:rsidTr="00B4135E">
        <w:trPr>
          <w:trHeight w:val="570"/>
          <w:jc w:val="center"/>
        </w:trPr>
        <w:tc>
          <w:tcPr>
            <w:tcW w:w="211" w:type="dxa"/>
            <w:tcBorders>
              <w:top w:val="nil"/>
              <w:left w:val="nil"/>
              <w:bottom w:val="nil"/>
              <w:right w:val="nil"/>
            </w:tcBorders>
            <w:shd w:val="clear" w:color="000000" w:fill="FFFF00"/>
            <w:noWrap/>
            <w:vAlign w:val="center"/>
            <w:hideMark/>
          </w:tcPr>
          <w:p w14:paraId="2D0940A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57015C7E"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A463F3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3.11.3.2</w:t>
            </w:r>
          </w:p>
        </w:tc>
        <w:tc>
          <w:tcPr>
            <w:tcW w:w="1971" w:type="dxa"/>
            <w:tcBorders>
              <w:top w:val="nil"/>
              <w:left w:val="nil"/>
              <w:bottom w:val="single" w:sz="4" w:space="0" w:color="C0C0C0"/>
              <w:right w:val="single" w:sz="4" w:space="0" w:color="C0C0C0"/>
            </w:tcBorders>
            <w:shd w:val="clear" w:color="000000" w:fill="E3FAFD"/>
            <w:vAlign w:val="center"/>
            <w:hideMark/>
          </w:tcPr>
          <w:p w14:paraId="23F3FAF9"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услуги сторонних организаций</w:t>
            </w:r>
          </w:p>
        </w:tc>
        <w:tc>
          <w:tcPr>
            <w:tcW w:w="383" w:type="dxa"/>
            <w:tcBorders>
              <w:top w:val="nil"/>
              <w:left w:val="nil"/>
              <w:bottom w:val="single" w:sz="4" w:space="0" w:color="C0C0C0"/>
              <w:right w:val="single" w:sz="4" w:space="0" w:color="C0C0C0"/>
            </w:tcBorders>
            <w:shd w:val="clear" w:color="auto" w:fill="auto"/>
            <w:vAlign w:val="center"/>
            <w:hideMark/>
          </w:tcPr>
          <w:p w14:paraId="61EFDBB3"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49CC598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164,85</w:t>
            </w:r>
          </w:p>
        </w:tc>
        <w:tc>
          <w:tcPr>
            <w:tcW w:w="561" w:type="dxa"/>
            <w:tcBorders>
              <w:top w:val="nil"/>
              <w:left w:val="nil"/>
              <w:bottom w:val="single" w:sz="4" w:space="0" w:color="C0C0C0"/>
              <w:right w:val="single" w:sz="4" w:space="0" w:color="C0C0C0"/>
            </w:tcBorders>
            <w:shd w:val="clear" w:color="000000" w:fill="FFFFCC"/>
            <w:vAlign w:val="center"/>
            <w:hideMark/>
          </w:tcPr>
          <w:p w14:paraId="3F93D21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68,69</w:t>
            </w:r>
          </w:p>
        </w:tc>
        <w:tc>
          <w:tcPr>
            <w:tcW w:w="333" w:type="dxa"/>
            <w:tcBorders>
              <w:top w:val="nil"/>
              <w:left w:val="nil"/>
              <w:bottom w:val="single" w:sz="4" w:space="0" w:color="C0C0C0"/>
              <w:right w:val="single" w:sz="4" w:space="0" w:color="C0C0C0"/>
            </w:tcBorders>
            <w:shd w:val="clear" w:color="000000" w:fill="FFFFCC"/>
            <w:vAlign w:val="center"/>
            <w:hideMark/>
          </w:tcPr>
          <w:p w14:paraId="24F040E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273,40</w:t>
            </w:r>
          </w:p>
        </w:tc>
        <w:tc>
          <w:tcPr>
            <w:tcW w:w="584" w:type="dxa"/>
            <w:tcBorders>
              <w:top w:val="nil"/>
              <w:left w:val="nil"/>
              <w:bottom w:val="single" w:sz="4" w:space="0" w:color="C0C0C0"/>
              <w:right w:val="single" w:sz="4" w:space="0" w:color="C0C0C0"/>
            </w:tcBorders>
            <w:shd w:val="clear" w:color="000000" w:fill="FFFFCC"/>
            <w:vAlign w:val="center"/>
            <w:hideMark/>
          </w:tcPr>
          <w:p w14:paraId="2FF5E73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168,75</w:t>
            </w:r>
          </w:p>
        </w:tc>
        <w:tc>
          <w:tcPr>
            <w:tcW w:w="561" w:type="dxa"/>
            <w:tcBorders>
              <w:top w:val="nil"/>
              <w:left w:val="nil"/>
              <w:bottom w:val="single" w:sz="4" w:space="0" w:color="C0C0C0"/>
              <w:right w:val="single" w:sz="4" w:space="0" w:color="C0C0C0"/>
            </w:tcBorders>
            <w:shd w:val="clear" w:color="000000" w:fill="FFFFCC"/>
            <w:vAlign w:val="center"/>
            <w:hideMark/>
          </w:tcPr>
          <w:p w14:paraId="07B4A71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173,75</w:t>
            </w:r>
          </w:p>
        </w:tc>
        <w:tc>
          <w:tcPr>
            <w:tcW w:w="611" w:type="dxa"/>
            <w:tcBorders>
              <w:top w:val="nil"/>
              <w:left w:val="nil"/>
              <w:bottom w:val="single" w:sz="4" w:space="0" w:color="C0C0C0"/>
              <w:right w:val="single" w:sz="4" w:space="0" w:color="C0C0C0"/>
            </w:tcBorders>
            <w:shd w:val="clear" w:color="000000" w:fill="FFFFCC"/>
            <w:vAlign w:val="center"/>
            <w:hideMark/>
          </w:tcPr>
          <w:p w14:paraId="3879E8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527,09</w:t>
            </w:r>
          </w:p>
        </w:tc>
        <w:tc>
          <w:tcPr>
            <w:tcW w:w="584" w:type="dxa"/>
            <w:tcBorders>
              <w:top w:val="nil"/>
              <w:left w:val="nil"/>
              <w:bottom w:val="single" w:sz="4" w:space="0" w:color="C0C0C0"/>
              <w:right w:val="single" w:sz="4" w:space="0" w:color="C0C0C0"/>
            </w:tcBorders>
            <w:shd w:val="clear" w:color="000000" w:fill="FFFFCC"/>
            <w:vAlign w:val="center"/>
            <w:hideMark/>
          </w:tcPr>
          <w:p w14:paraId="37D87E1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700,84</w:t>
            </w:r>
          </w:p>
        </w:tc>
        <w:tc>
          <w:tcPr>
            <w:tcW w:w="611" w:type="dxa"/>
            <w:tcBorders>
              <w:top w:val="nil"/>
              <w:left w:val="nil"/>
              <w:bottom w:val="single" w:sz="4" w:space="0" w:color="C0C0C0"/>
              <w:right w:val="single" w:sz="4" w:space="0" w:color="C0C0C0"/>
            </w:tcBorders>
            <w:shd w:val="clear" w:color="000000" w:fill="FFFFCC"/>
            <w:vAlign w:val="center"/>
            <w:hideMark/>
          </w:tcPr>
          <w:p w14:paraId="076A162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-1,01</w:t>
            </w:r>
          </w:p>
        </w:tc>
        <w:tc>
          <w:tcPr>
            <w:tcW w:w="581" w:type="dxa"/>
            <w:tcBorders>
              <w:top w:val="nil"/>
              <w:left w:val="nil"/>
              <w:bottom w:val="single" w:sz="4" w:space="0" w:color="C0C0C0"/>
              <w:right w:val="single" w:sz="4" w:space="0" w:color="C0C0C0"/>
            </w:tcBorders>
            <w:shd w:val="clear" w:color="000000" w:fill="FFFFCC"/>
            <w:vAlign w:val="center"/>
            <w:hideMark/>
          </w:tcPr>
          <w:p w14:paraId="0BE132F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172,74</w:t>
            </w:r>
          </w:p>
        </w:tc>
        <w:tc>
          <w:tcPr>
            <w:tcW w:w="400" w:type="dxa"/>
            <w:tcBorders>
              <w:top w:val="nil"/>
              <w:left w:val="nil"/>
              <w:bottom w:val="single" w:sz="4" w:space="0" w:color="C0C0C0"/>
              <w:right w:val="single" w:sz="4" w:space="0" w:color="C0C0C0"/>
            </w:tcBorders>
            <w:shd w:val="clear" w:color="000000" w:fill="D7EAD3"/>
            <w:vAlign w:val="center"/>
            <w:hideMark/>
          </w:tcPr>
          <w:p w14:paraId="596DAC5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86,37</w:t>
            </w:r>
          </w:p>
        </w:tc>
        <w:tc>
          <w:tcPr>
            <w:tcW w:w="400" w:type="dxa"/>
            <w:tcBorders>
              <w:top w:val="nil"/>
              <w:left w:val="nil"/>
              <w:bottom w:val="single" w:sz="4" w:space="0" w:color="C0C0C0"/>
              <w:right w:val="single" w:sz="4" w:space="0" w:color="C0C0C0"/>
            </w:tcBorders>
            <w:shd w:val="clear" w:color="000000" w:fill="D7EAD3"/>
            <w:vAlign w:val="center"/>
            <w:hideMark/>
          </w:tcPr>
          <w:p w14:paraId="5F79415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86,37</w:t>
            </w:r>
          </w:p>
        </w:tc>
        <w:tc>
          <w:tcPr>
            <w:tcW w:w="249" w:type="dxa"/>
            <w:tcBorders>
              <w:top w:val="nil"/>
              <w:left w:val="nil"/>
              <w:bottom w:val="single" w:sz="4" w:space="0" w:color="C0C0C0"/>
              <w:right w:val="single" w:sz="4" w:space="0" w:color="C0C0C0"/>
            </w:tcBorders>
            <w:shd w:val="clear" w:color="000000" w:fill="D7EAD3"/>
            <w:vAlign w:val="center"/>
            <w:hideMark/>
          </w:tcPr>
          <w:p w14:paraId="49CBDE1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1,01</w:t>
            </w:r>
          </w:p>
        </w:tc>
        <w:tc>
          <w:tcPr>
            <w:tcW w:w="654" w:type="dxa"/>
            <w:vMerge/>
            <w:tcBorders>
              <w:top w:val="nil"/>
              <w:left w:val="nil"/>
              <w:bottom w:val="nil"/>
              <w:right w:val="single" w:sz="4" w:space="0" w:color="C0C0C0"/>
            </w:tcBorders>
            <w:vAlign w:val="center"/>
            <w:hideMark/>
          </w:tcPr>
          <w:p w14:paraId="2D135F56" w14:textId="77777777" w:rsidR="00B4135E" w:rsidRPr="00B4135E" w:rsidRDefault="00B4135E" w:rsidP="00B4135E">
            <w:pPr>
              <w:rPr>
                <w:rFonts w:ascii="Tahoma" w:hAnsi="Tahoma" w:cs="Tahoma"/>
                <w:sz w:val="13"/>
                <w:szCs w:val="13"/>
              </w:rPr>
            </w:pPr>
          </w:p>
        </w:tc>
      </w:tr>
      <w:tr w:rsidR="00B4135E" w:rsidRPr="00B4135E" w14:paraId="0A33D7BC" w14:textId="77777777" w:rsidTr="00B4135E">
        <w:trPr>
          <w:trHeight w:val="495"/>
          <w:jc w:val="center"/>
        </w:trPr>
        <w:tc>
          <w:tcPr>
            <w:tcW w:w="211" w:type="dxa"/>
            <w:tcBorders>
              <w:top w:val="nil"/>
              <w:left w:val="nil"/>
              <w:bottom w:val="nil"/>
              <w:right w:val="nil"/>
            </w:tcBorders>
            <w:shd w:val="clear" w:color="000000" w:fill="FFFF00"/>
            <w:noWrap/>
            <w:vAlign w:val="center"/>
            <w:hideMark/>
          </w:tcPr>
          <w:p w14:paraId="567FE66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03B7F929"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3DE3C4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3.11.3.3</w:t>
            </w:r>
          </w:p>
        </w:tc>
        <w:tc>
          <w:tcPr>
            <w:tcW w:w="1971" w:type="dxa"/>
            <w:tcBorders>
              <w:top w:val="nil"/>
              <w:left w:val="nil"/>
              <w:bottom w:val="single" w:sz="4" w:space="0" w:color="C0C0C0"/>
              <w:right w:val="single" w:sz="4" w:space="0" w:color="C0C0C0"/>
            </w:tcBorders>
            <w:shd w:val="clear" w:color="000000" w:fill="E3FAFD"/>
            <w:vAlign w:val="center"/>
            <w:hideMark/>
          </w:tcPr>
          <w:p w14:paraId="3FBBA4AC"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затраты на мероприятия ОТ и ПБ</w:t>
            </w:r>
          </w:p>
        </w:tc>
        <w:tc>
          <w:tcPr>
            <w:tcW w:w="383" w:type="dxa"/>
            <w:tcBorders>
              <w:top w:val="nil"/>
              <w:left w:val="nil"/>
              <w:bottom w:val="single" w:sz="4" w:space="0" w:color="C0C0C0"/>
              <w:right w:val="single" w:sz="4" w:space="0" w:color="C0C0C0"/>
            </w:tcBorders>
            <w:shd w:val="clear" w:color="auto" w:fill="auto"/>
            <w:vAlign w:val="center"/>
            <w:hideMark/>
          </w:tcPr>
          <w:p w14:paraId="1CA92065"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1F4C883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286,36</w:t>
            </w:r>
          </w:p>
        </w:tc>
        <w:tc>
          <w:tcPr>
            <w:tcW w:w="561" w:type="dxa"/>
            <w:tcBorders>
              <w:top w:val="nil"/>
              <w:left w:val="nil"/>
              <w:bottom w:val="single" w:sz="4" w:space="0" w:color="C0C0C0"/>
              <w:right w:val="single" w:sz="4" w:space="0" w:color="C0C0C0"/>
            </w:tcBorders>
            <w:shd w:val="clear" w:color="000000" w:fill="FFFFCC"/>
            <w:vAlign w:val="center"/>
            <w:hideMark/>
          </w:tcPr>
          <w:p w14:paraId="5612E2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119,32</w:t>
            </w:r>
          </w:p>
        </w:tc>
        <w:tc>
          <w:tcPr>
            <w:tcW w:w="333" w:type="dxa"/>
            <w:tcBorders>
              <w:top w:val="nil"/>
              <w:left w:val="nil"/>
              <w:bottom w:val="single" w:sz="4" w:space="0" w:color="C0C0C0"/>
              <w:right w:val="single" w:sz="4" w:space="0" w:color="C0C0C0"/>
            </w:tcBorders>
            <w:shd w:val="clear" w:color="000000" w:fill="FFFFCC"/>
            <w:vAlign w:val="center"/>
            <w:hideMark/>
          </w:tcPr>
          <w:p w14:paraId="2D79C34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56,38</w:t>
            </w:r>
          </w:p>
        </w:tc>
        <w:tc>
          <w:tcPr>
            <w:tcW w:w="584" w:type="dxa"/>
            <w:tcBorders>
              <w:top w:val="nil"/>
              <w:left w:val="nil"/>
              <w:bottom w:val="single" w:sz="4" w:space="0" w:color="C0C0C0"/>
              <w:right w:val="single" w:sz="4" w:space="0" w:color="C0C0C0"/>
            </w:tcBorders>
            <w:shd w:val="clear" w:color="000000" w:fill="FFFFCC"/>
            <w:vAlign w:val="center"/>
            <w:hideMark/>
          </w:tcPr>
          <w:p w14:paraId="3345A34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293,13</w:t>
            </w:r>
          </w:p>
        </w:tc>
        <w:tc>
          <w:tcPr>
            <w:tcW w:w="561" w:type="dxa"/>
            <w:tcBorders>
              <w:top w:val="nil"/>
              <w:left w:val="nil"/>
              <w:bottom w:val="single" w:sz="4" w:space="0" w:color="C0C0C0"/>
              <w:right w:val="single" w:sz="4" w:space="0" w:color="C0C0C0"/>
            </w:tcBorders>
            <w:shd w:val="clear" w:color="000000" w:fill="FFFFCC"/>
            <w:vAlign w:val="center"/>
            <w:hideMark/>
          </w:tcPr>
          <w:p w14:paraId="1196D4B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301,81</w:t>
            </w:r>
          </w:p>
        </w:tc>
        <w:tc>
          <w:tcPr>
            <w:tcW w:w="611" w:type="dxa"/>
            <w:tcBorders>
              <w:top w:val="nil"/>
              <w:left w:val="nil"/>
              <w:bottom w:val="single" w:sz="4" w:space="0" w:color="C0C0C0"/>
              <w:right w:val="single" w:sz="4" w:space="0" w:color="C0C0C0"/>
            </w:tcBorders>
            <w:shd w:val="clear" w:color="000000" w:fill="FFFFCC"/>
            <w:vAlign w:val="center"/>
            <w:hideMark/>
          </w:tcPr>
          <w:p w14:paraId="626BEB4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4,05</w:t>
            </w:r>
          </w:p>
        </w:tc>
        <w:tc>
          <w:tcPr>
            <w:tcW w:w="584" w:type="dxa"/>
            <w:tcBorders>
              <w:top w:val="nil"/>
              <w:left w:val="nil"/>
              <w:bottom w:val="single" w:sz="4" w:space="0" w:color="C0C0C0"/>
              <w:right w:val="single" w:sz="4" w:space="0" w:color="C0C0C0"/>
            </w:tcBorders>
            <w:shd w:val="clear" w:color="000000" w:fill="FFFFCC"/>
            <w:vAlign w:val="center"/>
            <w:hideMark/>
          </w:tcPr>
          <w:p w14:paraId="612D67A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305,86</w:t>
            </w:r>
          </w:p>
        </w:tc>
        <w:tc>
          <w:tcPr>
            <w:tcW w:w="611" w:type="dxa"/>
            <w:tcBorders>
              <w:top w:val="nil"/>
              <w:left w:val="nil"/>
              <w:bottom w:val="single" w:sz="4" w:space="0" w:color="C0C0C0"/>
              <w:right w:val="single" w:sz="4" w:space="0" w:color="C0C0C0"/>
            </w:tcBorders>
            <w:shd w:val="clear" w:color="000000" w:fill="FFFFCC"/>
            <w:vAlign w:val="center"/>
            <w:hideMark/>
          </w:tcPr>
          <w:p w14:paraId="25EEEE6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-1,74</w:t>
            </w:r>
          </w:p>
        </w:tc>
        <w:tc>
          <w:tcPr>
            <w:tcW w:w="581" w:type="dxa"/>
            <w:tcBorders>
              <w:top w:val="nil"/>
              <w:left w:val="nil"/>
              <w:bottom w:val="single" w:sz="4" w:space="0" w:color="C0C0C0"/>
              <w:right w:val="single" w:sz="4" w:space="0" w:color="C0C0C0"/>
            </w:tcBorders>
            <w:shd w:val="clear" w:color="000000" w:fill="FFFFCC"/>
            <w:vAlign w:val="center"/>
            <w:hideMark/>
          </w:tcPr>
          <w:p w14:paraId="5A3CB2B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300,07</w:t>
            </w:r>
          </w:p>
        </w:tc>
        <w:tc>
          <w:tcPr>
            <w:tcW w:w="400" w:type="dxa"/>
            <w:tcBorders>
              <w:top w:val="nil"/>
              <w:left w:val="nil"/>
              <w:bottom w:val="single" w:sz="4" w:space="0" w:color="C0C0C0"/>
              <w:right w:val="single" w:sz="4" w:space="0" w:color="C0C0C0"/>
            </w:tcBorders>
            <w:shd w:val="clear" w:color="000000" w:fill="D7EAD3"/>
            <w:vAlign w:val="center"/>
            <w:hideMark/>
          </w:tcPr>
          <w:p w14:paraId="65A20E3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150,03</w:t>
            </w:r>
          </w:p>
        </w:tc>
        <w:tc>
          <w:tcPr>
            <w:tcW w:w="400" w:type="dxa"/>
            <w:tcBorders>
              <w:top w:val="nil"/>
              <w:left w:val="nil"/>
              <w:bottom w:val="single" w:sz="4" w:space="0" w:color="C0C0C0"/>
              <w:right w:val="single" w:sz="4" w:space="0" w:color="C0C0C0"/>
            </w:tcBorders>
            <w:shd w:val="clear" w:color="000000" w:fill="D7EAD3"/>
            <w:vAlign w:val="center"/>
            <w:hideMark/>
          </w:tcPr>
          <w:p w14:paraId="15095DF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150,03</w:t>
            </w:r>
          </w:p>
        </w:tc>
        <w:tc>
          <w:tcPr>
            <w:tcW w:w="249" w:type="dxa"/>
            <w:tcBorders>
              <w:top w:val="nil"/>
              <w:left w:val="nil"/>
              <w:bottom w:val="single" w:sz="4" w:space="0" w:color="C0C0C0"/>
              <w:right w:val="single" w:sz="4" w:space="0" w:color="C0C0C0"/>
            </w:tcBorders>
            <w:shd w:val="clear" w:color="000000" w:fill="D7EAD3"/>
            <w:vAlign w:val="center"/>
            <w:hideMark/>
          </w:tcPr>
          <w:p w14:paraId="2366360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1,74</w:t>
            </w:r>
          </w:p>
        </w:tc>
        <w:tc>
          <w:tcPr>
            <w:tcW w:w="654" w:type="dxa"/>
            <w:vMerge/>
            <w:tcBorders>
              <w:top w:val="nil"/>
              <w:left w:val="nil"/>
              <w:bottom w:val="nil"/>
              <w:right w:val="single" w:sz="4" w:space="0" w:color="C0C0C0"/>
            </w:tcBorders>
            <w:vAlign w:val="center"/>
            <w:hideMark/>
          </w:tcPr>
          <w:p w14:paraId="233382F6" w14:textId="77777777" w:rsidR="00B4135E" w:rsidRPr="00B4135E" w:rsidRDefault="00B4135E" w:rsidP="00B4135E">
            <w:pPr>
              <w:rPr>
                <w:rFonts w:ascii="Tahoma" w:hAnsi="Tahoma" w:cs="Tahoma"/>
                <w:sz w:val="13"/>
                <w:szCs w:val="13"/>
              </w:rPr>
            </w:pPr>
          </w:p>
        </w:tc>
      </w:tr>
      <w:tr w:rsidR="00B4135E" w:rsidRPr="00B4135E" w14:paraId="1719398D"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01E7FBE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3BB76DAA"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6F6D4B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3.11.3.4</w:t>
            </w:r>
          </w:p>
        </w:tc>
        <w:tc>
          <w:tcPr>
            <w:tcW w:w="1971" w:type="dxa"/>
            <w:tcBorders>
              <w:top w:val="nil"/>
              <w:left w:val="nil"/>
              <w:bottom w:val="single" w:sz="4" w:space="0" w:color="C0C0C0"/>
              <w:right w:val="single" w:sz="4" w:space="0" w:color="C0C0C0"/>
            </w:tcBorders>
            <w:shd w:val="clear" w:color="000000" w:fill="E3FAFD"/>
            <w:vAlign w:val="center"/>
            <w:hideMark/>
          </w:tcPr>
          <w:p w14:paraId="464A9B83"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экологические мероприятия</w:t>
            </w:r>
          </w:p>
        </w:tc>
        <w:tc>
          <w:tcPr>
            <w:tcW w:w="383" w:type="dxa"/>
            <w:tcBorders>
              <w:top w:val="nil"/>
              <w:left w:val="nil"/>
              <w:bottom w:val="single" w:sz="4" w:space="0" w:color="C0C0C0"/>
              <w:right w:val="single" w:sz="4" w:space="0" w:color="C0C0C0"/>
            </w:tcBorders>
            <w:shd w:val="clear" w:color="auto" w:fill="auto"/>
            <w:vAlign w:val="center"/>
            <w:hideMark/>
          </w:tcPr>
          <w:p w14:paraId="373CCB2E"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24B6E5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0,35</w:t>
            </w:r>
          </w:p>
        </w:tc>
        <w:tc>
          <w:tcPr>
            <w:tcW w:w="561" w:type="dxa"/>
            <w:tcBorders>
              <w:top w:val="nil"/>
              <w:left w:val="nil"/>
              <w:bottom w:val="single" w:sz="4" w:space="0" w:color="C0C0C0"/>
              <w:right w:val="single" w:sz="4" w:space="0" w:color="C0C0C0"/>
            </w:tcBorders>
            <w:shd w:val="clear" w:color="000000" w:fill="FFFFCC"/>
            <w:vAlign w:val="center"/>
            <w:hideMark/>
          </w:tcPr>
          <w:p w14:paraId="12D4D62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0,15</w:t>
            </w:r>
          </w:p>
        </w:tc>
        <w:tc>
          <w:tcPr>
            <w:tcW w:w="333" w:type="dxa"/>
            <w:tcBorders>
              <w:top w:val="nil"/>
              <w:left w:val="nil"/>
              <w:bottom w:val="single" w:sz="4" w:space="0" w:color="C0C0C0"/>
              <w:right w:val="single" w:sz="4" w:space="0" w:color="C0C0C0"/>
            </w:tcBorders>
            <w:shd w:val="clear" w:color="000000" w:fill="FFFFCC"/>
            <w:vAlign w:val="center"/>
            <w:hideMark/>
          </w:tcPr>
          <w:p w14:paraId="0A2841C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45703E3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0,36</w:t>
            </w:r>
          </w:p>
        </w:tc>
        <w:tc>
          <w:tcPr>
            <w:tcW w:w="561" w:type="dxa"/>
            <w:tcBorders>
              <w:top w:val="nil"/>
              <w:left w:val="nil"/>
              <w:bottom w:val="single" w:sz="4" w:space="0" w:color="C0C0C0"/>
              <w:right w:val="single" w:sz="4" w:space="0" w:color="C0C0C0"/>
            </w:tcBorders>
            <w:shd w:val="clear" w:color="000000" w:fill="FFFFCC"/>
            <w:vAlign w:val="center"/>
            <w:hideMark/>
          </w:tcPr>
          <w:p w14:paraId="7E0EC1E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0,37</w:t>
            </w:r>
          </w:p>
        </w:tc>
        <w:tc>
          <w:tcPr>
            <w:tcW w:w="611" w:type="dxa"/>
            <w:tcBorders>
              <w:top w:val="nil"/>
              <w:left w:val="nil"/>
              <w:bottom w:val="single" w:sz="4" w:space="0" w:color="C0C0C0"/>
              <w:right w:val="single" w:sz="4" w:space="0" w:color="C0C0C0"/>
            </w:tcBorders>
            <w:shd w:val="clear" w:color="000000" w:fill="FFFFCC"/>
            <w:vAlign w:val="center"/>
            <w:hideMark/>
          </w:tcPr>
          <w:p w14:paraId="1731AE8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200,37</w:t>
            </w:r>
          </w:p>
        </w:tc>
        <w:tc>
          <w:tcPr>
            <w:tcW w:w="584" w:type="dxa"/>
            <w:tcBorders>
              <w:top w:val="nil"/>
              <w:left w:val="nil"/>
              <w:bottom w:val="single" w:sz="4" w:space="0" w:color="C0C0C0"/>
              <w:right w:val="single" w:sz="4" w:space="0" w:color="C0C0C0"/>
            </w:tcBorders>
            <w:shd w:val="clear" w:color="000000" w:fill="FFFFCC"/>
            <w:vAlign w:val="center"/>
            <w:hideMark/>
          </w:tcPr>
          <w:p w14:paraId="68017BB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200,74</w:t>
            </w:r>
          </w:p>
        </w:tc>
        <w:tc>
          <w:tcPr>
            <w:tcW w:w="611" w:type="dxa"/>
            <w:tcBorders>
              <w:top w:val="nil"/>
              <w:left w:val="nil"/>
              <w:bottom w:val="single" w:sz="4" w:space="0" w:color="C0C0C0"/>
              <w:right w:val="single" w:sz="4" w:space="0" w:color="C0C0C0"/>
            </w:tcBorders>
            <w:shd w:val="clear" w:color="000000" w:fill="FFFFCC"/>
            <w:vAlign w:val="center"/>
            <w:hideMark/>
          </w:tcPr>
          <w:p w14:paraId="1BF4BD7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1714E30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0,37</w:t>
            </w:r>
          </w:p>
        </w:tc>
        <w:tc>
          <w:tcPr>
            <w:tcW w:w="400" w:type="dxa"/>
            <w:tcBorders>
              <w:top w:val="nil"/>
              <w:left w:val="nil"/>
              <w:bottom w:val="single" w:sz="4" w:space="0" w:color="C0C0C0"/>
              <w:right w:val="single" w:sz="4" w:space="0" w:color="C0C0C0"/>
            </w:tcBorders>
            <w:shd w:val="clear" w:color="000000" w:fill="D7EAD3"/>
            <w:vAlign w:val="center"/>
            <w:hideMark/>
          </w:tcPr>
          <w:p w14:paraId="1756863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0,18</w:t>
            </w:r>
          </w:p>
        </w:tc>
        <w:tc>
          <w:tcPr>
            <w:tcW w:w="400" w:type="dxa"/>
            <w:tcBorders>
              <w:top w:val="nil"/>
              <w:left w:val="nil"/>
              <w:bottom w:val="single" w:sz="4" w:space="0" w:color="C0C0C0"/>
              <w:right w:val="single" w:sz="4" w:space="0" w:color="C0C0C0"/>
            </w:tcBorders>
            <w:shd w:val="clear" w:color="000000" w:fill="D7EAD3"/>
            <w:vAlign w:val="center"/>
            <w:hideMark/>
          </w:tcPr>
          <w:p w14:paraId="6D67E3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0,18</w:t>
            </w:r>
          </w:p>
        </w:tc>
        <w:tc>
          <w:tcPr>
            <w:tcW w:w="249" w:type="dxa"/>
            <w:tcBorders>
              <w:top w:val="nil"/>
              <w:left w:val="nil"/>
              <w:bottom w:val="single" w:sz="4" w:space="0" w:color="C0C0C0"/>
              <w:right w:val="single" w:sz="4" w:space="0" w:color="C0C0C0"/>
            </w:tcBorders>
            <w:shd w:val="clear" w:color="000000" w:fill="D7EAD3"/>
            <w:vAlign w:val="center"/>
            <w:hideMark/>
          </w:tcPr>
          <w:p w14:paraId="459AA73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nil"/>
              <w:bottom w:val="nil"/>
              <w:right w:val="single" w:sz="4" w:space="0" w:color="C0C0C0"/>
            </w:tcBorders>
            <w:vAlign w:val="center"/>
            <w:hideMark/>
          </w:tcPr>
          <w:p w14:paraId="590E5D2C" w14:textId="77777777" w:rsidR="00B4135E" w:rsidRPr="00B4135E" w:rsidRDefault="00B4135E" w:rsidP="00B4135E">
            <w:pPr>
              <w:rPr>
                <w:rFonts w:ascii="Tahoma" w:hAnsi="Tahoma" w:cs="Tahoma"/>
                <w:sz w:val="13"/>
                <w:szCs w:val="13"/>
              </w:rPr>
            </w:pPr>
          </w:p>
        </w:tc>
      </w:tr>
      <w:tr w:rsidR="00B4135E" w:rsidRPr="00B4135E" w14:paraId="555083D3"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3DC1A48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48D17B66"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777E64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3.12</w:t>
            </w:r>
          </w:p>
        </w:tc>
        <w:tc>
          <w:tcPr>
            <w:tcW w:w="1971" w:type="dxa"/>
            <w:tcBorders>
              <w:top w:val="nil"/>
              <w:left w:val="nil"/>
              <w:bottom w:val="single" w:sz="4" w:space="0" w:color="C0C0C0"/>
              <w:right w:val="single" w:sz="4" w:space="0" w:color="C0C0C0"/>
            </w:tcBorders>
            <w:shd w:val="clear" w:color="auto" w:fill="auto"/>
            <w:vAlign w:val="center"/>
            <w:hideMark/>
          </w:tcPr>
          <w:p w14:paraId="3DC9ECB0"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Прочие производственные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0689ECF0"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7453743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10 275,97</w:t>
            </w:r>
          </w:p>
        </w:tc>
        <w:tc>
          <w:tcPr>
            <w:tcW w:w="561" w:type="dxa"/>
            <w:tcBorders>
              <w:top w:val="nil"/>
              <w:left w:val="nil"/>
              <w:bottom w:val="single" w:sz="4" w:space="0" w:color="C0C0C0"/>
              <w:right w:val="single" w:sz="4" w:space="0" w:color="C0C0C0"/>
            </w:tcBorders>
            <w:shd w:val="clear" w:color="000000" w:fill="D7EAD3"/>
            <w:vAlign w:val="center"/>
            <w:hideMark/>
          </w:tcPr>
          <w:p w14:paraId="409EA20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4 281,65</w:t>
            </w:r>
          </w:p>
        </w:tc>
        <w:tc>
          <w:tcPr>
            <w:tcW w:w="333" w:type="dxa"/>
            <w:tcBorders>
              <w:top w:val="nil"/>
              <w:left w:val="nil"/>
              <w:bottom w:val="single" w:sz="4" w:space="0" w:color="C0C0C0"/>
              <w:right w:val="single" w:sz="4" w:space="0" w:color="C0C0C0"/>
            </w:tcBorders>
            <w:shd w:val="clear" w:color="000000" w:fill="D7EAD3"/>
            <w:vAlign w:val="center"/>
            <w:hideMark/>
          </w:tcPr>
          <w:p w14:paraId="20BA88A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2 632,57</w:t>
            </w:r>
          </w:p>
        </w:tc>
        <w:tc>
          <w:tcPr>
            <w:tcW w:w="584" w:type="dxa"/>
            <w:tcBorders>
              <w:top w:val="nil"/>
              <w:left w:val="nil"/>
              <w:bottom w:val="single" w:sz="4" w:space="0" w:color="C0C0C0"/>
              <w:right w:val="single" w:sz="4" w:space="0" w:color="C0C0C0"/>
            </w:tcBorders>
            <w:shd w:val="clear" w:color="000000" w:fill="D7EAD3"/>
            <w:vAlign w:val="center"/>
            <w:hideMark/>
          </w:tcPr>
          <w:p w14:paraId="2F18A17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10 519,10</w:t>
            </w:r>
          </w:p>
        </w:tc>
        <w:tc>
          <w:tcPr>
            <w:tcW w:w="561" w:type="dxa"/>
            <w:tcBorders>
              <w:top w:val="nil"/>
              <w:left w:val="nil"/>
              <w:bottom w:val="single" w:sz="4" w:space="0" w:color="C0C0C0"/>
              <w:right w:val="single" w:sz="4" w:space="0" w:color="C0C0C0"/>
            </w:tcBorders>
            <w:shd w:val="clear" w:color="000000" w:fill="D7EAD3"/>
            <w:vAlign w:val="center"/>
            <w:hideMark/>
          </w:tcPr>
          <w:p w14:paraId="5EF8352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10 830,46</w:t>
            </w:r>
          </w:p>
        </w:tc>
        <w:tc>
          <w:tcPr>
            <w:tcW w:w="611" w:type="dxa"/>
            <w:tcBorders>
              <w:top w:val="nil"/>
              <w:left w:val="nil"/>
              <w:bottom w:val="single" w:sz="4" w:space="0" w:color="C0C0C0"/>
              <w:right w:val="single" w:sz="4" w:space="0" w:color="C0C0C0"/>
            </w:tcBorders>
            <w:shd w:val="clear" w:color="000000" w:fill="D7EAD3"/>
            <w:vAlign w:val="center"/>
            <w:hideMark/>
          </w:tcPr>
          <w:p w14:paraId="731C76A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287,51</w:t>
            </w:r>
          </w:p>
        </w:tc>
        <w:tc>
          <w:tcPr>
            <w:tcW w:w="584" w:type="dxa"/>
            <w:tcBorders>
              <w:top w:val="nil"/>
              <w:left w:val="nil"/>
              <w:bottom w:val="single" w:sz="4" w:space="0" w:color="C0C0C0"/>
              <w:right w:val="single" w:sz="4" w:space="0" w:color="C0C0C0"/>
            </w:tcBorders>
            <w:shd w:val="clear" w:color="000000" w:fill="D7EAD3"/>
            <w:vAlign w:val="center"/>
            <w:hideMark/>
          </w:tcPr>
          <w:p w14:paraId="2600E22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11 117,97</w:t>
            </w:r>
          </w:p>
        </w:tc>
        <w:tc>
          <w:tcPr>
            <w:tcW w:w="611" w:type="dxa"/>
            <w:tcBorders>
              <w:top w:val="nil"/>
              <w:left w:val="nil"/>
              <w:bottom w:val="single" w:sz="4" w:space="0" w:color="C0C0C0"/>
              <w:right w:val="single" w:sz="4" w:space="0" w:color="C0C0C0"/>
            </w:tcBorders>
            <w:shd w:val="clear" w:color="000000" w:fill="D7EAD3"/>
            <w:vAlign w:val="center"/>
            <w:hideMark/>
          </w:tcPr>
          <w:p w14:paraId="0AF1956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-62,52</w:t>
            </w:r>
          </w:p>
        </w:tc>
        <w:tc>
          <w:tcPr>
            <w:tcW w:w="581" w:type="dxa"/>
            <w:tcBorders>
              <w:top w:val="nil"/>
              <w:left w:val="nil"/>
              <w:bottom w:val="single" w:sz="4" w:space="0" w:color="C0C0C0"/>
              <w:right w:val="single" w:sz="4" w:space="0" w:color="C0C0C0"/>
            </w:tcBorders>
            <w:shd w:val="clear" w:color="000000" w:fill="D7EAD3"/>
            <w:vAlign w:val="center"/>
            <w:hideMark/>
          </w:tcPr>
          <w:p w14:paraId="70FDDEC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10 767,94</w:t>
            </w:r>
          </w:p>
        </w:tc>
        <w:tc>
          <w:tcPr>
            <w:tcW w:w="400" w:type="dxa"/>
            <w:tcBorders>
              <w:top w:val="nil"/>
              <w:left w:val="nil"/>
              <w:bottom w:val="single" w:sz="4" w:space="0" w:color="C0C0C0"/>
              <w:right w:val="single" w:sz="4" w:space="0" w:color="C0C0C0"/>
            </w:tcBorders>
            <w:shd w:val="clear" w:color="000000" w:fill="D7EAD3"/>
            <w:vAlign w:val="center"/>
            <w:hideMark/>
          </w:tcPr>
          <w:p w14:paraId="56580E8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5 383,97</w:t>
            </w:r>
          </w:p>
        </w:tc>
        <w:tc>
          <w:tcPr>
            <w:tcW w:w="400" w:type="dxa"/>
            <w:tcBorders>
              <w:top w:val="nil"/>
              <w:left w:val="nil"/>
              <w:bottom w:val="single" w:sz="4" w:space="0" w:color="C0C0C0"/>
              <w:right w:val="single" w:sz="4" w:space="0" w:color="C0C0C0"/>
            </w:tcBorders>
            <w:shd w:val="clear" w:color="000000" w:fill="D7EAD3"/>
            <w:vAlign w:val="center"/>
            <w:hideMark/>
          </w:tcPr>
          <w:p w14:paraId="0B32E8C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5 383,97</w:t>
            </w:r>
          </w:p>
        </w:tc>
        <w:tc>
          <w:tcPr>
            <w:tcW w:w="249" w:type="dxa"/>
            <w:tcBorders>
              <w:top w:val="nil"/>
              <w:left w:val="nil"/>
              <w:bottom w:val="single" w:sz="4" w:space="0" w:color="C0C0C0"/>
              <w:right w:val="single" w:sz="4" w:space="0" w:color="C0C0C0"/>
            </w:tcBorders>
            <w:shd w:val="clear" w:color="000000" w:fill="D7EAD3"/>
            <w:vAlign w:val="center"/>
            <w:hideMark/>
          </w:tcPr>
          <w:p w14:paraId="3B17EA1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62,52</w:t>
            </w:r>
          </w:p>
        </w:tc>
        <w:tc>
          <w:tcPr>
            <w:tcW w:w="654" w:type="dxa"/>
            <w:vMerge w:val="restart"/>
            <w:tcBorders>
              <w:top w:val="nil"/>
              <w:left w:val="nil"/>
              <w:bottom w:val="nil"/>
              <w:right w:val="single" w:sz="4" w:space="0" w:color="C0C0C0"/>
            </w:tcBorders>
            <w:shd w:val="clear" w:color="000000" w:fill="FFFFCC"/>
            <w:vAlign w:val="center"/>
            <w:hideMark/>
          </w:tcPr>
          <w:p w14:paraId="1F7B3943"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w:t>
            </w:r>
            <w:r w:rsidRPr="00B4135E">
              <w:rPr>
                <w:rFonts w:ascii="Tahoma" w:hAnsi="Tahoma" w:cs="Tahoma"/>
                <w:sz w:val="13"/>
                <w:szCs w:val="13"/>
              </w:rPr>
              <w:lastRenderedPageBreak/>
              <w:t xml:space="preserve">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5997131E"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0CDE103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3E21E527"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560DFB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3.12.1</w:t>
            </w:r>
          </w:p>
        </w:tc>
        <w:tc>
          <w:tcPr>
            <w:tcW w:w="1971" w:type="dxa"/>
            <w:tcBorders>
              <w:top w:val="nil"/>
              <w:left w:val="nil"/>
              <w:bottom w:val="single" w:sz="4" w:space="0" w:color="C0C0C0"/>
              <w:right w:val="single" w:sz="4" w:space="0" w:color="C0C0C0"/>
            </w:tcBorders>
            <w:shd w:val="clear" w:color="auto" w:fill="auto"/>
            <w:vAlign w:val="center"/>
            <w:hideMark/>
          </w:tcPr>
          <w:p w14:paraId="60731B16"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Лабораторные анализы</w:t>
            </w:r>
          </w:p>
        </w:tc>
        <w:tc>
          <w:tcPr>
            <w:tcW w:w="383" w:type="dxa"/>
            <w:tcBorders>
              <w:top w:val="nil"/>
              <w:left w:val="nil"/>
              <w:bottom w:val="single" w:sz="4" w:space="0" w:color="C0C0C0"/>
              <w:right w:val="single" w:sz="4" w:space="0" w:color="C0C0C0"/>
            </w:tcBorders>
            <w:shd w:val="clear" w:color="auto" w:fill="auto"/>
            <w:vAlign w:val="center"/>
            <w:hideMark/>
          </w:tcPr>
          <w:p w14:paraId="3AE3104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3F371B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270,62</w:t>
            </w:r>
          </w:p>
        </w:tc>
        <w:tc>
          <w:tcPr>
            <w:tcW w:w="561" w:type="dxa"/>
            <w:tcBorders>
              <w:top w:val="nil"/>
              <w:left w:val="nil"/>
              <w:bottom w:val="single" w:sz="4" w:space="0" w:color="C0C0C0"/>
              <w:right w:val="single" w:sz="4" w:space="0" w:color="C0C0C0"/>
            </w:tcBorders>
            <w:shd w:val="clear" w:color="000000" w:fill="FFFFCC"/>
            <w:vAlign w:val="center"/>
            <w:hideMark/>
          </w:tcPr>
          <w:p w14:paraId="1D5E6D1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112,76</w:t>
            </w:r>
          </w:p>
        </w:tc>
        <w:tc>
          <w:tcPr>
            <w:tcW w:w="333" w:type="dxa"/>
            <w:tcBorders>
              <w:top w:val="nil"/>
              <w:left w:val="nil"/>
              <w:bottom w:val="single" w:sz="4" w:space="0" w:color="C0C0C0"/>
              <w:right w:val="single" w:sz="4" w:space="0" w:color="C0C0C0"/>
            </w:tcBorders>
            <w:shd w:val="clear" w:color="000000" w:fill="FFFFCC"/>
            <w:vAlign w:val="center"/>
            <w:hideMark/>
          </w:tcPr>
          <w:p w14:paraId="4A8C15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133,86</w:t>
            </w:r>
          </w:p>
        </w:tc>
        <w:tc>
          <w:tcPr>
            <w:tcW w:w="584" w:type="dxa"/>
            <w:tcBorders>
              <w:top w:val="nil"/>
              <w:left w:val="nil"/>
              <w:bottom w:val="single" w:sz="4" w:space="0" w:color="C0C0C0"/>
              <w:right w:val="single" w:sz="4" w:space="0" w:color="C0C0C0"/>
            </w:tcBorders>
            <w:shd w:val="clear" w:color="000000" w:fill="FFFFCC"/>
            <w:vAlign w:val="center"/>
            <w:hideMark/>
          </w:tcPr>
          <w:p w14:paraId="7B33CCA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277,02</w:t>
            </w:r>
          </w:p>
        </w:tc>
        <w:tc>
          <w:tcPr>
            <w:tcW w:w="561" w:type="dxa"/>
            <w:tcBorders>
              <w:top w:val="nil"/>
              <w:left w:val="nil"/>
              <w:bottom w:val="single" w:sz="4" w:space="0" w:color="C0C0C0"/>
              <w:right w:val="single" w:sz="4" w:space="0" w:color="C0C0C0"/>
            </w:tcBorders>
            <w:shd w:val="clear" w:color="000000" w:fill="FFFFCC"/>
            <w:vAlign w:val="center"/>
            <w:hideMark/>
          </w:tcPr>
          <w:p w14:paraId="0D3EB1F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285,22</w:t>
            </w:r>
          </w:p>
        </w:tc>
        <w:tc>
          <w:tcPr>
            <w:tcW w:w="611" w:type="dxa"/>
            <w:tcBorders>
              <w:top w:val="nil"/>
              <w:left w:val="nil"/>
              <w:bottom w:val="single" w:sz="4" w:space="0" w:color="C0C0C0"/>
              <w:right w:val="single" w:sz="4" w:space="0" w:color="C0C0C0"/>
            </w:tcBorders>
            <w:shd w:val="clear" w:color="000000" w:fill="FFFFCC"/>
            <w:vAlign w:val="center"/>
            <w:hideMark/>
          </w:tcPr>
          <w:p w14:paraId="393DB99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352,82</w:t>
            </w:r>
          </w:p>
        </w:tc>
        <w:tc>
          <w:tcPr>
            <w:tcW w:w="584" w:type="dxa"/>
            <w:tcBorders>
              <w:top w:val="nil"/>
              <w:left w:val="nil"/>
              <w:bottom w:val="single" w:sz="4" w:space="0" w:color="C0C0C0"/>
              <w:right w:val="single" w:sz="4" w:space="0" w:color="C0C0C0"/>
            </w:tcBorders>
            <w:shd w:val="clear" w:color="000000" w:fill="FFFFCC"/>
            <w:vAlign w:val="center"/>
            <w:hideMark/>
          </w:tcPr>
          <w:p w14:paraId="100537B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638,04</w:t>
            </w:r>
          </w:p>
        </w:tc>
        <w:tc>
          <w:tcPr>
            <w:tcW w:w="611" w:type="dxa"/>
            <w:tcBorders>
              <w:top w:val="nil"/>
              <w:left w:val="nil"/>
              <w:bottom w:val="single" w:sz="4" w:space="0" w:color="C0C0C0"/>
              <w:right w:val="single" w:sz="4" w:space="0" w:color="C0C0C0"/>
            </w:tcBorders>
            <w:shd w:val="clear" w:color="000000" w:fill="FFFFCC"/>
            <w:vAlign w:val="center"/>
            <w:hideMark/>
          </w:tcPr>
          <w:p w14:paraId="3338006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-1,64</w:t>
            </w:r>
          </w:p>
        </w:tc>
        <w:tc>
          <w:tcPr>
            <w:tcW w:w="581" w:type="dxa"/>
            <w:tcBorders>
              <w:top w:val="nil"/>
              <w:left w:val="nil"/>
              <w:bottom w:val="single" w:sz="4" w:space="0" w:color="C0C0C0"/>
              <w:right w:val="single" w:sz="4" w:space="0" w:color="C0C0C0"/>
            </w:tcBorders>
            <w:shd w:val="clear" w:color="000000" w:fill="FFFFCC"/>
            <w:vAlign w:val="center"/>
            <w:hideMark/>
          </w:tcPr>
          <w:p w14:paraId="0673AEA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283,58</w:t>
            </w:r>
          </w:p>
        </w:tc>
        <w:tc>
          <w:tcPr>
            <w:tcW w:w="400" w:type="dxa"/>
            <w:tcBorders>
              <w:top w:val="nil"/>
              <w:left w:val="nil"/>
              <w:bottom w:val="single" w:sz="4" w:space="0" w:color="C0C0C0"/>
              <w:right w:val="single" w:sz="4" w:space="0" w:color="C0C0C0"/>
            </w:tcBorders>
            <w:shd w:val="clear" w:color="000000" w:fill="D7EAD3"/>
            <w:vAlign w:val="center"/>
            <w:hideMark/>
          </w:tcPr>
          <w:p w14:paraId="1F01257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141,79</w:t>
            </w:r>
          </w:p>
        </w:tc>
        <w:tc>
          <w:tcPr>
            <w:tcW w:w="400" w:type="dxa"/>
            <w:tcBorders>
              <w:top w:val="nil"/>
              <w:left w:val="nil"/>
              <w:bottom w:val="single" w:sz="4" w:space="0" w:color="C0C0C0"/>
              <w:right w:val="single" w:sz="4" w:space="0" w:color="C0C0C0"/>
            </w:tcBorders>
            <w:shd w:val="clear" w:color="000000" w:fill="D7EAD3"/>
            <w:vAlign w:val="center"/>
            <w:hideMark/>
          </w:tcPr>
          <w:p w14:paraId="0A06774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141,79</w:t>
            </w:r>
          </w:p>
        </w:tc>
        <w:tc>
          <w:tcPr>
            <w:tcW w:w="249" w:type="dxa"/>
            <w:tcBorders>
              <w:top w:val="nil"/>
              <w:left w:val="nil"/>
              <w:bottom w:val="single" w:sz="4" w:space="0" w:color="C0C0C0"/>
              <w:right w:val="single" w:sz="4" w:space="0" w:color="C0C0C0"/>
            </w:tcBorders>
            <w:shd w:val="clear" w:color="000000" w:fill="D7EAD3"/>
            <w:vAlign w:val="center"/>
            <w:hideMark/>
          </w:tcPr>
          <w:p w14:paraId="3519E79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1,64</w:t>
            </w:r>
          </w:p>
        </w:tc>
        <w:tc>
          <w:tcPr>
            <w:tcW w:w="654" w:type="dxa"/>
            <w:vMerge/>
            <w:tcBorders>
              <w:top w:val="nil"/>
              <w:left w:val="nil"/>
              <w:bottom w:val="nil"/>
              <w:right w:val="single" w:sz="4" w:space="0" w:color="C0C0C0"/>
            </w:tcBorders>
            <w:vAlign w:val="center"/>
            <w:hideMark/>
          </w:tcPr>
          <w:p w14:paraId="3DD61958" w14:textId="77777777" w:rsidR="00B4135E" w:rsidRPr="00B4135E" w:rsidRDefault="00B4135E" w:rsidP="00B4135E">
            <w:pPr>
              <w:rPr>
                <w:rFonts w:ascii="Tahoma" w:hAnsi="Tahoma" w:cs="Tahoma"/>
                <w:sz w:val="13"/>
                <w:szCs w:val="13"/>
              </w:rPr>
            </w:pPr>
          </w:p>
        </w:tc>
      </w:tr>
      <w:tr w:rsidR="00B4135E" w:rsidRPr="00B4135E" w14:paraId="79BBBA1B"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13C5510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13C30976"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C4EAE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3.12.2</w:t>
            </w:r>
          </w:p>
        </w:tc>
        <w:tc>
          <w:tcPr>
            <w:tcW w:w="1971" w:type="dxa"/>
            <w:tcBorders>
              <w:top w:val="nil"/>
              <w:left w:val="nil"/>
              <w:bottom w:val="single" w:sz="4" w:space="0" w:color="C0C0C0"/>
              <w:right w:val="single" w:sz="4" w:space="0" w:color="C0C0C0"/>
            </w:tcBorders>
            <w:shd w:val="clear" w:color="auto" w:fill="auto"/>
            <w:vAlign w:val="center"/>
            <w:hideMark/>
          </w:tcPr>
          <w:p w14:paraId="31768122"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 xml:space="preserve">Расходы на ГСМ (и/ или расходы на аренду </w:t>
            </w:r>
            <w:proofErr w:type="spellStart"/>
            <w:r w:rsidRPr="00B4135E">
              <w:rPr>
                <w:rFonts w:ascii="Tahoma" w:hAnsi="Tahoma" w:cs="Tahoma"/>
                <w:sz w:val="13"/>
                <w:szCs w:val="13"/>
              </w:rPr>
              <w:t>спец.техники</w:t>
            </w:r>
            <w:proofErr w:type="spellEnd"/>
            <w:r w:rsidRPr="00B4135E">
              <w:rPr>
                <w:rFonts w:ascii="Tahoma" w:hAnsi="Tahoma" w:cs="Tahoma"/>
                <w:sz w:val="13"/>
                <w:szCs w:val="13"/>
              </w:rPr>
              <w:t>)</w:t>
            </w:r>
          </w:p>
        </w:tc>
        <w:tc>
          <w:tcPr>
            <w:tcW w:w="383" w:type="dxa"/>
            <w:tcBorders>
              <w:top w:val="nil"/>
              <w:left w:val="nil"/>
              <w:bottom w:val="single" w:sz="4" w:space="0" w:color="C0C0C0"/>
              <w:right w:val="single" w:sz="4" w:space="0" w:color="C0C0C0"/>
            </w:tcBorders>
            <w:shd w:val="clear" w:color="auto" w:fill="auto"/>
            <w:vAlign w:val="center"/>
            <w:hideMark/>
          </w:tcPr>
          <w:p w14:paraId="2A44B93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2983225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3 661,92</w:t>
            </w:r>
          </w:p>
        </w:tc>
        <w:tc>
          <w:tcPr>
            <w:tcW w:w="561" w:type="dxa"/>
            <w:tcBorders>
              <w:top w:val="nil"/>
              <w:left w:val="nil"/>
              <w:bottom w:val="single" w:sz="4" w:space="0" w:color="C0C0C0"/>
              <w:right w:val="single" w:sz="4" w:space="0" w:color="C0C0C0"/>
            </w:tcBorders>
            <w:shd w:val="clear" w:color="000000" w:fill="FFFFCC"/>
            <w:vAlign w:val="center"/>
            <w:hideMark/>
          </w:tcPr>
          <w:p w14:paraId="26CA356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1 525,80</w:t>
            </w:r>
          </w:p>
        </w:tc>
        <w:tc>
          <w:tcPr>
            <w:tcW w:w="333" w:type="dxa"/>
            <w:tcBorders>
              <w:top w:val="nil"/>
              <w:left w:val="nil"/>
              <w:bottom w:val="single" w:sz="4" w:space="0" w:color="C0C0C0"/>
              <w:right w:val="single" w:sz="4" w:space="0" w:color="C0C0C0"/>
            </w:tcBorders>
            <w:shd w:val="clear" w:color="000000" w:fill="FFFFCC"/>
            <w:vAlign w:val="center"/>
            <w:hideMark/>
          </w:tcPr>
          <w:p w14:paraId="366EC42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1 021,93</w:t>
            </w:r>
          </w:p>
        </w:tc>
        <w:tc>
          <w:tcPr>
            <w:tcW w:w="584" w:type="dxa"/>
            <w:tcBorders>
              <w:top w:val="nil"/>
              <w:left w:val="nil"/>
              <w:bottom w:val="single" w:sz="4" w:space="0" w:color="C0C0C0"/>
              <w:right w:val="single" w:sz="4" w:space="0" w:color="C0C0C0"/>
            </w:tcBorders>
            <w:shd w:val="clear" w:color="000000" w:fill="FFFFCC"/>
            <w:vAlign w:val="center"/>
            <w:hideMark/>
          </w:tcPr>
          <w:p w14:paraId="5267AD9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3 748,56</w:t>
            </w:r>
          </w:p>
        </w:tc>
        <w:tc>
          <w:tcPr>
            <w:tcW w:w="561" w:type="dxa"/>
            <w:tcBorders>
              <w:top w:val="nil"/>
              <w:left w:val="nil"/>
              <w:bottom w:val="single" w:sz="4" w:space="0" w:color="C0C0C0"/>
              <w:right w:val="single" w:sz="4" w:space="0" w:color="C0C0C0"/>
            </w:tcBorders>
            <w:shd w:val="clear" w:color="000000" w:fill="FFFFCC"/>
            <w:vAlign w:val="center"/>
            <w:hideMark/>
          </w:tcPr>
          <w:p w14:paraId="6E7B2DC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3 859,52</w:t>
            </w:r>
          </w:p>
        </w:tc>
        <w:tc>
          <w:tcPr>
            <w:tcW w:w="611" w:type="dxa"/>
            <w:tcBorders>
              <w:top w:val="nil"/>
              <w:left w:val="nil"/>
              <w:bottom w:val="single" w:sz="4" w:space="0" w:color="C0C0C0"/>
              <w:right w:val="single" w:sz="4" w:space="0" w:color="C0C0C0"/>
            </w:tcBorders>
            <w:shd w:val="clear" w:color="000000" w:fill="FFFFCC"/>
            <w:vAlign w:val="center"/>
            <w:hideMark/>
          </w:tcPr>
          <w:p w14:paraId="069826C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51,81</w:t>
            </w:r>
          </w:p>
        </w:tc>
        <w:tc>
          <w:tcPr>
            <w:tcW w:w="584" w:type="dxa"/>
            <w:tcBorders>
              <w:top w:val="nil"/>
              <w:left w:val="nil"/>
              <w:bottom w:val="single" w:sz="4" w:space="0" w:color="C0C0C0"/>
              <w:right w:val="single" w:sz="4" w:space="0" w:color="C0C0C0"/>
            </w:tcBorders>
            <w:shd w:val="clear" w:color="000000" w:fill="FFFFCC"/>
            <w:vAlign w:val="center"/>
            <w:hideMark/>
          </w:tcPr>
          <w:p w14:paraId="161460F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3 911,33</w:t>
            </w:r>
          </w:p>
        </w:tc>
        <w:tc>
          <w:tcPr>
            <w:tcW w:w="611" w:type="dxa"/>
            <w:tcBorders>
              <w:top w:val="nil"/>
              <w:left w:val="nil"/>
              <w:bottom w:val="single" w:sz="4" w:space="0" w:color="C0C0C0"/>
              <w:right w:val="single" w:sz="4" w:space="0" w:color="C0C0C0"/>
            </w:tcBorders>
            <w:shd w:val="clear" w:color="000000" w:fill="FFFFCC"/>
            <w:vAlign w:val="center"/>
            <w:hideMark/>
          </w:tcPr>
          <w:p w14:paraId="26D867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-22,28</w:t>
            </w:r>
          </w:p>
        </w:tc>
        <w:tc>
          <w:tcPr>
            <w:tcW w:w="581" w:type="dxa"/>
            <w:tcBorders>
              <w:top w:val="nil"/>
              <w:left w:val="nil"/>
              <w:bottom w:val="single" w:sz="4" w:space="0" w:color="C0C0C0"/>
              <w:right w:val="single" w:sz="4" w:space="0" w:color="C0C0C0"/>
            </w:tcBorders>
            <w:shd w:val="clear" w:color="000000" w:fill="FFFFCC"/>
            <w:vAlign w:val="center"/>
            <w:hideMark/>
          </w:tcPr>
          <w:p w14:paraId="5706904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3 837,24</w:t>
            </w:r>
          </w:p>
        </w:tc>
        <w:tc>
          <w:tcPr>
            <w:tcW w:w="400" w:type="dxa"/>
            <w:tcBorders>
              <w:top w:val="nil"/>
              <w:left w:val="nil"/>
              <w:bottom w:val="single" w:sz="4" w:space="0" w:color="C0C0C0"/>
              <w:right w:val="single" w:sz="4" w:space="0" w:color="C0C0C0"/>
            </w:tcBorders>
            <w:shd w:val="clear" w:color="000000" w:fill="D7EAD3"/>
            <w:vAlign w:val="center"/>
            <w:hideMark/>
          </w:tcPr>
          <w:p w14:paraId="31DAEA2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1 918,62</w:t>
            </w:r>
          </w:p>
        </w:tc>
        <w:tc>
          <w:tcPr>
            <w:tcW w:w="400" w:type="dxa"/>
            <w:tcBorders>
              <w:top w:val="nil"/>
              <w:left w:val="nil"/>
              <w:bottom w:val="single" w:sz="4" w:space="0" w:color="C0C0C0"/>
              <w:right w:val="single" w:sz="4" w:space="0" w:color="C0C0C0"/>
            </w:tcBorders>
            <w:shd w:val="clear" w:color="000000" w:fill="D7EAD3"/>
            <w:vAlign w:val="center"/>
            <w:hideMark/>
          </w:tcPr>
          <w:p w14:paraId="3655067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1 918,62</w:t>
            </w:r>
          </w:p>
        </w:tc>
        <w:tc>
          <w:tcPr>
            <w:tcW w:w="249" w:type="dxa"/>
            <w:tcBorders>
              <w:top w:val="nil"/>
              <w:left w:val="nil"/>
              <w:bottom w:val="single" w:sz="4" w:space="0" w:color="C0C0C0"/>
              <w:right w:val="single" w:sz="4" w:space="0" w:color="C0C0C0"/>
            </w:tcBorders>
            <w:shd w:val="clear" w:color="000000" w:fill="D7EAD3"/>
            <w:vAlign w:val="center"/>
            <w:hideMark/>
          </w:tcPr>
          <w:p w14:paraId="76E62DE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22,28</w:t>
            </w:r>
          </w:p>
        </w:tc>
        <w:tc>
          <w:tcPr>
            <w:tcW w:w="654" w:type="dxa"/>
            <w:vMerge/>
            <w:tcBorders>
              <w:top w:val="nil"/>
              <w:left w:val="nil"/>
              <w:bottom w:val="nil"/>
              <w:right w:val="single" w:sz="4" w:space="0" w:color="C0C0C0"/>
            </w:tcBorders>
            <w:vAlign w:val="center"/>
            <w:hideMark/>
          </w:tcPr>
          <w:p w14:paraId="777C61AA" w14:textId="77777777" w:rsidR="00B4135E" w:rsidRPr="00B4135E" w:rsidRDefault="00B4135E" w:rsidP="00B4135E">
            <w:pPr>
              <w:rPr>
                <w:rFonts w:ascii="Tahoma" w:hAnsi="Tahoma" w:cs="Tahoma"/>
                <w:sz w:val="13"/>
                <w:szCs w:val="13"/>
              </w:rPr>
            </w:pPr>
          </w:p>
        </w:tc>
      </w:tr>
      <w:tr w:rsidR="00B4135E" w:rsidRPr="00B4135E" w14:paraId="71BE773A"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31DF87A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67651160"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B5870A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3.12.3</w:t>
            </w:r>
          </w:p>
        </w:tc>
        <w:tc>
          <w:tcPr>
            <w:tcW w:w="1971" w:type="dxa"/>
            <w:tcBorders>
              <w:top w:val="nil"/>
              <w:left w:val="nil"/>
              <w:bottom w:val="single" w:sz="4" w:space="0" w:color="C0C0C0"/>
              <w:right w:val="single" w:sz="4" w:space="0" w:color="C0C0C0"/>
            </w:tcBorders>
            <w:shd w:val="clear" w:color="auto" w:fill="auto"/>
            <w:vAlign w:val="center"/>
            <w:hideMark/>
          </w:tcPr>
          <w:p w14:paraId="7AE7B71F"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Прочие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26692064"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2A0C672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6 343,43</w:t>
            </w:r>
          </w:p>
        </w:tc>
        <w:tc>
          <w:tcPr>
            <w:tcW w:w="561" w:type="dxa"/>
            <w:tcBorders>
              <w:top w:val="nil"/>
              <w:left w:val="nil"/>
              <w:bottom w:val="single" w:sz="4" w:space="0" w:color="C0C0C0"/>
              <w:right w:val="single" w:sz="4" w:space="0" w:color="C0C0C0"/>
            </w:tcBorders>
            <w:shd w:val="clear" w:color="000000" w:fill="D7EAD3"/>
            <w:vAlign w:val="center"/>
            <w:hideMark/>
          </w:tcPr>
          <w:p w14:paraId="38DF3B2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2 643,10</w:t>
            </w:r>
          </w:p>
        </w:tc>
        <w:tc>
          <w:tcPr>
            <w:tcW w:w="333" w:type="dxa"/>
            <w:tcBorders>
              <w:top w:val="nil"/>
              <w:left w:val="nil"/>
              <w:bottom w:val="single" w:sz="4" w:space="0" w:color="C0C0C0"/>
              <w:right w:val="single" w:sz="4" w:space="0" w:color="C0C0C0"/>
            </w:tcBorders>
            <w:shd w:val="clear" w:color="000000" w:fill="D7EAD3"/>
            <w:vAlign w:val="center"/>
            <w:hideMark/>
          </w:tcPr>
          <w:p w14:paraId="66ED598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1 476,79</w:t>
            </w:r>
          </w:p>
        </w:tc>
        <w:tc>
          <w:tcPr>
            <w:tcW w:w="584" w:type="dxa"/>
            <w:tcBorders>
              <w:top w:val="nil"/>
              <w:left w:val="nil"/>
              <w:bottom w:val="single" w:sz="4" w:space="0" w:color="C0C0C0"/>
              <w:right w:val="single" w:sz="4" w:space="0" w:color="C0C0C0"/>
            </w:tcBorders>
            <w:shd w:val="clear" w:color="000000" w:fill="D7EAD3"/>
            <w:vAlign w:val="center"/>
            <w:hideMark/>
          </w:tcPr>
          <w:p w14:paraId="3A8F79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6 493,52</w:t>
            </w:r>
          </w:p>
        </w:tc>
        <w:tc>
          <w:tcPr>
            <w:tcW w:w="561" w:type="dxa"/>
            <w:tcBorders>
              <w:top w:val="nil"/>
              <w:left w:val="nil"/>
              <w:bottom w:val="single" w:sz="4" w:space="0" w:color="C0C0C0"/>
              <w:right w:val="single" w:sz="4" w:space="0" w:color="C0C0C0"/>
            </w:tcBorders>
            <w:shd w:val="clear" w:color="000000" w:fill="D7EAD3"/>
            <w:vAlign w:val="center"/>
            <w:hideMark/>
          </w:tcPr>
          <w:p w14:paraId="2D43D30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6 685,72</w:t>
            </w:r>
          </w:p>
        </w:tc>
        <w:tc>
          <w:tcPr>
            <w:tcW w:w="611" w:type="dxa"/>
            <w:tcBorders>
              <w:top w:val="nil"/>
              <w:left w:val="nil"/>
              <w:bottom w:val="single" w:sz="4" w:space="0" w:color="C0C0C0"/>
              <w:right w:val="single" w:sz="4" w:space="0" w:color="C0C0C0"/>
            </w:tcBorders>
            <w:shd w:val="clear" w:color="000000" w:fill="D7EAD3"/>
            <w:vAlign w:val="center"/>
            <w:hideMark/>
          </w:tcPr>
          <w:p w14:paraId="1E02A98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-117,13</w:t>
            </w:r>
          </w:p>
        </w:tc>
        <w:tc>
          <w:tcPr>
            <w:tcW w:w="584" w:type="dxa"/>
            <w:tcBorders>
              <w:top w:val="nil"/>
              <w:left w:val="nil"/>
              <w:bottom w:val="single" w:sz="4" w:space="0" w:color="C0C0C0"/>
              <w:right w:val="single" w:sz="4" w:space="0" w:color="C0C0C0"/>
            </w:tcBorders>
            <w:shd w:val="clear" w:color="000000" w:fill="D7EAD3"/>
            <w:vAlign w:val="center"/>
            <w:hideMark/>
          </w:tcPr>
          <w:p w14:paraId="672E638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6 568,59</w:t>
            </w:r>
          </w:p>
        </w:tc>
        <w:tc>
          <w:tcPr>
            <w:tcW w:w="611" w:type="dxa"/>
            <w:tcBorders>
              <w:top w:val="nil"/>
              <w:left w:val="nil"/>
              <w:bottom w:val="single" w:sz="4" w:space="0" w:color="C0C0C0"/>
              <w:right w:val="single" w:sz="4" w:space="0" w:color="C0C0C0"/>
            </w:tcBorders>
            <w:shd w:val="clear" w:color="000000" w:fill="D7EAD3"/>
            <w:vAlign w:val="center"/>
            <w:hideMark/>
          </w:tcPr>
          <w:p w14:paraId="79AE0B4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-38,59</w:t>
            </w:r>
          </w:p>
        </w:tc>
        <w:tc>
          <w:tcPr>
            <w:tcW w:w="581" w:type="dxa"/>
            <w:tcBorders>
              <w:top w:val="nil"/>
              <w:left w:val="nil"/>
              <w:bottom w:val="single" w:sz="4" w:space="0" w:color="C0C0C0"/>
              <w:right w:val="single" w:sz="4" w:space="0" w:color="C0C0C0"/>
            </w:tcBorders>
            <w:shd w:val="clear" w:color="000000" w:fill="D7EAD3"/>
            <w:vAlign w:val="center"/>
            <w:hideMark/>
          </w:tcPr>
          <w:p w14:paraId="24F4D5E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6 647,13</w:t>
            </w:r>
          </w:p>
        </w:tc>
        <w:tc>
          <w:tcPr>
            <w:tcW w:w="400" w:type="dxa"/>
            <w:tcBorders>
              <w:top w:val="nil"/>
              <w:left w:val="nil"/>
              <w:bottom w:val="single" w:sz="4" w:space="0" w:color="C0C0C0"/>
              <w:right w:val="single" w:sz="4" w:space="0" w:color="C0C0C0"/>
            </w:tcBorders>
            <w:shd w:val="clear" w:color="000000" w:fill="D7EAD3"/>
            <w:vAlign w:val="center"/>
            <w:hideMark/>
          </w:tcPr>
          <w:p w14:paraId="5FBED0A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3 323,56</w:t>
            </w:r>
          </w:p>
        </w:tc>
        <w:tc>
          <w:tcPr>
            <w:tcW w:w="400" w:type="dxa"/>
            <w:tcBorders>
              <w:top w:val="nil"/>
              <w:left w:val="nil"/>
              <w:bottom w:val="single" w:sz="4" w:space="0" w:color="C0C0C0"/>
              <w:right w:val="single" w:sz="4" w:space="0" w:color="C0C0C0"/>
            </w:tcBorders>
            <w:shd w:val="clear" w:color="000000" w:fill="D7EAD3"/>
            <w:vAlign w:val="center"/>
            <w:hideMark/>
          </w:tcPr>
          <w:p w14:paraId="3657EA1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3 323,56</w:t>
            </w:r>
          </w:p>
        </w:tc>
        <w:tc>
          <w:tcPr>
            <w:tcW w:w="249" w:type="dxa"/>
            <w:tcBorders>
              <w:top w:val="nil"/>
              <w:left w:val="nil"/>
              <w:bottom w:val="single" w:sz="4" w:space="0" w:color="C0C0C0"/>
              <w:right w:val="single" w:sz="4" w:space="0" w:color="C0C0C0"/>
            </w:tcBorders>
            <w:shd w:val="clear" w:color="000000" w:fill="D7EAD3"/>
            <w:vAlign w:val="center"/>
            <w:hideMark/>
          </w:tcPr>
          <w:p w14:paraId="65BD4B0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38,59</w:t>
            </w:r>
          </w:p>
        </w:tc>
        <w:tc>
          <w:tcPr>
            <w:tcW w:w="654" w:type="dxa"/>
            <w:vMerge/>
            <w:tcBorders>
              <w:top w:val="nil"/>
              <w:left w:val="nil"/>
              <w:bottom w:val="nil"/>
              <w:right w:val="single" w:sz="4" w:space="0" w:color="C0C0C0"/>
            </w:tcBorders>
            <w:vAlign w:val="center"/>
            <w:hideMark/>
          </w:tcPr>
          <w:p w14:paraId="29F3317E" w14:textId="77777777" w:rsidR="00B4135E" w:rsidRPr="00B4135E" w:rsidRDefault="00B4135E" w:rsidP="00B4135E">
            <w:pPr>
              <w:rPr>
                <w:rFonts w:ascii="Tahoma" w:hAnsi="Tahoma" w:cs="Tahoma"/>
                <w:sz w:val="13"/>
                <w:szCs w:val="13"/>
              </w:rPr>
            </w:pPr>
          </w:p>
        </w:tc>
      </w:tr>
      <w:tr w:rsidR="00B4135E" w:rsidRPr="00B4135E" w14:paraId="727FE6DC"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32F0DEB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5D9CC2A8"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1E49F5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3.12.3.1</w:t>
            </w:r>
          </w:p>
        </w:tc>
        <w:tc>
          <w:tcPr>
            <w:tcW w:w="1971" w:type="dxa"/>
            <w:tcBorders>
              <w:top w:val="single" w:sz="4" w:space="0" w:color="C0C0C0"/>
              <w:left w:val="nil"/>
              <w:bottom w:val="single" w:sz="4" w:space="0" w:color="C0C0C0"/>
              <w:right w:val="single" w:sz="4" w:space="0" w:color="C0C0C0"/>
            </w:tcBorders>
            <w:shd w:val="clear" w:color="000000" w:fill="E3FAFD"/>
            <w:vAlign w:val="center"/>
            <w:hideMark/>
          </w:tcPr>
          <w:p w14:paraId="1AC2A80D"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уголь</w:t>
            </w:r>
          </w:p>
        </w:tc>
        <w:tc>
          <w:tcPr>
            <w:tcW w:w="383" w:type="dxa"/>
            <w:tcBorders>
              <w:top w:val="single" w:sz="4" w:space="0" w:color="C0C0C0"/>
              <w:left w:val="nil"/>
              <w:bottom w:val="single" w:sz="4" w:space="0" w:color="C0C0C0"/>
              <w:right w:val="single" w:sz="4" w:space="0" w:color="C0C0C0"/>
            </w:tcBorders>
            <w:shd w:val="clear" w:color="auto" w:fill="auto"/>
            <w:vAlign w:val="center"/>
            <w:hideMark/>
          </w:tcPr>
          <w:p w14:paraId="38B5B877"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single" w:sz="4" w:space="0" w:color="C0C0C0"/>
              <w:left w:val="nil"/>
              <w:bottom w:val="single" w:sz="4" w:space="0" w:color="C0C0C0"/>
              <w:right w:val="single" w:sz="4" w:space="0" w:color="C0C0C0"/>
            </w:tcBorders>
            <w:shd w:val="clear" w:color="000000" w:fill="FFFFCC"/>
            <w:vAlign w:val="center"/>
            <w:hideMark/>
          </w:tcPr>
          <w:p w14:paraId="2E727A7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1 551,53</w:t>
            </w:r>
          </w:p>
        </w:tc>
        <w:tc>
          <w:tcPr>
            <w:tcW w:w="561" w:type="dxa"/>
            <w:tcBorders>
              <w:top w:val="single" w:sz="4" w:space="0" w:color="C0C0C0"/>
              <w:left w:val="nil"/>
              <w:bottom w:val="single" w:sz="4" w:space="0" w:color="C0C0C0"/>
              <w:right w:val="single" w:sz="4" w:space="0" w:color="C0C0C0"/>
            </w:tcBorders>
            <w:shd w:val="clear" w:color="000000" w:fill="FFFFCC"/>
            <w:vAlign w:val="center"/>
            <w:hideMark/>
          </w:tcPr>
          <w:p w14:paraId="78D1A4E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646,47</w:t>
            </w:r>
          </w:p>
        </w:tc>
        <w:tc>
          <w:tcPr>
            <w:tcW w:w="333" w:type="dxa"/>
            <w:tcBorders>
              <w:top w:val="single" w:sz="4" w:space="0" w:color="C0C0C0"/>
              <w:left w:val="nil"/>
              <w:bottom w:val="single" w:sz="4" w:space="0" w:color="C0C0C0"/>
              <w:right w:val="single" w:sz="4" w:space="0" w:color="C0C0C0"/>
            </w:tcBorders>
            <w:shd w:val="clear" w:color="000000" w:fill="FFFFCC"/>
            <w:vAlign w:val="center"/>
            <w:hideMark/>
          </w:tcPr>
          <w:p w14:paraId="1DB1666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732,27</w:t>
            </w:r>
          </w:p>
        </w:tc>
        <w:tc>
          <w:tcPr>
            <w:tcW w:w="584" w:type="dxa"/>
            <w:tcBorders>
              <w:top w:val="single" w:sz="4" w:space="0" w:color="C0C0C0"/>
              <w:left w:val="nil"/>
              <w:bottom w:val="single" w:sz="4" w:space="0" w:color="C0C0C0"/>
              <w:right w:val="single" w:sz="4" w:space="0" w:color="C0C0C0"/>
            </w:tcBorders>
            <w:shd w:val="clear" w:color="000000" w:fill="FFFFCC"/>
            <w:vAlign w:val="center"/>
            <w:hideMark/>
          </w:tcPr>
          <w:p w14:paraId="39B14CF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1 588,24</w:t>
            </w:r>
          </w:p>
        </w:tc>
        <w:tc>
          <w:tcPr>
            <w:tcW w:w="561" w:type="dxa"/>
            <w:tcBorders>
              <w:top w:val="single" w:sz="4" w:space="0" w:color="C0C0C0"/>
              <w:left w:val="nil"/>
              <w:bottom w:val="single" w:sz="4" w:space="0" w:color="C0C0C0"/>
              <w:right w:val="single" w:sz="4" w:space="0" w:color="C0C0C0"/>
            </w:tcBorders>
            <w:shd w:val="clear" w:color="000000" w:fill="FFFFCC"/>
            <w:vAlign w:val="center"/>
            <w:hideMark/>
          </w:tcPr>
          <w:p w14:paraId="61E25C4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1 635,25</w:t>
            </w:r>
          </w:p>
        </w:tc>
        <w:tc>
          <w:tcPr>
            <w:tcW w:w="611" w:type="dxa"/>
            <w:tcBorders>
              <w:top w:val="single" w:sz="4" w:space="0" w:color="C0C0C0"/>
              <w:left w:val="nil"/>
              <w:bottom w:val="single" w:sz="4" w:space="0" w:color="C0C0C0"/>
              <w:right w:val="single" w:sz="4" w:space="0" w:color="C0C0C0"/>
            </w:tcBorders>
            <w:shd w:val="clear" w:color="000000" w:fill="FFFFCC"/>
            <w:vAlign w:val="center"/>
            <w:hideMark/>
          </w:tcPr>
          <w:p w14:paraId="43FABA4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125,27</w:t>
            </w:r>
          </w:p>
        </w:tc>
        <w:tc>
          <w:tcPr>
            <w:tcW w:w="584" w:type="dxa"/>
            <w:tcBorders>
              <w:top w:val="single" w:sz="4" w:space="0" w:color="C0C0C0"/>
              <w:left w:val="nil"/>
              <w:bottom w:val="single" w:sz="4" w:space="0" w:color="C0C0C0"/>
              <w:right w:val="single" w:sz="4" w:space="0" w:color="C0C0C0"/>
            </w:tcBorders>
            <w:shd w:val="clear" w:color="000000" w:fill="FFFFCC"/>
            <w:vAlign w:val="center"/>
            <w:hideMark/>
          </w:tcPr>
          <w:p w14:paraId="04C90F4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1 760,52</w:t>
            </w:r>
          </w:p>
        </w:tc>
        <w:tc>
          <w:tcPr>
            <w:tcW w:w="611" w:type="dxa"/>
            <w:tcBorders>
              <w:top w:val="single" w:sz="4" w:space="0" w:color="C0C0C0"/>
              <w:left w:val="nil"/>
              <w:bottom w:val="single" w:sz="4" w:space="0" w:color="C0C0C0"/>
              <w:right w:val="single" w:sz="4" w:space="0" w:color="C0C0C0"/>
            </w:tcBorders>
            <w:shd w:val="clear" w:color="000000" w:fill="FFFFCC"/>
            <w:vAlign w:val="center"/>
            <w:hideMark/>
          </w:tcPr>
          <w:p w14:paraId="305B2C2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-9,44</w:t>
            </w:r>
          </w:p>
        </w:tc>
        <w:tc>
          <w:tcPr>
            <w:tcW w:w="581" w:type="dxa"/>
            <w:tcBorders>
              <w:top w:val="single" w:sz="4" w:space="0" w:color="C0C0C0"/>
              <w:left w:val="nil"/>
              <w:bottom w:val="single" w:sz="4" w:space="0" w:color="C0C0C0"/>
              <w:right w:val="single" w:sz="4" w:space="0" w:color="C0C0C0"/>
            </w:tcBorders>
            <w:shd w:val="clear" w:color="000000" w:fill="FFFFCC"/>
            <w:vAlign w:val="center"/>
            <w:hideMark/>
          </w:tcPr>
          <w:p w14:paraId="34BA5B9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1 625,81</w:t>
            </w:r>
          </w:p>
        </w:tc>
        <w:tc>
          <w:tcPr>
            <w:tcW w:w="400" w:type="dxa"/>
            <w:tcBorders>
              <w:top w:val="single" w:sz="4" w:space="0" w:color="C0C0C0"/>
              <w:left w:val="nil"/>
              <w:bottom w:val="single" w:sz="4" w:space="0" w:color="C0C0C0"/>
              <w:right w:val="single" w:sz="4" w:space="0" w:color="C0C0C0"/>
            </w:tcBorders>
            <w:shd w:val="clear" w:color="000000" w:fill="D7EAD3"/>
            <w:vAlign w:val="center"/>
            <w:hideMark/>
          </w:tcPr>
          <w:p w14:paraId="6C5988B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812,91</w:t>
            </w:r>
          </w:p>
        </w:tc>
        <w:tc>
          <w:tcPr>
            <w:tcW w:w="400" w:type="dxa"/>
            <w:tcBorders>
              <w:top w:val="single" w:sz="4" w:space="0" w:color="C0C0C0"/>
              <w:left w:val="nil"/>
              <w:bottom w:val="single" w:sz="4" w:space="0" w:color="C0C0C0"/>
              <w:right w:val="single" w:sz="4" w:space="0" w:color="C0C0C0"/>
            </w:tcBorders>
            <w:shd w:val="clear" w:color="000000" w:fill="D7EAD3"/>
            <w:vAlign w:val="center"/>
            <w:hideMark/>
          </w:tcPr>
          <w:p w14:paraId="41E00B1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812,91</w:t>
            </w:r>
          </w:p>
        </w:tc>
        <w:tc>
          <w:tcPr>
            <w:tcW w:w="249" w:type="dxa"/>
            <w:tcBorders>
              <w:top w:val="single" w:sz="4" w:space="0" w:color="C0C0C0"/>
              <w:left w:val="nil"/>
              <w:bottom w:val="single" w:sz="4" w:space="0" w:color="C0C0C0"/>
              <w:right w:val="single" w:sz="4" w:space="0" w:color="C0C0C0"/>
            </w:tcBorders>
            <w:shd w:val="clear" w:color="000000" w:fill="D7EAD3"/>
            <w:vAlign w:val="center"/>
            <w:hideMark/>
          </w:tcPr>
          <w:p w14:paraId="4B17179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9,44</w:t>
            </w:r>
          </w:p>
        </w:tc>
        <w:tc>
          <w:tcPr>
            <w:tcW w:w="654" w:type="dxa"/>
            <w:vMerge/>
            <w:tcBorders>
              <w:top w:val="nil"/>
              <w:left w:val="nil"/>
              <w:bottom w:val="nil"/>
              <w:right w:val="single" w:sz="4" w:space="0" w:color="C0C0C0"/>
            </w:tcBorders>
            <w:vAlign w:val="center"/>
            <w:hideMark/>
          </w:tcPr>
          <w:p w14:paraId="4FF12E09" w14:textId="77777777" w:rsidR="00B4135E" w:rsidRPr="00B4135E" w:rsidRDefault="00B4135E" w:rsidP="00B4135E">
            <w:pPr>
              <w:rPr>
                <w:rFonts w:ascii="Tahoma" w:hAnsi="Tahoma" w:cs="Tahoma"/>
                <w:sz w:val="13"/>
                <w:szCs w:val="13"/>
              </w:rPr>
            </w:pPr>
          </w:p>
        </w:tc>
      </w:tr>
      <w:tr w:rsidR="00B4135E" w:rsidRPr="00B4135E" w14:paraId="0A9A701C"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2FC86CB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ОР</w:t>
            </w:r>
          </w:p>
        </w:tc>
        <w:tc>
          <w:tcPr>
            <w:tcW w:w="155" w:type="dxa"/>
            <w:tcBorders>
              <w:top w:val="nil"/>
              <w:left w:val="nil"/>
              <w:bottom w:val="nil"/>
              <w:right w:val="nil"/>
            </w:tcBorders>
            <w:shd w:val="clear" w:color="auto" w:fill="auto"/>
            <w:vAlign w:val="center"/>
            <w:hideMark/>
          </w:tcPr>
          <w:p w14:paraId="36FFD724"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FED431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3.12.3.2</w:t>
            </w:r>
          </w:p>
        </w:tc>
        <w:tc>
          <w:tcPr>
            <w:tcW w:w="1971" w:type="dxa"/>
            <w:tcBorders>
              <w:top w:val="nil"/>
              <w:left w:val="nil"/>
              <w:bottom w:val="single" w:sz="4" w:space="0" w:color="C0C0C0"/>
              <w:right w:val="single" w:sz="4" w:space="0" w:color="C0C0C0"/>
            </w:tcBorders>
            <w:shd w:val="clear" w:color="000000" w:fill="E3FAFD"/>
            <w:vAlign w:val="center"/>
            <w:hideMark/>
          </w:tcPr>
          <w:p w14:paraId="1C32A57D"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спецодежда</w:t>
            </w:r>
          </w:p>
        </w:tc>
        <w:tc>
          <w:tcPr>
            <w:tcW w:w="383" w:type="dxa"/>
            <w:tcBorders>
              <w:top w:val="nil"/>
              <w:left w:val="nil"/>
              <w:bottom w:val="single" w:sz="4" w:space="0" w:color="C0C0C0"/>
              <w:right w:val="single" w:sz="4" w:space="0" w:color="C0C0C0"/>
            </w:tcBorders>
            <w:shd w:val="clear" w:color="auto" w:fill="auto"/>
            <w:vAlign w:val="center"/>
            <w:hideMark/>
          </w:tcPr>
          <w:p w14:paraId="5E037CB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46D5075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1 091,79</w:t>
            </w:r>
          </w:p>
        </w:tc>
        <w:tc>
          <w:tcPr>
            <w:tcW w:w="561" w:type="dxa"/>
            <w:tcBorders>
              <w:top w:val="nil"/>
              <w:left w:val="nil"/>
              <w:bottom w:val="single" w:sz="4" w:space="0" w:color="C0C0C0"/>
              <w:right w:val="single" w:sz="4" w:space="0" w:color="C0C0C0"/>
            </w:tcBorders>
            <w:shd w:val="clear" w:color="000000" w:fill="FFFFCC"/>
            <w:vAlign w:val="center"/>
            <w:hideMark/>
          </w:tcPr>
          <w:p w14:paraId="7587AD0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454,91</w:t>
            </w:r>
          </w:p>
        </w:tc>
        <w:tc>
          <w:tcPr>
            <w:tcW w:w="333" w:type="dxa"/>
            <w:tcBorders>
              <w:top w:val="nil"/>
              <w:left w:val="nil"/>
              <w:bottom w:val="single" w:sz="4" w:space="0" w:color="C0C0C0"/>
              <w:right w:val="single" w:sz="4" w:space="0" w:color="C0C0C0"/>
            </w:tcBorders>
            <w:shd w:val="clear" w:color="000000" w:fill="FFFFCC"/>
            <w:vAlign w:val="center"/>
            <w:hideMark/>
          </w:tcPr>
          <w:p w14:paraId="7105111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58,52</w:t>
            </w:r>
          </w:p>
        </w:tc>
        <w:tc>
          <w:tcPr>
            <w:tcW w:w="584" w:type="dxa"/>
            <w:tcBorders>
              <w:top w:val="nil"/>
              <w:left w:val="nil"/>
              <w:bottom w:val="single" w:sz="4" w:space="0" w:color="C0C0C0"/>
              <w:right w:val="single" w:sz="4" w:space="0" w:color="C0C0C0"/>
            </w:tcBorders>
            <w:shd w:val="clear" w:color="000000" w:fill="FFFFCC"/>
            <w:vAlign w:val="center"/>
            <w:hideMark/>
          </w:tcPr>
          <w:p w14:paraId="6A6DD12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1 117,62</w:t>
            </w:r>
          </w:p>
        </w:tc>
        <w:tc>
          <w:tcPr>
            <w:tcW w:w="561" w:type="dxa"/>
            <w:tcBorders>
              <w:top w:val="nil"/>
              <w:left w:val="nil"/>
              <w:bottom w:val="single" w:sz="4" w:space="0" w:color="C0C0C0"/>
              <w:right w:val="single" w:sz="4" w:space="0" w:color="C0C0C0"/>
            </w:tcBorders>
            <w:shd w:val="clear" w:color="000000" w:fill="FFFFCC"/>
            <w:vAlign w:val="center"/>
            <w:hideMark/>
          </w:tcPr>
          <w:p w14:paraId="11FDED1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1 150,70</w:t>
            </w:r>
          </w:p>
        </w:tc>
        <w:tc>
          <w:tcPr>
            <w:tcW w:w="611" w:type="dxa"/>
            <w:tcBorders>
              <w:top w:val="nil"/>
              <w:left w:val="nil"/>
              <w:bottom w:val="single" w:sz="4" w:space="0" w:color="C0C0C0"/>
              <w:right w:val="single" w:sz="4" w:space="0" w:color="C0C0C0"/>
            </w:tcBorders>
            <w:shd w:val="clear" w:color="000000" w:fill="FFFFCC"/>
            <w:vAlign w:val="center"/>
            <w:hideMark/>
          </w:tcPr>
          <w:p w14:paraId="557D1AA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15,45</w:t>
            </w:r>
          </w:p>
        </w:tc>
        <w:tc>
          <w:tcPr>
            <w:tcW w:w="584" w:type="dxa"/>
            <w:tcBorders>
              <w:top w:val="nil"/>
              <w:left w:val="nil"/>
              <w:bottom w:val="single" w:sz="4" w:space="0" w:color="C0C0C0"/>
              <w:right w:val="single" w:sz="4" w:space="0" w:color="C0C0C0"/>
            </w:tcBorders>
            <w:shd w:val="clear" w:color="000000" w:fill="FFFFCC"/>
            <w:vAlign w:val="center"/>
            <w:hideMark/>
          </w:tcPr>
          <w:p w14:paraId="3B73E18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1 166,15</w:t>
            </w:r>
          </w:p>
        </w:tc>
        <w:tc>
          <w:tcPr>
            <w:tcW w:w="611" w:type="dxa"/>
            <w:tcBorders>
              <w:top w:val="nil"/>
              <w:left w:val="nil"/>
              <w:bottom w:val="single" w:sz="4" w:space="0" w:color="C0C0C0"/>
              <w:right w:val="single" w:sz="4" w:space="0" w:color="C0C0C0"/>
            </w:tcBorders>
            <w:shd w:val="clear" w:color="000000" w:fill="FFFFCC"/>
            <w:vAlign w:val="center"/>
            <w:hideMark/>
          </w:tcPr>
          <w:p w14:paraId="679F59E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-6,64</w:t>
            </w:r>
          </w:p>
        </w:tc>
        <w:tc>
          <w:tcPr>
            <w:tcW w:w="581" w:type="dxa"/>
            <w:tcBorders>
              <w:top w:val="nil"/>
              <w:left w:val="nil"/>
              <w:bottom w:val="single" w:sz="4" w:space="0" w:color="C0C0C0"/>
              <w:right w:val="single" w:sz="4" w:space="0" w:color="C0C0C0"/>
            </w:tcBorders>
            <w:shd w:val="clear" w:color="000000" w:fill="FFFFCC"/>
            <w:vAlign w:val="center"/>
            <w:hideMark/>
          </w:tcPr>
          <w:p w14:paraId="67498BD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1 144,06</w:t>
            </w:r>
          </w:p>
        </w:tc>
        <w:tc>
          <w:tcPr>
            <w:tcW w:w="400" w:type="dxa"/>
            <w:tcBorders>
              <w:top w:val="nil"/>
              <w:left w:val="nil"/>
              <w:bottom w:val="single" w:sz="4" w:space="0" w:color="C0C0C0"/>
              <w:right w:val="single" w:sz="4" w:space="0" w:color="C0C0C0"/>
            </w:tcBorders>
            <w:shd w:val="clear" w:color="000000" w:fill="D7EAD3"/>
            <w:vAlign w:val="center"/>
            <w:hideMark/>
          </w:tcPr>
          <w:p w14:paraId="0B85F65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572,03</w:t>
            </w:r>
          </w:p>
        </w:tc>
        <w:tc>
          <w:tcPr>
            <w:tcW w:w="400" w:type="dxa"/>
            <w:tcBorders>
              <w:top w:val="nil"/>
              <w:left w:val="nil"/>
              <w:bottom w:val="single" w:sz="4" w:space="0" w:color="C0C0C0"/>
              <w:right w:val="single" w:sz="4" w:space="0" w:color="C0C0C0"/>
            </w:tcBorders>
            <w:shd w:val="clear" w:color="000000" w:fill="D7EAD3"/>
            <w:vAlign w:val="center"/>
            <w:hideMark/>
          </w:tcPr>
          <w:p w14:paraId="2D49506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572,03</w:t>
            </w:r>
          </w:p>
        </w:tc>
        <w:tc>
          <w:tcPr>
            <w:tcW w:w="249" w:type="dxa"/>
            <w:tcBorders>
              <w:top w:val="nil"/>
              <w:left w:val="nil"/>
              <w:bottom w:val="single" w:sz="4" w:space="0" w:color="C0C0C0"/>
              <w:right w:val="single" w:sz="4" w:space="0" w:color="C0C0C0"/>
            </w:tcBorders>
            <w:shd w:val="clear" w:color="000000" w:fill="D7EAD3"/>
            <w:vAlign w:val="center"/>
            <w:hideMark/>
          </w:tcPr>
          <w:p w14:paraId="709DB07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6,64</w:t>
            </w:r>
          </w:p>
        </w:tc>
        <w:tc>
          <w:tcPr>
            <w:tcW w:w="654" w:type="dxa"/>
            <w:vMerge/>
            <w:tcBorders>
              <w:top w:val="nil"/>
              <w:left w:val="nil"/>
              <w:bottom w:val="nil"/>
              <w:right w:val="single" w:sz="4" w:space="0" w:color="C0C0C0"/>
            </w:tcBorders>
            <w:vAlign w:val="center"/>
            <w:hideMark/>
          </w:tcPr>
          <w:p w14:paraId="6C86CE04" w14:textId="77777777" w:rsidR="00B4135E" w:rsidRPr="00B4135E" w:rsidRDefault="00B4135E" w:rsidP="00B4135E">
            <w:pPr>
              <w:rPr>
                <w:rFonts w:ascii="Tahoma" w:hAnsi="Tahoma" w:cs="Tahoma"/>
                <w:sz w:val="13"/>
                <w:szCs w:val="13"/>
              </w:rPr>
            </w:pPr>
          </w:p>
        </w:tc>
      </w:tr>
      <w:tr w:rsidR="00B4135E" w:rsidRPr="00B4135E" w14:paraId="44539CBF"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61CB910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59869AFE"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BF4F4F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3.12.3.3</w:t>
            </w:r>
          </w:p>
        </w:tc>
        <w:tc>
          <w:tcPr>
            <w:tcW w:w="1971" w:type="dxa"/>
            <w:tcBorders>
              <w:top w:val="nil"/>
              <w:left w:val="nil"/>
              <w:bottom w:val="single" w:sz="4" w:space="0" w:color="C0C0C0"/>
              <w:right w:val="single" w:sz="4" w:space="0" w:color="C0C0C0"/>
            </w:tcBorders>
            <w:shd w:val="clear" w:color="000000" w:fill="E3FAFD"/>
            <w:vAlign w:val="center"/>
            <w:hideMark/>
          </w:tcPr>
          <w:p w14:paraId="1F676B46"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моющие средства</w:t>
            </w:r>
          </w:p>
        </w:tc>
        <w:tc>
          <w:tcPr>
            <w:tcW w:w="383" w:type="dxa"/>
            <w:tcBorders>
              <w:top w:val="nil"/>
              <w:left w:val="nil"/>
              <w:bottom w:val="single" w:sz="4" w:space="0" w:color="C0C0C0"/>
              <w:right w:val="single" w:sz="4" w:space="0" w:color="C0C0C0"/>
            </w:tcBorders>
            <w:shd w:val="clear" w:color="auto" w:fill="auto"/>
            <w:vAlign w:val="center"/>
            <w:hideMark/>
          </w:tcPr>
          <w:p w14:paraId="5D8B1C5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CCB337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48,21</w:t>
            </w:r>
          </w:p>
        </w:tc>
        <w:tc>
          <w:tcPr>
            <w:tcW w:w="561" w:type="dxa"/>
            <w:tcBorders>
              <w:top w:val="nil"/>
              <w:left w:val="nil"/>
              <w:bottom w:val="single" w:sz="4" w:space="0" w:color="C0C0C0"/>
              <w:right w:val="single" w:sz="4" w:space="0" w:color="C0C0C0"/>
            </w:tcBorders>
            <w:shd w:val="clear" w:color="000000" w:fill="FFFFCC"/>
            <w:vAlign w:val="center"/>
            <w:hideMark/>
          </w:tcPr>
          <w:p w14:paraId="5A82FBE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20,09</w:t>
            </w:r>
          </w:p>
        </w:tc>
        <w:tc>
          <w:tcPr>
            <w:tcW w:w="333" w:type="dxa"/>
            <w:tcBorders>
              <w:top w:val="nil"/>
              <w:left w:val="nil"/>
              <w:bottom w:val="single" w:sz="4" w:space="0" w:color="C0C0C0"/>
              <w:right w:val="single" w:sz="4" w:space="0" w:color="C0C0C0"/>
            </w:tcBorders>
            <w:shd w:val="clear" w:color="000000" w:fill="FFFFCC"/>
            <w:vAlign w:val="center"/>
            <w:hideMark/>
          </w:tcPr>
          <w:p w14:paraId="6E05CC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28,92</w:t>
            </w:r>
          </w:p>
        </w:tc>
        <w:tc>
          <w:tcPr>
            <w:tcW w:w="584" w:type="dxa"/>
            <w:tcBorders>
              <w:top w:val="nil"/>
              <w:left w:val="nil"/>
              <w:bottom w:val="single" w:sz="4" w:space="0" w:color="C0C0C0"/>
              <w:right w:val="single" w:sz="4" w:space="0" w:color="C0C0C0"/>
            </w:tcBorders>
            <w:shd w:val="clear" w:color="000000" w:fill="FFFFCC"/>
            <w:vAlign w:val="center"/>
            <w:hideMark/>
          </w:tcPr>
          <w:p w14:paraId="6F8E4A5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49,35</w:t>
            </w:r>
          </w:p>
        </w:tc>
        <w:tc>
          <w:tcPr>
            <w:tcW w:w="561" w:type="dxa"/>
            <w:tcBorders>
              <w:top w:val="nil"/>
              <w:left w:val="nil"/>
              <w:bottom w:val="single" w:sz="4" w:space="0" w:color="C0C0C0"/>
              <w:right w:val="single" w:sz="4" w:space="0" w:color="C0C0C0"/>
            </w:tcBorders>
            <w:shd w:val="clear" w:color="000000" w:fill="FFFFCC"/>
            <w:vAlign w:val="center"/>
            <w:hideMark/>
          </w:tcPr>
          <w:p w14:paraId="40C7715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50,81</w:t>
            </w:r>
          </w:p>
        </w:tc>
        <w:tc>
          <w:tcPr>
            <w:tcW w:w="611" w:type="dxa"/>
            <w:tcBorders>
              <w:top w:val="nil"/>
              <w:left w:val="nil"/>
              <w:bottom w:val="single" w:sz="4" w:space="0" w:color="C0C0C0"/>
              <w:right w:val="single" w:sz="4" w:space="0" w:color="C0C0C0"/>
            </w:tcBorders>
            <w:shd w:val="clear" w:color="000000" w:fill="FFFFCC"/>
            <w:vAlign w:val="center"/>
            <w:hideMark/>
          </w:tcPr>
          <w:p w14:paraId="3E538F7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0,68</w:t>
            </w:r>
          </w:p>
        </w:tc>
        <w:tc>
          <w:tcPr>
            <w:tcW w:w="584" w:type="dxa"/>
            <w:tcBorders>
              <w:top w:val="nil"/>
              <w:left w:val="nil"/>
              <w:bottom w:val="single" w:sz="4" w:space="0" w:color="C0C0C0"/>
              <w:right w:val="single" w:sz="4" w:space="0" w:color="C0C0C0"/>
            </w:tcBorders>
            <w:shd w:val="clear" w:color="000000" w:fill="FFFFCC"/>
            <w:vAlign w:val="center"/>
            <w:hideMark/>
          </w:tcPr>
          <w:p w14:paraId="26B47E6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51,49</w:t>
            </w:r>
          </w:p>
        </w:tc>
        <w:tc>
          <w:tcPr>
            <w:tcW w:w="611" w:type="dxa"/>
            <w:tcBorders>
              <w:top w:val="nil"/>
              <w:left w:val="nil"/>
              <w:bottom w:val="single" w:sz="4" w:space="0" w:color="C0C0C0"/>
              <w:right w:val="single" w:sz="4" w:space="0" w:color="C0C0C0"/>
            </w:tcBorders>
            <w:shd w:val="clear" w:color="000000" w:fill="FFFFCC"/>
            <w:vAlign w:val="center"/>
            <w:hideMark/>
          </w:tcPr>
          <w:p w14:paraId="756341D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-0,29</w:t>
            </w:r>
          </w:p>
        </w:tc>
        <w:tc>
          <w:tcPr>
            <w:tcW w:w="581" w:type="dxa"/>
            <w:tcBorders>
              <w:top w:val="nil"/>
              <w:left w:val="nil"/>
              <w:bottom w:val="single" w:sz="4" w:space="0" w:color="C0C0C0"/>
              <w:right w:val="single" w:sz="4" w:space="0" w:color="C0C0C0"/>
            </w:tcBorders>
            <w:shd w:val="clear" w:color="000000" w:fill="FFFFCC"/>
            <w:vAlign w:val="center"/>
            <w:hideMark/>
          </w:tcPr>
          <w:p w14:paraId="7BE2977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50,52</w:t>
            </w:r>
          </w:p>
        </w:tc>
        <w:tc>
          <w:tcPr>
            <w:tcW w:w="400" w:type="dxa"/>
            <w:tcBorders>
              <w:top w:val="nil"/>
              <w:left w:val="nil"/>
              <w:bottom w:val="single" w:sz="4" w:space="0" w:color="C0C0C0"/>
              <w:right w:val="single" w:sz="4" w:space="0" w:color="C0C0C0"/>
            </w:tcBorders>
            <w:shd w:val="clear" w:color="000000" w:fill="D7EAD3"/>
            <w:vAlign w:val="center"/>
            <w:hideMark/>
          </w:tcPr>
          <w:p w14:paraId="3ED8DA7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25,26</w:t>
            </w:r>
          </w:p>
        </w:tc>
        <w:tc>
          <w:tcPr>
            <w:tcW w:w="400" w:type="dxa"/>
            <w:tcBorders>
              <w:top w:val="nil"/>
              <w:left w:val="nil"/>
              <w:bottom w:val="single" w:sz="4" w:space="0" w:color="C0C0C0"/>
              <w:right w:val="single" w:sz="4" w:space="0" w:color="C0C0C0"/>
            </w:tcBorders>
            <w:shd w:val="clear" w:color="000000" w:fill="D7EAD3"/>
            <w:vAlign w:val="center"/>
            <w:hideMark/>
          </w:tcPr>
          <w:p w14:paraId="2040D56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25,26</w:t>
            </w:r>
          </w:p>
        </w:tc>
        <w:tc>
          <w:tcPr>
            <w:tcW w:w="249" w:type="dxa"/>
            <w:tcBorders>
              <w:top w:val="nil"/>
              <w:left w:val="nil"/>
              <w:bottom w:val="single" w:sz="4" w:space="0" w:color="C0C0C0"/>
              <w:right w:val="single" w:sz="4" w:space="0" w:color="C0C0C0"/>
            </w:tcBorders>
            <w:shd w:val="clear" w:color="000000" w:fill="D7EAD3"/>
            <w:vAlign w:val="center"/>
            <w:hideMark/>
          </w:tcPr>
          <w:p w14:paraId="72488F2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0,29</w:t>
            </w:r>
          </w:p>
        </w:tc>
        <w:tc>
          <w:tcPr>
            <w:tcW w:w="654" w:type="dxa"/>
            <w:vMerge/>
            <w:tcBorders>
              <w:top w:val="nil"/>
              <w:left w:val="nil"/>
              <w:bottom w:val="nil"/>
              <w:right w:val="single" w:sz="4" w:space="0" w:color="C0C0C0"/>
            </w:tcBorders>
            <w:vAlign w:val="center"/>
            <w:hideMark/>
          </w:tcPr>
          <w:p w14:paraId="64A90C8E" w14:textId="77777777" w:rsidR="00B4135E" w:rsidRPr="00B4135E" w:rsidRDefault="00B4135E" w:rsidP="00B4135E">
            <w:pPr>
              <w:rPr>
                <w:rFonts w:ascii="Tahoma" w:hAnsi="Tahoma" w:cs="Tahoma"/>
                <w:sz w:val="13"/>
                <w:szCs w:val="13"/>
              </w:rPr>
            </w:pPr>
          </w:p>
        </w:tc>
      </w:tr>
      <w:tr w:rsidR="00B4135E" w:rsidRPr="00B4135E" w14:paraId="530E928D"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56B11A3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634766C0"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53DCB7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3.12.3.4</w:t>
            </w:r>
          </w:p>
        </w:tc>
        <w:tc>
          <w:tcPr>
            <w:tcW w:w="1971" w:type="dxa"/>
            <w:tcBorders>
              <w:top w:val="nil"/>
              <w:left w:val="nil"/>
              <w:bottom w:val="single" w:sz="4" w:space="0" w:color="C0C0C0"/>
              <w:right w:val="single" w:sz="4" w:space="0" w:color="C0C0C0"/>
            </w:tcBorders>
            <w:shd w:val="clear" w:color="000000" w:fill="E3FAFD"/>
            <w:vAlign w:val="center"/>
            <w:hideMark/>
          </w:tcPr>
          <w:p w14:paraId="6EB437EC"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услуги сторонних организаций (</w:t>
            </w:r>
            <w:proofErr w:type="spellStart"/>
            <w:r w:rsidRPr="00B4135E">
              <w:rPr>
                <w:rFonts w:ascii="Tahoma" w:hAnsi="Tahoma" w:cs="Tahoma"/>
                <w:sz w:val="13"/>
                <w:szCs w:val="13"/>
              </w:rPr>
              <w:t>лаб.анализы</w:t>
            </w:r>
            <w:proofErr w:type="spellEnd"/>
            <w:r w:rsidRPr="00B4135E">
              <w:rPr>
                <w:rFonts w:ascii="Tahoma" w:hAnsi="Tahoma" w:cs="Tahoma"/>
                <w:sz w:val="13"/>
                <w:szCs w:val="13"/>
              </w:rPr>
              <w:t>)</w:t>
            </w:r>
          </w:p>
        </w:tc>
        <w:tc>
          <w:tcPr>
            <w:tcW w:w="383" w:type="dxa"/>
            <w:tcBorders>
              <w:top w:val="nil"/>
              <w:left w:val="nil"/>
              <w:bottom w:val="single" w:sz="4" w:space="0" w:color="C0C0C0"/>
              <w:right w:val="single" w:sz="4" w:space="0" w:color="C0C0C0"/>
            </w:tcBorders>
            <w:shd w:val="clear" w:color="auto" w:fill="auto"/>
            <w:vAlign w:val="center"/>
            <w:hideMark/>
          </w:tcPr>
          <w:p w14:paraId="12D25DCF"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2B6598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64,07</w:t>
            </w:r>
          </w:p>
        </w:tc>
        <w:tc>
          <w:tcPr>
            <w:tcW w:w="561" w:type="dxa"/>
            <w:tcBorders>
              <w:top w:val="nil"/>
              <w:left w:val="nil"/>
              <w:bottom w:val="single" w:sz="4" w:space="0" w:color="C0C0C0"/>
              <w:right w:val="single" w:sz="4" w:space="0" w:color="C0C0C0"/>
            </w:tcBorders>
            <w:shd w:val="clear" w:color="000000" w:fill="FFFFCC"/>
            <w:vAlign w:val="center"/>
            <w:hideMark/>
          </w:tcPr>
          <w:p w14:paraId="7396743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26,70</w:t>
            </w:r>
          </w:p>
        </w:tc>
        <w:tc>
          <w:tcPr>
            <w:tcW w:w="333" w:type="dxa"/>
            <w:tcBorders>
              <w:top w:val="nil"/>
              <w:left w:val="nil"/>
              <w:bottom w:val="single" w:sz="4" w:space="0" w:color="C0C0C0"/>
              <w:right w:val="single" w:sz="4" w:space="0" w:color="C0C0C0"/>
            </w:tcBorders>
            <w:shd w:val="clear" w:color="000000" w:fill="FFFFCC"/>
            <w:vAlign w:val="center"/>
            <w:hideMark/>
          </w:tcPr>
          <w:p w14:paraId="6DF4D57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50,54</w:t>
            </w:r>
          </w:p>
        </w:tc>
        <w:tc>
          <w:tcPr>
            <w:tcW w:w="584" w:type="dxa"/>
            <w:tcBorders>
              <w:top w:val="nil"/>
              <w:left w:val="nil"/>
              <w:bottom w:val="single" w:sz="4" w:space="0" w:color="C0C0C0"/>
              <w:right w:val="single" w:sz="4" w:space="0" w:color="C0C0C0"/>
            </w:tcBorders>
            <w:shd w:val="clear" w:color="000000" w:fill="FFFFCC"/>
            <w:vAlign w:val="center"/>
            <w:hideMark/>
          </w:tcPr>
          <w:p w14:paraId="64AE29B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65,59</w:t>
            </w:r>
          </w:p>
        </w:tc>
        <w:tc>
          <w:tcPr>
            <w:tcW w:w="561" w:type="dxa"/>
            <w:tcBorders>
              <w:top w:val="nil"/>
              <w:left w:val="nil"/>
              <w:bottom w:val="single" w:sz="4" w:space="0" w:color="C0C0C0"/>
              <w:right w:val="single" w:sz="4" w:space="0" w:color="C0C0C0"/>
            </w:tcBorders>
            <w:shd w:val="clear" w:color="000000" w:fill="FFFFCC"/>
            <w:vAlign w:val="center"/>
            <w:hideMark/>
          </w:tcPr>
          <w:p w14:paraId="0882680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67,53</w:t>
            </w:r>
          </w:p>
        </w:tc>
        <w:tc>
          <w:tcPr>
            <w:tcW w:w="611" w:type="dxa"/>
            <w:tcBorders>
              <w:top w:val="nil"/>
              <w:left w:val="nil"/>
              <w:bottom w:val="single" w:sz="4" w:space="0" w:color="C0C0C0"/>
              <w:right w:val="single" w:sz="4" w:space="0" w:color="C0C0C0"/>
            </w:tcBorders>
            <w:shd w:val="clear" w:color="000000" w:fill="FFFFCC"/>
            <w:vAlign w:val="center"/>
            <w:hideMark/>
          </w:tcPr>
          <w:p w14:paraId="0DDECB7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1 511,52</w:t>
            </w:r>
          </w:p>
        </w:tc>
        <w:tc>
          <w:tcPr>
            <w:tcW w:w="584" w:type="dxa"/>
            <w:tcBorders>
              <w:top w:val="nil"/>
              <w:left w:val="nil"/>
              <w:bottom w:val="single" w:sz="4" w:space="0" w:color="C0C0C0"/>
              <w:right w:val="single" w:sz="4" w:space="0" w:color="C0C0C0"/>
            </w:tcBorders>
            <w:shd w:val="clear" w:color="000000" w:fill="FFFFCC"/>
            <w:vAlign w:val="center"/>
            <w:hideMark/>
          </w:tcPr>
          <w:p w14:paraId="37312B3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1 579,05</w:t>
            </w:r>
          </w:p>
        </w:tc>
        <w:tc>
          <w:tcPr>
            <w:tcW w:w="611" w:type="dxa"/>
            <w:tcBorders>
              <w:top w:val="nil"/>
              <w:left w:val="nil"/>
              <w:bottom w:val="single" w:sz="4" w:space="0" w:color="C0C0C0"/>
              <w:right w:val="single" w:sz="4" w:space="0" w:color="C0C0C0"/>
            </w:tcBorders>
            <w:shd w:val="clear" w:color="000000" w:fill="FFFFCC"/>
            <w:vAlign w:val="center"/>
            <w:hideMark/>
          </w:tcPr>
          <w:p w14:paraId="7452B3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-0,39</w:t>
            </w:r>
          </w:p>
        </w:tc>
        <w:tc>
          <w:tcPr>
            <w:tcW w:w="581" w:type="dxa"/>
            <w:tcBorders>
              <w:top w:val="nil"/>
              <w:left w:val="nil"/>
              <w:bottom w:val="single" w:sz="4" w:space="0" w:color="C0C0C0"/>
              <w:right w:val="single" w:sz="4" w:space="0" w:color="C0C0C0"/>
            </w:tcBorders>
            <w:shd w:val="clear" w:color="000000" w:fill="FFFFCC"/>
            <w:vAlign w:val="center"/>
            <w:hideMark/>
          </w:tcPr>
          <w:p w14:paraId="23C8470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67,14</w:t>
            </w:r>
          </w:p>
        </w:tc>
        <w:tc>
          <w:tcPr>
            <w:tcW w:w="400" w:type="dxa"/>
            <w:tcBorders>
              <w:top w:val="nil"/>
              <w:left w:val="nil"/>
              <w:bottom w:val="single" w:sz="4" w:space="0" w:color="C0C0C0"/>
              <w:right w:val="single" w:sz="4" w:space="0" w:color="C0C0C0"/>
            </w:tcBorders>
            <w:shd w:val="clear" w:color="000000" w:fill="D7EAD3"/>
            <w:vAlign w:val="center"/>
            <w:hideMark/>
          </w:tcPr>
          <w:p w14:paraId="555A31C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33,57</w:t>
            </w:r>
          </w:p>
        </w:tc>
        <w:tc>
          <w:tcPr>
            <w:tcW w:w="400" w:type="dxa"/>
            <w:tcBorders>
              <w:top w:val="nil"/>
              <w:left w:val="nil"/>
              <w:bottom w:val="single" w:sz="4" w:space="0" w:color="C0C0C0"/>
              <w:right w:val="single" w:sz="4" w:space="0" w:color="C0C0C0"/>
            </w:tcBorders>
            <w:shd w:val="clear" w:color="000000" w:fill="D7EAD3"/>
            <w:vAlign w:val="center"/>
            <w:hideMark/>
          </w:tcPr>
          <w:p w14:paraId="0035B09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33,57</w:t>
            </w:r>
          </w:p>
        </w:tc>
        <w:tc>
          <w:tcPr>
            <w:tcW w:w="249" w:type="dxa"/>
            <w:tcBorders>
              <w:top w:val="nil"/>
              <w:left w:val="nil"/>
              <w:bottom w:val="single" w:sz="4" w:space="0" w:color="C0C0C0"/>
              <w:right w:val="single" w:sz="4" w:space="0" w:color="C0C0C0"/>
            </w:tcBorders>
            <w:shd w:val="clear" w:color="000000" w:fill="D7EAD3"/>
            <w:vAlign w:val="center"/>
            <w:hideMark/>
          </w:tcPr>
          <w:p w14:paraId="26C5256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0,39</w:t>
            </w:r>
          </w:p>
        </w:tc>
        <w:tc>
          <w:tcPr>
            <w:tcW w:w="654" w:type="dxa"/>
            <w:vMerge/>
            <w:tcBorders>
              <w:top w:val="nil"/>
              <w:left w:val="nil"/>
              <w:bottom w:val="nil"/>
              <w:right w:val="single" w:sz="4" w:space="0" w:color="C0C0C0"/>
            </w:tcBorders>
            <w:vAlign w:val="center"/>
            <w:hideMark/>
          </w:tcPr>
          <w:p w14:paraId="74393E0E" w14:textId="77777777" w:rsidR="00B4135E" w:rsidRPr="00B4135E" w:rsidRDefault="00B4135E" w:rsidP="00B4135E">
            <w:pPr>
              <w:rPr>
                <w:rFonts w:ascii="Tahoma" w:hAnsi="Tahoma" w:cs="Tahoma"/>
                <w:sz w:val="13"/>
                <w:szCs w:val="13"/>
              </w:rPr>
            </w:pPr>
          </w:p>
        </w:tc>
      </w:tr>
      <w:tr w:rsidR="00B4135E" w:rsidRPr="00B4135E" w14:paraId="291E40BF"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7119019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675FCE6E"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17F4F7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3.12.3.5</w:t>
            </w:r>
          </w:p>
        </w:tc>
        <w:tc>
          <w:tcPr>
            <w:tcW w:w="1971" w:type="dxa"/>
            <w:tcBorders>
              <w:top w:val="nil"/>
              <w:left w:val="nil"/>
              <w:bottom w:val="single" w:sz="4" w:space="0" w:color="C0C0C0"/>
              <w:right w:val="single" w:sz="4" w:space="0" w:color="C0C0C0"/>
            </w:tcBorders>
            <w:shd w:val="clear" w:color="000000" w:fill="E3FAFD"/>
            <w:vAlign w:val="center"/>
            <w:hideMark/>
          </w:tcPr>
          <w:p w14:paraId="6C186B95"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услуги охраны</w:t>
            </w:r>
          </w:p>
        </w:tc>
        <w:tc>
          <w:tcPr>
            <w:tcW w:w="383" w:type="dxa"/>
            <w:tcBorders>
              <w:top w:val="nil"/>
              <w:left w:val="nil"/>
              <w:bottom w:val="single" w:sz="4" w:space="0" w:color="C0C0C0"/>
              <w:right w:val="single" w:sz="4" w:space="0" w:color="C0C0C0"/>
            </w:tcBorders>
            <w:shd w:val="clear" w:color="auto" w:fill="auto"/>
            <w:vAlign w:val="center"/>
            <w:hideMark/>
          </w:tcPr>
          <w:p w14:paraId="7FE42DC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6FBD5F3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1 765,43</w:t>
            </w:r>
          </w:p>
        </w:tc>
        <w:tc>
          <w:tcPr>
            <w:tcW w:w="561" w:type="dxa"/>
            <w:tcBorders>
              <w:top w:val="nil"/>
              <w:left w:val="nil"/>
              <w:bottom w:val="single" w:sz="4" w:space="0" w:color="C0C0C0"/>
              <w:right w:val="single" w:sz="4" w:space="0" w:color="C0C0C0"/>
            </w:tcBorders>
            <w:shd w:val="clear" w:color="000000" w:fill="FFFFCC"/>
            <w:vAlign w:val="center"/>
            <w:hideMark/>
          </w:tcPr>
          <w:p w14:paraId="4EF9DFA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735,60</w:t>
            </w:r>
          </w:p>
        </w:tc>
        <w:tc>
          <w:tcPr>
            <w:tcW w:w="333" w:type="dxa"/>
            <w:tcBorders>
              <w:top w:val="nil"/>
              <w:left w:val="nil"/>
              <w:bottom w:val="single" w:sz="4" w:space="0" w:color="C0C0C0"/>
              <w:right w:val="single" w:sz="4" w:space="0" w:color="C0C0C0"/>
            </w:tcBorders>
            <w:shd w:val="clear" w:color="000000" w:fill="FFFFCC"/>
            <w:vAlign w:val="center"/>
            <w:hideMark/>
          </w:tcPr>
          <w:p w14:paraId="6305BF1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15,83</w:t>
            </w:r>
          </w:p>
        </w:tc>
        <w:tc>
          <w:tcPr>
            <w:tcW w:w="584" w:type="dxa"/>
            <w:tcBorders>
              <w:top w:val="nil"/>
              <w:left w:val="nil"/>
              <w:bottom w:val="single" w:sz="4" w:space="0" w:color="C0C0C0"/>
              <w:right w:val="single" w:sz="4" w:space="0" w:color="C0C0C0"/>
            </w:tcBorders>
            <w:shd w:val="clear" w:color="000000" w:fill="FFFFCC"/>
            <w:vAlign w:val="center"/>
            <w:hideMark/>
          </w:tcPr>
          <w:p w14:paraId="6E80C2C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1 807,20</w:t>
            </w:r>
          </w:p>
        </w:tc>
        <w:tc>
          <w:tcPr>
            <w:tcW w:w="561" w:type="dxa"/>
            <w:tcBorders>
              <w:top w:val="nil"/>
              <w:left w:val="nil"/>
              <w:bottom w:val="single" w:sz="4" w:space="0" w:color="C0C0C0"/>
              <w:right w:val="single" w:sz="4" w:space="0" w:color="C0C0C0"/>
            </w:tcBorders>
            <w:shd w:val="clear" w:color="000000" w:fill="FFFFCC"/>
            <w:vAlign w:val="center"/>
            <w:hideMark/>
          </w:tcPr>
          <w:p w14:paraId="5CBC211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1 860,69</w:t>
            </w:r>
          </w:p>
        </w:tc>
        <w:tc>
          <w:tcPr>
            <w:tcW w:w="611" w:type="dxa"/>
            <w:tcBorders>
              <w:top w:val="nil"/>
              <w:left w:val="nil"/>
              <w:bottom w:val="single" w:sz="4" w:space="0" w:color="C0C0C0"/>
              <w:right w:val="single" w:sz="4" w:space="0" w:color="C0C0C0"/>
            </w:tcBorders>
            <w:shd w:val="clear" w:color="000000" w:fill="FFFFCC"/>
            <w:vAlign w:val="center"/>
            <w:hideMark/>
          </w:tcPr>
          <w:p w14:paraId="384DFAA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-1 762,22</w:t>
            </w:r>
          </w:p>
        </w:tc>
        <w:tc>
          <w:tcPr>
            <w:tcW w:w="584" w:type="dxa"/>
            <w:tcBorders>
              <w:top w:val="nil"/>
              <w:left w:val="nil"/>
              <w:bottom w:val="single" w:sz="4" w:space="0" w:color="C0C0C0"/>
              <w:right w:val="single" w:sz="4" w:space="0" w:color="C0C0C0"/>
            </w:tcBorders>
            <w:shd w:val="clear" w:color="000000" w:fill="FFFFCC"/>
            <w:vAlign w:val="center"/>
            <w:hideMark/>
          </w:tcPr>
          <w:p w14:paraId="22965C5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98,47</w:t>
            </w:r>
          </w:p>
        </w:tc>
        <w:tc>
          <w:tcPr>
            <w:tcW w:w="611" w:type="dxa"/>
            <w:tcBorders>
              <w:top w:val="nil"/>
              <w:left w:val="nil"/>
              <w:bottom w:val="single" w:sz="4" w:space="0" w:color="C0C0C0"/>
              <w:right w:val="single" w:sz="4" w:space="0" w:color="C0C0C0"/>
            </w:tcBorders>
            <w:shd w:val="clear" w:color="000000" w:fill="FFFFCC"/>
            <w:vAlign w:val="center"/>
            <w:hideMark/>
          </w:tcPr>
          <w:p w14:paraId="7D6271B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-10,74</w:t>
            </w:r>
          </w:p>
        </w:tc>
        <w:tc>
          <w:tcPr>
            <w:tcW w:w="581" w:type="dxa"/>
            <w:tcBorders>
              <w:top w:val="nil"/>
              <w:left w:val="nil"/>
              <w:bottom w:val="single" w:sz="4" w:space="0" w:color="C0C0C0"/>
              <w:right w:val="single" w:sz="4" w:space="0" w:color="C0C0C0"/>
            </w:tcBorders>
            <w:shd w:val="clear" w:color="000000" w:fill="FFFFCC"/>
            <w:vAlign w:val="center"/>
            <w:hideMark/>
          </w:tcPr>
          <w:p w14:paraId="44B1651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1 849,95</w:t>
            </w:r>
          </w:p>
        </w:tc>
        <w:tc>
          <w:tcPr>
            <w:tcW w:w="400" w:type="dxa"/>
            <w:tcBorders>
              <w:top w:val="nil"/>
              <w:left w:val="nil"/>
              <w:bottom w:val="single" w:sz="4" w:space="0" w:color="C0C0C0"/>
              <w:right w:val="single" w:sz="4" w:space="0" w:color="C0C0C0"/>
            </w:tcBorders>
            <w:shd w:val="clear" w:color="000000" w:fill="D7EAD3"/>
            <w:vAlign w:val="center"/>
            <w:hideMark/>
          </w:tcPr>
          <w:p w14:paraId="647F83C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924,98</w:t>
            </w:r>
          </w:p>
        </w:tc>
        <w:tc>
          <w:tcPr>
            <w:tcW w:w="400" w:type="dxa"/>
            <w:tcBorders>
              <w:top w:val="nil"/>
              <w:left w:val="nil"/>
              <w:bottom w:val="single" w:sz="4" w:space="0" w:color="C0C0C0"/>
              <w:right w:val="single" w:sz="4" w:space="0" w:color="C0C0C0"/>
            </w:tcBorders>
            <w:shd w:val="clear" w:color="000000" w:fill="D7EAD3"/>
            <w:vAlign w:val="center"/>
            <w:hideMark/>
          </w:tcPr>
          <w:p w14:paraId="0AF08A5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924,98</w:t>
            </w:r>
          </w:p>
        </w:tc>
        <w:tc>
          <w:tcPr>
            <w:tcW w:w="249" w:type="dxa"/>
            <w:tcBorders>
              <w:top w:val="nil"/>
              <w:left w:val="nil"/>
              <w:bottom w:val="single" w:sz="4" w:space="0" w:color="C0C0C0"/>
              <w:right w:val="single" w:sz="4" w:space="0" w:color="C0C0C0"/>
            </w:tcBorders>
            <w:shd w:val="clear" w:color="000000" w:fill="D7EAD3"/>
            <w:vAlign w:val="center"/>
            <w:hideMark/>
          </w:tcPr>
          <w:p w14:paraId="48F82C4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10,74</w:t>
            </w:r>
          </w:p>
        </w:tc>
        <w:tc>
          <w:tcPr>
            <w:tcW w:w="654" w:type="dxa"/>
            <w:vMerge/>
            <w:tcBorders>
              <w:top w:val="nil"/>
              <w:left w:val="nil"/>
              <w:bottom w:val="nil"/>
              <w:right w:val="single" w:sz="4" w:space="0" w:color="C0C0C0"/>
            </w:tcBorders>
            <w:vAlign w:val="center"/>
            <w:hideMark/>
          </w:tcPr>
          <w:p w14:paraId="73C6B518" w14:textId="77777777" w:rsidR="00B4135E" w:rsidRPr="00B4135E" w:rsidRDefault="00B4135E" w:rsidP="00B4135E">
            <w:pPr>
              <w:rPr>
                <w:rFonts w:ascii="Tahoma" w:hAnsi="Tahoma" w:cs="Tahoma"/>
                <w:sz w:val="13"/>
                <w:szCs w:val="13"/>
              </w:rPr>
            </w:pPr>
          </w:p>
        </w:tc>
      </w:tr>
      <w:tr w:rsidR="00B4135E" w:rsidRPr="00B4135E" w14:paraId="72A82869"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08A6AFF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7DB847C6"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1A682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3.12.3.6</w:t>
            </w:r>
          </w:p>
        </w:tc>
        <w:tc>
          <w:tcPr>
            <w:tcW w:w="1971" w:type="dxa"/>
            <w:tcBorders>
              <w:top w:val="nil"/>
              <w:left w:val="nil"/>
              <w:bottom w:val="single" w:sz="4" w:space="0" w:color="C0C0C0"/>
              <w:right w:val="single" w:sz="4" w:space="0" w:color="C0C0C0"/>
            </w:tcBorders>
            <w:shd w:val="clear" w:color="000000" w:fill="E3FAFD"/>
            <w:vAlign w:val="center"/>
            <w:hideMark/>
          </w:tcPr>
          <w:p w14:paraId="0BFB50AB" w14:textId="77777777" w:rsidR="00B4135E" w:rsidRPr="00B4135E" w:rsidRDefault="00B4135E" w:rsidP="00B4135E">
            <w:pPr>
              <w:ind w:firstLineChars="300" w:firstLine="390"/>
              <w:rPr>
                <w:rFonts w:ascii="Tahoma" w:hAnsi="Tahoma" w:cs="Tahoma"/>
                <w:sz w:val="13"/>
                <w:szCs w:val="13"/>
              </w:rPr>
            </w:pPr>
            <w:r w:rsidRPr="00B4135E">
              <w:rPr>
                <w:rFonts w:ascii="Tahoma" w:hAnsi="Tahoma" w:cs="Tahoma"/>
                <w:sz w:val="13"/>
                <w:szCs w:val="13"/>
              </w:rPr>
              <w:t>аренда</w:t>
            </w:r>
          </w:p>
        </w:tc>
        <w:tc>
          <w:tcPr>
            <w:tcW w:w="383" w:type="dxa"/>
            <w:tcBorders>
              <w:top w:val="nil"/>
              <w:left w:val="nil"/>
              <w:bottom w:val="single" w:sz="4" w:space="0" w:color="C0C0C0"/>
              <w:right w:val="single" w:sz="4" w:space="0" w:color="C0C0C0"/>
            </w:tcBorders>
            <w:shd w:val="clear" w:color="auto" w:fill="auto"/>
            <w:vAlign w:val="center"/>
            <w:hideMark/>
          </w:tcPr>
          <w:p w14:paraId="43526B2A"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4BE6093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1 822,40</w:t>
            </w:r>
          </w:p>
        </w:tc>
        <w:tc>
          <w:tcPr>
            <w:tcW w:w="561" w:type="dxa"/>
            <w:tcBorders>
              <w:top w:val="nil"/>
              <w:left w:val="nil"/>
              <w:bottom w:val="single" w:sz="4" w:space="0" w:color="C0C0C0"/>
              <w:right w:val="single" w:sz="4" w:space="0" w:color="C0C0C0"/>
            </w:tcBorders>
            <w:shd w:val="clear" w:color="000000" w:fill="FFFFCC"/>
            <w:vAlign w:val="center"/>
            <w:hideMark/>
          </w:tcPr>
          <w:p w14:paraId="52FB7BF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759,33</w:t>
            </w:r>
          </w:p>
        </w:tc>
        <w:tc>
          <w:tcPr>
            <w:tcW w:w="333" w:type="dxa"/>
            <w:tcBorders>
              <w:top w:val="nil"/>
              <w:left w:val="nil"/>
              <w:bottom w:val="single" w:sz="4" w:space="0" w:color="C0C0C0"/>
              <w:right w:val="single" w:sz="4" w:space="0" w:color="C0C0C0"/>
            </w:tcBorders>
            <w:shd w:val="clear" w:color="000000" w:fill="FFFFCC"/>
            <w:vAlign w:val="center"/>
            <w:hideMark/>
          </w:tcPr>
          <w:p w14:paraId="14CF5A1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590,71</w:t>
            </w:r>
          </w:p>
        </w:tc>
        <w:tc>
          <w:tcPr>
            <w:tcW w:w="584" w:type="dxa"/>
            <w:tcBorders>
              <w:top w:val="nil"/>
              <w:left w:val="nil"/>
              <w:bottom w:val="single" w:sz="4" w:space="0" w:color="C0C0C0"/>
              <w:right w:val="single" w:sz="4" w:space="0" w:color="C0C0C0"/>
            </w:tcBorders>
            <w:shd w:val="clear" w:color="000000" w:fill="FFFFCC"/>
            <w:vAlign w:val="center"/>
            <w:hideMark/>
          </w:tcPr>
          <w:p w14:paraId="71BF25E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1 865,52</w:t>
            </w:r>
          </w:p>
        </w:tc>
        <w:tc>
          <w:tcPr>
            <w:tcW w:w="561" w:type="dxa"/>
            <w:tcBorders>
              <w:top w:val="nil"/>
              <w:left w:val="nil"/>
              <w:bottom w:val="single" w:sz="4" w:space="0" w:color="C0C0C0"/>
              <w:right w:val="single" w:sz="4" w:space="0" w:color="C0C0C0"/>
            </w:tcBorders>
            <w:shd w:val="clear" w:color="000000" w:fill="FFFFCC"/>
            <w:vAlign w:val="center"/>
            <w:hideMark/>
          </w:tcPr>
          <w:p w14:paraId="4D1CEB3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1 920,74</w:t>
            </w:r>
          </w:p>
        </w:tc>
        <w:tc>
          <w:tcPr>
            <w:tcW w:w="611" w:type="dxa"/>
            <w:tcBorders>
              <w:top w:val="nil"/>
              <w:left w:val="nil"/>
              <w:bottom w:val="single" w:sz="4" w:space="0" w:color="C0C0C0"/>
              <w:right w:val="single" w:sz="4" w:space="0" w:color="C0C0C0"/>
            </w:tcBorders>
            <w:shd w:val="clear" w:color="000000" w:fill="FFFFCC"/>
            <w:vAlign w:val="center"/>
            <w:hideMark/>
          </w:tcPr>
          <w:p w14:paraId="6977E1D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-7,83</w:t>
            </w:r>
          </w:p>
        </w:tc>
        <w:tc>
          <w:tcPr>
            <w:tcW w:w="584" w:type="dxa"/>
            <w:tcBorders>
              <w:top w:val="nil"/>
              <w:left w:val="nil"/>
              <w:bottom w:val="single" w:sz="4" w:space="0" w:color="C0C0C0"/>
              <w:right w:val="single" w:sz="4" w:space="0" w:color="C0C0C0"/>
            </w:tcBorders>
            <w:shd w:val="clear" w:color="000000" w:fill="FFFFCC"/>
            <w:vAlign w:val="center"/>
            <w:hideMark/>
          </w:tcPr>
          <w:p w14:paraId="3720A91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1 912,91</w:t>
            </w:r>
          </w:p>
        </w:tc>
        <w:tc>
          <w:tcPr>
            <w:tcW w:w="611" w:type="dxa"/>
            <w:tcBorders>
              <w:top w:val="nil"/>
              <w:left w:val="nil"/>
              <w:bottom w:val="single" w:sz="4" w:space="0" w:color="C0C0C0"/>
              <w:right w:val="single" w:sz="4" w:space="0" w:color="C0C0C0"/>
            </w:tcBorders>
            <w:shd w:val="clear" w:color="000000" w:fill="FFFFCC"/>
            <w:vAlign w:val="center"/>
            <w:hideMark/>
          </w:tcPr>
          <w:p w14:paraId="7B02931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-11,09</w:t>
            </w:r>
          </w:p>
        </w:tc>
        <w:tc>
          <w:tcPr>
            <w:tcW w:w="581" w:type="dxa"/>
            <w:tcBorders>
              <w:top w:val="nil"/>
              <w:left w:val="nil"/>
              <w:bottom w:val="single" w:sz="4" w:space="0" w:color="C0C0C0"/>
              <w:right w:val="single" w:sz="4" w:space="0" w:color="C0C0C0"/>
            </w:tcBorders>
            <w:shd w:val="clear" w:color="000000" w:fill="FFFFCC"/>
            <w:vAlign w:val="center"/>
            <w:hideMark/>
          </w:tcPr>
          <w:p w14:paraId="2CD2CA9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1 909,65</w:t>
            </w:r>
          </w:p>
        </w:tc>
        <w:tc>
          <w:tcPr>
            <w:tcW w:w="400" w:type="dxa"/>
            <w:tcBorders>
              <w:top w:val="nil"/>
              <w:left w:val="nil"/>
              <w:bottom w:val="single" w:sz="4" w:space="0" w:color="C0C0C0"/>
              <w:right w:val="single" w:sz="4" w:space="0" w:color="C0C0C0"/>
            </w:tcBorders>
            <w:shd w:val="clear" w:color="000000" w:fill="D7EAD3"/>
            <w:vAlign w:val="center"/>
            <w:hideMark/>
          </w:tcPr>
          <w:p w14:paraId="2DB3549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954,82</w:t>
            </w:r>
          </w:p>
        </w:tc>
        <w:tc>
          <w:tcPr>
            <w:tcW w:w="400" w:type="dxa"/>
            <w:tcBorders>
              <w:top w:val="nil"/>
              <w:left w:val="nil"/>
              <w:bottom w:val="single" w:sz="4" w:space="0" w:color="C0C0C0"/>
              <w:right w:val="single" w:sz="4" w:space="0" w:color="C0C0C0"/>
            </w:tcBorders>
            <w:shd w:val="clear" w:color="000000" w:fill="D7EAD3"/>
            <w:vAlign w:val="center"/>
            <w:hideMark/>
          </w:tcPr>
          <w:p w14:paraId="53C09B6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954,82</w:t>
            </w:r>
          </w:p>
        </w:tc>
        <w:tc>
          <w:tcPr>
            <w:tcW w:w="249" w:type="dxa"/>
            <w:tcBorders>
              <w:top w:val="nil"/>
              <w:left w:val="nil"/>
              <w:bottom w:val="single" w:sz="4" w:space="0" w:color="C0C0C0"/>
              <w:right w:val="single" w:sz="4" w:space="0" w:color="C0C0C0"/>
            </w:tcBorders>
            <w:shd w:val="clear" w:color="000000" w:fill="D7EAD3"/>
            <w:vAlign w:val="center"/>
            <w:hideMark/>
          </w:tcPr>
          <w:p w14:paraId="1F170FB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11,09</w:t>
            </w:r>
          </w:p>
        </w:tc>
        <w:tc>
          <w:tcPr>
            <w:tcW w:w="654" w:type="dxa"/>
            <w:vMerge/>
            <w:tcBorders>
              <w:top w:val="nil"/>
              <w:left w:val="nil"/>
              <w:bottom w:val="nil"/>
              <w:right w:val="single" w:sz="4" w:space="0" w:color="C0C0C0"/>
            </w:tcBorders>
            <w:vAlign w:val="center"/>
            <w:hideMark/>
          </w:tcPr>
          <w:p w14:paraId="52C1DF81" w14:textId="77777777" w:rsidR="00B4135E" w:rsidRPr="00B4135E" w:rsidRDefault="00B4135E" w:rsidP="00B4135E">
            <w:pPr>
              <w:rPr>
                <w:rFonts w:ascii="Tahoma" w:hAnsi="Tahoma" w:cs="Tahoma"/>
                <w:sz w:val="13"/>
                <w:szCs w:val="13"/>
              </w:rPr>
            </w:pPr>
          </w:p>
        </w:tc>
      </w:tr>
      <w:tr w:rsidR="00B4135E" w:rsidRPr="00B4135E" w14:paraId="6F7B2C50"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3823281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37C62CE9"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8B5BAB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w:t>
            </w:r>
          </w:p>
        </w:tc>
        <w:tc>
          <w:tcPr>
            <w:tcW w:w="1971" w:type="dxa"/>
            <w:tcBorders>
              <w:top w:val="nil"/>
              <w:left w:val="nil"/>
              <w:bottom w:val="single" w:sz="4" w:space="0" w:color="C0C0C0"/>
              <w:right w:val="single" w:sz="4" w:space="0" w:color="C0C0C0"/>
            </w:tcBorders>
            <w:shd w:val="clear" w:color="auto" w:fill="auto"/>
            <w:vAlign w:val="center"/>
            <w:hideMark/>
          </w:tcPr>
          <w:p w14:paraId="7EC8D0AC"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Ремонтные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78FA60A6"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385ABE6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7 872,80</w:t>
            </w:r>
          </w:p>
        </w:tc>
        <w:tc>
          <w:tcPr>
            <w:tcW w:w="561" w:type="dxa"/>
            <w:tcBorders>
              <w:top w:val="nil"/>
              <w:left w:val="nil"/>
              <w:bottom w:val="single" w:sz="4" w:space="0" w:color="C0C0C0"/>
              <w:right w:val="single" w:sz="4" w:space="0" w:color="C0C0C0"/>
            </w:tcBorders>
            <w:shd w:val="clear" w:color="000000" w:fill="D7EAD3"/>
            <w:vAlign w:val="center"/>
            <w:hideMark/>
          </w:tcPr>
          <w:p w14:paraId="0C47909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3 280,33</w:t>
            </w:r>
          </w:p>
        </w:tc>
        <w:tc>
          <w:tcPr>
            <w:tcW w:w="333" w:type="dxa"/>
            <w:tcBorders>
              <w:top w:val="nil"/>
              <w:left w:val="nil"/>
              <w:bottom w:val="single" w:sz="4" w:space="0" w:color="C0C0C0"/>
              <w:right w:val="single" w:sz="4" w:space="0" w:color="C0C0C0"/>
            </w:tcBorders>
            <w:shd w:val="clear" w:color="000000" w:fill="D7EAD3"/>
            <w:vAlign w:val="center"/>
            <w:hideMark/>
          </w:tcPr>
          <w:p w14:paraId="3082F7E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903,80</w:t>
            </w:r>
          </w:p>
        </w:tc>
        <w:tc>
          <w:tcPr>
            <w:tcW w:w="584" w:type="dxa"/>
            <w:tcBorders>
              <w:top w:val="nil"/>
              <w:left w:val="nil"/>
              <w:bottom w:val="single" w:sz="4" w:space="0" w:color="C0C0C0"/>
              <w:right w:val="single" w:sz="4" w:space="0" w:color="C0C0C0"/>
            </w:tcBorders>
            <w:shd w:val="clear" w:color="000000" w:fill="D7EAD3"/>
            <w:vAlign w:val="center"/>
            <w:hideMark/>
          </w:tcPr>
          <w:p w14:paraId="2B6C325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8 059,06</w:t>
            </w:r>
          </w:p>
        </w:tc>
        <w:tc>
          <w:tcPr>
            <w:tcW w:w="561" w:type="dxa"/>
            <w:tcBorders>
              <w:top w:val="nil"/>
              <w:left w:val="nil"/>
              <w:bottom w:val="single" w:sz="4" w:space="0" w:color="C0C0C0"/>
              <w:right w:val="single" w:sz="4" w:space="0" w:color="C0C0C0"/>
            </w:tcBorders>
            <w:shd w:val="clear" w:color="000000" w:fill="D7EAD3"/>
            <w:vAlign w:val="center"/>
            <w:hideMark/>
          </w:tcPr>
          <w:p w14:paraId="70D488B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8 297,61</w:t>
            </w:r>
          </w:p>
        </w:tc>
        <w:tc>
          <w:tcPr>
            <w:tcW w:w="611" w:type="dxa"/>
            <w:tcBorders>
              <w:top w:val="nil"/>
              <w:left w:val="nil"/>
              <w:bottom w:val="single" w:sz="4" w:space="0" w:color="C0C0C0"/>
              <w:right w:val="single" w:sz="4" w:space="0" w:color="C0C0C0"/>
            </w:tcBorders>
            <w:shd w:val="clear" w:color="000000" w:fill="D7EAD3"/>
            <w:vAlign w:val="center"/>
            <w:hideMark/>
          </w:tcPr>
          <w:p w14:paraId="248D2B5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4 342,23</w:t>
            </w:r>
          </w:p>
        </w:tc>
        <w:tc>
          <w:tcPr>
            <w:tcW w:w="584" w:type="dxa"/>
            <w:tcBorders>
              <w:top w:val="nil"/>
              <w:left w:val="nil"/>
              <w:bottom w:val="single" w:sz="4" w:space="0" w:color="C0C0C0"/>
              <w:right w:val="single" w:sz="4" w:space="0" w:color="C0C0C0"/>
            </w:tcBorders>
            <w:shd w:val="clear" w:color="000000" w:fill="D7EAD3"/>
            <w:vAlign w:val="center"/>
            <w:hideMark/>
          </w:tcPr>
          <w:p w14:paraId="56C4B39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12 639,85</w:t>
            </w:r>
          </w:p>
        </w:tc>
        <w:tc>
          <w:tcPr>
            <w:tcW w:w="611" w:type="dxa"/>
            <w:tcBorders>
              <w:top w:val="nil"/>
              <w:left w:val="nil"/>
              <w:bottom w:val="single" w:sz="4" w:space="0" w:color="C0C0C0"/>
              <w:right w:val="single" w:sz="4" w:space="0" w:color="C0C0C0"/>
            </w:tcBorders>
            <w:shd w:val="clear" w:color="000000" w:fill="D7EAD3"/>
            <w:vAlign w:val="center"/>
            <w:hideMark/>
          </w:tcPr>
          <w:p w14:paraId="532ACC3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-47,90</w:t>
            </w:r>
          </w:p>
        </w:tc>
        <w:tc>
          <w:tcPr>
            <w:tcW w:w="581" w:type="dxa"/>
            <w:tcBorders>
              <w:top w:val="nil"/>
              <w:left w:val="nil"/>
              <w:bottom w:val="single" w:sz="4" w:space="0" w:color="C0C0C0"/>
              <w:right w:val="single" w:sz="4" w:space="0" w:color="C0C0C0"/>
            </w:tcBorders>
            <w:shd w:val="clear" w:color="000000" w:fill="D7EAD3"/>
            <w:vAlign w:val="center"/>
            <w:hideMark/>
          </w:tcPr>
          <w:p w14:paraId="2BEA7AA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8 249,71</w:t>
            </w:r>
          </w:p>
        </w:tc>
        <w:tc>
          <w:tcPr>
            <w:tcW w:w="400" w:type="dxa"/>
            <w:tcBorders>
              <w:top w:val="nil"/>
              <w:left w:val="nil"/>
              <w:bottom w:val="single" w:sz="4" w:space="0" w:color="C0C0C0"/>
              <w:right w:val="single" w:sz="4" w:space="0" w:color="C0C0C0"/>
            </w:tcBorders>
            <w:shd w:val="clear" w:color="000000" w:fill="D7EAD3"/>
            <w:vAlign w:val="center"/>
            <w:hideMark/>
          </w:tcPr>
          <w:p w14:paraId="5D705CD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4 124,86</w:t>
            </w:r>
          </w:p>
        </w:tc>
        <w:tc>
          <w:tcPr>
            <w:tcW w:w="400" w:type="dxa"/>
            <w:tcBorders>
              <w:top w:val="nil"/>
              <w:left w:val="nil"/>
              <w:bottom w:val="single" w:sz="4" w:space="0" w:color="C0C0C0"/>
              <w:right w:val="single" w:sz="4" w:space="0" w:color="C0C0C0"/>
            </w:tcBorders>
            <w:shd w:val="clear" w:color="000000" w:fill="D7EAD3"/>
            <w:vAlign w:val="center"/>
            <w:hideMark/>
          </w:tcPr>
          <w:p w14:paraId="3AA68DD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4 124,86</w:t>
            </w:r>
          </w:p>
        </w:tc>
        <w:tc>
          <w:tcPr>
            <w:tcW w:w="249" w:type="dxa"/>
            <w:tcBorders>
              <w:top w:val="nil"/>
              <w:left w:val="nil"/>
              <w:bottom w:val="single" w:sz="4" w:space="0" w:color="C0C0C0"/>
              <w:right w:val="single" w:sz="4" w:space="0" w:color="C0C0C0"/>
            </w:tcBorders>
            <w:shd w:val="clear" w:color="000000" w:fill="D7EAD3"/>
            <w:vAlign w:val="center"/>
            <w:hideMark/>
          </w:tcPr>
          <w:p w14:paraId="229BE32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47,90</w:t>
            </w:r>
          </w:p>
        </w:tc>
        <w:tc>
          <w:tcPr>
            <w:tcW w:w="654" w:type="dxa"/>
            <w:vMerge w:val="restart"/>
            <w:tcBorders>
              <w:top w:val="nil"/>
              <w:left w:val="nil"/>
              <w:bottom w:val="nil"/>
              <w:right w:val="single" w:sz="4" w:space="0" w:color="C0C0C0"/>
            </w:tcBorders>
            <w:shd w:val="clear" w:color="000000" w:fill="FFFFCC"/>
            <w:vAlign w:val="center"/>
            <w:hideMark/>
          </w:tcPr>
          <w:p w14:paraId="5166CAB4"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2DCF3713" w14:textId="77777777" w:rsidTr="00B4135E">
        <w:trPr>
          <w:trHeight w:val="915"/>
          <w:jc w:val="center"/>
        </w:trPr>
        <w:tc>
          <w:tcPr>
            <w:tcW w:w="211" w:type="dxa"/>
            <w:tcBorders>
              <w:top w:val="nil"/>
              <w:left w:val="nil"/>
              <w:bottom w:val="nil"/>
              <w:right w:val="nil"/>
            </w:tcBorders>
            <w:shd w:val="clear" w:color="000000" w:fill="FFFF00"/>
            <w:noWrap/>
            <w:vAlign w:val="center"/>
            <w:hideMark/>
          </w:tcPr>
          <w:p w14:paraId="635FD97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6F27AE48"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055F57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4.2</w:t>
            </w:r>
          </w:p>
        </w:tc>
        <w:tc>
          <w:tcPr>
            <w:tcW w:w="1971" w:type="dxa"/>
            <w:tcBorders>
              <w:top w:val="nil"/>
              <w:left w:val="nil"/>
              <w:bottom w:val="single" w:sz="4" w:space="0" w:color="C0C0C0"/>
              <w:right w:val="single" w:sz="4" w:space="0" w:color="C0C0C0"/>
            </w:tcBorders>
            <w:shd w:val="clear" w:color="auto" w:fill="auto"/>
            <w:vAlign w:val="center"/>
            <w:hideMark/>
          </w:tcPr>
          <w:p w14:paraId="5CB7CDFF"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Капитальный ремонт основных средств</w:t>
            </w:r>
          </w:p>
        </w:tc>
        <w:tc>
          <w:tcPr>
            <w:tcW w:w="383" w:type="dxa"/>
            <w:tcBorders>
              <w:top w:val="nil"/>
              <w:left w:val="nil"/>
              <w:bottom w:val="single" w:sz="4" w:space="0" w:color="C0C0C0"/>
              <w:right w:val="single" w:sz="4" w:space="0" w:color="C0C0C0"/>
            </w:tcBorders>
            <w:shd w:val="clear" w:color="auto" w:fill="auto"/>
            <w:vAlign w:val="center"/>
            <w:hideMark/>
          </w:tcPr>
          <w:p w14:paraId="126686B5"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024A83C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2 248,45</w:t>
            </w:r>
          </w:p>
        </w:tc>
        <w:tc>
          <w:tcPr>
            <w:tcW w:w="561" w:type="dxa"/>
            <w:tcBorders>
              <w:top w:val="nil"/>
              <w:left w:val="nil"/>
              <w:bottom w:val="single" w:sz="4" w:space="0" w:color="C0C0C0"/>
              <w:right w:val="single" w:sz="4" w:space="0" w:color="C0C0C0"/>
            </w:tcBorders>
            <w:shd w:val="clear" w:color="000000" w:fill="FFFFCC"/>
            <w:vAlign w:val="center"/>
            <w:hideMark/>
          </w:tcPr>
          <w:p w14:paraId="7FAE41B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936,85</w:t>
            </w:r>
          </w:p>
        </w:tc>
        <w:tc>
          <w:tcPr>
            <w:tcW w:w="333" w:type="dxa"/>
            <w:tcBorders>
              <w:top w:val="nil"/>
              <w:left w:val="nil"/>
              <w:bottom w:val="single" w:sz="4" w:space="0" w:color="C0C0C0"/>
              <w:right w:val="single" w:sz="4" w:space="0" w:color="C0C0C0"/>
            </w:tcBorders>
            <w:shd w:val="clear" w:color="000000" w:fill="FFFFCC"/>
            <w:vAlign w:val="center"/>
            <w:hideMark/>
          </w:tcPr>
          <w:p w14:paraId="5B1BA37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4E5B97A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2 301,64</w:t>
            </w:r>
          </w:p>
        </w:tc>
        <w:tc>
          <w:tcPr>
            <w:tcW w:w="561" w:type="dxa"/>
            <w:tcBorders>
              <w:top w:val="nil"/>
              <w:left w:val="nil"/>
              <w:bottom w:val="single" w:sz="4" w:space="0" w:color="C0C0C0"/>
              <w:right w:val="single" w:sz="4" w:space="0" w:color="C0C0C0"/>
            </w:tcBorders>
            <w:shd w:val="clear" w:color="000000" w:fill="FFFFCC"/>
            <w:vAlign w:val="center"/>
            <w:hideMark/>
          </w:tcPr>
          <w:p w14:paraId="2AD59FB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2 369,77</w:t>
            </w:r>
          </w:p>
        </w:tc>
        <w:tc>
          <w:tcPr>
            <w:tcW w:w="611" w:type="dxa"/>
            <w:tcBorders>
              <w:top w:val="nil"/>
              <w:left w:val="nil"/>
              <w:bottom w:val="single" w:sz="4" w:space="0" w:color="C0C0C0"/>
              <w:right w:val="single" w:sz="4" w:space="0" w:color="C0C0C0"/>
            </w:tcBorders>
            <w:shd w:val="clear" w:color="000000" w:fill="FFFFCC"/>
            <w:vAlign w:val="center"/>
            <w:hideMark/>
          </w:tcPr>
          <w:p w14:paraId="605CCBE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2 236,27</w:t>
            </w:r>
          </w:p>
        </w:tc>
        <w:tc>
          <w:tcPr>
            <w:tcW w:w="584" w:type="dxa"/>
            <w:tcBorders>
              <w:top w:val="nil"/>
              <w:left w:val="nil"/>
              <w:bottom w:val="single" w:sz="4" w:space="0" w:color="C0C0C0"/>
              <w:right w:val="single" w:sz="4" w:space="0" w:color="C0C0C0"/>
            </w:tcBorders>
            <w:shd w:val="clear" w:color="000000" w:fill="FFFFCC"/>
            <w:vAlign w:val="center"/>
            <w:hideMark/>
          </w:tcPr>
          <w:p w14:paraId="63064A8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4 606,04</w:t>
            </w:r>
          </w:p>
        </w:tc>
        <w:tc>
          <w:tcPr>
            <w:tcW w:w="611" w:type="dxa"/>
            <w:tcBorders>
              <w:top w:val="nil"/>
              <w:left w:val="nil"/>
              <w:bottom w:val="single" w:sz="4" w:space="0" w:color="C0C0C0"/>
              <w:right w:val="single" w:sz="4" w:space="0" w:color="C0C0C0"/>
            </w:tcBorders>
            <w:shd w:val="clear" w:color="000000" w:fill="FFFFCC"/>
            <w:vAlign w:val="center"/>
            <w:hideMark/>
          </w:tcPr>
          <w:p w14:paraId="036539E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-13,68</w:t>
            </w:r>
          </w:p>
        </w:tc>
        <w:tc>
          <w:tcPr>
            <w:tcW w:w="581" w:type="dxa"/>
            <w:tcBorders>
              <w:top w:val="nil"/>
              <w:left w:val="nil"/>
              <w:bottom w:val="single" w:sz="4" w:space="0" w:color="C0C0C0"/>
              <w:right w:val="single" w:sz="4" w:space="0" w:color="C0C0C0"/>
            </w:tcBorders>
            <w:shd w:val="clear" w:color="000000" w:fill="FFFFCC"/>
            <w:vAlign w:val="center"/>
            <w:hideMark/>
          </w:tcPr>
          <w:p w14:paraId="5D6B93E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2 356,10</w:t>
            </w:r>
          </w:p>
        </w:tc>
        <w:tc>
          <w:tcPr>
            <w:tcW w:w="400" w:type="dxa"/>
            <w:tcBorders>
              <w:top w:val="nil"/>
              <w:left w:val="nil"/>
              <w:bottom w:val="single" w:sz="4" w:space="0" w:color="C0C0C0"/>
              <w:right w:val="single" w:sz="4" w:space="0" w:color="C0C0C0"/>
            </w:tcBorders>
            <w:shd w:val="clear" w:color="000000" w:fill="D7EAD3"/>
            <w:vAlign w:val="center"/>
            <w:hideMark/>
          </w:tcPr>
          <w:p w14:paraId="03170E1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1 178,05</w:t>
            </w:r>
          </w:p>
        </w:tc>
        <w:tc>
          <w:tcPr>
            <w:tcW w:w="400" w:type="dxa"/>
            <w:tcBorders>
              <w:top w:val="nil"/>
              <w:left w:val="nil"/>
              <w:bottom w:val="single" w:sz="4" w:space="0" w:color="C0C0C0"/>
              <w:right w:val="single" w:sz="4" w:space="0" w:color="C0C0C0"/>
            </w:tcBorders>
            <w:shd w:val="clear" w:color="000000" w:fill="D7EAD3"/>
            <w:vAlign w:val="center"/>
            <w:hideMark/>
          </w:tcPr>
          <w:p w14:paraId="26837EA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1 178,05</w:t>
            </w:r>
          </w:p>
        </w:tc>
        <w:tc>
          <w:tcPr>
            <w:tcW w:w="249" w:type="dxa"/>
            <w:tcBorders>
              <w:top w:val="nil"/>
              <w:left w:val="nil"/>
              <w:bottom w:val="single" w:sz="4" w:space="0" w:color="C0C0C0"/>
              <w:right w:val="single" w:sz="4" w:space="0" w:color="C0C0C0"/>
            </w:tcBorders>
            <w:shd w:val="clear" w:color="000000" w:fill="D7EAD3"/>
            <w:vAlign w:val="center"/>
            <w:hideMark/>
          </w:tcPr>
          <w:p w14:paraId="1D9E129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13,68</w:t>
            </w:r>
          </w:p>
        </w:tc>
        <w:tc>
          <w:tcPr>
            <w:tcW w:w="654" w:type="dxa"/>
            <w:vMerge/>
            <w:tcBorders>
              <w:top w:val="nil"/>
              <w:left w:val="nil"/>
              <w:bottom w:val="nil"/>
              <w:right w:val="single" w:sz="4" w:space="0" w:color="C0C0C0"/>
            </w:tcBorders>
            <w:vAlign w:val="center"/>
            <w:hideMark/>
          </w:tcPr>
          <w:p w14:paraId="543C7131" w14:textId="77777777" w:rsidR="00B4135E" w:rsidRPr="00B4135E" w:rsidRDefault="00B4135E" w:rsidP="00B4135E">
            <w:pPr>
              <w:rPr>
                <w:rFonts w:ascii="Tahoma" w:hAnsi="Tahoma" w:cs="Tahoma"/>
                <w:sz w:val="13"/>
                <w:szCs w:val="13"/>
              </w:rPr>
            </w:pPr>
          </w:p>
        </w:tc>
      </w:tr>
      <w:tr w:rsidR="00B4135E" w:rsidRPr="00B4135E" w14:paraId="2B6EDB9C"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0180985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3D6008AF"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839F05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4.3</w:t>
            </w:r>
          </w:p>
        </w:tc>
        <w:tc>
          <w:tcPr>
            <w:tcW w:w="1971" w:type="dxa"/>
            <w:tcBorders>
              <w:top w:val="nil"/>
              <w:left w:val="nil"/>
              <w:bottom w:val="single" w:sz="4" w:space="0" w:color="C0C0C0"/>
              <w:right w:val="single" w:sz="4" w:space="0" w:color="C0C0C0"/>
            </w:tcBorders>
            <w:shd w:val="clear" w:color="auto" w:fill="auto"/>
            <w:vAlign w:val="center"/>
            <w:hideMark/>
          </w:tcPr>
          <w:p w14:paraId="51C581C8"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Текущий ремонт основных средств</w:t>
            </w:r>
          </w:p>
        </w:tc>
        <w:tc>
          <w:tcPr>
            <w:tcW w:w="383" w:type="dxa"/>
            <w:tcBorders>
              <w:top w:val="nil"/>
              <w:left w:val="nil"/>
              <w:bottom w:val="single" w:sz="4" w:space="0" w:color="C0C0C0"/>
              <w:right w:val="single" w:sz="4" w:space="0" w:color="C0C0C0"/>
            </w:tcBorders>
            <w:shd w:val="clear" w:color="auto" w:fill="auto"/>
            <w:vAlign w:val="center"/>
            <w:hideMark/>
          </w:tcPr>
          <w:p w14:paraId="2110C97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1C0EDFE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5 624,35</w:t>
            </w:r>
          </w:p>
        </w:tc>
        <w:tc>
          <w:tcPr>
            <w:tcW w:w="561" w:type="dxa"/>
            <w:tcBorders>
              <w:top w:val="nil"/>
              <w:left w:val="nil"/>
              <w:bottom w:val="single" w:sz="4" w:space="0" w:color="C0C0C0"/>
              <w:right w:val="single" w:sz="4" w:space="0" w:color="C0C0C0"/>
            </w:tcBorders>
            <w:shd w:val="clear" w:color="000000" w:fill="D7EAD3"/>
            <w:vAlign w:val="center"/>
            <w:hideMark/>
          </w:tcPr>
          <w:p w14:paraId="01B1A2A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2 343,48</w:t>
            </w:r>
          </w:p>
        </w:tc>
        <w:tc>
          <w:tcPr>
            <w:tcW w:w="333" w:type="dxa"/>
            <w:tcBorders>
              <w:top w:val="nil"/>
              <w:left w:val="nil"/>
              <w:bottom w:val="single" w:sz="4" w:space="0" w:color="C0C0C0"/>
              <w:right w:val="single" w:sz="4" w:space="0" w:color="C0C0C0"/>
            </w:tcBorders>
            <w:shd w:val="clear" w:color="000000" w:fill="D7EAD3"/>
            <w:vAlign w:val="center"/>
            <w:hideMark/>
          </w:tcPr>
          <w:p w14:paraId="16B9977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903,80</w:t>
            </w:r>
          </w:p>
        </w:tc>
        <w:tc>
          <w:tcPr>
            <w:tcW w:w="584" w:type="dxa"/>
            <w:tcBorders>
              <w:top w:val="nil"/>
              <w:left w:val="nil"/>
              <w:bottom w:val="single" w:sz="4" w:space="0" w:color="C0C0C0"/>
              <w:right w:val="single" w:sz="4" w:space="0" w:color="C0C0C0"/>
            </w:tcBorders>
            <w:shd w:val="clear" w:color="000000" w:fill="D7EAD3"/>
            <w:vAlign w:val="center"/>
            <w:hideMark/>
          </w:tcPr>
          <w:p w14:paraId="68F39B6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5 757,42</w:t>
            </w:r>
          </w:p>
        </w:tc>
        <w:tc>
          <w:tcPr>
            <w:tcW w:w="561" w:type="dxa"/>
            <w:tcBorders>
              <w:top w:val="nil"/>
              <w:left w:val="nil"/>
              <w:bottom w:val="single" w:sz="4" w:space="0" w:color="C0C0C0"/>
              <w:right w:val="single" w:sz="4" w:space="0" w:color="C0C0C0"/>
            </w:tcBorders>
            <w:shd w:val="clear" w:color="000000" w:fill="D7EAD3"/>
            <w:vAlign w:val="center"/>
            <w:hideMark/>
          </w:tcPr>
          <w:p w14:paraId="649E791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5 927,84</w:t>
            </w:r>
          </w:p>
        </w:tc>
        <w:tc>
          <w:tcPr>
            <w:tcW w:w="611" w:type="dxa"/>
            <w:tcBorders>
              <w:top w:val="nil"/>
              <w:left w:val="nil"/>
              <w:bottom w:val="single" w:sz="4" w:space="0" w:color="C0C0C0"/>
              <w:right w:val="single" w:sz="4" w:space="0" w:color="C0C0C0"/>
            </w:tcBorders>
            <w:shd w:val="clear" w:color="000000" w:fill="D7EAD3"/>
            <w:vAlign w:val="center"/>
            <w:hideMark/>
          </w:tcPr>
          <w:p w14:paraId="2E99498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2 105,96</w:t>
            </w:r>
          </w:p>
        </w:tc>
        <w:tc>
          <w:tcPr>
            <w:tcW w:w="584" w:type="dxa"/>
            <w:tcBorders>
              <w:top w:val="nil"/>
              <w:left w:val="nil"/>
              <w:bottom w:val="single" w:sz="4" w:space="0" w:color="C0C0C0"/>
              <w:right w:val="single" w:sz="4" w:space="0" w:color="C0C0C0"/>
            </w:tcBorders>
            <w:shd w:val="clear" w:color="000000" w:fill="D7EAD3"/>
            <w:vAlign w:val="center"/>
            <w:hideMark/>
          </w:tcPr>
          <w:p w14:paraId="49A7249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8 033,80</w:t>
            </w:r>
          </w:p>
        </w:tc>
        <w:tc>
          <w:tcPr>
            <w:tcW w:w="611" w:type="dxa"/>
            <w:tcBorders>
              <w:top w:val="nil"/>
              <w:left w:val="nil"/>
              <w:bottom w:val="single" w:sz="4" w:space="0" w:color="C0C0C0"/>
              <w:right w:val="single" w:sz="4" w:space="0" w:color="C0C0C0"/>
            </w:tcBorders>
            <w:shd w:val="clear" w:color="000000" w:fill="D7EAD3"/>
            <w:vAlign w:val="center"/>
            <w:hideMark/>
          </w:tcPr>
          <w:p w14:paraId="2C32F56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-34,22</w:t>
            </w:r>
          </w:p>
        </w:tc>
        <w:tc>
          <w:tcPr>
            <w:tcW w:w="581" w:type="dxa"/>
            <w:tcBorders>
              <w:top w:val="nil"/>
              <w:left w:val="nil"/>
              <w:bottom w:val="single" w:sz="4" w:space="0" w:color="C0C0C0"/>
              <w:right w:val="single" w:sz="4" w:space="0" w:color="C0C0C0"/>
            </w:tcBorders>
            <w:shd w:val="clear" w:color="000000" w:fill="D7EAD3"/>
            <w:vAlign w:val="center"/>
            <w:hideMark/>
          </w:tcPr>
          <w:p w14:paraId="39FCDCF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5 893,62</w:t>
            </w:r>
          </w:p>
        </w:tc>
        <w:tc>
          <w:tcPr>
            <w:tcW w:w="400" w:type="dxa"/>
            <w:tcBorders>
              <w:top w:val="nil"/>
              <w:left w:val="nil"/>
              <w:bottom w:val="single" w:sz="4" w:space="0" w:color="C0C0C0"/>
              <w:right w:val="single" w:sz="4" w:space="0" w:color="C0C0C0"/>
            </w:tcBorders>
            <w:shd w:val="clear" w:color="000000" w:fill="D7EAD3"/>
            <w:vAlign w:val="center"/>
            <w:hideMark/>
          </w:tcPr>
          <w:p w14:paraId="34B4B45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2 946,81</w:t>
            </w:r>
          </w:p>
        </w:tc>
        <w:tc>
          <w:tcPr>
            <w:tcW w:w="400" w:type="dxa"/>
            <w:tcBorders>
              <w:top w:val="nil"/>
              <w:left w:val="nil"/>
              <w:bottom w:val="single" w:sz="4" w:space="0" w:color="C0C0C0"/>
              <w:right w:val="single" w:sz="4" w:space="0" w:color="C0C0C0"/>
            </w:tcBorders>
            <w:shd w:val="clear" w:color="000000" w:fill="D7EAD3"/>
            <w:vAlign w:val="center"/>
            <w:hideMark/>
          </w:tcPr>
          <w:p w14:paraId="1377163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2 946,81</w:t>
            </w:r>
          </w:p>
        </w:tc>
        <w:tc>
          <w:tcPr>
            <w:tcW w:w="249" w:type="dxa"/>
            <w:tcBorders>
              <w:top w:val="nil"/>
              <w:left w:val="nil"/>
              <w:bottom w:val="single" w:sz="4" w:space="0" w:color="C0C0C0"/>
              <w:right w:val="single" w:sz="4" w:space="0" w:color="C0C0C0"/>
            </w:tcBorders>
            <w:shd w:val="clear" w:color="000000" w:fill="D7EAD3"/>
            <w:vAlign w:val="center"/>
            <w:hideMark/>
          </w:tcPr>
          <w:p w14:paraId="5A9C270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34,22</w:t>
            </w:r>
          </w:p>
        </w:tc>
        <w:tc>
          <w:tcPr>
            <w:tcW w:w="654" w:type="dxa"/>
            <w:vMerge/>
            <w:tcBorders>
              <w:top w:val="nil"/>
              <w:left w:val="nil"/>
              <w:bottom w:val="nil"/>
              <w:right w:val="single" w:sz="4" w:space="0" w:color="C0C0C0"/>
            </w:tcBorders>
            <w:vAlign w:val="center"/>
            <w:hideMark/>
          </w:tcPr>
          <w:p w14:paraId="33930D38" w14:textId="77777777" w:rsidR="00B4135E" w:rsidRPr="00B4135E" w:rsidRDefault="00B4135E" w:rsidP="00B4135E">
            <w:pPr>
              <w:rPr>
                <w:rFonts w:ascii="Tahoma" w:hAnsi="Tahoma" w:cs="Tahoma"/>
                <w:sz w:val="13"/>
                <w:szCs w:val="13"/>
              </w:rPr>
            </w:pPr>
          </w:p>
        </w:tc>
      </w:tr>
      <w:tr w:rsidR="00B4135E" w:rsidRPr="00B4135E" w14:paraId="3A95FBD6" w14:textId="77777777" w:rsidTr="00B4135E">
        <w:trPr>
          <w:trHeight w:val="600"/>
          <w:jc w:val="center"/>
        </w:trPr>
        <w:tc>
          <w:tcPr>
            <w:tcW w:w="211" w:type="dxa"/>
            <w:tcBorders>
              <w:top w:val="nil"/>
              <w:left w:val="nil"/>
              <w:bottom w:val="nil"/>
              <w:right w:val="nil"/>
            </w:tcBorders>
            <w:shd w:val="clear" w:color="000000" w:fill="FFFF00"/>
            <w:noWrap/>
            <w:vAlign w:val="center"/>
            <w:hideMark/>
          </w:tcPr>
          <w:p w14:paraId="56EBC75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2E4B1C03"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27E7CE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4.3.1</w:t>
            </w:r>
          </w:p>
        </w:tc>
        <w:tc>
          <w:tcPr>
            <w:tcW w:w="1971" w:type="dxa"/>
            <w:tcBorders>
              <w:top w:val="nil"/>
              <w:left w:val="nil"/>
              <w:bottom w:val="single" w:sz="4" w:space="0" w:color="C0C0C0"/>
              <w:right w:val="single" w:sz="4" w:space="0" w:color="C0C0C0"/>
            </w:tcBorders>
            <w:shd w:val="clear" w:color="auto" w:fill="auto"/>
            <w:vAlign w:val="center"/>
            <w:hideMark/>
          </w:tcPr>
          <w:p w14:paraId="198A6D48"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Материалы на ремонт</w:t>
            </w:r>
          </w:p>
        </w:tc>
        <w:tc>
          <w:tcPr>
            <w:tcW w:w="383" w:type="dxa"/>
            <w:tcBorders>
              <w:top w:val="nil"/>
              <w:left w:val="nil"/>
              <w:bottom w:val="single" w:sz="4" w:space="0" w:color="C0C0C0"/>
              <w:right w:val="single" w:sz="4" w:space="0" w:color="C0C0C0"/>
            </w:tcBorders>
            <w:shd w:val="clear" w:color="auto" w:fill="auto"/>
            <w:vAlign w:val="center"/>
            <w:hideMark/>
          </w:tcPr>
          <w:p w14:paraId="6E8F21F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0416230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5 624,35</w:t>
            </w:r>
          </w:p>
        </w:tc>
        <w:tc>
          <w:tcPr>
            <w:tcW w:w="561" w:type="dxa"/>
            <w:tcBorders>
              <w:top w:val="nil"/>
              <w:left w:val="nil"/>
              <w:bottom w:val="single" w:sz="4" w:space="0" w:color="C0C0C0"/>
              <w:right w:val="single" w:sz="4" w:space="0" w:color="C0C0C0"/>
            </w:tcBorders>
            <w:shd w:val="clear" w:color="000000" w:fill="FFFFCC"/>
            <w:vAlign w:val="center"/>
            <w:hideMark/>
          </w:tcPr>
          <w:p w14:paraId="604961A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2 343,48</w:t>
            </w:r>
          </w:p>
        </w:tc>
        <w:tc>
          <w:tcPr>
            <w:tcW w:w="333" w:type="dxa"/>
            <w:tcBorders>
              <w:top w:val="nil"/>
              <w:left w:val="nil"/>
              <w:bottom w:val="single" w:sz="4" w:space="0" w:color="C0C0C0"/>
              <w:right w:val="single" w:sz="4" w:space="0" w:color="C0C0C0"/>
            </w:tcBorders>
            <w:shd w:val="clear" w:color="000000" w:fill="FFFFCC"/>
            <w:vAlign w:val="center"/>
            <w:hideMark/>
          </w:tcPr>
          <w:p w14:paraId="7A336B4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890,95</w:t>
            </w:r>
          </w:p>
        </w:tc>
        <w:tc>
          <w:tcPr>
            <w:tcW w:w="584" w:type="dxa"/>
            <w:tcBorders>
              <w:top w:val="nil"/>
              <w:left w:val="nil"/>
              <w:bottom w:val="single" w:sz="4" w:space="0" w:color="C0C0C0"/>
              <w:right w:val="single" w:sz="4" w:space="0" w:color="C0C0C0"/>
            </w:tcBorders>
            <w:shd w:val="clear" w:color="000000" w:fill="FFFFCC"/>
            <w:vAlign w:val="center"/>
            <w:hideMark/>
          </w:tcPr>
          <w:p w14:paraId="21A6699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5 757,42</w:t>
            </w:r>
          </w:p>
        </w:tc>
        <w:tc>
          <w:tcPr>
            <w:tcW w:w="561" w:type="dxa"/>
            <w:tcBorders>
              <w:top w:val="nil"/>
              <w:left w:val="nil"/>
              <w:bottom w:val="single" w:sz="4" w:space="0" w:color="C0C0C0"/>
              <w:right w:val="single" w:sz="4" w:space="0" w:color="C0C0C0"/>
            </w:tcBorders>
            <w:shd w:val="clear" w:color="000000" w:fill="FFFFCC"/>
            <w:vAlign w:val="center"/>
            <w:hideMark/>
          </w:tcPr>
          <w:p w14:paraId="082CA82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5 927,84</w:t>
            </w:r>
          </w:p>
        </w:tc>
        <w:tc>
          <w:tcPr>
            <w:tcW w:w="611" w:type="dxa"/>
            <w:tcBorders>
              <w:top w:val="nil"/>
              <w:left w:val="nil"/>
              <w:bottom w:val="single" w:sz="4" w:space="0" w:color="C0C0C0"/>
              <w:right w:val="single" w:sz="4" w:space="0" w:color="C0C0C0"/>
            </w:tcBorders>
            <w:shd w:val="clear" w:color="000000" w:fill="FFFFCC"/>
            <w:vAlign w:val="center"/>
            <w:hideMark/>
          </w:tcPr>
          <w:p w14:paraId="343AECA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2 105,96</w:t>
            </w:r>
          </w:p>
        </w:tc>
        <w:tc>
          <w:tcPr>
            <w:tcW w:w="584" w:type="dxa"/>
            <w:tcBorders>
              <w:top w:val="nil"/>
              <w:left w:val="nil"/>
              <w:bottom w:val="single" w:sz="4" w:space="0" w:color="C0C0C0"/>
              <w:right w:val="single" w:sz="4" w:space="0" w:color="C0C0C0"/>
            </w:tcBorders>
            <w:shd w:val="clear" w:color="000000" w:fill="FFFFCC"/>
            <w:vAlign w:val="center"/>
            <w:hideMark/>
          </w:tcPr>
          <w:p w14:paraId="5394B2E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8 033,80</w:t>
            </w:r>
          </w:p>
        </w:tc>
        <w:tc>
          <w:tcPr>
            <w:tcW w:w="611" w:type="dxa"/>
            <w:tcBorders>
              <w:top w:val="nil"/>
              <w:left w:val="nil"/>
              <w:bottom w:val="single" w:sz="4" w:space="0" w:color="C0C0C0"/>
              <w:right w:val="single" w:sz="4" w:space="0" w:color="C0C0C0"/>
            </w:tcBorders>
            <w:shd w:val="clear" w:color="000000" w:fill="FFFFCC"/>
            <w:vAlign w:val="center"/>
            <w:hideMark/>
          </w:tcPr>
          <w:p w14:paraId="0A9F4C2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-34,22</w:t>
            </w:r>
          </w:p>
        </w:tc>
        <w:tc>
          <w:tcPr>
            <w:tcW w:w="581" w:type="dxa"/>
            <w:tcBorders>
              <w:top w:val="nil"/>
              <w:left w:val="nil"/>
              <w:bottom w:val="single" w:sz="4" w:space="0" w:color="C0C0C0"/>
              <w:right w:val="single" w:sz="4" w:space="0" w:color="C0C0C0"/>
            </w:tcBorders>
            <w:shd w:val="clear" w:color="000000" w:fill="FFFFCC"/>
            <w:vAlign w:val="center"/>
            <w:hideMark/>
          </w:tcPr>
          <w:p w14:paraId="1C38B1D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5 893,62</w:t>
            </w:r>
          </w:p>
        </w:tc>
        <w:tc>
          <w:tcPr>
            <w:tcW w:w="400" w:type="dxa"/>
            <w:tcBorders>
              <w:top w:val="nil"/>
              <w:left w:val="nil"/>
              <w:bottom w:val="single" w:sz="4" w:space="0" w:color="C0C0C0"/>
              <w:right w:val="single" w:sz="4" w:space="0" w:color="C0C0C0"/>
            </w:tcBorders>
            <w:shd w:val="clear" w:color="000000" w:fill="D7EAD3"/>
            <w:vAlign w:val="center"/>
            <w:hideMark/>
          </w:tcPr>
          <w:p w14:paraId="460C01E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2 946,81</w:t>
            </w:r>
          </w:p>
        </w:tc>
        <w:tc>
          <w:tcPr>
            <w:tcW w:w="400" w:type="dxa"/>
            <w:tcBorders>
              <w:top w:val="nil"/>
              <w:left w:val="nil"/>
              <w:bottom w:val="single" w:sz="4" w:space="0" w:color="C0C0C0"/>
              <w:right w:val="single" w:sz="4" w:space="0" w:color="C0C0C0"/>
            </w:tcBorders>
            <w:shd w:val="clear" w:color="000000" w:fill="D7EAD3"/>
            <w:vAlign w:val="center"/>
            <w:hideMark/>
          </w:tcPr>
          <w:p w14:paraId="55B2424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2 946,81</w:t>
            </w:r>
          </w:p>
        </w:tc>
        <w:tc>
          <w:tcPr>
            <w:tcW w:w="249" w:type="dxa"/>
            <w:tcBorders>
              <w:top w:val="nil"/>
              <w:left w:val="nil"/>
              <w:bottom w:val="single" w:sz="4" w:space="0" w:color="C0C0C0"/>
              <w:right w:val="single" w:sz="4" w:space="0" w:color="C0C0C0"/>
            </w:tcBorders>
            <w:shd w:val="clear" w:color="000000" w:fill="D7EAD3"/>
            <w:vAlign w:val="center"/>
            <w:hideMark/>
          </w:tcPr>
          <w:p w14:paraId="32A66B1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34,22</w:t>
            </w:r>
          </w:p>
        </w:tc>
        <w:tc>
          <w:tcPr>
            <w:tcW w:w="654" w:type="dxa"/>
            <w:vMerge/>
            <w:tcBorders>
              <w:top w:val="nil"/>
              <w:left w:val="nil"/>
              <w:bottom w:val="nil"/>
              <w:right w:val="single" w:sz="4" w:space="0" w:color="C0C0C0"/>
            </w:tcBorders>
            <w:vAlign w:val="center"/>
            <w:hideMark/>
          </w:tcPr>
          <w:p w14:paraId="35668F58" w14:textId="77777777" w:rsidR="00B4135E" w:rsidRPr="00B4135E" w:rsidRDefault="00B4135E" w:rsidP="00B4135E">
            <w:pPr>
              <w:rPr>
                <w:rFonts w:ascii="Tahoma" w:hAnsi="Tahoma" w:cs="Tahoma"/>
                <w:sz w:val="13"/>
                <w:szCs w:val="13"/>
              </w:rPr>
            </w:pPr>
          </w:p>
        </w:tc>
      </w:tr>
      <w:tr w:rsidR="00B4135E" w:rsidRPr="00B4135E" w14:paraId="2AD9A415"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26EB048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211A7DD3"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059D1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4.3.2</w:t>
            </w:r>
          </w:p>
        </w:tc>
        <w:tc>
          <w:tcPr>
            <w:tcW w:w="1971" w:type="dxa"/>
            <w:tcBorders>
              <w:top w:val="nil"/>
              <w:left w:val="nil"/>
              <w:bottom w:val="single" w:sz="4" w:space="0" w:color="C0C0C0"/>
              <w:right w:val="single" w:sz="4" w:space="0" w:color="C0C0C0"/>
            </w:tcBorders>
            <w:shd w:val="clear" w:color="auto" w:fill="auto"/>
            <w:vAlign w:val="center"/>
            <w:hideMark/>
          </w:tcPr>
          <w:p w14:paraId="60B40CE5"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Прочие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765F9ED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4D5E26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2FF6036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0BECBF3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12,85</w:t>
            </w:r>
          </w:p>
        </w:tc>
        <w:tc>
          <w:tcPr>
            <w:tcW w:w="584" w:type="dxa"/>
            <w:tcBorders>
              <w:top w:val="nil"/>
              <w:left w:val="nil"/>
              <w:bottom w:val="single" w:sz="4" w:space="0" w:color="C0C0C0"/>
              <w:right w:val="single" w:sz="4" w:space="0" w:color="C0C0C0"/>
            </w:tcBorders>
            <w:shd w:val="clear" w:color="000000" w:fill="FFFFCC"/>
            <w:vAlign w:val="center"/>
            <w:hideMark/>
          </w:tcPr>
          <w:p w14:paraId="14714B9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596CF3A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43CC69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13EA869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273AE42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195002C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2D86D51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28A8F26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74680B3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vMerge/>
            <w:tcBorders>
              <w:top w:val="nil"/>
              <w:left w:val="nil"/>
              <w:bottom w:val="nil"/>
              <w:right w:val="single" w:sz="4" w:space="0" w:color="C0C0C0"/>
            </w:tcBorders>
            <w:vAlign w:val="center"/>
            <w:hideMark/>
          </w:tcPr>
          <w:p w14:paraId="568441B5" w14:textId="77777777" w:rsidR="00B4135E" w:rsidRPr="00B4135E" w:rsidRDefault="00B4135E" w:rsidP="00B4135E">
            <w:pPr>
              <w:rPr>
                <w:rFonts w:ascii="Tahoma" w:hAnsi="Tahoma" w:cs="Tahoma"/>
                <w:sz w:val="13"/>
                <w:szCs w:val="13"/>
              </w:rPr>
            </w:pPr>
          </w:p>
        </w:tc>
      </w:tr>
      <w:tr w:rsidR="00B4135E" w:rsidRPr="00B4135E" w14:paraId="37E77A03"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7A787F9C"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7BC47689"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B04512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w:t>
            </w:r>
          </w:p>
        </w:tc>
        <w:tc>
          <w:tcPr>
            <w:tcW w:w="1971" w:type="dxa"/>
            <w:tcBorders>
              <w:top w:val="nil"/>
              <w:left w:val="nil"/>
              <w:bottom w:val="single" w:sz="4" w:space="0" w:color="C0C0C0"/>
              <w:right w:val="single" w:sz="4" w:space="0" w:color="C0C0C0"/>
            </w:tcBorders>
            <w:shd w:val="clear" w:color="auto" w:fill="auto"/>
            <w:vAlign w:val="center"/>
            <w:hideMark/>
          </w:tcPr>
          <w:p w14:paraId="2FA9B728"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Административные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1CE454A6"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7E9012F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16 490,55</w:t>
            </w:r>
          </w:p>
        </w:tc>
        <w:tc>
          <w:tcPr>
            <w:tcW w:w="561" w:type="dxa"/>
            <w:tcBorders>
              <w:top w:val="nil"/>
              <w:left w:val="nil"/>
              <w:bottom w:val="single" w:sz="4" w:space="0" w:color="C0C0C0"/>
              <w:right w:val="single" w:sz="4" w:space="0" w:color="C0C0C0"/>
            </w:tcBorders>
            <w:shd w:val="clear" w:color="000000" w:fill="D7EAD3"/>
            <w:vAlign w:val="center"/>
            <w:hideMark/>
          </w:tcPr>
          <w:p w14:paraId="78352D9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6 871,06</w:t>
            </w:r>
          </w:p>
        </w:tc>
        <w:tc>
          <w:tcPr>
            <w:tcW w:w="333" w:type="dxa"/>
            <w:tcBorders>
              <w:top w:val="nil"/>
              <w:left w:val="nil"/>
              <w:bottom w:val="single" w:sz="4" w:space="0" w:color="C0C0C0"/>
              <w:right w:val="single" w:sz="4" w:space="0" w:color="C0C0C0"/>
            </w:tcBorders>
            <w:shd w:val="clear" w:color="000000" w:fill="D7EAD3"/>
            <w:vAlign w:val="center"/>
            <w:hideMark/>
          </w:tcPr>
          <w:p w14:paraId="2B23680E"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7 863,47</w:t>
            </w:r>
          </w:p>
        </w:tc>
        <w:tc>
          <w:tcPr>
            <w:tcW w:w="584" w:type="dxa"/>
            <w:tcBorders>
              <w:top w:val="nil"/>
              <w:left w:val="nil"/>
              <w:bottom w:val="single" w:sz="4" w:space="0" w:color="C0C0C0"/>
              <w:right w:val="single" w:sz="4" w:space="0" w:color="C0C0C0"/>
            </w:tcBorders>
            <w:shd w:val="clear" w:color="000000" w:fill="D7EAD3"/>
            <w:vAlign w:val="center"/>
            <w:hideMark/>
          </w:tcPr>
          <w:p w14:paraId="085BA55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16 880,72</w:t>
            </w:r>
          </w:p>
        </w:tc>
        <w:tc>
          <w:tcPr>
            <w:tcW w:w="561" w:type="dxa"/>
            <w:tcBorders>
              <w:top w:val="nil"/>
              <w:left w:val="nil"/>
              <w:bottom w:val="single" w:sz="4" w:space="0" w:color="C0C0C0"/>
              <w:right w:val="single" w:sz="4" w:space="0" w:color="C0C0C0"/>
            </w:tcBorders>
            <w:shd w:val="clear" w:color="000000" w:fill="D7EAD3"/>
            <w:vAlign w:val="center"/>
            <w:hideMark/>
          </w:tcPr>
          <w:p w14:paraId="3EE30D0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17 380,38</w:t>
            </w:r>
          </w:p>
        </w:tc>
        <w:tc>
          <w:tcPr>
            <w:tcW w:w="611" w:type="dxa"/>
            <w:tcBorders>
              <w:top w:val="nil"/>
              <w:left w:val="nil"/>
              <w:bottom w:val="single" w:sz="4" w:space="0" w:color="C0C0C0"/>
              <w:right w:val="single" w:sz="4" w:space="0" w:color="C0C0C0"/>
            </w:tcBorders>
            <w:shd w:val="clear" w:color="000000" w:fill="D7EAD3"/>
            <w:vAlign w:val="center"/>
            <w:hideMark/>
          </w:tcPr>
          <w:p w14:paraId="2777297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9 270,08</w:t>
            </w:r>
          </w:p>
        </w:tc>
        <w:tc>
          <w:tcPr>
            <w:tcW w:w="584" w:type="dxa"/>
            <w:tcBorders>
              <w:top w:val="nil"/>
              <w:left w:val="nil"/>
              <w:bottom w:val="single" w:sz="4" w:space="0" w:color="C0C0C0"/>
              <w:right w:val="single" w:sz="4" w:space="0" w:color="C0C0C0"/>
            </w:tcBorders>
            <w:shd w:val="clear" w:color="000000" w:fill="D7EAD3"/>
            <w:vAlign w:val="center"/>
            <w:hideMark/>
          </w:tcPr>
          <w:p w14:paraId="217DCFD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26 650,46</w:t>
            </w:r>
          </w:p>
        </w:tc>
        <w:tc>
          <w:tcPr>
            <w:tcW w:w="611" w:type="dxa"/>
            <w:tcBorders>
              <w:top w:val="nil"/>
              <w:left w:val="nil"/>
              <w:bottom w:val="single" w:sz="4" w:space="0" w:color="C0C0C0"/>
              <w:right w:val="single" w:sz="4" w:space="0" w:color="C0C0C0"/>
            </w:tcBorders>
            <w:shd w:val="clear" w:color="000000" w:fill="D7EAD3"/>
            <w:vAlign w:val="center"/>
            <w:hideMark/>
          </w:tcPr>
          <w:p w14:paraId="729AFAE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-100,34</w:t>
            </w:r>
          </w:p>
        </w:tc>
        <w:tc>
          <w:tcPr>
            <w:tcW w:w="581" w:type="dxa"/>
            <w:tcBorders>
              <w:top w:val="nil"/>
              <w:left w:val="nil"/>
              <w:bottom w:val="single" w:sz="4" w:space="0" w:color="C0C0C0"/>
              <w:right w:val="single" w:sz="4" w:space="0" w:color="C0C0C0"/>
            </w:tcBorders>
            <w:shd w:val="clear" w:color="000000" w:fill="D7EAD3"/>
            <w:vAlign w:val="center"/>
            <w:hideMark/>
          </w:tcPr>
          <w:p w14:paraId="3E98C95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17 280,04</w:t>
            </w:r>
          </w:p>
        </w:tc>
        <w:tc>
          <w:tcPr>
            <w:tcW w:w="400" w:type="dxa"/>
            <w:tcBorders>
              <w:top w:val="nil"/>
              <w:left w:val="nil"/>
              <w:bottom w:val="single" w:sz="4" w:space="0" w:color="C0C0C0"/>
              <w:right w:val="single" w:sz="4" w:space="0" w:color="C0C0C0"/>
            </w:tcBorders>
            <w:shd w:val="clear" w:color="000000" w:fill="D7EAD3"/>
            <w:vAlign w:val="center"/>
            <w:hideMark/>
          </w:tcPr>
          <w:p w14:paraId="0671AD0F"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8 640,02</w:t>
            </w:r>
          </w:p>
        </w:tc>
        <w:tc>
          <w:tcPr>
            <w:tcW w:w="400" w:type="dxa"/>
            <w:tcBorders>
              <w:top w:val="nil"/>
              <w:left w:val="nil"/>
              <w:bottom w:val="single" w:sz="4" w:space="0" w:color="C0C0C0"/>
              <w:right w:val="single" w:sz="4" w:space="0" w:color="C0C0C0"/>
            </w:tcBorders>
            <w:shd w:val="clear" w:color="000000" w:fill="D7EAD3"/>
            <w:vAlign w:val="center"/>
            <w:hideMark/>
          </w:tcPr>
          <w:p w14:paraId="5208DBB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8 640,02</w:t>
            </w:r>
          </w:p>
        </w:tc>
        <w:tc>
          <w:tcPr>
            <w:tcW w:w="249" w:type="dxa"/>
            <w:tcBorders>
              <w:top w:val="nil"/>
              <w:left w:val="nil"/>
              <w:bottom w:val="single" w:sz="4" w:space="0" w:color="C0C0C0"/>
              <w:right w:val="single" w:sz="4" w:space="0" w:color="C0C0C0"/>
            </w:tcBorders>
            <w:shd w:val="clear" w:color="000000" w:fill="D7EAD3"/>
            <w:vAlign w:val="center"/>
            <w:hideMark/>
          </w:tcPr>
          <w:p w14:paraId="38E2997C" w14:textId="7777777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100,34</w:t>
            </w:r>
          </w:p>
        </w:tc>
        <w:tc>
          <w:tcPr>
            <w:tcW w:w="654" w:type="dxa"/>
            <w:tcBorders>
              <w:top w:val="nil"/>
              <w:left w:val="nil"/>
              <w:bottom w:val="single" w:sz="4" w:space="0" w:color="C0C0C0"/>
              <w:right w:val="single" w:sz="4" w:space="0" w:color="C0C0C0"/>
            </w:tcBorders>
            <w:shd w:val="clear" w:color="000000" w:fill="FFFFCC"/>
            <w:vAlign w:val="center"/>
            <w:hideMark/>
          </w:tcPr>
          <w:p w14:paraId="6826E9E2"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61527DB2" w14:textId="77777777" w:rsidTr="00B4135E">
        <w:trPr>
          <w:trHeight w:val="2310"/>
          <w:jc w:val="center"/>
        </w:trPr>
        <w:tc>
          <w:tcPr>
            <w:tcW w:w="211" w:type="dxa"/>
            <w:tcBorders>
              <w:top w:val="nil"/>
              <w:left w:val="nil"/>
              <w:bottom w:val="nil"/>
              <w:right w:val="nil"/>
            </w:tcBorders>
            <w:shd w:val="clear" w:color="000000" w:fill="FFFF00"/>
            <w:noWrap/>
            <w:vAlign w:val="center"/>
            <w:hideMark/>
          </w:tcPr>
          <w:p w14:paraId="4640A90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ОР</w:t>
            </w:r>
          </w:p>
        </w:tc>
        <w:tc>
          <w:tcPr>
            <w:tcW w:w="155" w:type="dxa"/>
            <w:tcBorders>
              <w:top w:val="nil"/>
              <w:left w:val="nil"/>
              <w:bottom w:val="nil"/>
              <w:right w:val="nil"/>
            </w:tcBorders>
            <w:shd w:val="clear" w:color="auto" w:fill="auto"/>
            <w:noWrap/>
            <w:vAlign w:val="bottom"/>
            <w:hideMark/>
          </w:tcPr>
          <w:p w14:paraId="39A1F0AD"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49AE2F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5.1</w:t>
            </w:r>
          </w:p>
        </w:tc>
        <w:tc>
          <w:tcPr>
            <w:tcW w:w="1971" w:type="dxa"/>
            <w:tcBorders>
              <w:top w:val="nil"/>
              <w:left w:val="nil"/>
              <w:bottom w:val="single" w:sz="4" w:space="0" w:color="C0C0C0"/>
              <w:right w:val="single" w:sz="4" w:space="0" w:color="C0C0C0"/>
            </w:tcBorders>
            <w:shd w:val="clear" w:color="auto" w:fill="auto"/>
            <w:vAlign w:val="center"/>
            <w:hideMark/>
          </w:tcPr>
          <w:p w14:paraId="150291A0"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Заработная плата АУП</w:t>
            </w:r>
          </w:p>
        </w:tc>
        <w:tc>
          <w:tcPr>
            <w:tcW w:w="383" w:type="dxa"/>
            <w:tcBorders>
              <w:top w:val="nil"/>
              <w:left w:val="nil"/>
              <w:bottom w:val="single" w:sz="4" w:space="0" w:color="C0C0C0"/>
              <w:right w:val="single" w:sz="4" w:space="0" w:color="C0C0C0"/>
            </w:tcBorders>
            <w:shd w:val="clear" w:color="auto" w:fill="auto"/>
            <w:vAlign w:val="center"/>
            <w:hideMark/>
          </w:tcPr>
          <w:p w14:paraId="1E9963D2"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7D9727B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11 648,73</w:t>
            </w:r>
          </w:p>
        </w:tc>
        <w:tc>
          <w:tcPr>
            <w:tcW w:w="561" w:type="dxa"/>
            <w:tcBorders>
              <w:top w:val="nil"/>
              <w:left w:val="nil"/>
              <w:bottom w:val="single" w:sz="4" w:space="0" w:color="C0C0C0"/>
              <w:right w:val="single" w:sz="4" w:space="0" w:color="C0C0C0"/>
            </w:tcBorders>
            <w:shd w:val="clear" w:color="000000" w:fill="FFFFCC"/>
            <w:vAlign w:val="center"/>
            <w:hideMark/>
          </w:tcPr>
          <w:p w14:paraId="2ADB425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4 853,64</w:t>
            </w:r>
          </w:p>
        </w:tc>
        <w:tc>
          <w:tcPr>
            <w:tcW w:w="333" w:type="dxa"/>
            <w:tcBorders>
              <w:top w:val="nil"/>
              <w:left w:val="nil"/>
              <w:bottom w:val="single" w:sz="4" w:space="0" w:color="C0C0C0"/>
              <w:right w:val="single" w:sz="4" w:space="0" w:color="C0C0C0"/>
            </w:tcBorders>
            <w:shd w:val="clear" w:color="000000" w:fill="FFFFCC"/>
            <w:vAlign w:val="center"/>
            <w:hideMark/>
          </w:tcPr>
          <w:p w14:paraId="388CD98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3 196,76</w:t>
            </w:r>
          </w:p>
        </w:tc>
        <w:tc>
          <w:tcPr>
            <w:tcW w:w="584" w:type="dxa"/>
            <w:tcBorders>
              <w:top w:val="nil"/>
              <w:left w:val="nil"/>
              <w:bottom w:val="single" w:sz="4" w:space="0" w:color="C0C0C0"/>
              <w:right w:val="single" w:sz="4" w:space="0" w:color="C0C0C0"/>
            </w:tcBorders>
            <w:shd w:val="clear" w:color="000000" w:fill="FFFFCC"/>
            <w:vAlign w:val="center"/>
            <w:hideMark/>
          </w:tcPr>
          <w:p w14:paraId="0E82B6D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11 924,34</w:t>
            </w:r>
          </w:p>
        </w:tc>
        <w:tc>
          <w:tcPr>
            <w:tcW w:w="561" w:type="dxa"/>
            <w:tcBorders>
              <w:top w:val="nil"/>
              <w:left w:val="nil"/>
              <w:bottom w:val="single" w:sz="4" w:space="0" w:color="C0C0C0"/>
              <w:right w:val="single" w:sz="4" w:space="0" w:color="C0C0C0"/>
            </w:tcBorders>
            <w:shd w:val="clear" w:color="000000" w:fill="FFFFCC"/>
            <w:vAlign w:val="center"/>
            <w:hideMark/>
          </w:tcPr>
          <w:p w14:paraId="47AC131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12 277,30</w:t>
            </w:r>
          </w:p>
        </w:tc>
        <w:tc>
          <w:tcPr>
            <w:tcW w:w="611" w:type="dxa"/>
            <w:tcBorders>
              <w:top w:val="nil"/>
              <w:left w:val="nil"/>
              <w:bottom w:val="single" w:sz="4" w:space="0" w:color="C0C0C0"/>
              <w:right w:val="single" w:sz="4" w:space="0" w:color="C0C0C0"/>
            </w:tcBorders>
            <w:shd w:val="clear" w:color="000000" w:fill="FFFFCC"/>
            <w:vAlign w:val="center"/>
            <w:hideMark/>
          </w:tcPr>
          <w:p w14:paraId="2F64544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164,82</w:t>
            </w:r>
          </w:p>
        </w:tc>
        <w:tc>
          <w:tcPr>
            <w:tcW w:w="584" w:type="dxa"/>
            <w:tcBorders>
              <w:top w:val="nil"/>
              <w:left w:val="nil"/>
              <w:bottom w:val="single" w:sz="4" w:space="0" w:color="C0C0C0"/>
              <w:right w:val="single" w:sz="4" w:space="0" w:color="C0C0C0"/>
            </w:tcBorders>
            <w:shd w:val="clear" w:color="000000" w:fill="FFFFCC"/>
            <w:vAlign w:val="center"/>
            <w:hideMark/>
          </w:tcPr>
          <w:p w14:paraId="3702379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12 442,12</w:t>
            </w:r>
          </w:p>
        </w:tc>
        <w:tc>
          <w:tcPr>
            <w:tcW w:w="611" w:type="dxa"/>
            <w:tcBorders>
              <w:top w:val="nil"/>
              <w:left w:val="nil"/>
              <w:bottom w:val="single" w:sz="4" w:space="0" w:color="C0C0C0"/>
              <w:right w:val="single" w:sz="4" w:space="0" w:color="C0C0C0"/>
            </w:tcBorders>
            <w:shd w:val="clear" w:color="000000" w:fill="FFFFCC"/>
            <w:vAlign w:val="center"/>
            <w:hideMark/>
          </w:tcPr>
          <w:p w14:paraId="6B1B186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-70,88</w:t>
            </w:r>
          </w:p>
        </w:tc>
        <w:tc>
          <w:tcPr>
            <w:tcW w:w="581" w:type="dxa"/>
            <w:tcBorders>
              <w:top w:val="nil"/>
              <w:left w:val="nil"/>
              <w:bottom w:val="single" w:sz="4" w:space="0" w:color="C0C0C0"/>
              <w:right w:val="single" w:sz="4" w:space="0" w:color="C0C0C0"/>
            </w:tcBorders>
            <w:shd w:val="clear" w:color="000000" w:fill="FFFFCC"/>
            <w:vAlign w:val="center"/>
            <w:hideMark/>
          </w:tcPr>
          <w:p w14:paraId="0984405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12 206,42</w:t>
            </w:r>
          </w:p>
        </w:tc>
        <w:tc>
          <w:tcPr>
            <w:tcW w:w="400" w:type="dxa"/>
            <w:tcBorders>
              <w:top w:val="nil"/>
              <w:left w:val="nil"/>
              <w:bottom w:val="single" w:sz="4" w:space="0" w:color="C0C0C0"/>
              <w:right w:val="single" w:sz="4" w:space="0" w:color="C0C0C0"/>
            </w:tcBorders>
            <w:shd w:val="clear" w:color="000000" w:fill="D7EAD3"/>
            <w:vAlign w:val="center"/>
            <w:hideMark/>
          </w:tcPr>
          <w:p w14:paraId="31A565D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6 103,21</w:t>
            </w:r>
          </w:p>
        </w:tc>
        <w:tc>
          <w:tcPr>
            <w:tcW w:w="400" w:type="dxa"/>
            <w:tcBorders>
              <w:top w:val="nil"/>
              <w:left w:val="nil"/>
              <w:bottom w:val="single" w:sz="4" w:space="0" w:color="C0C0C0"/>
              <w:right w:val="single" w:sz="4" w:space="0" w:color="C0C0C0"/>
            </w:tcBorders>
            <w:shd w:val="clear" w:color="000000" w:fill="D7EAD3"/>
            <w:vAlign w:val="center"/>
            <w:hideMark/>
          </w:tcPr>
          <w:p w14:paraId="31406B8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6 103,21</w:t>
            </w:r>
          </w:p>
        </w:tc>
        <w:tc>
          <w:tcPr>
            <w:tcW w:w="249" w:type="dxa"/>
            <w:tcBorders>
              <w:top w:val="nil"/>
              <w:left w:val="nil"/>
              <w:bottom w:val="single" w:sz="4" w:space="0" w:color="C0C0C0"/>
              <w:right w:val="single" w:sz="4" w:space="0" w:color="C0C0C0"/>
            </w:tcBorders>
            <w:shd w:val="clear" w:color="000000" w:fill="D7EAD3"/>
            <w:vAlign w:val="center"/>
            <w:hideMark/>
          </w:tcPr>
          <w:p w14:paraId="0F69068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70,88</w:t>
            </w:r>
          </w:p>
        </w:tc>
        <w:tc>
          <w:tcPr>
            <w:tcW w:w="654" w:type="dxa"/>
            <w:tcBorders>
              <w:top w:val="nil"/>
              <w:left w:val="nil"/>
              <w:bottom w:val="single" w:sz="4" w:space="0" w:color="C0C0C0"/>
              <w:right w:val="single" w:sz="4" w:space="0" w:color="C0C0C0"/>
            </w:tcBorders>
            <w:shd w:val="clear" w:color="000000" w:fill="FFFFCC"/>
            <w:vAlign w:val="center"/>
            <w:hideMark/>
          </w:tcPr>
          <w:p w14:paraId="4B2B907A"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64440948" w14:textId="77777777" w:rsidTr="00B4135E">
        <w:trPr>
          <w:trHeight w:val="225"/>
          <w:jc w:val="center"/>
        </w:trPr>
        <w:tc>
          <w:tcPr>
            <w:tcW w:w="211" w:type="dxa"/>
            <w:tcBorders>
              <w:top w:val="nil"/>
              <w:left w:val="nil"/>
              <w:bottom w:val="nil"/>
              <w:right w:val="nil"/>
            </w:tcBorders>
            <w:shd w:val="clear" w:color="000000" w:fill="FFFF00"/>
            <w:noWrap/>
            <w:vAlign w:val="center"/>
            <w:hideMark/>
          </w:tcPr>
          <w:p w14:paraId="34AD0CA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 </w:t>
            </w:r>
          </w:p>
        </w:tc>
        <w:tc>
          <w:tcPr>
            <w:tcW w:w="155" w:type="dxa"/>
            <w:tcBorders>
              <w:top w:val="nil"/>
              <w:left w:val="nil"/>
              <w:bottom w:val="nil"/>
              <w:right w:val="nil"/>
            </w:tcBorders>
            <w:shd w:val="clear" w:color="auto" w:fill="auto"/>
            <w:noWrap/>
            <w:vAlign w:val="bottom"/>
            <w:hideMark/>
          </w:tcPr>
          <w:p w14:paraId="6DCB273A"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5ACBDA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5.1.1</w:t>
            </w:r>
          </w:p>
        </w:tc>
        <w:tc>
          <w:tcPr>
            <w:tcW w:w="1971" w:type="dxa"/>
            <w:tcBorders>
              <w:top w:val="nil"/>
              <w:left w:val="nil"/>
              <w:bottom w:val="single" w:sz="4" w:space="0" w:color="C0C0C0"/>
              <w:right w:val="single" w:sz="4" w:space="0" w:color="C0C0C0"/>
            </w:tcBorders>
            <w:shd w:val="clear" w:color="auto" w:fill="auto"/>
            <w:vAlign w:val="center"/>
            <w:hideMark/>
          </w:tcPr>
          <w:p w14:paraId="6EF39025"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Среднемесячная оплата труда</w:t>
            </w:r>
          </w:p>
        </w:tc>
        <w:tc>
          <w:tcPr>
            <w:tcW w:w="383" w:type="dxa"/>
            <w:tcBorders>
              <w:top w:val="nil"/>
              <w:left w:val="nil"/>
              <w:bottom w:val="single" w:sz="4" w:space="0" w:color="C0C0C0"/>
              <w:right w:val="single" w:sz="4" w:space="0" w:color="C0C0C0"/>
            </w:tcBorders>
            <w:shd w:val="clear" w:color="auto" w:fill="auto"/>
            <w:vAlign w:val="center"/>
            <w:hideMark/>
          </w:tcPr>
          <w:p w14:paraId="10EDC04C"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0BF6E9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27 735,07</w:t>
            </w:r>
          </w:p>
        </w:tc>
        <w:tc>
          <w:tcPr>
            <w:tcW w:w="561" w:type="dxa"/>
            <w:tcBorders>
              <w:top w:val="nil"/>
              <w:left w:val="nil"/>
              <w:bottom w:val="single" w:sz="4" w:space="0" w:color="C0C0C0"/>
              <w:right w:val="single" w:sz="4" w:space="0" w:color="C0C0C0"/>
            </w:tcBorders>
            <w:shd w:val="clear" w:color="000000" w:fill="D7EAD3"/>
            <w:vAlign w:val="center"/>
            <w:hideMark/>
          </w:tcPr>
          <w:p w14:paraId="1A7A981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27 735,07</w:t>
            </w:r>
          </w:p>
        </w:tc>
        <w:tc>
          <w:tcPr>
            <w:tcW w:w="333" w:type="dxa"/>
            <w:tcBorders>
              <w:top w:val="nil"/>
              <w:left w:val="nil"/>
              <w:bottom w:val="single" w:sz="4" w:space="0" w:color="C0C0C0"/>
              <w:right w:val="single" w:sz="4" w:space="0" w:color="C0C0C0"/>
            </w:tcBorders>
            <w:shd w:val="clear" w:color="000000" w:fill="D7EAD3"/>
            <w:vAlign w:val="center"/>
            <w:hideMark/>
          </w:tcPr>
          <w:p w14:paraId="6C28E79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36 999,54</w:t>
            </w:r>
          </w:p>
        </w:tc>
        <w:tc>
          <w:tcPr>
            <w:tcW w:w="584" w:type="dxa"/>
            <w:tcBorders>
              <w:top w:val="nil"/>
              <w:left w:val="nil"/>
              <w:bottom w:val="single" w:sz="4" w:space="0" w:color="C0C0C0"/>
              <w:right w:val="single" w:sz="4" w:space="0" w:color="C0C0C0"/>
            </w:tcBorders>
            <w:shd w:val="clear" w:color="000000" w:fill="D7EAD3"/>
            <w:vAlign w:val="center"/>
            <w:hideMark/>
          </w:tcPr>
          <w:p w14:paraId="784992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28 391,29</w:t>
            </w:r>
          </w:p>
        </w:tc>
        <w:tc>
          <w:tcPr>
            <w:tcW w:w="561" w:type="dxa"/>
            <w:tcBorders>
              <w:top w:val="nil"/>
              <w:left w:val="nil"/>
              <w:bottom w:val="single" w:sz="4" w:space="0" w:color="C0C0C0"/>
              <w:right w:val="single" w:sz="4" w:space="0" w:color="C0C0C0"/>
            </w:tcBorders>
            <w:shd w:val="clear" w:color="000000" w:fill="D7EAD3"/>
            <w:vAlign w:val="center"/>
            <w:hideMark/>
          </w:tcPr>
          <w:p w14:paraId="3977C2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29 231,67</w:t>
            </w:r>
          </w:p>
        </w:tc>
        <w:tc>
          <w:tcPr>
            <w:tcW w:w="611" w:type="dxa"/>
            <w:tcBorders>
              <w:top w:val="nil"/>
              <w:left w:val="nil"/>
              <w:bottom w:val="single" w:sz="4" w:space="0" w:color="C0C0C0"/>
              <w:right w:val="single" w:sz="4" w:space="0" w:color="C0C0C0"/>
            </w:tcBorders>
            <w:shd w:val="clear" w:color="000000" w:fill="D7EAD3"/>
            <w:vAlign w:val="center"/>
            <w:hideMark/>
          </w:tcPr>
          <w:p w14:paraId="427318D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548DF03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30 049,34</w:t>
            </w:r>
          </w:p>
        </w:tc>
        <w:tc>
          <w:tcPr>
            <w:tcW w:w="611" w:type="dxa"/>
            <w:tcBorders>
              <w:top w:val="nil"/>
              <w:left w:val="nil"/>
              <w:bottom w:val="single" w:sz="4" w:space="0" w:color="C0C0C0"/>
              <w:right w:val="single" w:sz="4" w:space="0" w:color="C0C0C0"/>
            </w:tcBorders>
            <w:shd w:val="clear" w:color="000000" w:fill="D7EAD3"/>
            <w:vAlign w:val="center"/>
            <w:hideMark/>
          </w:tcPr>
          <w:p w14:paraId="64443EB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29271E8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29 062,91</w:t>
            </w:r>
          </w:p>
        </w:tc>
        <w:tc>
          <w:tcPr>
            <w:tcW w:w="400" w:type="dxa"/>
            <w:tcBorders>
              <w:top w:val="nil"/>
              <w:left w:val="nil"/>
              <w:bottom w:val="single" w:sz="4" w:space="0" w:color="C0C0C0"/>
              <w:right w:val="single" w:sz="4" w:space="0" w:color="C0C0C0"/>
            </w:tcBorders>
            <w:shd w:val="clear" w:color="000000" w:fill="D7EAD3"/>
            <w:vAlign w:val="center"/>
            <w:hideMark/>
          </w:tcPr>
          <w:p w14:paraId="5CCA899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29 062,91</w:t>
            </w:r>
          </w:p>
        </w:tc>
        <w:tc>
          <w:tcPr>
            <w:tcW w:w="400" w:type="dxa"/>
            <w:tcBorders>
              <w:top w:val="nil"/>
              <w:left w:val="nil"/>
              <w:bottom w:val="single" w:sz="4" w:space="0" w:color="C0C0C0"/>
              <w:right w:val="single" w:sz="4" w:space="0" w:color="C0C0C0"/>
            </w:tcBorders>
            <w:shd w:val="clear" w:color="000000" w:fill="D7EAD3"/>
            <w:vAlign w:val="center"/>
            <w:hideMark/>
          </w:tcPr>
          <w:p w14:paraId="610D455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29 062,91</w:t>
            </w:r>
          </w:p>
        </w:tc>
        <w:tc>
          <w:tcPr>
            <w:tcW w:w="249" w:type="dxa"/>
            <w:tcBorders>
              <w:top w:val="nil"/>
              <w:left w:val="nil"/>
              <w:bottom w:val="single" w:sz="4" w:space="0" w:color="C0C0C0"/>
              <w:right w:val="single" w:sz="4" w:space="0" w:color="C0C0C0"/>
            </w:tcBorders>
            <w:shd w:val="clear" w:color="000000" w:fill="D7EAD3"/>
            <w:vAlign w:val="center"/>
            <w:hideMark/>
          </w:tcPr>
          <w:p w14:paraId="5528F7A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168,75</w:t>
            </w:r>
          </w:p>
        </w:tc>
        <w:tc>
          <w:tcPr>
            <w:tcW w:w="654" w:type="dxa"/>
            <w:tcBorders>
              <w:top w:val="nil"/>
              <w:left w:val="nil"/>
              <w:bottom w:val="single" w:sz="4" w:space="0" w:color="C0C0C0"/>
              <w:right w:val="single" w:sz="4" w:space="0" w:color="C0C0C0"/>
            </w:tcBorders>
            <w:shd w:val="clear" w:color="000000" w:fill="FFFFCC"/>
            <w:vAlign w:val="center"/>
            <w:hideMark/>
          </w:tcPr>
          <w:p w14:paraId="1FB0FF6F"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E657C18"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212505B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 </w:t>
            </w:r>
          </w:p>
        </w:tc>
        <w:tc>
          <w:tcPr>
            <w:tcW w:w="155" w:type="dxa"/>
            <w:tcBorders>
              <w:top w:val="nil"/>
              <w:left w:val="nil"/>
              <w:bottom w:val="nil"/>
              <w:right w:val="nil"/>
            </w:tcBorders>
            <w:shd w:val="clear" w:color="auto" w:fill="auto"/>
            <w:noWrap/>
            <w:vAlign w:val="bottom"/>
            <w:hideMark/>
          </w:tcPr>
          <w:p w14:paraId="24583EC7"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86D2C3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5.1.2</w:t>
            </w:r>
          </w:p>
        </w:tc>
        <w:tc>
          <w:tcPr>
            <w:tcW w:w="1971" w:type="dxa"/>
            <w:tcBorders>
              <w:top w:val="nil"/>
              <w:left w:val="nil"/>
              <w:bottom w:val="single" w:sz="4" w:space="0" w:color="C0C0C0"/>
              <w:right w:val="single" w:sz="4" w:space="0" w:color="C0C0C0"/>
            </w:tcBorders>
            <w:shd w:val="clear" w:color="auto" w:fill="auto"/>
            <w:vAlign w:val="center"/>
            <w:hideMark/>
          </w:tcPr>
          <w:p w14:paraId="3F45FE3E"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Численность персонала</w:t>
            </w:r>
          </w:p>
        </w:tc>
        <w:tc>
          <w:tcPr>
            <w:tcW w:w="383" w:type="dxa"/>
            <w:tcBorders>
              <w:top w:val="nil"/>
              <w:left w:val="nil"/>
              <w:bottom w:val="single" w:sz="4" w:space="0" w:color="C0C0C0"/>
              <w:right w:val="single" w:sz="4" w:space="0" w:color="C0C0C0"/>
            </w:tcBorders>
            <w:shd w:val="clear" w:color="auto" w:fill="auto"/>
            <w:vAlign w:val="center"/>
            <w:hideMark/>
          </w:tcPr>
          <w:p w14:paraId="7B37563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чел</w:t>
            </w:r>
          </w:p>
        </w:tc>
        <w:tc>
          <w:tcPr>
            <w:tcW w:w="561" w:type="dxa"/>
            <w:tcBorders>
              <w:top w:val="nil"/>
              <w:left w:val="nil"/>
              <w:bottom w:val="single" w:sz="4" w:space="0" w:color="C0C0C0"/>
              <w:right w:val="single" w:sz="4" w:space="0" w:color="C0C0C0"/>
            </w:tcBorders>
            <w:shd w:val="clear" w:color="000000" w:fill="FFFFCC"/>
            <w:vAlign w:val="center"/>
            <w:hideMark/>
          </w:tcPr>
          <w:p w14:paraId="14F3064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35,00</w:t>
            </w:r>
          </w:p>
        </w:tc>
        <w:tc>
          <w:tcPr>
            <w:tcW w:w="561" w:type="dxa"/>
            <w:tcBorders>
              <w:top w:val="nil"/>
              <w:left w:val="nil"/>
              <w:bottom w:val="single" w:sz="4" w:space="0" w:color="C0C0C0"/>
              <w:right w:val="single" w:sz="4" w:space="0" w:color="C0C0C0"/>
            </w:tcBorders>
            <w:shd w:val="clear" w:color="000000" w:fill="FFFFCC"/>
            <w:vAlign w:val="center"/>
            <w:hideMark/>
          </w:tcPr>
          <w:p w14:paraId="4A43746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35,00</w:t>
            </w:r>
          </w:p>
        </w:tc>
        <w:tc>
          <w:tcPr>
            <w:tcW w:w="333" w:type="dxa"/>
            <w:tcBorders>
              <w:top w:val="nil"/>
              <w:left w:val="nil"/>
              <w:bottom w:val="single" w:sz="4" w:space="0" w:color="C0C0C0"/>
              <w:right w:val="single" w:sz="4" w:space="0" w:color="C0C0C0"/>
            </w:tcBorders>
            <w:shd w:val="clear" w:color="000000" w:fill="FFFFCC"/>
            <w:vAlign w:val="center"/>
            <w:hideMark/>
          </w:tcPr>
          <w:p w14:paraId="18D490B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17,28</w:t>
            </w:r>
          </w:p>
        </w:tc>
        <w:tc>
          <w:tcPr>
            <w:tcW w:w="584" w:type="dxa"/>
            <w:tcBorders>
              <w:top w:val="nil"/>
              <w:left w:val="nil"/>
              <w:bottom w:val="single" w:sz="4" w:space="0" w:color="C0C0C0"/>
              <w:right w:val="single" w:sz="4" w:space="0" w:color="C0C0C0"/>
            </w:tcBorders>
            <w:shd w:val="clear" w:color="000000" w:fill="FFFFCC"/>
            <w:vAlign w:val="center"/>
            <w:hideMark/>
          </w:tcPr>
          <w:p w14:paraId="2DC1AB4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35,00</w:t>
            </w:r>
          </w:p>
        </w:tc>
        <w:tc>
          <w:tcPr>
            <w:tcW w:w="561" w:type="dxa"/>
            <w:tcBorders>
              <w:top w:val="nil"/>
              <w:left w:val="nil"/>
              <w:bottom w:val="single" w:sz="4" w:space="0" w:color="C0C0C0"/>
              <w:right w:val="single" w:sz="4" w:space="0" w:color="C0C0C0"/>
            </w:tcBorders>
            <w:shd w:val="clear" w:color="000000" w:fill="FFFFCC"/>
            <w:vAlign w:val="center"/>
            <w:hideMark/>
          </w:tcPr>
          <w:p w14:paraId="79D3BB7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35,00</w:t>
            </w:r>
          </w:p>
        </w:tc>
        <w:tc>
          <w:tcPr>
            <w:tcW w:w="611" w:type="dxa"/>
            <w:tcBorders>
              <w:top w:val="nil"/>
              <w:left w:val="nil"/>
              <w:bottom w:val="single" w:sz="4" w:space="0" w:color="C0C0C0"/>
              <w:right w:val="single" w:sz="4" w:space="0" w:color="C0C0C0"/>
            </w:tcBorders>
            <w:shd w:val="clear" w:color="000000" w:fill="FFFFCC"/>
            <w:vAlign w:val="center"/>
            <w:hideMark/>
          </w:tcPr>
          <w:p w14:paraId="4ACBE92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0BBC28B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34,50</w:t>
            </w:r>
          </w:p>
        </w:tc>
        <w:tc>
          <w:tcPr>
            <w:tcW w:w="611" w:type="dxa"/>
            <w:tcBorders>
              <w:top w:val="nil"/>
              <w:left w:val="nil"/>
              <w:bottom w:val="single" w:sz="4" w:space="0" w:color="C0C0C0"/>
              <w:right w:val="single" w:sz="4" w:space="0" w:color="C0C0C0"/>
            </w:tcBorders>
            <w:shd w:val="clear" w:color="000000" w:fill="FFFFCC"/>
            <w:vAlign w:val="center"/>
            <w:hideMark/>
          </w:tcPr>
          <w:p w14:paraId="4C72495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5773B7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35,00</w:t>
            </w:r>
          </w:p>
        </w:tc>
        <w:tc>
          <w:tcPr>
            <w:tcW w:w="400" w:type="dxa"/>
            <w:tcBorders>
              <w:top w:val="nil"/>
              <w:left w:val="nil"/>
              <w:bottom w:val="single" w:sz="4" w:space="0" w:color="C0C0C0"/>
              <w:right w:val="single" w:sz="4" w:space="0" w:color="C0C0C0"/>
            </w:tcBorders>
            <w:shd w:val="clear" w:color="000000" w:fill="D7EAD3"/>
            <w:vAlign w:val="center"/>
            <w:hideMark/>
          </w:tcPr>
          <w:p w14:paraId="0D40E15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35,00</w:t>
            </w:r>
          </w:p>
        </w:tc>
        <w:tc>
          <w:tcPr>
            <w:tcW w:w="400" w:type="dxa"/>
            <w:tcBorders>
              <w:top w:val="nil"/>
              <w:left w:val="nil"/>
              <w:bottom w:val="single" w:sz="4" w:space="0" w:color="C0C0C0"/>
              <w:right w:val="single" w:sz="4" w:space="0" w:color="C0C0C0"/>
            </w:tcBorders>
            <w:shd w:val="clear" w:color="000000" w:fill="D7EAD3"/>
            <w:vAlign w:val="center"/>
            <w:hideMark/>
          </w:tcPr>
          <w:p w14:paraId="0D113B4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35,00</w:t>
            </w:r>
          </w:p>
        </w:tc>
        <w:tc>
          <w:tcPr>
            <w:tcW w:w="249" w:type="dxa"/>
            <w:tcBorders>
              <w:top w:val="nil"/>
              <w:left w:val="nil"/>
              <w:bottom w:val="single" w:sz="4" w:space="0" w:color="C0C0C0"/>
              <w:right w:val="single" w:sz="4" w:space="0" w:color="C0C0C0"/>
            </w:tcBorders>
            <w:shd w:val="clear" w:color="000000" w:fill="D7EAD3"/>
            <w:vAlign w:val="center"/>
            <w:hideMark/>
          </w:tcPr>
          <w:p w14:paraId="691C75A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03DB47FE" w14:textId="77777777" w:rsidR="00B4135E" w:rsidRPr="00B4135E" w:rsidRDefault="00B4135E" w:rsidP="00B4135E">
            <w:pPr>
              <w:rPr>
                <w:rFonts w:ascii="Tahoma" w:hAnsi="Tahoma" w:cs="Tahoma"/>
                <w:sz w:val="13"/>
                <w:szCs w:val="13"/>
              </w:rPr>
            </w:pPr>
            <w:r w:rsidRPr="00B4135E">
              <w:rPr>
                <w:rFonts w:ascii="Tahoma" w:hAnsi="Tahoma" w:cs="Tahoma"/>
                <w:sz w:val="13"/>
                <w:szCs w:val="13"/>
              </w:rPr>
              <w:t>по плану 2021 года</w:t>
            </w:r>
          </w:p>
        </w:tc>
      </w:tr>
      <w:tr w:rsidR="00B4135E" w:rsidRPr="00B4135E" w14:paraId="3508C1B1" w14:textId="77777777" w:rsidTr="00B4135E">
        <w:trPr>
          <w:trHeight w:val="2250"/>
          <w:jc w:val="center"/>
        </w:trPr>
        <w:tc>
          <w:tcPr>
            <w:tcW w:w="211" w:type="dxa"/>
            <w:tcBorders>
              <w:top w:val="nil"/>
              <w:left w:val="nil"/>
              <w:bottom w:val="nil"/>
              <w:right w:val="nil"/>
            </w:tcBorders>
            <w:shd w:val="clear" w:color="000000" w:fill="FFFF00"/>
            <w:noWrap/>
            <w:vAlign w:val="center"/>
            <w:hideMark/>
          </w:tcPr>
          <w:p w14:paraId="66566D9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noWrap/>
            <w:vAlign w:val="bottom"/>
            <w:hideMark/>
          </w:tcPr>
          <w:p w14:paraId="1CB862DA"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8B502D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5.2</w:t>
            </w:r>
          </w:p>
        </w:tc>
        <w:tc>
          <w:tcPr>
            <w:tcW w:w="1971" w:type="dxa"/>
            <w:tcBorders>
              <w:top w:val="nil"/>
              <w:left w:val="nil"/>
              <w:bottom w:val="single" w:sz="4" w:space="0" w:color="C0C0C0"/>
              <w:right w:val="single" w:sz="4" w:space="0" w:color="C0C0C0"/>
            </w:tcBorders>
            <w:shd w:val="clear" w:color="auto" w:fill="auto"/>
            <w:vAlign w:val="center"/>
            <w:hideMark/>
          </w:tcPr>
          <w:p w14:paraId="033B9E92"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 xml:space="preserve">Отчисления на </w:t>
            </w:r>
            <w:proofErr w:type="spellStart"/>
            <w:r w:rsidRPr="00B4135E">
              <w:rPr>
                <w:rFonts w:ascii="Tahoma" w:hAnsi="Tahoma" w:cs="Tahoma"/>
                <w:b/>
                <w:bCs/>
                <w:color w:val="000000"/>
                <w:sz w:val="13"/>
                <w:szCs w:val="13"/>
              </w:rPr>
              <w:t>соц.нужды</w:t>
            </w:r>
            <w:proofErr w:type="spellEnd"/>
            <w:r w:rsidRPr="00B4135E">
              <w:rPr>
                <w:rFonts w:ascii="Tahoma" w:hAnsi="Tahoma" w:cs="Tahoma"/>
                <w:b/>
                <w:bCs/>
                <w:color w:val="000000"/>
                <w:sz w:val="13"/>
                <w:szCs w:val="13"/>
              </w:rPr>
              <w:t xml:space="preserve"> от заработной платы АУП</w:t>
            </w:r>
          </w:p>
        </w:tc>
        <w:tc>
          <w:tcPr>
            <w:tcW w:w="383" w:type="dxa"/>
            <w:tcBorders>
              <w:top w:val="nil"/>
              <w:left w:val="nil"/>
              <w:bottom w:val="single" w:sz="4" w:space="0" w:color="C0C0C0"/>
              <w:right w:val="single" w:sz="4" w:space="0" w:color="C0C0C0"/>
            </w:tcBorders>
            <w:shd w:val="clear" w:color="auto" w:fill="auto"/>
            <w:vAlign w:val="center"/>
            <w:hideMark/>
          </w:tcPr>
          <w:p w14:paraId="213F090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0A4B128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3 517,92</w:t>
            </w:r>
          </w:p>
        </w:tc>
        <w:tc>
          <w:tcPr>
            <w:tcW w:w="561" w:type="dxa"/>
            <w:tcBorders>
              <w:top w:val="nil"/>
              <w:left w:val="nil"/>
              <w:bottom w:val="single" w:sz="4" w:space="0" w:color="C0C0C0"/>
              <w:right w:val="single" w:sz="4" w:space="0" w:color="C0C0C0"/>
            </w:tcBorders>
            <w:shd w:val="clear" w:color="000000" w:fill="FFFFCC"/>
            <w:vAlign w:val="center"/>
            <w:hideMark/>
          </w:tcPr>
          <w:p w14:paraId="7D13084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1 465,80</w:t>
            </w:r>
          </w:p>
        </w:tc>
        <w:tc>
          <w:tcPr>
            <w:tcW w:w="333" w:type="dxa"/>
            <w:tcBorders>
              <w:top w:val="nil"/>
              <w:left w:val="nil"/>
              <w:bottom w:val="single" w:sz="4" w:space="0" w:color="C0C0C0"/>
              <w:right w:val="single" w:sz="4" w:space="0" w:color="C0C0C0"/>
            </w:tcBorders>
            <w:shd w:val="clear" w:color="000000" w:fill="FFFFCC"/>
            <w:vAlign w:val="center"/>
            <w:hideMark/>
          </w:tcPr>
          <w:p w14:paraId="5E327FC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934,42</w:t>
            </w:r>
          </w:p>
        </w:tc>
        <w:tc>
          <w:tcPr>
            <w:tcW w:w="584" w:type="dxa"/>
            <w:tcBorders>
              <w:top w:val="nil"/>
              <w:left w:val="nil"/>
              <w:bottom w:val="single" w:sz="4" w:space="0" w:color="C0C0C0"/>
              <w:right w:val="single" w:sz="4" w:space="0" w:color="C0C0C0"/>
            </w:tcBorders>
            <w:shd w:val="clear" w:color="000000" w:fill="FFFFCC"/>
            <w:vAlign w:val="center"/>
            <w:hideMark/>
          </w:tcPr>
          <w:p w14:paraId="525E228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3 601,16</w:t>
            </w:r>
          </w:p>
        </w:tc>
        <w:tc>
          <w:tcPr>
            <w:tcW w:w="561" w:type="dxa"/>
            <w:tcBorders>
              <w:top w:val="nil"/>
              <w:left w:val="nil"/>
              <w:bottom w:val="single" w:sz="4" w:space="0" w:color="C0C0C0"/>
              <w:right w:val="single" w:sz="4" w:space="0" w:color="C0C0C0"/>
            </w:tcBorders>
            <w:shd w:val="clear" w:color="000000" w:fill="FFFFCC"/>
            <w:vAlign w:val="center"/>
            <w:hideMark/>
          </w:tcPr>
          <w:p w14:paraId="0060932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3 707,75</w:t>
            </w:r>
          </w:p>
        </w:tc>
        <w:tc>
          <w:tcPr>
            <w:tcW w:w="611" w:type="dxa"/>
            <w:tcBorders>
              <w:top w:val="nil"/>
              <w:left w:val="nil"/>
              <w:bottom w:val="single" w:sz="4" w:space="0" w:color="C0C0C0"/>
              <w:right w:val="single" w:sz="4" w:space="0" w:color="C0C0C0"/>
            </w:tcBorders>
            <w:shd w:val="clear" w:color="000000" w:fill="FFFFCC"/>
            <w:vAlign w:val="center"/>
            <w:hideMark/>
          </w:tcPr>
          <w:p w14:paraId="13FB0D4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49,77</w:t>
            </w:r>
          </w:p>
        </w:tc>
        <w:tc>
          <w:tcPr>
            <w:tcW w:w="584" w:type="dxa"/>
            <w:tcBorders>
              <w:top w:val="nil"/>
              <w:left w:val="nil"/>
              <w:bottom w:val="single" w:sz="4" w:space="0" w:color="C0C0C0"/>
              <w:right w:val="single" w:sz="4" w:space="0" w:color="C0C0C0"/>
            </w:tcBorders>
            <w:shd w:val="clear" w:color="000000" w:fill="FFFFCC"/>
            <w:vAlign w:val="center"/>
            <w:hideMark/>
          </w:tcPr>
          <w:p w14:paraId="21390DC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3 757,52</w:t>
            </w:r>
          </w:p>
        </w:tc>
        <w:tc>
          <w:tcPr>
            <w:tcW w:w="611" w:type="dxa"/>
            <w:tcBorders>
              <w:top w:val="nil"/>
              <w:left w:val="nil"/>
              <w:bottom w:val="single" w:sz="4" w:space="0" w:color="C0C0C0"/>
              <w:right w:val="single" w:sz="4" w:space="0" w:color="C0C0C0"/>
            </w:tcBorders>
            <w:shd w:val="clear" w:color="000000" w:fill="FFFFCC"/>
            <w:vAlign w:val="center"/>
            <w:hideMark/>
          </w:tcPr>
          <w:p w14:paraId="24D32B6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-21,41</w:t>
            </w:r>
          </w:p>
        </w:tc>
        <w:tc>
          <w:tcPr>
            <w:tcW w:w="581" w:type="dxa"/>
            <w:tcBorders>
              <w:top w:val="nil"/>
              <w:left w:val="nil"/>
              <w:bottom w:val="single" w:sz="4" w:space="0" w:color="C0C0C0"/>
              <w:right w:val="single" w:sz="4" w:space="0" w:color="C0C0C0"/>
            </w:tcBorders>
            <w:shd w:val="clear" w:color="000000" w:fill="FFFFCC"/>
            <w:vAlign w:val="center"/>
            <w:hideMark/>
          </w:tcPr>
          <w:p w14:paraId="5433CCE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3 686,34</w:t>
            </w:r>
          </w:p>
        </w:tc>
        <w:tc>
          <w:tcPr>
            <w:tcW w:w="400" w:type="dxa"/>
            <w:tcBorders>
              <w:top w:val="nil"/>
              <w:left w:val="nil"/>
              <w:bottom w:val="single" w:sz="4" w:space="0" w:color="C0C0C0"/>
              <w:right w:val="single" w:sz="4" w:space="0" w:color="C0C0C0"/>
            </w:tcBorders>
            <w:shd w:val="clear" w:color="000000" w:fill="D7EAD3"/>
            <w:vAlign w:val="center"/>
            <w:hideMark/>
          </w:tcPr>
          <w:p w14:paraId="6247A6C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1 843,17</w:t>
            </w:r>
          </w:p>
        </w:tc>
        <w:tc>
          <w:tcPr>
            <w:tcW w:w="400" w:type="dxa"/>
            <w:tcBorders>
              <w:top w:val="nil"/>
              <w:left w:val="nil"/>
              <w:bottom w:val="single" w:sz="4" w:space="0" w:color="C0C0C0"/>
              <w:right w:val="single" w:sz="4" w:space="0" w:color="C0C0C0"/>
            </w:tcBorders>
            <w:shd w:val="clear" w:color="000000" w:fill="D7EAD3"/>
            <w:vAlign w:val="center"/>
            <w:hideMark/>
          </w:tcPr>
          <w:p w14:paraId="71D5443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1 843,17</w:t>
            </w:r>
          </w:p>
        </w:tc>
        <w:tc>
          <w:tcPr>
            <w:tcW w:w="249" w:type="dxa"/>
            <w:tcBorders>
              <w:top w:val="nil"/>
              <w:left w:val="nil"/>
              <w:bottom w:val="single" w:sz="4" w:space="0" w:color="C0C0C0"/>
              <w:right w:val="single" w:sz="4" w:space="0" w:color="C0C0C0"/>
            </w:tcBorders>
            <w:shd w:val="clear" w:color="000000" w:fill="D7EAD3"/>
            <w:vAlign w:val="center"/>
            <w:hideMark/>
          </w:tcPr>
          <w:p w14:paraId="1DA6760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21,41</w:t>
            </w:r>
          </w:p>
        </w:tc>
        <w:tc>
          <w:tcPr>
            <w:tcW w:w="654" w:type="dxa"/>
            <w:tcBorders>
              <w:top w:val="nil"/>
              <w:left w:val="nil"/>
              <w:bottom w:val="single" w:sz="4" w:space="0" w:color="C0C0C0"/>
              <w:right w:val="single" w:sz="4" w:space="0" w:color="C0C0C0"/>
            </w:tcBorders>
            <w:shd w:val="clear" w:color="000000" w:fill="FFFFCC"/>
            <w:vAlign w:val="center"/>
            <w:hideMark/>
          </w:tcPr>
          <w:p w14:paraId="160ABD31"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103,2%, а </w:t>
            </w:r>
            <w:r w:rsidRPr="00B4135E">
              <w:rPr>
                <w:rFonts w:ascii="Tahoma" w:hAnsi="Tahoma" w:cs="Tahoma"/>
                <w:sz w:val="13"/>
                <w:szCs w:val="13"/>
              </w:rPr>
              <w:lastRenderedPageBreak/>
              <w:t xml:space="preserve">также с учетом индекса эффективности операционных расходов 1%) </w:t>
            </w:r>
          </w:p>
        </w:tc>
      </w:tr>
      <w:tr w:rsidR="00B4135E" w:rsidRPr="00B4135E" w14:paraId="6688440A" w14:textId="77777777" w:rsidTr="00B4135E">
        <w:trPr>
          <w:trHeight w:val="300"/>
          <w:jc w:val="center"/>
        </w:trPr>
        <w:tc>
          <w:tcPr>
            <w:tcW w:w="211" w:type="dxa"/>
            <w:tcBorders>
              <w:top w:val="nil"/>
              <w:left w:val="nil"/>
              <w:bottom w:val="nil"/>
              <w:right w:val="nil"/>
            </w:tcBorders>
            <w:shd w:val="clear" w:color="000000" w:fill="FFFF00"/>
            <w:noWrap/>
            <w:vAlign w:val="center"/>
            <w:hideMark/>
          </w:tcPr>
          <w:p w14:paraId="2BFB625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ОР</w:t>
            </w:r>
          </w:p>
        </w:tc>
        <w:tc>
          <w:tcPr>
            <w:tcW w:w="155" w:type="dxa"/>
            <w:tcBorders>
              <w:top w:val="nil"/>
              <w:left w:val="nil"/>
              <w:bottom w:val="nil"/>
              <w:right w:val="nil"/>
            </w:tcBorders>
            <w:shd w:val="clear" w:color="auto" w:fill="auto"/>
            <w:noWrap/>
            <w:vAlign w:val="bottom"/>
            <w:hideMark/>
          </w:tcPr>
          <w:p w14:paraId="65F78E0C"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5114D4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5.3</w:t>
            </w:r>
          </w:p>
        </w:tc>
        <w:tc>
          <w:tcPr>
            <w:tcW w:w="1971" w:type="dxa"/>
            <w:tcBorders>
              <w:top w:val="nil"/>
              <w:left w:val="nil"/>
              <w:bottom w:val="single" w:sz="4" w:space="0" w:color="C0C0C0"/>
              <w:right w:val="single" w:sz="4" w:space="0" w:color="C0C0C0"/>
            </w:tcBorders>
            <w:shd w:val="clear" w:color="auto" w:fill="auto"/>
            <w:vAlign w:val="center"/>
            <w:hideMark/>
          </w:tcPr>
          <w:p w14:paraId="63CEA4B6"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Прочие административные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0991C6F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388BAED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1 323,90</w:t>
            </w:r>
          </w:p>
        </w:tc>
        <w:tc>
          <w:tcPr>
            <w:tcW w:w="561" w:type="dxa"/>
            <w:tcBorders>
              <w:top w:val="nil"/>
              <w:left w:val="nil"/>
              <w:bottom w:val="single" w:sz="4" w:space="0" w:color="C0C0C0"/>
              <w:right w:val="single" w:sz="4" w:space="0" w:color="C0C0C0"/>
            </w:tcBorders>
            <w:shd w:val="clear" w:color="000000" w:fill="D7EAD3"/>
            <w:vAlign w:val="center"/>
            <w:hideMark/>
          </w:tcPr>
          <w:p w14:paraId="61BEC97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551,62</w:t>
            </w:r>
          </w:p>
        </w:tc>
        <w:tc>
          <w:tcPr>
            <w:tcW w:w="333" w:type="dxa"/>
            <w:tcBorders>
              <w:top w:val="nil"/>
              <w:left w:val="nil"/>
              <w:bottom w:val="single" w:sz="4" w:space="0" w:color="C0C0C0"/>
              <w:right w:val="single" w:sz="4" w:space="0" w:color="C0C0C0"/>
            </w:tcBorders>
            <w:shd w:val="clear" w:color="000000" w:fill="D7EAD3"/>
            <w:vAlign w:val="center"/>
            <w:hideMark/>
          </w:tcPr>
          <w:p w14:paraId="6F43BAE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3 732,29</w:t>
            </w:r>
          </w:p>
        </w:tc>
        <w:tc>
          <w:tcPr>
            <w:tcW w:w="584" w:type="dxa"/>
            <w:tcBorders>
              <w:top w:val="nil"/>
              <w:left w:val="nil"/>
              <w:bottom w:val="single" w:sz="4" w:space="0" w:color="C0C0C0"/>
              <w:right w:val="single" w:sz="4" w:space="0" w:color="C0C0C0"/>
            </w:tcBorders>
            <w:shd w:val="clear" w:color="000000" w:fill="D7EAD3"/>
            <w:vAlign w:val="center"/>
            <w:hideMark/>
          </w:tcPr>
          <w:p w14:paraId="14657C7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1 355,22</w:t>
            </w:r>
          </w:p>
        </w:tc>
        <w:tc>
          <w:tcPr>
            <w:tcW w:w="561" w:type="dxa"/>
            <w:tcBorders>
              <w:top w:val="nil"/>
              <w:left w:val="nil"/>
              <w:bottom w:val="single" w:sz="4" w:space="0" w:color="C0C0C0"/>
              <w:right w:val="single" w:sz="4" w:space="0" w:color="C0C0C0"/>
            </w:tcBorders>
            <w:shd w:val="clear" w:color="000000" w:fill="D7EAD3"/>
            <w:vAlign w:val="center"/>
            <w:hideMark/>
          </w:tcPr>
          <w:p w14:paraId="1463DD2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1 395,33</w:t>
            </w:r>
          </w:p>
        </w:tc>
        <w:tc>
          <w:tcPr>
            <w:tcW w:w="611" w:type="dxa"/>
            <w:tcBorders>
              <w:top w:val="nil"/>
              <w:left w:val="nil"/>
              <w:bottom w:val="single" w:sz="4" w:space="0" w:color="C0C0C0"/>
              <w:right w:val="single" w:sz="4" w:space="0" w:color="C0C0C0"/>
            </w:tcBorders>
            <w:shd w:val="clear" w:color="000000" w:fill="D7EAD3"/>
            <w:vAlign w:val="center"/>
            <w:hideMark/>
          </w:tcPr>
          <w:p w14:paraId="5627324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9 055,49</w:t>
            </w:r>
          </w:p>
        </w:tc>
        <w:tc>
          <w:tcPr>
            <w:tcW w:w="584" w:type="dxa"/>
            <w:tcBorders>
              <w:top w:val="nil"/>
              <w:left w:val="nil"/>
              <w:bottom w:val="single" w:sz="4" w:space="0" w:color="C0C0C0"/>
              <w:right w:val="single" w:sz="4" w:space="0" w:color="C0C0C0"/>
            </w:tcBorders>
            <w:shd w:val="clear" w:color="000000" w:fill="D7EAD3"/>
            <w:vAlign w:val="center"/>
            <w:hideMark/>
          </w:tcPr>
          <w:p w14:paraId="38C087D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10 450,82</w:t>
            </w:r>
          </w:p>
        </w:tc>
        <w:tc>
          <w:tcPr>
            <w:tcW w:w="611" w:type="dxa"/>
            <w:tcBorders>
              <w:top w:val="nil"/>
              <w:left w:val="nil"/>
              <w:bottom w:val="single" w:sz="4" w:space="0" w:color="C0C0C0"/>
              <w:right w:val="single" w:sz="4" w:space="0" w:color="C0C0C0"/>
            </w:tcBorders>
            <w:shd w:val="clear" w:color="000000" w:fill="D7EAD3"/>
            <w:vAlign w:val="center"/>
            <w:hideMark/>
          </w:tcPr>
          <w:p w14:paraId="4D28FA5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-8,06</w:t>
            </w:r>
          </w:p>
        </w:tc>
        <w:tc>
          <w:tcPr>
            <w:tcW w:w="581" w:type="dxa"/>
            <w:tcBorders>
              <w:top w:val="nil"/>
              <w:left w:val="nil"/>
              <w:bottom w:val="single" w:sz="4" w:space="0" w:color="C0C0C0"/>
              <w:right w:val="single" w:sz="4" w:space="0" w:color="C0C0C0"/>
            </w:tcBorders>
            <w:shd w:val="clear" w:color="000000" w:fill="D7EAD3"/>
            <w:vAlign w:val="center"/>
            <w:hideMark/>
          </w:tcPr>
          <w:p w14:paraId="3819636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1 387,28</w:t>
            </w:r>
          </w:p>
        </w:tc>
        <w:tc>
          <w:tcPr>
            <w:tcW w:w="400" w:type="dxa"/>
            <w:tcBorders>
              <w:top w:val="nil"/>
              <w:left w:val="nil"/>
              <w:bottom w:val="single" w:sz="4" w:space="0" w:color="C0C0C0"/>
              <w:right w:val="single" w:sz="4" w:space="0" w:color="C0C0C0"/>
            </w:tcBorders>
            <w:shd w:val="clear" w:color="000000" w:fill="D7EAD3"/>
            <w:vAlign w:val="center"/>
            <w:hideMark/>
          </w:tcPr>
          <w:p w14:paraId="41083BC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693,64</w:t>
            </w:r>
          </w:p>
        </w:tc>
        <w:tc>
          <w:tcPr>
            <w:tcW w:w="400" w:type="dxa"/>
            <w:tcBorders>
              <w:top w:val="nil"/>
              <w:left w:val="nil"/>
              <w:bottom w:val="single" w:sz="4" w:space="0" w:color="C0C0C0"/>
              <w:right w:val="single" w:sz="4" w:space="0" w:color="C0C0C0"/>
            </w:tcBorders>
            <w:shd w:val="clear" w:color="000000" w:fill="D7EAD3"/>
            <w:vAlign w:val="center"/>
            <w:hideMark/>
          </w:tcPr>
          <w:p w14:paraId="73EAA38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693,64</w:t>
            </w:r>
          </w:p>
        </w:tc>
        <w:tc>
          <w:tcPr>
            <w:tcW w:w="249" w:type="dxa"/>
            <w:tcBorders>
              <w:top w:val="nil"/>
              <w:left w:val="nil"/>
              <w:bottom w:val="single" w:sz="4" w:space="0" w:color="C0C0C0"/>
              <w:right w:val="single" w:sz="4" w:space="0" w:color="C0C0C0"/>
            </w:tcBorders>
            <w:shd w:val="clear" w:color="000000" w:fill="D7EAD3"/>
            <w:vAlign w:val="center"/>
            <w:hideMark/>
          </w:tcPr>
          <w:p w14:paraId="0B8F4DA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8,06</w:t>
            </w:r>
          </w:p>
        </w:tc>
        <w:tc>
          <w:tcPr>
            <w:tcW w:w="654" w:type="dxa"/>
            <w:vMerge w:val="restart"/>
            <w:tcBorders>
              <w:top w:val="nil"/>
              <w:left w:val="nil"/>
              <w:bottom w:val="nil"/>
              <w:right w:val="single" w:sz="4" w:space="0" w:color="C0C0C0"/>
            </w:tcBorders>
            <w:shd w:val="clear" w:color="000000" w:fill="FFFFCC"/>
            <w:vAlign w:val="center"/>
            <w:hideMark/>
          </w:tcPr>
          <w:p w14:paraId="13A2C5BB"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B4135E" w:rsidRPr="00B4135E" w14:paraId="066CA3CD" w14:textId="77777777" w:rsidTr="00B4135E">
        <w:trPr>
          <w:trHeight w:val="450"/>
          <w:jc w:val="center"/>
        </w:trPr>
        <w:tc>
          <w:tcPr>
            <w:tcW w:w="211" w:type="dxa"/>
            <w:tcBorders>
              <w:top w:val="nil"/>
              <w:left w:val="nil"/>
              <w:bottom w:val="nil"/>
              <w:right w:val="nil"/>
            </w:tcBorders>
            <w:shd w:val="clear" w:color="000000" w:fill="FFFF00"/>
            <w:noWrap/>
            <w:vAlign w:val="center"/>
            <w:hideMark/>
          </w:tcPr>
          <w:p w14:paraId="14A71AD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69BC559B"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2D166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5.3.1</w:t>
            </w:r>
          </w:p>
        </w:tc>
        <w:tc>
          <w:tcPr>
            <w:tcW w:w="1971" w:type="dxa"/>
            <w:tcBorders>
              <w:top w:val="single" w:sz="4" w:space="0" w:color="C0C0C0"/>
              <w:left w:val="nil"/>
              <w:bottom w:val="single" w:sz="4" w:space="0" w:color="C0C0C0"/>
              <w:right w:val="single" w:sz="4" w:space="0" w:color="C0C0C0"/>
            </w:tcBorders>
            <w:shd w:val="clear" w:color="000000" w:fill="E3FAFD"/>
            <w:vAlign w:val="center"/>
            <w:hideMark/>
          </w:tcPr>
          <w:p w14:paraId="51C1CB0E"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электроэнергия</w:t>
            </w:r>
          </w:p>
        </w:tc>
        <w:tc>
          <w:tcPr>
            <w:tcW w:w="383" w:type="dxa"/>
            <w:tcBorders>
              <w:top w:val="single" w:sz="4" w:space="0" w:color="C0C0C0"/>
              <w:left w:val="nil"/>
              <w:bottom w:val="single" w:sz="4" w:space="0" w:color="C0C0C0"/>
              <w:right w:val="single" w:sz="4" w:space="0" w:color="C0C0C0"/>
            </w:tcBorders>
            <w:shd w:val="clear" w:color="auto" w:fill="auto"/>
            <w:vAlign w:val="center"/>
            <w:hideMark/>
          </w:tcPr>
          <w:p w14:paraId="1297BD5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single" w:sz="4" w:space="0" w:color="C0C0C0"/>
              <w:left w:val="nil"/>
              <w:bottom w:val="single" w:sz="4" w:space="0" w:color="C0C0C0"/>
              <w:right w:val="single" w:sz="4" w:space="0" w:color="C0C0C0"/>
            </w:tcBorders>
            <w:shd w:val="clear" w:color="000000" w:fill="FFFFCC"/>
            <w:vAlign w:val="center"/>
            <w:hideMark/>
          </w:tcPr>
          <w:p w14:paraId="62468F1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284,34</w:t>
            </w:r>
          </w:p>
        </w:tc>
        <w:tc>
          <w:tcPr>
            <w:tcW w:w="561" w:type="dxa"/>
            <w:tcBorders>
              <w:top w:val="single" w:sz="4" w:space="0" w:color="C0C0C0"/>
              <w:left w:val="nil"/>
              <w:bottom w:val="single" w:sz="4" w:space="0" w:color="C0C0C0"/>
              <w:right w:val="single" w:sz="4" w:space="0" w:color="C0C0C0"/>
            </w:tcBorders>
            <w:shd w:val="clear" w:color="000000" w:fill="FFFFCC"/>
            <w:vAlign w:val="center"/>
            <w:hideMark/>
          </w:tcPr>
          <w:p w14:paraId="47ED185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118,48</w:t>
            </w:r>
          </w:p>
        </w:tc>
        <w:tc>
          <w:tcPr>
            <w:tcW w:w="333" w:type="dxa"/>
            <w:tcBorders>
              <w:top w:val="single" w:sz="4" w:space="0" w:color="C0C0C0"/>
              <w:left w:val="nil"/>
              <w:bottom w:val="single" w:sz="4" w:space="0" w:color="C0C0C0"/>
              <w:right w:val="single" w:sz="4" w:space="0" w:color="C0C0C0"/>
            </w:tcBorders>
            <w:shd w:val="clear" w:color="000000" w:fill="FFFFCC"/>
            <w:vAlign w:val="center"/>
            <w:hideMark/>
          </w:tcPr>
          <w:p w14:paraId="6DCB7C0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109,74</w:t>
            </w:r>
          </w:p>
        </w:tc>
        <w:tc>
          <w:tcPr>
            <w:tcW w:w="584" w:type="dxa"/>
            <w:tcBorders>
              <w:top w:val="single" w:sz="4" w:space="0" w:color="C0C0C0"/>
              <w:left w:val="nil"/>
              <w:bottom w:val="single" w:sz="4" w:space="0" w:color="C0C0C0"/>
              <w:right w:val="single" w:sz="4" w:space="0" w:color="C0C0C0"/>
            </w:tcBorders>
            <w:shd w:val="clear" w:color="000000" w:fill="FFFFCC"/>
            <w:vAlign w:val="center"/>
            <w:hideMark/>
          </w:tcPr>
          <w:p w14:paraId="3262CC4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291,07</w:t>
            </w:r>
          </w:p>
        </w:tc>
        <w:tc>
          <w:tcPr>
            <w:tcW w:w="561" w:type="dxa"/>
            <w:tcBorders>
              <w:top w:val="single" w:sz="4" w:space="0" w:color="C0C0C0"/>
              <w:left w:val="nil"/>
              <w:bottom w:val="single" w:sz="4" w:space="0" w:color="C0C0C0"/>
              <w:right w:val="single" w:sz="4" w:space="0" w:color="C0C0C0"/>
            </w:tcBorders>
            <w:shd w:val="clear" w:color="000000" w:fill="FFFFCC"/>
            <w:vAlign w:val="center"/>
            <w:hideMark/>
          </w:tcPr>
          <w:p w14:paraId="1343734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299,68</w:t>
            </w:r>
          </w:p>
        </w:tc>
        <w:tc>
          <w:tcPr>
            <w:tcW w:w="611" w:type="dxa"/>
            <w:tcBorders>
              <w:top w:val="single" w:sz="4" w:space="0" w:color="C0C0C0"/>
              <w:left w:val="nil"/>
              <w:bottom w:val="single" w:sz="4" w:space="0" w:color="C0C0C0"/>
              <w:right w:val="single" w:sz="4" w:space="0" w:color="C0C0C0"/>
            </w:tcBorders>
            <w:shd w:val="clear" w:color="000000" w:fill="FFFFCC"/>
            <w:vAlign w:val="center"/>
            <w:hideMark/>
          </w:tcPr>
          <w:p w14:paraId="1DA9EFB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29,09</w:t>
            </w:r>
          </w:p>
        </w:tc>
        <w:tc>
          <w:tcPr>
            <w:tcW w:w="584" w:type="dxa"/>
            <w:tcBorders>
              <w:top w:val="single" w:sz="4" w:space="0" w:color="C0C0C0"/>
              <w:left w:val="nil"/>
              <w:bottom w:val="single" w:sz="4" w:space="0" w:color="C0C0C0"/>
              <w:right w:val="single" w:sz="4" w:space="0" w:color="C0C0C0"/>
            </w:tcBorders>
            <w:shd w:val="clear" w:color="000000" w:fill="FFFFCC"/>
            <w:vAlign w:val="center"/>
            <w:hideMark/>
          </w:tcPr>
          <w:p w14:paraId="1B5EFF0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328,77</w:t>
            </w:r>
          </w:p>
        </w:tc>
        <w:tc>
          <w:tcPr>
            <w:tcW w:w="611" w:type="dxa"/>
            <w:tcBorders>
              <w:top w:val="single" w:sz="4" w:space="0" w:color="C0C0C0"/>
              <w:left w:val="nil"/>
              <w:bottom w:val="single" w:sz="4" w:space="0" w:color="C0C0C0"/>
              <w:right w:val="single" w:sz="4" w:space="0" w:color="C0C0C0"/>
            </w:tcBorders>
            <w:shd w:val="clear" w:color="000000" w:fill="FFFFCC"/>
            <w:vAlign w:val="center"/>
            <w:hideMark/>
          </w:tcPr>
          <w:p w14:paraId="266B63F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-1,73</w:t>
            </w:r>
          </w:p>
        </w:tc>
        <w:tc>
          <w:tcPr>
            <w:tcW w:w="581" w:type="dxa"/>
            <w:tcBorders>
              <w:top w:val="single" w:sz="4" w:space="0" w:color="C0C0C0"/>
              <w:left w:val="nil"/>
              <w:bottom w:val="single" w:sz="4" w:space="0" w:color="C0C0C0"/>
              <w:right w:val="single" w:sz="4" w:space="0" w:color="C0C0C0"/>
            </w:tcBorders>
            <w:shd w:val="clear" w:color="000000" w:fill="FFFFCC"/>
            <w:vAlign w:val="center"/>
            <w:hideMark/>
          </w:tcPr>
          <w:p w14:paraId="00E62D0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297,95</w:t>
            </w:r>
          </w:p>
        </w:tc>
        <w:tc>
          <w:tcPr>
            <w:tcW w:w="400" w:type="dxa"/>
            <w:tcBorders>
              <w:top w:val="single" w:sz="4" w:space="0" w:color="C0C0C0"/>
              <w:left w:val="nil"/>
              <w:bottom w:val="single" w:sz="4" w:space="0" w:color="C0C0C0"/>
              <w:right w:val="single" w:sz="4" w:space="0" w:color="C0C0C0"/>
            </w:tcBorders>
            <w:shd w:val="clear" w:color="000000" w:fill="D7EAD3"/>
            <w:vAlign w:val="center"/>
            <w:hideMark/>
          </w:tcPr>
          <w:p w14:paraId="195A57E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148,98</w:t>
            </w:r>
          </w:p>
        </w:tc>
        <w:tc>
          <w:tcPr>
            <w:tcW w:w="400" w:type="dxa"/>
            <w:tcBorders>
              <w:top w:val="single" w:sz="4" w:space="0" w:color="C0C0C0"/>
              <w:left w:val="nil"/>
              <w:bottom w:val="single" w:sz="4" w:space="0" w:color="C0C0C0"/>
              <w:right w:val="single" w:sz="4" w:space="0" w:color="C0C0C0"/>
            </w:tcBorders>
            <w:shd w:val="clear" w:color="000000" w:fill="D7EAD3"/>
            <w:vAlign w:val="center"/>
            <w:hideMark/>
          </w:tcPr>
          <w:p w14:paraId="39EA59F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148,98</w:t>
            </w:r>
          </w:p>
        </w:tc>
        <w:tc>
          <w:tcPr>
            <w:tcW w:w="249" w:type="dxa"/>
            <w:tcBorders>
              <w:top w:val="single" w:sz="4" w:space="0" w:color="C0C0C0"/>
              <w:left w:val="nil"/>
              <w:bottom w:val="single" w:sz="4" w:space="0" w:color="C0C0C0"/>
              <w:right w:val="single" w:sz="4" w:space="0" w:color="C0C0C0"/>
            </w:tcBorders>
            <w:shd w:val="clear" w:color="000000" w:fill="D7EAD3"/>
            <w:vAlign w:val="center"/>
            <w:hideMark/>
          </w:tcPr>
          <w:p w14:paraId="6E8AF89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1,73</w:t>
            </w:r>
          </w:p>
        </w:tc>
        <w:tc>
          <w:tcPr>
            <w:tcW w:w="654" w:type="dxa"/>
            <w:vMerge/>
            <w:tcBorders>
              <w:top w:val="nil"/>
              <w:left w:val="nil"/>
              <w:bottom w:val="nil"/>
              <w:right w:val="single" w:sz="4" w:space="0" w:color="C0C0C0"/>
            </w:tcBorders>
            <w:vAlign w:val="center"/>
            <w:hideMark/>
          </w:tcPr>
          <w:p w14:paraId="646EB6EE" w14:textId="77777777" w:rsidR="00B4135E" w:rsidRPr="00B4135E" w:rsidRDefault="00B4135E" w:rsidP="00B4135E">
            <w:pPr>
              <w:rPr>
                <w:rFonts w:ascii="Tahoma" w:hAnsi="Tahoma" w:cs="Tahoma"/>
                <w:sz w:val="13"/>
                <w:szCs w:val="13"/>
              </w:rPr>
            </w:pPr>
          </w:p>
        </w:tc>
      </w:tr>
      <w:tr w:rsidR="00B4135E" w:rsidRPr="00B4135E" w14:paraId="05D81BA5" w14:textId="77777777" w:rsidTr="00B4135E">
        <w:trPr>
          <w:trHeight w:val="495"/>
          <w:jc w:val="center"/>
        </w:trPr>
        <w:tc>
          <w:tcPr>
            <w:tcW w:w="211" w:type="dxa"/>
            <w:tcBorders>
              <w:top w:val="nil"/>
              <w:left w:val="nil"/>
              <w:bottom w:val="nil"/>
              <w:right w:val="nil"/>
            </w:tcBorders>
            <w:shd w:val="clear" w:color="000000" w:fill="FFFF00"/>
            <w:noWrap/>
            <w:vAlign w:val="center"/>
            <w:hideMark/>
          </w:tcPr>
          <w:p w14:paraId="10D4B31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4AE61A25"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885D32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5.3.2</w:t>
            </w:r>
          </w:p>
        </w:tc>
        <w:tc>
          <w:tcPr>
            <w:tcW w:w="1971" w:type="dxa"/>
            <w:tcBorders>
              <w:top w:val="nil"/>
              <w:left w:val="nil"/>
              <w:bottom w:val="single" w:sz="4" w:space="0" w:color="C0C0C0"/>
              <w:right w:val="single" w:sz="4" w:space="0" w:color="C0C0C0"/>
            </w:tcBorders>
            <w:shd w:val="clear" w:color="000000" w:fill="E3FAFD"/>
            <w:vAlign w:val="center"/>
            <w:hideMark/>
          </w:tcPr>
          <w:p w14:paraId="41029DF1"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услуги сторонних организаций</w:t>
            </w:r>
          </w:p>
        </w:tc>
        <w:tc>
          <w:tcPr>
            <w:tcW w:w="383" w:type="dxa"/>
            <w:tcBorders>
              <w:top w:val="nil"/>
              <w:left w:val="nil"/>
              <w:bottom w:val="single" w:sz="4" w:space="0" w:color="C0C0C0"/>
              <w:right w:val="single" w:sz="4" w:space="0" w:color="C0C0C0"/>
            </w:tcBorders>
            <w:shd w:val="clear" w:color="auto" w:fill="auto"/>
            <w:vAlign w:val="center"/>
            <w:hideMark/>
          </w:tcPr>
          <w:p w14:paraId="1C71FC7F"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BF054B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327,43</w:t>
            </w:r>
          </w:p>
        </w:tc>
        <w:tc>
          <w:tcPr>
            <w:tcW w:w="561" w:type="dxa"/>
            <w:tcBorders>
              <w:top w:val="nil"/>
              <w:left w:val="nil"/>
              <w:bottom w:val="single" w:sz="4" w:space="0" w:color="C0C0C0"/>
              <w:right w:val="single" w:sz="4" w:space="0" w:color="C0C0C0"/>
            </w:tcBorders>
            <w:shd w:val="clear" w:color="000000" w:fill="FFFFCC"/>
            <w:vAlign w:val="center"/>
            <w:hideMark/>
          </w:tcPr>
          <w:p w14:paraId="2DEF2D1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136,43</w:t>
            </w:r>
          </w:p>
        </w:tc>
        <w:tc>
          <w:tcPr>
            <w:tcW w:w="333" w:type="dxa"/>
            <w:tcBorders>
              <w:top w:val="nil"/>
              <w:left w:val="nil"/>
              <w:bottom w:val="single" w:sz="4" w:space="0" w:color="C0C0C0"/>
              <w:right w:val="single" w:sz="4" w:space="0" w:color="C0C0C0"/>
            </w:tcBorders>
            <w:shd w:val="clear" w:color="000000" w:fill="FFFFCC"/>
            <w:vAlign w:val="center"/>
            <w:hideMark/>
          </w:tcPr>
          <w:p w14:paraId="4BA1130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3 554,32</w:t>
            </w:r>
          </w:p>
        </w:tc>
        <w:tc>
          <w:tcPr>
            <w:tcW w:w="584" w:type="dxa"/>
            <w:tcBorders>
              <w:top w:val="nil"/>
              <w:left w:val="nil"/>
              <w:bottom w:val="single" w:sz="4" w:space="0" w:color="C0C0C0"/>
              <w:right w:val="single" w:sz="4" w:space="0" w:color="C0C0C0"/>
            </w:tcBorders>
            <w:shd w:val="clear" w:color="000000" w:fill="FFFFCC"/>
            <w:vAlign w:val="center"/>
            <w:hideMark/>
          </w:tcPr>
          <w:p w14:paraId="7D631D2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335,18</w:t>
            </w:r>
          </w:p>
        </w:tc>
        <w:tc>
          <w:tcPr>
            <w:tcW w:w="561" w:type="dxa"/>
            <w:tcBorders>
              <w:top w:val="nil"/>
              <w:left w:val="nil"/>
              <w:bottom w:val="single" w:sz="4" w:space="0" w:color="C0C0C0"/>
              <w:right w:val="single" w:sz="4" w:space="0" w:color="C0C0C0"/>
            </w:tcBorders>
            <w:shd w:val="clear" w:color="000000" w:fill="FFFFCC"/>
            <w:vAlign w:val="center"/>
            <w:hideMark/>
          </w:tcPr>
          <w:p w14:paraId="5E622A7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345,10</w:t>
            </w:r>
          </w:p>
        </w:tc>
        <w:tc>
          <w:tcPr>
            <w:tcW w:w="611" w:type="dxa"/>
            <w:tcBorders>
              <w:top w:val="nil"/>
              <w:left w:val="nil"/>
              <w:bottom w:val="single" w:sz="4" w:space="0" w:color="C0C0C0"/>
              <w:right w:val="single" w:sz="4" w:space="0" w:color="C0C0C0"/>
            </w:tcBorders>
            <w:shd w:val="clear" w:color="000000" w:fill="FFFFCC"/>
            <w:vAlign w:val="center"/>
            <w:hideMark/>
          </w:tcPr>
          <w:p w14:paraId="77034A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8 960,83</w:t>
            </w:r>
          </w:p>
        </w:tc>
        <w:tc>
          <w:tcPr>
            <w:tcW w:w="584" w:type="dxa"/>
            <w:tcBorders>
              <w:top w:val="nil"/>
              <w:left w:val="nil"/>
              <w:bottom w:val="single" w:sz="4" w:space="0" w:color="C0C0C0"/>
              <w:right w:val="single" w:sz="4" w:space="0" w:color="C0C0C0"/>
            </w:tcBorders>
            <w:shd w:val="clear" w:color="000000" w:fill="FFFFCC"/>
            <w:vAlign w:val="center"/>
            <w:hideMark/>
          </w:tcPr>
          <w:p w14:paraId="543FB15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9 305,93</w:t>
            </w:r>
          </w:p>
        </w:tc>
        <w:tc>
          <w:tcPr>
            <w:tcW w:w="611" w:type="dxa"/>
            <w:tcBorders>
              <w:top w:val="nil"/>
              <w:left w:val="nil"/>
              <w:bottom w:val="single" w:sz="4" w:space="0" w:color="C0C0C0"/>
              <w:right w:val="single" w:sz="4" w:space="0" w:color="C0C0C0"/>
            </w:tcBorders>
            <w:shd w:val="clear" w:color="000000" w:fill="FFFFCC"/>
            <w:vAlign w:val="center"/>
            <w:hideMark/>
          </w:tcPr>
          <w:p w14:paraId="2A8389C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-1,99</w:t>
            </w:r>
          </w:p>
        </w:tc>
        <w:tc>
          <w:tcPr>
            <w:tcW w:w="581" w:type="dxa"/>
            <w:tcBorders>
              <w:top w:val="nil"/>
              <w:left w:val="nil"/>
              <w:bottom w:val="single" w:sz="4" w:space="0" w:color="C0C0C0"/>
              <w:right w:val="single" w:sz="4" w:space="0" w:color="C0C0C0"/>
            </w:tcBorders>
            <w:shd w:val="clear" w:color="000000" w:fill="FFFFCC"/>
            <w:vAlign w:val="center"/>
            <w:hideMark/>
          </w:tcPr>
          <w:p w14:paraId="1348BCE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343,11</w:t>
            </w:r>
          </w:p>
        </w:tc>
        <w:tc>
          <w:tcPr>
            <w:tcW w:w="400" w:type="dxa"/>
            <w:tcBorders>
              <w:top w:val="nil"/>
              <w:left w:val="nil"/>
              <w:bottom w:val="single" w:sz="4" w:space="0" w:color="C0C0C0"/>
              <w:right w:val="single" w:sz="4" w:space="0" w:color="C0C0C0"/>
            </w:tcBorders>
            <w:shd w:val="clear" w:color="000000" w:fill="D7EAD3"/>
            <w:vAlign w:val="center"/>
            <w:hideMark/>
          </w:tcPr>
          <w:p w14:paraId="6884CE0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171,55</w:t>
            </w:r>
          </w:p>
        </w:tc>
        <w:tc>
          <w:tcPr>
            <w:tcW w:w="400" w:type="dxa"/>
            <w:tcBorders>
              <w:top w:val="nil"/>
              <w:left w:val="nil"/>
              <w:bottom w:val="single" w:sz="4" w:space="0" w:color="C0C0C0"/>
              <w:right w:val="single" w:sz="4" w:space="0" w:color="C0C0C0"/>
            </w:tcBorders>
            <w:shd w:val="clear" w:color="000000" w:fill="D7EAD3"/>
            <w:vAlign w:val="center"/>
            <w:hideMark/>
          </w:tcPr>
          <w:p w14:paraId="49E1AF8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171,55</w:t>
            </w:r>
          </w:p>
        </w:tc>
        <w:tc>
          <w:tcPr>
            <w:tcW w:w="249" w:type="dxa"/>
            <w:tcBorders>
              <w:top w:val="nil"/>
              <w:left w:val="nil"/>
              <w:bottom w:val="single" w:sz="4" w:space="0" w:color="C0C0C0"/>
              <w:right w:val="single" w:sz="4" w:space="0" w:color="C0C0C0"/>
            </w:tcBorders>
            <w:shd w:val="clear" w:color="000000" w:fill="D7EAD3"/>
            <w:vAlign w:val="center"/>
            <w:hideMark/>
          </w:tcPr>
          <w:p w14:paraId="7217899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1,99</w:t>
            </w:r>
          </w:p>
        </w:tc>
        <w:tc>
          <w:tcPr>
            <w:tcW w:w="654" w:type="dxa"/>
            <w:vMerge/>
            <w:tcBorders>
              <w:top w:val="nil"/>
              <w:left w:val="nil"/>
              <w:bottom w:val="nil"/>
              <w:right w:val="single" w:sz="4" w:space="0" w:color="C0C0C0"/>
            </w:tcBorders>
            <w:vAlign w:val="center"/>
            <w:hideMark/>
          </w:tcPr>
          <w:p w14:paraId="0C070F06" w14:textId="77777777" w:rsidR="00B4135E" w:rsidRPr="00B4135E" w:rsidRDefault="00B4135E" w:rsidP="00B4135E">
            <w:pPr>
              <w:rPr>
                <w:rFonts w:ascii="Tahoma" w:hAnsi="Tahoma" w:cs="Tahoma"/>
                <w:sz w:val="13"/>
                <w:szCs w:val="13"/>
              </w:rPr>
            </w:pPr>
          </w:p>
        </w:tc>
      </w:tr>
      <w:tr w:rsidR="00B4135E" w:rsidRPr="00B4135E" w14:paraId="71493B26" w14:textId="77777777" w:rsidTr="00B4135E">
        <w:trPr>
          <w:trHeight w:val="420"/>
          <w:jc w:val="center"/>
        </w:trPr>
        <w:tc>
          <w:tcPr>
            <w:tcW w:w="211" w:type="dxa"/>
            <w:tcBorders>
              <w:top w:val="nil"/>
              <w:left w:val="nil"/>
              <w:bottom w:val="nil"/>
              <w:right w:val="nil"/>
            </w:tcBorders>
            <w:shd w:val="clear" w:color="000000" w:fill="FFFF00"/>
            <w:noWrap/>
            <w:vAlign w:val="center"/>
            <w:hideMark/>
          </w:tcPr>
          <w:p w14:paraId="4EA940D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4E293EEA"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F5F637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5.3.3</w:t>
            </w:r>
          </w:p>
        </w:tc>
        <w:tc>
          <w:tcPr>
            <w:tcW w:w="1971" w:type="dxa"/>
            <w:tcBorders>
              <w:top w:val="nil"/>
              <w:left w:val="nil"/>
              <w:bottom w:val="single" w:sz="4" w:space="0" w:color="C0C0C0"/>
              <w:right w:val="single" w:sz="4" w:space="0" w:color="C0C0C0"/>
            </w:tcBorders>
            <w:shd w:val="clear" w:color="000000" w:fill="E3FAFD"/>
            <w:vAlign w:val="center"/>
            <w:hideMark/>
          </w:tcPr>
          <w:p w14:paraId="29767DA8"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прочие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41BF51D3"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63B2E38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697,96</w:t>
            </w:r>
          </w:p>
        </w:tc>
        <w:tc>
          <w:tcPr>
            <w:tcW w:w="561" w:type="dxa"/>
            <w:tcBorders>
              <w:top w:val="nil"/>
              <w:left w:val="nil"/>
              <w:bottom w:val="single" w:sz="4" w:space="0" w:color="C0C0C0"/>
              <w:right w:val="single" w:sz="4" w:space="0" w:color="C0C0C0"/>
            </w:tcBorders>
            <w:shd w:val="clear" w:color="000000" w:fill="FFFFCC"/>
            <w:vAlign w:val="center"/>
            <w:hideMark/>
          </w:tcPr>
          <w:p w14:paraId="60D027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290,82</w:t>
            </w:r>
          </w:p>
        </w:tc>
        <w:tc>
          <w:tcPr>
            <w:tcW w:w="333" w:type="dxa"/>
            <w:tcBorders>
              <w:top w:val="nil"/>
              <w:left w:val="nil"/>
              <w:bottom w:val="single" w:sz="4" w:space="0" w:color="C0C0C0"/>
              <w:right w:val="single" w:sz="4" w:space="0" w:color="C0C0C0"/>
            </w:tcBorders>
            <w:shd w:val="clear" w:color="000000" w:fill="FFFFCC"/>
            <w:vAlign w:val="center"/>
            <w:hideMark/>
          </w:tcPr>
          <w:p w14:paraId="2C9401A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43,10</w:t>
            </w:r>
          </w:p>
        </w:tc>
        <w:tc>
          <w:tcPr>
            <w:tcW w:w="584" w:type="dxa"/>
            <w:tcBorders>
              <w:top w:val="nil"/>
              <w:left w:val="nil"/>
              <w:bottom w:val="single" w:sz="4" w:space="0" w:color="C0C0C0"/>
              <w:right w:val="single" w:sz="4" w:space="0" w:color="C0C0C0"/>
            </w:tcBorders>
            <w:shd w:val="clear" w:color="000000" w:fill="FFFFCC"/>
            <w:vAlign w:val="center"/>
            <w:hideMark/>
          </w:tcPr>
          <w:p w14:paraId="451001C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714,47</w:t>
            </w:r>
          </w:p>
        </w:tc>
        <w:tc>
          <w:tcPr>
            <w:tcW w:w="561" w:type="dxa"/>
            <w:tcBorders>
              <w:top w:val="nil"/>
              <w:left w:val="nil"/>
              <w:bottom w:val="single" w:sz="4" w:space="0" w:color="C0C0C0"/>
              <w:right w:val="single" w:sz="4" w:space="0" w:color="C0C0C0"/>
            </w:tcBorders>
            <w:shd w:val="clear" w:color="000000" w:fill="FFFFCC"/>
            <w:vAlign w:val="center"/>
            <w:hideMark/>
          </w:tcPr>
          <w:p w14:paraId="12217CF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735,62</w:t>
            </w:r>
          </w:p>
        </w:tc>
        <w:tc>
          <w:tcPr>
            <w:tcW w:w="611" w:type="dxa"/>
            <w:tcBorders>
              <w:top w:val="nil"/>
              <w:left w:val="nil"/>
              <w:bottom w:val="single" w:sz="4" w:space="0" w:color="C0C0C0"/>
              <w:right w:val="single" w:sz="4" w:space="0" w:color="C0C0C0"/>
            </w:tcBorders>
            <w:shd w:val="clear" w:color="000000" w:fill="FFFFCC"/>
            <w:vAlign w:val="center"/>
            <w:hideMark/>
          </w:tcPr>
          <w:p w14:paraId="29C4271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9,87</w:t>
            </w:r>
          </w:p>
        </w:tc>
        <w:tc>
          <w:tcPr>
            <w:tcW w:w="584" w:type="dxa"/>
            <w:tcBorders>
              <w:top w:val="nil"/>
              <w:left w:val="nil"/>
              <w:bottom w:val="single" w:sz="4" w:space="0" w:color="C0C0C0"/>
              <w:right w:val="single" w:sz="4" w:space="0" w:color="C0C0C0"/>
            </w:tcBorders>
            <w:shd w:val="clear" w:color="000000" w:fill="FFFFCC"/>
            <w:vAlign w:val="center"/>
            <w:hideMark/>
          </w:tcPr>
          <w:p w14:paraId="651C4D8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745,49</w:t>
            </w:r>
          </w:p>
        </w:tc>
        <w:tc>
          <w:tcPr>
            <w:tcW w:w="611" w:type="dxa"/>
            <w:tcBorders>
              <w:top w:val="nil"/>
              <w:left w:val="nil"/>
              <w:bottom w:val="single" w:sz="4" w:space="0" w:color="C0C0C0"/>
              <w:right w:val="single" w:sz="4" w:space="0" w:color="C0C0C0"/>
            </w:tcBorders>
            <w:shd w:val="clear" w:color="000000" w:fill="FFFFCC"/>
            <w:vAlign w:val="center"/>
            <w:hideMark/>
          </w:tcPr>
          <w:p w14:paraId="09D752B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-4,24</w:t>
            </w:r>
          </w:p>
        </w:tc>
        <w:tc>
          <w:tcPr>
            <w:tcW w:w="581" w:type="dxa"/>
            <w:tcBorders>
              <w:top w:val="nil"/>
              <w:left w:val="nil"/>
              <w:bottom w:val="single" w:sz="4" w:space="0" w:color="C0C0C0"/>
              <w:right w:val="single" w:sz="4" w:space="0" w:color="C0C0C0"/>
            </w:tcBorders>
            <w:shd w:val="clear" w:color="000000" w:fill="FFFFCC"/>
            <w:vAlign w:val="center"/>
            <w:hideMark/>
          </w:tcPr>
          <w:p w14:paraId="248E11E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731,38</w:t>
            </w:r>
          </w:p>
        </w:tc>
        <w:tc>
          <w:tcPr>
            <w:tcW w:w="400" w:type="dxa"/>
            <w:tcBorders>
              <w:top w:val="nil"/>
              <w:left w:val="nil"/>
              <w:bottom w:val="single" w:sz="4" w:space="0" w:color="C0C0C0"/>
              <w:right w:val="single" w:sz="4" w:space="0" w:color="C0C0C0"/>
            </w:tcBorders>
            <w:shd w:val="clear" w:color="000000" w:fill="D7EAD3"/>
            <w:vAlign w:val="center"/>
            <w:hideMark/>
          </w:tcPr>
          <w:p w14:paraId="79526ED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365,69</w:t>
            </w:r>
          </w:p>
        </w:tc>
        <w:tc>
          <w:tcPr>
            <w:tcW w:w="400" w:type="dxa"/>
            <w:tcBorders>
              <w:top w:val="nil"/>
              <w:left w:val="nil"/>
              <w:bottom w:val="single" w:sz="4" w:space="0" w:color="C0C0C0"/>
              <w:right w:val="single" w:sz="4" w:space="0" w:color="C0C0C0"/>
            </w:tcBorders>
            <w:shd w:val="clear" w:color="000000" w:fill="D7EAD3"/>
            <w:vAlign w:val="center"/>
            <w:hideMark/>
          </w:tcPr>
          <w:p w14:paraId="6A72FB5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365,69</w:t>
            </w:r>
          </w:p>
        </w:tc>
        <w:tc>
          <w:tcPr>
            <w:tcW w:w="249" w:type="dxa"/>
            <w:tcBorders>
              <w:top w:val="nil"/>
              <w:left w:val="nil"/>
              <w:bottom w:val="single" w:sz="4" w:space="0" w:color="C0C0C0"/>
              <w:right w:val="single" w:sz="4" w:space="0" w:color="C0C0C0"/>
            </w:tcBorders>
            <w:shd w:val="clear" w:color="000000" w:fill="D7EAD3"/>
            <w:vAlign w:val="center"/>
            <w:hideMark/>
          </w:tcPr>
          <w:p w14:paraId="5821B66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4,24</w:t>
            </w:r>
          </w:p>
        </w:tc>
        <w:tc>
          <w:tcPr>
            <w:tcW w:w="654" w:type="dxa"/>
            <w:vMerge/>
            <w:tcBorders>
              <w:top w:val="nil"/>
              <w:left w:val="nil"/>
              <w:bottom w:val="nil"/>
              <w:right w:val="single" w:sz="4" w:space="0" w:color="C0C0C0"/>
            </w:tcBorders>
            <w:vAlign w:val="center"/>
            <w:hideMark/>
          </w:tcPr>
          <w:p w14:paraId="205ED620" w14:textId="77777777" w:rsidR="00B4135E" w:rsidRPr="00B4135E" w:rsidRDefault="00B4135E" w:rsidP="00B4135E">
            <w:pPr>
              <w:rPr>
                <w:rFonts w:ascii="Tahoma" w:hAnsi="Tahoma" w:cs="Tahoma"/>
                <w:sz w:val="13"/>
                <w:szCs w:val="13"/>
              </w:rPr>
            </w:pPr>
          </w:p>
        </w:tc>
      </w:tr>
      <w:tr w:rsidR="00B4135E" w:rsidRPr="00B4135E" w14:paraId="4CAAD2D9" w14:textId="77777777" w:rsidTr="00B4135E">
        <w:trPr>
          <w:trHeight w:val="450"/>
          <w:jc w:val="center"/>
        </w:trPr>
        <w:tc>
          <w:tcPr>
            <w:tcW w:w="211" w:type="dxa"/>
            <w:tcBorders>
              <w:top w:val="nil"/>
              <w:left w:val="nil"/>
              <w:bottom w:val="nil"/>
              <w:right w:val="nil"/>
            </w:tcBorders>
            <w:shd w:val="clear" w:color="000000" w:fill="FFFF00"/>
            <w:noWrap/>
            <w:vAlign w:val="center"/>
            <w:hideMark/>
          </w:tcPr>
          <w:p w14:paraId="216F237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3FB0F722"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30597D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5.3.4</w:t>
            </w:r>
          </w:p>
        </w:tc>
        <w:tc>
          <w:tcPr>
            <w:tcW w:w="1971" w:type="dxa"/>
            <w:tcBorders>
              <w:top w:val="nil"/>
              <w:left w:val="nil"/>
              <w:bottom w:val="single" w:sz="4" w:space="0" w:color="C0C0C0"/>
              <w:right w:val="single" w:sz="4" w:space="0" w:color="C0C0C0"/>
            </w:tcBorders>
            <w:shd w:val="clear" w:color="000000" w:fill="E3FAFD"/>
            <w:vAlign w:val="center"/>
            <w:hideMark/>
          </w:tcPr>
          <w:p w14:paraId="089EC756" w14:textId="77777777" w:rsidR="00B4135E" w:rsidRPr="00B4135E" w:rsidRDefault="00B4135E" w:rsidP="00B4135E">
            <w:pPr>
              <w:ind w:firstLineChars="200" w:firstLine="260"/>
              <w:rPr>
                <w:rFonts w:ascii="Tahoma" w:hAnsi="Tahoma" w:cs="Tahoma"/>
                <w:sz w:val="13"/>
                <w:szCs w:val="13"/>
              </w:rPr>
            </w:pPr>
            <w:proofErr w:type="spellStart"/>
            <w:r w:rsidRPr="00B4135E">
              <w:rPr>
                <w:rFonts w:ascii="Tahoma" w:hAnsi="Tahoma" w:cs="Tahoma"/>
                <w:sz w:val="13"/>
                <w:szCs w:val="13"/>
              </w:rPr>
              <w:t>образовательние</w:t>
            </w:r>
            <w:proofErr w:type="spellEnd"/>
            <w:r w:rsidRPr="00B4135E">
              <w:rPr>
                <w:rFonts w:ascii="Tahoma" w:hAnsi="Tahoma" w:cs="Tahoma"/>
                <w:sz w:val="13"/>
                <w:szCs w:val="13"/>
              </w:rPr>
              <w:t xml:space="preserve"> услуги</w:t>
            </w:r>
          </w:p>
        </w:tc>
        <w:tc>
          <w:tcPr>
            <w:tcW w:w="383" w:type="dxa"/>
            <w:tcBorders>
              <w:top w:val="nil"/>
              <w:left w:val="nil"/>
              <w:bottom w:val="single" w:sz="4" w:space="0" w:color="C0C0C0"/>
              <w:right w:val="single" w:sz="4" w:space="0" w:color="C0C0C0"/>
            </w:tcBorders>
            <w:shd w:val="clear" w:color="auto" w:fill="auto"/>
            <w:vAlign w:val="center"/>
            <w:hideMark/>
          </w:tcPr>
          <w:p w14:paraId="4E51D282"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405B2C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6,55</w:t>
            </w:r>
          </w:p>
        </w:tc>
        <w:tc>
          <w:tcPr>
            <w:tcW w:w="561" w:type="dxa"/>
            <w:tcBorders>
              <w:top w:val="nil"/>
              <w:left w:val="nil"/>
              <w:bottom w:val="single" w:sz="4" w:space="0" w:color="C0C0C0"/>
              <w:right w:val="single" w:sz="4" w:space="0" w:color="C0C0C0"/>
            </w:tcBorders>
            <w:shd w:val="clear" w:color="000000" w:fill="FFFFCC"/>
            <w:vAlign w:val="center"/>
            <w:hideMark/>
          </w:tcPr>
          <w:p w14:paraId="59A7C2D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2,73</w:t>
            </w:r>
          </w:p>
        </w:tc>
        <w:tc>
          <w:tcPr>
            <w:tcW w:w="333" w:type="dxa"/>
            <w:tcBorders>
              <w:top w:val="nil"/>
              <w:left w:val="nil"/>
              <w:bottom w:val="single" w:sz="4" w:space="0" w:color="C0C0C0"/>
              <w:right w:val="single" w:sz="4" w:space="0" w:color="C0C0C0"/>
            </w:tcBorders>
            <w:shd w:val="clear" w:color="000000" w:fill="FFFFCC"/>
            <w:vAlign w:val="center"/>
            <w:hideMark/>
          </w:tcPr>
          <w:p w14:paraId="13E9E64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0,30</w:t>
            </w:r>
          </w:p>
        </w:tc>
        <w:tc>
          <w:tcPr>
            <w:tcW w:w="584" w:type="dxa"/>
            <w:tcBorders>
              <w:top w:val="nil"/>
              <w:left w:val="nil"/>
              <w:bottom w:val="single" w:sz="4" w:space="0" w:color="C0C0C0"/>
              <w:right w:val="single" w:sz="4" w:space="0" w:color="C0C0C0"/>
            </w:tcBorders>
            <w:shd w:val="clear" w:color="000000" w:fill="FFFFCC"/>
            <w:vAlign w:val="center"/>
            <w:hideMark/>
          </w:tcPr>
          <w:p w14:paraId="0F34128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6,70</w:t>
            </w:r>
          </w:p>
        </w:tc>
        <w:tc>
          <w:tcPr>
            <w:tcW w:w="561" w:type="dxa"/>
            <w:tcBorders>
              <w:top w:val="nil"/>
              <w:left w:val="nil"/>
              <w:bottom w:val="single" w:sz="4" w:space="0" w:color="C0C0C0"/>
              <w:right w:val="single" w:sz="4" w:space="0" w:color="C0C0C0"/>
            </w:tcBorders>
            <w:shd w:val="clear" w:color="000000" w:fill="FFFFCC"/>
            <w:vAlign w:val="center"/>
            <w:hideMark/>
          </w:tcPr>
          <w:p w14:paraId="5BB78BA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6,90</w:t>
            </w:r>
          </w:p>
        </w:tc>
        <w:tc>
          <w:tcPr>
            <w:tcW w:w="611" w:type="dxa"/>
            <w:tcBorders>
              <w:top w:val="nil"/>
              <w:left w:val="nil"/>
              <w:bottom w:val="single" w:sz="4" w:space="0" w:color="C0C0C0"/>
              <w:right w:val="single" w:sz="4" w:space="0" w:color="C0C0C0"/>
            </w:tcBorders>
            <w:shd w:val="clear" w:color="000000" w:fill="FFFFCC"/>
            <w:vAlign w:val="center"/>
            <w:hideMark/>
          </w:tcPr>
          <w:p w14:paraId="2B7457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0,10</w:t>
            </w:r>
          </w:p>
        </w:tc>
        <w:tc>
          <w:tcPr>
            <w:tcW w:w="584" w:type="dxa"/>
            <w:tcBorders>
              <w:top w:val="nil"/>
              <w:left w:val="nil"/>
              <w:bottom w:val="single" w:sz="4" w:space="0" w:color="C0C0C0"/>
              <w:right w:val="single" w:sz="4" w:space="0" w:color="C0C0C0"/>
            </w:tcBorders>
            <w:shd w:val="clear" w:color="000000" w:fill="FFFFCC"/>
            <w:vAlign w:val="center"/>
            <w:hideMark/>
          </w:tcPr>
          <w:p w14:paraId="293AD86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7,00</w:t>
            </w:r>
          </w:p>
        </w:tc>
        <w:tc>
          <w:tcPr>
            <w:tcW w:w="611" w:type="dxa"/>
            <w:tcBorders>
              <w:top w:val="nil"/>
              <w:left w:val="nil"/>
              <w:bottom w:val="single" w:sz="4" w:space="0" w:color="C0C0C0"/>
              <w:right w:val="single" w:sz="4" w:space="0" w:color="C0C0C0"/>
            </w:tcBorders>
            <w:shd w:val="clear" w:color="000000" w:fill="FFFFCC"/>
            <w:vAlign w:val="center"/>
            <w:hideMark/>
          </w:tcPr>
          <w:p w14:paraId="518D61E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-0,04</w:t>
            </w:r>
          </w:p>
        </w:tc>
        <w:tc>
          <w:tcPr>
            <w:tcW w:w="581" w:type="dxa"/>
            <w:tcBorders>
              <w:top w:val="nil"/>
              <w:left w:val="nil"/>
              <w:bottom w:val="single" w:sz="4" w:space="0" w:color="C0C0C0"/>
              <w:right w:val="single" w:sz="4" w:space="0" w:color="C0C0C0"/>
            </w:tcBorders>
            <w:shd w:val="clear" w:color="000000" w:fill="FFFFCC"/>
            <w:vAlign w:val="center"/>
            <w:hideMark/>
          </w:tcPr>
          <w:p w14:paraId="37F1BD6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6,86</w:t>
            </w:r>
          </w:p>
        </w:tc>
        <w:tc>
          <w:tcPr>
            <w:tcW w:w="400" w:type="dxa"/>
            <w:tcBorders>
              <w:top w:val="nil"/>
              <w:left w:val="nil"/>
              <w:bottom w:val="single" w:sz="4" w:space="0" w:color="C0C0C0"/>
              <w:right w:val="single" w:sz="4" w:space="0" w:color="C0C0C0"/>
            </w:tcBorders>
            <w:shd w:val="clear" w:color="000000" w:fill="D7EAD3"/>
            <w:vAlign w:val="center"/>
            <w:hideMark/>
          </w:tcPr>
          <w:p w14:paraId="4FFAD94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3,43</w:t>
            </w:r>
          </w:p>
        </w:tc>
        <w:tc>
          <w:tcPr>
            <w:tcW w:w="400" w:type="dxa"/>
            <w:tcBorders>
              <w:top w:val="nil"/>
              <w:left w:val="nil"/>
              <w:bottom w:val="single" w:sz="4" w:space="0" w:color="C0C0C0"/>
              <w:right w:val="single" w:sz="4" w:space="0" w:color="C0C0C0"/>
            </w:tcBorders>
            <w:shd w:val="clear" w:color="000000" w:fill="D7EAD3"/>
            <w:vAlign w:val="center"/>
            <w:hideMark/>
          </w:tcPr>
          <w:p w14:paraId="656E449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3,43</w:t>
            </w:r>
          </w:p>
        </w:tc>
        <w:tc>
          <w:tcPr>
            <w:tcW w:w="249" w:type="dxa"/>
            <w:tcBorders>
              <w:top w:val="nil"/>
              <w:left w:val="nil"/>
              <w:bottom w:val="single" w:sz="4" w:space="0" w:color="C0C0C0"/>
              <w:right w:val="single" w:sz="4" w:space="0" w:color="C0C0C0"/>
            </w:tcBorders>
            <w:shd w:val="clear" w:color="000000" w:fill="D7EAD3"/>
            <w:vAlign w:val="center"/>
            <w:hideMark/>
          </w:tcPr>
          <w:p w14:paraId="524B5AB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0,04</w:t>
            </w:r>
          </w:p>
        </w:tc>
        <w:tc>
          <w:tcPr>
            <w:tcW w:w="654" w:type="dxa"/>
            <w:vMerge/>
            <w:tcBorders>
              <w:top w:val="nil"/>
              <w:left w:val="nil"/>
              <w:bottom w:val="nil"/>
              <w:right w:val="single" w:sz="4" w:space="0" w:color="C0C0C0"/>
            </w:tcBorders>
            <w:vAlign w:val="center"/>
            <w:hideMark/>
          </w:tcPr>
          <w:p w14:paraId="2FE3AE84" w14:textId="77777777" w:rsidR="00B4135E" w:rsidRPr="00B4135E" w:rsidRDefault="00B4135E" w:rsidP="00B4135E">
            <w:pPr>
              <w:rPr>
                <w:rFonts w:ascii="Tahoma" w:hAnsi="Tahoma" w:cs="Tahoma"/>
                <w:sz w:val="13"/>
                <w:szCs w:val="13"/>
              </w:rPr>
            </w:pPr>
          </w:p>
        </w:tc>
      </w:tr>
      <w:tr w:rsidR="00B4135E" w:rsidRPr="00B4135E" w14:paraId="62DA5DF4" w14:textId="77777777" w:rsidTr="00B4135E">
        <w:trPr>
          <w:trHeight w:val="480"/>
          <w:jc w:val="center"/>
        </w:trPr>
        <w:tc>
          <w:tcPr>
            <w:tcW w:w="211" w:type="dxa"/>
            <w:tcBorders>
              <w:top w:val="nil"/>
              <w:left w:val="nil"/>
              <w:bottom w:val="nil"/>
              <w:right w:val="nil"/>
            </w:tcBorders>
            <w:shd w:val="clear" w:color="000000" w:fill="FFFF00"/>
            <w:noWrap/>
            <w:vAlign w:val="center"/>
            <w:hideMark/>
          </w:tcPr>
          <w:p w14:paraId="5067A0F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ОР</w:t>
            </w:r>
          </w:p>
        </w:tc>
        <w:tc>
          <w:tcPr>
            <w:tcW w:w="155" w:type="dxa"/>
            <w:tcBorders>
              <w:top w:val="nil"/>
              <w:left w:val="nil"/>
              <w:bottom w:val="nil"/>
              <w:right w:val="nil"/>
            </w:tcBorders>
            <w:shd w:val="clear" w:color="auto" w:fill="auto"/>
            <w:vAlign w:val="center"/>
            <w:hideMark/>
          </w:tcPr>
          <w:p w14:paraId="32968D7A" w14:textId="77777777" w:rsidR="00B4135E" w:rsidRPr="00B4135E" w:rsidRDefault="00B4135E" w:rsidP="00B4135E">
            <w:pPr>
              <w:jc w:val="center"/>
              <w:rPr>
                <w:rFonts w:ascii="Wingdings 2" w:hAnsi="Wingdings 2" w:cs="Tahoma"/>
                <w:color w:val="5A5A5A"/>
                <w:sz w:val="13"/>
                <w:szCs w:val="13"/>
              </w:rPr>
            </w:pPr>
            <w:r w:rsidRPr="00B4135E">
              <w:rPr>
                <w:rFonts w:ascii="Wingdings 2" w:hAnsi="Wingdings 2" w:cs="Tahoma"/>
                <w:color w:val="5A5A5A"/>
                <w:sz w:val="13"/>
                <w:szCs w:val="13"/>
              </w:rPr>
              <w:t>О</w:t>
            </w: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4BE5D2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5.3.5</w:t>
            </w:r>
          </w:p>
        </w:tc>
        <w:tc>
          <w:tcPr>
            <w:tcW w:w="1971" w:type="dxa"/>
            <w:tcBorders>
              <w:top w:val="nil"/>
              <w:left w:val="nil"/>
              <w:bottom w:val="single" w:sz="4" w:space="0" w:color="C0C0C0"/>
              <w:right w:val="single" w:sz="4" w:space="0" w:color="C0C0C0"/>
            </w:tcBorders>
            <w:shd w:val="clear" w:color="000000" w:fill="E3FAFD"/>
            <w:vAlign w:val="center"/>
            <w:hideMark/>
          </w:tcPr>
          <w:p w14:paraId="2609A214"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канцтовары</w:t>
            </w:r>
          </w:p>
        </w:tc>
        <w:tc>
          <w:tcPr>
            <w:tcW w:w="383" w:type="dxa"/>
            <w:tcBorders>
              <w:top w:val="nil"/>
              <w:left w:val="nil"/>
              <w:bottom w:val="single" w:sz="4" w:space="0" w:color="C0C0C0"/>
              <w:right w:val="single" w:sz="4" w:space="0" w:color="C0C0C0"/>
            </w:tcBorders>
            <w:shd w:val="clear" w:color="auto" w:fill="auto"/>
            <w:vAlign w:val="center"/>
            <w:hideMark/>
          </w:tcPr>
          <w:p w14:paraId="5A9B901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1CF480E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7,62</w:t>
            </w:r>
          </w:p>
        </w:tc>
        <w:tc>
          <w:tcPr>
            <w:tcW w:w="561" w:type="dxa"/>
            <w:tcBorders>
              <w:top w:val="nil"/>
              <w:left w:val="nil"/>
              <w:bottom w:val="single" w:sz="4" w:space="0" w:color="C0C0C0"/>
              <w:right w:val="single" w:sz="4" w:space="0" w:color="C0C0C0"/>
            </w:tcBorders>
            <w:shd w:val="clear" w:color="000000" w:fill="FFFFCC"/>
            <w:vAlign w:val="center"/>
            <w:hideMark/>
          </w:tcPr>
          <w:p w14:paraId="6B00F12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3,17</w:t>
            </w:r>
          </w:p>
        </w:tc>
        <w:tc>
          <w:tcPr>
            <w:tcW w:w="333" w:type="dxa"/>
            <w:tcBorders>
              <w:top w:val="nil"/>
              <w:left w:val="nil"/>
              <w:bottom w:val="single" w:sz="4" w:space="0" w:color="C0C0C0"/>
              <w:right w:val="single" w:sz="4" w:space="0" w:color="C0C0C0"/>
            </w:tcBorders>
            <w:shd w:val="clear" w:color="000000" w:fill="FFFFCC"/>
            <w:vAlign w:val="center"/>
            <w:hideMark/>
          </w:tcPr>
          <w:p w14:paraId="1E2F847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24,82</w:t>
            </w:r>
          </w:p>
        </w:tc>
        <w:tc>
          <w:tcPr>
            <w:tcW w:w="584" w:type="dxa"/>
            <w:tcBorders>
              <w:top w:val="nil"/>
              <w:left w:val="nil"/>
              <w:bottom w:val="single" w:sz="4" w:space="0" w:color="C0C0C0"/>
              <w:right w:val="single" w:sz="4" w:space="0" w:color="C0C0C0"/>
            </w:tcBorders>
            <w:shd w:val="clear" w:color="000000" w:fill="FFFFCC"/>
            <w:vAlign w:val="center"/>
            <w:hideMark/>
          </w:tcPr>
          <w:p w14:paraId="1FF8837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7,80</w:t>
            </w:r>
          </w:p>
        </w:tc>
        <w:tc>
          <w:tcPr>
            <w:tcW w:w="561" w:type="dxa"/>
            <w:tcBorders>
              <w:top w:val="nil"/>
              <w:left w:val="nil"/>
              <w:bottom w:val="single" w:sz="4" w:space="0" w:color="C0C0C0"/>
              <w:right w:val="single" w:sz="4" w:space="0" w:color="C0C0C0"/>
            </w:tcBorders>
            <w:shd w:val="clear" w:color="000000" w:fill="FFFFCC"/>
            <w:vAlign w:val="center"/>
            <w:hideMark/>
          </w:tcPr>
          <w:p w14:paraId="1BD96B9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8,03</w:t>
            </w:r>
          </w:p>
        </w:tc>
        <w:tc>
          <w:tcPr>
            <w:tcW w:w="611" w:type="dxa"/>
            <w:tcBorders>
              <w:top w:val="nil"/>
              <w:left w:val="nil"/>
              <w:bottom w:val="single" w:sz="4" w:space="0" w:color="C0C0C0"/>
              <w:right w:val="single" w:sz="4" w:space="0" w:color="C0C0C0"/>
            </w:tcBorders>
            <w:shd w:val="clear" w:color="000000" w:fill="FFFFCC"/>
            <w:vAlign w:val="center"/>
            <w:hideMark/>
          </w:tcPr>
          <w:p w14:paraId="7F0057A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55,59</w:t>
            </w:r>
          </w:p>
        </w:tc>
        <w:tc>
          <w:tcPr>
            <w:tcW w:w="584" w:type="dxa"/>
            <w:tcBorders>
              <w:top w:val="nil"/>
              <w:left w:val="nil"/>
              <w:bottom w:val="single" w:sz="4" w:space="0" w:color="C0C0C0"/>
              <w:right w:val="single" w:sz="4" w:space="0" w:color="C0C0C0"/>
            </w:tcBorders>
            <w:shd w:val="clear" w:color="000000" w:fill="FFFFCC"/>
            <w:vAlign w:val="center"/>
            <w:hideMark/>
          </w:tcPr>
          <w:p w14:paraId="4B2F10B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63,62</w:t>
            </w:r>
          </w:p>
        </w:tc>
        <w:tc>
          <w:tcPr>
            <w:tcW w:w="611" w:type="dxa"/>
            <w:tcBorders>
              <w:top w:val="nil"/>
              <w:left w:val="nil"/>
              <w:bottom w:val="single" w:sz="4" w:space="0" w:color="C0C0C0"/>
              <w:right w:val="single" w:sz="4" w:space="0" w:color="C0C0C0"/>
            </w:tcBorders>
            <w:shd w:val="clear" w:color="000000" w:fill="FFFFCC"/>
            <w:vAlign w:val="center"/>
            <w:hideMark/>
          </w:tcPr>
          <w:p w14:paraId="67A1D45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-0,05</w:t>
            </w:r>
          </w:p>
        </w:tc>
        <w:tc>
          <w:tcPr>
            <w:tcW w:w="581" w:type="dxa"/>
            <w:tcBorders>
              <w:top w:val="nil"/>
              <w:left w:val="nil"/>
              <w:bottom w:val="single" w:sz="4" w:space="0" w:color="C0C0C0"/>
              <w:right w:val="single" w:sz="4" w:space="0" w:color="C0C0C0"/>
            </w:tcBorders>
            <w:shd w:val="clear" w:color="000000" w:fill="FFFFCC"/>
            <w:vAlign w:val="center"/>
            <w:hideMark/>
          </w:tcPr>
          <w:p w14:paraId="465BD17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7,98</w:t>
            </w:r>
          </w:p>
        </w:tc>
        <w:tc>
          <w:tcPr>
            <w:tcW w:w="400" w:type="dxa"/>
            <w:tcBorders>
              <w:top w:val="nil"/>
              <w:left w:val="nil"/>
              <w:bottom w:val="single" w:sz="4" w:space="0" w:color="C0C0C0"/>
              <w:right w:val="single" w:sz="4" w:space="0" w:color="C0C0C0"/>
            </w:tcBorders>
            <w:shd w:val="clear" w:color="000000" w:fill="D7EAD3"/>
            <w:vAlign w:val="center"/>
            <w:hideMark/>
          </w:tcPr>
          <w:p w14:paraId="4B8097F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3,99</w:t>
            </w:r>
          </w:p>
        </w:tc>
        <w:tc>
          <w:tcPr>
            <w:tcW w:w="400" w:type="dxa"/>
            <w:tcBorders>
              <w:top w:val="nil"/>
              <w:left w:val="nil"/>
              <w:bottom w:val="single" w:sz="4" w:space="0" w:color="C0C0C0"/>
              <w:right w:val="single" w:sz="4" w:space="0" w:color="C0C0C0"/>
            </w:tcBorders>
            <w:shd w:val="clear" w:color="000000" w:fill="D7EAD3"/>
            <w:vAlign w:val="center"/>
            <w:hideMark/>
          </w:tcPr>
          <w:p w14:paraId="1F533D6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3,99</w:t>
            </w:r>
          </w:p>
        </w:tc>
        <w:tc>
          <w:tcPr>
            <w:tcW w:w="249" w:type="dxa"/>
            <w:tcBorders>
              <w:top w:val="nil"/>
              <w:left w:val="nil"/>
              <w:bottom w:val="single" w:sz="4" w:space="0" w:color="C0C0C0"/>
              <w:right w:val="single" w:sz="4" w:space="0" w:color="C0C0C0"/>
            </w:tcBorders>
            <w:shd w:val="clear" w:color="000000" w:fill="D7EAD3"/>
            <w:vAlign w:val="center"/>
            <w:hideMark/>
          </w:tcPr>
          <w:p w14:paraId="5768056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0,05</w:t>
            </w:r>
          </w:p>
        </w:tc>
        <w:tc>
          <w:tcPr>
            <w:tcW w:w="654" w:type="dxa"/>
            <w:vMerge/>
            <w:tcBorders>
              <w:top w:val="nil"/>
              <w:left w:val="nil"/>
              <w:bottom w:val="nil"/>
              <w:right w:val="single" w:sz="4" w:space="0" w:color="C0C0C0"/>
            </w:tcBorders>
            <w:vAlign w:val="center"/>
            <w:hideMark/>
          </w:tcPr>
          <w:p w14:paraId="4CA4A1A7" w14:textId="77777777" w:rsidR="00B4135E" w:rsidRPr="00B4135E" w:rsidRDefault="00B4135E" w:rsidP="00B4135E">
            <w:pPr>
              <w:rPr>
                <w:rFonts w:ascii="Tahoma" w:hAnsi="Tahoma" w:cs="Tahoma"/>
                <w:sz w:val="13"/>
                <w:szCs w:val="13"/>
              </w:rPr>
            </w:pPr>
          </w:p>
        </w:tc>
      </w:tr>
      <w:tr w:rsidR="00B4135E" w:rsidRPr="00B4135E" w14:paraId="4BAE3D78" w14:textId="77777777" w:rsidTr="00B4135E">
        <w:trPr>
          <w:trHeight w:val="450"/>
          <w:jc w:val="center"/>
        </w:trPr>
        <w:tc>
          <w:tcPr>
            <w:tcW w:w="211" w:type="dxa"/>
            <w:tcBorders>
              <w:top w:val="nil"/>
              <w:left w:val="nil"/>
              <w:bottom w:val="nil"/>
              <w:right w:val="nil"/>
            </w:tcBorders>
            <w:shd w:val="clear" w:color="000000" w:fill="B1A0C7"/>
            <w:noWrap/>
            <w:vAlign w:val="center"/>
            <w:hideMark/>
          </w:tcPr>
          <w:p w14:paraId="6E53551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А</w:t>
            </w:r>
          </w:p>
        </w:tc>
        <w:tc>
          <w:tcPr>
            <w:tcW w:w="155" w:type="dxa"/>
            <w:tcBorders>
              <w:top w:val="nil"/>
              <w:left w:val="nil"/>
              <w:bottom w:val="nil"/>
              <w:right w:val="nil"/>
            </w:tcBorders>
            <w:shd w:val="clear" w:color="auto" w:fill="auto"/>
            <w:noWrap/>
            <w:vAlign w:val="bottom"/>
            <w:hideMark/>
          </w:tcPr>
          <w:p w14:paraId="0DF56D4B"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B6E806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w:t>
            </w:r>
          </w:p>
        </w:tc>
        <w:tc>
          <w:tcPr>
            <w:tcW w:w="1971" w:type="dxa"/>
            <w:tcBorders>
              <w:top w:val="nil"/>
              <w:left w:val="nil"/>
              <w:bottom w:val="single" w:sz="4" w:space="0" w:color="C0C0C0"/>
              <w:right w:val="single" w:sz="4" w:space="0" w:color="C0C0C0"/>
            </w:tcBorders>
            <w:shd w:val="clear" w:color="auto" w:fill="auto"/>
            <w:vAlign w:val="center"/>
            <w:hideMark/>
          </w:tcPr>
          <w:p w14:paraId="7941DFE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Амортизация основных средств и нематериальных активов</w:t>
            </w:r>
          </w:p>
        </w:tc>
        <w:tc>
          <w:tcPr>
            <w:tcW w:w="383" w:type="dxa"/>
            <w:tcBorders>
              <w:top w:val="nil"/>
              <w:left w:val="nil"/>
              <w:bottom w:val="single" w:sz="4" w:space="0" w:color="C0C0C0"/>
              <w:right w:val="single" w:sz="4" w:space="0" w:color="C0C0C0"/>
            </w:tcBorders>
            <w:shd w:val="clear" w:color="auto" w:fill="auto"/>
            <w:vAlign w:val="center"/>
            <w:hideMark/>
          </w:tcPr>
          <w:p w14:paraId="6F37F9AF"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51729B2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12 117,65</w:t>
            </w:r>
          </w:p>
        </w:tc>
        <w:tc>
          <w:tcPr>
            <w:tcW w:w="561" w:type="dxa"/>
            <w:tcBorders>
              <w:top w:val="nil"/>
              <w:left w:val="nil"/>
              <w:bottom w:val="single" w:sz="4" w:space="0" w:color="C0C0C0"/>
              <w:right w:val="single" w:sz="4" w:space="0" w:color="C0C0C0"/>
            </w:tcBorders>
            <w:shd w:val="clear" w:color="000000" w:fill="D7EAD3"/>
            <w:vAlign w:val="center"/>
            <w:hideMark/>
          </w:tcPr>
          <w:p w14:paraId="34B6BBE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5 049,02</w:t>
            </w:r>
          </w:p>
        </w:tc>
        <w:tc>
          <w:tcPr>
            <w:tcW w:w="333" w:type="dxa"/>
            <w:tcBorders>
              <w:top w:val="nil"/>
              <w:left w:val="nil"/>
              <w:bottom w:val="single" w:sz="4" w:space="0" w:color="C0C0C0"/>
              <w:right w:val="single" w:sz="4" w:space="0" w:color="C0C0C0"/>
            </w:tcBorders>
            <w:shd w:val="clear" w:color="000000" w:fill="D7EAD3"/>
            <w:vAlign w:val="center"/>
            <w:hideMark/>
          </w:tcPr>
          <w:p w14:paraId="615432A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3 235,62</w:t>
            </w:r>
          </w:p>
        </w:tc>
        <w:tc>
          <w:tcPr>
            <w:tcW w:w="584" w:type="dxa"/>
            <w:tcBorders>
              <w:top w:val="nil"/>
              <w:left w:val="nil"/>
              <w:bottom w:val="single" w:sz="4" w:space="0" w:color="C0C0C0"/>
              <w:right w:val="single" w:sz="4" w:space="0" w:color="C0C0C0"/>
            </w:tcBorders>
            <w:shd w:val="clear" w:color="000000" w:fill="D7EAD3"/>
            <w:vAlign w:val="center"/>
            <w:hideMark/>
          </w:tcPr>
          <w:p w14:paraId="7627724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12 117,65</w:t>
            </w:r>
          </w:p>
        </w:tc>
        <w:tc>
          <w:tcPr>
            <w:tcW w:w="561" w:type="dxa"/>
            <w:tcBorders>
              <w:top w:val="nil"/>
              <w:left w:val="nil"/>
              <w:bottom w:val="single" w:sz="4" w:space="0" w:color="C0C0C0"/>
              <w:right w:val="single" w:sz="4" w:space="0" w:color="C0C0C0"/>
            </w:tcBorders>
            <w:shd w:val="clear" w:color="000000" w:fill="D7EAD3"/>
            <w:vAlign w:val="center"/>
            <w:hideMark/>
          </w:tcPr>
          <w:p w14:paraId="6256F5B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13 133,47</w:t>
            </w:r>
          </w:p>
        </w:tc>
        <w:tc>
          <w:tcPr>
            <w:tcW w:w="611" w:type="dxa"/>
            <w:tcBorders>
              <w:top w:val="nil"/>
              <w:left w:val="nil"/>
              <w:bottom w:val="single" w:sz="4" w:space="0" w:color="C0C0C0"/>
              <w:right w:val="single" w:sz="4" w:space="0" w:color="C0C0C0"/>
            </w:tcBorders>
            <w:shd w:val="clear" w:color="000000" w:fill="D7EAD3"/>
            <w:vAlign w:val="center"/>
            <w:hideMark/>
          </w:tcPr>
          <w:p w14:paraId="3D1C454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-3 069,60</w:t>
            </w:r>
          </w:p>
        </w:tc>
        <w:tc>
          <w:tcPr>
            <w:tcW w:w="584" w:type="dxa"/>
            <w:tcBorders>
              <w:top w:val="nil"/>
              <w:left w:val="nil"/>
              <w:bottom w:val="single" w:sz="4" w:space="0" w:color="C0C0C0"/>
              <w:right w:val="single" w:sz="4" w:space="0" w:color="C0C0C0"/>
            </w:tcBorders>
            <w:shd w:val="clear" w:color="000000" w:fill="D7EAD3"/>
            <w:vAlign w:val="center"/>
            <w:hideMark/>
          </w:tcPr>
          <w:p w14:paraId="009A23D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10 063,88</w:t>
            </w:r>
          </w:p>
        </w:tc>
        <w:tc>
          <w:tcPr>
            <w:tcW w:w="611" w:type="dxa"/>
            <w:tcBorders>
              <w:top w:val="nil"/>
              <w:left w:val="nil"/>
              <w:bottom w:val="single" w:sz="4" w:space="0" w:color="C0C0C0"/>
              <w:right w:val="single" w:sz="4" w:space="0" w:color="C0C0C0"/>
            </w:tcBorders>
            <w:shd w:val="clear" w:color="000000" w:fill="D7EAD3"/>
            <w:vAlign w:val="center"/>
            <w:hideMark/>
          </w:tcPr>
          <w:p w14:paraId="345E86D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-1 898,27</w:t>
            </w:r>
          </w:p>
        </w:tc>
        <w:tc>
          <w:tcPr>
            <w:tcW w:w="581" w:type="dxa"/>
            <w:tcBorders>
              <w:top w:val="nil"/>
              <w:left w:val="nil"/>
              <w:bottom w:val="single" w:sz="4" w:space="0" w:color="C0C0C0"/>
              <w:right w:val="single" w:sz="4" w:space="0" w:color="C0C0C0"/>
            </w:tcBorders>
            <w:shd w:val="clear" w:color="000000" w:fill="D7EAD3"/>
            <w:vAlign w:val="center"/>
            <w:hideMark/>
          </w:tcPr>
          <w:p w14:paraId="2966B5E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11 235,20</w:t>
            </w:r>
          </w:p>
        </w:tc>
        <w:tc>
          <w:tcPr>
            <w:tcW w:w="400" w:type="dxa"/>
            <w:tcBorders>
              <w:top w:val="nil"/>
              <w:left w:val="nil"/>
              <w:bottom w:val="single" w:sz="4" w:space="0" w:color="C0C0C0"/>
              <w:right w:val="single" w:sz="4" w:space="0" w:color="C0C0C0"/>
            </w:tcBorders>
            <w:shd w:val="clear" w:color="000000" w:fill="D7EAD3"/>
            <w:vAlign w:val="center"/>
            <w:hideMark/>
          </w:tcPr>
          <w:p w14:paraId="645C2F5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5 617,60</w:t>
            </w:r>
          </w:p>
        </w:tc>
        <w:tc>
          <w:tcPr>
            <w:tcW w:w="400" w:type="dxa"/>
            <w:tcBorders>
              <w:top w:val="nil"/>
              <w:left w:val="nil"/>
              <w:bottom w:val="single" w:sz="4" w:space="0" w:color="C0C0C0"/>
              <w:right w:val="single" w:sz="4" w:space="0" w:color="C0C0C0"/>
            </w:tcBorders>
            <w:shd w:val="clear" w:color="000000" w:fill="D7EAD3"/>
            <w:vAlign w:val="center"/>
            <w:hideMark/>
          </w:tcPr>
          <w:p w14:paraId="3F90564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5 617,60</w:t>
            </w:r>
          </w:p>
        </w:tc>
        <w:tc>
          <w:tcPr>
            <w:tcW w:w="249" w:type="dxa"/>
            <w:tcBorders>
              <w:top w:val="nil"/>
              <w:left w:val="nil"/>
              <w:bottom w:val="single" w:sz="4" w:space="0" w:color="C0C0C0"/>
              <w:right w:val="single" w:sz="4" w:space="0" w:color="C0C0C0"/>
            </w:tcBorders>
            <w:shd w:val="clear" w:color="000000" w:fill="D7EAD3"/>
            <w:vAlign w:val="center"/>
            <w:hideMark/>
          </w:tcPr>
          <w:p w14:paraId="1F4B097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1 898,27</w:t>
            </w:r>
          </w:p>
        </w:tc>
        <w:tc>
          <w:tcPr>
            <w:tcW w:w="654" w:type="dxa"/>
            <w:tcBorders>
              <w:top w:val="nil"/>
              <w:left w:val="nil"/>
              <w:bottom w:val="single" w:sz="4" w:space="0" w:color="C0C0C0"/>
              <w:right w:val="single" w:sz="4" w:space="0" w:color="C0C0C0"/>
            </w:tcBorders>
            <w:shd w:val="clear" w:color="000000" w:fill="FFFFCC"/>
            <w:vAlign w:val="center"/>
            <w:hideMark/>
          </w:tcPr>
          <w:p w14:paraId="1CB7A128"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2D3C748" w14:textId="77777777" w:rsidTr="00B4135E">
        <w:trPr>
          <w:trHeight w:val="1245"/>
          <w:jc w:val="center"/>
        </w:trPr>
        <w:tc>
          <w:tcPr>
            <w:tcW w:w="211" w:type="dxa"/>
            <w:tcBorders>
              <w:top w:val="nil"/>
              <w:left w:val="nil"/>
              <w:bottom w:val="nil"/>
              <w:right w:val="nil"/>
            </w:tcBorders>
            <w:shd w:val="clear" w:color="000000" w:fill="B1A0C7"/>
            <w:noWrap/>
            <w:vAlign w:val="center"/>
            <w:hideMark/>
          </w:tcPr>
          <w:p w14:paraId="7678F86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А</w:t>
            </w:r>
          </w:p>
        </w:tc>
        <w:tc>
          <w:tcPr>
            <w:tcW w:w="155" w:type="dxa"/>
            <w:tcBorders>
              <w:top w:val="nil"/>
              <w:left w:val="nil"/>
              <w:bottom w:val="nil"/>
              <w:right w:val="nil"/>
            </w:tcBorders>
            <w:shd w:val="clear" w:color="auto" w:fill="auto"/>
            <w:noWrap/>
            <w:vAlign w:val="bottom"/>
            <w:hideMark/>
          </w:tcPr>
          <w:p w14:paraId="19DFC458"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387C2DE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7.1</w:t>
            </w:r>
          </w:p>
        </w:tc>
        <w:tc>
          <w:tcPr>
            <w:tcW w:w="1971" w:type="dxa"/>
            <w:tcBorders>
              <w:top w:val="nil"/>
              <w:left w:val="nil"/>
              <w:bottom w:val="single" w:sz="4" w:space="0" w:color="C0C0C0"/>
              <w:right w:val="single" w:sz="4" w:space="0" w:color="C0C0C0"/>
            </w:tcBorders>
            <w:shd w:val="clear" w:color="auto" w:fill="auto"/>
            <w:vAlign w:val="center"/>
            <w:hideMark/>
          </w:tcPr>
          <w:p w14:paraId="0EFA9B4B"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Амортизация основных средств</w:t>
            </w:r>
          </w:p>
        </w:tc>
        <w:tc>
          <w:tcPr>
            <w:tcW w:w="383" w:type="dxa"/>
            <w:tcBorders>
              <w:top w:val="nil"/>
              <w:left w:val="nil"/>
              <w:bottom w:val="single" w:sz="4" w:space="0" w:color="C0C0C0"/>
              <w:right w:val="single" w:sz="4" w:space="0" w:color="C0C0C0"/>
            </w:tcBorders>
            <w:shd w:val="clear" w:color="auto" w:fill="auto"/>
            <w:vAlign w:val="center"/>
            <w:hideMark/>
          </w:tcPr>
          <w:p w14:paraId="3F243695"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6B4EBDA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12 117,65</w:t>
            </w:r>
          </w:p>
        </w:tc>
        <w:tc>
          <w:tcPr>
            <w:tcW w:w="561" w:type="dxa"/>
            <w:tcBorders>
              <w:top w:val="nil"/>
              <w:left w:val="nil"/>
              <w:bottom w:val="single" w:sz="4" w:space="0" w:color="C0C0C0"/>
              <w:right w:val="single" w:sz="4" w:space="0" w:color="C0C0C0"/>
            </w:tcBorders>
            <w:shd w:val="clear" w:color="000000" w:fill="FFFFCC"/>
            <w:vAlign w:val="center"/>
            <w:hideMark/>
          </w:tcPr>
          <w:p w14:paraId="46CEB37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5 049,02</w:t>
            </w:r>
          </w:p>
        </w:tc>
        <w:tc>
          <w:tcPr>
            <w:tcW w:w="333" w:type="dxa"/>
            <w:tcBorders>
              <w:top w:val="nil"/>
              <w:left w:val="nil"/>
              <w:bottom w:val="single" w:sz="4" w:space="0" w:color="C0C0C0"/>
              <w:right w:val="single" w:sz="4" w:space="0" w:color="C0C0C0"/>
            </w:tcBorders>
            <w:shd w:val="clear" w:color="000000" w:fill="FFFFCC"/>
            <w:vAlign w:val="center"/>
            <w:hideMark/>
          </w:tcPr>
          <w:p w14:paraId="02C7C98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3 235,62</w:t>
            </w:r>
          </w:p>
        </w:tc>
        <w:tc>
          <w:tcPr>
            <w:tcW w:w="584" w:type="dxa"/>
            <w:tcBorders>
              <w:top w:val="nil"/>
              <w:left w:val="nil"/>
              <w:bottom w:val="single" w:sz="4" w:space="0" w:color="C0C0C0"/>
              <w:right w:val="single" w:sz="4" w:space="0" w:color="C0C0C0"/>
            </w:tcBorders>
            <w:shd w:val="clear" w:color="000000" w:fill="FFFFCC"/>
            <w:vAlign w:val="center"/>
            <w:hideMark/>
          </w:tcPr>
          <w:p w14:paraId="458C009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12 117,65</w:t>
            </w:r>
          </w:p>
        </w:tc>
        <w:tc>
          <w:tcPr>
            <w:tcW w:w="561" w:type="dxa"/>
            <w:tcBorders>
              <w:top w:val="nil"/>
              <w:left w:val="nil"/>
              <w:bottom w:val="single" w:sz="4" w:space="0" w:color="C0C0C0"/>
              <w:right w:val="single" w:sz="4" w:space="0" w:color="C0C0C0"/>
            </w:tcBorders>
            <w:shd w:val="clear" w:color="000000" w:fill="FFFFCC"/>
            <w:vAlign w:val="center"/>
            <w:hideMark/>
          </w:tcPr>
          <w:p w14:paraId="26FF569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13 133,47</w:t>
            </w:r>
          </w:p>
        </w:tc>
        <w:tc>
          <w:tcPr>
            <w:tcW w:w="611" w:type="dxa"/>
            <w:tcBorders>
              <w:top w:val="nil"/>
              <w:left w:val="nil"/>
              <w:bottom w:val="single" w:sz="4" w:space="0" w:color="C0C0C0"/>
              <w:right w:val="single" w:sz="4" w:space="0" w:color="C0C0C0"/>
            </w:tcBorders>
            <w:shd w:val="clear" w:color="000000" w:fill="FFFFCC"/>
            <w:vAlign w:val="center"/>
            <w:hideMark/>
          </w:tcPr>
          <w:p w14:paraId="2CA965A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-3 069,60</w:t>
            </w:r>
          </w:p>
        </w:tc>
        <w:tc>
          <w:tcPr>
            <w:tcW w:w="584" w:type="dxa"/>
            <w:tcBorders>
              <w:top w:val="nil"/>
              <w:left w:val="nil"/>
              <w:bottom w:val="single" w:sz="4" w:space="0" w:color="C0C0C0"/>
              <w:right w:val="single" w:sz="4" w:space="0" w:color="C0C0C0"/>
            </w:tcBorders>
            <w:shd w:val="clear" w:color="000000" w:fill="FFFFCC"/>
            <w:vAlign w:val="center"/>
            <w:hideMark/>
          </w:tcPr>
          <w:p w14:paraId="79AE65A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10 063,88</w:t>
            </w:r>
          </w:p>
        </w:tc>
        <w:tc>
          <w:tcPr>
            <w:tcW w:w="611" w:type="dxa"/>
            <w:tcBorders>
              <w:top w:val="nil"/>
              <w:left w:val="nil"/>
              <w:bottom w:val="single" w:sz="4" w:space="0" w:color="C0C0C0"/>
              <w:right w:val="single" w:sz="4" w:space="0" w:color="C0C0C0"/>
            </w:tcBorders>
            <w:shd w:val="clear" w:color="000000" w:fill="FFFFCC"/>
            <w:vAlign w:val="center"/>
            <w:hideMark/>
          </w:tcPr>
          <w:p w14:paraId="327DABC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-1 898,27</w:t>
            </w:r>
          </w:p>
        </w:tc>
        <w:tc>
          <w:tcPr>
            <w:tcW w:w="581" w:type="dxa"/>
            <w:tcBorders>
              <w:top w:val="nil"/>
              <w:left w:val="nil"/>
              <w:bottom w:val="single" w:sz="4" w:space="0" w:color="C0C0C0"/>
              <w:right w:val="single" w:sz="4" w:space="0" w:color="C0C0C0"/>
            </w:tcBorders>
            <w:shd w:val="clear" w:color="000000" w:fill="FFFFCC"/>
            <w:vAlign w:val="center"/>
            <w:hideMark/>
          </w:tcPr>
          <w:p w14:paraId="1A33C67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11 235,20</w:t>
            </w:r>
          </w:p>
        </w:tc>
        <w:tc>
          <w:tcPr>
            <w:tcW w:w="400" w:type="dxa"/>
            <w:tcBorders>
              <w:top w:val="nil"/>
              <w:left w:val="nil"/>
              <w:bottom w:val="single" w:sz="4" w:space="0" w:color="C0C0C0"/>
              <w:right w:val="single" w:sz="4" w:space="0" w:color="C0C0C0"/>
            </w:tcBorders>
            <w:shd w:val="clear" w:color="000000" w:fill="D7EAD3"/>
            <w:vAlign w:val="center"/>
            <w:hideMark/>
          </w:tcPr>
          <w:p w14:paraId="4F52710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5 617,60</w:t>
            </w:r>
          </w:p>
        </w:tc>
        <w:tc>
          <w:tcPr>
            <w:tcW w:w="400" w:type="dxa"/>
            <w:tcBorders>
              <w:top w:val="nil"/>
              <w:left w:val="nil"/>
              <w:bottom w:val="single" w:sz="4" w:space="0" w:color="C0C0C0"/>
              <w:right w:val="single" w:sz="4" w:space="0" w:color="C0C0C0"/>
            </w:tcBorders>
            <w:shd w:val="clear" w:color="000000" w:fill="D7EAD3"/>
            <w:vAlign w:val="center"/>
            <w:hideMark/>
          </w:tcPr>
          <w:p w14:paraId="28C77F5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5 617,60</w:t>
            </w:r>
          </w:p>
        </w:tc>
        <w:tc>
          <w:tcPr>
            <w:tcW w:w="249" w:type="dxa"/>
            <w:tcBorders>
              <w:top w:val="nil"/>
              <w:left w:val="nil"/>
              <w:bottom w:val="single" w:sz="4" w:space="0" w:color="C0C0C0"/>
              <w:right w:val="single" w:sz="4" w:space="0" w:color="C0C0C0"/>
            </w:tcBorders>
            <w:shd w:val="clear" w:color="000000" w:fill="D7EAD3"/>
            <w:vAlign w:val="center"/>
            <w:hideMark/>
          </w:tcPr>
          <w:p w14:paraId="086D56B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1 898,27</w:t>
            </w:r>
          </w:p>
        </w:tc>
        <w:tc>
          <w:tcPr>
            <w:tcW w:w="654" w:type="dxa"/>
            <w:tcBorders>
              <w:top w:val="nil"/>
              <w:left w:val="nil"/>
              <w:bottom w:val="single" w:sz="4" w:space="0" w:color="C0C0C0"/>
              <w:right w:val="single" w:sz="4" w:space="0" w:color="C0C0C0"/>
            </w:tcBorders>
            <w:shd w:val="clear" w:color="000000" w:fill="FFFFCC"/>
            <w:vAlign w:val="center"/>
            <w:hideMark/>
          </w:tcPr>
          <w:p w14:paraId="65A3AA93"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в соответствии с утвержденной </w:t>
            </w:r>
            <w:proofErr w:type="spellStart"/>
            <w:r w:rsidRPr="00B4135E">
              <w:rPr>
                <w:rFonts w:ascii="Tahoma" w:hAnsi="Tahoma" w:cs="Tahoma"/>
                <w:sz w:val="13"/>
                <w:szCs w:val="13"/>
              </w:rPr>
              <w:t>инвест.программой</w:t>
            </w:r>
            <w:proofErr w:type="spellEnd"/>
            <w:r w:rsidRPr="00B4135E">
              <w:rPr>
                <w:rFonts w:ascii="Tahoma" w:hAnsi="Tahoma" w:cs="Tahoma"/>
                <w:sz w:val="13"/>
                <w:szCs w:val="13"/>
              </w:rPr>
              <w:t xml:space="preserve"> на 2021 год (амортизация ОС является </w:t>
            </w:r>
            <w:r w:rsidRPr="00B4135E">
              <w:rPr>
                <w:rFonts w:ascii="Tahoma" w:hAnsi="Tahoma" w:cs="Tahoma"/>
                <w:sz w:val="13"/>
                <w:szCs w:val="13"/>
              </w:rPr>
              <w:lastRenderedPageBreak/>
              <w:t>источником финансирования мероприятий, предусмотренных ИП и КС)</w:t>
            </w:r>
          </w:p>
        </w:tc>
      </w:tr>
      <w:tr w:rsidR="00B4135E" w:rsidRPr="00B4135E" w14:paraId="287E8A88" w14:textId="77777777" w:rsidTr="00B4135E">
        <w:trPr>
          <w:trHeight w:val="300"/>
          <w:jc w:val="center"/>
        </w:trPr>
        <w:tc>
          <w:tcPr>
            <w:tcW w:w="211" w:type="dxa"/>
            <w:tcBorders>
              <w:top w:val="nil"/>
              <w:left w:val="nil"/>
              <w:bottom w:val="nil"/>
              <w:right w:val="nil"/>
            </w:tcBorders>
            <w:shd w:val="clear" w:color="000000" w:fill="B1A0C7"/>
            <w:noWrap/>
            <w:vAlign w:val="center"/>
            <w:hideMark/>
          </w:tcPr>
          <w:p w14:paraId="2190F4F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А</w:t>
            </w:r>
          </w:p>
        </w:tc>
        <w:tc>
          <w:tcPr>
            <w:tcW w:w="155" w:type="dxa"/>
            <w:tcBorders>
              <w:top w:val="nil"/>
              <w:left w:val="nil"/>
              <w:bottom w:val="nil"/>
              <w:right w:val="nil"/>
            </w:tcBorders>
            <w:shd w:val="clear" w:color="auto" w:fill="auto"/>
            <w:noWrap/>
            <w:vAlign w:val="bottom"/>
            <w:hideMark/>
          </w:tcPr>
          <w:p w14:paraId="511373F6"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2548D5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7.2</w:t>
            </w:r>
          </w:p>
        </w:tc>
        <w:tc>
          <w:tcPr>
            <w:tcW w:w="1971" w:type="dxa"/>
            <w:tcBorders>
              <w:top w:val="nil"/>
              <w:left w:val="nil"/>
              <w:bottom w:val="single" w:sz="4" w:space="0" w:color="C0C0C0"/>
              <w:right w:val="single" w:sz="4" w:space="0" w:color="C0C0C0"/>
            </w:tcBorders>
            <w:shd w:val="clear" w:color="auto" w:fill="auto"/>
            <w:vAlign w:val="center"/>
            <w:hideMark/>
          </w:tcPr>
          <w:p w14:paraId="30BF2ECE" w14:textId="77777777" w:rsidR="00B4135E" w:rsidRPr="00B4135E" w:rsidRDefault="00B4135E" w:rsidP="00B4135E">
            <w:pPr>
              <w:ind w:firstLineChars="100" w:firstLine="131"/>
              <w:rPr>
                <w:rFonts w:ascii="Tahoma" w:hAnsi="Tahoma" w:cs="Tahoma"/>
                <w:b/>
                <w:bCs/>
                <w:color w:val="000000"/>
                <w:sz w:val="13"/>
                <w:szCs w:val="13"/>
              </w:rPr>
            </w:pPr>
            <w:r w:rsidRPr="00B4135E">
              <w:rPr>
                <w:rFonts w:ascii="Tahoma" w:hAnsi="Tahoma" w:cs="Tahoma"/>
                <w:b/>
                <w:bCs/>
                <w:color w:val="000000"/>
                <w:sz w:val="13"/>
                <w:szCs w:val="13"/>
              </w:rPr>
              <w:t>Амортизация нематериальных активов</w:t>
            </w:r>
          </w:p>
        </w:tc>
        <w:tc>
          <w:tcPr>
            <w:tcW w:w="383" w:type="dxa"/>
            <w:tcBorders>
              <w:top w:val="nil"/>
              <w:left w:val="nil"/>
              <w:bottom w:val="single" w:sz="4" w:space="0" w:color="C0C0C0"/>
              <w:right w:val="single" w:sz="4" w:space="0" w:color="C0C0C0"/>
            </w:tcBorders>
            <w:shd w:val="clear" w:color="auto" w:fill="auto"/>
            <w:vAlign w:val="center"/>
            <w:hideMark/>
          </w:tcPr>
          <w:p w14:paraId="31735367"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053639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0A209B8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1FFA832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68870A9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1FAF553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24652EE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8C5C49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361398D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28DA5A1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5BBF588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56B539D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0179E44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3C37171D"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3AABC44E" w14:textId="77777777" w:rsidTr="00B4135E">
        <w:trPr>
          <w:trHeight w:val="300"/>
          <w:jc w:val="center"/>
        </w:trPr>
        <w:tc>
          <w:tcPr>
            <w:tcW w:w="211" w:type="dxa"/>
            <w:tcBorders>
              <w:top w:val="nil"/>
              <w:left w:val="nil"/>
              <w:bottom w:val="nil"/>
              <w:right w:val="nil"/>
            </w:tcBorders>
            <w:shd w:val="clear" w:color="000000" w:fill="00B050"/>
            <w:noWrap/>
            <w:vAlign w:val="center"/>
            <w:hideMark/>
          </w:tcPr>
          <w:p w14:paraId="19953DE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0D75819F"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FFA600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w:t>
            </w:r>
          </w:p>
        </w:tc>
        <w:tc>
          <w:tcPr>
            <w:tcW w:w="1971" w:type="dxa"/>
            <w:tcBorders>
              <w:top w:val="nil"/>
              <w:left w:val="nil"/>
              <w:bottom w:val="single" w:sz="4" w:space="0" w:color="C0C0C0"/>
              <w:right w:val="single" w:sz="4" w:space="0" w:color="C0C0C0"/>
            </w:tcBorders>
            <w:shd w:val="clear" w:color="auto" w:fill="auto"/>
            <w:vAlign w:val="center"/>
            <w:hideMark/>
          </w:tcPr>
          <w:p w14:paraId="7343511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Расходы на арендную плату</w:t>
            </w:r>
          </w:p>
        </w:tc>
        <w:tc>
          <w:tcPr>
            <w:tcW w:w="383" w:type="dxa"/>
            <w:tcBorders>
              <w:top w:val="nil"/>
              <w:left w:val="nil"/>
              <w:bottom w:val="single" w:sz="4" w:space="0" w:color="C0C0C0"/>
              <w:right w:val="single" w:sz="4" w:space="0" w:color="C0C0C0"/>
            </w:tcBorders>
            <w:shd w:val="clear" w:color="auto" w:fill="auto"/>
            <w:vAlign w:val="center"/>
            <w:hideMark/>
          </w:tcPr>
          <w:p w14:paraId="788A200A"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65FC0D4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204,72</w:t>
            </w:r>
          </w:p>
        </w:tc>
        <w:tc>
          <w:tcPr>
            <w:tcW w:w="561" w:type="dxa"/>
            <w:tcBorders>
              <w:top w:val="nil"/>
              <w:left w:val="nil"/>
              <w:bottom w:val="single" w:sz="4" w:space="0" w:color="C0C0C0"/>
              <w:right w:val="single" w:sz="4" w:space="0" w:color="C0C0C0"/>
            </w:tcBorders>
            <w:shd w:val="clear" w:color="000000" w:fill="D7EAD3"/>
            <w:vAlign w:val="center"/>
            <w:hideMark/>
          </w:tcPr>
          <w:p w14:paraId="1195469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85,30</w:t>
            </w:r>
          </w:p>
        </w:tc>
        <w:tc>
          <w:tcPr>
            <w:tcW w:w="333" w:type="dxa"/>
            <w:tcBorders>
              <w:top w:val="nil"/>
              <w:left w:val="nil"/>
              <w:bottom w:val="single" w:sz="4" w:space="0" w:color="C0C0C0"/>
              <w:right w:val="single" w:sz="4" w:space="0" w:color="C0C0C0"/>
            </w:tcBorders>
            <w:shd w:val="clear" w:color="000000" w:fill="D7EAD3"/>
            <w:vAlign w:val="center"/>
            <w:hideMark/>
          </w:tcPr>
          <w:p w14:paraId="26C0D4E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221,25</w:t>
            </w:r>
          </w:p>
        </w:tc>
        <w:tc>
          <w:tcPr>
            <w:tcW w:w="584" w:type="dxa"/>
            <w:tcBorders>
              <w:top w:val="nil"/>
              <w:left w:val="nil"/>
              <w:bottom w:val="single" w:sz="4" w:space="0" w:color="C0C0C0"/>
              <w:right w:val="single" w:sz="4" w:space="0" w:color="C0C0C0"/>
            </w:tcBorders>
            <w:shd w:val="clear" w:color="000000" w:fill="D7EAD3"/>
            <w:vAlign w:val="center"/>
            <w:hideMark/>
          </w:tcPr>
          <w:p w14:paraId="4EB3C26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204,72</w:t>
            </w:r>
          </w:p>
        </w:tc>
        <w:tc>
          <w:tcPr>
            <w:tcW w:w="561" w:type="dxa"/>
            <w:tcBorders>
              <w:top w:val="nil"/>
              <w:left w:val="nil"/>
              <w:bottom w:val="single" w:sz="4" w:space="0" w:color="C0C0C0"/>
              <w:right w:val="single" w:sz="4" w:space="0" w:color="C0C0C0"/>
            </w:tcBorders>
            <w:shd w:val="clear" w:color="000000" w:fill="D7EAD3"/>
            <w:vAlign w:val="center"/>
            <w:hideMark/>
          </w:tcPr>
          <w:p w14:paraId="6135131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204,72</w:t>
            </w:r>
          </w:p>
        </w:tc>
        <w:tc>
          <w:tcPr>
            <w:tcW w:w="611" w:type="dxa"/>
            <w:tcBorders>
              <w:top w:val="nil"/>
              <w:left w:val="nil"/>
              <w:bottom w:val="single" w:sz="4" w:space="0" w:color="C0C0C0"/>
              <w:right w:val="single" w:sz="4" w:space="0" w:color="C0C0C0"/>
            </w:tcBorders>
            <w:shd w:val="clear" w:color="000000" w:fill="D7EAD3"/>
            <w:vAlign w:val="center"/>
            <w:hideMark/>
          </w:tcPr>
          <w:p w14:paraId="4C2A9CB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335,13</w:t>
            </w:r>
          </w:p>
        </w:tc>
        <w:tc>
          <w:tcPr>
            <w:tcW w:w="584" w:type="dxa"/>
            <w:tcBorders>
              <w:top w:val="nil"/>
              <w:left w:val="nil"/>
              <w:bottom w:val="single" w:sz="4" w:space="0" w:color="C0C0C0"/>
              <w:right w:val="single" w:sz="4" w:space="0" w:color="C0C0C0"/>
            </w:tcBorders>
            <w:shd w:val="clear" w:color="000000" w:fill="D7EAD3"/>
            <w:vAlign w:val="center"/>
            <w:hideMark/>
          </w:tcPr>
          <w:p w14:paraId="19CA20B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539,85</w:t>
            </w:r>
          </w:p>
        </w:tc>
        <w:tc>
          <w:tcPr>
            <w:tcW w:w="611" w:type="dxa"/>
            <w:tcBorders>
              <w:top w:val="nil"/>
              <w:left w:val="nil"/>
              <w:bottom w:val="single" w:sz="4" w:space="0" w:color="C0C0C0"/>
              <w:right w:val="single" w:sz="4" w:space="0" w:color="C0C0C0"/>
            </w:tcBorders>
            <w:shd w:val="clear" w:color="000000" w:fill="D7EAD3"/>
            <w:vAlign w:val="center"/>
            <w:hideMark/>
          </w:tcPr>
          <w:p w14:paraId="7A570F2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314,38</w:t>
            </w:r>
          </w:p>
        </w:tc>
        <w:tc>
          <w:tcPr>
            <w:tcW w:w="581" w:type="dxa"/>
            <w:tcBorders>
              <w:top w:val="nil"/>
              <w:left w:val="nil"/>
              <w:bottom w:val="single" w:sz="4" w:space="0" w:color="C0C0C0"/>
              <w:right w:val="single" w:sz="4" w:space="0" w:color="C0C0C0"/>
            </w:tcBorders>
            <w:shd w:val="clear" w:color="000000" w:fill="D7EAD3"/>
            <w:vAlign w:val="center"/>
            <w:hideMark/>
          </w:tcPr>
          <w:p w14:paraId="78EE691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519,10</w:t>
            </w:r>
          </w:p>
        </w:tc>
        <w:tc>
          <w:tcPr>
            <w:tcW w:w="400" w:type="dxa"/>
            <w:tcBorders>
              <w:top w:val="nil"/>
              <w:left w:val="nil"/>
              <w:bottom w:val="single" w:sz="4" w:space="0" w:color="C0C0C0"/>
              <w:right w:val="single" w:sz="4" w:space="0" w:color="C0C0C0"/>
            </w:tcBorders>
            <w:shd w:val="clear" w:color="000000" w:fill="D7EAD3"/>
            <w:vAlign w:val="center"/>
            <w:hideMark/>
          </w:tcPr>
          <w:p w14:paraId="6D41C01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259,55</w:t>
            </w:r>
          </w:p>
        </w:tc>
        <w:tc>
          <w:tcPr>
            <w:tcW w:w="400" w:type="dxa"/>
            <w:tcBorders>
              <w:top w:val="nil"/>
              <w:left w:val="nil"/>
              <w:bottom w:val="single" w:sz="4" w:space="0" w:color="C0C0C0"/>
              <w:right w:val="single" w:sz="4" w:space="0" w:color="C0C0C0"/>
            </w:tcBorders>
            <w:shd w:val="clear" w:color="000000" w:fill="D7EAD3"/>
            <w:vAlign w:val="center"/>
            <w:hideMark/>
          </w:tcPr>
          <w:p w14:paraId="0E720EA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259,55</w:t>
            </w:r>
          </w:p>
        </w:tc>
        <w:tc>
          <w:tcPr>
            <w:tcW w:w="249" w:type="dxa"/>
            <w:tcBorders>
              <w:top w:val="nil"/>
              <w:left w:val="nil"/>
              <w:bottom w:val="single" w:sz="4" w:space="0" w:color="C0C0C0"/>
              <w:right w:val="single" w:sz="4" w:space="0" w:color="C0C0C0"/>
            </w:tcBorders>
            <w:shd w:val="clear" w:color="000000" w:fill="D7EAD3"/>
            <w:vAlign w:val="center"/>
            <w:hideMark/>
          </w:tcPr>
          <w:p w14:paraId="48A8618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-314,38</w:t>
            </w:r>
          </w:p>
        </w:tc>
        <w:tc>
          <w:tcPr>
            <w:tcW w:w="654" w:type="dxa"/>
            <w:tcBorders>
              <w:top w:val="nil"/>
              <w:left w:val="nil"/>
              <w:bottom w:val="single" w:sz="4" w:space="0" w:color="C0C0C0"/>
              <w:right w:val="single" w:sz="4" w:space="0" w:color="C0C0C0"/>
            </w:tcBorders>
            <w:shd w:val="clear" w:color="000000" w:fill="FFFFCC"/>
            <w:vAlign w:val="center"/>
            <w:hideMark/>
          </w:tcPr>
          <w:p w14:paraId="7EB32BFF"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3CB5AE6E" w14:textId="77777777" w:rsidTr="00B4135E">
        <w:trPr>
          <w:trHeight w:val="870"/>
          <w:jc w:val="center"/>
        </w:trPr>
        <w:tc>
          <w:tcPr>
            <w:tcW w:w="211" w:type="dxa"/>
            <w:tcBorders>
              <w:top w:val="nil"/>
              <w:left w:val="nil"/>
              <w:bottom w:val="nil"/>
              <w:right w:val="nil"/>
            </w:tcBorders>
            <w:shd w:val="clear" w:color="000000" w:fill="00B050"/>
            <w:noWrap/>
            <w:vAlign w:val="center"/>
            <w:hideMark/>
          </w:tcPr>
          <w:p w14:paraId="6A96C91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35AE4324"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9527B3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8.3</w:t>
            </w:r>
          </w:p>
        </w:tc>
        <w:tc>
          <w:tcPr>
            <w:tcW w:w="1971" w:type="dxa"/>
            <w:tcBorders>
              <w:top w:val="nil"/>
              <w:left w:val="nil"/>
              <w:bottom w:val="single" w:sz="4" w:space="0" w:color="C0C0C0"/>
              <w:right w:val="single" w:sz="4" w:space="0" w:color="C0C0C0"/>
            </w:tcBorders>
            <w:shd w:val="clear" w:color="auto" w:fill="auto"/>
            <w:vAlign w:val="center"/>
            <w:hideMark/>
          </w:tcPr>
          <w:p w14:paraId="6C4ED815" w14:textId="77777777" w:rsidR="00B4135E" w:rsidRPr="00B4135E" w:rsidRDefault="00B4135E" w:rsidP="00B4135E">
            <w:pPr>
              <w:ind w:firstLineChars="100" w:firstLine="130"/>
              <w:rPr>
                <w:rFonts w:ascii="Tahoma" w:hAnsi="Tahoma" w:cs="Tahoma"/>
                <w:color w:val="000000"/>
                <w:sz w:val="13"/>
                <w:szCs w:val="13"/>
              </w:rPr>
            </w:pPr>
            <w:r w:rsidRPr="00B4135E">
              <w:rPr>
                <w:rFonts w:ascii="Tahoma" w:hAnsi="Tahoma" w:cs="Tahoma"/>
                <w:color w:val="000000"/>
                <w:sz w:val="13"/>
                <w:szCs w:val="13"/>
              </w:rPr>
              <w:t>Платежи по договорам аренды</w:t>
            </w:r>
          </w:p>
        </w:tc>
        <w:tc>
          <w:tcPr>
            <w:tcW w:w="383" w:type="dxa"/>
            <w:tcBorders>
              <w:top w:val="nil"/>
              <w:left w:val="nil"/>
              <w:bottom w:val="single" w:sz="4" w:space="0" w:color="C0C0C0"/>
              <w:right w:val="single" w:sz="4" w:space="0" w:color="C0C0C0"/>
            </w:tcBorders>
            <w:shd w:val="clear" w:color="auto" w:fill="auto"/>
            <w:vAlign w:val="center"/>
            <w:hideMark/>
          </w:tcPr>
          <w:p w14:paraId="27C4807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880F8D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204,72</w:t>
            </w:r>
          </w:p>
        </w:tc>
        <w:tc>
          <w:tcPr>
            <w:tcW w:w="561" w:type="dxa"/>
            <w:tcBorders>
              <w:top w:val="nil"/>
              <w:left w:val="nil"/>
              <w:bottom w:val="single" w:sz="4" w:space="0" w:color="C0C0C0"/>
              <w:right w:val="single" w:sz="4" w:space="0" w:color="C0C0C0"/>
            </w:tcBorders>
            <w:shd w:val="clear" w:color="000000" w:fill="FFFFCC"/>
            <w:vAlign w:val="center"/>
            <w:hideMark/>
          </w:tcPr>
          <w:p w14:paraId="46D674D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85,30</w:t>
            </w:r>
          </w:p>
        </w:tc>
        <w:tc>
          <w:tcPr>
            <w:tcW w:w="333" w:type="dxa"/>
            <w:tcBorders>
              <w:top w:val="nil"/>
              <w:left w:val="nil"/>
              <w:bottom w:val="single" w:sz="4" w:space="0" w:color="C0C0C0"/>
              <w:right w:val="single" w:sz="4" w:space="0" w:color="C0C0C0"/>
            </w:tcBorders>
            <w:shd w:val="clear" w:color="000000" w:fill="FFFFCC"/>
            <w:vAlign w:val="center"/>
            <w:hideMark/>
          </w:tcPr>
          <w:p w14:paraId="2C4D532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221,25</w:t>
            </w:r>
          </w:p>
        </w:tc>
        <w:tc>
          <w:tcPr>
            <w:tcW w:w="584" w:type="dxa"/>
            <w:tcBorders>
              <w:top w:val="nil"/>
              <w:left w:val="nil"/>
              <w:bottom w:val="single" w:sz="4" w:space="0" w:color="C0C0C0"/>
              <w:right w:val="single" w:sz="4" w:space="0" w:color="C0C0C0"/>
            </w:tcBorders>
            <w:shd w:val="clear" w:color="000000" w:fill="FFFFCC"/>
            <w:vAlign w:val="center"/>
            <w:hideMark/>
          </w:tcPr>
          <w:p w14:paraId="2D7C642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204,72</w:t>
            </w:r>
          </w:p>
        </w:tc>
        <w:tc>
          <w:tcPr>
            <w:tcW w:w="561" w:type="dxa"/>
            <w:tcBorders>
              <w:top w:val="nil"/>
              <w:left w:val="nil"/>
              <w:bottom w:val="single" w:sz="4" w:space="0" w:color="C0C0C0"/>
              <w:right w:val="single" w:sz="4" w:space="0" w:color="C0C0C0"/>
            </w:tcBorders>
            <w:shd w:val="clear" w:color="000000" w:fill="FFFFCC"/>
            <w:vAlign w:val="center"/>
            <w:hideMark/>
          </w:tcPr>
          <w:p w14:paraId="181AE33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204,72</w:t>
            </w:r>
          </w:p>
        </w:tc>
        <w:tc>
          <w:tcPr>
            <w:tcW w:w="611" w:type="dxa"/>
            <w:tcBorders>
              <w:top w:val="nil"/>
              <w:left w:val="nil"/>
              <w:bottom w:val="single" w:sz="4" w:space="0" w:color="C0C0C0"/>
              <w:right w:val="single" w:sz="4" w:space="0" w:color="C0C0C0"/>
            </w:tcBorders>
            <w:shd w:val="clear" w:color="000000" w:fill="FFFFCC"/>
            <w:vAlign w:val="center"/>
            <w:hideMark/>
          </w:tcPr>
          <w:p w14:paraId="5A8C88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335,13</w:t>
            </w:r>
          </w:p>
        </w:tc>
        <w:tc>
          <w:tcPr>
            <w:tcW w:w="584" w:type="dxa"/>
            <w:tcBorders>
              <w:top w:val="nil"/>
              <w:left w:val="nil"/>
              <w:bottom w:val="single" w:sz="4" w:space="0" w:color="C0C0C0"/>
              <w:right w:val="single" w:sz="4" w:space="0" w:color="C0C0C0"/>
            </w:tcBorders>
            <w:shd w:val="clear" w:color="000000" w:fill="FFFFCC"/>
            <w:vAlign w:val="center"/>
            <w:hideMark/>
          </w:tcPr>
          <w:p w14:paraId="5C59D12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539,85</w:t>
            </w:r>
          </w:p>
        </w:tc>
        <w:tc>
          <w:tcPr>
            <w:tcW w:w="611" w:type="dxa"/>
            <w:tcBorders>
              <w:top w:val="nil"/>
              <w:left w:val="nil"/>
              <w:bottom w:val="single" w:sz="4" w:space="0" w:color="C0C0C0"/>
              <w:right w:val="single" w:sz="4" w:space="0" w:color="C0C0C0"/>
            </w:tcBorders>
            <w:shd w:val="clear" w:color="000000" w:fill="FFFFCC"/>
            <w:vAlign w:val="center"/>
            <w:hideMark/>
          </w:tcPr>
          <w:p w14:paraId="7CBA8B8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314,38</w:t>
            </w:r>
          </w:p>
        </w:tc>
        <w:tc>
          <w:tcPr>
            <w:tcW w:w="581" w:type="dxa"/>
            <w:tcBorders>
              <w:top w:val="nil"/>
              <w:left w:val="nil"/>
              <w:bottom w:val="single" w:sz="4" w:space="0" w:color="C0C0C0"/>
              <w:right w:val="single" w:sz="4" w:space="0" w:color="C0C0C0"/>
            </w:tcBorders>
            <w:shd w:val="clear" w:color="000000" w:fill="FFFFCC"/>
            <w:vAlign w:val="center"/>
            <w:hideMark/>
          </w:tcPr>
          <w:p w14:paraId="1B88A91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519,10</w:t>
            </w:r>
          </w:p>
        </w:tc>
        <w:tc>
          <w:tcPr>
            <w:tcW w:w="400" w:type="dxa"/>
            <w:tcBorders>
              <w:top w:val="nil"/>
              <w:left w:val="nil"/>
              <w:bottom w:val="single" w:sz="4" w:space="0" w:color="C0C0C0"/>
              <w:right w:val="single" w:sz="4" w:space="0" w:color="C0C0C0"/>
            </w:tcBorders>
            <w:shd w:val="clear" w:color="000000" w:fill="D7EAD3"/>
            <w:vAlign w:val="center"/>
            <w:hideMark/>
          </w:tcPr>
          <w:p w14:paraId="64CCB85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259,55</w:t>
            </w:r>
          </w:p>
        </w:tc>
        <w:tc>
          <w:tcPr>
            <w:tcW w:w="400" w:type="dxa"/>
            <w:tcBorders>
              <w:top w:val="nil"/>
              <w:left w:val="nil"/>
              <w:bottom w:val="single" w:sz="4" w:space="0" w:color="C0C0C0"/>
              <w:right w:val="single" w:sz="4" w:space="0" w:color="C0C0C0"/>
            </w:tcBorders>
            <w:shd w:val="clear" w:color="000000" w:fill="D7EAD3"/>
            <w:vAlign w:val="center"/>
            <w:hideMark/>
          </w:tcPr>
          <w:p w14:paraId="1CC8D6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259,55</w:t>
            </w:r>
          </w:p>
        </w:tc>
        <w:tc>
          <w:tcPr>
            <w:tcW w:w="249" w:type="dxa"/>
            <w:tcBorders>
              <w:top w:val="nil"/>
              <w:left w:val="nil"/>
              <w:bottom w:val="single" w:sz="4" w:space="0" w:color="C0C0C0"/>
              <w:right w:val="single" w:sz="4" w:space="0" w:color="C0C0C0"/>
            </w:tcBorders>
            <w:shd w:val="clear" w:color="000000" w:fill="D7EAD3"/>
            <w:vAlign w:val="center"/>
            <w:hideMark/>
          </w:tcPr>
          <w:p w14:paraId="5FDF472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-314,38</w:t>
            </w:r>
          </w:p>
        </w:tc>
        <w:tc>
          <w:tcPr>
            <w:tcW w:w="654" w:type="dxa"/>
            <w:tcBorders>
              <w:top w:val="nil"/>
              <w:left w:val="nil"/>
              <w:bottom w:val="single" w:sz="4" w:space="0" w:color="C0C0C0"/>
              <w:right w:val="single" w:sz="4" w:space="0" w:color="C0C0C0"/>
            </w:tcBorders>
            <w:shd w:val="clear" w:color="000000" w:fill="FFFFCC"/>
            <w:vAlign w:val="center"/>
            <w:hideMark/>
          </w:tcPr>
          <w:p w14:paraId="13B909B2" w14:textId="77777777" w:rsidR="00B4135E" w:rsidRPr="00B4135E" w:rsidRDefault="00B4135E" w:rsidP="00B4135E">
            <w:pPr>
              <w:rPr>
                <w:rFonts w:ascii="Tahoma" w:hAnsi="Tahoma" w:cs="Tahoma"/>
                <w:sz w:val="13"/>
                <w:szCs w:val="13"/>
              </w:rPr>
            </w:pPr>
            <w:r w:rsidRPr="00B4135E">
              <w:rPr>
                <w:rFonts w:ascii="Tahoma" w:hAnsi="Tahoma" w:cs="Tahoma"/>
                <w:sz w:val="13"/>
                <w:szCs w:val="13"/>
              </w:rPr>
              <w:t>расходы учтены в соответствии с представленными договорами аренды земельных участков</w:t>
            </w:r>
          </w:p>
        </w:tc>
      </w:tr>
      <w:tr w:rsidR="00B4135E" w:rsidRPr="00B4135E" w14:paraId="074C879E" w14:textId="77777777" w:rsidTr="00B4135E">
        <w:trPr>
          <w:trHeight w:val="300"/>
          <w:jc w:val="center"/>
        </w:trPr>
        <w:tc>
          <w:tcPr>
            <w:tcW w:w="211" w:type="dxa"/>
            <w:tcBorders>
              <w:top w:val="nil"/>
              <w:left w:val="nil"/>
              <w:bottom w:val="nil"/>
              <w:right w:val="nil"/>
            </w:tcBorders>
            <w:shd w:val="clear" w:color="000000" w:fill="00B050"/>
            <w:noWrap/>
            <w:vAlign w:val="center"/>
            <w:hideMark/>
          </w:tcPr>
          <w:p w14:paraId="20F197B7"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6F561494"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4606E7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w:t>
            </w:r>
          </w:p>
        </w:tc>
        <w:tc>
          <w:tcPr>
            <w:tcW w:w="1971" w:type="dxa"/>
            <w:tcBorders>
              <w:top w:val="nil"/>
              <w:left w:val="nil"/>
              <w:bottom w:val="single" w:sz="4" w:space="0" w:color="C0C0C0"/>
              <w:right w:val="single" w:sz="4" w:space="0" w:color="C0C0C0"/>
            </w:tcBorders>
            <w:shd w:val="clear" w:color="auto" w:fill="auto"/>
            <w:vAlign w:val="center"/>
            <w:hideMark/>
          </w:tcPr>
          <w:p w14:paraId="1279EED9"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Расходы, связанные с оплатой налогов и сборов</w:t>
            </w:r>
          </w:p>
        </w:tc>
        <w:tc>
          <w:tcPr>
            <w:tcW w:w="383" w:type="dxa"/>
            <w:tcBorders>
              <w:top w:val="nil"/>
              <w:left w:val="nil"/>
              <w:bottom w:val="single" w:sz="4" w:space="0" w:color="C0C0C0"/>
              <w:right w:val="single" w:sz="4" w:space="0" w:color="C0C0C0"/>
            </w:tcBorders>
            <w:shd w:val="clear" w:color="auto" w:fill="auto"/>
            <w:vAlign w:val="center"/>
            <w:hideMark/>
          </w:tcPr>
          <w:p w14:paraId="6ACCAFBB"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497E7BE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5 213,38</w:t>
            </w:r>
          </w:p>
        </w:tc>
        <w:tc>
          <w:tcPr>
            <w:tcW w:w="561" w:type="dxa"/>
            <w:tcBorders>
              <w:top w:val="nil"/>
              <w:left w:val="nil"/>
              <w:bottom w:val="single" w:sz="4" w:space="0" w:color="C0C0C0"/>
              <w:right w:val="single" w:sz="4" w:space="0" w:color="C0C0C0"/>
            </w:tcBorders>
            <w:shd w:val="clear" w:color="000000" w:fill="D7EAD3"/>
            <w:vAlign w:val="center"/>
            <w:hideMark/>
          </w:tcPr>
          <w:p w14:paraId="146497E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2 172,24</w:t>
            </w:r>
          </w:p>
        </w:tc>
        <w:tc>
          <w:tcPr>
            <w:tcW w:w="333" w:type="dxa"/>
            <w:tcBorders>
              <w:top w:val="nil"/>
              <w:left w:val="nil"/>
              <w:bottom w:val="single" w:sz="4" w:space="0" w:color="C0C0C0"/>
              <w:right w:val="single" w:sz="4" w:space="0" w:color="C0C0C0"/>
            </w:tcBorders>
            <w:shd w:val="clear" w:color="000000" w:fill="D7EAD3"/>
            <w:vAlign w:val="center"/>
            <w:hideMark/>
          </w:tcPr>
          <w:p w14:paraId="72242ED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725,14</w:t>
            </w:r>
          </w:p>
        </w:tc>
        <w:tc>
          <w:tcPr>
            <w:tcW w:w="584" w:type="dxa"/>
            <w:tcBorders>
              <w:top w:val="nil"/>
              <w:left w:val="nil"/>
              <w:bottom w:val="single" w:sz="4" w:space="0" w:color="C0C0C0"/>
              <w:right w:val="single" w:sz="4" w:space="0" w:color="C0C0C0"/>
            </w:tcBorders>
            <w:shd w:val="clear" w:color="000000" w:fill="D7EAD3"/>
            <w:vAlign w:val="center"/>
            <w:hideMark/>
          </w:tcPr>
          <w:p w14:paraId="7126CC1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5 582,53</w:t>
            </w:r>
          </w:p>
        </w:tc>
        <w:tc>
          <w:tcPr>
            <w:tcW w:w="561" w:type="dxa"/>
            <w:tcBorders>
              <w:top w:val="nil"/>
              <w:left w:val="nil"/>
              <w:bottom w:val="single" w:sz="4" w:space="0" w:color="C0C0C0"/>
              <w:right w:val="single" w:sz="4" w:space="0" w:color="C0C0C0"/>
            </w:tcBorders>
            <w:shd w:val="clear" w:color="000000" w:fill="D7EAD3"/>
            <w:vAlign w:val="center"/>
            <w:hideMark/>
          </w:tcPr>
          <w:p w14:paraId="78709FA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6 132,40</w:t>
            </w:r>
          </w:p>
        </w:tc>
        <w:tc>
          <w:tcPr>
            <w:tcW w:w="611" w:type="dxa"/>
            <w:tcBorders>
              <w:top w:val="nil"/>
              <w:left w:val="nil"/>
              <w:bottom w:val="single" w:sz="4" w:space="0" w:color="C0C0C0"/>
              <w:right w:val="single" w:sz="4" w:space="0" w:color="C0C0C0"/>
            </w:tcBorders>
            <w:shd w:val="clear" w:color="000000" w:fill="D7EAD3"/>
            <w:vAlign w:val="center"/>
            <w:hideMark/>
          </w:tcPr>
          <w:p w14:paraId="13A9383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225,61</w:t>
            </w:r>
          </w:p>
        </w:tc>
        <w:tc>
          <w:tcPr>
            <w:tcW w:w="584" w:type="dxa"/>
            <w:tcBorders>
              <w:top w:val="nil"/>
              <w:left w:val="nil"/>
              <w:bottom w:val="single" w:sz="4" w:space="0" w:color="C0C0C0"/>
              <w:right w:val="single" w:sz="4" w:space="0" w:color="C0C0C0"/>
            </w:tcBorders>
            <w:shd w:val="clear" w:color="000000" w:fill="D7EAD3"/>
            <w:vAlign w:val="center"/>
            <w:hideMark/>
          </w:tcPr>
          <w:p w14:paraId="5DDE3D2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6 358,01</w:t>
            </w:r>
          </w:p>
        </w:tc>
        <w:tc>
          <w:tcPr>
            <w:tcW w:w="611" w:type="dxa"/>
            <w:tcBorders>
              <w:top w:val="nil"/>
              <w:left w:val="nil"/>
              <w:bottom w:val="single" w:sz="4" w:space="0" w:color="C0C0C0"/>
              <w:right w:val="single" w:sz="4" w:space="0" w:color="C0C0C0"/>
            </w:tcBorders>
            <w:shd w:val="clear" w:color="000000" w:fill="D7EAD3"/>
            <w:vAlign w:val="center"/>
            <w:hideMark/>
          </w:tcPr>
          <w:p w14:paraId="31DD746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-28,29</w:t>
            </w:r>
          </w:p>
        </w:tc>
        <w:tc>
          <w:tcPr>
            <w:tcW w:w="581" w:type="dxa"/>
            <w:tcBorders>
              <w:top w:val="nil"/>
              <w:left w:val="nil"/>
              <w:bottom w:val="single" w:sz="4" w:space="0" w:color="C0C0C0"/>
              <w:right w:val="single" w:sz="4" w:space="0" w:color="C0C0C0"/>
            </w:tcBorders>
            <w:shd w:val="clear" w:color="000000" w:fill="D7EAD3"/>
            <w:vAlign w:val="center"/>
            <w:hideMark/>
          </w:tcPr>
          <w:p w14:paraId="17C6C4A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6 104,11</w:t>
            </w:r>
          </w:p>
        </w:tc>
        <w:tc>
          <w:tcPr>
            <w:tcW w:w="400" w:type="dxa"/>
            <w:tcBorders>
              <w:top w:val="nil"/>
              <w:left w:val="nil"/>
              <w:bottom w:val="single" w:sz="4" w:space="0" w:color="C0C0C0"/>
              <w:right w:val="single" w:sz="4" w:space="0" w:color="C0C0C0"/>
            </w:tcBorders>
            <w:shd w:val="clear" w:color="000000" w:fill="D7EAD3"/>
            <w:vAlign w:val="center"/>
            <w:hideMark/>
          </w:tcPr>
          <w:p w14:paraId="3F73B1A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2 986,50</w:t>
            </w:r>
          </w:p>
        </w:tc>
        <w:tc>
          <w:tcPr>
            <w:tcW w:w="400" w:type="dxa"/>
            <w:tcBorders>
              <w:top w:val="nil"/>
              <w:left w:val="nil"/>
              <w:bottom w:val="single" w:sz="4" w:space="0" w:color="C0C0C0"/>
              <w:right w:val="single" w:sz="4" w:space="0" w:color="C0C0C0"/>
            </w:tcBorders>
            <w:shd w:val="clear" w:color="000000" w:fill="D7EAD3"/>
            <w:vAlign w:val="center"/>
            <w:hideMark/>
          </w:tcPr>
          <w:p w14:paraId="547261B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3 117,62</w:t>
            </w:r>
          </w:p>
        </w:tc>
        <w:tc>
          <w:tcPr>
            <w:tcW w:w="249" w:type="dxa"/>
            <w:tcBorders>
              <w:top w:val="nil"/>
              <w:left w:val="nil"/>
              <w:bottom w:val="single" w:sz="4" w:space="0" w:color="C0C0C0"/>
              <w:right w:val="single" w:sz="4" w:space="0" w:color="C0C0C0"/>
            </w:tcBorders>
            <w:shd w:val="clear" w:color="000000" w:fill="D7EAD3"/>
            <w:vAlign w:val="center"/>
            <w:hideMark/>
          </w:tcPr>
          <w:p w14:paraId="431B05A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28,29</w:t>
            </w:r>
          </w:p>
        </w:tc>
        <w:tc>
          <w:tcPr>
            <w:tcW w:w="654" w:type="dxa"/>
            <w:tcBorders>
              <w:top w:val="nil"/>
              <w:left w:val="nil"/>
              <w:bottom w:val="single" w:sz="4" w:space="0" w:color="C0C0C0"/>
              <w:right w:val="single" w:sz="4" w:space="0" w:color="C0C0C0"/>
            </w:tcBorders>
            <w:shd w:val="clear" w:color="000000" w:fill="FFFFCC"/>
            <w:vAlign w:val="center"/>
            <w:hideMark/>
          </w:tcPr>
          <w:p w14:paraId="7EB52B5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EB09C83" w14:textId="77777777" w:rsidTr="00B4135E">
        <w:trPr>
          <w:trHeight w:val="1275"/>
          <w:jc w:val="center"/>
        </w:trPr>
        <w:tc>
          <w:tcPr>
            <w:tcW w:w="211" w:type="dxa"/>
            <w:tcBorders>
              <w:top w:val="nil"/>
              <w:left w:val="nil"/>
              <w:bottom w:val="nil"/>
              <w:right w:val="nil"/>
            </w:tcBorders>
            <w:shd w:val="clear" w:color="000000" w:fill="00B050"/>
            <w:noWrap/>
            <w:vAlign w:val="center"/>
            <w:hideMark/>
          </w:tcPr>
          <w:p w14:paraId="1DFB782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533DACD6"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01C75D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9.1</w:t>
            </w:r>
          </w:p>
        </w:tc>
        <w:tc>
          <w:tcPr>
            <w:tcW w:w="1971" w:type="dxa"/>
            <w:tcBorders>
              <w:top w:val="nil"/>
              <w:left w:val="nil"/>
              <w:bottom w:val="single" w:sz="4" w:space="0" w:color="C0C0C0"/>
              <w:right w:val="single" w:sz="4" w:space="0" w:color="C0C0C0"/>
            </w:tcBorders>
            <w:shd w:val="clear" w:color="auto" w:fill="auto"/>
            <w:vAlign w:val="center"/>
            <w:hideMark/>
          </w:tcPr>
          <w:p w14:paraId="5EE0B83A" w14:textId="77777777" w:rsidR="00B4135E" w:rsidRPr="00B4135E" w:rsidRDefault="00B4135E" w:rsidP="00B4135E">
            <w:pPr>
              <w:ind w:firstLineChars="100" w:firstLine="131"/>
              <w:rPr>
                <w:rFonts w:ascii="Tahoma" w:hAnsi="Tahoma" w:cs="Tahoma"/>
                <w:b/>
                <w:bCs/>
                <w:sz w:val="13"/>
                <w:szCs w:val="13"/>
              </w:rPr>
            </w:pPr>
            <w:r w:rsidRPr="00B4135E">
              <w:rPr>
                <w:rFonts w:ascii="Tahoma" w:hAnsi="Tahoma" w:cs="Tahoma"/>
                <w:b/>
                <w:bCs/>
                <w:sz w:val="13"/>
                <w:szCs w:val="13"/>
              </w:rPr>
              <w:t>Плата за негативное воздействие на окружающую среду</w:t>
            </w:r>
          </w:p>
        </w:tc>
        <w:tc>
          <w:tcPr>
            <w:tcW w:w="383" w:type="dxa"/>
            <w:tcBorders>
              <w:top w:val="nil"/>
              <w:left w:val="nil"/>
              <w:bottom w:val="single" w:sz="4" w:space="0" w:color="C0C0C0"/>
              <w:right w:val="single" w:sz="4" w:space="0" w:color="C0C0C0"/>
            </w:tcBorders>
            <w:shd w:val="clear" w:color="auto" w:fill="auto"/>
            <w:vAlign w:val="center"/>
            <w:hideMark/>
          </w:tcPr>
          <w:p w14:paraId="6E08791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61A3E6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3,84</w:t>
            </w:r>
          </w:p>
        </w:tc>
        <w:tc>
          <w:tcPr>
            <w:tcW w:w="561" w:type="dxa"/>
            <w:tcBorders>
              <w:top w:val="nil"/>
              <w:left w:val="nil"/>
              <w:bottom w:val="single" w:sz="4" w:space="0" w:color="C0C0C0"/>
              <w:right w:val="single" w:sz="4" w:space="0" w:color="C0C0C0"/>
            </w:tcBorders>
            <w:shd w:val="clear" w:color="000000" w:fill="FFFFCC"/>
            <w:vAlign w:val="center"/>
            <w:hideMark/>
          </w:tcPr>
          <w:p w14:paraId="47D991C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1,60</w:t>
            </w:r>
          </w:p>
        </w:tc>
        <w:tc>
          <w:tcPr>
            <w:tcW w:w="333" w:type="dxa"/>
            <w:tcBorders>
              <w:top w:val="nil"/>
              <w:left w:val="nil"/>
              <w:bottom w:val="single" w:sz="4" w:space="0" w:color="C0C0C0"/>
              <w:right w:val="single" w:sz="4" w:space="0" w:color="C0C0C0"/>
            </w:tcBorders>
            <w:shd w:val="clear" w:color="000000" w:fill="FFFFCC"/>
            <w:vAlign w:val="center"/>
            <w:hideMark/>
          </w:tcPr>
          <w:p w14:paraId="00BA18E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E5ACDD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3,84</w:t>
            </w:r>
          </w:p>
        </w:tc>
        <w:tc>
          <w:tcPr>
            <w:tcW w:w="561" w:type="dxa"/>
            <w:tcBorders>
              <w:top w:val="nil"/>
              <w:left w:val="nil"/>
              <w:bottom w:val="single" w:sz="4" w:space="0" w:color="C0C0C0"/>
              <w:right w:val="single" w:sz="4" w:space="0" w:color="C0C0C0"/>
            </w:tcBorders>
            <w:shd w:val="clear" w:color="000000" w:fill="FFFFCC"/>
            <w:vAlign w:val="center"/>
            <w:hideMark/>
          </w:tcPr>
          <w:p w14:paraId="7C98264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3,84</w:t>
            </w:r>
          </w:p>
        </w:tc>
        <w:tc>
          <w:tcPr>
            <w:tcW w:w="611" w:type="dxa"/>
            <w:tcBorders>
              <w:top w:val="nil"/>
              <w:left w:val="nil"/>
              <w:bottom w:val="single" w:sz="4" w:space="0" w:color="C0C0C0"/>
              <w:right w:val="single" w:sz="4" w:space="0" w:color="C0C0C0"/>
            </w:tcBorders>
            <w:shd w:val="clear" w:color="000000" w:fill="FFFFCC"/>
            <w:vAlign w:val="center"/>
            <w:hideMark/>
          </w:tcPr>
          <w:p w14:paraId="7401170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26,04</w:t>
            </w:r>
          </w:p>
        </w:tc>
        <w:tc>
          <w:tcPr>
            <w:tcW w:w="584" w:type="dxa"/>
            <w:tcBorders>
              <w:top w:val="nil"/>
              <w:left w:val="nil"/>
              <w:bottom w:val="single" w:sz="4" w:space="0" w:color="C0C0C0"/>
              <w:right w:val="single" w:sz="4" w:space="0" w:color="C0C0C0"/>
            </w:tcBorders>
            <w:shd w:val="clear" w:color="000000" w:fill="FFFFCC"/>
            <w:vAlign w:val="center"/>
            <w:hideMark/>
          </w:tcPr>
          <w:p w14:paraId="68DD726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29,88</w:t>
            </w:r>
          </w:p>
        </w:tc>
        <w:tc>
          <w:tcPr>
            <w:tcW w:w="611" w:type="dxa"/>
            <w:tcBorders>
              <w:top w:val="nil"/>
              <w:left w:val="nil"/>
              <w:bottom w:val="single" w:sz="4" w:space="0" w:color="C0C0C0"/>
              <w:right w:val="single" w:sz="4" w:space="0" w:color="C0C0C0"/>
            </w:tcBorders>
            <w:shd w:val="clear" w:color="000000" w:fill="FFFFCC"/>
            <w:vAlign w:val="center"/>
            <w:hideMark/>
          </w:tcPr>
          <w:p w14:paraId="127A09C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47,59</w:t>
            </w:r>
          </w:p>
        </w:tc>
        <w:tc>
          <w:tcPr>
            <w:tcW w:w="581" w:type="dxa"/>
            <w:tcBorders>
              <w:top w:val="nil"/>
              <w:left w:val="nil"/>
              <w:bottom w:val="single" w:sz="4" w:space="0" w:color="C0C0C0"/>
              <w:right w:val="single" w:sz="4" w:space="0" w:color="C0C0C0"/>
            </w:tcBorders>
            <w:shd w:val="clear" w:color="000000" w:fill="FFFFCC"/>
            <w:vAlign w:val="center"/>
            <w:hideMark/>
          </w:tcPr>
          <w:p w14:paraId="6ED5A12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51,43</w:t>
            </w:r>
          </w:p>
        </w:tc>
        <w:tc>
          <w:tcPr>
            <w:tcW w:w="400" w:type="dxa"/>
            <w:tcBorders>
              <w:top w:val="nil"/>
              <w:left w:val="nil"/>
              <w:bottom w:val="single" w:sz="4" w:space="0" w:color="C0C0C0"/>
              <w:right w:val="single" w:sz="4" w:space="0" w:color="C0C0C0"/>
            </w:tcBorders>
            <w:shd w:val="clear" w:color="000000" w:fill="D7EAD3"/>
            <w:vAlign w:val="center"/>
            <w:hideMark/>
          </w:tcPr>
          <w:p w14:paraId="1495610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25,72</w:t>
            </w:r>
          </w:p>
        </w:tc>
        <w:tc>
          <w:tcPr>
            <w:tcW w:w="400" w:type="dxa"/>
            <w:tcBorders>
              <w:top w:val="nil"/>
              <w:left w:val="nil"/>
              <w:bottom w:val="single" w:sz="4" w:space="0" w:color="C0C0C0"/>
              <w:right w:val="single" w:sz="4" w:space="0" w:color="C0C0C0"/>
            </w:tcBorders>
            <w:shd w:val="clear" w:color="000000" w:fill="D7EAD3"/>
            <w:vAlign w:val="center"/>
            <w:hideMark/>
          </w:tcPr>
          <w:p w14:paraId="41B7A14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25,72</w:t>
            </w:r>
          </w:p>
        </w:tc>
        <w:tc>
          <w:tcPr>
            <w:tcW w:w="249" w:type="dxa"/>
            <w:tcBorders>
              <w:top w:val="nil"/>
              <w:left w:val="nil"/>
              <w:bottom w:val="single" w:sz="4" w:space="0" w:color="C0C0C0"/>
              <w:right w:val="single" w:sz="4" w:space="0" w:color="C0C0C0"/>
            </w:tcBorders>
            <w:shd w:val="clear" w:color="000000" w:fill="D7EAD3"/>
            <w:vAlign w:val="center"/>
            <w:hideMark/>
          </w:tcPr>
          <w:p w14:paraId="3CB418C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-47,59</w:t>
            </w:r>
          </w:p>
        </w:tc>
        <w:tc>
          <w:tcPr>
            <w:tcW w:w="654" w:type="dxa"/>
            <w:tcBorders>
              <w:top w:val="nil"/>
              <w:left w:val="nil"/>
              <w:bottom w:val="single" w:sz="4" w:space="0" w:color="C0C0C0"/>
              <w:right w:val="single" w:sz="4" w:space="0" w:color="C0C0C0"/>
            </w:tcBorders>
            <w:shd w:val="clear" w:color="000000" w:fill="FFFFCC"/>
            <w:vAlign w:val="center"/>
            <w:hideMark/>
          </w:tcPr>
          <w:p w14:paraId="64279CA0" w14:textId="77777777" w:rsidR="00B4135E" w:rsidRPr="00B4135E" w:rsidRDefault="00B4135E" w:rsidP="00B4135E">
            <w:pPr>
              <w:rPr>
                <w:rFonts w:ascii="Tahoma" w:hAnsi="Tahoma" w:cs="Tahoma"/>
                <w:sz w:val="13"/>
                <w:szCs w:val="13"/>
              </w:rPr>
            </w:pPr>
            <w:r w:rsidRPr="00B4135E">
              <w:rPr>
                <w:rFonts w:ascii="Tahoma" w:hAnsi="Tahoma" w:cs="Tahoma"/>
                <w:sz w:val="13"/>
                <w:szCs w:val="13"/>
              </w:rPr>
              <w:t>в соответствии с представленными налоговыми декларациями за 5 месяцев 2019 года в пересчете на год (учтена плата за сброс загрязняющих веществ в пределах установленных лимитов)</w:t>
            </w:r>
          </w:p>
        </w:tc>
      </w:tr>
      <w:tr w:rsidR="00B4135E" w:rsidRPr="00B4135E" w14:paraId="7ADC2891" w14:textId="77777777" w:rsidTr="00B4135E">
        <w:trPr>
          <w:trHeight w:val="840"/>
          <w:jc w:val="center"/>
        </w:trPr>
        <w:tc>
          <w:tcPr>
            <w:tcW w:w="211" w:type="dxa"/>
            <w:tcBorders>
              <w:top w:val="nil"/>
              <w:left w:val="nil"/>
              <w:bottom w:val="nil"/>
              <w:right w:val="nil"/>
            </w:tcBorders>
            <w:shd w:val="clear" w:color="000000" w:fill="00B050"/>
            <w:noWrap/>
            <w:vAlign w:val="center"/>
            <w:hideMark/>
          </w:tcPr>
          <w:p w14:paraId="3871272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67F6F926"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8C110A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9.3</w:t>
            </w:r>
          </w:p>
        </w:tc>
        <w:tc>
          <w:tcPr>
            <w:tcW w:w="1971" w:type="dxa"/>
            <w:tcBorders>
              <w:top w:val="nil"/>
              <w:left w:val="nil"/>
              <w:bottom w:val="single" w:sz="4" w:space="0" w:color="C0C0C0"/>
              <w:right w:val="single" w:sz="4" w:space="0" w:color="C0C0C0"/>
            </w:tcBorders>
            <w:shd w:val="clear" w:color="auto" w:fill="auto"/>
            <w:vAlign w:val="center"/>
            <w:hideMark/>
          </w:tcPr>
          <w:p w14:paraId="71A9AFEF"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Водный налог</w:t>
            </w:r>
          </w:p>
        </w:tc>
        <w:tc>
          <w:tcPr>
            <w:tcW w:w="383" w:type="dxa"/>
            <w:tcBorders>
              <w:top w:val="nil"/>
              <w:left w:val="nil"/>
              <w:bottom w:val="single" w:sz="4" w:space="0" w:color="C0C0C0"/>
              <w:right w:val="single" w:sz="4" w:space="0" w:color="C0C0C0"/>
            </w:tcBorders>
            <w:shd w:val="clear" w:color="auto" w:fill="auto"/>
            <w:vAlign w:val="center"/>
            <w:hideMark/>
          </w:tcPr>
          <w:p w14:paraId="15CF640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03D324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3 472,43</w:t>
            </w:r>
          </w:p>
        </w:tc>
        <w:tc>
          <w:tcPr>
            <w:tcW w:w="561" w:type="dxa"/>
            <w:tcBorders>
              <w:top w:val="nil"/>
              <w:left w:val="nil"/>
              <w:bottom w:val="single" w:sz="4" w:space="0" w:color="C0C0C0"/>
              <w:right w:val="single" w:sz="4" w:space="0" w:color="C0C0C0"/>
            </w:tcBorders>
            <w:shd w:val="clear" w:color="000000" w:fill="FFFFCC"/>
            <w:vAlign w:val="center"/>
            <w:hideMark/>
          </w:tcPr>
          <w:p w14:paraId="56BF213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1 446,85</w:t>
            </w:r>
          </w:p>
        </w:tc>
        <w:tc>
          <w:tcPr>
            <w:tcW w:w="333" w:type="dxa"/>
            <w:tcBorders>
              <w:top w:val="nil"/>
              <w:left w:val="nil"/>
              <w:bottom w:val="single" w:sz="4" w:space="0" w:color="C0C0C0"/>
              <w:right w:val="single" w:sz="4" w:space="0" w:color="C0C0C0"/>
            </w:tcBorders>
            <w:shd w:val="clear" w:color="000000" w:fill="FFFFCC"/>
            <w:vAlign w:val="center"/>
            <w:hideMark/>
          </w:tcPr>
          <w:p w14:paraId="7D6B11A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146,37</w:t>
            </w:r>
          </w:p>
        </w:tc>
        <w:tc>
          <w:tcPr>
            <w:tcW w:w="584" w:type="dxa"/>
            <w:tcBorders>
              <w:top w:val="nil"/>
              <w:left w:val="nil"/>
              <w:bottom w:val="single" w:sz="4" w:space="0" w:color="C0C0C0"/>
              <w:right w:val="single" w:sz="4" w:space="0" w:color="C0C0C0"/>
            </w:tcBorders>
            <w:shd w:val="clear" w:color="000000" w:fill="FFFFCC"/>
            <w:vAlign w:val="center"/>
            <w:hideMark/>
          </w:tcPr>
          <w:p w14:paraId="0F90199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3 993,30</w:t>
            </w:r>
          </w:p>
        </w:tc>
        <w:tc>
          <w:tcPr>
            <w:tcW w:w="561" w:type="dxa"/>
            <w:tcBorders>
              <w:top w:val="nil"/>
              <w:left w:val="nil"/>
              <w:bottom w:val="single" w:sz="4" w:space="0" w:color="C0C0C0"/>
              <w:right w:val="single" w:sz="4" w:space="0" w:color="C0C0C0"/>
            </w:tcBorders>
            <w:shd w:val="clear" w:color="000000" w:fill="FFFFCC"/>
            <w:vAlign w:val="center"/>
            <w:hideMark/>
          </w:tcPr>
          <w:p w14:paraId="26338A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4 592,29</w:t>
            </w:r>
          </w:p>
        </w:tc>
        <w:tc>
          <w:tcPr>
            <w:tcW w:w="611" w:type="dxa"/>
            <w:tcBorders>
              <w:top w:val="nil"/>
              <w:left w:val="nil"/>
              <w:bottom w:val="single" w:sz="4" w:space="0" w:color="C0C0C0"/>
              <w:right w:val="single" w:sz="4" w:space="0" w:color="C0C0C0"/>
            </w:tcBorders>
            <w:shd w:val="clear" w:color="000000" w:fill="FFFFCC"/>
            <w:vAlign w:val="center"/>
            <w:hideMark/>
          </w:tcPr>
          <w:p w14:paraId="2262BFD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158,10</w:t>
            </w:r>
          </w:p>
        </w:tc>
        <w:tc>
          <w:tcPr>
            <w:tcW w:w="584" w:type="dxa"/>
            <w:tcBorders>
              <w:top w:val="nil"/>
              <w:left w:val="nil"/>
              <w:bottom w:val="single" w:sz="4" w:space="0" w:color="C0C0C0"/>
              <w:right w:val="single" w:sz="4" w:space="0" w:color="C0C0C0"/>
            </w:tcBorders>
            <w:shd w:val="clear" w:color="000000" w:fill="FFFFCC"/>
            <w:vAlign w:val="center"/>
            <w:hideMark/>
          </w:tcPr>
          <w:p w14:paraId="41664B2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4 750,39</w:t>
            </w:r>
          </w:p>
        </w:tc>
        <w:tc>
          <w:tcPr>
            <w:tcW w:w="611" w:type="dxa"/>
            <w:tcBorders>
              <w:top w:val="nil"/>
              <w:left w:val="nil"/>
              <w:bottom w:val="single" w:sz="4" w:space="0" w:color="C0C0C0"/>
              <w:right w:val="single" w:sz="4" w:space="0" w:color="C0C0C0"/>
            </w:tcBorders>
            <w:shd w:val="clear" w:color="000000" w:fill="FFFFCC"/>
            <w:vAlign w:val="center"/>
            <w:hideMark/>
          </w:tcPr>
          <w:p w14:paraId="0C5D41C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70B039E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4 592,29</w:t>
            </w:r>
          </w:p>
        </w:tc>
        <w:tc>
          <w:tcPr>
            <w:tcW w:w="400" w:type="dxa"/>
            <w:tcBorders>
              <w:top w:val="nil"/>
              <w:left w:val="nil"/>
              <w:bottom w:val="single" w:sz="4" w:space="0" w:color="C0C0C0"/>
              <w:right w:val="single" w:sz="4" w:space="0" w:color="C0C0C0"/>
            </w:tcBorders>
            <w:shd w:val="clear" w:color="000000" w:fill="D7EAD3"/>
            <w:vAlign w:val="center"/>
            <w:hideMark/>
          </w:tcPr>
          <w:p w14:paraId="33A9C32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2 230,59</w:t>
            </w:r>
          </w:p>
        </w:tc>
        <w:tc>
          <w:tcPr>
            <w:tcW w:w="400" w:type="dxa"/>
            <w:tcBorders>
              <w:top w:val="nil"/>
              <w:left w:val="nil"/>
              <w:bottom w:val="single" w:sz="4" w:space="0" w:color="C0C0C0"/>
              <w:right w:val="single" w:sz="4" w:space="0" w:color="C0C0C0"/>
            </w:tcBorders>
            <w:shd w:val="clear" w:color="000000" w:fill="D7EAD3"/>
            <w:vAlign w:val="center"/>
            <w:hideMark/>
          </w:tcPr>
          <w:p w14:paraId="12B1B68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2 361,71</w:t>
            </w:r>
          </w:p>
        </w:tc>
        <w:tc>
          <w:tcPr>
            <w:tcW w:w="249" w:type="dxa"/>
            <w:tcBorders>
              <w:top w:val="nil"/>
              <w:left w:val="nil"/>
              <w:bottom w:val="single" w:sz="4" w:space="0" w:color="C0C0C0"/>
              <w:right w:val="single" w:sz="4" w:space="0" w:color="C0C0C0"/>
            </w:tcBorders>
            <w:shd w:val="clear" w:color="000000" w:fill="D7EAD3"/>
            <w:vAlign w:val="center"/>
            <w:hideMark/>
          </w:tcPr>
          <w:p w14:paraId="46B3DAF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7CE51178" w14:textId="77777777" w:rsidR="00B4135E" w:rsidRPr="00B4135E" w:rsidRDefault="00B4135E" w:rsidP="00B4135E">
            <w:pPr>
              <w:rPr>
                <w:rFonts w:ascii="Tahoma" w:hAnsi="Tahoma" w:cs="Tahoma"/>
                <w:sz w:val="13"/>
                <w:szCs w:val="13"/>
              </w:rPr>
            </w:pPr>
            <w:r w:rsidRPr="00B4135E">
              <w:rPr>
                <w:rFonts w:ascii="Tahoma" w:hAnsi="Tahoma" w:cs="Tahoma"/>
                <w:sz w:val="13"/>
                <w:szCs w:val="13"/>
              </w:rPr>
              <w:t>на уровне затрат, утвержденных на 2021 год (приняты по расчету регулятора в соответствии с НК РФ)</w:t>
            </w:r>
          </w:p>
        </w:tc>
      </w:tr>
      <w:tr w:rsidR="00B4135E" w:rsidRPr="00B4135E" w14:paraId="3BC5F8FB" w14:textId="77777777" w:rsidTr="00B4135E">
        <w:trPr>
          <w:trHeight w:val="1035"/>
          <w:jc w:val="center"/>
        </w:trPr>
        <w:tc>
          <w:tcPr>
            <w:tcW w:w="211" w:type="dxa"/>
            <w:tcBorders>
              <w:top w:val="nil"/>
              <w:left w:val="nil"/>
              <w:bottom w:val="nil"/>
              <w:right w:val="nil"/>
            </w:tcBorders>
            <w:shd w:val="clear" w:color="000000" w:fill="00B050"/>
            <w:noWrap/>
            <w:vAlign w:val="center"/>
            <w:hideMark/>
          </w:tcPr>
          <w:p w14:paraId="6B0D4C2B"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782FF372"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29B56E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w:t>
            </w:r>
          </w:p>
        </w:tc>
        <w:tc>
          <w:tcPr>
            <w:tcW w:w="1971" w:type="dxa"/>
            <w:tcBorders>
              <w:top w:val="nil"/>
              <w:left w:val="nil"/>
              <w:bottom w:val="single" w:sz="4" w:space="0" w:color="C0C0C0"/>
              <w:right w:val="single" w:sz="4" w:space="0" w:color="C0C0C0"/>
            </w:tcBorders>
            <w:shd w:val="clear" w:color="auto" w:fill="auto"/>
            <w:vAlign w:val="center"/>
            <w:hideMark/>
          </w:tcPr>
          <w:p w14:paraId="7C6274F8"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Налог на имущество</w:t>
            </w:r>
          </w:p>
        </w:tc>
        <w:tc>
          <w:tcPr>
            <w:tcW w:w="383" w:type="dxa"/>
            <w:tcBorders>
              <w:top w:val="nil"/>
              <w:left w:val="nil"/>
              <w:bottom w:val="single" w:sz="4" w:space="0" w:color="C0C0C0"/>
              <w:right w:val="single" w:sz="4" w:space="0" w:color="C0C0C0"/>
            </w:tcBorders>
            <w:shd w:val="clear" w:color="auto" w:fill="auto"/>
            <w:vAlign w:val="center"/>
            <w:hideMark/>
          </w:tcPr>
          <w:p w14:paraId="682E5B1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56A155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1 737,11</w:t>
            </w:r>
          </w:p>
        </w:tc>
        <w:tc>
          <w:tcPr>
            <w:tcW w:w="561" w:type="dxa"/>
            <w:tcBorders>
              <w:top w:val="nil"/>
              <w:left w:val="nil"/>
              <w:bottom w:val="single" w:sz="4" w:space="0" w:color="C0C0C0"/>
              <w:right w:val="single" w:sz="4" w:space="0" w:color="C0C0C0"/>
            </w:tcBorders>
            <w:shd w:val="clear" w:color="000000" w:fill="FFFFCC"/>
            <w:vAlign w:val="center"/>
            <w:hideMark/>
          </w:tcPr>
          <w:p w14:paraId="61C09D9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723,80</w:t>
            </w:r>
          </w:p>
        </w:tc>
        <w:tc>
          <w:tcPr>
            <w:tcW w:w="333" w:type="dxa"/>
            <w:tcBorders>
              <w:top w:val="nil"/>
              <w:left w:val="nil"/>
              <w:bottom w:val="single" w:sz="4" w:space="0" w:color="C0C0C0"/>
              <w:right w:val="single" w:sz="4" w:space="0" w:color="C0C0C0"/>
            </w:tcBorders>
            <w:shd w:val="clear" w:color="000000" w:fill="FFFFCC"/>
            <w:vAlign w:val="center"/>
            <w:hideMark/>
          </w:tcPr>
          <w:p w14:paraId="356A898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578,77</w:t>
            </w:r>
          </w:p>
        </w:tc>
        <w:tc>
          <w:tcPr>
            <w:tcW w:w="584" w:type="dxa"/>
            <w:tcBorders>
              <w:top w:val="nil"/>
              <w:left w:val="nil"/>
              <w:bottom w:val="single" w:sz="4" w:space="0" w:color="C0C0C0"/>
              <w:right w:val="single" w:sz="4" w:space="0" w:color="C0C0C0"/>
            </w:tcBorders>
            <w:shd w:val="clear" w:color="000000" w:fill="FFFFCC"/>
            <w:vAlign w:val="center"/>
            <w:hideMark/>
          </w:tcPr>
          <w:p w14:paraId="532B4B3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1 585,39</w:t>
            </w:r>
          </w:p>
        </w:tc>
        <w:tc>
          <w:tcPr>
            <w:tcW w:w="561" w:type="dxa"/>
            <w:tcBorders>
              <w:top w:val="nil"/>
              <w:left w:val="nil"/>
              <w:bottom w:val="single" w:sz="4" w:space="0" w:color="C0C0C0"/>
              <w:right w:val="single" w:sz="4" w:space="0" w:color="C0C0C0"/>
            </w:tcBorders>
            <w:shd w:val="clear" w:color="000000" w:fill="FFFFCC"/>
            <w:vAlign w:val="center"/>
            <w:hideMark/>
          </w:tcPr>
          <w:p w14:paraId="3EF2A11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1 536,27</w:t>
            </w:r>
          </w:p>
        </w:tc>
        <w:tc>
          <w:tcPr>
            <w:tcW w:w="611" w:type="dxa"/>
            <w:tcBorders>
              <w:top w:val="nil"/>
              <w:left w:val="nil"/>
              <w:bottom w:val="single" w:sz="4" w:space="0" w:color="C0C0C0"/>
              <w:right w:val="single" w:sz="4" w:space="0" w:color="C0C0C0"/>
            </w:tcBorders>
            <w:shd w:val="clear" w:color="000000" w:fill="FFFFCC"/>
            <w:vAlign w:val="center"/>
            <w:hideMark/>
          </w:tcPr>
          <w:p w14:paraId="7D1B4DE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41,46</w:t>
            </w:r>
          </w:p>
        </w:tc>
        <w:tc>
          <w:tcPr>
            <w:tcW w:w="584" w:type="dxa"/>
            <w:tcBorders>
              <w:top w:val="nil"/>
              <w:left w:val="nil"/>
              <w:bottom w:val="single" w:sz="4" w:space="0" w:color="C0C0C0"/>
              <w:right w:val="single" w:sz="4" w:space="0" w:color="C0C0C0"/>
            </w:tcBorders>
            <w:shd w:val="clear" w:color="000000" w:fill="FFFFCC"/>
            <w:vAlign w:val="center"/>
            <w:hideMark/>
          </w:tcPr>
          <w:p w14:paraId="1B880FC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1 577,74</w:t>
            </w:r>
          </w:p>
        </w:tc>
        <w:tc>
          <w:tcPr>
            <w:tcW w:w="611" w:type="dxa"/>
            <w:tcBorders>
              <w:top w:val="nil"/>
              <w:left w:val="nil"/>
              <w:bottom w:val="single" w:sz="4" w:space="0" w:color="C0C0C0"/>
              <w:right w:val="single" w:sz="4" w:space="0" w:color="C0C0C0"/>
            </w:tcBorders>
            <w:shd w:val="clear" w:color="000000" w:fill="FFFFCC"/>
            <w:vAlign w:val="center"/>
            <w:hideMark/>
          </w:tcPr>
          <w:p w14:paraId="4DD2FB9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-75,88</w:t>
            </w:r>
          </w:p>
        </w:tc>
        <w:tc>
          <w:tcPr>
            <w:tcW w:w="581" w:type="dxa"/>
            <w:tcBorders>
              <w:top w:val="nil"/>
              <w:left w:val="nil"/>
              <w:bottom w:val="single" w:sz="4" w:space="0" w:color="C0C0C0"/>
              <w:right w:val="single" w:sz="4" w:space="0" w:color="C0C0C0"/>
            </w:tcBorders>
            <w:shd w:val="clear" w:color="000000" w:fill="FFFFCC"/>
            <w:vAlign w:val="center"/>
            <w:hideMark/>
          </w:tcPr>
          <w:p w14:paraId="3209F08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1 460,39</w:t>
            </w:r>
          </w:p>
        </w:tc>
        <w:tc>
          <w:tcPr>
            <w:tcW w:w="400" w:type="dxa"/>
            <w:tcBorders>
              <w:top w:val="nil"/>
              <w:left w:val="nil"/>
              <w:bottom w:val="single" w:sz="4" w:space="0" w:color="C0C0C0"/>
              <w:right w:val="single" w:sz="4" w:space="0" w:color="C0C0C0"/>
            </w:tcBorders>
            <w:shd w:val="clear" w:color="000000" w:fill="D7EAD3"/>
            <w:vAlign w:val="center"/>
            <w:hideMark/>
          </w:tcPr>
          <w:p w14:paraId="425E02E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730,20</w:t>
            </w:r>
          </w:p>
        </w:tc>
        <w:tc>
          <w:tcPr>
            <w:tcW w:w="400" w:type="dxa"/>
            <w:tcBorders>
              <w:top w:val="nil"/>
              <w:left w:val="nil"/>
              <w:bottom w:val="single" w:sz="4" w:space="0" w:color="C0C0C0"/>
              <w:right w:val="single" w:sz="4" w:space="0" w:color="C0C0C0"/>
            </w:tcBorders>
            <w:shd w:val="clear" w:color="000000" w:fill="D7EAD3"/>
            <w:vAlign w:val="center"/>
            <w:hideMark/>
          </w:tcPr>
          <w:p w14:paraId="2BA21B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730,20</w:t>
            </w:r>
          </w:p>
        </w:tc>
        <w:tc>
          <w:tcPr>
            <w:tcW w:w="249" w:type="dxa"/>
            <w:tcBorders>
              <w:top w:val="nil"/>
              <w:left w:val="nil"/>
              <w:bottom w:val="single" w:sz="4" w:space="0" w:color="C0C0C0"/>
              <w:right w:val="single" w:sz="4" w:space="0" w:color="C0C0C0"/>
            </w:tcBorders>
            <w:shd w:val="clear" w:color="000000" w:fill="D7EAD3"/>
            <w:vAlign w:val="center"/>
            <w:hideMark/>
          </w:tcPr>
          <w:p w14:paraId="0511770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75,88</w:t>
            </w:r>
          </w:p>
        </w:tc>
        <w:tc>
          <w:tcPr>
            <w:tcW w:w="654" w:type="dxa"/>
            <w:tcBorders>
              <w:top w:val="nil"/>
              <w:left w:val="nil"/>
              <w:bottom w:val="single" w:sz="4" w:space="0" w:color="C0C0C0"/>
              <w:right w:val="single" w:sz="4" w:space="0" w:color="C0C0C0"/>
            </w:tcBorders>
            <w:shd w:val="clear" w:color="000000" w:fill="FFFFCC"/>
            <w:vAlign w:val="center"/>
            <w:hideMark/>
          </w:tcPr>
          <w:p w14:paraId="0A10A63C"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по расчету регулятора в соответствии с НК РФ (с учетом добавления объектов, </w:t>
            </w:r>
            <w:r w:rsidRPr="00B4135E">
              <w:rPr>
                <w:rFonts w:ascii="Tahoma" w:hAnsi="Tahoma" w:cs="Tahoma"/>
                <w:sz w:val="13"/>
                <w:szCs w:val="13"/>
              </w:rPr>
              <w:lastRenderedPageBreak/>
              <w:t xml:space="preserve">введенных в 2020 года по утвержденной </w:t>
            </w:r>
            <w:proofErr w:type="spellStart"/>
            <w:r w:rsidRPr="00B4135E">
              <w:rPr>
                <w:rFonts w:ascii="Tahoma" w:hAnsi="Tahoma" w:cs="Tahoma"/>
                <w:sz w:val="13"/>
                <w:szCs w:val="13"/>
              </w:rPr>
              <w:t>инвест.программе</w:t>
            </w:r>
            <w:proofErr w:type="spellEnd"/>
            <w:r w:rsidRPr="00B4135E">
              <w:rPr>
                <w:rFonts w:ascii="Tahoma" w:hAnsi="Tahoma" w:cs="Tahoma"/>
                <w:sz w:val="13"/>
                <w:szCs w:val="13"/>
              </w:rPr>
              <w:t>)</w:t>
            </w:r>
          </w:p>
        </w:tc>
      </w:tr>
      <w:tr w:rsidR="00B4135E" w:rsidRPr="00B4135E" w14:paraId="1F8A0A42" w14:textId="77777777" w:rsidTr="00B4135E">
        <w:trPr>
          <w:trHeight w:val="300"/>
          <w:jc w:val="center"/>
        </w:trPr>
        <w:tc>
          <w:tcPr>
            <w:tcW w:w="211" w:type="dxa"/>
            <w:tcBorders>
              <w:top w:val="nil"/>
              <w:left w:val="nil"/>
              <w:bottom w:val="nil"/>
              <w:right w:val="nil"/>
            </w:tcBorders>
            <w:shd w:val="clear" w:color="auto" w:fill="auto"/>
            <w:noWrap/>
            <w:vAlign w:val="center"/>
            <w:hideMark/>
          </w:tcPr>
          <w:p w14:paraId="34ED7CF7"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15DFEA06"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A2196E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w:t>
            </w:r>
          </w:p>
        </w:tc>
        <w:tc>
          <w:tcPr>
            <w:tcW w:w="1971" w:type="dxa"/>
            <w:tcBorders>
              <w:top w:val="nil"/>
              <w:left w:val="nil"/>
              <w:bottom w:val="single" w:sz="4" w:space="0" w:color="C0C0C0"/>
              <w:right w:val="single" w:sz="4" w:space="0" w:color="C0C0C0"/>
            </w:tcBorders>
            <w:shd w:val="clear" w:color="auto" w:fill="auto"/>
            <w:vAlign w:val="center"/>
            <w:hideMark/>
          </w:tcPr>
          <w:p w14:paraId="05A835DB"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Прибыль</w:t>
            </w:r>
          </w:p>
        </w:tc>
        <w:tc>
          <w:tcPr>
            <w:tcW w:w="383" w:type="dxa"/>
            <w:tcBorders>
              <w:top w:val="nil"/>
              <w:left w:val="nil"/>
              <w:bottom w:val="single" w:sz="4" w:space="0" w:color="C0C0C0"/>
              <w:right w:val="single" w:sz="4" w:space="0" w:color="C0C0C0"/>
            </w:tcBorders>
            <w:shd w:val="clear" w:color="auto" w:fill="auto"/>
            <w:vAlign w:val="center"/>
            <w:hideMark/>
          </w:tcPr>
          <w:p w14:paraId="2126BCAC"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6620C91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121,83</w:t>
            </w:r>
          </w:p>
        </w:tc>
        <w:tc>
          <w:tcPr>
            <w:tcW w:w="561" w:type="dxa"/>
            <w:tcBorders>
              <w:top w:val="nil"/>
              <w:left w:val="nil"/>
              <w:bottom w:val="single" w:sz="4" w:space="0" w:color="C0C0C0"/>
              <w:right w:val="single" w:sz="4" w:space="0" w:color="C0C0C0"/>
            </w:tcBorders>
            <w:shd w:val="clear" w:color="000000" w:fill="D7EAD3"/>
            <w:vAlign w:val="center"/>
            <w:hideMark/>
          </w:tcPr>
          <w:p w14:paraId="12CFFA9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50,76</w:t>
            </w:r>
          </w:p>
        </w:tc>
        <w:tc>
          <w:tcPr>
            <w:tcW w:w="333" w:type="dxa"/>
            <w:tcBorders>
              <w:top w:val="nil"/>
              <w:left w:val="nil"/>
              <w:bottom w:val="single" w:sz="4" w:space="0" w:color="C0C0C0"/>
              <w:right w:val="single" w:sz="4" w:space="0" w:color="C0C0C0"/>
            </w:tcBorders>
            <w:shd w:val="clear" w:color="000000" w:fill="D7EAD3"/>
            <w:vAlign w:val="center"/>
            <w:hideMark/>
          </w:tcPr>
          <w:p w14:paraId="4FCDF86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63,45</w:t>
            </w:r>
          </w:p>
        </w:tc>
        <w:tc>
          <w:tcPr>
            <w:tcW w:w="584" w:type="dxa"/>
            <w:tcBorders>
              <w:top w:val="nil"/>
              <w:left w:val="nil"/>
              <w:bottom w:val="single" w:sz="4" w:space="0" w:color="C0C0C0"/>
              <w:right w:val="single" w:sz="4" w:space="0" w:color="C0C0C0"/>
            </w:tcBorders>
            <w:shd w:val="clear" w:color="000000" w:fill="D7EAD3"/>
            <w:vAlign w:val="center"/>
            <w:hideMark/>
          </w:tcPr>
          <w:p w14:paraId="2BC071E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125,98</w:t>
            </w:r>
          </w:p>
        </w:tc>
        <w:tc>
          <w:tcPr>
            <w:tcW w:w="561" w:type="dxa"/>
            <w:tcBorders>
              <w:top w:val="nil"/>
              <w:left w:val="nil"/>
              <w:bottom w:val="single" w:sz="4" w:space="0" w:color="C0C0C0"/>
              <w:right w:val="single" w:sz="4" w:space="0" w:color="C0C0C0"/>
            </w:tcBorders>
            <w:shd w:val="clear" w:color="000000" w:fill="D7EAD3"/>
            <w:vAlign w:val="center"/>
            <w:hideMark/>
          </w:tcPr>
          <w:p w14:paraId="10DF3C0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131,02</w:t>
            </w:r>
          </w:p>
        </w:tc>
        <w:tc>
          <w:tcPr>
            <w:tcW w:w="611" w:type="dxa"/>
            <w:tcBorders>
              <w:top w:val="nil"/>
              <w:left w:val="nil"/>
              <w:bottom w:val="single" w:sz="4" w:space="0" w:color="C0C0C0"/>
              <w:right w:val="single" w:sz="4" w:space="0" w:color="C0C0C0"/>
            </w:tcBorders>
            <w:shd w:val="clear" w:color="000000" w:fill="D7EAD3"/>
            <w:vAlign w:val="center"/>
            <w:hideMark/>
          </w:tcPr>
          <w:p w14:paraId="5F0EDBD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241,70</w:t>
            </w:r>
          </w:p>
        </w:tc>
        <w:tc>
          <w:tcPr>
            <w:tcW w:w="584" w:type="dxa"/>
            <w:tcBorders>
              <w:top w:val="nil"/>
              <w:left w:val="nil"/>
              <w:bottom w:val="single" w:sz="4" w:space="0" w:color="C0C0C0"/>
              <w:right w:val="single" w:sz="4" w:space="0" w:color="C0C0C0"/>
            </w:tcBorders>
            <w:shd w:val="clear" w:color="000000" w:fill="D7EAD3"/>
            <w:vAlign w:val="center"/>
            <w:hideMark/>
          </w:tcPr>
          <w:p w14:paraId="5813C3C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372,72</w:t>
            </w:r>
          </w:p>
        </w:tc>
        <w:tc>
          <w:tcPr>
            <w:tcW w:w="611" w:type="dxa"/>
            <w:tcBorders>
              <w:top w:val="nil"/>
              <w:left w:val="nil"/>
              <w:bottom w:val="single" w:sz="4" w:space="0" w:color="C0C0C0"/>
              <w:right w:val="single" w:sz="4" w:space="0" w:color="C0C0C0"/>
            </w:tcBorders>
            <w:shd w:val="clear" w:color="000000" w:fill="D7EAD3"/>
            <w:vAlign w:val="center"/>
            <w:hideMark/>
          </w:tcPr>
          <w:p w14:paraId="0949B35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-11,17</w:t>
            </w:r>
          </w:p>
        </w:tc>
        <w:tc>
          <w:tcPr>
            <w:tcW w:w="581" w:type="dxa"/>
            <w:tcBorders>
              <w:top w:val="nil"/>
              <w:left w:val="nil"/>
              <w:bottom w:val="single" w:sz="4" w:space="0" w:color="C0C0C0"/>
              <w:right w:val="single" w:sz="4" w:space="0" w:color="C0C0C0"/>
            </w:tcBorders>
            <w:shd w:val="clear" w:color="000000" w:fill="D7EAD3"/>
            <w:vAlign w:val="center"/>
            <w:hideMark/>
          </w:tcPr>
          <w:p w14:paraId="6B7287A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119,85</w:t>
            </w:r>
          </w:p>
        </w:tc>
        <w:tc>
          <w:tcPr>
            <w:tcW w:w="400" w:type="dxa"/>
            <w:tcBorders>
              <w:top w:val="nil"/>
              <w:left w:val="nil"/>
              <w:bottom w:val="single" w:sz="4" w:space="0" w:color="C0C0C0"/>
              <w:right w:val="single" w:sz="4" w:space="0" w:color="C0C0C0"/>
            </w:tcBorders>
            <w:shd w:val="clear" w:color="000000" w:fill="D7EAD3"/>
            <w:vAlign w:val="center"/>
            <w:hideMark/>
          </w:tcPr>
          <w:p w14:paraId="23CA99C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59,93</w:t>
            </w:r>
          </w:p>
        </w:tc>
        <w:tc>
          <w:tcPr>
            <w:tcW w:w="400" w:type="dxa"/>
            <w:tcBorders>
              <w:top w:val="nil"/>
              <w:left w:val="nil"/>
              <w:bottom w:val="single" w:sz="4" w:space="0" w:color="C0C0C0"/>
              <w:right w:val="single" w:sz="4" w:space="0" w:color="C0C0C0"/>
            </w:tcBorders>
            <w:shd w:val="clear" w:color="000000" w:fill="D7EAD3"/>
            <w:vAlign w:val="center"/>
            <w:hideMark/>
          </w:tcPr>
          <w:p w14:paraId="2E7998F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59,93</w:t>
            </w:r>
          </w:p>
        </w:tc>
        <w:tc>
          <w:tcPr>
            <w:tcW w:w="249" w:type="dxa"/>
            <w:tcBorders>
              <w:top w:val="nil"/>
              <w:left w:val="nil"/>
              <w:bottom w:val="single" w:sz="4" w:space="0" w:color="C0C0C0"/>
              <w:right w:val="single" w:sz="4" w:space="0" w:color="C0C0C0"/>
            </w:tcBorders>
            <w:shd w:val="clear" w:color="000000" w:fill="D7EAD3"/>
            <w:vAlign w:val="center"/>
            <w:hideMark/>
          </w:tcPr>
          <w:p w14:paraId="09EF293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11,17</w:t>
            </w:r>
          </w:p>
        </w:tc>
        <w:tc>
          <w:tcPr>
            <w:tcW w:w="654" w:type="dxa"/>
            <w:tcBorders>
              <w:top w:val="nil"/>
              <w:left w:val="nil"/>
              <w:bottom w:val="single" w:sz="4" w:space="0" w:color="C0C0C0"/>
              <w:right w:val="single" w:sz="4" w:space="0" w:color="C0C0C0"/>
            </w:tcBorders>
            <w:shd w:val="clear" w:color="000000" w:fill="FFFFCC"/>
            <w:vAlign w:val="center"/>
            <w:hideMark/>
          </w:tcPr>
          <w:p w14:paraId="370D97EC"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45E211E8" w14:textId="77777777" w:rsidTr="00B4135E">
        <w:trPr>
          <w:trHeight w:val="300"/>
          <w:jc w:val="center"/>
        </w:trPr>
        <w:tc>
          <w:tcPr>
            <w:tcW w:w="211" w:type="dxa"/>
            <w:tcBorders>
              <w:top w:val="nil"/>
              <w:left w:val="nil"/>
              <w:bottom w:val="nil"/>
              <w:right w:val="nil"/>
            </w:tcBorders>
            <w:shd w:val="clear" w:color="000000" w:fill="00B0F0"/>
            <w:noWrap/>
            <w:vAlign w:val="center"/>
            <w:hideMark/>
          </w:tcPr>
          <w:p w14:paraId="0DB8516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155" w:type="dxa"/>
            <w:tcBorders>
              <w:top w:val="nil"/>
              <w:left w:val="nil"/>
              <w:bottom w:val="nil"/>
              <w:right w:val="nil"/>
            </w:tcBorders>
            <w:shd w:val="clear" w:color="auto" w:fill="auto"/>
            <w:noWrap/>
            <w:vAlign w:val="bottom"/>
            <w:hideMark/>
          </w:tcPr>
          <w:p w14:paraId="7318BF6D"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774A9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10.0.1</w:t>
            </w:r>
          </w:p>
        </w:tc>
        <w:tc>
          <w:tcPr>
            <w:tcW w:w="1971" w:type="dxa"/>
            <w:tcBorders>
              <w:top w:val="nil"/>
              <w:left w:val="nil"/>
              <w:bottom w:val="single" w:sz="4" w:space="0" w:color="C0C0C0"/>
              <w:right w:val="single" w:sz="4" w:space="0" w:color="C0C0C0"/>
            </w:tcBorders>
            <w:shd w:val="clear" w:color="auto" w:fill="auto"/>
            <w:vAlign w:val="center"/>
            <w:hideMark/>
          </w:tcPr>
          <w:p w14:paraId="71A93BD3"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На потребительский рынок</w:t>
            </w:r>
          </w:p>
        </w:tc>
        <w:tc>
          <w:tcPr>
            <w:tcW w:w="383" w:type="dxa"/>
            <w:tcBorders>
              <w:top w:val="nil"/>
              <w:left w:val="nil"/>
              <w:bottom w:val="single" w:sz="4" w:space="0" w:color="C0C0C0"/>
              <w:right w:val="single" w:sz="4" w:space="0" w:color="C0C0C0"/>
            </w:tcBorders>
            <w:shd w:val="clear" w:color="auto" w:fill="auto"/>
            <w:vAlign w:val="center"/>
            <w:hideMark/>
          </w:tcPr>
          <w:p w14:paraId="0468F85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4A0C615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121,83</w:t>
            </w:r>
          </w:p>
        </w:tc>
        <w:tc>
          <w:tcPr>
            <w:tcW w:w="561" w:type="dxa"/>
            <w:tcBorders>
              <w:top w:val="nil"/>
              <w:left w:val="nil"/>
              <w:bottom w:val="single" w:sz="4" w:space="0" w:color="C0C0C0"/>
              <w:right w:val="single" w:sz="4" w:space="0" w:color="C0C0C0"/>
            </w:tcBorders>
            <w:shd w:val="clear" w:color="000000" w:fill="FFFFCC"/>
            <w:vAlign w:val="center"/>
            <w:hideMark/>
          </w:tcPr>
          <w:p w14:paraId="57FF663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50,76</w:t>
            </w:r>
          </w:p>
        </w:tc>
        <w:tc>
          <w:tcPr>
            <w:tcW w:w="333" w:type="dxa"/>
            <w:tcBorders>
              <w:top w:val="nil"/>
              <w:left w:val="nil"/>
              <w:bottom w:val="single" w:sz="4" w:space="0" w:color="C0C0C0"/>
              <w:right w:val="single" w:sz="4" w:space="0" w:color="C0C0C0"/>
            </w:tcBorders>
            <w:shd w:val="clear" w:color="000000" w:fill="FFFFCC"/>
            <w:vAlign w:val="center"/>
            <w:hideMark/>
          </w:tcPr>
          <w:p w14:paraId="7C00AEA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63,45</w:t>
            </w:r>
          </w:p>
        </w:tc>
        <w:tc>
          <w:tcPr>
            <w:tcW w:w="584" w:type="dxa"/>
            <w:tcBorders>
              <w:top w:val="nil"/>
              <w:left w:val="nil"/>
              <w:bottom w:val="single" w:sz="4" w:space="0" w:color="C0C0C0"/>
              <w:right w:val="single" w:sz="4" w:space="0" w:color="C0C0C0"/>
            </w:tcBorders>
            <w:shd w:val="clear" w:color="000000" w:fill="FFFFCC"/>
            <w:vAlign w:val="center"/>
            <w:hideMark/>
          </w:tcPr>
          <w:p w14:paraId="413A489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125,98</w:t>
            </w:r>
          </w:p>
        </w:tc>
        <w:tc>
          <w:tcPr>
            <w:tcW w:w="561" w:type="dxa"/>
            <w:tcBorders>
              <w:top w:val="nil"/>
              <w:left w:val="nil"/>
              <w:bottom w:val="single" w:sz="4" w:space="0" w:color="C0C0C0"/>
              <w:right w:val="single" w:sz="4" w:space="0" w:color="C0C0C0"/>
            </w:tcBorders>
            <w:shd w:val="clear" w:color="000000" w:fill="FFFFCC"/>
            <w:vAlign w:val="center"/>
            <w:hideMark/>
          </w:tcPr>
          <w:p w14:paraId="73FF9A9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131,02</w:t>
            </w:r>
          </w:p>
        </w:tc>
        <w:tc>
          <w:tcPr>
            <w:tcW w:w="611" w:type="dxa"/>
            <w:tcBorders>
              <w:top w:val="nil"/>
              <w:left w:val="nil"/>
              <w:bottom w:val="single" w:sz="4" w:space="0" w:color="C0C0C0"/>
              <w:right w:val="single" w:sz="4" w:space="0" w:color="C0C0C0"/>
            </w:tcBorders>
            <w:shd w:val="clear" w:color="000000" w:fill="FFFFCC"/>
            <w:vAlign w:val="center"/>
            <w:hideMark/>
          </w:tcPr>
          <w:p w14:paraId="2FDAE64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241,70</w:t>
            </w:r>
          </w:p>
        </w:tc>
        <w:tc>
          <w:tcPr>
            <w:tcW w:w="584" w:type="dxa"/>
            <w:tcBorders>
              <w:top w:val="nil"/>
              <w:left w:val="nil"/>
              <w:bottom w:val="single" w:sz="4" w:space="0" w:color="C0C0C0"/>
              <w:right w:val="single" w:sz="4" w:space="0" w:color="C0C0C0"/>
            </w:tcBorders>
            <w:shd w:val="clear" w:color="000000" w:fill="FFFFCC"/>
            <w:vAlign w:val="center"/>
            <w:hideMark/>
          </w:tcPr>
          <w:p w14:paraId="7BC2089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372,72</w:t>
            </w:r>
          </w:p>
        </w:tc>
        <w:tc>
          <w:tcPr>
            <w:tcW w:w="611" w:type="dxa"/>
            <w:tcBorders>
              <w:top w:val="nil"/>
              <w:left w:val="nil"/>
              <w:bottom w:val="single" w:sz="4" w:space="0" w:color="C0C0C0"/>
              <w:right w:val="single" w:sz="4" w:space="0" w:color="C0C0C0"/>
            </w:tcBorders>
            <w:shd w:val="clear" w:color="000000" w:fill="FFFFCC"/>
            <w:vAlign w:val="center"/>
            <w:hideMark/>
          </w:tcPr>
          <w:p w14:paraId="5DD062E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-11,17</w:t>
            </w:r>
          </w:p>
        </w:tc>
        <w:tc>
          <w:tcPr>
            <w:tcW w:w="581" w:type="dxa"/>
            <w:tcBorders>
              <w:top w:val="nil"/>
              <w:left w:val="nil"/>
              <w:bottom w:val="single" w:sz="4" w:space="0" w:color="C0C0C0"/>
              <w:right w:val="single" w:sz="4" w:space="0" w:color="C0C0C0"/>
            </w:tcBorders>
            <w:shd w:val="clear" w:color="000000" w:fill="FFFFCC"/>
            <w:vAlign w:val="center"/>
            <w:hideMark/>
          </w:tcPr>
          <w:p w14:paraId="1E6FB81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119,85</w:t>
            </w:r>
          </w:p>
        </w:tc>
        <w:tc>
          <w:tcPr>
            <w:tcW w:w="400" w:type="dxa"/>
            <w:tcBorders>
              <w:top w:val="nil"/>
              <w:left w:val="nil"/>
              <w:bottom w:val="single" w:sz="4" w:space="0" w:color="C0C0C0"/>
              <w:right w:val="single" w:sz="4" w:space="0" w:color="C0C0C0"/>
            </w:tcBorders>
            <w:shd w:val="clear" w:color="000000" w:fill="D7EAD3"/>
            <w:vAlign w:val="center"/>
            <w:hideMark/>
          </w:tcPr>
          <w:p w14:paraId="3EF6720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59,93</w:t>
            </w:r>
          </w:p>
        </w:tc>
        <w:tc>
          <w:tcPr>
            <w:tcW w:w="400" w:type="dxa"/>
            <w:tcBorders>
              <w:top w:val="nil"/>
              <w:left w:val="nil"/>
              <w:bottom w:val="single" w:sz="4" w:space="0" w:color="C0C0C0"/>
              <w:right w:val="single" w:sz="4" w:space="0" w:color="C0C0C0"/>
            </w:tcBorders>
            <w:shd w:val="clear" w:color="000000" w:fill="D7EAD3"/>
            <w:vAlign w:val="center"/>
            <w:hideMark/>
          </w:tcPr>
          <w:p w14:paraId="0F81FD7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59,93</w:t>
            </w:r>
          </w:p>
        </w:tc>
        <w:tc>
          <w:tcPr>
            <w:tcW w:w="249" w:type="dxa"/>
            <w:tcBorders>
              <w:top w:val="nil"/>
              <w:left w:val="nil"/>
              <w:bottom w:val="single" w:sz="4" w:space="0" w:color="C0C0C0"/>
              <w:right w:val="single" w:sz="4" w:space="0" w:color="C0C0C0"/>
            </w:tcBorders>
            <w:shd w:val="clear" w:color="000000" w:fill="D7EAD3"/>
            <w:vAlign w:val="center"/>
            <w:hideMark/>
          </w:tcPr>
          <w:p w14:paraId="08E5A68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11,17</w:t>
            </w:r>
          </w:p>
        </w:tc>
        <w:tc>
          <w:tcPr>
            <w:tcW w:w="654" w:type="dxa"/>
            <w:tcBorders>
              <w:top w:val="nil"/>
              <w:left w:val="nil"/>
              <w:bottom w:val="single" w:sz="4" w:space="0" w:color="C0C0C0"/>
              <w:right w:val="single" w:sz="4" w:space="0" w:color="C0C0C0"/>
            </w:tcBorders>
            <w:shd w:val="clear" w:color="000000" w:fill="FFFFCC"/>
            <w:vAlign w:val="center"/>
            <w:hideMark/>
          </w:tcPr>
          <w:p w14:paraId="6D328340"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6B48C9D5" w14:textId="77777777" w:rsidTr="00B4135E">
        <w:trPr>
          <w:trHeight w:val="300"/>
          <w:jc w:val="center"/>
        </w:trPr>
        <w:tc>
          <w:tcPr>
            <w:tcW w:w="211" w:type="dxa"/>
            <w:tcBorders>
              <w:top w:val="nil"/>
              <w:left w:val="nil"/>
              <w:bottom w:val="nil"/>
              <w:right w:val="nil"/>
            </w:tcBorders>
            <w:shd w:val="clear" w:color="000000" w:fill="00B0F0"/>
            <w:noWrap/>
            <w:vAlign w:val="center"/>
            <w:hideMark/>
          </w:tcPr>
          <w:p w14:paraId="0CD5BB3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155" w:type="dxa"/>
            <w:tcBorders>
              <w:top w:val="nil"/>
              <w:left w:val="nil"/>
              <w:bottom w:val="nil"/>
              <w:right w:val="nil"/>
            </w:tcBorders>
            <w:shd w:val="clear" w:color="auto" w:fill="auto"/>
            <w:noWrap/>
            <w:vAlign w:val="bottom"/>
            <w:hideMark/>
          </w:tcPr>
          <w:p w14:paraId="7E7CD159"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5783A6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10.0.2</w:t>
            </w:r>
          </w:p>
        </w:tc>
        <w:tc>
          <w:tcPr>
            <w:tcW w:w="1971" w:type="dxa"/>
            <w:tcBorders>
              <w:top w:val="nil"/>
              <w:left w:val="nil"/>
              <w:bottom w:val="single" w:sz="4" w:space="0" w:color="C0C0C0"/>
              <w:right w:val="single" w:sz="4" w:space="0" w:color="C0C0C0"/>
            </w:tcBorders>
            <w:shd w:val="clear" w:color="auto" w:fill="auto"/>
            <w:vAlign w:val="center"/>
            <w:hideMark/>
          </w:tcPr>
          <w:p w14:paraId="4065004B"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На собственные нужды производства</w:t>
            </w:r>
          </w:p>
        </w:tc>
        <w:tc>
          <w:tcPr>
            <w:tcW w:w="383" w:type="dxa"/>
            <w:tcBorders>
              <w:top w:val="nil"/>
              <w:left w:val="nil"/>
              <w:bottom w:val="single" w:sz="4" w:space="0" w:color="C0C0C0"/>
              <w:right w:val="single" w:sz="4" w:space="0" w:color="C0C0C0"/>
            </w:tcBorders>
            <w:shd w:val="clear" w:color="auto" w:fill="auto"/>
            <w:vAlign w:val="center"/>
            <w:hideMark/>
          </w:tcPr>
          <w:p w14:paraId="7DC921A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281CC66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61" w:type="dxa"/>
            <w:tcBorders>
              <w:top w:val="nil"/>
              <w:left w:val="nil"/>
              <w:bottom w:val="single" w:sz="4" w:space="0" w:color="C0C0C0"/>
              <w:right w:val="single" w:sz="4" w:space="0" w:color="C0C0C0"/>
            </w:tcBorders>
            <w:shd w:val="clear" w:color="000000" w:fill="FFFFCC"/>
            <w:vAlign w:val="center"/>
            <w:hideMark/>
          </w:tcPr>
          <w:p w14:paraId="72F53D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33" w:type="dxa"/>
            <w:tcBorders>
              <w:top w:val="nil"/>
              <w:left w:val="nil"/>
              <w:bottom w:val="single" w:sz="4" w:space="0" w:color="C0C0C0"/>
              <w:right w:val="single" w:sz="4" w:space="0" w:color="C0C0C0"/>
            </w:tcBorders>
            <w:shd w:val="clear" w:color="000000" w:fill="FFFFCC"/>
            <w:vAlign w:val="center"/>
            <w:hideMark/>
          </w:tcPr>
          <w:p w14:paraId="4550EB7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4C670AB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61" w:type="dxa"/>
            <w:tcBorders>
              <w:top w:val="nil"/>
              <w:left w:val="nil"/>
              <w:bottom w:val="single" w:sz="4" w:space="0" w:color="C0C0C0"/>
              <w:right w:val="single" w:sz="4" w:space="0" w:color="C0C0C0"/>
            </w:tcBorders>
            <w:shd w:val="clear" w:color="000000" w:fill="FFFFCC"/>
            <w:vAlign w:val="center"/>
            <w:hideMark/>
          </w:tcPr>
          <w:p w14:paraId="281366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11" w:type="dxa"/>
            <w:tcBorders>
              <w:top w:val="nil"/>
              <w:left w:val="nil"/>
              <w:bottom w:val="single" w:sz="4" w:space="0" w:color="C0C0C0"/>
              <w:right w:val="single" w:sz="4" w:space="0" w:color="C0C0C0"/>
            </w:tcBorders>
            <w:shd w:val="clear" w:color="000000" w:fill="FFFFCC"/>
            <w:vAlign w:val="center"/>
            <w:hideMark/>
          </w:tcPr>
          <w:p w14:paraId="0B41AA5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712FFDA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11" w:type="dxa"/>
            <w:tcBorders>
              <w:top w:val="nil"/>
              <w:left w:val="nil"/>
              <w:bottom w:val="single" w:sz="4" w:space="0" w:color="C0C0C0"/>
              <w:right w:val="single" w:sz="4" w:space="0" w:color="C0C0C0"/>
            </w:tcBorders>
            <w:shd w:val="clear" w:color="000000" w:fill="FFFFCC"/>
            <w:vAlign w:val="center"/>
            <w:hideMark/>
          </w:tcPr>
          <w:p w14:paraId="5923D9A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4F617C4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69E8F0B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2867057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1349FC3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185E0DEC"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3A3797BE" w14:textId="77777777" w:rsidTr="00B4135E">
        <w:trPr>
          <w:trHeight w:val="300"/>
          <w:jc w:val="center"/>
        </w:trPr>
        <w:tc>
          <w:tcPr>
            <w:tcW w:w="211" w:type="dxa"/>
            <w:tcBorders>
              <w:top w:val="nil"/>
              <w:left w:val="nil"/>
              <w:bottom w:val="nil"/>
              <w:right w:val="nil"/>
            </w:tcBorders>
            <w:shd w:val="clear" w:color="000000" w:fill="00B0F0"/>
            <w:noWrap/>
            <w:vAlign w:val="center"/>
            <w:hideMark/>
          </w:tcPr>
          <w:p w14:paraId="6273EBE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155" w:type="dxa"/>
            <w:tcBorders>
              <w:top w:val="nil"/>
              <w:left w:val="nil"/>
              <w:bottom w:val="nil"/>
              <w:right w:val="nil"/>
            </w:tcBorders>
            <w:shd w:val="clear" w:color="auto" w:fill="auto"/>
            <w:noWrap/>
            <w:vAlign w:val="bottom"/>
            <w:hideMark/>
          </w:tcPr>
          <w:p w14:paraId="142F1DE6"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E9AAD8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10.1</w:t>
            </w:r>
          </w:p>
        </w:tc>
        <w:tc>
          <w:tcPr>
            <w:tcW w:w="1971" w:type="dxa"/>
            <w:tcBorders>
              <w:top w:val="nil"/>
              <w:left w:val="nil"/>
              <w:bottom w:val="single" w:sz="4" w:space="0" w:color="C0C0C0"/>
              <w:right w:val="single" w:sz="4" w:space="0" w:color="C0C0C0"/>
            </w:tcBorders>
            <w:shd w:val="clear" w:color="auto" w:fill="auto"/>
            <w:vAlign w:val="center"/>
            <w:hideMark/>
          </w:tcPr>
          <w:p w14:paraId="3EFF53D4"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Прибыль на капитальные вложения</w:t>
            </w:r>
          </w:p>
        </w:tc>
        <w:tc>
          <w:tcPr>
            <w:tcW w:w="383" w:type="dxa"/>
            <w:tcBorders>
              <w:top w:val="nil"/>
              <w:left w:val="nil"/>
              <w:bottom w:val="single" w:sz="4" w:space="0" w:color="C0C0C0"/>
              <w:right w:val="single" w:sz="4" w:space="0" w:color="C0C0C0"/>
            </w:tcBorders>
            <w:shd w:val="clear" w:color="auto" w:fill="auto"/>
            <w:vAlign w:val="center"/>
            <w:hideMark/>
          </w:tcPr>
          <w:p w14:paraId="643FD2BE"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7F849DF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61" w:type="dxa"/>
            <w:tcBorders>
              <w:top w:val="nil"/>
              <w:left w:val="nil"/>
              <w:bottom w:val="single" w:sz="4" w:space="0" w:color="C0C0C0"/>
              <w:right w:val="single" w:sz="4" w:space="0" w:color="C0C0C0"/>
            </w:tcBorders>
            <w:shd w:val="clear" w:color="000000" w:fill="D7EAD3"/>
            <w:vAlign w:val="center"/>
            <w:hideMark/>
          </w:tcPr>
          <w:p w14:paraId="1DADBA0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33" w:type="dxa"/>
            <w:tcBorders>
              <w:top w:val="nil"/>
              <w:left w:val="nil"/>
              <w:bottom w:val="single" w:sz="4" w:space="0" w:color="C0C0C0"/>
              <w:right w:val="single" w:sz="4" w:space="0" w:color="C0C0C0"/>
            </w:tcBorders>
            <w:shd w:val="clear" w:color="000000" w:fill="D7EAD3"/>
            <w:vAlign w:val="center"/>
            <w:hideMark/>
          </w:tcPr>
          <w:p w14:paraId="2CC613D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45F386D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61" w:type="dxa"/>
            <w:tcBorders>
              <w:top w:val="nil"/>
              <w:left w:val="nil"/>
              <w:bottom w:val="single" w:sz="4" w:space="0" w:color="C0C0C0"/>
              <w:right w:val="single" w:sz="4" w:space="0" w:color="C0C0C0"/>
            </w:tcBorders>
            <w:shd w:val="clear" w:color="000000" w:fill="D7EAD3"/>
            <w:vAlign w:val="center"/>
            <w:hideMark/>
          </w:tcPr>
          <w:p w14:paraId="2A88528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11" w:type="dxa"/>
            <w:tcBorders>
              <w:top w:val="nil"/>
              <w:left w:val="nil"/>
              <w:bottom w:val="single" w:sz="4" w:space="0" w:color="C0C0C0"/>
              <w:right w:val="single" w:sz="4" w:space="0" w:color="C0C0C0"/>
            </w:tcBorders>
            <w:shd w:val="clear" w:color="000000" w:fill="D7EAD3"/>
            <w:vAlign w:val="center"/>
            <w:hideMark/>
          </w:tcPr>
          <w:p w14:paraId="4AD3B56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36E3038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11" w:type="dxa"/>
            <w:tcBorders>
              <w:top w:val="nil"/>
              <w:left w:val="nil"/>
              <w:bottom w:val="single" w:sz="4" w:space="0" w:color="C0C0C0"/>
              <w:right w:val="single" w:sz="4" w:space="0" w:color="C0C0C0"/>
            </w:tcBorders>
            <w:shd w:val="clear" w:color="000000" w:fill="D7EAD3"/>
            <w:vAlign w:val="center"/>
            <w:hideMark/>
          </w:tcPr>
          <w:p w14:paraId="3E0AA34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39271A8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2C31CCA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0D84856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2FFD668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27531ACB"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6973F740" w14:textId="77777777" w:rsidTr="00B4135E">
        <w:trPr>
          <w:trHeight w:val="300"/>
          <w:jc w:val="center"/>
        </w:trPr>
        <w:tc>
          <w:tcPr>
            <w:tcW w:w="211" w:type="dxa"/>
            <w:tcBorders>
              <w:top w:val="nil"/>
              <w:left w:val="nil"/>
              <w:bottom w:val="nil"/>
              <w:right w:val="nil"/>
            </w:tcBorders>
            <w:shd w:val="clear" w:color="000000" w:fill="00B0F0"/>
            <w:noWrap/>
            <w:vAlign w:val="center"/>
            <w:hideMark/>
          </w:tcPr>
          <w:p w14:paraId="01C51E2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155" w:type="dxa"/>
            <w:tcBorders>
              <w:top w:val="nil"/>
              <w:left w:val="nil"/>
              <w:bottom w:val="nil"/>
              <w:right w:val="nil"/>
            </w:tcBorders>
            <w:shd w:val="clear" w:color="auto" w:fill="auto"/>
            <w:noWrap/>
            <w:vAlign w:val="bottom"/>
            <w:hideMark/>
          </w:tcPr>
          <w:p w14:paraId="0221A41F"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FA1DB5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10.1.1</w:t>
            </w:r>
          </w:p>
        </w:tc>
        <w:tc>
          <w:tcPr>
            <w:tcW w:w="1971" w:type="dxa"/>
            <w:tcBorders>
              <w:top w:val="nil"/>
              <w:left w:val="nil"/>
              <w:bottom w:val="single" w:sz="4" w:space="0" w:color="C0C0C0"/>
              <w:right w:val="single" w:sz="4" w:space="0" w:color="C0C0C0"/>
            </w:tcBorders>
            <w:shd w:val="clear" w:color="auto" w:fill="auto"/>
            <w:vAlign w:val="center"/>
            <w:hideMark/>
          </w:tcPr>
          <w:p w14:paraId="5F691555"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 xml:space="preserve">На реализацию </w:t>
            </w:r>
            <w:proofErr w:type="spellStart"/>
            <w:r w:rsidRPr="00B4135E">
              <w:rPr>
                <w:rFonts w:ascii="Tahoma" w:hAnsi="Tahoma" w:cs="Tahoma"/>
                <w:sz w:val="13"/>
                <w:szCs w:val="13"/>
              </w:rPr>
              <w:t>инвест</w:t>
            </w:r>
            <w:proofErr w:type="spellEnd"/>
            <w:r w:rsidRPr="00B4135E">
              <w:rPr>
                <w:rFonts w:ascii="Tahoma" w:hAnsi="Tahoma" w:cs="Tahoma"/>
                <w:sz w:val="13"/>
                <w:szCs w:val="13"/>
              </w:rPr>
              <w:t xml:space="preserve"> программы</w:t>
            </w:r>
          </w:p>
        </w:tc>
        <w:tc>
          <w:tcPr>
            <w:tcW w:w="383" w:type="dxa"/>
            <w:tcBorders>
              <w:top w:val="nil"/>
              <w:left w:val="nil"/>
              <w:bottom w:val="single" w:sz="4" w:space="0" w:color="C0C0C0"/>
              <w:right w:val="single" w:sz="4" w:space="0" w:color="C0C0C0"/>
            </w:tcBorders>
            <w:shd w:val="clear" w:color="auto" w:fill="auto"/>
            <w:vAlign w:val="center"/>
            <w:hideMark/>
          </w:tcPr>
          <w:p w14:paraId="5D6449E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6B74E01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DC5A7C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22C2337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0F3D42A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3C330C7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0D72C8A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0787FC0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06DC076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421423F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19B409F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2AEEA5F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2061C3C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61A09B55"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6603092" w14:textId="77777777" w:rsidTr="00B4135E">
        <w:trPr>
          <w:trHeight w:val="300"/>
          <w:jc w:val="center"/>
        </w:trPr>
        <w:tc>
          <w:tcPr>
            <w:tcW w:w="211" w:type="dxa"/>
            <w:tcBorders>
              <w:top w:val="nil"/>
              <w:left w:val="nil"/>
              <w:bottom w:val="nil"/>
              <w:right w:val="nil"/>
            </w:tcBorders>
            <w:shd w:val="clear" w:color="000000" w:fill="00B0F0"/>
            <w:noWrap/>
            <w:vAlign w:val="center"/>
            <w:hideMark/>
          </w:tcPr>
          <w:p w14:paraId="20E1374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155" w:type="dxa"/>
            <w:tcBorders>
              <w:top w:val="nil"/>
              <w:left w:val="nil"/>
              <w:bottom w:val="nil"/>
              <w:right w:val="nil"/>
            </w:tcBorders>
            <w:shd w:val="clear" w:color="auto" w:fill="auto"/>
            <w:noWrap/>
            <w:vAlign w:val="bottom"/>
            <w:hideMark/>
          </w:tcPr>
          <w:p w14:paraId="7B118CC1"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B51C7A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10.1.2</w:t>
            </w:r>
          </w:p>
        </w:tc>
        <w:tc>
          <w:tcPr>
            <w:tcW w:w="1971" w:type="dxa"/>
            <w:tcBorders>
              <w:top w:val="nil"/>
              <w:left w:val="nil"/>
              <w:bottom w:val="single" w:sz="4" w:space="0" w:color="C0C0C0"/>
              <w:right w:val="single" w:sz="4" w:space="0" w:color="C0C0C0"/>
            </w:tcBorders>
            <w:shd w:val="clear" w:color="auto" w:fill="auto"/>
            <w:vAlign w:val="center"/>
            <w:hideMark/>
          </w:tcPr>
          <w:p w14:paraId="3B64BE69" w14:textId="77777777" w:rsidR="00B4135E" w:rsidRPr="00B4135E" w:rsidRDefault="00B4135E" w:rsidP="00B4135E">
            <w:pPr>
              <w:ind w:firstLineChars="200" w:firstLine="260"/>
              <w:rPr>
                <w:rFonts w:ascii="Tahoma" w:hAnsi="Tahoma" w:cs="Tahoma"/>
                <w:sz w:val="13"/>
                <w:szCs w:val="13"/>
              </w:rPr>
            </w:pPr>
            <w:r w:rsidRPr="00B4135E">
              <w:rPr>
                <w:rFonts w:ascii="Tahoma" w:hAnsi="Tahoma" w:cs="Tahoma"/>
                <w:sz w:val="13"/>
                <w:szCs w:val="13"/>
              </w:rPr>
              <w:t>На реализацию производственной программы</w:t>
            </w:r>
          </w:p>
        </w:tc>
        <w:tc>
          <w:tcPr>
            <w:tcW w:w="383" w:type="dxa"/>
            <w:tcBorders>
              <w:top w:val="nil"/>
              <w:left w:val="nil"/>
              <w:bottom w:val="single" w:sz="4" w:space="0" w:color="C0C0C0"/>
              <w:right w:val="single" w:sz="4" w:space="0" w:color="C0C0C0"/>
            </w:tcBorders>
            <w:shd w:val="clear" w:color="auto" w:fill="auto"/>
            <w:vAlign w:val="center"/>
            <w:hideMark/>
          </w:tcPr>
          <w:p w14:paraId="22E9A846"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78E94F0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2988E7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043188D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B5BE3D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0F3FB3D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19E36D7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44EB3BB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0F5E618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32D12D0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1DBA027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03FE938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586DC61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0655D886"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755CBFC" w14:textId="77777777" w:rsidTr="00B4135E">
        <w:trPr>
          <w:trHeight w:val="900"/>
          <w:jc w:val="center"/>
        </w:trPr>
        <w:tc>
          <w:tcPr>
            <w:tcW w:w="211" w:type="dxa"/>
            <w:tcBorders>
              <w:top w:val="nil"/>
              <w:left w:val="nil"/>
              <w:bottom w:val="nil"/>
              <w:right w:val="nil"/>
            </w:tcBorders>
            <w:shd w:val="clear" w:color="000000" w:fill="00B0F0"/>
            <w:noWrap/>
            <w:vAlign w:val="center"/>
            <w:hideMark/>
          </w:tcPr>
          <w:p w14:paraId="53342B1A"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155" w:type="dxa"/>
            <w:tcBorders>
              <w:top w:val="nil"/>
              <w:left w:val="nil"/>
              <w:bottom w:val="nil"/>
              <w:right w:val="nil"/>
            </w:tcBorders>
            <w:shd w:val="clear" w:color="auto" w:fill="auto"/>
            <w:noWrap/>
            <w:vAlign w:val="bottom"/>
            <w:hideMark/>
          </w:tcPr>
          <w:p w14:paraId="13666B06"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B24923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10.2</w:t>
            </w:r>
          </w:p>
        </w:tc>
        <w:tc>
          <w:tcPr>
            <w:tcW w:w="1971" w:type="dxa"/>
            <w:tcBorders>
              <w:top w:val="nil"/>
              <w:left w:val="nil"/>
              <w:bottom w:val="single" w:sz="4" w:space="0" w:color="C0C0C0"/>
              <w:right w:val="single" w:sz="4" w:space="0" w:color="C0C0C0"/>
            </w:tcBorders>
            <w:shd w:val="clear" w:color="auto" w:fill="auto"/>
            <w:vAlign w:val="center"/>
            <w:hideMark/>
          </w:tcPr>
          <w:p w14:paraId="2509CA9B"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Прибыль на социальное развитие, поощрение</w:t>
            </w:r>
          </w:p>
        </w:tc>
        <w:tc>
          <w:tcPr>
            <w:tcW w:w="383" w:type="dxa"/>
            <w:tcBorders>
              <w:top w:val="nil"/>
              <w:left w:val="nil"/>
              <w:bottom w:val="single" w:sz="4" w:space="0" w:color="C0C0C0"/>
              <w:right w:val="single" w:sz="4" w:space="0" w:color="C0C0C0"/>
            </w:tcBorders>
            <w:shd w:val="clear" w:color="auto" w:fill="auto"/>
            <w:vAlign w:val="center"/>
            <w:hideMark/>
          </w:tcPr>
          <w:p w14:paraId="03AE5D8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345AC0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121,83</w:t>
            </w:r>
          </w:p>
        </w:tc>
        <w:tc>
          <w:tcPr>
            <w:tcW w:w="561" w:type="dxa"/>
            <w:tcBorders>
              <w:top w:val="nil"/>
              <w:left w:val="nil"/>
              <w:bottom w:val="single" w:sz="4" w:space="0" w:color="C0C0C0"/>
              <w:right w:val="single" w:sz="4" w:space="0" w:color="C0C0C0"/>
            </w:tcBorders>
            <w:shd w:val="clear" w:color="000000" w:fill="FFFFCC"/>
            <w:vAlign w:val="center"/>
            <w:hideMark/>
          </w:tcPr>
          <w:p w14:paraId="32E548A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50,76</w:t>
            </w:r>
          </w:p>
        </w:tc>
        <w:tc>
          <w:tcPr>
            <w:tcW w:w="333" w:type="dxa"/>
            <w:tcBorders>
              <w:top w:val="nil"/>
              <w:left w:val="nil"/>
              <w:bottom w:val="single" w:sz="4" w:space="0" w:color="C0C0C0"/>
              <w:right w:val="single" w:sz="4" w:space="0" w:color="C0C0C0"/>
            </w:tcBorders>
            <w:shd w:val="clear" w:color="000000" w:fill="FFFFCC"/>
            <w:vAlign w:val="center"/>
            <w:hideMark/>
          </w:tcPr>
          <w:p w14:paraId="212227A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63,45</w:t>
            </w:r>
          </w:p>
        </w:tc>
        <w:tc>
          <w:tcPr>
            <w:tcW w:w="584" w:type="dxa"/>
            <w:tcBorders>
              <w:top w:val="nil"/>
              <w:left w:val="nil"/>
              <w:bottom w:val="single" w:sz="4" w:space="0" w:color="C0C0C0"/>
              <w:right w:val="single" w:sz="4" w:space="0" w:color="C0C0C0"/>
            </w:tcBorders>
            <w:shd w:val="clear" w:color="000000" w:fill="FFFFCC"/>
            <w:vAlign w:val="center"/>
            <w:hideMark/>
          </w:tcPr>
          <w:p w14:paraId="3657455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125,98</w:t>
            </w:r>
          </w:p>
        </w:tc>
        <w:tc>
          <w:tcPr>
            <w:tcW w:w="561" w:type="dxa"/>
            <w:tcBorders>
              <w:top w:val="nil"/>
              <w:left w:val="nil"/>
              <w:bottom w:val="single" w:sz="4" w:space="0" w:color="C0C0C0"/>
              <w:right w:val="single" w:sz="4" w:space="0" w:color="C0C0C0"/>
            </w:tcBorders>
            <w:shd w:val="clear" w:color="000000" w:fill="FFFFCC"/>
            <w:vAlign w:val="center"/>
            <w:hideMark/>
          </w:tcPr>
          <w:p w14:paraId="4D0B41F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131,02</w:t>
            </w:r>
          </w:p>
        </w:tc>
        <w:tc>
          <w:tcPr>
            <w:tcW w:w="611" w:type="dxa"/>
            <w:tcBorders>
              <w:top w:val="nil"/>
              <w:left w:val="nil"/>
              <w:bottom w:val="single" w:sz="4" w:space="0" w:color="C0C0C0"/>
              <w:right w:val="single" w:sz="4" w:space="0" w:color="C0C0C0"/>
            </w:tcBorders>
            <w:shd w:val="clear" w:color="000000" w:fill="FFFFCC"/>
            <w:vAlign w:val="center"/>
            <w:hideMark/>
          </w:tcPr>
          <w:p w14:paraId="43EE7F2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241,70</w:t>
            </w:r>
          </w:p>
        </w:tc>
        <w:tc>
          <w:tcPr>
            <w:tcW w:w="584" w:type="dxa"/>
            <w:tcBorders>
              <w:top w:val="nil"/>
              <w:left w:val="nil"/>
              <w:bottom w:val="single" w:sz="4" w:space="0" w:color="C0C0C0"/>
              <w:right w:val="single" w:sz="4" w:space="0" w:color="C0C0C0"/>
            </w:tcBorders>
            <w:shd w:val="clear" w:color="000000" w:fill="FFFFCC"/>
            <w:vAlign w:val="center"/>
            <w:hideMark/>
          </w:tcPr>
          <w:p w14:paraId="2F905CD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372,72</w:t>
            </w:r>
          </w:p>
        </w:tc>
        <w:tc>
          <w:tcPr>
            <w:tcW w:w="611" w:type="dxa"/>
            <w:tcBorders>
              <w:top w:val="nil"/>
              <w:left w:val="nil"/>
              <w:bottom w:val="single" w:sz="4" w:space="0" w:color="C0C0C0"/>
              <w:right w:val="single" w:sz="4" w:space="0" w:color="C0C0C0"/>
            </w:tcBorders>
            <w:shd w:val="clear" w:color="000000" w:fill="FFFFCC"/>
            <w:vAlign w:val="center"/>
            <w:hideMark/>
          </w:tcPr>
          <w:p w14:paraId="5045CED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-11,17</w:t>
            </w:r>
          </w:p>
        </w:tc>
        <w:tc>
          <w:tcPr>
            <w:tcW w:w="581" w:type="dxa"/>
            <w:tcBorders>
              <w:top w:val="nil"/>
              <w:left w:val="nil"/>
              <w:bottom w:val="single" w:sz="4" w:space="0" w:color="C0C0C0"/>
              <w:right w:val="single" w:sz="4" w:space="0" w:color="C0C0C0"/>
            </w:tcBorders>
            <w:shd w:val="clear" w:color="000000" w:fill="FFFFCC"/>
            <w:vAlign w:val="center"/>
            <w:hideMark/>
          </w:tcPr>
          <w:p w14:paraId="211CCCD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119,85</w:t>
            </w:r>
          </w:p>
        </w:tc>
        <w:tc>
          <w:tcPr>
            <w:tcW w:w="400" w:type="dxa"/>
            <w:tcBorders>
              <w:top w:val="nil"/>
              <w:left w:val="nil"/>
              <w:bottom w:val="single" w:sz="4" w:space="0" w:color="C0C0C0"/>
              <w:right w:val="single" w:sz="4" w:space="0" w:color="C0C0C0"/>
            </w:tcBorders>
            <w:shd w:val="clear" w:color="000000" w:fill="D7EAD3"/>
            <w:vAlign w:val="center"/>
            <w:hideMark/>
          </w:tcPr>
          <w:p w14:paraId="68EA6F6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59,93</w:t>
            </w:r>
          </w:p>
        </w:tc>
        <w:tc>
          <w:tcPr>
            <w:tcW w:w="400" w:type="dxa"/>
            <w:tcBorders>
              <w:top w:val="nil"/>
              <w:left w:val="nil"/>
              <w:bottom w:val="single" w:sz="4" w:space="0" w:color="C0C0C0"/>
              <w:right w:val="single" w:sz="4" w:space="0" w:color="C0C0C0"/>
            </w:tcBorders>
            <w:shd w:val="clear" w:color="000000" w:fill="D7EAD3"/>
            <w:vAlign w:val="center"/>
            <w:hideMark/>
          </w:tcPr>
          <w:p w14:paraId="04C0977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59,93</w:t>
            </w:r>
          </w:p>
        </w:tc>
        <w:tc>
          <w:tcPr>
            <w:tcW w:w="249" w:type="dxa"/>
            <w:tcBorders>
              <w:top w:val="nil"/>
              <w:left w:val="nil"/>
              <w:bottom w:val="single" w:sz="4" w:space="0" w:color="C0C0C0"/>
              <w:right w:val="single" w:sz="4" w:space="0" w:color="C0C0C0"/>
            </w:tcBorders>
            <w:shd w:val="clear" w:color="000000" w:fill="D7EAD3"/>
            <w:vAlign w:val="center"/>
            <w:hideMark/>
          </w:tcPr>
          <w:p w14:paraId="6B7F69E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11,17</w:t>
            </w:r>
          </w:p>
        </w:tc>
        <w:tc>
          <w:tcPr>
            <w:tcW w:w="654" w:type="dxa"/>
            <w:tcBorders>
              <w:top w:val="nil"/>
              <w:left w:val="nil"/>
              <w:bottom w:val="single" w:sz="4" w:space="0" w:color="C0C0C0"/>
              <w:right w:val="single" w:sz="4" w:space="0" w:color="C0C0C0"/>
            </w:tcBorders>
            <w:shd w:val="clear" w:color="000000" w:fill="FFFFCC"/>
            <w:vAlign w:val="center"/>
            <w:hideMark/>
          </w:tcPr>
          <w:p w14:paraId="120F7DB2" w14:textId="77777777" w:rsidR="00B4135E" w:rsidRPr="00B4135E" w:rsidRDefault="00B4135E" w:rsidP="00B4135E">
            <w:pPr>
              <w:rPr>
                <w:rFonts w:ascii="Tahoma" w:hAnsi="Tahoma" w:cs="Tahoma"/>
                <w:sz w:val="13"/>
                <w:szCs w:val="13"/>
              </w:rPr>
            </w:pPr>
            <w:r w:rsidRPr="00B4135E">
              <w:rPr>
                <w:rFonts w:ascii="Tahoma" w:hAnsi="Tahoma" w:cs="Tahoma"/>
                <w:sz w:val="13"/>
                <w:szCs w:val="13"/>
              </w:rPr>
              <w:t>в соответствии с нормативным уровнем прибыли на 2021 год, утвержденном долгосрочными параметрами регулирования тарифов</w:t>
            </w:r>
          </w:p>
        </w:tc>
      </w:tr>
      <w:tr w:rsidR="00B4135E" w:rsidRPr="00B4135E" w14:paraId="73FB10EB" w14:textId="77777777" w:rsidTr="00B4135E">
        <w:trPr>
          <w:trHeight w:val="300"/>
          <w:jc w:val="center"/>
        </w:trPr>
        <w:tc>
          <w:tcPr>
            <w:tcW w:w="211" w:type="dxa"/>
            <w:tcBorders>
              <w:top w:val="nil"/>
              <w:left w:val="nil"/>
              <w:bottom w:val="nil"/>
              <w:right w:val="nil"/>
            </w:tcBorders>
            <w:shd w:val="clear" w:color="000000" w:fill="B7DEE8"/>
            <w:noWrap/>
            <w:vAlign w:val="center"/>
            <w:hideMark/>
          </w:tcPr>
          <w:p w14:paraId="317F76D6"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П</w:t>
            </w:r>
          </w:p>
        </w:tc>
        <w:tc>
          <w:tcPr>
            <w:tcW w:w="155" w:type="dxa"/>
            <w:tcBorders>
              <w:top w:val="nil"/>
              <w:left w:val="nil"/>
              <w:bottom w:val="nil"/>
              <w:right w:val="nil"/>
            </w:tcBorders>
            <w:shd w:val="clear" w:color="auto" w:fill="auto"/>
            <w:noWrap/>
            <w:vAlign w:val="bottom"/>
            <w:hideMark/>
          </w:tcPr>
          <w:p w14:paraId="01FEC5FD"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5FE310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10.3</w:t>
            </w:r>
          </w:p>
        </w:tc>
        <w:tc>
          <w:tcPr>
            <w:tcW w:w="1971" w:type="dxa"/>
            <w:tcBorders>
              <w:top w:val="nil"/>
              <w:left w:val="nil"/>
              <w:bottom w:val="single" w:sz="4" w:space="0" w:color="C0C0C0"/>
              <w:right w:val="single" w:sz="4" w:space="0" w:color="C0C0C0"/>
            </w:tcBorders>
            <w:shd w:val="clear" w:color="auto" w:fill="auto"/>
            <w:vAlign w:val="center"/>
            <w:hideMark/>
          </w:tcPr>
          <w:p w14:paraId="23AAF91D"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Расчетная предпринимательская прибыль</w:t>
            </w:r>
          </w:p>
        </w:tc>
        <w:tc>
          <w:tcPr>
            <w:tcW w:w="383" w:type="dxa"/>
            <w:tcBorders>
              <w:top w:val="nil"/>
              <w:left w:val="nil"/>
              <w:bottom w:val="single" w:sz="4" w:space="0" w:color="C0C0C0"/>
              <w:right w:val="single" w:sz="4" w:space="0" w:color="C0C0C0"/>
            </w:tcBorders>
            <w:shd w:val="clear" w:color="auto" w:fill="auto"/>
            <w:vAlign w:val="center"/>
            <w:hideMark/>
          </w:tcPr>
          <w:p w14:paraId="7123A0C7"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7EDBEAE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55D0710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388CAE7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080D3F4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F40736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669851F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C8D743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59B0CCC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6EADDED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1F4BB0E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35CF82F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74E0E64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72EFC8E6"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C3767F9" w14:textId="77777777" w:rsidTr="00B4135E">
        <w:trPr>
          <w:trHeight w:val="300"/>
          <w:jc w:val="center"/>
        </w:trPr>
        <w:tc>
          <w:tcPr>
            <w:tcW w:w="211" w:type="dxa"/>
            <w:tcBorders>
              <w:top w:val="nil"/>
              <w:left w:val="nil"/>
              <w:bottom w:val="nil"/>
              <w:right w:val="nil"/>
            </w:tcBorders>
            <w:shd w:val="clear" w:color="000000" w:fill="00B050"/>
            <w:noWrap/>
            <w:vAlign w:val="center"/>
            <w:hideMark/>
          </w:tcPr>
          <w:p w14:paraId="01C500D5"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7DBDAFC9"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10DAC0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w:t>
            </w:r>
          </w:p>
        </w:tc>
        <w:tc>
          <w:tcPr>
            <w:tcW w:w="1971" w:type="dxa"/>
            <w:tcBorders>
              <w:top w:val="nil"/>
              <w:left w:val="nil"/>
              <w:bottom w:val="single" w:sz="4" w:space="0" w:color="C0C0C0"/>
              <w:right w:val="single" w:sz="4" w:space="0" w:color="C0C0C0"/>
            </w:tcBorders>
            <w:shd w:val="clear" w:color="auto" w:fill="auto"/>
            <w:vAlign w:val="center"/>
            <w:hideMark/>
          </w:tcPr>
          <w:p w14:paraId="348C8831"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Недополученные доходы/выпадающие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0E5193F3"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6AA5841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61" w:type="dxa"/>
            <w:tcBorders>
              <w:top w:val="nil"/>
              <w:left w:val="nil"/>
              <w:bottom w:val="single" w:sz="4" w:space="0" w:color="C0C0C0"/>
              <w:right w:val="single" w:sz="4" w:space="0" w:color="C0C0C0"/>
            </w:tcBorders>
            <w:shd w:val="clear" w:color="000000" w:fill="FFFFCC"/>
            <w:vAlign w:val="center"/>
            <w:hideMark/>
          </w:tcPr>
          <w:p w14:paraId="6AC8D2F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333" w:type="dxa"/>
            <w:tcBorders>
              <w:top w:val="nil"/>
              <w:left w:val="nil"/>
              <w:bottom w:val="single" w:sz="4" w:space="0" w:color="C0C0C0"/>
              <w:right w:val="single" w:sz="4" w:space="0" w:color="C0C0C0"/>
            </w:tcBorders>
            <w:shd w:val="clear" w:color="000000" w:fill="FFFFCC"/>
            <w:vAlign w:val="center"/>
            <w:hideMark/>
          </w:tcPr>
          <w:p w14:paraId="35518C6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84" w:type="dxa"/>
            <w:tcBorders>
              <w:top w:val="nil"/>
              <w:left w:val="nil"/>
              <w:bottom w:val="single" w:sz="4" w:space="0" w:color="C0C0C0"/>
              <w:right w:val="single" w:sz="4" w:space="0" w:color="C0C0C0"/>
            </w:tcBorders>
            <w:shd w:val="clear" w:color="000000" w:fill="FFFFCC"/>
            <w:vAlign w:val="center"/>
            <w:hideMark/>
          </w:tcPr>
          <w:p w14:paraId="1483C98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61" w:type="dxa"/>
            <w:tcBorders>
              <w:top w:val="nil"/>
              <w:left w:val="nil"/>
              <w:bottom w:val="single" w:sz="4" w:space="0" w:color="C0C0C0"/>
              <w:right w:val="single" w:sz="4" w:space="0" w:color="C0C0C0"/>
            </w:tcBorders>
            <w:shd w:val="clear" w:color="000000" w:fill="FFFFCC"/>
            <w:vAlign w:val="center"/>
            <w:hideMark/>
          </w:tcPr>
          <w:p w14:paraId="1ED7C4F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611" w:type="dxa"/>
            <w:tcBorders>
              <w:top w:val="nil"/>
              <w:left w:val="nil"/>
              <w:bottom w:val="single" w:sz="4" w:space="0" w:color="C0C0C0"/>
              <w:right w:val="single" w:sz="4" w:space="0" w:color="C0C0C0"/>
            </w:tcBorders>
            <w:shd w:val="clear" w:color="000000" w:fill="FFFFCC"/>
            <w:vAlign w:val="center"/>
            <w:hideMark/>
          </w:tcPr>
          <w:p w14:paraId="56AB3D8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1 671,20</w:t>
            </w:r>
          </w:p>
        </w:tc>
        <w:tc>
          <w:tcPr>
            <w:tcW w:w="584" w:type="dxa"/>
            <w:tcBorders>
              <w:top w:val="nil"/>
              <w:left w:val="nil"/>
              <w:bottom w:val="single" w:sz="4" w:space="0" w:color="C0C0C0"/>
              <w:right w:val="single" w:sz="4" w:space="0" w:color="C0C0C0"/>
            </w:tcBorders>
            <w:shd w:val="clear" w:color="000000" w:fill="FFFFCC"/>
            <w:vAlign w:val="center"/>
            <w:hideMark/>
          </w:tcPr>
          <w:p w14:paraId="02640DB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1 671,20</w:t>
            </w:r>
          </w:p>
        </w:tc>
        <w:tc>
          <w:tcPr>
            <w:tcW w:w="611" w:type="dxa"/>
            <w:tcBorders>
              <w:top w:val="nil"/>
              <w:left w:val="nil"/>
              <w:bottom w:val="single" w:sz="4" w:space="0" w:color="C0C0C0"/>
              <w:right w:val="single" w:sz="4" w:space="0" w:color="C0C0C0"/>
            </w:tcBorders>
            <w:shd w:val="clear" w:color="000000" w:fill="FFFFCC"/>
            <w:vAlign w:val="center"/>
            <w:hideMark/>
          </w:tcPr>
          <w:p w14:paraId="536E8BE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52FB05A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0313A5A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23C6483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08CE26D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67B45540"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08D07744" w14:textId="77777777" w:rsidTr="00B4135E">
        <w:trPr>
          <w:trHeight w:val="2025"/>
          <w:jc w:val="center"/>
        </w:trPr>
        <w:tc>
          <w:tcPr>
            <w:tcW w:w="211" w:type="dxa"/>
            <w:tcBorders>
              <w:top w:val="nil"/>
              <w:left w:val="nil"/>
              <w:bottom w:val="nil"/>
              <w:right w:val="nil"/>
            </w:tcBorders>
            <w:shd w:val="clear" w:color="000000" w:fill="00B050"/>
            <w:noWrap/>
            <w:vAlign w:val="center"/>
            <w:hideMark/>
          </w:tcPr>
          <w:p w14:paraId="449C6844"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3F58C402"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B64494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11.1</w:t>
            </w:r>
          </w:p>
        </w:tc>
        <w:tc>
          <w:tcPr>
            <w:tcW w:w="1971" w:type="dxa"/>
            <w:tcBorders>
              <w:top w:val="nil"/>
              <w:left w:val="nil"/>
              <w:bottom w:val="single" w:sz="4" w:space="0" w:color="C0C0C0"/>
              <w:right w:val="single" w:sz="4" w:space="0" w:color="C0C0C0"/>
            </w:tcBorders>
            <w:shd w:val="clear" w:color="auto" w:fill="auto"/>
            <w:vAlign w:val="center"/>
            <w:hideMark/>
          </w:tcPr>
          <w:p w14:paraId="615B3C38"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Отклонение фактически достигнутого объёма поданной воды или принятых сточных вод</w:t>
            </w:r>
          </w:p>
        </w:tc>
        <w:tc>
          <w:tcPr>
            <w:tcW w:w="383" w:type="dxa"/>
            <w:tcBorders>
              <w:top w:val="nil"/>
              <w:left w:val="nil"/>
              <w:bottom w:val="single" w:sz="4" w:space="0" w:color="C0C0C0"/>
              <w:right w:val="single" w:sz="4" w:space="0" w:color="C0C0C0"/>
            </w:tcBorders>
            <w:shd w:val="clear" w:color="auto" w:fill="auto"/>
            <w:vAlign w:val="center"/>
            <w:hideMark/>
          </w:tcPr>
          <w:p w14:paraId="042228F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2D8AE99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45303FD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670DE9D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1BD14CB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4779511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1427B65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1 671,20</w:t>
            </w:r>
          </w:p>
        </w:tc>
        <w:tc>
          <w:tcPr>
            <w:tcW w:w="584" w:type="dxa"/>
            <w:tcBorders>
              <w:top w:val="nil"/>
              <w:left w:val="nil"/>
              <w:bottom w:val="single" w:sz="4" w:space="0" w:color="C0C0C0"/>
              <w:right w:val="single" w:sz="4" w:space="0" w:color="C0C0C0"/>
            </w:tcBorders>
            <w:shd w:val="clear" w:color="000000" w:fill="FFFFCC"/>
            <w:vAlign w:val="center"/>
            <w:hideMark/>
          </w:tcPr>
          <w:p w14:paraId="528A23A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1 671,20</w:t>
            </w:r>
          </w:p>
        </w:tc>
        <w:tc>
          <w:tcPr>
            <w:tcW w:w="611" w:type="dxa"/>
            <w:tcBorders>
              <w:top w:val="nil"/>
              <w:left w:val="nil"/>
              <w:bottom w:val="single" w:sz="4" w:space="0" w:color="C0C0C0"/>
              <w:right w:val="single" w:sz="4" w:space="0" w:color="C0C0C0"/>
            </w:tcBorders>
            <w:shd w:val="clear" w:color="000000" w:fill="FFFFCC"/>
            <w:vAlign w:val="center"/>
            <w:hideMark/>
          </w:tcPr>
          <w:p w14:paraId="1886C2E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81" w:type="dxa"/>
            <w:tcBorders>
              <w:top w:val="nil"/>
              <w:left w:val="nil"/>
              <w:bottom w:val="single" w:sz="4" w:space="0" w:color="C0C0C0"/>
              <w:right w:val="single" w:sz="4" w:space="0" w:color="C0C0C0"/>
            </w:tcBorders>
            <w:shd w:val="clear" w:color="000000" w:fill="FFFFCC"/>
            <w:vAlign w:val="center"/>
            <w:hideMark/>
          </w:tcPr>
          <w:p w14:paraId="04EF7D0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729BFAA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64EB268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2C32688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24E1E30F" w14:textId="77777777" w:rsidR="00B4135E" w:rsidRPr="00B4135E" w:rsidRDefault="00B4135E" w:rsidP="00B4135E">
            <w:pPr>
              <w:rPr>
                <w:rFonts w:ascii="Tahoma" w:hAnsi="Tahoma" w:cs="Tahoma"/>
                <w:sz w:val="13"/>
                <w:szCs w:val="13"/>
              </w:rPr>
            </w:pPr>
            <w:r w:rsidRPr="00B4135E">
              <w:rPr>
                <w:rFonts w:ascii="Tahoma" w:hAnsi="Tahoma" w:cs="Tahoma"/>
                <w:sz w:val="13"/>
                <w:szCs w:val="13"/>
              </w:rPr>
              <w:t xml:space="preserve">учтено при формировании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w:t>
            </w:r>
            <w:r w:rsidRPr="00B4135E">
              <w:rPr>
                <w:rFonts w:ascii="Tahoma" w:hAnsi="Tahoma" w:cs="Tahoma"/>
                <w:sz w:val="13"/>
                <w:szCs w:val="13"/>
              </w:rPr>
              <w:lastRenderedPageBreak/>
              <w:t>тарифов от значений, учтенных при установлении тарифов"</w:t>
            </w:r>
          </w:p>
        </w:tc>
      </w:tr>
      <w:tr w:rsidR="00B4135E" w:rsidRPr="00B4135E" w14:paraId="746E3131" w14:textId="77777777" w:rsidTr="00B4135E">
        <w:trPr>
          <w:trHeight w:val="660"/>
          <w:jc w:val="center"/>
        </w:trPr>
        <w:tc>
          <w:tcPr>
            <w:tcW w:w="211" w:type="dxa"/>
            <w:tcBorders>
              <w:top w:val="nil"/>
              <w:left w:val="nil"/>
              <w:bottom w:val="nil"/>
              <w:right w:val="nil"/>
            </w:tcBorders>
            <w:shd w:val="clear" w:color="000000" w:fill="00B050"/>
            <w:noWrap/>
            <w:vAlign w:val="center"/>
            <w:hideMark/>
          </w:tcPr>
          <w:p w14:paraId="407C23C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НР</w:t>
            </w:r>
          </w:p>
        </w:tc>
        <w:tc>
          <w:tcPr>
            <w:tcW w:w="155" w:type="dxa"/>
            <w:tcBorders>
              <w:top w:val="nil"/>
              <w:left w:val="nil"/>
              <w:bottom w:val="nil"/>
              <w:right w:val="nil"/>
            </w:tcBorders>
            <w:shd w:val="clear" w:color="auto" w:fill="auto"/>
            <w:noWrap/>
            <w:vAlign w:val="bottom"/>
            <w:hideMark/>
          </w:tcPr>
          <w:p w14:paraId="7574517E"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A67395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11.2</w:t>
            </w:r>
          </w:p>
        </w:tc>
        <w:tc>
          <w:tcPr>
            <w:tcW w:w="1971" w:type="dxa"/>
            <w:tcBorders>
              <w:top w:val="nil"/>
              <w:left w:val="nil"/>
              <w:bottom w:val="single" w:sz="4" w:space="0" w:color="C0C0C0"/>
              <w:right w:val="single" w:sz="4" w:space="0" w:color="C0C0C0"/>
            </w:tcBorders>
            <w:shd w:val="clear" w:color="auto" w:fill="auto"/>
            <w:vAlign w:val="center"/>
            <w:hideMark/>
          </w:tcPr>
          <w:p w14:paraId="350EE405"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Отклонение фактически достигнутого уровня неподконтрольных расходов</w:t>
            </w:r>
          </w:p>
        </w:tc>
        <w:tc>
          <w:tcPr>
            <w:tcW w:w="383" w:type="dxa"/>
            <w:tcBorders>
              <w:top w:val="nil"/>
              <w:left w:val="nil"/>
              <w:bottom w:val="single" w:sz="4" w:space="0" w:color="C0C0C0"/>
              <w:right w:val="single" w:sz="4" w:space="0" w:color="C0C0C0"/>
            </w:tcBorders>
            <w:shd w:val="clear" w:color="auto" w:fill="auto"/>
            <w:vAlign w:val="center"/>
            <w:hideMark/>
          </w:tcPr>
          <w:p w14:paraId="174E5681"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3595FA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06B7DD9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56BBD13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E5677D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5640177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73D04DF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194D2AD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4070857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37BC210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474B253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28DF808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2151A05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538019E4"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3B2253D8" w14:textId="77777777" w:rsidTr="00B4135E">
        <w:trPr>
          <w:trHeight w:val="300"/>
          <w:jc w:val="center"/>
        </w:trPr>
        <w:tc>
          <w:tcPr>
            <w:tcW w:w="211" w:type="dxa"/>
            <w:tcBorders>
              <w:top w:val="nil"/>
              <w:left w:val="nil"/>
              <w:bottom w:val="nil"/>
              <w:right w:val="nil"/>
            </w:tcBorders>
            <w:shd w:val="clear" w:color="000000" w:fill="00B050"/>
            <w:noWrap/>
            <w:vAlign w:val="center"/>
            <w:hideMark/>
          </w:tcPr>
          <w:p w14:paraId="42621E2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492CD4CE"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7ECB39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11.3</w:t>
            </w:r>
          </w:p>
        </w:tc>
        <w:tc>
          <w:tcPr>
            <w:tcW w:w="1971" w:type="dxa"/>
            <w:tcBorders>
              <w:top w:val="nil"/>
              <w:left w:val="nil"/>
              <w:bottom w:val="single" w:sz="4" w:space="0" w:color="C0C0C0"/>
              <w:right w:val="single" w:sz="4" w:space="0" w:color="C0C0C0"/>
            </w:tcBorders>
            <w:shd w:val="clear" w:color="auto" w:fill="auto"/>
            <w:vAlign w:val="center"/>
            <w:hideMark/>
          </w:tcPr>
          <w:p w14:paraId="2EB33A2B"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 xml:space="preserve">Другие </w:t>
            </w:r>
          </w:p>
        </w:tc>
        <w:tc>
          <w:tcPr>
            <w:tcW w:w="383" w:type="dxa"/>
            <w:tcBorders>
              <w:top w:val="nil"/>
              <w:left w:val="nil"/>
              <w:bottom w:val="single" w:sz="4" w:space="0" w:color="C0C0C0"/>
              <w:right w:val="single" w:sz="4" w:space="0" w:color="C0C0C0"/>
            </w:tcBorders>
            <w:shd w:val="clear" w:color="auto" w:fill="auto"/>
            <w:vAlign w:val="center"/>
            <w:hideMark/>
          </w:tcPr>
          <w:p w14:paraId="2CCB5CF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10B92A7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2A9E274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10560D7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050327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2FAC4EE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005BC7B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C08879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4E47D30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34787E5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0D941A5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05C4293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516D1A9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61A2BC65"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A217371" w14:textId="77777777" w:rsidTr="00B4135E">
        <w:trPr>
          <w:trHeight w:val="570"/>
          <w:jc w:val="center"/>
        </w:trPr>
        <w:tc>
          <w:tcPr>
            <w:tcW w:w="211" w:type="dxa"/>
            <w:tcBorders>
              <w:top w:val="nil"/>
              <w:left w:val="nil"/>
              <w:bottom w:val="nil"/>
              <w:right w:val="nil"/>
            </w:tcBorders>
            <w:shd w:val="clear" w:color="000000" w:fill="00B050"/>
            <w:noWrap/>
            <w:vAlign w:val="center"/>
            <w:hideMark/>
          </w:tcPr>
          <w:p w14:paraId="2EF7678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644C5D25"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09E34D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11.4</w:t>
            </w:r>
          </w:p>
        </w:tc>
        <w:tc>
          <w:tcPr>
            <w:tcW w:w="1971" w:type="dxa"/>
            <w:tcBorders>
              <w:top w:val="nil"/>
              <w:left w:val="nil"/>
              <w:bottom w:val="single" w:sz="4" w:space="0" w:color="C0C0C0"/>
              <w:right w:val="single" w:sz="4" w:space="0" w:color="C0C0C0"/>
            </w:tcBorders>
            <w:shd w:val="clear" w:color="auto" w:fill="auto"/>
            <w:vAlign w:val="center"/>
            <w:hideMark/>
          </w:tcPr>
          <w:p w14:paraId="305F4673"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Расходы, связанные с незапланированным ростом цен на электроэнергию</w:t>
            </w:r>
          </w:p>
        </w:tc>
        <w:tc>
          <w:tcPr>
            <w:tcW w:w="383" w:type="dxa"/>
            <w:tcBorders>
              <w:top w:val="nil"/>
              <w:left w:val="nil"/>
              <w:bottom w:val="single" w:sz="4" w:space="0" w:color="C0C0C0"/>
              <w:right w:val="single" w:sz="4" w:space="0" w:color="C0C0C0"/>
            </w:tcBorders>
            <w:shd w:val="clear" w:color="auto" w:fill="auto"/>
            <w:vAlign w:val="center"/>
            <w:hideMark/>
          </w:tcPr>
          <w:p w14:paraId="521E71C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74FFF4D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1A6117F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19E0AD8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B6CFAB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EDC0C6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5AD5EE1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C1CCF0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583F79D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16310FD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73392E1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73AA7F7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6EE931A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0323A945"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51D8FE4" w14:textId="77777777" w:rsidTr="00B4135E">
        <w:trPr>
          <w:trHeight w:val="855"/>
          <w:jc w:val="center"/>
        </w:trPr>
        <w:tc>
          <w:tcPr>
            <w:tcW w:w="211" w:type="dxa"/>
            <w:tcBorders>
              <w:top w:val="nil"/>
              <w:left w:val="nil"/>
              <w:bottom w:val="nil"/>
              <w:right w:val="nil"/>
            </w:tcBorders>
            <w:shd w:val="clear" w:color="000000" w:fill="00B050"/>
            <w:noWrap/>
            <w:vAlign w:val="center"/>
            <w:hideMark/>
          </w:tcPr>
          <w:p w14:paraId="4056727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4F715951"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A7C682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w:t>
            </w:r>
          </w:p>
        </w:tc>
        <w:tc>
          <w:tcPr>
            <w:tcW w:w="1971" w:type="dxa"/>
            <w:tcBorders>
              <w:top w:val="nil"/>
              <w:left w:val="nil"/>
              <w:bottom w:val="single" w:sz="4" w:space="0" w:color="C0C0C0"/>
              <w:right w:val="single" w:sz="4" w:space="0" w:color="C0C0C0"/>
            </w:tcBorders>
            <w:shd w:val="clear" w:color="auto" w:fill="auto"/>
            <w:vAlign w:val="center"/>
            <w:hideMark/>
          </w:tcPr>
          <w:p w14:paraId="21B4269D"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383" w:type="dxa"/>
            <w:tcBorders>
              <w:top w:val="nil"/>
              <w:left w:val="nil"/>
              <w:bottom w:val="single" w:sz="4" w:space="0" w:color="C0C0C0"/>
              <w:right w:val="single" w:sz="4" w:space="0" w:color="C0C0C0"/>
            </w:tcBorders>
            <w:shd w:val="clear" w:color="auto" w:fill="auto"/>
            <w:vAlign w:val="center"/>
            <w:hideMark/>
          </w:tcPr>
          <w:p w14:paraId="173A2057"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2BF7722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4EE27BF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61BA5EA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45CD7DF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767268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4B3DFE2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244C1AC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16ABFA6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5EB1ADB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616201B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07E8F18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0E874B7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7766281B"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4BFFBE0A" w14:textId="77777777" w:rsidTr="00B4135E">
        <w:trPr>
          <w:trHeight w:val="1305"/>
          <w:jc w:val="center"/>
        </w:trPr>
        <w:tc>
          <w:tcPr>
            <w:tcW w:w="211" w:type="dxa"/>
            <w:tcBorders>
              <w:top w:val="nil"/>
              <w:left w:val="nil"/>
              <w:bottom w:val="nil"/>
              <w:right w:val="nil"/>
            </w:tcBorders>
            <w:shd w:val="clear" w:color="000000" w:fill="00B050"/>
            <w:noWrap/>
            <w:vAlign w:val="center"/>
            <w:hideMark/>
          </w:tcPr>
          <w:p w14:paraId="7A25EFDF"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1C703A3F"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8773CA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w:t>
            </w:r>
          </w:p>
        </w:tc>
        <w:tc>
          <w:tcPr>
            <w:tcW w:w="1971" w:type="dxa"/>
            <w:tcBorders>
              <w:top w:val="nil"/>
              <w:left w:val="nil"/>
              <w:bottom w:val="single" w:sz="4" w:space="0" w:color="C0C0C0"/>
              <w:right w:val="single" w:sz="4" w:space="0" w:color="C0C0C0"/>
            </w:tcBorders>
            <w:shd w:val="clear" w:color="auto" w:fill="auto"/>
            <w:vAlign w:val="center"/>
            <w:hideMark/>
          </w:tcPr>
          <w:p w14:paraId="315ED498"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Экономически не обоснованные доходы прошлых периодов регулирования</w:t>
            </w:r>
          </w:p>
        </w:tc>
        <w:tc>
          <w:tcPr>
            <w:tcW w:w="383" w:type="dxa"/>
            <w:tcBorders>
              <w:top w:val="nil"/>
              <w:left w:val="nil"/>
              <w:bottom w:val="single" w:sz="4" w:space="0" w:color="C0C0C0"/>
              <w:right w:val="single" w:sz="4" w:space="0" w:color="C0C0C0"/>
            </w:tcBorders>
            <w:shd w:val="clear" w:color="auto" w:fill="auto"/>
            <w:vAlign w:val="center"/>
            <w:hideMark/>
          </w:tcPr>
          <w:p w14:paraId="1E0EA3B6"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2AB447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6F6DC69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6169893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28C2F47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5A28D35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6B3FA7B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0411D06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3A75C13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749,48</w:t>
            </w:r>
          </w:p>
        </w:tc>
        <w:tc>
          <w:tcPr>
            <w:tcW w:w="581" w:type="dxa"/>
            <w:tcBorders>
              <w:top w:val="nil"/>
              <w:left w:val="nil"/>
              <w:bottom w:val="single" w:sz="4" w:space="0" w:color="C0C0C0"/>
              <w:right w:val="single" w:sz="4" w:space="0" w:color="C0C0C0"/>
            </w:tcBorders>
            <w:shd w:val="clear" w:color="000000" w:fill="FFFFCC"/>
            <w:vAlign w:val="center"/>
            <w:hideMark/>
          </w:tcPr>
          <w:p w14:paraId="5282FA4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749,48</w:t>
            </w:r>
          </w:p>
        </w:tc>
        <w:tc>
          <w:tcPr>
            <w:tcW w:w="400" w:type="dxa"/>
            <w:tcBorders>
              <w:top w:val="nil"/>
              <w:left w:val="nil"/>
              <w:bottom w:val="single" w:sz="4" w:space="0" w:color="C0C0C0"/>
              <w:right w:val="single" w:sz="4" w:space="0" w:color="C0C0C0"/>
            </w:tcBorders>
            <w:shd w:val="clear" w:color="000000" w:fill="D7EAD3"/>
            <w:vAlign w:val="center"/>
            <w:hideMark/>
          </w:tcPr>
          <w:p w14:paraId="05C7793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374,74</w:t>
            </w:r>
          </w:p>
        </w:tc>
        <w:tc>
          <w:tcPr>
            <w:tcW w:w="400" w:type="dxa"/>
            <w:tcBorders>
              <w:top w:val="nil"/>
              <w:left w:val="nil"/>
              <w:bottom w:val="single" w:sz="4" w:space="0" w:color="C0C0C0"/>
              <w:right w:val="single" w:sz="4" w:space="0" w:color="C0C0C0"/>
            </w:tcBorders>
            <w:shd w:val="clear" w:color="000000" w:fill="D7EAD3"/>
            <w:vAlign w:val="center"/>
            <w:hideMark/>
          </w:tcPr>
          <w:p w14:paraId="5080FDA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374,74</w:t>
            </w:r>
          </w:p>
        </w:tc>
        <w:tc>
          <w:tcPr>
            <w:tcW w:w="249" w:type="dxa"/>
            <w:tcBorders>
              <w:top w:val="nil"/>
              <w:left w:val="nil"/>
              <w:bottom w:val="single" w:sz="4" w:space="0" w:color="C0C0C0"/>
              <w:right w:val="single" w:sz="4" w:space="0" w:color="C0C0C0"/>
            </w:tcBorders>
            <w:shd w:val="clear" w:color="000000" w:fill="D7EAD3"/>
            <w:vAlign w:val="center"/>
            <w:hideMark/>
          </w:tcPr>
          <w:p w14:paraId="7F8FD9F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-749,48</w:t>
            </w:r>
          </w:p>
        </w:tc>
        <w:tc>
          <w:tcPr>
            <w:tcW w:w="654" w:type="dxa"/>
            <w:tcBorders>
              <w:top w:val="nil"/>
              <w:left w:val="nil"/>
              <w:bottom w:val="single" w:sz="4" w:space="0" w:color="C0C0C0"/>
              <w:right w:val="single" w:sz="4" w:space="0" w:color="C0C0C0"/>
            </w:tcBorders>
            <w:shd w:val="clear" w:color="000000" w:fill="FFFFCC"/>
            <w:vAlign w:val="center"/>
            <w:hideMark/>
          </w:tcPr>
          <w:p w14:paraId="4CAAB572" w14:textId="77777777" w:rsidR="00B4135E" w:rsidRPr="00B4135E" w:rsidRDefault="00B4135E" w:rsidP="00B4135E">
            <w:pPr>
              <w:rPr>
                <w:rFonts w:ascii="Tahoma" w:hAnsi="Tahoma" w:cs="Tahoma"/>
                <w:sz w:val="13"/>
                <w:szCs w:val="13"/>
              </w:rPr>
            </w:pPr>
            <w:r w:rsidRPr="00B4135E">
              <w:rPr>
                <w:rFonts w:ascii="Tahoma" w:hAnsi="Tahoma" w:cs="Tahoma"/>
                <w:sz w:val="13"/>
                <w:szCs w:val="13"/>
              </w:rPr>
              <w:t>учтено невыполнение производственной программы в части мероприятий по капитальному ремонту (в пересчете на срок действия установленных тарифов на 2019 год)</w:t>
            </w:r>
          </w:p>
        </w:tc>
      </w:tr>
      <w:tr w:rsidR="00B4135E" w:rsidRPr="00B4135E" w14:paraId="2B666ED8" w14:textId="77777777" w:rsidTr="00B4135E">
        <w:trPr>
          <w:trHeight w:val="1005"/>
          <w:jc w:val="center"/>
        </w:trPr>
        <w:tc>
          <w:tcPr>
            <w:tcW w:w="211" w:type="dxa"/>
            <w:tcBorders>
              <w:top w:val="nil"/>
              <w:left w:val="nil"/>
              <w:bottom w:val="nil"/>
              <w:right w:val="nil"/>
            </w:tcBorders>
            <w:shd w:val="clear" w:color="000000" w:fill="00B050"/>
            <w:noWrap/>
            <w:vAlign w:val="center"/>
            <w:hideMark/>
          </w:tcPr>
          <w:p w14:paraId="2D2A677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НР</w:t>
            </w:r>
          </w:p>
        </w:tc>
        <w:tc>
          <w:tcPr>
            <w:tcW w:w="155" w:type="dxa"/>
            <w:tcBorders>
              <w:top w:val="nil"/>
              <w:left w:val="nil"/>
              <w:bottom w:val="nil"/>
              <w:right w:val="nil"/>
            </w:tcBorders>
            <w:shd w:val="clear" w:color="auto" w:fill="auto"/>
            <w:noWrap/>
            <w:vAlign w:val="bottom"/>
            <w:hideMark/>
          </w:tcPr>
          <w:p w14:paraId="4ED108CA"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44B1A2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14</w:t>
            </w:r>
          </w:p>
        </w:tc>
        <w:tc>
          <w:tcPr>
            <w:tcW w:w="1971" w:type="dxa"/>
            <w:tcBorders>
              <w:top w:val="nil"/>
              <w:left w:val="nil"/>
              <w:bottom w:val="single" w:sz="4" w:space="0" w:color="C0C0C0"/>
              <w:right w:val="single" w:sz="4" w:space="0" w:color="C0C0C0"/>
            </w:tcBorders>
            <w:shd w:val="clear" w:color="auto" w:fill="auto"/>
            <w:vAlign w:val="center"/>
            <w:hideMark/>
          </w:tcPr>
          <w:p w14:paraId="103826AA"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xml:space="preserve">Расходы, связанные с приобретением регулируемой организацией товаров (работ, услуг), используемых при осуществлении регулируемых </w:t>
            </w:r>
            <w:r w:rsidRPr="00B4135E">
              <w:rPr>
                <w:rFonts w:ascii="Tahoma" w:hAnsi="Tahoma" w:cs="Tahoma"/>
                <w:b/>
                <w:bCs/>
                <w:sz w:val="13"/>
                <w:szCs w:val="13"/>
              </w:rPr>
              <w:lastRenderedPageBreak/>
              <w:t>видов деятельности, по завышенным ценам и в завышенных объемах</w:t>
            </w:r>
          </w:p>
        </w:tc>
        <w:tc>
          <w:tcPr>
            <w:tcW w:w="383" w:type="dxa"/>
            <w:tcBorders>
              <w:top w:val="nil"/>
              <w:left w:val="nil"/>
              <w:bottom w:val="single" w:sz="4" w:space="0" w:color="C0C0C0"/>
              <w:right w:val="single" w:sz="4" w:space="0" w:color="C0C0C0"/>
            </w:tcBorders>
            <w:shd w:val="clear" w:color="auto" w:fill="auto"/>
            <w:vAlign w:val="center"/>
            <w:hideMark/>
          </w:tcPr>
          <w:p w14:paraId="552FF3F7"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lastRenderedPageBreak/>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2BAF2B0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A11FB9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1EEDA01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1D23F3F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0753218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1B38EC0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1C317F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647C2A2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0A6969D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090E30E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0075DE1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44D4D9B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34B1FDE8"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367CBF75"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13B72BD7"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751982A3"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EB5958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15</w:t>
            </w:r>
          </w:p>
        </w:tc>
        <w:tc>
          <w:tcPr>
            <w:tcW w:w="1971" w:type="dxa"/>
            <w:tcBorders>
              <w:top w:val="nil"/>
              <w:left w:val="nil"/>
              <w:bottom w:val="single" w:sz="4" w:space="0" w:color="C0C0C0"/>
              <w:right w:val="single" w:sz="4" w:space="0" w:color="C0C0C0"/>
            </w:tcBorders>
            <w:shd w:val="clear" w:color="auto" w:fill="auto"/>
            <w:vAlign w:val="center"/>
            <w:hideMark/>
          </w:tcPr>
          <w:p w14:paraId="47358474"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НВВ без НДС</w:t>
            </w:r>
          </w:p>
        </w:tc>
        <w:tc>
          <w:tcPr>
            <w:tcW w:w="383" w:type="dxa"/>
            <w:tcBorders>
              <w:top w:val="nil"/>
              <w:left w:val="nil"/>
              <w:bottom w:val="single" w:sz="4" w:space="0" w:color="C0C0C0"/>
              <w:right w:val="single" w:sz="4" w:space="0" w:color="C0C0C0"/>
            </w:tcBorders>
            <w:shd w:val="clear" w:color="auto" w:fill="auto"/>
            <w:vAlign w:val="center"/>
            <w:hideMark/>
          </w:tcPr>
          <w:p w14:paraId="6B272317"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577A181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189 408,84</w:t>
            </w:r>
          </w:p>
        </w:tc>
        <w:tc>
          <w:tcPr>
            <w:tcW w:w="561" w:type="dxa"/>
            <w:tcBorders>
              <w:top w:val="nil"/>
              <w:left w:val="nil"/>
              <w:bottom w:val="single" w:sz="4" w:space="0" w:color="C0C0C0"/>
              <w:right w:val="single" w:sz="4" w:space="0" w:color="C0C0C0"/>
            </w:tcBorders>
            <w:shd w:val="clear" w:color="000000" w:fill="D7EAD3"/>
            <w:vAlign w:val="center"/>
            <w:hideMark/>
          </w:tcPr>
          <w:p w14:paraId="01FB62E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78 920,35</w:t>
            </w:r>
          </w:p>
        </w:tc>
        <w:tc>
          <w:tcPr>
            <w:tcW w:w="333" w:type="dxa"/>
            <w:tcBorders>
              <w:top w:val="nil"/>
              <w:left w:val="nil"/>
              <w:bottom w:val="single" w:sz="4" w:space="0" w:color="C0C0C0"/>
              <w:right w:val="single" w:sz="4" w:space="0" w:color="C0C0C0"/>
            </w:tcBorders>
            <w:shd w:val="clear" w:color="000000" w:fill="D7EAD3"/>
            <w:vAlign w:val="center"/>
            <w:hideMark/>
          </w:tcPr>
          <w:p w14:paraId="240E205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61 853,51</w:t>
            </w:r>
          </w:p>
        </w:tc>
        <w:tc>
          <w:tcPr>
            <w:tcW w:w="584" w:type="dxa"/>
            <w:tcBorders>
              <w:top w:val="nil"/>
              <w:left w:val="nil"/>
              <w:bottom w:val="single" w:sz="4" w:space="0" w:color="C0C0C0"/>
              <w:right w:val="single" w:sz="4" w:space="0" w:color="C0C0C0"/>
            </w:tcBorders>
            <w:shd w:val="clear" w:color="000000" w:fill="D7EAD3"/>
            <w:vAlign w:val="center"/>
            <w:hideMark/>
          </w:tcPr>
          <w:p w14:paraId="4CFC97E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194 570,79</w:t>
            </w:r>
          </w:p>
        </w:tc>
        <w:tc>
          <w:tcPr>
            <w:tcW w:w="561" w:type="dxa"/>
            <w:tcBorders>
              <w:top w:val="nil"/>
              <w:left w:val="nil"/>
              <w:bottom w:val="single" w:sz="4" w:space="0" w:color="C0C0C0"/>
              <w:right w:val="single" w:sz="4" w:space="0" w:color="C0C0C0"/>
            </w:tcBorders>
            <w:shd w:val="clear" w:color="000000" w:fill="D7EAD3"/>
            <w:vAlign w:val="center"/>
            <w:hideMark/>
          </w:tcPr>
          <w:p w14:paraId="115D77E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201 797,84</w:t>
            </w:r>
          </w:p>
        </w:tc>
        <w:tc>
          <w:tcPr>
            <w:tcW w:w="611" w:type="dxa"/>
            <w:tcBorders>
              <w:top w:val="nil"/>
              <w:left w:val="nil"/>
              <w:bottom w:val="single" w:sz="4" w:space="0" w:color="C0C0C0"/>
              <w:right w:val="single" w:sz="4" w:space="0" w:color="C0C0C0"/>
            </w:tcBorders>
            <w:shd w:val="clear" w:color="000000" w:fill="D7EAD3"/>
            <w:vAlign w:val="center"/>
            <w:hideMark/>
          </w:tcPr>
          <w:p w14:paraId="49CCB43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23 201,14</w:t>
            </w:r>
          </w:p>
        </w:tc>
        <w:tc>
          <w:tcPr>
            <w:tcW w:w="584" w:type="dxa"/>
            <w:tcBorders>
              <w:top w:val="nil"/>
              <w:left w:val="nil"/>
              <w:bottom w:val="single" w:sz="4" w:space="0" w:color="C0C0C0"/>
              <w:right w:val="single" w:sz="4" w:space="0" w:color="C0C0C0"/>
            </w:tcBorders>
            <w:shd w:val="clear" w:color="000000" w:fill="D7EAD3"/>
            <w:vAlign w:val="center"/>
            <w:hideMark/>
          </w:tcPr>
          <w:p w14:paraId="4D2AE57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224 998,97</w:t>
            </w:r>
          </w:p>
        </w:tc>
        <w:tc>
          <w:tcPr>
            <w:tcW w:w="611" w:type="dxa"/>
            <w:tcBorders>
              <w:top w:val="nil"/>
              <w:left w:val="nil"/>
              <w:bottom w:val="single" w:sz="4" w:space="0" w:color="C0C0C0"/>
              <w:right w:val="single" w:sz="4" w:space="0" w:color="C0C0C0"/>
            </w:tcBorders>
            <w:shd w:val="clear" w:color="000000" w:fill="D7EAD3"/>
            <w:vAlign w:val="center"/>
            <w:hideMark/>
          </w:tcPr>
          <w:p w14:paraId="01B2029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-1 742,49</w:t>
            </w:r>
          </w:p>
        </w:tc>
        <w:tc>
          <w:tcPr>
            <w:tcW w:w="581" w:type="dxa"/>
            <w:tcBorders>
              <w:top w:val="nil"/>
              <w:left w:val="nil"/>
              <w:bottom w:val="single" w:sz="4" w:space="0" w:color="C0C0C0"/>
              <w:right w:val="single" w:sz="4" w:space="0" w:color="C0C0C0"/>
            </w:tcBorders>
            <w:shd w:val="clear" w:color="000000" w:fill="D7EAD3"/>
            <w:vAlign w:val="center"/>
            <w:hideMark/>
          </w:tcPr>
          <w:p w14:paraId="251B089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200 055,35</w:t>
            </w:r>
          </w:p>
        </w:tc>
        <w:tc>
          <w:tcPr>
            <w:tcW w:w="400" w:type="dxa"/>
            <w:tcBorders>
              <w:top w:val="nil"/>
              <w:left w:val="nil"/>
              <w:bottom w:val="single" w:sz="4" w:space="0" w:color="C0C0C0"/>
              <w:right w:val="single" w:sz="4" w:space="0" w:color="C0C0C0"/>
            </w:tcBorders>
            <w:shd w:val="clear" w:color="000000" w:fill="D7EAD3"/>
            <w:vAlign w:val="center"/>
            <w:hideMark/>
          </w:tcPr>
          <w:p w14:paraId="1925749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99 962,11</w:t>
            </w:r>
          </w:p>
        </w:tc>
        <w:tc>
          <w:tcPr>
            <w:tcW w:w="400" w:type="dxa"/>
            <w:tcBorders>
              <w:top w:val="nil"/>
              <w:left w:val="nil"/>
              <w:bottom w:val="single" w:sz="4" w:space="0" w:color="C0C0C0"/>
              <w:right w:val="single" w:sz="4" w:space="0" w:color="C0C0C0"/>
            </w:tcBorders>
            <w:shd w:val="clear" w:color="000000" w:fill="D7EAD3"/>
            <w:vAlign w:val="center"/>
            <w:hideMark/>
          </w:tcPr>
          <w:p w14:paraId="4CF7306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100 093,24</w:t>
            </w:r>
          </w:p>
        </w:tc>
        <w:tc>
          <w:tcPr>
            <w:tcW w:w="249" w:type="dxa"/>
            <w:tcBorders>
              <w:top w:val="nil"/>
              <w:left w:val="nil"/>
              <w:bottom w:val="single" w:sz="4" w:space="0" w:color="C0C0C0"/>
              <w:right w:val="single" w:sz="4" w:space="0" w:color="C0C0C0"/>
            </w:tcBorders>
            <w:shd w:val="clear" w:color="000000" w:fill="D7EAD3"/>
            <w:vAlign w:val="center"/>
            <w:hideMark/>
          </w:tcPr>
          <w:p w14:paraId="4209C8C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1 742,49</w:t>
            </w:r>
          </w:p>
        </w:tc>
        <w:tc>
          <w:tcPr>
            <w:tcW w:w="654" w:type="dxa"/>
            <w:tcBorders>
              <w:top w:val="nil"/>
              <w:left w:val="nil"/>
              <w:bottom w:val="single" w:sz="4" w:space="0" w:color="C0C0C0"/>
              <w:right w:val="single" w:sz="4" w:space="0" w:color="C0C0C0"/>
            </w:tcBorders>
            <w:shd w:val="clear" w:color="000000" w:fill="FFFFCC"/>
            <w:vAlign w:val="center"/>
            <w:hideMark/>
          </w:tcPr>
          <w:p w14:paraId="0C6915FA"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5A67DCF7"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6AC9C8B6"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5A25ECD2"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BFB141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15.1</w:t>
            </w:r>
          </w:p>
        </w:tc>
        <w:tc>
          <w:tcPr>
            <w:tcW w:w="1971" w:type="dxa"/>
            <w:tcBorders>
              <w:top w:val="nil"/>
              <w:left w:val="nil"/>
              <w:bottom w:val="single" w:sz="4" w:space="0" w:color="C0C0C0"/>
              <w:right w:val="single" w:sz="4" w:space="0" w:color="C0C0C0"/>
            </w:tcBorders>
            <w:shd w:val="clear" w:color="auto" w:fill="auto"/>
            <w:vAlign w:val="center"/>
            <w:hideMark/>
          </w:tcPr>
          <w:p w14:paraId="6A3FCF50"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На потребительский рынок</w:t>
            </w:r>
          </w:p>
        </w:tc>
        <w:tc>
          <w:tcPr>
            <w:tcW w:w="383" w:type="dxa"/>
            <w:tcBorders>
              <w:top w:val="nil"/>
              <w:left w:val="nil"/>
              <w:bottom w:val="single" w:sz="4" w:space="0" w:color="C0C0C0"/>
              <w:right w:val="single" w:sz="4" w:space="0" w:color="C0C0C0"/>
            </w:tcBorders>
            <w:shd w:val="clear" w:color="auto" w:fill="auto"/>
            <w:vAlign w:val="center"/>
            <w:hideMark/>
          </w:tcPr>
          <w:p w14:paraId="2D011930"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1E301A3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189 408,84</w:t>
            </w:r>
          </w:p>
        </w:tc>
        <w:tc>
          <w:tcPr>
            <w:tcW w:w="561" w:type="dxa"/>
            <w:tcBorders>
              <w:top w:val="nil"/>
              <w:left w:val="nil"/>
              <w:bottom w:val="single" w:sz="4" w:space="0" w:color="C0C0C0"/>
              <w:right w:val="single" w:sz="4" w:space="0" w:color="C0C0C0"/>
            </w:tcBorders>
            <w:shd w:val="clear" w:color="000000" w:fill="D7EAD3"/>
            <w:vAlign w:val="center"/>
            <w:hideMark/>
          </w:tcPr>
          <w:p w14:paraId="366A3FF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78 920,35</w:t>
            </w:r>
          </w:p>
        </w:tc>
        <w:tc>
          <w:tcPr>
            <w:tcW w:w="333" w:type="dxa"/>
            <w:tcBorders>
              <w:top w:val="nil"/>
              <w:left w:val="nil"/>
              <w:bottom w:val="single" w:sz="4" w:space="0" w:color="C0C0C0"/>
              <w:right w:val="single" w:sz="4" w:space="0" w:color="C0C0C0"/>
            </w:tcBorders>
            <w:shd w:val="clear" w:color="000000" w:fill="D7EAD3"/>
            <w:vAlign w:val="center"/>
            <w:hideMark/>
          </w:tcPr>
          <w:p w14:paraId="2523CE7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61 853,51</w:t>
            </w:r>
          </w:p>
        </w:tc>
        <w:tc>
          <w:tcPr>
            <w:tcW w:w="584" w:type="dxa"/>
            <w:tcBorders>
              <w:top w:val="nil"/>
              <w:left w:val="nil"/>
              <w:bottom w:val="single" w:sz="4" w:space="0" w:color="C0C0C0"/>
              <w:right w:val="single" w:sz="4" w:space="0" w:color="C0C0C0"/>
            </w:tcBorders>
            <w:shd w:val="clear" w:color="000000" w:fill="D7EAD3"/>
            <w:vAlign w:val="center"/>
            <w:hideMark/>
          </w:tcPr>
          <w:p w14:paraId="69B4F49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194 570,79</w:t>
            </w:r>
          </w:p>
        </w:tc>
        <w:tc>
          <w:tcPr>
            <w:tcW w:w="561" w:type="dxa"/>
            <w:tcBorders>
              <w:top w:val="nil"/>
              <w:left w:val="nil"/>
              <w:bottom w:val="single" w:sz="4" w:space="0" w:color="C0C0C0"/>
              <w:right w:val="single" w:sz="4" w:space="0" w:color="C0C0C0"/>
            </w:tcBorders>
            <w:shd w:val="clear" w:color="000000" w:fill="D7EAD3"/>
            <w:vAlign w:val="center"/>
            <w:hideMark/>
          </w:tcPr>
          <w:p w14:paraId="5E1714C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201 797,84</w:t>
            </w:r>
          </w:p>
        </w:tc>
        <w:tc>
          <w:tcPr>
            <w:tcW w:w="611" w:type="dxa"/>
            <w:tcBorders>
              <w:top w:val="nil"/>
              <w:left w:val="nil"/>
              <w:bottom w:val="single" w:sz="4" w:space="0" w:color="C0C0C0"/>
              <w:right w:val="single" w:sz="4" w:space="0" w:color="C0C0C0"/>
            </w:tcBorders>
            <w:shd w:val="clear" w:color="000000" w:fill="D7EAD3"/>
            <w:vAlign w:val="center"/>
            <w:hideMark/>
          </w:tcPr>
          <w:p w14:paraId="3684CF5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23 201,14</w:t>
            </w:r>
          </w:p>
        </w:tc>
        <w:tc>
          <w:tcPr>
            <w:tcW w:w="584" w:type="dxa"/>
            <w:tcBorders>
              <w:top w:val="nil"/>
              <w:left w:val="nil"/>
              <w:bottom w:val="single" w:sz="4" w:space="0" w:color="C0C0C0"/>
              <w:right w:val="single" w:sz="4" w:space="0" w:color="C0C0C0"/>
            </w:tcBorders>
            <w:shd w:val="clear" w:color="000000" w:fill="D7EAD3"/>
            <w:vAlign w:val="center"/>
            <w:hideMark/>
          </w:tcPr>
          <w:p w14:paraId="201212A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224 998,97</w:t>
            </w:r>
          </w:p>
        </w:tc>
        <w:tc>
          <w:tcPr>
            <w:tcW w:w="611" w:type="dxa"/>
            <w:tcBorders>
              <w:top w:val="nil"/>
              <w:left w:val="nil"/>
              <w:bottom w:val="single" w:sz="4" w:space="0" w:color="C0C0C0"/>
              <w:right w:val="single" w:sz="4" w:space="0" w:color="C0C0C0"/>
            </w:tcBorders>
            <w:shd w:val="clear" w:color="000000" w:fill="D7EAD3"/>
            <w:vAlign w:val="center"/>
            <w:hideMark/>
          </w:tcPr>
          <w:p w14:paraId="7063057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-1 742,49</w:t>
            </w:r>
          </w:p>
        </w:tc>
        <w:tc>
          <w:tcPr>
            <w:tcW w:w="581" w:type="dxa"/>
            <w:tcBorders>
              <w:top w:val="nil"/>
              <w:left w:val="nil"/>
              <w:bottom w:val="single" w:sz="4" w:space="0" w:color="C0C0C0"/>
              <w:right w:val="single" w:sz="4" w:space="0" w:color="C0C0C0"/>
            </w:tcBorders>
            <w:shd w:val="clear" w:color="000000" w:fill="D7EAD3"/>
            <w:vAlign w:val="center"/>
            <w:hideMark/>
          </w:tcPr>
          <w:p w14:paraId="21D543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200 055,35</w:t>
            </w:r>
          </w:p>
        </w:tc>
        <w:tc>
          <w:tcPr>
            <w:tcW w:w="400" w:type="dxa"/>
            <w:tcBorders>
              <w:top w:val="nil"/>
              <w:left w:val="nil"/>
              <w:bottom w:val="single" w:sz="4" w:space="0" w:color="C0C0C0"/>
              <w:right w:val="single" w:sz="4" w:space="0" w:color="C0C0C0"/>
            </w:tcBorders>
            <w:shd w:val="clear" w:color="000000" w:fill="D7EAD3"/>
            <w:vAlign w:val="center"/>
            <w:hideMark/>
          </w:tcPr>
          <w:p w14:paraId="0D898CF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99 962,11</w:t>
            </w:r>
          </w:p>
        </w:tc>
        <w:tc>
          <w:tcPr>
            <w:tcW w:w="400" w:type="dxa"/>
            <w:tcBorders>
              <w:top w:val="nil"/>
              <w:left w:val="nil"/>
              <w:bottom w:val="single" w:sz="4" w:space="0" w:color="C0C0C0"/>
              <w:right w:val="single" w:sz="4" w:space="0" w:color="C0C0C0"/>
            </w:tcBorders>
            <w:shd w:val="clear" w:color="000000" w:fill="D7EAD3"/>
            <w:vAlign w:val="center"/>
            <w:hideMark/>
          </w:tcPr>
          <w:p w14:paraId="70F2833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100 093,24</w:t>
            </w:r>
          </w:p>
        </w:tc>
        <w:tc>
          <w:tcPr>
            <w:tcW w:w="249" w:type="dxa"/>
            <w:tcBorders>
              <w:top w:val="nil"/>
              <w:left w:val="nil"/>
              <w:bottom w:val="single" w:sz="4" w:space="0" w:color="C0C0C0"/>
              <w:right w:val="single" w:sz="4" w:space="0" w:color="C0C0C0"/>
            </w:tcBorders>
            <w:shd w:val="clear" w:color="000000" w:fill="D7EAD3"/>
            <w:vAlign w:val="center"/>
            <w:hideMark/>
          </w:tcPr>
          <w:p w14:paraId="22A02BB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1 742,49</w:t>
            </w:r>
          </w:p>
        </w:tc>
        <w:tc>
          <w:tcPr>
            <w:tcW w:w="654" w:type="dxa"/>
            <w:tcBorders>
              <w:top w:val="nil"/>
              <w:left w:val="nil"/>
              <w:bottom w:val="single" w:sz="4" w:space="0" w:color="C0C0C0"/>
              <w:right w:val="single" w:sz="4" w:space="0" w:color="C0C0C0"/>
            </w:tcBorders>
            <w:shd w:val="clear" w:color="000000" w:fill="FFFFCC"/>
            <w:vAlign w:val="center"/>
            <w:hideMark/>
          </w:tcPr>
          <w:p w14:paraId="75B9225A"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1957978D"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5D94DCC0"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32E5969B"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CCF7E8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15.2</w:t>
            </w:r>
          </w:p>
        </w:tc>
        <w:tc>
          <w:tcPr>
            <w:tcW w:w="1971" w:type="dxa"/>
            <w:tcBorders>
              <w:top w:val="nil"/>
              <w:left w:val="nil"/>
              <w:bottom w:val="single" w:sz="4" w:space="0" w:color="C0C0C0"/>
              <w:right w:val="single" w:sz="4" w:space="0" w:color="C0C0C0"/>
            </w:tcBorders>
            <w:shd w:val="clear" w:color="auto" w:fill="auto"/>
            <w:vAlign w:val="center"/>
            <w:hideMark/>
          </w:tcPr>
          <w:p w14:paraId="2F356F5C"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На собственные нужды производства</w:t>
            </w:r>
          </w:p>
        </w:tc>
        <w:tc>
          <w:tcPr>
            <w:tcW w:w="383" w:type="dxa"/>
            <w:tcBorders>
              <w:top w:val="nil"/>
              <w:left w:val="nil"/>
              <w:bottom w:val="single" w:sz="4" w:space="0" w:color="C0C0C0"/>
              <w:right w:val="single" w:sz="4" w:space="0" w:color="C0C0C0"/>
            </w:tcBorders>
            <w:shd w:val="clear" w:color="auto" w:fill="auto"/>
            <w:vAlign w:val="center"/>
            <w:hideMark/>
          </w:tcPr>
          <w:p w14:paraId="2FFDFB5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3DA0B13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61" w:type="dxa"/>
            <w:tcBorders>
              <w:top w:val="nil"/>
              <w:left w:val="nil"/>
              <w:bottom w:val="single" w:sz="4" w:space="0" w:color="C0C0C0"/>
              <w:right w:val="single" w:sz="4" w:space="0" w:color="C0C0C0"/>
            </w:tcBorders>
            <w:shd w:val="clear" w:color="000000" w:fill="D7EAD3"/>
            <w:vAlign w:val="center"/>
            <w:hideMark/>
          </w:tcPr>
          <w:p w14:paraId="58BB7F0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333" w:type="dxa"/>
            <w:tcBorders>
              <w:top w:val="nil"/>
              <w:left w:val="nil"/>
              <w:bottom w:val="single" w:sz="4" w:space="0" w:color="C0C0C0"/>
              <w:right w:val="single" w:sz="4" w:space="0" w:color="C0C0C0"/>
            </w:tcBorders>
            <w:shd w:val="clear" w:color="000000" w:fill="D7EAD3"/>
            <w:vAlign w:val="center"/>
            <w:hideMark/>
          </w:tcPr>
          <w:p w14:paraId="2C05B0B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7158857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61" w:type="dxa"/>
            <w:tcBorders>
              <w:top w:val="nil"/>
              <w:left w:val="nil"/>
              <w:bottom w:val="single" w:sz="4" w:space="0" w:color="C0C0C0"/>
              <w:right w:val="single" w:sz="4" w:space="0" w:color="C0C0C0"/>
            </w:tcBorders>
            <w:shd w:val="clear" w:color="000000" w:fill="D7EAD3"/>
            <w:vAlign w:val="center"/>
            <w:hideMark/>
          </w:tcPr>
          <w:p w14:paraId="6C05EAA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11" w:type="dxa"/>
            <w:tcBorders>
              <w:top w:val="nil"/>
              <w:left w:val="nil"/>
              <w:bottom w:val="single" w:sz="4" w:space="0" w:color="C0C0C0"/>
              <w:right w:val="single" w:sz="4" w:space="0" w:color="C0C0C0"/>
            </w:tcBorders>
            <w:shd w:val="clear" w:color="000000" w:fill="D7EAD3"/>
            <w:vAlign w:val="center"/>
            <w:hideMark/>
          </w:tcPr>
          <w:p w14:paraId="3A088F7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7573BC7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11" w:type="dxa"/>
            <w:tcBorders>
              <w:top w:val="nil"/>
              <w:left w:val="nil"/>
              <w:bottom w:val="single" w:sz="4" w:space="0" w:color="C0C0C0"/>
              <w:right w:val="single" w:sz="4" w:space="0" w:color="C0C0C0"/>
            </w:tcBorders>
            <w:shd w:val="clear" w:color="000000" w:fill="D7EAD3"/>
            <w:vAlign w:val="center"/>
            <w:hideMark/>
          </w:tcPr>
          <w:p w14:paraId="7412EA7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581" w:type="dxa"/>
            <w:tcBorders>
              <w:top w:val="nil"/>
              <w:left w:val="nil"/>
              <w:bottom w:val="single" w:sz="4" w:space="0" w:color="C0C0C0"/>
              <w:right w:val="single" w:sz="4" w:space="0" w:color="C0C0C0"/>
            </w:tcBorders>
            <w:shd w:val="clear" w:color="000000" w:fill="D7EAD3"/>
            <w:vAlign w:val="center"/>
            <w:hideMark/>
          </w:tcPr>
          <w:p w14:paraId="14B9B62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338E487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747FDE7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688578A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6371A1C3"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8C74DCF" w14:textId="77777777" w:rsidTr="00B4135E">
        <w:trPr>
          <w:trHeight w:val="300"/>
          <w:jc w:val="center"/>
        </w:trPr>
        <w:tc>
          <w:tcPr>
            <w:tcW w:w="211" w:type="dxa"/>
            <w:tcBorders>
              <w:top w:val="nil"/>
              <w:left w:val="nil"/>
              <w:bottom w:val="nil"/>
              <w:right w:val="nil"/>
            </w:tcBorders>
            <w:shd w:val="clear" w:color="000000" w:fill="C4BD97"/>
            <w:noWrap/>
            <w:vAlign w:val="bottom"/>
            <w:hideMark/>
          </w:tcPr>
          <w:p w14:paraId="505DAA4E"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155" w:type="dxa"/>
            <w:tcBorders>
              <w:top w:val="nil"/>
              <w:left w:val="nil"/>
              <w:bottom w:val="nil"/>
              <w:right w:val="nil"/>
            </w:tcBorders>
            <w:shd w:val="clear" w:color="auto" w:fill="auto"/>
            <w:noWrap/>
            <w:vAlign w:val="bottom"/>
            <w:hideMark/>
          </w:tcPr>
          <w:p w14:paraId="345B4103"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BD9DF4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w:t>
            </w:r>
          </w:p>
        </w:tc>
        <w:tc>
          <w:tcPr>
            <w:tcW w:w="1971" w:type="dxa"/>
            <w:tcBorders>
              <w:top w:val="nil"/>
              <w:left w:val="nil"/>
              <w:bottom w:val="single" w:sz="4" w:space="0" w:color="C0C0C0"/>
              <w:right w:val="single" w:sz="4" w:space="0" w:color="C0C0C0"/>
            </w:tcBorders>
            <w:shd w:val="clear" w:color="auto" w:fill="auto"/>
            <w:vAlign w:val="center"/>
            <w:hideMark/>
          </w:tcPr>
          <w:p w14:paraId="6057F37F"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Корректировки НВВ</w:t>
            </w:r>
          </w:p>
        </w:tc>
        <w:tc>
          <w:tcPr>
            <w:tcW w:w="383" w:type="dxa"/>
            <w:tcBorders>
              <w:top w:val="nil"/>
              <w:left w:val="nil"/>
              <w:bottom w:val="single" w:sz="4" w:space="0" w:color="C0C0C0"/>
              <w:right w:val="single" w:sz="4" w:space="0" w:color="C0C0C0"/>
            </w:tcBorders>
            <w:shd w:val="clear" w:color="auto" w:fill="auto"/>
            <w:vAlign w:val="center"/>
            <w:hideMark/>
          </w:tcPr>
          <w:p w14:paraId="29253245"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1306407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61" w:type="dxa"/>
            <w:tcBorders>
              <w:top w:val="nil"/>
              <w:left w:val="nil"/>
              <w:bottom w:val="single" w:sz="4" w:space="0" w:color="C0C0C0"/>
              <w:right w:val="single" w:sz="4" w:space="0" w:color="C0C0C0"/>
            </w:tcBorders>
            <w:shd w:val="clear" w:color="000000" w:fill="D7EAD3"/>
            <w:vAlign w:val="center"/>
            <w:hideMark/>
          </w:tcPr>
          <w:p w14:paraId="71E3959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333" w:type="dxa"/>
            <w:tcBorders>
              <w:top w:val="nil"/>
              <w:left w:val="nil"/>
              <w:bottom w:val="single" w:sz="4" w:space="0" w:color="C0C0C0"/>
              <w:right w:val="single" w:sz="4" w:space="0" w:color="C0C0C0"/>
            </w:tcBorders>
            <w:shd w:val="clear" w:color="000000" w:fill="D7EAD3"/>
            <w:vAlign w:val="center"/>
            <w:hideMark/>
          </w:tcPr>
          <w:p w14:paraId="42EF31A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6D4FAA8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61" w:type="dxa"/>
            <w:tcBorders>
              <w:top w:val="nil"/>
              <w:left w:val="nil"/>
              <w:bottom w:val="single" w:sz="4" w:space="0" w:color="C0C0C0"/>
              <w:right w:val="single" w:sz="4" w:space="0" w:color="C0C0C0"/>
            </w:tcBorders>
            <w:shd w:val="clear" w:color="000000" w:fill="D7EAD3"/>
            <w:vAlign w:val="center"/>
            <w:hideMark/>
          </w:tcPr>
          <w:p w14:paraId="244EE4D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611" w:type="dxa"/>
            <w:tcBorders>
              <w:top w:val="nil"/>
              <w:left w:val="nil"/>
              <w:bottom w:val="single" w:sz="4" w:space="0" w:color="C0C0C0"/>
              <w:right w:val="single" w:sz="4" w:space="0" w:color="C0C0C0"/>
            </w:tcBorders>
            <w:shd w:val="clear" w:color="000000" w:fill="D7EAD3"/>
            <w:vAlign w:val="center"/>
            <w:hideMark/>
          </w:tcPr>
          <w:p w14:paraId="01AE3BF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584" w:type="dxa"/>
            <w:tcBorders>
              <w:top w:val="nil"/>
              <w:left w:val="nil"/>
              <w:bottom w:val="single" w:sz="4" w:space="0" w:color="C0C0C0"/>
              <w:right w:val="single" w:sz="4" w:space="0" w:color="C0C0C0"/>
            </w:tcBorders>
            <w:shd w:val="clear" w:color="000000" w:fill="D7EAD3"/>
            <w:vAlign w:val="center"/>
            <w:hideMark/>
          </w:tcPr>
          <w:p w14:paraId="143F321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611" w:type="dxa"/>
            <w:tcBorders>
              <w:top w:val="nil"/>
              <w:left w:val="nil"/>
              <w:bottom w:val="single" w:sz="4" w:space="0" w:color="C0C0C0"/>
              <w:right w:val="single" w:sz="4" w:space="0" w:color="C0C0C0"/>
            </w:tcBorders>
            <w:shd w:val="clear" w:color="000000" w:fill="D7EAD3"/>
            <w:vAlign w:val="center"/>
            <w:hideMark/>
          </w:tcPr>
          <w:p w14:paraId="57729C5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-191,48</w:t>
            </w:r>
          </w:p>
        </w:tc>
        <w:tc>
          <w:tcPr>
            <w:tcW w:w="581" w:type="dxa"/>
            <w:tcBorders>
              <w:top w:val="nil"/>
              <w:left w:val="nil"/>
              <w:bottom w:val="single" w:sz="4" w:space="0" w:color="C0C0C0"/>
              <w:right w:val="single" w:sz="4" w:space="0" w:color="C0C0C0"/>
            </w:tcBorders>
            <w:shd w:val="clear" w:color="000000" w:fill="D7EAD3"/>
            <w:vAlign w:val="center"/>
            <w:hideMark/>
          </w:tcPr>
          <w:p w14:paraId="62E5891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-191,48</w:t>
            </w:r>
          </w:p>
        </w:tc>
        <w:tc>
          <w:tcPr>
            <w:tcW w:w="400" w:type="dxa"/>
            <w:tcBorders>
              <w:top w:val="nil"/>
              <w:left w:val="nil"/>
              <w:bottom w:val="single" w:sz="4" w:space="0" w:color="C0C0C0"/>
              <w:right w:val="single" w:sz="4" w:space="0" w:color="C0C0C0"/>
            </w:tcBorders>
            <w:shd w:val="clear" w:color="000000" w:fill="D7EAD3"/>
            <w:vAlign w:val="center"/>
            <w:hideMark/>
          </w:tcPr>
          <w:p w14:paraId="1AC9AB2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-95,74</w:t>
            </w:r>
          </w:p>
        </w:tc>
        <w:tc>
          <w:tcPr>
            <w:tcW w:w="400" w:type="dxa"/>
            <w:tcBorders>
              <w:top w:val="nil"/>
              <w:left w:val="nil"/>
              <w:bottom w:val="single" w:sz="4" w:space="0" w:color="C0C0C0"/>
              <w:right w:val="single" w:sz="4" w:space="0" w:color="C0C0C0"/>
            </w:tcBorders>
            <w:shd w:val="clear" w:color="000000" w:fill="D7EAD3"/>
            <w:vAlign w:val="center"/>
            <w:hideMark/>
          </w:tcPr>
          <w:p w14:paraId="45B8931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-95,74</w:t>
            </w:r>
          </w:p>
        </w:tc>
        <w:tc>
          <w:tcPr>
            <w:tcW w:w="249" w:type="dxa"/>
            <w:tcBorders>
              <w:top w:val="nil"/>
              <w:left w:val="nil"/>
              <w:bottom w:val="single" w:sz="4" w:space="0" w:color="C0C0C0"/>
              <w:right w:val="single" w:sz="4" w:space="0" w:color="C0C0C0"/>
            </w:tcBorders>
            <w:shd w:val="clear" w:color="000000" w:fill="D7EAD3"/>
            <w:vAlign w:val="center"/>
            <w:hideMark/>
          </w:tcPr>
          <w:p w14:paraId="54EEFC7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191,48</w:t>
            </w:r>
          </w:p>
        </w:tc>
        <w:tc>
          <w:tcPr>
            <w:tcW w:w="654" w:type="dxa"/>
            <w:tcBorders>
              <w:top w:val="nil"/>
              <w:left w:val="nil"/>
              <w:bottom w:val="single" w:sz="4" w:space="0" w:color="C0C0C0"/>
              <w:right w:val="single" w:sz="4" w:space="0" w:color="C0C0C0"/>
            </w:tcBorders>
            <w:shd w:val="clear" w:color="000000" w:fill="FFFFCC"/>
            <w:vAlign w:val="center"/>
            <w:hideMark/>
          </w:tcPr>
          <w:p w14:paraId="6F577242"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62AB6EF8" w14:textId="77777777" w:rsidTr="00B4135E">
        <w:trPr>
          <w:trHeight w:val="300"/>
          <w:jc w:val="center"/>
        </w:trPr>
        <w:tc>
          <w:tcPr>
            <w:tcW w:w="211" w:type="dxa"/>
            <w:tcBorders>
              <w:top w:val="nil"/>
              <w:left w:val="nil"/>
              <w:bottom w:val="nil"/>
              <w:right w:val="nil"/>
            </w:tcBorders>
            <w:shd w:val="clear" w:color="000000" w:fill="C4BD97"/>
            <w:noWrap/>
            <w:vAlign w:val="bottom"/>
            <w:hideMark/>
          </w:tcPr>
          <w:p w14:paraId="6100AD2D"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155" w:type="dxa"/>
            <w:tcBorders>
              <w:top w:val="nil"/>
              <w:left w:val="nil"/>
              <w:bottom w:val="nil"/>
              <w:right w:val="nil"/>
            </w:tcBorders>
            <w:shd w:val="clear" w:color="auto" w:fill="auto"/>
            <w:noWrap/>
            <w:vAlign w:val="bottom"/>
            <w:hideMark/>
          </w:tcPr>
          <w:p w14:paraId="72009347"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B1EF54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16.1</w:t>
            </w:r>
          </w:p>
        </w:tc>
        <w:tc>
          <w:tcPr>
            <w:tcW w:w="1971" w:type="dxa"/>
            <w:tcBorders>
              <w:top w:val="nil"/>
              <w:left w:val="nil"/>
              <w:bottom w:val="single" w:sz="4" w:space="0" w:color="C0C0C0"/>
              <w:right w:val="single" w:sz="4" w:space="0" w:color="C0C0C0"/>
            </w:tcBorders>
            <w:shd w:val="clear" w:color="auto" w:fill="auto"/>
            <w:vAlign w:val="center"/>
            <w:hideMark/>
          </w:tcPr>
          <w:p w14:paraId="0DB40FE4" w14:textId="77777777" w:rsidR="00B4135E" w:rsidRPr="00B4135E" w:rsidRDefault="00B4135E" w:rsidP="00B4135E">
            <w:pPr>
              <w:rPr>
                <w:rFonts w:ascii="Tahoma" w:hAnsi="Tahoma" w:cs="Tahoma"/>
                <w:sz w:val="13"/>
                <w:szCs w:val="13"/>
              </w:rPr>
            </w:pPr>
            <w:r w:rsidRPr="00B4135E">
              <w:rPr>
                <w:rFonts w:ascii="Tahoma" w:hAnsi="Tahoma" w:cs="Tahoma"/>
                <w:sz w:val="13"/>
                <w:szCs w:val="13"/>
              </w:rPr>
              <w:t>Корректировка НВВ в целях сглаживания тарифов (уменьшение)</w:t>
            </w:r>
          </w:p>
        </w:tc>
        <w:tc>
          <w:tcPr>
            <w:tcW w:w="383" w:type="dxa"/>
            <w:tcBorders>
              <w:top w:val="nil"/>
              <w:left w:val="nil"/>
              <w:bottom w:val="single" w:sz="4" w:space="0" w:color="C0C0C0"/>
              <w:right w:val="single" w:sz="4" w:space="0" w:color="C0C0C0"/>
            </w:tcBorders>
            <w:shd w:val="clear" w:color="auto" w:fill="auto"/>
            <w:vAlign w:val="center"/>
            <w:hideMark/>
          </w:tcPr>
          <w:p w14:paraId="4FD25DAB"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46039A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0A91391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0047739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029E14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1B3A1C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135240B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58A466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34BCFDD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51641CE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08B63319"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50D303BF"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4A43A30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1FD25249"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15F398F1" w14:textId="77777777" w:rsidTr="00B4135E">
        <w:trPr>
          <w:trHeight w:val="300"/>
          <w:jc w:val="center"/>
        </w:trPr>
        <w:tc>
          <w:tcPr>
            <w:tcW w:w="211" w:type="dxa"/>
            <w:tcBorders>
              <w:top w:val="nil"/>
              <w:left w:val="nil"/>
              <w:bottom w:val="nil"/>
              <w:right w:val="nil"/>
            </w:tcBorders>
            <w:shd w:val="clear" w:color="000000" w:fill="C4BD97"/>
            <w:noWrap/>
            <w:vAlign w:val="bottom"/>
            <w:hideMark/>
          </w:tcPr>
          <w:p w14:paraId="65CCFFA0"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155" w:type="dxa"/>
            <w:tcBorders>
              <w:top w:val="nil"/>
              <w:left w:val="nil"/>
              <w:bottom w:val="nil"/>
              <w:right w:val="nil"/>
            </w:tcBorders>
            <w:shd w:val="clear" w:color="auto" w:fill="auto"/>
            <w:noWrap/>
            <w:vAlign w:val="bottom"/>
            <w:hideMark/>
          </w:tcPr>
          <w:p w14:paraId="04778DAC"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982AC3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16.2</w:t>
            </w:r>
          </w:p>
        </w:tc>
        <w:tc>
          <w:tcPr>
            <w:tcW w:w="1971" w:type="dxa"/>
            <w:tcBorders>
              <w:top w:val="nil"/>
              <w:left w:val="nil"/>
              <w:bottom w:val="single" w:sz="4" w:space="0" w:color="C0C0C0"/>
              <w:right w:val="single" w:sz="4" w:space="0" w:color="C0C0C0"/>
            </w:tcBorders>
            <w:shd w:val="clear" w:color="auto" w:fill="auto"/>
            <w:vAlign w:val="center"/>
            <w:hideMark/>
          </w:tcPr>
          <w:p w14:paraId="2515A4AE" w14:textId="77777777" w:rsidR="00B4135E" w:rsidRPr="00B4135E" w:rsidRDefault="00B4135E" w:rsidP="00B4135E">
            <w:pPr>
              <w:rPr>
                <w:rFonts w:ascii="Tahoma" w:hAnsi="Tahoma" w:cs="Tahoma"/>
                <w:sz w:val="13"/>
                <w:szCs w:val="13"/>
              </w:rPr>
            </w:pPr>
            <w:r w:rsidRPr="00B4135E">
              <w:rPr>
                <w:rFonts w:ascii="Tahoma" w:hAnsi="Tahoma" w:cs="Tahoma"/>
                <w:sz w:val="13"/>
                <w:szCs w:val="13"/>
              </w:rPr>
              <w:t>Корректировка НВВ в целях сглаживания тарифов (увеличение)</w:t>
            </w:r>
          </w:p>
        </w:tc>
        <w:tc>
          <w:tcPr>
            <w:tcW w:w="383" w:type="dxa"/>
            <w:tcBorders>
              <w:top w:val="nil"/>
              <w:left w:val="nil"/>
              <w:bottom w:val="single" w:sz="4" w:space="0" w:color="C0C0C0"/>
              <w:right w:val="single" w:sz="4" w:space="0" w:color="C0C0C0"/>
            </w:tcBorders>
            <w:shd w:val="clear" w:color="auto" w:fill="auto"/>
            <w:vAlign w:val="center"/>
            <w:hideMark/>
          </w:tcPr>
          <w:p w14:paraId="4A5B73DD"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3178B82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F3DAC5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7C08C52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780D45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245FFA9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111CF74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1F472DC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08B3A34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6E8BA3E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7E1C795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2568BC8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3E15557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537DA36E"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A8095BE" w14:textId="77777777" w:rsidTr="00B4135E">
        <w:trPr>
          <w:trHeight w:val="1080"/>
          <w:jc w:val="center"/>
        </w:trPr>
        <w:tc>
          <w:tcPr>
            <w:tcW w:w="211" w:type="dxa"/>
            <w:tcBorders>
              <w:top w:val="nil"/>
              <w:left w:val="nil"/>
              <w:bottom w:val="nil"/>
              <w:right w:val="nil"/>
            </w:tcBorders>
            <w:shd w:val="clear" w:color="000000" w:fill="C4BD97"/>
            <w:noWrap/>
            <w:vAlign w:val="bottom"/>
            <w:hideMark/>
          </w:tcPr>
          <w:p w14:paraId="3D3F1132"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155" w:type="dxa"/>
            <w:tcBorders>
              <w:top w:val="nil"/>
              <w:left w:val="nil"/>
              <w:bottom w:val="nil"/>
              <w:right w:val="nil"/>
            </w:tcBorders>
            <w:shd w:val="clear" w:color="auto" w:fill="auto"/>
            <w:noWrap/>
            <w:vAlign w:val="bottom"/>
            <w:hideMark/>
          </w:tcPr>
          <w:p w14:paraId="3783751E"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930E47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16.3</w:t>
            </w:r>
          </w:p>
        </w:tc>
        <w:tc>
          <w:tcPr>
            <w:tcW w:w="1971" w:type="dxa"/>
            <w:tcBorders>
              <w:top w:val="nil"/>
              <w:left w:val="nil"/>
              <w:bottom w:val="single" w:sz="4" w:space="0" w:color="C0C0C0"/>
              <w:right w:val="single" w:sz="4" w:space="0" w:color="C0C0C0"/>
            </w:tcBorders>
            <w:shd w:val="clear" w:color="auto" w:fill="auto"/>
            <w:vAlign w:val="center"/>
            <w:hideMark/>
          </w:tcPr>
          <w:p w14:paraId="73B906D6" w14:textId="77777777" w:rsidR="00B4135E" w:rsidRPr="00B4135E" w:rsidRDefault="00B4135E" w:rsidP="00B4135E">
            <w:pPr>
              <w:rPr>
                <w:rFonts w:ascii="Tahoma" w:hAnsi="Tahoma" w:cs="Tahoma"/>
                <w:sz w:val="13"/>
                <w:szCs w:val="13"/>
              </w:rPr>
            </w:pPr>
            <w:r w:rsidRPr="00B4135E">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383" w:type="dxa"/>
            <w:tcBorders>
              <w:top w:val="nil"/>
              <w:left w:val="nil"/>
              <w:bottom w:val="single" w:sz="4" w:space="0" w:color="C0C0C0"/>
              <w:right w:val="single" w:sz="4" w:space="0" w:color="C0C0C0"/>
            </w:tcBorders>
            <w:shd w:val="clear" w:color="auto" w:fill="auto"/>
            <w:vAlign w:val="center"/>
            <w:hideMark/>
          </w:tcPr>
          <w:p w14:paraId="1C4831A3"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18A4F14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0AC96AC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6C11B49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E4A31C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F64F4E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5F14897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31E9F5E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778B01F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-191,48</w:t>
            </w:r>
          </w:p>
        </w:tc>
        <w:tc>
          <w:tcPr>
            <w:tcW w:w="581" w:type="dxa"/>
            <w:tcBorders>
              <w:top w:val="nil"/>
              <w:left w:val="nil"/>
              <w:bottom w:val="single" w:sz="4" w:space="0" w:color="C0C0C0"/>
              <w:right w:val="single" w:sz="4" w:space="0" w:color="C0C0C0"/>
            </w:tcBorders>
            <w:shd w:val="clear" w:color="000000" w:fill="FFFFCC"/>
            <w:vAlign w:val="center"/>
            <w:hideMark/>
          </w:tcPr>
          <w:p w14:paraId="2AD8692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-191,48</w:t>
            </w:r>
          </w:p>
        </w:tc>
        <w:tc>
          <w:tcPr>
            <w:tcW w:w="400" w:type="dxa"/>
            <w:tcBorders>
              <w:top w:val="nil"/>
              <w:left w:val="nil"/>
              <w:bottom w:val="single" w:sz="4" w:space="0" w:color="C0C0C0"/>
              <w:right w:val="single" w:sz="4" w:space="0" w:color="C0C0C0"/>
            </w:tcBorders>
            <w:shd w:val="clear" w:color="000000" w:fill="D7EAD3"/>
            <w:vAlign w:val="center"/>
            <w:hideMark/>
          </w:tcPr>
          <w:p w14:paraId="4B45FA9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-95,74</w:t>
            </w:r>
          </w:p>
        </w:tc>
        <w:tc>
          <w:tcPr>
            <w:tcW w:w="400" w:type="dxa"/>
            <w:tcBorders>
              <w:top w:val="nil"/>
              <w:left w:val="nil"/>
              <w:bottom w:val="single" w:sz="4" w:space="0" w:color="C0C0C0"/>
              <w:right w:val="single" w:sz="4" w:space="0" w:color="C0C0C0"/>
            </w:tcBorders>
            <w:shd w:val="clear" w:color="000000" w:fill="D7EAD3"/>
            <w:vAlign w:val="center"/>
            <w:hideMark/>
          </w:tcPr>
          <w:p w14:paraId="56AA75E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-95,74</w:t>
            </w:r>
          </w:p>
        </w:tc>
        <w:tc>
          <w:tcPr>
            <w:tcW w:w="249" w:type="dxa"/>
            <w:tcBorders>
              <w:top w:val="nil"/>
              <w:left w:val="nil"/>
              <w:bottom w:val="single" w:sz="4" w:space="0" w:color="C0C0C0"/>
              <w:right w:val="single" w:sz="4" w:space="0" w:color="C0C0C0"/>
            </w:tcBorders>
            <w:shd w:val="clear" w:color="000000" w:fill="D7EAD3"/>
            <w:vAlign w:val="center"/>
            <w:hideMark/>
          </w:tcPr>
          <w:p w14:paraId="6478ED1C"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191,48</w:t>
            </w:r>
          </w:p>
        </w:tc>
        <w:tc>
          <w:tcPr>
            <w:tcW w:w="654" w:type="dxa"/>
            <w:tcBorders>
              <w:top w:val="nil"/>
              <w:left w:val="nil"/>
              <w:bottom w:val="single" w:sz="4" w:space="0" w:color="C0C0C0"/>
              <w:right w:val="single" w:sz="4" w:space="0" w:color="C0C0C0"/>
            </w:tcBorders>
            <w:shd w:val="clear" w:color="000000" w:fill="FFFFCC"/>
            <w:vAlign w:val="center"/>
            <w:hideMark/>
          </w:tcPr>
          <w:p w14:paraId="0E2D4A1B" w14:textId="77777777" w:rsidR="00B4135E" w:rsidRPr="00B4135E" w:rsidRDefault="00B4135E" w:rsidP="00B4135E">
            <w:pPr>
              <w:rPr>
                <w:rFonts w:ascii="Tahoma" w:hAnsi="Tahoma" w:cs="Tahoma"/>
                <w:sz w:val="13"/>
                <w:szCs w:val="13"/>
              </w:rPr>
            </w:pPr>
            <w:r w:rsidRPr="00B4135E">
              <w:rPr>
                <w:rFonts w:ascii="Tahoma" w:hAnsi="Tahoma" w:cs="Tahoma"/>
                <w:sz w:val="13"/>
                <w:szCs w:val="13"/>
              </w:rPr>
              <w:t>рассчитано в соответствии с Методическими указаниями по итогу 2019 года</w:t>
            </w:r>
          </w:p>
        </w:tc>
      </w:tr>
      <w:tr w:rsidR="00B4135E" w:rsidRPr="00B4135E" w14:paraId="10539300" w14:textId="77777777" w:rsidTr="00B4135E">
        <w:trPr>
          <w:trHeight w:val="825"/>
          <w:jc w:val="center"/>
        </w:trPr>
        <w:tc>
          <w:tcPr>
            <w:tcW w:w="211" w:type="dxa"/>
            <w:tcBorders>
              <w:top w:val="nil"/>
              <w:left w:val="nil"/>
              <w:bottom w:val="nil"/>
              <w:right w:val="nil"/>
            </w:tcBorders>
            <w:shd w:val="clear" w:color="000000" w:fill="C4BD97"/>
            <w:noWrap/>
            <w:vAlign w:val="bottom"/>
            <w:hideMark/>
          </w:tcPr>
          <w:p w14:paraId="31FD931C"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155" w:type="dxa"/>
            <w:tcBorders>
              <w:top w:val="nil"/>
              <w:left w:val="nil"/>
              <w:bottom w:val="nil"/>
              <w:right w:val="nil"/>
            </w:tcBorders>
            <w:shd w:val="clear" w:color="auto" w:fill="auto"/>
            <w:noWrap/>
            <w:vAlign w:val="bottom"/>
            <w:hideMark/>
          </w:tcPr>
          <w:p w14:paraId="68016107"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7F42AC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16.4</w:t>
            </w:r>
          </w:p>
        </w:tc>
        <w:tc>
          <w:tcPr>
            <w:tcW w:w="1971" w:type="dxa"/>
            <w:tcBorders>
              <w:top w:val="nil"/>
              <w:left w:val="nil"/>
              <w:bottom w:val="single" w:sz="4" w:space="0" w:color="C0C0C0"/>
              <w:right w:val="single" w:sz="4" w:space="0" w:color="C0C0C0"/>
            </w:tcBorders>
            <w:shd w:val="clear" w:color="auto" w:fill="auto"/>
            <w:vAlign w:val="center"/>
            <w:hideMark/>
          </w:tcPr>
          <w:p w14:paraId="0D1ACB79" w14:textId="77777777" w:rsidR="00B4135E" w:rsidRPr="00B4135E" w:rsidRDefault="00B4135E" w:rsidP="00B4135E">
            <w:pPr>
              <w:rPr>
                <w:rFonts w:ascii="Tahoma" w:hAnsi="Tahoma" w:cs="Tahoma"/>
                <w:sz w:val="13"/>
                <w:szCs w:val="13"/>
              </w:rPr>
            </w:pPr>
            <w:r w:rsidRPr="00B4135E">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383" w:type="dxa"/>
            <w:tcBorders>
              <w:top w:val="nil"/>
              <w:left w:val="nil"/>
              <w:bottom w:val="single" w:sz="4" w:space="0" w:color="C0C0C0"/>
              <w:right w:val="single" w:sz="4" w:space="0" w:color="C0C0C0"/>
            </w:tcBorders>
            <w:shd w:val="clear" w:color="auto" w:fill="auto"/>
            <w:vAlign w:val="center"/>
            <w:hideMark/>
          </w:tcPr>
          <w:p w14:paraId="57FCA1FE"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11DF809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4654E93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42848E7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25A6C1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11F231D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136E931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140EBE7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14ADA98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654D992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6CF84ED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0CF595BB"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447DD1B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29E34ED2"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A665CBB" w14:textId="77777777" w:rsidTr="00B4135E">
        <w:trPr>
          <w:trHeight w:val="2985"/>
          <w:jc w:val="center"/>
        </w:trPr>
        <w:tc>
          <w:tcPr>
            <w:tcW w:w="211" w:type="dxa"/>
            <w:tcBorders>
              <w:top w:val="nil"/>
              <w:left w:val="nil"/>
              <w:bottom w:val="nil"/>
              <w:right w:val="nil"/>
            </w:tcBorders>
            <w:shd w:val="clear" w:color="000000" w:fill="C4BD97"/>
            <w:noWrap/>
            <w:vAlign w:val="bottom"/>
            <w:hideMark/>
          </w:tcPr>
          <w:p w14:paraId="713B3021"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lastRenderedPageBreak/>
              <w:t>КР</w:t>
            </w:r>
          </w:p>
        </w:tc>
        <w:tc>
          <w:tcPr>
            <w:tcW w:w="155" w:type="dxa"/>
            <w:tcBorders>
              <w:top w:val="nil"/>
              <w:left w:val="nil"/>
              <w:bottom w:val="nil"/>
              <w:right w:val="nil"/>
            </w:tcBorders>
            <w:shd w:val="clear" w:color="auto" w:fill="auto"/>
            <w:noWrap/>
            <w:vAlign w:val="bottom"/>
            <w:hideMark/>
          </w:tcPr>
          <w:p w14:paraId="06B2469F"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004BF3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16.5</w:t>
            </w:r>
          </w:p>
        </w:tc>
        <w:tc>
          <w:tcPr>
            <w:tcW w:w="1971" w:type="dxa"/>
            <w:tcBorders>
              <w:top w:val="nil"/>
              <w:left w:val="nil"/>
              <w:bottom w:val="single" w:sz="4" w:space="0" w:color="C0C0C0"/>
              <w:right w:val="single" w:sz="4" w:space="0" w:color="C0C0C0"/>
            </w:tcBorders>
            <w:shd w:val="clear" w:color="auto" w:fill="auto"/>
            <w:vAlign w:val="center"/>
            <w:hideMark/>
          </w:tcPr>
          <w:p w14:paraId="7CBB7A73" w14:textId="77777777" w:rsidR="00B4135E" w:rsidRPr="00B4135E" w:rsidRDefault="00B4135E" w:rsidP="00B4135E">
            <w:pPr>
              <w:rPr>
                <w:rFonts w:ascii="Tahoma" w:hAnsi="Tahoma" w:cs="Tahoma"/>
                <w:sz w:val="13"/>
                <w:szCs w:val="13"/>
              </w:rPr>
            </w:pPr>
            <w:r w:rsidRPr="00B4135E">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383" w:type="dxa"/>
            <w:tcBorders>
              <w:top w:val="nil"/>
              <w:left w:val="nil"/>
              <w:bottom w:val="single" w:sz="4" w:space="0" w:color="C0C0C0"/>
              <w:right w:val="single" w:sz="4" w:space="0" w:color="C0C0C0"/>
            </w:tcBorders>
            <w:shd w:val="clear" w:color="auto" w:fill="auto"/>
            <w:vAlign w:val="center"/>
            <w:hideMark/>
          </w:tcPr>
          <w:p w14:paraId="3F558DD5"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02EF69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34B6493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50234DF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573FE0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7DE492C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44DFC67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57CDABE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0848B39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681F105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0AC3651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050A5B7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79635624"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72EC9D95"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2B63BE3D" w14:textId="77777777" w:rsidTr="00B4135E">
        <w:trPr>
          <w:trHeight w:val="795"/>
          <w:jc w:val="center"/>
        </w:trPr>
        <w:tc>
          <w:tcPr>
            <w:tcW w:w="211" w:type="dxa"/>
            <w:tcBorders>
              <w:top w:val="nil"/>
              <w:left w:val="nil"/>
              <w:bottom w:val="nil"/>
              <w:right w:val="nil"/>
            </w:tcBorders>
            <w:shd w:val="clear" w:color="000000" w:fill="C4BD97"/>
            <w:noWrap/>
            <w:vAlign w:val="bottom"/>
            <w:hideMark/>
          </w:tcPr>
          <w:p w14:paraId="440058A9" w14:textId="77777777" w:rsidR="00B4135E" w:rsidRPr="00B4135E" w:rsidRDefault="00B4135E" w:rsidP="00B4135E">
            <w:pPr>
              <w:rPr>
                <w:rFonts w:ascii="Tahoma" w:hAnsi="Tahoma" w:cs="Tahoma"/>
                <w:b/>
                <w:bCs/>
                <w:color w:val="000000"/>
                <w:sz w:val="13"/>
                <w:szCs w:val="13"/>
              </w:rPr>
            </w:pPr>
            <w:r w:rsidRPr="00B4135E">
              <w:rPr>
                <w:rFonts w:ascii="Tahoma" w:hAnsi="Tahoma" w:cs="Tahoma"/>
                <w:b/>
                <w:bCs/>
                <w:color w:val="000000"/>
                <w:sz w:val="13"/>
                <w:szCs w:val="13"/>
              </w:rPr>
              <w:t>КР</w:t>
            </w:r>
          </w:p>
        </w:tc>
        <w:tc>
          <w:tcPr>
            <w:tcW w:w="155" w:type="dxa"/>
            <w:tcBorders>
              <w:top w:val="nil"/>
              <w:left w:val="nil"/>
              <w:bottom w:val="nil"/>
              <w:right w:val="nil"/>
            </w:tcBorders>
            <w:shd w:val="clear" w:color="auto" w:fill="auto"/>
            <w:noWrap/>
            <w:vAlign w:val="bottom"/>
            <w:hideMark/>
          </w:tcPr>
          <w:p w14:paraId="5C56266E" w14:textId="77777777" w:rsidR="00B4135E" w:rsidRPr="00B4135E" w:rsidRDefault="00B4135E" w:rsidP="00B4135E">
            <w:pPr>
              <w:rPr>
                <w:rFonts w:ascii="Tahoma" w:hAnsi="Tahoma" w:cs="Tahoma"/>
                <w:b/>
                <w:bCs/>
                <w:color w:val="000000"/>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00D3E66"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16.6</w:t>
            </w:r>
          </w:p>
        </w:tc>
        <w:tc>
          <w:tcPr>
            <w:tcW w:w="1971" w:type="dxa"/>
            <w:tcBorders>
              <w:top w:val="nil"/>
              <w:left w:val="nil"/>
              <w:bottom w:val="single" w:sz="4" w:space="0" w:color="C0C0C0"/>
              <w:right w:val="single" w:sz="4" w:space="0" w:color="C0C0C0"/>
            </w:tcBorders>
            <w:shd w:val="clear" w:color="auto" w:fill="auto"/>
            <w:vAlign w:val="center"/>
            <w:hideMark/>
          </w:tcPr>
          <w:p w14:paraId="471FB33C" w14:textId="77777777" w:rsidR="00B4135E" w:rsidRPr="00B4135E" w:rsidRDefault="00B4135E" w:rsidP="00B4135E">
            <w:pPr>
              <w:rPr>
                <w:rFonts w:ascii="Tahoma" w:hAnsi="Tahoma" w:cs="Tahoma"/>
                <w:sz w:val="13"/>
                <w:szCs w:val="13"/>
              </w:rPr>
            </w:pPr>
            <w:r w:rsidRPr="00B4135E">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383" w:type="dxa"/>
            <w:tcBorders>
              <w:top w:val="nil"/>
              <w:left w:val="nil"/>
              <w:bottom w:val="single" w:sz="4" w:space="0" w:color="C0C0C0"/>
              <w:right w:val="single" w:sz="4" w:space="0" w:color="C0C0C0"/>
            </w:tcBorders>
            <w:shd w:val="clear" w:color="auto" w:fill="auto"/>
            <w:vAlign w:val="center"/>
            <w:hideMark/>
          </w:tcPr>
          <w:p w14:paraId="262BD918"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7B342E7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1BE715F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000000" w:fill="FFFFCC"/>
            <w:vAlign w:val="center"/>
            <w:hideMark/>
          </w:tcPr>
          <w:p w14:paraId="0B41BDD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741D455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000000" w:fill="FFFFCC"/>
            <w:vAlign w:val="center"/>
            <w:hideMark/>
          </w:tcPr>
          <w:p w14:paraId="21F9D8B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08FBFB0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FFFFCC"/>
            <w:vAlign w:val="center"/>
            <w:hideMark/>
          </w:tcPr>
          <w:p w14:paraId="45D978B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000000" w:fill="FFFFCC"/>
            <w:vAlign w:val="center"/>
            <w:hideMark/>
          </w:tcPr>
          <w:p w14:paraId="42F890B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FFFFCC"/>
            <w:vAlign w:val="center"/>
            <w:hideMark/>
          </w:tcPr>
          <w:p w14:paraId="54D3C77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400" w:type="dxa"/>
            <w:tcBorders>
              <w:top w:val="nil"/>
              <w:left w:val="nil"/>
              <w:bottom w:val="single" w:sz="4" w:space="0" w:color="C0C0C0"/>
              <w:right w:val="single" w:sz="4" w:space="0" w:color="C0C0C0"/>
            </w:tcBorders>
            <w:shd w:val="clear" w:color="000000" w:fill="D7EAD3"/>
            <w:vAlign w:val="center"/>
            <w:hideMark/>
          </w:tcPr>
          <w:p w14:paraId="5B971E8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400" w:type="dxa"/>
            <w:tcBorders>
              <w:top w:val="nil"/>
              <w:left w:val="nil"/>
              <w:bottom w:val="single" w:sz="4" w:space="0" w:color="C0C0C0"/>
              <w:right w:val="single" w:sz="4" w:space="0" w:color="C0C0C0"/>
            </w:tcBorders>
            <w:shd w:val="clear" w:color="000000" w:fill="D7EAD3"/>
            <w:vAlign w:val="center"/>
            <w:hideMark/>
          </w:tcPr>
          <w:p w14:paraId="4F7B112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249" w:type="dxa"/>
            <w:tcBorders>
              <w:top w:val="nil"/>
              <w:left w:val="nil"/>
              <w:bottom w:val="single" w:sz="4" w:space="0" w:color="C0C0C0"/>
              <w:right w:val="single" w:sz="4" w:space="0" w:color="C0C0C0"/>
            </w:tcBorders>
            <w:shd w:val="clear" w:color="000000" w:fill="D7EAD3"/>
            <w:vAlign w:val="center"/>
            <w:hideMark/>
          </w:tcPr>
          <w:p w14:paraId="3F4D3B5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10EB3BD9"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7B0032D6"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2C85EBCD"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28B3CF72"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152A163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w:t>
            </w:r>
          </w:p>
        </w:tc>
        <w:tc>
          <w:tcPr>
            <w:tcW w:w="1971" w:type="dxa"/>
            <w:tcBorders>
              <w:top w:val="nil"/>
              <w:left w:val="nil"/>
              <w:bottom w:val="single" w:sz="4" w:space="0" w:color="C0C0C0"/>
              <w:right w:val="single" w:sz="4" w:space="0" w:color="C0C0C0"/>
            </w:tcBorders>
            <w:shd w:val="clear" w:color="auto" w:fill="auto"/>
            <w:vAlign w:val="center"/>
            <w:hideMark/>
          </w:tcPr>
          <w:p w14:paraId="0AA21E1C"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НВВ без НДС с учетом корректировок</w:t>
            </w:r>
          </w:p>
        </w:tc>
        <w:tc>
          <w:tcPr>
            <w:tcW w:w="383" w:type="dxa"/>
            <w:tcBorders>
              <w:top w:val="nil"/>
              <w:left w:val="nil"/>
              <w:bottom w:val="single" w:sz="4" w:space="0" w:color="C0C0C0"/>
              <w:right w:val="single" w:sz="4" w:space="0" w:color="C0C0C0"/>
            </w:tcBorders>
            <w:shd w:val="clear" w:color="auto" w:fill="auto"/>
            <w:vAlign w:val="center"/>
            <w:hideMark/>
          </w:tcPr>
          <w:p w14:paraId="0869D684"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5F573E3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189 408,84</w:t>
            </w:r>
          </w:p>
        </w:tc>
        <w:tc>
          <w:tcPr>
            <w:tcW w:w="561" w:type="dxa"/>
            <w:tcBorders>
              <w:top w:val="nil"/>
              <w:left w:val="nil"/>
              <w:bottom w:val="single" w:sz="4" w:space="0" w:color="C0C0C0"/>
              <w:right w:val="single" w:sz="4" w:space="0" w:color="C0C0C0"/>
            </w:tcBorders>
            <w:shd w:val="clear" w:color="000000" w:fill="D7EAD3"/>
            <w:vAlign w:val="center"/>
            <w:hideMark/>
          </w:tcPr>
          <w:p w14:paraId="30FAFA5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78 920,35</w:t>
            </w:r>
          </w:p>
        </w:tc>
        <w:tc>
          <w:tcPr>
            <w:tcW w:w="333" w:type="dxa"/>
            <w:tcBorders>
              <w:top w:val="nil"/>
              <w:left w:val="nil"/>
              <w:bottom w:val="single" w:sz="4" w:space="0" w:color="C0C0C0"/>
              <w:right w:val="single" w:sz="4" w:space="0" w:color="C0C0C0"/>
            </w:tcBorders>
            <w:shd w:val="clear" w:color="000000" w:fill="D7EAD3"/>
            <w:vAlign w:val="center"/>
            <w:hideMark/>
          </w:tcPr>
          <w:p w14:paraId="2763533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61 853,51</w:t>
            </w:r>
          </w:p>
        </w:tc>
        <w:tc>
          <w:tcPr>
            <w:tcW w:w="584" w:type="dxa"/>
            <w:tcBorders>
              <w:top w:val="nil"/>
              <w:left w:val="nil"/>
              <w:bottom w:val="single" w:sz="4" w:space="0" w:color="C0C0C0"/>
              <w:right w:val="single" w:sz="4" w:space="0" w:color="C0C0C0"/>
            </w:tcBorders>
            <w:shd w:val="clear" w:color="000000" w:fill="D7EAD3"/>
            <w:vAlign w:val="center"/>
            <w:hideMark/>
          </w:tcPr>
          <w:p w14:paraId="287D57B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194 570,79</w:t>
            </w:r>
          </w:p>
        </w:tc>
        <w:tc>
          <w:tcPr>
            <w:tcW w:w="561" w:type="dxa"/>
            <w:tcBorders>
              <w:top w:val="nil"/>
              <w:left w:val="nil"/>
              <w:bottom w:val="single" w:sz="4" w:space="0" w:color="C0C0C0"/>
              <w:right w:val="single" w:sz="4" w:space="0" w:color="C0C0C0"/>
            </w:tcBorders>
            <w:shd w:val="clear" w:color="000000" w:fill="D7EAD3"/>
            <w:vAlign w:val="center"/>
            <w:hideMark/>
          </w:tcPr>
          <w:p w14:paraId="6B9B4B1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201 797,84</w:t>
            </w:r>
          </w:p>
        </w:tc>
        <w:tc>
          <w:tcPr>
            <w:tcW w:w="611" w:type="dxa"/>
            <w:tcBorders>
              <w:top w:val="nil"/>
              <w:left w:val="nil"/>
              <w:bottom w:val="single" w:sz="4" w:space="0" w:color="C0C0C0"/>
              <w:right w:val="single" w:sz="4" w:space="0" w:color="C0C0C0"/>
            </w:tcBorders>
            <w:shd w:val="clear" w:color="000000" w:fill="D7EAD3"/>
            <w:vAlign w:val="center"/>
            <w:hideMark/>
          </w:tcPr>
          <w:p w14:paraId="3F9DA1D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23 201,14</w:t>
            </w:r>
          </w:p>
        </w:tc>
        <w:tc>
          <w:tcPr>
            <w:tcW w:w="584" w:type="dxa"/>
            <w:tcBorders>
              <w:top w:val="nil"/>
              <w:left w:val="nil"/>
              <w:bottom w:val="single" w:sz="4" w:space="0" w:color="C0C0C0"/>
              <w:right w:val="single" w:sz="4" w:space="0" w:color="C0C0C0"/>
            </w:tcBorders>
            <w:shd w:val="clear" w:color="000000" w:fill="D7EAD3"/>
            <w:vAlign w:val="center"/>
            <w:hideMark/>
          </w:tcPr>
          <w:p w14:paraId="1D570E0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224 998,97</w:t>
            </w:r>
          </w:p>
        </w:tc>
        <w:tc>
          <w:tcPr>
            <w:tcW w:w="611" w:type="dxa"/>
            <w:tcBorders>
              <w:top w:val="nil"/>
              <w:left w:val="nil"/>
              <w:bottom w:val="single" w:sz="4" w:space="0" w:color="C0C0C0"/>
              <w:right w:val="single" w:sz="4" w:space="0" w:color="C0C0C0"/>
            </w:tcBorders>
            <w:shd w:val="clear" w:color="000000" w:fill="D7EAD3"/>
            <w:vAlign w:val="center"/>
            <w:hideMark/>
          </w:tcPr>
          <w:p w14:paraId="2FC1D04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-1 933,97</w:t>
            </w:r>
          </w:p>
        </w:tc>
        <w:tc>
          <w:tcPr>
            <w:tcW w:w="581" w:type="dxa"/>
            <w:tcBorders>
              <w:top w:val="nil"/>
              <w:left w:val="nil"/>
              <w:bottom w:val="single" w:sz="4" w:space="0" w:color="C0C0C0"/>
              <w:right w:val="single" w:sz="4" w:space="0" w:color="C0C0C0"/>
            </w:tcBorders>
            <w:shd w:val="clear" w:color="000000" w:fill="D7EAD3"/>
            <w:vAlign w:val="center"/>
            <w:hideMark/>
          </w:tcPr>
          <w:p w14:paraId="395EF97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199 863,87</w:t>
            </w:r>
          </w:p>
        </w:tc>
        <w:tc>
          <w:tcPr>
            <w:tcW w:w="400" w:type="dxa"/>
            <w:tcBorders>
              <w:top w:val="nil"/>
              <w:left w:val="nil"/>
              <w:bottom w:val="single" w:sz="4" w:space="0" w:color="C0C0C0"/>
              <w:right w:val="single" w:sz="4" w:space="0" w:color="C0C0C0"/>
            </w:tcBorders>
            <w:shd w:val="clear" w:color="000000" w:fill="D7EAD3"/>
            <w:vAlign w:val="center"/>
            <w:hideMark/>
          </w:tcPr>
          <w:p w14:paraId="0B946E3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99 866,37</w:t>
            </w:r>
          </w:p>
        </w:tc>
        <w:tc>
          <w:tcPr>
            <w:tcW w:w="400" w:type="dxa"/>
            <w:tcBorders>
              <w:top w:val="nil"/>
              <w:left w:val="nil"/>
              <w:bottom w:val="single" w:sz="4" w:space="0" w:color="C0C0C0"/>
              <w:right w:val="single" w:sz="4" w:space="0" w:color="C0C0C0"/>
            </w:tcBorders>
            <w:shd w:val="clear" w:color="000000" w:fill="D7EAD3"/>
            <w:vAlign w:val="center"/>
            <w:hideMark/>
          </w:tcPr>
          <w:p w14:paraId="5855321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99 997,50</w:t>
            </w:r>
          </w:p>
        </w:tc>
        <w:tc>
          <w:tcPr>
            <w:tcW w:w="249" w:type="dxa"/>
            <w:tcBorders>
              <w:top w:val="nil"/>
              <w:left w:val="nil"/>
              <w:bottom w:val="single" w:sz="4" w:space="0" w:color="C0C0C0"/>
              <w:right w:val="single" w:sz="4" w:space="0" w:color="C0C0C0"/>
            </w:tcBorders>
            <w:shd w:val="clear" w:color="000000" w:fill="D7EAD3"/>
            <w:vAlign w:val="center"/>
            <w:hideMark/>
          </w:tcPr>
          <w:p w14:paraId="576F445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629EA3D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41CDEB09"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51AB43BC" w14:textId="77777777" w:rsidR="00B4135E" w:rsidRPr="00B4135E" w:rsidRDefault="00B4135E" w:rsidP="00B4135E">
            <w:pPr>
              <w:rPr>
                <w:rFonts w:ascii="Tahoma" w:hAnsi="Tahoma" w:cs="Tahoma"/>
                <w:b/>
                <w:bCs/>
                <w:sz w:val="13"/>
                <w:szCs w:val="13"/>
              </w:rPr>
            </w:pPr>
          </w:p>
        </w:tc>
        <w:tc>
          <w:tcPr>
            <w:tcW w:w="155" w:type="dxa"/>
            <w:tcBorders>
              <w:top w:val="nil"/>
              <w:left w:val="nil"/>
              <w:bottom w:val="nil"/>
              <w:right w:val="nil"/>
            </w:tcBorders>
            <w:shd w:val="clear" w:color="auto" w:fill="auto"/>
            <w:noWrap/>
            <w:vAlign w:val="bottom"/>
            <w:hideMark/>
          </w:tcPr>
          <w:p w14:paraId="32527736"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20B42C6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17.1</w:t>
            </w:r>
          </w:p>
        </w:tc>
        <w:tc>
          <w:tcPr>
            <w:tcW w:w="1971" w:type="dxa"/>
            <w:tcBorders>
              <w:top w:val="nil"/>
              <w:left w:val="nil"/>
              <w:bottom w:val="single" w:sz="4" w:space="0" w:color="C0C0C0"/>
              <w:right w:val="single" w:sz="4" w:space="0" w:color="C0C0C0"/>
            </w:tcBorders>
            <w:shd w:val="clear" w:color="auto" w:fill="auto"/>
            <w:vAlign w:val="center"/>
            <w:hideMark/>
          </w:tcPr>
          <w:p w14:paraId="3B17764E"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На потребительский рынок</w:t>
            </w:r>
          </w:p>
        </w:tc>
        <w:tc>
          <w:tcPr>
            <w:tcW w:w="383" w:type="dxa"/>
            <w:tcBorders>
              <w:top w:val="nil"/>
              <w:left w:val="nil"/>
              <w:bottom w:val="single" w:sz="4" w:space="0" w:color="C0C0C0"/>
              <w:right w:val="single" w:sz="4" w:space="0" w:color="C0C0C0"/>
            </w:tcBorders>
            <w:shd w:val="clear" w:color="auto" w:fill="auto"/>
            <w:vAlign w:val="center"/>
            <w:hideMark/>
          </w:tcPr>
          <w:p w14:paraId="0E226BDA"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тыс</w:t>
            </w:r>
            <w:proofErr w:type="spellEnd"/>
            <w:r w:rsidRPr="00B4135E">
              <w:rPr>
                <w:rFonts w:ascii="Tahoma" w:hAnsi="Tahoma" w:cs="Tahoma"/>
                <w:sz w:val="13"/>
                <w:szCs w:val="13"/>
              </w:rPr>
              <w:t xml:space="preserve"> </w:t>
            </w:r>
            <w:proofErr w:type="spellStart"/>
            <w:r w:rsidRPr="00B4135E">
              <w:rPr>
                <w:rFonts w:ascii="Tahoma" w:hAnsi="Tahoma" w:cs="Tahoma"/>
                <w:sz w:val="13"/>
                <w:szCs w:val="13"/>
              </w:rPr>
              <w:t>руб</w:t>
            </w:r>
            <w:proofErr w:type="spellEnd"/>
          </w:p>
        </w:tc>
        <w:tc>
          <w:tcPr>
            <w:tcW w:w="561" w:type="dxa"/>
            <w:tcBorders>
              <w:top w:val="nil"/>
              <w:left w:val="nil"/>
              <w:bottom w:val="single" w:sz="4" w:space="0" w:color="C0C0C0"/>
              <w:right w:val="single" w:sz="4" w:space="0" w:color="C0C0C0"/>
            </w:tcBorders>
            <w:shd w:val="clear" w:color="000000" w:fill="FFFFCC"/>
            <w:vAlign w:val="center"/>
            <w:hideMark/>
          </w:tcPr>
          <w:p w14:paraId="599031A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189 408,84</w:t>
            </w:r>
          </w:p>
        </w:tc>
        <w:tc>
          <w:tcPr>
            <w:tcW w:w="561" w:type="dxa"/>
            <w:tcBorders>
              <w:top w:val="nil"/>
              <w:left w:val="nil"/>
              <w:bottom w:val="single" w:sz="4" w:space="0" w:color="C0C0C0"/>
              <w:right w:val="single" w:sz="4" w:space="0" w:color="C0C0C0"/>
            </w:tcBorders>
            <w:shd w:val="clear" w:color="000000" w:fill="FFFFCC"/>
            <w:vAlign w:val="center"/>
            <w:hideMark/>
          </w:tcPr>
          <w:p w14:paraId="0BCED5D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78 920,35</w:t>
            </w:r>
          </w:p>
        </w:tc>
        <w:tc>
          <w:tcPr>
            <w:tcW w:w="333" w:type="dxa"/>
            <w:tcBorders>
              <w:top w:val="nil"/>
              <w:left w:val="nil"/>
              <w:bottom w:val="single" w:sz="4" w:space="0" w:color="C0C0C0"/>
              <w:right w:val="single" w:sz="4" w:space="0" w:color="C0C0C0"/>
            </w:tcBorders>
            <w:shd w:val="clear" w:color="000000" w:fill="FFFFCC"/>
            <w:vAlign w:val="center"/>
            <w:hideMark/>
          </w:tcPr>
          <w:p w14:paraId="18EEC66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61 853,51</w:t>
            </w:r>
          </w:p>
        </w:tc>
        <w:tc>
          <w:tcPr>
            <w:tcW w:w="584" w:type="dxa"/>
            <w:tcBorders>
              <w:top w:val="nil"/>
              <w:left w:val="nil"/>
              <w:bottom w:val="single" w:sz="4" w:space="0" w:color="C0C0C0"/>
              <w:right w:val="single" w:sz="4" w:space="0" w:color="C0C0C0"/>
            </w:tcBorders>
            <w:shd w:val="clear" w:color="000000" w:fill="FFFFCC"/>
            <w:vAlign w:val="center"/>
            <w:hideMark/>
          </w:tcPr>
          <w:p w14:paraId="1B3EAF8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194 570,79</w:t>
            </w:r>
          </w:p>
        </w:tc>
        <w:tc>
          <w:tcPr>
            <w:tcW w:w="561" w:type="dxa"/>
            <w:tcBorders>
              <w:top w:val="nil"/>
              <w:left w:val="nil"/>
              <w:bottom w:val="single" w:sz="4" w:space="0" w:color="C0C0C0"/>
              <w:right w:val="single" w:sz="4" w:space="0" w:color="C0C0C0"/>
            </w:tcBorders>
            <w:shd w:val="clear" w:color="000000" w:fill="FFFFCC"/>
            <w:vAlign w:val="center"/>
            <w:hideMark/>
          </w:tcPr>
          <w:p w14:paraId="4EE0411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201 797,84</w:t>
            </w:r>
          </w:p>
        </w:tc>
        <w:tc>
          <w:tcPr>
            <w:tcW w:w="611" w:type="dxa"/>
            <w:tcBorders>
              <w:top w:val="nil"/>
              <w:left w:val="nil"/>
              <w:bottom w:val="single" w:sz="4" w:space="0" w:color="C0C0C0"/>
              <w:right w:val="single" w:sz="4" w:space="0" w:color="C0C0C0"/>
            </w:tcBorders>
            <w:shd w:val="clear" w:color="000000" w:fill="FFFFCC"/>
            <w:vAlign w:val="center"/>
            <w:hideMark/>
          </w:tcPr>
          <w:p w14:paraId="0C2D8C3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23 201,14</w:t>
            </w:r>
          </w:p>
        </w:tc>
        <w:tc>
          <w:tcPr>
            <w:tcW w:w="584" w:type="dxa"/>
            <w:tcBorders>
              <w:top w:val="nil"/>
              <w:left w:val="nil"/>
              <w:bottom w:val="single" w:sz="4" w:space="0" w:color="C0C0C0"/>
              <w:right w:val="single" w:sz="4" w:space="0" w:color="C0C0C0"/>
            </w:tcBorders>
            <w:shd w:val="clear" w:color="000000" w:fill="FFFFCC"/>
            <w:vAlign w:val="center"/>
            <w:hideMark/>
          </w:tcPr>
          <w:p w14:paraId="4A68B55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224 998,97</w:t>
            </w:r>
          </w:p>
        </w:tc>
        <w:tc>
          <w:tcPr>
            <w:tcW w:w="611" w:type="dxa"/>
            <w:tcBorders>
              <w:top w:val="nil"/>
              <w:left w:val="nil"/>
              <w:bottom w:val="single" w:sz="4" w:space="0" w:color="C0C0C0"/>
              <w:right w:val="single" w:sz="4" w:space="0" w:color="C0C0C0"/>
            </w:tcBorders>
            <w:shd w:val="clear" w:color="000000" w:fill="FFFFCC"/>
            <w:vAlign w:val="center"/>
            <w:hideMark/>
          </w:tcPr>
          <w:p w14:paraId="2E013CD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-1 933,97</w:t>
            </w:r>
          </w:p>
        </w:tc>
        <w:tc>
          <w:tcPr>
            <w:tcW w:w="581" w:type="dxa"/>
            <w:tcBorders>
              <w:top w:val="nil"/>
              <w:left w:val="nil"/>
              <w:bottom w:val="single" w:sz="4" w:space="0" w:color="C0C0C0"/>
              <w:right w:val="single" w:sz="4" w:space="0" w:color="C0C0C0"/>
            </w:tcBorders>
            <w:shd w:val="clear" w:color="000000" w:fill="FFFFCC"/>
            <w:vAlign w:val="center"/>
            <w:hideMark/>
          </w:tcPr>
          <w:p w14:paraId="00870DF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199 863,87</w:t>
            </w:r>
          </w:p>
        </w:tc>
        <w:tc>
          <w:tcPr>
            <w:tcW w:w="400" w:type="dxa"/>
            <w:tcBorders>
              <w:top w:val="nil"/>
              <w:left w:val="nil"/>
              <w:bottom w:val="single" w:sz="4" w:space="0" w:color="C0C0C0"/>
              <w:right w:val="single" w:sz="4" w:space="0" w:color="C0C0C0"/>
            </w:tcBorders>
            <w:shd w:val="clear" w:color="000000" w:fill="D7EAD3"/>
            <w:vAlign w:val="center"/>
            <w:hideMark/>
          </w:tcPr>
          <w:p w14:paraId="582EC59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99 866,37</w:t>
            </w:r>
          </w:p>
        </w:tc>
        <w:tc>
          <w:tcPr>
            <w:tcW w:w="400" w:type="dxa"/>
            <w:tcBorders>
              <w:top w:val="nil"/>
              <w:left w:val="nil"/>
              <w:bottom w:val="single" w:sz="4" w:space="0" w:color="C0C0C0"/>
              <w:right w:val="single" w:sz="4" w:space="0" w:color="C0C0C0"/>
            </w:tcBorders>
            <w:shd w:val="clear" w:color="000000" w:fill="D7EAD3"/>
            <w:vAlign w:val="center"/>
            <w:hideMark/>
          </w:tcPr>
          <w:p w14:paraId="155F396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99 997,50</w:t>
            </w:r>
          </w:p>
        </w:tc>
        <w:tc>
          <w:tcPr>
            <w:tcW w:w="249" w:type="dxa"/>
            <w:tcBorders>
              <w:top w:val="nil"/>
              <w:left w:val="nil"/>
              <w:bottom w:val="single" w:sz="4" w:space="0" w:color="C0C0C0"/>
              <w:right w:val="single" w:sz="4" w:space="0" w:color="C0C0C0"/>
            </w:tcBorders>
            <w:shd w:val="clear" w:color="000000" w:fill="D7EAD3"/>
            <w:vAlign w:val="center"/>
            <w:hideMark/>
          </w:tcPr>
          <w:p w14:paraId="0129F9EA"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42654326"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D60BD4C"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13BEA299"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13707165"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BBAF0C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w:t>
            </w:r>
          </w:p>
        </w:tc>
        <w:tc>
          <w:tcPr>
            <w:tcW w:w="1971" w:type="dxa"/>
            <w:tcBorders>
              <w:top w:val="nil"/>
              <w:left w:val="nil"/>
              <w:bottom w:val="single" w:sz="4" w:space="0" w:color="C0C0C0"/>
              <w:right w:val="single" w:sz="4" w:space="0" w:color="C0C0C0"/>
            </w:tcBorders>
            <w:shd w:val="clear" w:color="auto" w:fill="auto"/>
            <w:vAlign w:val="center"/>
            <w:hideMark/>
          </w:tcPr>
          <w:p w14:paraId="2DB4E2C2"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Тариф</w:t>
            </w:r>
          </w:p>
        </w:tc>
        <w:tc>
          <w:tcPr>
            <w:tcW w:w="383" w:type="dxa"/>
            <w:tcBorders>
              <w:top w:val="nil"/>
              <w:left w:val="nil"/>
              <w:bottom w:val="single" w:sz="4" w:space="0" w:color="C0C0C0"/>
              <w:right w:val="single" w:sz="4" w:space="0" w:color="C0C0C0"/>
            </w:tcBorders>
            <w:shd w:val="clear" w:color="auto" w:fill="auto"/>
            <w:vAlign w:val="center"/>
            <w:hideMark/>
          </w:tcPr>
          <w:p w14:paraId="0F6BF0BD"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руб</w:t>
            </w:r>
            <w:proofErr w:type="spellEnd"/>
            <w:r w:rsidRPr="00B4135E">
              <w:rPr>
                <w:rFonts w:ascii="Tahoma" w:hAnsi="Tahoma" w:cs="Tahoma"/>
                <w:b/>
                <w:bCs/>
                <w:sz w:val="13"/>
                <w:szCs w:val="13"/>
              </w:rPr>
              <w:t>/м3</w:t>
            </w:r>
          </w:p>
        </w:tc>
        <w:tc>
          <w:tcPr>
            <w:tcW w:w="561" w:type="dxa"/>
            <w:tcBorders>
              <w:top w:val="nil"/>
              <w:left w:val="nil"/>
              <w:bottom w:val="single" w:sz="4" w:space="0" w:color="C0C0C0"/>
              <w:right w:val="single" w:sz="4" w:space="0" w:color="C0C0C0"/>
            </w:tcBorders>
            <w:shd w:val="clear" w:color="000000" w:fill="D7EAD3"/>
            <w:vAlign w:val="center"/>
            <w:hideMark/>
          </w:tcPr>
          <w:p w14:paraId="3AFF485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50,03</w:t>
            </w:r>
          </w:p>
        </w:tc>
        <w:tc>
          <w:tcPr>
            <w:tcW w:w="561" w:type="dxa"/>
            <w:tcBorders>
              <w:top w:val="nil"/>
              <w:left w:val="nil"/>
              <w:bottom w:val="single" w:sz="4" w:space="0" w:color="C0C0C0"/>
              <w:right w:val="single" w:sz="4" w:space="0" w:color="C0C0C0"/>
            </w:tcBorders>
            <w:shd w:val="clear" w:color="000000" w:fill="D7EAD3"/>
            <w:vAlign w:val="center"/>
            <w:hideMark/>
          </w:tcPr>
          <w:p w14:paraId="6E872EF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50,03</w:t>
            </w:r>
          </w:p>
        </w:tc>
        <w:tc>
          <w:tcPr>
            <w:tcW w:w="333" w:type="dxa"/>
            <w:tcBorders>
              <w:top w:val="nil"/>
              <w:left w:val="nil"/>
              <w:bottom w:val="single" w:sz="4" w:space="0" w:color="C0C0C0"/>
              <w:right w:val="single" w:sz="4" w:space="0" w:color="C0C0C0"/>
            </w:tcBorders>
            <w:shd w:val="clear" w:color="000000" w:fill="D7EAD3"/>
            <w:vAlign w:val="center"/>
            <w:hideMark/>
          </w:tcPr>
          <w:p w14:paraId="532168C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40,66</w:t>
            </w:r>
          </w:p>
        </w:tc>
        <w:tc>
          <w:tcPr>
            <w:tcW w:w="584" w:type="dxa"/>
            <w:tcBorders>
              <w:top w:val="nil"/>
              <w:left w:val="nil"/>
              <w:bottom w:val="single" w:sz="4" w:space="0" w:color="C0C0C0"/>
              <w:right w:val="single" w:sz="4" w:space="0" w:color="C0C0C0"/>
            </w:tcBorders>
            <w:shd w:val="clear" w:color="000000" w:fill="D7EAD3"/>
            <w:vAlign w:val="center"/>
            <w:hideMark/>
          </w:tcPr>
          <w:p w14:paraId="43BDC38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51,40</w:t>
            </w:r>
          </w:p>
        </w:tc>
        <w:tc>
          <w:tcPr>
            <w:tcW w:w="561" w:type="dxa"/>
            <w:tcBorders>
              <w:top w:val="nil"/>
              <w:left w:val="nil"/>
              <w:bottom w:val="single" w:sz="4" w:space="0" w:color="C0C0C0"/>
              <w:right w:val="single" w:sz="4" w:space="0" w:color="C0C0C0"/>
            </w:tcBorders>
            <w:shd w:val="clear" w:color="000000" w:fill="D7EAD3"/>
            <w:vAlign w:val="center"/>
            <w:hideMark/>
          </w:tcPr>
          <w:p w14:paraId="620404F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53,31</w:t>
            </w:r>
          </w:p>
        </w:tc>
        <w:tc>
          <w:tcPr>
            <w:tcW w:w="611" w:type="dxa"/>
            <w:tcBorders>
              <w:top w:val="nil"/>
              <w:left w:val="nil"/>
              <w:bottom w:val="single" w:sz="4" w:space="0" w:color="C0C0C0"/>
              <w:right w:val="single" w:sz="4" w:space="0" w:color="C0C0C0"/>
            </w:tcBorders>
            <w:shd w:val="clear" w:color="000000" w:fill="D7EAD3"/>
            <w:vAlign w:val="center"/>
            <w:hideMark/>
          </w:tcPr>
          <w:p w14:paraId="4F3E49A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D7EAD3"/>
            <w:vAlign w:val="center"/>
            <w:hideMark/>
          </w:tcPr>
          <w:p w14:paraId="239D273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61,62</w:t>
            </w:r>
          </w:p>
        </w:tc>
        <w:tc>
          <w:tcPr>
            <w:tcW w:w="611" w:type="dxa"/>
            <w:tcBorders>
              <w:top w:val="nil"/>
              <w:left w:val="nil"/>
              <w:bottom w:val="single" w:sz="4" w:space="0" w:color="C0C0C0"/>
              <w:right w:val="single" w:sz="4" w:space="0" w:color="C0C0C0"/>
            </w:tcBorders>
            <w:shd w:val="clear" w:color="000000" w:fill="D7EAD3"/>
            <w:vAlign w:val="center"/>
            <w:hideMark/>
          </w:tcPr>
          <w:p w14:paraId="5EF58F9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D7EAD3"/>
            <w:vAlign w:val="center"/>
            <w:hideMark/>
          </w:tcPr>
          <w:p w14:paraId="0D92795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52,80</w:t>
            </w:r>
          </w:p>
        </w:tc>
        <w:tc>
          <w:tcPr>
            <w:tcW w:w="400" w:type="dxa"/>
            <w:tcBorders>
              <w:top w:val="nil"/>
              <w:left w:val="nil"/>
              <w:bottom w:val="single" w:sz="4" w:space="0" w:color="C0C0C0"/>
              <w:right w:val="single" w:sz="4" w:space="0" w:color="C0C0C0"/>
            </w:tcBorders>
            <w:shd w:val="clear" w:color="000000" w:fill="D7EAD3"/>
            <w:vAlign w:val="center"/>
            <w:hideMark/>
          </w:tcPr>
          <w:p w14:paraId="4744A34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52,76</w:t>
            </w:r>
          </w:p>
        </w:tc>
        <w:tc>
          <w:tcPr>
            <w:tcW w:w="400" w:type="dxa"/>
            <w:tcBorders>
              <w:top w:val="nil"/>
              <w:left w:val="nil"/>
              <w:bottom w:val="single" w:sz="4" w:space="0" w:color="C0C0C0"/>
              <w:right w:val="single" w:sz="4" w:space="0" w:color="C0C0C0"/>
            </w:tcBorders>
            <w:shd w:val="clear" w:color="000000" w:fill="D7EAD3"/>
            <w:vAlign w:val="center"/>
            <w:hideMark/>
          </w:tcPr>
          <w:p w14:paraId="2F3934B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52,83</w:t>
            </w:r>
          </w:p>
        </w:tc>
        <w:tc>
          <w:tcPr>
            <w:tcW w:w="249" w:type="dxa"/>
            <w:tcBorders>
              <w:top w:val="nil"/>
              <w:left w:val="nil"/>
              <w:bottom w:val="single" w:sz="4" w:space="0" w:color="C0C0C0"/>
              <w:right w:val="single" w:sz="4" w:space="0" w:color="C0C0C0"/>
            </w:tcBorders>
            <w:shd w:val="clear" w:color="000000" w:fill="D7EAD3"/>
            <w:vAlign w:val="center"/>
            <w:hideMark/>
          </w:tcPr>
          <w:p w14:paraId="40A6FF8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0,51</w:t>
            </w:r>
          </w:p>
        </w:tc>
        <w:tc>
          <w:tcPr>
            <w:tcW w:w="654" w:type="dxa"/>
            <w:tcBorders>
              <w:top w:val="nil"/>
              <w:left w:val="nil"/>
              <w:bottom w:val="single" w:sz="4" w:space="0" w:color="C0C0C0"/>
              <w:right w:val="single" w:sz="4" w:space="0" w:color="C0C0C0"/>
            </w:tcBorders>
            <w:shd w:val="clear" w:color="000000" w:fill="FFFFCC"/>
            <w:vAlign w:val="center"/>
            <w:hideMark/>
          </w:tcPr>
          <w:p w14:paraId="61A4E136"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025C06A5"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534AB692"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744ACE16"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74D1140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18.1</w:t>
            </w:r>
          </w:p>
        </w:tc>
        <w:tc>
          <w:tcPr>
            <w:tcW w:w="1971" w:type="dxa"/>
            <w:tcBorders>
              <w:top w:val="nil"/>
              <w:left w:val="nil"/>
              <w:bottom w:val="single" w:sz="4" w:space="0" w:color="C0C0C0"/>
              <w:right w:val="single" w:sz="4" w:space="0" w:color="C0C0C0"/>
            </w:tcBorders>
            <w:shd w:val="clear" w:color="auto" w:fill="auto"/>
            <w:vAlign w:val="center"/>
            <w:hideMark/>
          </w:tcPr>
          <w:p w14:paraId="13FA626E" w14:textId="77777777" w:rsidR="00B4135E" w:rsidRPr="00B4135E" w:rsidRDefault="00B4135E" w:rsidP="00B4135E">
            <w:pPr>
              <w:ind w:firstLineChars="100" w:firstLine="130"/>
              <w:rPr>
                <w:rFonts w:ascii="Tahoma" w:hAnsi="Tahoma" w:cs="Tahoma"/>
                <w:sz w:val="13"/>
                <w:szCs w:val="13"/>
              </w:rPr>
            </w:pPr>
            <w:r w:rsidRPr="00B4135E">
              <w:rPr>
                <w:rFonts w:ascii="Tahoma" w:hAnsi="Tahoma" w:cs="Tahoma"/>
                <w:sz w:val="13"/>
                <w:szCs w:val="13"/>
              </w:rPr>
              <w:t>Тариф на потребительский рынок</w:t>
            </w:r>
          </w:p>
        </w:tc>
        <w:tc>
          <w:tcPr>
            <w:tcW w:w="383" w:type="dxa"/>
            <w:tcBorders>
              <w:top w:val="nil"/>
              <w:left w:val="nil"/>
              <w:bottom w:val="single" w:sz="4" w:space="0" w:color="C0C0C0"/>
              <w:right w:val="single" w:sz="4" w:space="0" w:color="C0C0C0"/>
            </w:tcBorders>
            <w:shd w:val="clear" w:color="auto" w:fill="auto"/>
            <w:vAlign w:val="center"/>
            <w:hideMark/>
          </w:tcPr>
          <w:p w14:paraId="079EE29E" w14:textId="77777777" w:rsidR="00B4135E" w:rsidRPr="00B4135E" w:rsidRDefault="00B4135E" w:rsidP="00B4135E">
            <w:pPr>
              <w:jc w:val="center"/>
              <w:rPr>
                <w:rFonts w:ascii="Tahoma" w:hAnsi="Tahoma" w:cs="Tahoma"/>
                <w:sz w:val="13"/>
                <w:szCs w:val="13"/>
              </w:rPr>
            </w:pPr>
            <w:proofErr w:type="spellStart"/>
            <w:r w:rsidRPr="00B4135E">
              <w:rPr>
                <w:rFonts w:ascii="Tahoma" w:hAnsi="Tahoma" w:cs="Tahoma"/>
                <w:sz w:val="13"/>
                <w:szCs w:val="13"/>
              </w:rPr>
              <w:t>руб</w:t>
            </w:r>
            <w:proofErr w:type="spellEnd"/>
            <w:r w:rsidRPr="00B4135E">
              <w:rPr>
                <w:rFonts w:ascii="Tahoma" w:hAnsi="Tahoma" w:cs="Tahoma"/>
                <w:sz w:val="13"/>
                <w:szCs w:val="13"/>
              </w:rPr>
              <w:t>/м3</w:t>
            </w:r>
          </w:p>
        </w:tc>
        <w:tc>
          <w:tcPr>
            <w:tcW w:w="561" w:type="dxa"/>
            <w:tcBorders>
              <w:top w:val="nil"/>
              <w:left w:val="nil"/>
              <w:bottom w:val="single" w:sz="4" w:space="0" w:color="C0C0C0"/>
              <w:right w:val="single" w:sz="4" w:space="0" w:color="C0C0C0"/>
            </w:tcBorders>
            <w:shd w:val="clear" w:color="000000" w:fill="D7EAD3"/>
            <w:vAlign w:val="center"/>
            <w:hideMark/>
          </w:tcPr>
          <w:p w14:paraId="756873E7"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50,03</w:t>
            </w:r>
          </w:p>
        </w:tc>
        <w:tc>
          <w:tcPr>
            <w:tcW w:w="561" w:type="dxa"/>
            <w:tcBorders>
              <w:top w:val="nil"/>
              <w:left w:val="nil"/>
              <w:bottom w:val="single" w:sz="4" w:space="0" w:color="C0C0C0"/>
              <w:right w:val="single" w:sz="4" w:space="0" w:color="C0C0C0"/>
            </w:tcBorders>
            <w:shd w:val="clear" w:color="000000" w:fill="D7EAD3"/>
            <w:vAlign w:val="center"/>
            <w:hideMark/>
          </w:tcPr>
          <w:p w14:paraId="4333611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50,03</w:t>
            </w:r>
          </w:p>
        </w:tc>
        <w:tc>
          <w:tcPr>
            <w:tcW w:w="333" w:type="dxa"/>
            <w:tcBorders>
              <w:top w:val="nil"/>
              <w:left w:val="nil"/>
              <w:bottom w:val="single" w:sz="4" w:space="0" w:color="C0C0C0"/>
              <w:right w:val="single" w:sz="4" w:space="0" w:color="C0C0C0"/>
            </w:tcBorders>
            <w:shd w:val="clear" w:color="000000" w:fill="D7EAD3"/>
            <w:vAlign w:val="center"/>
            <w:hideMark/>
          </w:tcPr>
          <w:p w14:paraId="251FEEFE"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40,66</w:t>
            </w:r>
          </w:p>
        </w:tc>
        <w:tc>
          <w:tcPr>
            <w:tcW w:w="584" w:type="dxa"/>
            <w:tcBorders>
              <w:top w:val="nil"/>
              <w:left w:val="nil"/>
              <w:bottom w:val="single" w:sz="4" w:space="0" w:color="C0C0C0"/>
              <w:right w:val="single" w:sz="4" w:space="0" w:color="C0C0C0"/>
            </w:tcBorders>
            <w:shd w:val="clear" w:color="000000" w:fill="D7EAD3"/>
            <w:vAlign w:val="center"/>
            <w:hideMark/>
          </w:tcPr>
          <w:p w14:paraId="55205EFD"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51,40</w:t>
            </w:r>
          </w:p>
        </w:tc>
        <w:tc>
          <w:tcPr>
            <w:tcW w:w="561" w:type="dxa"/>
            <w:tcBorders>
              <w:top w:val="nil"/>
              <w:left w:val="nil"/>
              <w:bottom w:val="single" w:sz="4" w:space="0" w:color="C0C0C0"/>
              <w:right w:val="single" w:sz="4" w:space="0" w:color="C0C0C0"/>
            </w:tcBorders>
            <w:shd w:val="clear" w:color="000000" w:fill="D7EAD3"/>
            <w:vAlign w:val="center"/>
            <w:hideMark/>
          </w:tcPr>
          <w:p w14:paraId="55E8EC25"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53,31</w:t>
            </w:r>
          </w:p>
        </w:tc>
        <w:tc>
          <w:tcPr>
            <w:tcW w:w="611" w:type="dxa"/>
            <w:tcBorders>
              <w:top w:val="nil"/>
              <w:left w:val="nil"/>
              <w:bottom w:val="single" w:sz="4" w:space="0" w:color="C0C0C0"/>
              <w:right w:val="single" w:sz="4" w:space="0" w:color="C0C0C0"/>
            </w:tcBorders>
            <w:shd w:val="clear" w:color="000000" w:fill="D7EAD3"/>
            <w:vAlign w:val="center"/>
            <w:hideMark/>
          </w:tcPr>
          <w:p w14:paraId="63B8384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4" w:type="dxa"/>
            <w:tcBorders>
              <w:top w:val="nil"/>
              <w:left w:val="nil"/>
              <w:bottom w:val="single" w:sz="4" w:space="0" w:color="C0C0C0"/>
              <w:right w:val="single" w:sz="4" w:space="0" w:color="C0C0C0"/>
            </w:tcBorders>
            <w:shd w:val="clear" w:color="000000" w:fill="D7EAD3"/>
            <w:vAlign w:val="center"/>
            <w:hideMark/>
          </w:tcPr>
          <w:p w14:paraId="2D541120"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61,62</w:t>
            </w:r>
          </w:p>
        </w:tc>
        <w:tc>
          <w:tcPr>
            <w:tcW w:w="611" w:type="dxa"/>
            <w:tcBorders>
              <w:top w:val="nil"/>
              <w:left w:val="nil"/>
              <w:bottom w:val="single" w:sz="4" w:space="0" w:color="C0C0C0"/>
              <w:right w:val="single" w:sz="4" w:space="0" w:color="C0C0C0"/>
            </w:tcBorders>
            <w:shd w:val="clear" w:color="000000" w:fill="D7EAD3"/>
            <w:vAlign w:val="center"/>
            <w:hideMark/>
          </w:tcPr>
          <w:p w14:paraId="0D21D2D8"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 </w:t>
            </w:r>
          </w:p>
        </w:tc>
        <w:tc>
          <w:tcPr>
            <w:tcW w:w="581" w:type="dxa"/>
            <w:tcBorders>
              <w:top w:val="nil"/>
              <w:left w:val="nil"/>
              <w:bottom w:val="single" w:sz="4" w:space="0" w:color="C0C0C0"/>
              <w:right w:val="single" w:sz="4" w:space="0" w:color="C0C0C0"/>
            </w:tcBorders>
            <w:shd w:val="clear" w:color="000000" w:fill="D7EAD3"/>
            <w:vAlign w:val="center"/>
            <w:hideMark/>
          </w:tcPr>
          <w:p w14:paraId="65A2504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52,80</w:t>
            </w:r>
          </w:p>
        </w:tc>
        <w:tc>
          <w:tcPr>
            <w:tcW w:w="400" w:type="dxa"/>
            <w:tcBorders>
              <w:top w:val="nil"/>
              <w:left w:val="nil"/>
              <w:bottom w:val="single" w:sz="4" w:space="0" w:color="C0C0C0"/>
              <w:right w:val="single" w:sz="4" w:space="0" w:color="C0C0C0"/>
            </w:tcBorders>
            <w:shd w:val="clear" w:color="000000" w:fill="D7EAD3"/>
            <w:vAlign w:val="center"/>
            <w:hideMark/>
          </w:tcPr>
          <w:p w14:paraId="1EEDB8C3"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52,76</w:t>
            </w:r>
          </w:p>
        </w:tc>
        <w:tc>
          <w:tcPr>
            <w:tcW w:w="400" w:type="dxa"/>
            <w:tcBorders>
              <w:top w:val="nil"/>
              <w:left w:val="nil"/>
              <w:bottom w:val="single" w:sz="4" w:space="0" w:color="C0C0C0"/>
              <w:right w:val="single" w:sz="4" w:space="0" w:color="C0C0C0"/>
            </w:tcBorders>
            <w:shd w:val="clear" w:color="000000" w:fill="D7EAD3"/>
            <w:vAlign w:val="center"/>
            <w:hideMark/>
          </w:tcPr>
          <w:p w14:paraId="20D5E0F1"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52,83</w:t>
            </w:r>
          </w:p>
        </w:tc>
        <w:tc>
          <w:tcPr>
            <w:tcW w:w="249" w:type="dxa"/>
            <w:tcBorders>
              <w:top w:val="nil"/>
              <w:left w:val="nil"/>
              <w:bottom w:val="single" w:sz="4" w:space="0" w:color="C0C0C0"/>
              <w:right w:val="single" w:sz="4" w:space="0" w:color="C0C0C0"/>
            </w:tcBorders>
            <w:shd w:val="clear" w:color="000000" w:fill="D7EAD3"/>
            <w:vAlign w:val="center"/>
            <w:hideMark/>
          </w:tcPr>
          <w:p w14:paraId="482337B2" w14:textId="77777777" w:rsidR="00B4135E" w:rsidRPr="00B4135E" w:rsidRDefault="00B4135E" w:rsidP="00B4135E">
            <w:pPr>
              <w:jc w:val="center"/>
              <w:rPr>
                <w:rFonts w:ascii="Tahoma" w:hAnsi="Tahoma" w:cs="Tahoma"/>
                <w:sz w:val="13"/>
                <w:szCs w:val="13"/>
              </w:rPr>
            </w:pPr>
            <w:r w:rsidRPr="00B4135E">
              <w:rPr>
                <w:rFonts w:ascii="Tahoma" w:hAnsi="Tahoma" w:cs="Tahoma"/>
                <w:sz w:val="13"/>
                <w:szCs w:val="13"/>
              </w:rPr>
              <w:t>0,51</w:t>
            </w:r>
          </w:p>
        </w:tc>
        <w:tc>
          <w:tcPr>
            <w:tcW w:w="654" w:type="dxa"/>
            <w:tcBorders>
              <w:top w:val="nil"/>
              <w:left w:val="nil"/>
              <w:bottom w:val="single" w:sz="4" w:space="0" w:color="C0C0C0"/>
              <w:right w:val="single" w:sz="4" w:space="0" w:color="C0C0C0"/>
            </w:tcBorders>
            <w:shd w:val="clear" w:color="000000" w:fill="FFFFCC"/>
            <w:vAlign w:val="center"/>
            <w:hideMark/>
          </w:tcPr>
          <w:p w14:paraId="0A1C7FB5" w14:textId="77777777" w:rsidR="00B4135E" w:rsidRPr="00B4135E" w:rsidRDefault="00B4135E" w:rsidP="00B4135E">
            <w:pPr>
              <w:rPr>
                <w:rFonts w:ascii="Tahoma" w:hAnsi="Tahoma" w:cs="Tahoma"/>
                <w:sz w:val="13"/>
                <w:szCs w:val="13"/>
              </w:rPr>
            </w:pPr>
            <w:r w:rsidRPr="00B4135E">
              <w:rPr>
                <w:rFonts w:ascii="Tahoma" w:hAnsi="Tahoma" w:cs="Tahoma"/>
                <w:sz w:val="13"/>
                <w:szCs w:val="13"/>
              </w:rPr>
              <w:t> </w:t>
            </w:r>
          </w:p>
        </w:tc>
      </w:tr>
      <w:tr w:rsidR="00B4135E" w:rsidRPr="00B4135E" w14:paraId="4C487EFA" w14:textId="77777777" w:rsidTr="00B4135E">
        <w:trPr>
          <w:trHeight w:val="225"/>
          <w:jc w:val="center"/>
        </w:trPr>
        <w:tc>
          <w:tcPr>
            <w:tcW w:w="211" w:type="dxa"/>
            <w:tcBorders>
              <w:top w:val="nil"/>
              <w:left w:val="nil"/>
              <w:bottom w:val="nil"/>
              <w:right w:val="nil"/>
            </w:tcBorders>
            <w:shd w:val="clear" w:color="auto" w:fill="auto"/>
            <w:noWrap/>
            <w:vAlign w:val="bottom"/>
            <w:hideMark/>
          </w:tcPr>
          <w:p w14:paraId="1F778AC9" w14:textId="77777777" w:rsidR="00B4135E" w:rsidRPr="00B4135E" w:rsidRDefault="00B4135E" w:rsidP="00B4135E">
            <w:pPr>
              <w:rPr>
                <w:rFonts w:ascii="Tahoma" w:hAnsi="Tahoma" w:cs="Tahoma"/>
                <w:sz w:val="13"/>
                <w:szCs w:val="13"/>
              </w:rPr>
            </w:pPr>
          </w:p>
        </w:tc>
        <w:tc>
          <w:tcPr>
            <w:tcW w:w="155" w:type="dxa"/>
            <w:tcBorders>
              <w:top w:val="nil"/>
              <w:left w:val="nil"/>
              <w:bottom w:val="nil"/>
              <w:right w:val="nil"/>
            </w:tcBorders>
            <w:shd w:val="clear" w:color="auto" w:fill="auto"/>
            <w:noWrap/>
            <w:vAlign w:val="bottom"/>
            <w:hideMark/>
          </w:tcPr>
          <w:p w14:paraId="48140641"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4340D62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w:t>
            </w:r>
          </w:p>
        </w:tc>
        <w:tc>
          <w:tcPr>
            <w:tcW w:w="1971" w:type="dxa"/>
            <w:tcBorders>
              <w:top w:val="nil"/>
              <w:left w:val="nil"/>
              <w:bottom w:val="single" w:sz="4" w:space="0" w:color="C0C0C0"/>
              <w:right w:val="single" w:sz="4" w:space="0" w:color="C0C0C0"/>
            </w:tcBorders>
            <w:shd w:val="clear" w:color="auto" w:fill="auto"/>
            <w:vAlign w:val="center"/>
            <w:hideMark/>
          </w:tcPr>
          <w:p w14:paraId="2964C7F9"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ФОТ, всего</w:t>
            </w:r>
          </w:p>
        </w:tc>
        <w:tc>
          <w:tcPr>
            <w:tcW w:w="383" w:type="dxa"/>
            <w:tcBorders>
              <w:top w:val="nil"/>
              <w:left w:val="nil"/>
              <w:bottom w:val="single" w:sz="4" w:space="0" w:color="C0C0C0"/>
              <w:right w:val="single" w:sz="4" w:space="0" w:color="C0C0C0"/>
            </w:tcBorders>
            <w:shd w:val="clear" w:color="auto" w:fill="auto"/>
            <w:vAlign w:val="center"/>
            <w:hideMark/>
          </w:tcPr>
          <w:p w14:paraId="1A587693"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4EC9941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80 401,51</w:t>
            </w:r>
          </w:p>
        </w:tc>
        <w:tc>
          <w:tcPr>
            <w:tcW w:w="561" w:type="dxa"/>
            <w:tcBorders>
              <w:top w:val="nil"/>
              <w:left w:val="nil"/>
              <w:bottom w:val="single" w:sz="4" w:space="0" w:color="C0C0C0"/>
              <w:right w:val="single" w:sz="4" w:space="0" w:color="C0C0C0"/>
            </w:tcBorders>
            <w:shd w:val="clear" w:color="000000" w:fill="D7EAD3"/>
            <w:vAlign w:val="center"/>
            <w:hideMark/>
          </w:tcPr>
          <w:p w14:paraId="2642C9B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33 500,63</w:t>
            </w:r>
          </w:p>
        </w:tc>
        <w:tc>
          <w:tcPr>
            <w:tcW w:w="333" w:type="dxa"/>
            <w:tcBorders>
              <w:top w:val="nil"/>
              <w:left w:val="nil"/>
              <w:bottom w:val="single" w:sz="4" w:space="0" w:color="C0C0C0"/>
              <w:right w:val="single" w:sz="4" w:space="0" w:color="C0C0C0"/>
            </w:tcBorders>
            <w:shd w:val="clear" w:color="000000" w:fill="D7EAD3"/>
            <w:vAlign w:val="center"/>
            <w:hideMark/>
          </w:tcPr>
          <w:p w14:paraId="6B40398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22 893,05</w:t>
            </w:r>
          </w:p>
        </w:tc>
        <w:tc>
          <w:tcPr>
            <w:tcW w:w="584" w:type="dxa"/>
            <w:tcBorders>
              <w:top w:val="nil"/>
              <w:left w:val="nil"/>
              <w:bottom w:val="single" w:sz="4" w:space="0" w:color="C0C0C0"/>
              <w:right w:val="single" w:sz="4" w:space="0" w:color="C0C0C0"/>
            </w:tcBorders>
            <w:shd w:val="clear" w:color="000000" w:fill="D7EAD3"/>
            <w:vAlign w:val="center"/>
            <w:hideMark/>
          </w:tcPr>
          <w:p w14:paraId="19EBF30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82 303,81</w:t>
            </w:r>
          </w:p>
        </w:tc>
        <w:tc>
          <w:tcPr>
            <w:tcW w:w="561" w:type="dxa"/>
            <w:tcBorders>
              <w:top w:val="nil"/>
              <w:left w:val="nil"/>
              <w:bottom w:val="single" w:sz="4" w:space="0" w:color="C0C0C0"/>
              <w:right w:val="single" w:sz="4" w:space="0" w:color="C0C0C0"/>
            </w:tcBorders>
            <w:shd w:val="clear" w:color="000000" w:fill="D7EAD3"/>
            <w:vAlign w:val="center"/>
            <w:hideMark/>
          </w:tcPr>
          <w:p w14:paraId="0BD6CDC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84 740,01</w:t>
            </w:r>
          </w:p>
        </w:tc>
        <w:tc>
          <w:tcPr>
            <w:tcW w:w="611" w:type="dxa"/>
            <w:tcBorders>
              <w:top w:val="nil"/>
              <w:left w:val="nil"/>
              <w:bottom w:val="single" w:sz="4" w:space="0" w:color="C0C0C0"/>
              <w:right w:val="single" w:sz="4" w:space="0" w:color="C0C0C0"/>
            </w:tcBorders>
            <w:shd w:val="clear" w:color="000000" w:fill="D7EAD3"/>
            <w:vAlign w:val="center"/>
            <w:hideMark/>
          </w:tcPr>
          <w:p w14:paraId="4AA0FF4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D7EAD3"/>
            <w:vAlign w:val="center"/>
            <w:hideMark/>
          </w:tcPr>
          <w:p w14:paraId="1D6EBC5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85 877,74</w:t>
            </w:r>
          </w:p>
        </w:tc>
        <w:tc>
          <w:tcPr>
            <w:tcW w:w="611" w:type="dxa"/>
            <w:tcBorders>
              <w:top w:val="nil"/>
              <w:left w:val="nil"/>
              <w:bottom w:val="single" w:sz="4" w:space="0" w:color="C0C0C0"/>
              <w:right w:val="single" w:sz="4" w:space="0" w:color="C0C0C0"/>
            </w:tcBorders>
            <w:shd w:val="clear" w:color="000000" w:fill="D7EAD3"/>
            <w:vAlign w:val="center"/>
            <w:hideMark/>
          </w:tcPr>
          <w:p w14:paraId="3C3BEBC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D7EAD3"/>
            <w:vAlign w:val="center"/>
            <w:hideMark/>
          </w:tcPr>
          <w:p w14:paraId="61D14ED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84 250,80</w:t>
            </w:r>
          </w:p>
        </w:tc>
        <w:tc>
          <w:tcPr>
            <w:tcW w:w="400" w:type="dxa"/>
            <w:tcBorders>
              <w:top w:val="nil"/>
              <w:left w:val="nil"/>
              <w:bottom w:val="single" w:sz="4" w:space="0" w:color="C0C0C0"/>
              <w:right w:val="single" w:sz="4" w:space="0" w:color="C0C0C0"/>
            </w:tcBorders>
            <w:shd w:val="clear" w:color="000000" w:fill="D7EAD3"/>
            <w:vAlign w:val="center"/>
            <w:hideMark/>
          </w:tcPr>
          <w:p w14:paraId="35CB741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42 125,40</w:t>
            </w:r>
          </w:p>
        </w:tc>
        <w:tc>
          <w:tcPr>
            <w:tcW w:w="400" w:type="dxa"/>
            <w:tcBorders>
              <w:top w:val="nil"/>
              <w:left w:val="nil"/>
              <w:bottom w:val="single" w:sz="4" w:space="0" w:color="C0C0C0"/>
              <w:right w:val="single" w:sz="4" w:space="0" w:color="C0C0C0"/>
            </w:tcBorders>
            <w:shd w:val="clear" w:color="000000" w:fill="D7EAD3"/>
            <w:vAlign w:val="center"/>
            <w:hideMark/>
          </w:tcPr>
          <w:p w14:paraId="593251B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42 125,40</w:t>
            </w:r>
          </w:p>
        </w:tc>
        <w:tc>
          <w:tcPr>
            <w:tcW w:w="249" w:type="dxa"/>
            <w:tcBorders>
              <w:top w:val="nil"/>
              <w:left w:val="nil"/>
              <w:bottom w:val="single" w:sz="4" w:space="0" w:color="C0C0C0"/>
              <w:right w:val="single" w:sz="4" w:space="0" w:color="C0C0C0"/>
            </w:tcBorders>
            <w:shd w:val="clear" w:color="000000" w:fill="D7EAD3"/>
            <w:vAlign w:val="center"/>
            <w:hideMark/>
          </w:tcPr>
          <w:p w14:paraId="7A763A9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489,21</w:t>
            </w:r>
          </w:p>
        </w:tc>
        <w:tc>
          <w:tcPr>
            <w:tcW w:w="654" w:type="dxa"/>
            <w:tcBorders>
              <w:top w:val="nil"/>
              <w:left w:val="nil"/>
              <w:bottom w:val="single" w:sz="4" w:space="0" w:color="C0C0C0"/>
              <w:right w:val="single" w:sz="4" w:space="0" w:color="C0C0C0"/>
            </w:tcBorders>
            <w:shd w:val="clear" w:color="000000" w:fill="FFFFCC"/>
            <w:vAlign w:val="center"/>
            <w:hideMark/>
          </w:tcPr>
          <w:p w14:paraId="24B19908"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1BF2B016"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143C2A12" w14:textId="77777777" w:rsidR="00B4135E" w:rsidRPr="00B4135E" w:rsidRDefault="00B4135E" w:rsidP="00B4135E">
            <w:pPr>
              <w:rPr>
                <w:rFonts w:ascii="Tahoma" w:hAnsi="Tahoma" w:cs="Tahoma"/>
                <w:b/>
                <w:bCs/>
                <w:sz w:val="13"/>
                <w:szCs w:val="13"/>
              </w:rPr>
            </w:pPr>
          </w:p>
        </w:tc>
        <w:tc>
          <w:tcPr>
            <w:tcW w:w="155" w:type="dxa"/>
            <w:tcBorders>
              <w:top w:val="nil"/>
              <w:left w:val="nil"/>
              <w:bottom w:val="nil"/>
              <w:right w:val="nil"/>
            </w:tcBorders>
            <w:shd w:val="clear" w:color="auto" w:fill="auto"/>
            <w:noWrap/>
            <w:vAlign w:val="bottom"/>
            <w:hideMark/>
          </w:tcPr>
          <w:p w14:paraId="6326A192"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5C113E3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w:t>
            </w:r>
          </w:p>
        </w:tc>
        <w:tc>
          <w:tcPr>
            <w:tcW w:w="1971" w:type="dxa"/>
            <w:tcBorders>
              <w:top w:val="nil"/>
              <w:left w:val="nil"/>
              <w:bottom w:val="single" w:sz="4" w:space="0" w:color="C0C0C0"/>
              <w:right w:val="single" w:sz="4" w:space="0" w:color="C0C0C0"/>
            </w:tcBorders>
            <w:shd w:val="clear" w:color="auto" w:fill="auto"/>
            <w:vAlign w:val="center"/>
            <w:hideMark/>
          </w:tcPr>
          <w:p w14:paraId="1C8DD96B"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Численность персонала, всего</w:t>
            </w:r>
          </w:p>
        </w:tc>
        <w:tc>
          <w:tcPr>
            <w:tcW w:w="383" w:type="dxa"/>
            <w:tcBorders>
              <w:top w:val="nil"/>
              <w:left w:val="nil"/>
              <w:bottom w:val="single" w:sz="4" w:space="0" w:color="C0C0C0"/>
              <w:right w:val="single" w:sz="4" w:space="0" w:color="C0C0C0"/>
            </w:tcBorders>
            <w:shd w:val="clear" w:color="auto" w:fill="auto"/>
            <w:vAlign w:val="center"/>
            <w:hideMark/>
          </w:tcPr>
          <w:p w14:paraId="08DAB23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чел</w:t>
            </w:r>
          </w:p>
        </w:tc>
        <w:tc>
          <w:tcPr>
            <w:tcW w:w="561" w:type="dxa"/>
            <w:tcBorders>
              <w:top w:val="nil"/>
              <w:left w:val="nil"/>
              <w:bottom w:val="single" w:sz="4" w:space="0" w:color="C0C0C0"/>
              <w:right w:val="single" w:sz="4" w:space="0" w:color="C0C0C0"/>
            </w:tcBorders>
            <w:shd w:val="clear" w:color="000000" w:fill="D7EAD3"/>
            <w:vAlign w:val="center"/>
            <w:hideMark/>
          </w:tcPr>
          <w:p w14:paraId="48F4BC3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270,00</w:t>
            </w:r>
          </w:p>
        </w:tc>
        <w:tc>
          <w:tcPr>
            <w:tcW w:w="561" w:type="dxa"/>
            <w:tcBorders>
              <w:top w:val="nil"/>
              <w:left w:val="nil"/>
              <w:bottom w:val="single" w:sz="4" w:space="0" w:color="C0C0C0"/>
              <w:right w:val="single" w:sz="4" w:space="0" w:color="C0C0C0"/>
            </w:tcBorders>
            <w:shd w:val="clear" w:color="000000" w:fill="D7EAD3"/>
            <w:vAlign w:val="center"/>
            <w:hideMark/>
          </w:tcPr>
          <w:p w14:paraId="6FE5F6C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270,00</w:t>
            </w:r>
          </w:p>
        </w:tc>
        <w:tc>
          <w:tcPr>
            <w:tcW w:w="333" w:type="dxa"/>
            <w:tcBorders>
              <w:top w:val="nil"/>
              <w:left w:val="nil"/>
              <w:bottom w:val="single" w:sz="4" w:space="0" w:color="C0C0C0"/>
              <w:right w:val="single" w:sz="4" w:space="0" w:color="C0C0C0"/>
            </w:tcBorders>
            <w:shd w:val="clear" w:color="000000" w:fill="D7EAD3"/>
            <w:vAlign w:val="center"/>
            <w:hideMark/>
          </w:tcPr>
          <w:p w14:paraId="6438235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214,52</w:t>
            </w:r>
          </w:p>
        </w:tc>
        <w:tc>
          <w:tcPr>
            <w:tcW w:w="584" w:type="dxa"/>
            <w:tcBorders>
              <w:top w:val="nil"/>
              <w:left w:val="nil"/>
              <w:bottom w:val="single" w:sz="4" w:space="0" w:color="C0C0C0"/>
              <w:right w:val="single" w:sz="4" w:space="0" w:color="C0C0C0"/>
            </w:tcBorders>
            <w:shd w:val="clear" w:color="000000" w:fill="D7EAD3"/>
            <w:vAlign w:val="center"/>
            <w:hideMark/>
          </w:tcPr>
          <w:p w14:paraId="58B11A6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270,00</w:t>
            </w:r>
          </w:p>
        </w:tc>
        <w:tc>
          <w:tcPr>
            <w:tcW w:w="561" w:type="dxa"/>
            <w:tcBorders>
              <w:top w:val="nil"/>
              <w:left w:val="nil"/>
              <w:bottom w:val="single" w:sz="4" w:space="0" w:color="C0C0C0"/>
              <w:right w:val="single" w:sz="4" w:space="0" w:color="C0C0C0"/>
            </w:tcBorders>
            <w:shd w:val="clear" w:color="000000" w:fill="D7EAD3"/>
            <w:vAlign w:val="center"/>
            <w:hideMark/>
          </w:tcPr>
          <w:p w14:paraId="1D4F7C3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270,00</w:t>
            </w:r>
          </w:p>
        </w:tc>
        <w:tc>
          <w:tcPr>
            <w:tcW w:w="611" w:type="dxa"/>
            <w:tcBorders>
              <w:top w:val="nil"/>
              <w:left w:val="nil"/>
              <w:bottom w:val="single" w:sz="4" w:space="0" w:color="C0C0C0"/>
              <w:right w:val="single" w:sz="4" w:space="0" w:color="C0C0C0"/>
            </w:tcBorders>
            <w:shd w:val="clear" w:color="000000" w:fill="D7EAD3"/>
            <w:vAlign w:val="center"/>
            <w:hideMark/>
          </w:tcPr>
          <w:p w14:paraId="0D5C77A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D7EAD3"/>
            <w:vAlign w:val="center"/>
            <w:hideMark/>
          </w:tcPr>
          <w:p w14:paraId="2F666A2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270,16</w:t>
            </w:r>
          </w:p>
        </w:tc>
        <w:tc>
          <w:tcPr>
            <w:tcW w:w="611" w:type="dxa"/>
            <w:tcBorders>
              <w:top w:val="nil"/>
              <w:left w:val="nil"/>
              <w:bottom w:val="single" w:sz="4" w:space="0" w:color="C0C0C0"/>
              <w:right w:val="single" w:sz="4" w:space="0" w:color="C0C0C0"/>
            </w:tcBorders>
            <w:shd w:val="clear" w:color="000000" w:fill="D7EAD3"/>
            <w:vAlign w:val="center"/>
            <w:hideMark/>
          </w:tcPr>
          <w:p w14:paraId="07032E0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D7EAD3"/>
            <w:vAlign w:val="center"/>
            <w:hideMark/>
          </w:tcPr>
          <w:p w14:paraId="20090CB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270,00</w:t>
            </w:r>
          </w:p>
        </w:tc>
        <w:tc>
          <w:tcPr>
            <w:tcW w:w="400" w:type="dxa"/>
            <w:tcBorders>
              <w:top w:val="nil"/>
              <w:left w:val="nil"/>
              <w:bottom w:val="single" w:sz="4" w:space="0" w:color="C0C0C0"/>
              <w:right w:val="single" w:sz="4" w:space="0" w:color="C0C0C0"/>
            </w:tcBorders>
            <w:shd w:val="clear" w:color="000000" w:fill="D7EAD3"/>
            <w:vAlign w:val="center"/>
            <w:hideMark/>
          </w:tcPr>
          <w:p w14:paraId="163AC53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270,00</w:t>
            </w:r>
          </w:p>
        </w:tc>
        <w:tc>
          <w:tcPr>
            <w:tcW w:w="400" w:type="dxa"/>
            <w:tcBorders>
              <w:top w:val="nil"/>
              <w:left w:val="nil"/>
              <w:bottom w:val="single" w:sz="4" w:space="0" w:color="C0C0C0"/>
              <w:right w:val="single" w:sz="4" w:space="0" w:color="C0C0C0"/>
            </w:tcBorders>
            <w:shd w:val="clear" w:color="000000" w:fill="D7EAD3"/>
            <w:vAlign w:val="center"/>
            <w:hideMark/>
          </w:tcPr>
          <w:p w14:paraId="67ABBF6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270,00</w:t>
            </w:r>
          </w:p>
        </w:tc>
        <w:tc>
          <w:tcPr>
            <w:tcW w:w="249" w:type="dxa"/>
            <w:tcBorders>
              <w:top w:val="nil"/>
              <w:left w:val="nil"/>
              <w:bottom w:val="single" w:sz="4" w:space="0" w:color="C0C0C0"/>
              <w:right w:val="single" w:sz="4" w:space="0" w:color="C0C0C0"/>
            </w:tcBorders>
            <w:shd w:val="clear" w:color="000000" w:fill="D7EAD3"/>
            <w:vAlign w:val="center"/>
            <w:hideMark/>
          </w:tcPr>
          <w:p w14:paraId="42DB44D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0,00</w:t>
            </w:r>
          </w:p>
        </w:tc>
        <w:tc>
          <w:tcPr>
            <w:tcW w:w="654" w:type="dxa"/>
            <w:tcBorders>
              <w:top w:val="nil"/>
              <w:left w:val="nil"/>
              <w:bottom w:val="single" w:sz="4" w:space="0" w:color="C0C0C0"/>
              <w:right w:val="single" w:sz="4" w:space="0" w:color="C0C0C0"/>
            </w:tcBorders>
            <w:shd w:val="clear" w:color="000000" w:fill="FFFFCC"/>
            <w:vAlign w:val="center"/>
            <w:hideMark/>
          </w:tcPr>
          <w:p w14:paraId="70EBAA57"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 </w:t>
            </w:r>
          </w:p>
        </w:tc>
      </w:tr>
      <w:tr w:rsidR="00B4135E" w:rsidRPr="00B4135E" w14:paraId="50F88C84" w14:textId="77777777" w:rsidTr="00B4135E">
        <w:trPr>
          <w:trHeight w:val="300"/>
          <w:jc w:val="center"/>
        </w:trPr>
        <w:tc>
          <w:tcPr>
            <w:tcW w:w="211" w:type="dxa"/>
            <w:tcBorders>
              <w:top w:val="nil"/>
              <w:left w:val="nil"/>
              <w:bottom w:val="nil"/>
              <w:right w:val="nil"/>
            </w:tcBorders>
            <w:shd w:val="clear" w:color="auto" w:fill="auto"/>
            <w:noWrap/>
            <w:vAlign w:val="bottom"/>
            <w:hideMark/>
          </w:tcPr>
          <w:p w14:paraId="485A05CC" w14:textId="77777777" w:rsidR="00B4135E" w:rsidRPr="00B4135E" w:rsidRDefault="00B4135E" w:rsidP="00B4135E">
            <w:pPr>
              <w:rPr>
                <w:rFonts w:ascii="Tahoma" w:hAnsi="Tahoma" w:cs="Tahoma"/>
                <w:b/>
                <w:bCs/>
                <w:sz w:val="13"/>
                <w:szCs w:val="13"/>
              </w:rPr>
            </w:pPr>
          </w:p>
        </w:tc>
        <w:tc>
          <w:tcPr>
            <w:tcW w:w="155" w:type="dxa"/>
            <w:tcBorders>
              <w:top w:val="nil"/>
              <w:left w:val="nil"/>
              <w:bottom w:val="nil"/>
              <w:right w:val="nil"/>
            </w:tcBorders>
            <w:shd w:val="clear" w:color="auto" w:fill="auto"/>
            <w:noWrap/>
            <w:vAlign w:val="bottom"/>
            <w:hideMark/>
          </w:tcPr>
          <w:p w14:paraId="409D39BA" w14:textId="77777777" w:rsidR="00B4135E" w:rsidRPr="00B4135E" w:rsidRDefault="00B4135E" w:rsidP="00B4135E">
            <w:pPr>
              <w:rPr>
                <w:sz w:val="13"/>
                <w:szCs w:val="13"/>
              </w:rPr>
            </w:pPr>
          </w:p>
        </w:tc>
        <w:tc>
          <w:tcPr>
            <w:tcW w:w="279" w:type="dxa"/>
            <w:tcBorders>
              <w:top w:val="nil"/>
              <w:left w:val="single" w:sz="4" w:space="0" w:color="C0C0C0"/>
              <w:bottom w:val="single" w:sz="4" w:space="0" w:color="C0C0C0"/>
              <w:right w:val="single" w:sz="4" w:space="0" w:color="C0C0C0"/>
            </w:tcBorders>
            <w:shd w:val="clear" w:color="auto" w:fill="auto"/>
            <w:vAlign w:val="center"/>
            <w:hideMark/>
          </w:tcPr>
          <w:p w14:paraId="6ABC6D82"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w:t>
            </w:r>
          </w:p>
        </w:tc>
        <w:tc>
          <w:tcPr>
            <w:tcW w:w="1971" w:type="dxa"/>
            <w:tcBorders>
              <w:top w:val="nil"/>
              <w:left w:val="nil"/>
              <w:bottom w:val="single" w:sz="4" w:space="0" w:color="C0C0C0"/>
              <w:right w:val="single" w:sz="4" w:space="0" w:color="C0C0C0"/>
            </w:tcBorders>
            <w:shd w:val="clear" w:color="auto" w:fill="auto"/>
            <w:vAlign w:val="center"/>
            <w:hideMark/>
          </w:tcPr>
          <w:p w14:paraId="59C2055E"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Среднемесячная заработная плата</w:t>
            </w:r>
          </w:p>
        </w:tc>
        <w:tc>
          <w:tcPr>
            <w:tcW w:w="383" w:type="dxa"/>
            <w:tcBorders>
              <w:top w:val="nil"/>
              <w:left w:val="nil"/>
              <w:bottom w:val="single" w:sz="4" w:space="0" w:color="C0C0C0"/>
              <w:right w:val="single" w:sz="4" w:space="0" w:color="C0C0C0"/>
            </w:tcBorders>
            <w:shd w:val="clear" w:color="auto" w:fill="auto"/>
            <w:vAlign w:val="center"/>
            <w:hideMark/>
          </w:tcPr>
          <w:p w14:paraId="0354CBA2"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000000" w:fill="D7EAD3"/>
            <w:vAlign w:val="center"/>
            <w:hideMark/>
          </w:tcPr>
          <w:p w14:paraId="6714A93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24 815,28</w:t>
            </w:r>
          </w:p>
        </w:tc>
        <w:tc>
          <w:tcPr>
            <w:tcW w:w="561" w:type="dxa"/>
            <w:tcBorders>
              <w:top w:val="nil"/>
              <w:left w:val="nil"/>
              <w:bottom w:val="single" w:sz="4" w:space="0" w:color="C0C0C0"/>
              <w:right w:val="single" w:sz="4" w:space="0" w:color="C0C0C0"/>
            </w:tcBorders>
            <w:shd w:val="clear" w:color="000000" w:fill="D7EAD3"/>
            <w:vAlign w:val="center"/>
            <w:hideMark/>
          </w:tcPr>
          <w:p w14:paraId="1EAC98F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10 339,70</w:t>
            </w:r>
          </w:p>
        </w:tc>
        <w:tc>
          <w:tcPr>
            <w:tcW w:w="333" w:type="dxa"/>
            <w:tcBorders>
              <w:top w:val="nil"/>
              <w:left w:val="nil"/>
              <w:bottom w:val="single" w:sz="4" w:space="0" w:color="C0C0C0"/>
              <w:right w:val="single" w:sz="4" w:space="0" w:color="C0C0C0"/>
            </w:tcBorders>
            <w:shd w:val="clear" w:color="000000" w:fill="D7EAD3"/>
            <w:vAlign w:val="center"/>
            <w:hideMark/>
          </w:tcPr>
          <w:p w14:paraId="5E763C5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8 893,13</w:t>
            </w:r>
          </w:p>
        </w:tc>
        <w:tc>
          <w:tcPr>
            <w:tcW w:w="584" w:type="dxa"/>
            <w:tcBorders>
              <w:top w:val="nil"/>
              <w:left w:val="nil"/>
              <w:bottom w:val="single" w:sz="4" w:space="0" w:color="C0C0C0"/>
              <w:right w:val="single" w:sz="4" w:space="0" w:color="C0C0C0"/>
            </w:tcBorders>
            <w:shd w:val="clear" w:color="000000" w:fill="D7EAD3"/>
            <w:vAlign w:val="center"/>
            <w:hideMark/>
          </w:tcPr>
          <w:p w14:paraId="78F596F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25 402,41</w:t>
            </w:r>
          </w:p>
        </w:tc>
        <w:tc>
          <w:tcPr>
            <w:tcW w:w="561" w:type="dxa"/>
            <w:tcBorders>
              <w:top w:val="nil"/>
              <w:left w:val="nil"/>
              <w:bottom w:val="single" w:sz="4" w:space="0" w:color="C0C0C0"/>
              <w:right w:val="single" w:sz="4" w:space="0" w:color="C0C0C0"/>
            </w:tcBorders>
            <w:shd w:val="clear" w:color="000000" w:fill="D7EAD3"/>
            <w:vAlign w:val="center"/>
            <w:hideMark/>
          </w:tcPr>
          <w:p w14:paraId="00AC846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26 154,32</w:t>
            </w:r>
          </w:p>
        </w:tc>
        <w:tc>
          <w:tcPr>
            <w:tcW w:w="611" w:type="dxa"/>
            <w:tcBorders>
              <w:top w:val="nil"/>
              <w:left w:val="nil"/>
              <w:bottom w:val="single" w:sz="4" w:space="0" w:color="C0C0C0"/>
              <w:right w:val="single" w:sz="4" w:space="0" w:color="C0C0C0"/>
            </w:tcBorders>
            <w:shd w:val="clear" w:color="000000" w:fill="D7EAD3"/>
            <w:vAlign w:val="center"/>
            <w:hideMark/>
          </w:tcPr>
          <w:p w14:paraId="755F353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000000" w:fill="D7EAD3"/>
            <w:vAlign w:val="center"/>
            <w:hideMark/>
          </w:tcPr>
          <w:p w14:paraId="6089266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26 489,91</w:t>
            </w:r>
          </w:p>
        </w:tc>
        <w:tc>
          <w:tcPr>
            <w:tcW w:w="611" w:type="dxa"/>
            <w:tcBorders>
              <w:top w:val="nil"/>
              <w:left w:val="nil"/>
              <w:bottom w:val="single" w:sz="4" w:space="0" w:color="C0C0C0"/>
              <w:right w:val="single" w:sz="4" w:space="0" w:color="C0C0C0"/>
            </w:tcBorders>
            <w:shd w:val="clear" w:color="000000" w:fill="D7EAD3"/>
            <w:vAlign w:val="center"/>
            <w:hideMark/>
          </w:tcPr>
          <w:p w14:paraId="0892C48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000000" w:fill="D7EAD3"/>
            <w:vAlign w:val="center"/>
            <w:hideMark/>
          </w:tcPr>
          <w:p w14:paraId="018A9F6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26 003,33</w:t>
            </w:r>
          </w:p>
        </w:tc>
        <w:tc>
          <w:tcPr>
            <w:tcW w:w="400" w:type="dxa"/>
            <w:tcBorders>
              <w:top w:val="nil"/>
              <w:left w:val="nil"/>
              <w:bottom w:val="single" w:sz="4" w:space="0" w:color="C0C0C0"/>
              <w:right w:val="single" w:sz="4" w:space="0" w:color="C0C0C0"/>
            </w:tcBorders>
            <w:shd w:val="clear" w:color="000000" w:fill="D7EAD3"/>
            <w:vAlign w:val="center"/>
            <w:hideMark/>
          </w:tcPr>
          <w:p w14:paraId="3E12E267"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26 003,33</w:t>
            </w:r>
          </w:p>
        </w:tc>
        <w:tc>
          <w:tcPr>
            <w:tcW w:w="400" w:type="dxa"/>
            <w:tcBorders>
              <w:top w:val="nil"/>
              <w:left w:val="nil"/>
              <w:bottom w:val="single" w:sz="4" w:space="0" w:color="C0C0C0"/>
              <w:right w:val="single" w:sz="4" w:space="0" w:color="C0C0C0"/>
            </w:tcBorders>
            <w:shd w:val="clear" w:color="000000" w:fill="D7EAD3"/>
            <w:vAlign w:val="center"/>
            <w:hideMark/>
          </w:tcPr>
          <w:p w14:paraId="7584600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26 003,33</w:t>
            </w:r>
          </w:p>
        </w:tc>
        <w:tc>
          <w:tcPr>
            <w:tcW w:w="249" w:type="dxa"/>
            <w:tcBorders>
              <w:top w:val="nil"/>
              <w:left w:val="nil"/>
              <w:bottom w:val="single" w:sz="4" w:space="0" w:color="C0C0C0"/>
              <w:right w:val="single" w:sz="4" w:space="0" w:color="C0C0C0"/>
            </w:tcBorders>
            <w:shd w:val="clear" w:color="000000" w:fill="D7EAD3"/>
            <w:vAlign w:val="center"/>
            <w:hideMark/>
          </w:tcPr>
          <w:p w14:paraId="72651DA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150,99</w:t>
            </w:r>
          </w:p>
        </w:tc>
        <w:tc>
          <w:tcPr>
            <w:tcW w:w="654" w:type="dxa"/>
            <w:tcBorders>
              <w:top w:val="nil"/>
              <w:left w:val="nil"/>
              <w:bottom w:val="single" w:sz="4" w:space="0" w:color="C0C0C0"/>
              <w:right w:val="single" w:sz="4" w:space="0" w:color="C0C0C0"/>
            </w:tcBorders>
            <w:shd w:val="clear" w:color="000000" w:fill="FFFFCC"/>
            <w:vAlign w:val="center"/>
            <w:hideMark/>
          </w:tcPr>
          <w:p w14:paraId="2C30389C" w14:textId="77777777" w:rsidR="00B4135E" w:rsidRPr="00B4135E" w:rsidRDefault="00B4135E" w:rsidP="00B4135E">
            <w:pPr>
              <w:rPr>
                <w:rFonts w:ascii="Tahoma" w:hAnsi="Tahoma" w:cs="Tahoma"/>
                <w:b/>
                <w:bCs/>
                <w:sz w:val="13"/>
                <w:szCs w:val="13"/>
              </w:rPr>
            </w:pPr>
            <w:bookmarkStart w:id="90" w:name="RANGE!W255"/>
            <w:r w:rsidRPr="00B4135E">
              <w:rPr>
                <w:rFonts w:ascii="Tahoma" w:hAnsi="Tahoma" w:cs="Tahoma"/>
                <w:b/>
                <w:bCs/>
                <w:sz w:val="13"/>
                <w:szCs w:val="13"/>
              </w:rPr>
              <w:t> </w:t>
            </w:r>
            <w:bookmarkEnd w:id="90"/>
          </w:p>
        </w:tc>
      </w:tr>
      <w:tr w:rsidR="00B4135E" w:rsidRPr="00B4135E" w14:paraId="04168C88" w14:textId="77777777" w:rsidTr="00B4135E">
        <w:trPr>
          <w:trHeight w:val="300"/>
          <w:jc w:val="center"/>
        </w:trPr>
        <w:tc>
          <w:tcPr>
            <w:tcW w:w="211" w:type="dxa"/>
            <w:tcBorders>
              <w:top w:val="nil"/>
              <w:left w:val="nil"/>
              <w:bottom w:val="nil"/>
              <w:right w:val="nil"/>
            </w:tcBorders>
            <w:shd w:val="clear" w:color="auto" w:fill="auto"/>
            <w:vAlign w:val="center"/>
            <w:hideMark/>
          </w:tcPr>
          <w:p w14:paraId="6A33879B" w14:textId="77777777" w:rsidR="00B4135E" w:rsidRPr="00B4135E" w:rsidRDefault="00B4135E" w:rsidP="00B4135E">
            <w:pPr>
              <w:rPr>
                <w:rFonts w:ascii="Tahoma" w:hAnsi="Tahoma" w:cs="Tahoma"/>
                <w:b/>
                <w:bCs/>
                <w:sz w:val="13"/>
                <w:szCs w:val="13"/>
              </w:rPr>
            </w:pPr>
          </w:p>
        </w:tc>
        <w:tc>
          <w:tcPr>
            <w:tcW w:w="155" w:type="dxa"/>
            <w:tcBorders>
              <w:top w:val="nil"/>
              <w:left w:val="nil"/>
              <w:bottom w:val="nil"/>
              <w:right w:val="nil"/>
            </w:tcBorders>
            <w:shd w:val="clear" w:color="auto" w:fill="auto"/>
            <w:vAlign w:val="center"/>
            <w:hideMark/>
          </w:tcPr>
          <w:p w14:paraId="55E6357A"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7B9E5FEF" w14:textId="77777777" w:rsidR="00B4135E" w:rsidRPr="00B4135E" w:rsidRDefault="00B4135E" w:rsidP="00B4135E">
            <w:pPr>
              <w:rPr>
                <w:sz w:val="13"/>
                <w:szCs w:val="13"/>
              </w:rPr>
            </w:pPr>
          </w:p>
        </w:tc>
        <w:tc>
          <w:tcPr>
            <w:tcW w:w="1971" w:type="dxa"/>
            <w:tcBorders>
              <w:top w:val="nil"/>
              <w:left w:val="nil"/>
              <w:bottom w:val="nil"/>
              <w:right w:val="nil"/>
            </w:tcBorders>
            <w:shd w:val="clear" w:color="auto" w:fill="auto"/>
            <w:vAlign w:val="center"/>
            <w:hideMark/>
          </w:tcPr>
          <w:p w14:paraId="05D35322" w14:textId="77777777" w:rsidR="00B4135E" w:rsidRPr="00B4135E" w:rsidRDefault="00B4135E" w:rsidP="00B4135E">
            <w:pPr>
              <w:rPr>
                <w:sz w:val="13"/>
                <w:szCs w:val="13"/>
              </w:rPr>
            </w:pPr>
          </w:p>
        </w:tc>
        <w:tc>
          <w:tcPr>
            <w:tcW w:w="383" w:type="dxa"/>
            <w:tcBorders>
              <w:top w:val="nil"/>
              <w:left w:val="nil"/>
              <w:bottom w:val="nil"/>
              <w:right w:val="nil"/>
            </w:tcBorders>
            <w:shd w:val="clear" w:color="auto" w:fill="auto"/>
            <w:vAlign w:val="center"/>
            <w:hideMark/>
          </w:tcPr>
          <w:p w14:paraId="1728E3D8"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16B99A8E"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696AFF31" w14:textId="77777777" w:rsidR="00B4135E" w:rsidRPr="00B4135E" w:rsidRDefault="00B4135E" w:rsidP="00B4135E">
            <w:pPr>
              <w:rPr>
                <w:sz w:val="13"/>
                <w:szCs w:val="13"/>
              </w:rPr>
            </w:pPr>
          </w:p>
        </w:tc>
        <w:tc>
          <w:tcPr>
            <w:tcW w:w="333" w:type="dxa"/>
            <w:tcBorders>
              <w:top w:val="nil"/>
              <w:left w:val="nil"/>
              <w:bottom w:val="nil"/>
              <w:right w:val="nil"/>
            </w:tcBorders>
            <w:shd w:val="clear" w:color="auto" w:fill="auto"/>
            <w:vAlign w:val="center"/>
            <w:hideMark/>
          </w:tcPr>
          <w:p w14:paraId="48CCF130" w14:textId="77777777" w:rsidR="00B4135E" w:rsidRPr="00B4135E" w:rsidRDefault="00B4135E" w:rsidP="00B4135E">
            <w:pPr>
              <w:rPr>
                <w:sz w:val="13"/>
                <w:szCs w:val="13"/>
              </w:rPr>
            </w:pPr>
          </w:p>
        </w:tc>
        <w:tc>
          <w:tcPr>
            <w:tcW w:w="584" w:type="dxa"/>
            <w:tcBorders>
              <w:top w:val="nil"/>
              <w:left w:val="nil"/>
              <w:bottom w:val="nil"/>
              <w:right w:val="nil"/>
            </w:tcBorders>
            <w:shd w:val="clear" w:color="auto" w:fill="auto"/>
            <w:vAlign w:val="center"/>
            <w:hideMark/>
          </w:tcPr>
          <w:p w14:paraId="794D97F9"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30CC2DFC" w14:textId="77777777" w:rsidR="00B4135E" w:rsidRPr="00B4135E" w:rsidRDefault="00B4135E" w:rsidP="00B4135E">
            <w:pPr>
              <w:rPr>
                <w:sz w:val="13"/>
                <w:szCs w:val="13"/>
              </w:rPr>
            </w:pPr>
          </w:p>
        </w:tc>
        <w:tc>
          <w:tcPr>
            <w:tcW w:w="611" w:type="dxa"/>
            <w:tcBorders>
              <w:top w:val="nil"/>
              <w:left w:val="nil"/>
              <w:bottom w:val="nil"/>
              <w:right w:val="nil"/>
            </w:tcBorders>
            <w:shd w:val="clear" w:color="auto" w:fill="auto"/>
            <w:vAlign w:val="center"/>
            <w:hideMark/>
          </w:tcPr>
          <w:p w14:paraId="240CE036" w14:textId="77777777" w:rsidR="00B4135E" w:rsidRPr="00B4135E" w:rsidRDefault="00B4135E" w:rsidP="00B4135E">
            <w:pPr>
              <w:rPr>
                <w:sz w:val="13"/>
                <w:szCs w:val="13"/>
              </w:rPr>
            </w:pPr>
          </w:p>
        </w:tc>
        <w:tc>
          <w:tcPr>
            <w:tcW w:w="584" w:type="dxa"/>
            <w:tcBorders>
              <w:top w:val="nil"/>
              <w:left w:val="nil"/>
              <w:bottom w:val="nil"/>
              <w:right w:val="nil"/>
            </w:tcBorders>
            <w:shd w:val="clear" w:color="auto" w:fill="auto"/>
            <w:vAlign w:val="center"/>
            <w:hideMark/>
          </w:tcPr>
          <w:p w14:paraId="1D022BEB" w14:textId="77777777" w:rsidR="00B4135E" w:rsidRPr="00B4135E" w:rsidRDefault="00B4135E" w:rsidP="00B4135E">
            <w:pPr>
              <w:rPr>
                <w:sz w:val="13"/>
                <w:szCs w:val="13"/>
              </w:rPr>
            </w:pPr>
          </w:p>
        </w:tc>
        <w:tc>
          <w:tcPr>
            <w:tcW w:w="611" w:type="dxa"/>
            <w:tcBorders>
              <w:top w:val="nil"/>
              <w:left w:val="nil"/>
              <w:bottom w:val="nil"/>
              <w:right w:val="nil"/>
            </w:tcBorders>
            <w:shd w:val="clear" w:color="auto" w:fill="auto"/>
            <w:vAlign w:val="center"/>
            <w:hideMark/>
          </w:tcPr>
          <w:p w14:paraId="775BA7F7" w14:textId="77777777" w:rsidR="00B4135E" w:rsidRPr="00B4135E" w:rsidRDefault="00B4135E" w:rsidP="00B4135E">
            <w:pPr>
              <w:rPr>
                <w:sz w:val="13"/>
                <w:szCs w:val="13"/>
              </w:rPr>
            </w:pPr>
          </w:p>
        </w:tc>
        <w:tc>
          <w:tcPr>
            <w:tcW w:w="581" w:type="dxa"/>
            <w:tcBorders>
              <w:top w:val="nil"/>
              <w:left w:val="nil"/>
              <w:bottom w:val="nil"/>
              <w:right w:val="nil"/>
            </w:tcBorders>
            <w:shd w:val="clear" w:color="auto" w:fill="auto"/>
            <w:vAlign w:val="center"/>
            <w:hideMark/>
          </w:tcPr>
          <w:p w14:paraId="1247A785" w14:textId="77777777" w:rsidR="00B4135E" w:rsidRPr="00B4135E" w:rsidRDefault="00B4135E" w:rsidP="00B4135E">
            <w:pPr>
              <w:rPr>
                <w:sz w:val="13"/>
                <w:szCs w:val="13"/>
              </w:rPr>
            </w:pPr>
          </w:p>
        </w:tc>
        <w:tc>
          <w:tcPr>
            <w:tcW w:w="400" w:type="dxa"/>
            <w:tcBorders>
              <w:top w:val="nil"/>
              <w:left w:val="nil"/>
              <w:bottom w:val="nil"/>
              <w:right w:val="nil"/>
            </w:tcBorders>
            <w:shd w:val="clear" w:color="auto" w:fill="auto"/>
            <w:vAlign w:val="center"/>
            <w:hideMark/>
          </w:tcPr>
          <w:p w14:paraId="61F2454C" w14:textId="77777777" w:rsidR="00B4135E" w:rsidRPr="00B4135E" w:rsidRDefault="00B4135E" w:rsidP="00B4135E">
            <w:pPr>
              <w:rPr>
                <w:sz w:val="13"/>
                <w:szCs w:val="13"/>
              </w:rPr>
            </w:pPr>
          </w:p>
        </w:tc>
        <w:tc>
          <w:tcPr>
            <w:tcW w:w="400" w:type="dxa"/>
            <w:tcBorders>
              <w:top w:val="nil"/>
              <w:left w:val="nil"/>
              <w:bottom w:val="nil"/>
              <w:right w:val="nil"/>
            </w:tcBorders>
            <w:shd w:val="clear" w:color="auto" w:fill="auto"/>
            <w:vAlign w:val="center"/>
            <w:hideMark/>
          </w:tcPr>
          <w:p w14:paraId="2659665A" w14:textId="77777777" w:rsidR="00B4135E" w:rsidRPr="00B4135E" w:rsidRDefault="00B4135E" w:rsidP="00B4135E">
            <w:pPr>
              <w:rPr>
                <w:sz w:val="13"/>
                <w:szCs w:val="13"/>
              </w:rPr>
            </w:pPr>
          </w:p>
        </w:tc>
        <w:tc>
          <w:tcPr>
            <w:tcW w:w="249" w:type="dxa"/>
            <w:tcBorders>
              <w:top w:val="nil"/>
              <w:left w:val="nil"/>
              <w:bottom w:val="nil"/>
              <w:right w:val="nil"/>
            </w:tcBorders>
            <w:shd w:val="clear" w:color="auto" w:fill="auto"/>
            <w:vAlign w:val="center"/>
            <w:hideMark/>
          </w:tcPr>
          <w:p w14:paraId="4EB85A32" w14:textId="77777777" w:rsidR="00B4135E" w:rsidRPr="00B4135E" w:rsidRDefault="00B4135E" w:rsidP="00B4135E">
            <w:pPr>
              <w:rPr>
                <w:sz w:val="13"/>
                <w:szCs w:val="13"/>
              </w:rPr>
            </w:pPr>
          </w:p>
        </w:tc>
        <w:tc>
          <w:tcPr>
            <w:tcW w:w="654" w:type="dxa"/>
            <w:tcBorders>
              <w:top w:val="nil"/>
              <w:left w:val="nil"/>
              <w:bottom w:val="nil"/>
              <w:right w:val="nil"/>
            </w:tcBorders>
            <w:shd w:val="clear" w:color="auto" w:fill="auto"/>
            <w:vAlign w:val="center"/>
            <w:hideMark/>
          </w:tcPr>
          <w:p w14:paraId="1168FF4B" w14:textId="77777777" w:rsidR="00B4135E" w:rsidRPr="00B4135E" w:rsidRDefault="00B4135E" w:rsidP="00B4135E">
            <w:pPr>
              <w:rPr>
                <w:sz w:val="13"/>
                <w:szCs w:val="13"/>
              </w:rPr>
            </w:pPr>
          </w:p>
        </w:tc>
      </w:tr>
      <w:tr w:rsidR="00B4135E" w:rsidRPr="00B4135E" w14:paraId="43E9F8F3" w14:textId="77777777" w:rsidTr="00B4135E">
        <w:trPr>
          <w:trHeight w:val="225"/>
          <w:jc w:val="center"/>
        </w:trPr>
        <w:tc>
          <w:tcPr>
            <w:tcW w:w="211" w:type="dxa"/>
            <w:tcBorders>
              <w:top w:val="nil"/>
              <w:left w:val="nil"/>
              <w:bottom w:val="nil"/>
              <w:right w:val="nil"/>
            </w:tcBorders>
            <w:shd w:val="clear" w:color="auto" w:fill="auto"/>
            <w:vAlign w:val="center"/>
            <w:hideMark/>
          </w:tcPr>
          <w:p w14:paraId="7019FE4B"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303D68A0"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3EE392D3" w14:textId="77777777" w:rsidR="00B4135E" w:rsidRPr="00B4135E" w:rsidRDefault="00B4135E" w:rsidP="00B4135E">
            <w:pPr>
              <w:rPr>
                <w:sz w:val="13"/>
                <w:szCs w:val="13"/>
              </w:rPr>
            </w:pPr>
          </w:p>
        </w:tc>
        <w:tc>
          <w:tcPr>
            <w:tcW w:w="1971" w:type="dxa"/>
            <w:tcBorders>
              <w:top w:val="nil"/>
              <w:left w:val="nil"/>
              <w:bottom w:val="nil"/>
              <w:right w:val="nil"/>
            </w:tcBorders>
            <w:shd w:val="clear" w:color="auto" w:fill="auto"/>
            <w:vAlign w:val="center"/>
            <w:hideMark/>
          </w:tcPr>
          <w:p w14:paraId="3B84742E" w14:textId="77777777" w:rsidR="00B4135E" w:rsidRPr="00B4135E" w:rsidRDefault="00B4135E" w:rsidP="00B4135E">
            <w:pPr>
              <w:rPr>
                <w:sz w:val="13"/>
                <w:szCs w:val="13"/>
              </w:rPr>
            </w:pPr>
          </w:p>
        </w:tc>
        <w:tc>
          <w:tcPr>
            <w:tcW w:w="383" w:type="dxa"/>
            <w:tcBorders>
              <w:top w:val="nil"/>
              <w:left w:val="nil"/>
              <w:bottom w:val="nil"/>
              <w:right w:val="nil"/>
            </w:tcBorders>
            <w:shd w:val="clear" w:color="auto" w:fill="auto"/>
            <w:vAlign w:val="center"/>
            <w:hideMark/>
          </w:tcPr>
          <w:p w14:paraId="6369E625"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70AF06AF"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05A06156" w14:textId="77777777" w:rsidR="00B4135E" w:rsidRPr="00B4135E" w:rsidRDefault="00B4135E" w:rsidP="00B4135E">
            <w:pPr>
              <w:rPr>
                <w:sz w:val="13"/>
                <w:szCs w:val="13"/>
              </w:rPr>
            </w:pPr>
          </w:p>
        </w:tc>
        <w:tc>
          <w:tcPr>
            <w:tcW w:w="333" w:type="dxa"/>
            <w:tcBorders>
              <w:top w:val="nil"/>
              <w:left w:val="nil"/>
              <w:bottom w:val="nil"/>
              <w:right w:val="nil"/>
            </w:tcBorders>
            <w:shd w:val="clear" w:color="auto" w:fill="auto"/>
            <w:vAlign w:val="center"/>
            <w:hideMark/>
          </w:tcPr>
          <w:p w14:paraId="74C2DA29" w14:textId="77777777" w:rsidR="00B4135E" w:rsidRPr="00B4135E" w:rsidRDefault="00B4135E" w:rsidP="00B4135E">
            <w:pPr>
              <w:rPr>
                <w:sz w:val="13"/>
                <w:szCs w:val="13"/>
              </w:rPr>
            </w:pPr>
          </w:p>
        </w:tc>
        <w:tc>
          <w:tcPr>
            <w:tcW w:w="584" w:type="dxa"/>
            <w:tcBorders>
              <w:top w:val="nil"/>
              <w:left w:val="nil"/>
              <w:bottom w:val="nil"/>
              <w:right w:val="nil"/>
            </w:tcBorders>
            <w:shd w:val="clear" w:color="auto" w:fill="auto"/>
            <w:vAlign w:val="center"/>
            <w:hideMark/>
          </w:tcPr>
          <w:p w14:paraId="72384064"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730B32F0" w14:textId="77777777" w:rsidR="00B4135E" w:rsidRPr="00B4135E" w:rsidRDefault="00B4135E" w:rsidP="00B4135E">
            <w:pPr>
              <w:rPr>
                <w:sz w:val="13"/>
                <w:szCs w:val="13"/>
              </w:rPr>
            </w:pPr>
          </w:p>
        </w:tc>
        <w:tc>
          <w:tcPr>
            <w:tcW w:w="611" w:type="dxa"/>
            <w:tcBorders>
              <w:top w:val="nil"/>
              <w:left w:val="nil"/>
              <w:bottom w:val="nil"/>
              <w:right w:val="nil"/>
            </w:tcBorders>
            <w:shd w:val="clear" w:color="auto" w:fill="auto"/>
            <w:vAlign w:val="center"/>
            <w:hideMark/>
          </w:tcPr>
          <w:p w14:paraId="0FAE0FB6" w14:textId="77777777" w:rsidR="00B4135E" w:rsidRPr="00B4135E" w:rsidRDefault="00B4135E" w:rsidP="00B4135E">
            <w:pPr>
              <w:rPr>
                <w:sz w:val="13"/>
                <w:szCs w:val="13"/>
              </w:rPr>
            </w:pPr>
          </w:p>
        </w:tc>
        <w:tc>
          <w:tcPr>
            <w:tcW w:w="584" w:type="dxa"/>
            <w:tcBorders>
              <w:top w:val="nil"/>
              <w:left w:val="nil"/>
              <w:bottom w:val="nil"/>
              <w:right w:val="nil"/>
            </w:tcBorders>
            <w:shd w:val="clear" w:color="auto" w:fill="auto"/>
            <w:vAlign w:val="center"/>
            <w:hideMark/>
          </w:tcPr>
          <w:p w14:paraId="239D6999" w14:textId="77777777" w:rsidR="00B4135E" w:rsidRPr="00B4135E" w:rsidRDefault="00B4135E" w:rsidP="00B4135E">
            <w:pPr>
              <w:rPr>
                <w:sz w:val="13"/>
                <w:szCs w:val="13"/>
              </w:rPr>
            </w:pPr>
          </w:p>
        </w:tc>
        <w:tc>
          <w:tcPr>
            <w:tcW w:w="611" w:type="dxa"/>
            <w:tcBorders>
              <w:top w:val="nil"/>
              <w:left w:val="nil"/>
              <w:bottom w:val="nil"/>
              <w:right w:val="nil"/>
            </w:tcBorders>
            <w:shd w:val="clear" w:color="auto" w:fill="auto"/>
            <w:vAlign w:val="center"/>
            <w:hideMark/>
          </w:tcPr>
          <w:p w14:paraId="68E8DA10" w14:textId="77777777" w:rsidR="00B4135E" w:rsidRPr="00B4135E" w:rsidRDefault="00B4135E" w:rsidP="00B4135E">
            <w:pPr>
              <w:rPr>
                <w:sz w:val="13"/>
                <w:szCs w:val="13"/>
              </w:rPr>
            </w:pPr>
          </w:p>
        </w:tc>
        <w:tc>
          <w:tcPr>
            <w:tcW w:w="581" w:type="dxa"/>
            <w:tcBorders>
              <w:top w:val="nil"/>
              <w:left w:val="nil"/>
              <w:bottom w:val="nil"/>
              <w:right w:val="nil"/>
            </w:tcBorders>
            <w:shd w:val="clear" w:color="auto" w:fill="auto"/>
            <w:vAlign w:val="center"/>
            <w:hideMark/>
          </w:tcPr>
          <w:p w14:paraId="48027C97" w14:textId="77777777" w:rsidR="00B4135E" w:rsidRPr="00B4135E" w:rsidRDefault="00B4135E" w:rsidP="00B4135E">
            <w:pPr>
              <w:rPr>
                <w:sz w:val="13"/>
                <w:szCs w:val="13"/>
              </w:rPr>
            </w:pPr>
          </w:p>
        </w:tc>
        <w:tc>
          <w:tcPr>
            <w:tcW w:w="400" w:type="dxa"/>
            <w:tcBorders>
              <w:top w:val="nil"/>
              <w:left w:val="nil"/>
              <w:bottom w:val="nil"/>
              <w:right w:val="nil"/>
            </w:tcBorders>
            <w:shd w:val="clear" w:color="auto" w:fill="auto"/>
            <w:vAlign w:val="center"/>
            <w:hideMark/>
          </w:tcPr>
          <w:p w14:paraId="22729276" w14:textId="77777777" w:rsidR="00B4135E" w:rsidRPr="00B4135E" w:rsidRDefault="00B4135E" w:rsidP="00B4135E">
            <w:pPr>
              <w:rPr>
                <w:sz w:val="13"/>
                <w:szCs w:val="13"/>
              </w:rPr>
            </w:pPr>
          </w:p>
        </w:tc>
        <w:tc>
          <w:tcPr>
            <w:tcW w:w="400" w:type="dxa"/>
            <w:tcBorders>
              <w:top w:val="nil"/>
              <w:left w:val="nil"/>
              <w:bottom w:val="nil"/>
              <w:right w:val="nil"/>
            </w:tcBorders>
            <w:shd w:val="clear" w:color="auto" w:fill="auto"/>
            <w:vAlign w:val="center"/>
            <w:hideMark/>
          </w:tcPr>
          <w:p w14:paraId="20697809" w14:textId="77777777" w:rsidR="00B4135E" w:rsidRPr="00B4135E" w:rsidRDefault="00B4135E" w:rsidP="00B4135E">
            <w:pPr>
              <w:rPr>
                <w:sz w:val="13"/>
                <w:szCs w:val="13"/>
              </w:rPr>
            </w:pPr>
          </w:p>
        </w:tc>
        <w:tc>
          <w:tcPr>
            <w:tcW w:w="249" w:type="dxa"/>
            <w:tcBorders>
              <w:top w:val="nil"/>
              <w:left w:val="nil"/>
              <w:bottom w:val="nil"/>
              <w:right w:val="nil"/>
            </w:tcBorders>
            <w:shd w:val="clear" w:color="auto" w:fill="auto"/>
            <w:vAlign w:val="center"/>
            <w:hideMark/>
          </w:tcPr>
          <w:p w14:paraId="092EA978" w14:textId="77777777" w:rsidR="00B4135E" w:rsidRPr="00B4135E" w:rsidRDefault="00B4135E" w:rsidP="00B4135E">
            <w:pPr>
              <w:rPr>
                <w:sz w:val="13"/>
                <w:szCs w:val="13"/>
              </w:rPr>
            </w:pPr>
          </w:p>
        </w:tc>
        <w:tc>
          <w:tcPr>
            <w:tcW w:w="654" w:type="dxa"/>
            <w:tcBorders>
              <w:top w:val="nil"/>
              <w:left w:val="nil"/>
              <w:bottom w:val="nil"/>
              <w:right w:val="nil"/>
            </w:tcBorders>
            <w:shd w:val="clear" w:color="auto" w:fill="auto"/>
            <w:vAlign w:val="center"/>
            <w:hideMark/>
          </w:tcPr>
          <w:p w14:paraId="5E281CE9" w14:textId="77777777" w:rsidR="00B4135E" w:rsidRPr="00B4135E" w:rsidRDefault="00B4135E" w:rsidP="00B4135E">
            <w:pPr>
              <w:rPr>
                <w:sz w:val="13"/>
                <w:szCs w:val="13"/>
              </w:rPr>
            </w:pPr>
          </w:p>
        </w:tc>
      </w:tr>
      <w:tr w:rsidR="00B4135E" w:rsidRPr="00B4135E" w14:paraId="1990C2D9" w14:textId="77777777" w:rsidTr="00B4135E">
        <w:trPr>
          <w:trHeight w:val="225"/>
          <w:jc w:val="center"/>
        </w:trPr>
        <w:tc>
          <w:tcPr>
            <w:tcW w:w="211" w:type="dxa"/>
            <w:tcBorders>
              <w:top w:val="nil"/>
              <w:left w:val="nil"/>
              <w:bottom w:val="nil"/>
              <w:right w:val="nil"/>
            </w:tcBorders>
            <w:shd w:val="clear" w:color="auto" w:fill="auto"/>
            <w:vAlign w:val="center"/>
            <w:hideMark/>
          </w:tcPr>
          <w:p w14:paraId="0200681C"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64A6A7E0"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688334EF" w14:textId="77777777" w:rsidR="00B4135E" w:rsidRPr="00B4135E" w:rsidRDefault="00B4135E" w:rsidP="00B4135E">
            <w:pPr>
              <w:rPr>
                <w:sz w:val="13"/>
                <w:szCs w:val="13"/>
              </w:rPr>
            </w:pPr>
          </w:p>
        </w:tc>
        <w:tc>
          <w:tcPr>
            <w:tcW w:w="1971" w:type="dxa"/>
            <w:tcBorders>
              <w:top w:val="nil"/>
              <w:left w:val="nil"/>
              <w:bottom w:val="nil"/>
              <w:right w:val="nil"/>
            </w:tcBorders>
            <w:shd w:val="clear" w:color="auto" w:fill="auto"/>
            <w:vAlign w:val="center"/>
            <w:hideMark/>
          </w:tcPr>
          <w:p w14:paraId="0C92AFA3" w14:textId="77777777" w:rsidR="00B4135E" w:rsidRPr="00B4135E" w:rsidRDefault="00B4135E" w:rsidP="00B4135E">
            <w:pPr>
              <w:rPr>
                <w:sz w:val="13"/>
                <w:szCs w:val="13"/>
              </w:rPr>
            </w:pPr>
          </w:p>
        </w:tc>
        <w:tc>
          <w:tcPr>
            <w:tcW w:w="383" w:type="dxa"/>
            <w:tcBorders>
              <w:top w:val="nil"/>
              <w:left w:val="nil"/>
              <w:bottom w:val="nil"/>
              <w:right w:val="nil"/>
            </w:tcBorders>
            <w:shd w:val="clear" w:color="auto" w:fill="auto"/>
            <w:vAlign w:val="center"/>
            <w:hideMark/>
          </w:tcPr>
          <w:p w14:paraId="7268A886"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3416123E"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4DC6AE36" w14:textId="77777777" w:rsidR="00B4135E" w:rsidRPr="00B4135E" w:rsidRDefault="00B4135E" w:rsidP="00B4135E">
            <w:pPr>
              <w:rPr>
                <w:sz w:val="13"/>
                <w:szCs w:val="13"/>
              </w:rPr>
            </w:pPr>
          </w:p>
        </w:tc>
        <w:tc>
          <w:tcPr>
            <w:tcW w:w="333" w:type="dxa"/>
            <w:tcBorders>
              <w:top w:val="nil"/>
              <w:left w:val="nil"/>
              <w:bottom w:val="nil"/>
              <w:right w:val="nil"/>
            </w:tcBorders>
            <w:shd w:val="clear" w:color="auto" w:fill="auto"/>
            <w:vAlign w:val="center"/>
            <w:hideMark/>
          </w:tcPr>
          <w:p w14:paraId="5A1637B7" w14:textId="77777777" w:rsidR="00B4135E" w:rsidRPr="00B4135E" w:rsidRDefault="00B4135E" w:rsidP="00B4135E">
            <w:pPr>
              <w:rPr>
                <w:sz w:val="13"/>
                <w:szCs w:val="13"/>
              </w:rPr>
            </w:pPr>
          </w:p>
        </w:tc>
        <w:tc>
          <w:tcPr>
            <w:tcW w:w="584" w:type="dxa"/>
            <w:tcBorders>
              <w:top w:val="nil"/>
              <w:left w:val="nil"/>
              <w:bottom w:val="nil"/>
              <w:right w:val="nil"/>
            </w:tcBorders>
            <w:shd w:val="clear" w:color="auto" w:fill="auto"/>
            <w:vAlign w:val="center"/>
            <w:hideMark/>
          </w:tcPr>
          <w:p w14:paraId="2164491D"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1F55AB03" w14:textId="77777777" w:rsidR="00B4135E" w:rsidRPr="00B4135E" w:rsidRDefault="00B4135E" w:rsidP="00B4135E">
            <w:pPr>
              <w:rPr>
                <w:sz w:val="13"/>
                <w:szCs w:val="13"/>
              </w:rPr>
            </w:pPr>
          </w:p>
        </w:tc>
        <w:tc>
          <w:tcPr>
            <w:tcW w:w="611" w:type="dxa"/>
            <w:tcBorders>
              <w:top w:val="nil"/>
              <w:left w:val="nil"/>
              <w:bottom w:val="nil"/>
              <w:right w:val="nil"/>
            </w:tcBorders>
            <w:shd w:val="clear" w:color="auto" w:fill="auto"/>
            <w:vAlign w:val="center"/>
            <w:hideMark/>
          </w:tcPr>
          <w:p w14:paraId="348E64E3" w14:textId="77777777" w:rsidR="00B4135E" w:rsidRPr="00B4135E" w:rsidRDefault="00B4135E" w:rsidP="00B4135E">
            <w:pPr>
              <w:rPr>
                <w:sz w:val="13"/>
                <w:szCs w:val="13"/>
              </w:rPr>
            </w:pPr>
          </w:p>
        </w:tc>
        <w:tc>
          <w:tcPr>
            <w:tcW w:w="584" w:type="dxa"/>
            <w:tcBorders>
              <w:top w:val="nil"/>
              <w:left w:val="nil"/>
              <w:bottom w:val="nil"/>
              <w:right w:val="nil"/>
            </w:tcBorders>
            <w:shd w:val="clear" w:color="auto" w:fill="auto"/>
            <w:vAlign w:val="center"/>
            <w:hideMark/>
          </w:tcPr>
          <w:p w14:paraId="55C1274A" w14:textId="77777777" w:rsidR="00B4135E" w:rsidRPr="00B4135E" w:rsidRDefault="00B4135E" w:rsidP="00B4135E">
            <w:pPr>
              <w:rPr>
                <w:sz w:val="13"/>
                <w:szCs w:val="13"/>
              </w:rPr>
            </w:pPr>
          </w:p>
        </w:tc>
        <w:tc>
          <w:tcPr>
            <w:tcW w:w="611" w:type="dxa"/>
            <w:tcBorders>
              <w:top w:val="nil"/>
              <w:left w:val="nil"/>
              <w:bottom w:val="nil"/>
              <w:right w:val="nil"/>
            </w:tcBorders>
            <w:shd w:val="clear" w:color="auto" w:fill="auto"/>
            <w:vAlign w:val="center"/>
            <w:hideMark/>
          </w:tcPr>
          <w:p w14:paraId="6E0D1F04" w14:textId="77777777" w:rsidR="00B4135E" w:rsidRPr="00B4135E" w:rsidRDefault="00B4135E" w:rsidP="00B4135E">
            <w:pPr>
              <w:rPr>
                <w:sz w:val="13"/>
                <w:szCs w:val="13"/>
              </w:rPr>
            </w:pPr>
          </w:p>
        </w:tc>
        <w:tc>
          <w:tcPr>
            <w:tcW w:w="581" w:type="dxa"/>
            <w:tcBorders>
              <w:top w:val="nil"/>
              <w:left w:val="nil"/>
              <w:bottom w:val="nil"/>
              <w:right w:val="nil"/>
            </w:tcBorders>
            <w:shd w:val="clear" w:color="auto" w:fill="auto"/>
            <w:vAlign w:val="center"/>
            <w:hideMark/>
          </w:tcPr>
          <w:p w14:paraId="086BD431" w14:textId="77777777" w:rsidR="00B4135E" w:rsidRPr="00B4135E" w:rsidRDefault="00B4135E" w:rsidP="00B4135E">
            <w:pPr>
              <w:rPr>
                <w:sz w:val="13"/>
                <w:szCs w:val="13"/>
              </w:rPr>
            </w:pPr>
          </w:p>
        </w:tc>
        <w:tc>
          <w:tcPr>
            <w:tcW w:w="400" w:type="dxa"/>
            <w:tcBorders>
              <w:top w:val="nil"/>
              <w:left w:val="nil"/>
              <w:bottom w:val="nil"/>
              <w:right w:val="nil"/>
            </w:tcBorders>
            <w:shd w:val="clear" w:color="auto" w:fill="auto"/>
            <w:vAlign w:val="center"/>
            <w:hideMark/>
          </w:tcPr>
          <w:p w14:paraId="2BB81978" w14:textId="77777777" w:rsidR="00B4135E" w:rsidRPr="00B4135E" w:rsidRDefault="00B4135E" w:rsidP="00B4135E">
            <w:pPr>
              <w:rPr>
                <w:sz w:val="13"/>
                <w:szCs w:val="13"/>
              </w:rPr>
            </w:pPr>
          </w:p>
        </w:tc>
        <w:tc>
          <w:tcPr>
            <w:tcW w:w="400" w:type="dxa"/>
            <w:tcBorders>
              <w:top w:val="nil"/>
              <w:left w:val="nil"/>
              <w:bottom w:val="nil"/>
              <w:right w:val="nil"/>
            </w:tcBorders>
            <w:shd w:val="clear" w:color="auto" w:fill="auto"/>
            <w:vAlign w:val="center"/>
            <w:hideMark/>
          </w:tcPr>
          <w:p w14:paraId="50B5D6E0" w14:textId="77777777" w:rsidR="00B4135E" w:rsidRPr="00B4135E" w:rsidRDefault="00B4135E" w:rsidP="00B4135E">
            <w:pPr>
              <w:rPr>
                <w:sz w:val="13"/>
                <w:szCs w:val="13"/>
              </w:rPr>
            </w:pPr>
          </w:p>
        </w:tc>
        <w:tc>
          <w:tcPr>
            <w:tcW w:w="249" w:type="dxa"/>
            <w:tcBorders>
              <w:top w:val="nil"/>
              <w:left w:val="nil"/>
              <w:bottom w:val="nil"/>
              <w:right w:val="nil"/>
            </w:tcBorders>
            <w:shd w:val="clear" w:color="auto" w:fill="auto"/>
            <w:vAlign w:val="center"/>
            <w:hideMark/>
          </w:tcPr>
          <w:p w14:paraId="6B0137BF" w14:textId="77777777" w:rsidR="00B4135E" w:rsidRPr="00B4135E" w:rsidRDefault="00B4135E" w:rsidP="00B4135E">
            <w:pPr>
              <w:rPr>
                <w:sz w:val="13"/>
                <w:szCs w:val="13"/>
              </w:rPr>
            </w:pPr>
          </w:p>
        </w:tc>
        <w:tc>
          <w:tcPr>
            <w:tcW w:w="654" w:type="dxa"/>
            <w:tcBorders>
              <w:top w:val="nil"/>
              <w:left w:val="nil"/>
              <w:bottom w:val="nil"/>
              <w:right w:val="nil"/>
            </w:tcBorders>
            <w:shd w:val="clear" w:color="auto" w:fill="auto"/>
            <w:vAlign w:val="center"/>
            <w:hideMark/>
          </w:tcPr>
          <w:p w14:paraId="28C49B91" w14:textId="77777777" w:rsidR="00B4135E" w:rsidRPr="00B4135E" w:rsidRDefault="00B4135E" w:rsidP="00B4135E">
            <w:pPr>
              <w:rPr>
                <w:sz w:val="13"/>
                <w:szCs w:val="13"/>
              </w:rPr>
            </w:pPr>
          </w:p>
        </w:tc>
      </w:tr>
      <w:tr w:rsidR="00B4135E" w:rsidRPr="00B4135E" w14:paraId="1AC43809" w14:textId="77777777" w:rsidTr="00B4135E">
        <w:trPr>
          <w:trHeight w:val="225"/>
          <w:jc w:val="center"/>
        </w:trPr>
        <w:tc>
          <w:tcPr>
            <w:tcW w:w="211" w:type="dxa"/>
            <w:tcBorders>
              <w:top w:val="nil"/>
              <w:left w:val="nil"/>
              <w:bottom w:val="nil"/>
              <w:right w:val="nil"/>
            </w:tcBorders>
            <w:shd w:val="clear" w:color="auto" w:fill="auto"/>
            <w:vAlign w:val="center"/>
            <w:hideMark/>
          </w:tcPr>
          <w:p w14:paraId="618FC902"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641F4B2F"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1F9434C6" w14:textId="77777777" w:rsidR="00B4135E" w:rsidRPr="00B4135E" w:rsidRDefault="00B4135E" w:rsidP="00B4135E">
            <w:pPr>
              <w:rPr>
                <w:sz w:val="13"/>
                <w:szCs w:val="13"/>
              </w:rPr>
            </w:pPr>
          </w:p>
        </w:tc>
        <w:tc>
          <w:tcPr>
            <w:tcW w:w="1971"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3B95C96" w14:textId="77777777" w:rsidR="00B4135E" w:rsidRPr="00B4135E" w:rsidRDefault="00B4135E" w:rsidP="00B4135E">
            <w:pPr>
              <w:rPr>
                <w:rFonts w:ascii="Tahoma" w:hAnsi="Tahoma" w:cs="Tahoma"/>
                <w:color w:val="000000"/>
                <w:sz w:val="13"/>
                <w:szCs w:val="13"/>
              </w:rPr>
            </w:pPr>
            <w:r w:rsidRPr="00B4135E">
              <w:rPr>
                <w:rFonts w:ascii="Tahoma" w:hAnsi="Tahoma" w:cs="Tahoma"/>
                <w:color w:val="000000"/>
                <w:sz w:val="13"/>
                <w:szCs w:val="13"/>
              </w:rPr>
              <w:t>Индекс эффективности операционных расходов</w:t>
            </w:r>
          </w:p>
        </w:tc>
        <w:tc>
          <w:tcPr>
            <w:tcW w:w="383" w:type="dxa"/>
            <w:tcBorders>
              <w:top w:val="single" w:sz="4" w:space="0" w:color="C0C0C0"/>
              <w:left w:val="nil"/>
              <w:bottom w:val="single" w:sz="4" w:space="0" w:color="C0C0C0"/>
              <w:right w:val="nil"/>
            </w:tcBorders>
            <w:shd w:val="clear" w:color="auto" w:fill="auto"/>
            <w:noWrap/>
            <w:vAlign w:val="center"/>
            <w:hideMark/>
          </w:tcPr>
          <w:p w14:paraId="49219300" w14:textId="77777777" w:rsidR="00B4135E" w:rsidRPr="00B4135E" w:rsidRDefault="00B4135E" w:rsidP="00B4135E">
            <w:pPr>
              <w:jc w:val="center"/>
              <w:rPr>
                <w:rFonts w:ascii="Tahoma" w:hAnsi="Tahoma" w:cs="Tahoma"/>
                <w:color w:val="000000"/>
                <w:sz w:val="13"/>
                <w:szCs w:val="13"/>
              </w:rPr>
            </w:pPr>
            <w:r w:rsidRPr="00B4135E">
              <w:rPr>
                <w:rFonts w:ascii="Tahoma" w:hAnsi="Tahoma" w:cs="Tahoma"/>
                <w:color w:val="000000"/>
                <w:sz w:val="13"/>
                <w:szCs w:val="13"/>
              </w:rPr>
              <w:t>%</w:t>
            </w: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8113CC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385610C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single" w:sz="4" w:space="0" w:color="C0C0C0"/>
              <w:left w:val="nil"/>
              <w:bottom w:val="single" w:sz="4" w:space="0" w:color="C0C0C0"/>
              <w:right w:val="single" w:sz="4" w:space="0" w:color="C0C0C0"/>
            </w:tcBorders>
            <w:shd w:val="clear" w:color="auto" w:fill="auto"/>
            <w:vAlign w:val="center"/>
            <w:hideMark/>
          </w:tcPr>
          <w:p w14:paraId="58CDDA9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single" w:sz="4" w:space="0" w:color="C0C0C0"/>
              <w:left w:val="nil"/>
              <w:bottom w:val="single" w:sz="4" w:space="0" w:color="C0C0C0"/>
              <w:right w:val="single" w:sz="4" w:space="0" w:color="C0C0C0"/>
            </w:tcBorders>
            <w:shd w:val="clear" w:color="auto" w:fill="auto"/>
            <w:vAlign w:val="center"/>
            <w:hideMark/>
          </w:tcPr>
          <w:p w14:paraId="6C478CD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xml:space="preserve">1 </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0FF3514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single" w:sz="4" w:space="0" w:color="C0C0C0"/>
              <w:left w:val="nil"/>
              <w:bottom w:val="single" w:sz="4" w:space="0" w:color="C0C0C0"/>
              <w:right w:val="single" w:sz="4" w:space="0" w:color="C0C0C0"/>
            </w:tcBorders>
            <w:shd w:val="clear" w:color="auto" w:fill="auto"/>
            <w:vAlign w:val="center"/>
            <w:hideMark/>
          </w:tcPr>
          <w:p w14:paraId="0482C32E"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single" w:sz="4" w:space="0" w:color="C0C0C0"/>
              <w:left w:val="nil"/>
              <w:bottom w:val="single" w:sz="4" w:space="0" w:color="C0C0C0"/>
              <w:right w:val="single" w:sz="4" w:space="0" w:color="C0C0C0"/>
            </w:tcBorders>
            <w:shd w:val="clear" w:color="auto" w:fill="auto"/>
            <w:vAlign w:val="center"/>
            <w:hideMark/>
          </w:tcPr>
          <w:p w14:paraId="278664C6"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single" w:sz="4" w:space="0" w:color="C0C0C0"/>
              <w:left w:val="nil"/>
              <w:bottom w:val="single" w:sz="4" w:space="0" w:color="C0C0C0"/>
              <w:right w:val="single" w:sz="4" w:space="0" w:color="C0C0C0"/>
            </w:tcBorders>
            <w:shd w:val="clear" w:color="auto" w:fill="auto"/>
            <w:vAlign w:val="center"/>
            <w:hideMark/>
          </w:tcPr>
          <w:p w14:paraId="69D4C81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single" w:sz="4" w:space="0" w:color="C0C0C0"/>
              <w:left w:val="nil"/>
              <w:bottom w:val="single" w:sz="4" w:space="0" w:color="C0C0C0"/>
              <w:right w:val="single" w:sz="4" w:space="0" w:color="C0C0C0"/>
            </w:tcBorders>
            <w:shd w:val="clear" w:color="auto" w:fill="auto"/>
            <w:vAlign w:val="center"/>
            <w:hideMark/>
          </w:tcPr>
          <w:p w14:paraId="230CCAC3"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xml:space="preserve">1 </w:t>
            </w:r>
          </w:p>
        </w:tc>
        <w:tc>
          <w:tcPr>
            <w:tcW w:w="400" w:type="dxa"/>
            <w:tcBorders>
              <w:top w:val="nil"/>
              <w:left w:val="nil"/>
              <w:bottom w:val="nil"/>
              <w:right w:val="nil"/>
            </w:tcBorders>
            <w:shd w:val="clear" w:color="auto" w:fill="auto"/>
            <w:vAlign w:val="center"/>
            <w:hideMark/>
          </w:tcPr>
          <w:p w14:paraId="3CCB5B5B" w14:textId="77777777" w:rsidR="00B4135E" w:rsidRPr="00B4135E" w:rsidRDefault="00B4135E" w:rsidP="00B4135E">
            <w:pPr>
              <w:jc w:val="cente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607C7498" w14:textId="77777777" w:rsidR="00B4135E" w:rsidRPr="00B4135E" w:rsidRDefault="00B4135E" w:rsidP="00B4135E">
            <w:pPr>
              <w:rPr>
                <w:sz w:val="13"/>
                <w:szCs w:val="13"/>
              </w:rPr>
            </w:pPr>
          </w:p>
        </w:tc>
        <w:tc>
          <w:tcPr>
            <w:tcW w:w="249" w:type="dxa"/>
            <w:tcBorders>
              <w:top w:val="nil"/>
              <w:left w:val="nil"/>
              <w:bottom w:val="nil"/>
              <w:right w:val="nil"/>
            </w:tcBorders>
            <w:shd w:val="clear" w:color="auto" w:fill="auto"/>
            <w:vAlign w:val="center"/>
            <w:hideMark/>
          </w:tcPr>
          <w:p w14:paraId="2191D073" w14:textId="77777777" w:rsidR="00B4135E" w:rsidRPr="00B4135E" w:rsidRDefault="00B4135E" w:rsidP="00B4135E">
            <w:pPr>
              <w:rPr>
                <w:sz w:val="13"/>
                <w:szCs w:val="13"/>
              </w:rPr>
            </w:pPr>
          </w:p>
        </w:tc>
        <w:tc>
          <w:tcPr>
            <w:tcW w:w="654" w:type="dxa"/>
            <w:tcBorders>
              <w:top w:val="nil"/>
              <w:left w:val="nil"/>
              <w:bottom w:val="nil"/>
              <w:right w:val="nil"/>
            </w:tcBorders>
            <w:shd w:val="clear" w:color="auto" w:fill="auto"/>
            <w:vAlign w:val="center"/>
            <w:hideMark/>
          </w:tcPr>
          <w:p w14:paraId="71F68E76" w14:textId="77777777" w:rsidR="00B4135E" w:rsidRPr="00B4135E" w:rsidRDefault="00B4135E" w:rsidP="00B4135E">
            <w:pPr>
              <w:rPr>
                <w:sz w:val="13"/>
                <w:szCs w:val="13"/>
              </w:rPr>
            </w:pPr>
          </w:p>
        </w:tc>
      </w:tr>
      <w:tr w:rsidR="00B4135E" w:rsidRPr="00B4135E" w14:paraId="4185B9F1" w14:textId="77777777" w:rsidTr="00B4135E">
        <w:trPr>
          <w:trHeight w:val="225"/>
          <w:jc w:val="center"/>
        </w:trPr>
        <w:tc>
          <w:tcPr>
            <w:tcW w:w="211" w:type="dxa"/>
            <w:tcBorders>
              <w:top w:val="nil"/>
              <w:left w:val="nil"/>
              <w:bottom w:val="nil"/>
              <w:right w:val="nil"/>
            </w:tcBorders>
            <w:shd w:val="clear" w:color="auto" w:fill="auto"/>
            <w:vAlign w:val="center"/>
            <w:hideMark/>
          </w:tcPr>
          <w:p w14:paraId="74A66BC9"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2F81F8E7"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28368B90"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auto" w:fill="auto"/>
            <w:noWrap/>
            <w:vAlign w:val="bottom"/>
            <w:hideMark/>
          </w:tcPr>
          <w:p w14:paraId="4F94DE64" w14:textId="77777777" w:rsidR="00B4135E" w:rsidRPr="00B4135E" w:rsidRDefault="00B4135E" w:rsidP="00B4135E">
            <w:pPr>
              <w:rPr>
                <w:rFonts w:ascii="Tahoma" w:hAnsi="Tahoma" w:cs="Tahoma"/>
                <w:color w:val="000000"/>
                <w:sz w:val="13"/>
                <w:szCs w:val="13"/>
              </w:rPr>
            </w:pPr>
            <w:r w:rsidRPr="00B4135E">
              <w:rPr>
                <w:rFonts w:ascii="Tahoma" w:hAnsi="Tahoma" w:cs="Tahoma"/>
                <w:color w:val="000000"/>
                <w:sz w:val="13"/>
                <w:szCs w:val="13"/>
              </w:rPr>
              <w:t>Индекс потребительских цен</w:t>
            </w:r>
          </w:p>
        </w:tc>
        <w:tc>
          <w:tcPr>
            <w:tcW w:w="383" w:type="dxa"/>
            <w:tcBorders>
              <w:top w:val="nil"/>
              <w:left w:val="nil"/>
              <w:bottom w:val="single" w:sz="4" w:space="0" w:color="C0C0C0"/>
              <w:right w:val="nil"/>
            </w:tcBorders>
            <w:shd w:val="clear" w:color="auto" w:fill="auto"/>
            <w:noWrap/>
            <w:vAlign w:val="center"/>
            <w:hideMark/>
          </w:tcPr>
          <w:p w14:paraId="1D247C52" w14:textId="77777777" w:rsidR="00B4135E" w:rsidRPr="00B4135E" w:rsidRDefault="00B4135E" w:rsidP="00B4135E">
            <w:pPr>
              <w:jc w:val="center"/>
              <w:rPr>
                <w:rFonts w:ascii="Tahoma" w:hAnsi="Tahoma" w:cs="Tahoma"/>
                <w:color w:val="000000"/>
                <w:sz w:val="13"/>
                <w:szCs w:val="13"/>
              </w:rPr>
            </w:pPr>
            <w:r w:rsidRPr="00B4135E">
              <w:rPr>
                <w:rFonts w:ascii="Tahoma" w:hAnsi="Tahoma" w:cs="Tahoma"/>
                <w:color w:val="000000"/>
                <w:sz w:val="13"/>
                <w:szCs w:val="13"/>
              </w:rPr>
              <w:t>%</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BC20F0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auto" w:fill="auto"/>
            <w:vAlign w:val="center"/>
            <w:hideMark/>
          </w:tcPr>
          <w:p w14:paraId="7EC79D6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auto" w:fill="auto"/>
            <w:vAlign w:val="center"/>
            <w:hideMark/>
          </w:tcPr>
          <w:p w14:paraId="4AEEE0D8"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auto" w:fill="auto"/>
            <w:vAlign w:val="center"/>
            <w:hideMark/>
          </w:tcPr>
          <w:p w14:paraId="4934A9B1"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xml:space="preserve">3,2 </w:t>
            </w:r>
          </w:p>
        </w:tc>
        <w:tc>
          <w:tcPr>
            <w:tcW w:w="561" w:type="dxa"/>
            <w:tcBorders>
              <w:top w:val="nil"/>
              <w:left w:val="nil"/>
              <w:bottom w:val="single" w:sz="4" w:space="0" w:color="C0C0C0"/>
              <w:right w:val="single" w:sz="4" w:space="0" w:color="C0C0C0"/>
            </w:tcBorders>
            <w:shd w:val="clear" w:color="auto" w:fill="auto"/>
            <w:vAlign w:val="center"/>
            <w:hideMark/>
          </w:tcPr>
          <w:p w14:paraId="045EC25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auto" w:fill="auto"/>
            <w:vAlign w:val="center"/>
            <w:hideMark/>
          </w:tcPr>
          <w:p w14:paraId="42536C8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auto" w:fill="auto"/>
            <w:vAlign w:val="center"/>
            <w:hideMark/>
          </w:tcPr>
          <w:p w14:paraId="15779C3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auto" w:fill="auto"/>
            <w:vAlign w:val="center"/>
            <w:hideMark/>
          </w:tcPr>
          <w:p w14:paraId="28AF9DCD"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auto" w:fill="auto"/>
            <w:vAlign w:val="center"/>
            <w:hideMark/>
          </w:tcPr>
          <w:p w14:paraId="74459C6F"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xml:space="preserve">3,6 </w:t>
            </w:r>
          </w:p>
        </w:tc>
        <w:tc>
          <w:tcPr>
            <w:tcW w:w="400" w:type="dxa"/>
            <w:tcBorders>
              <w:top w:val="nil"/>
              <w:left w:val="nil"/>
              <w:bottom w:val="nil"/>
              <w:right w:val="nil"/>
            </w:tcBorders>
            <w:shd w:val="clear" w:color="auto" w:fill="auto"/>
            <w:vAlign w:val="center"/>
            <w:hideMark/>
          </w:tcPr>
          <w:p w14:paraId="2D8F3BCC" w14:textId="77777777" w:rsidR="00B4135E" w:rsidRPr="00B4135E" w:rsidRDefault="00B4135E" w:rsidP="00B4135E">
            <w:pPr>
              <w:jc w:val="cente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6AF5C31E" w14:textId="77777777" w:rsidR="00B4135E" w:rsidRPr="00B4135E" w:rsidRDefault="00B4135E" w:rsidP="00B4135E">
            <w:pPr>
              <w:rPr>
                <w:sz w:val="13"/>
                <w:szCs w:val="13"/>
              </w:rPr>
            </w:pPr>
          </w:p>
        </w:tc>
        <w:tc>
          <w:tcPr>
            <w:tcW w:w="249" w:type="dxa"/>
            <w:tcBorders>
              <w:top w:val="nil"/>
              <w:left w:val="nil"/>
              <w:bottom w:val="nil"/>
              <w:right w:val="nil"/>
            </w:tcBorders>
            <w:shd w:val="clear" w:color="auto" w:fill="auto"/>
            <w:vAlign w:val="center"/>
            <w:hideMark/>
          </w:tcPr>
          <w:p w14:paraId="714B5712" w14:textId="77777777" w:rsidR="00B4135E" w:rsidRPr="00B4135E" w:rsidRDefault="00B4135E" w:rsidP="00B4135E">
            <w:pPr>
              <w:rPr>
                <w:sz w:val="13"/>
                <w:szCs w:val="13"/>
              </w:rPr>
            </w:pPr>
          </w:p>
        </w:tc>
        <w:tc>
          <w:tcPr>
            <w:tcW w:w="654" w:type="dxa"/>
            <w:tcBorders>
              <w:top w:val="nil"/>
              <w:left w:val="nil"/>
              <w:bottom w:val="nil"/>
              <w:right w:val="nil"/>
            </w:tcBorders>
            <w:shd w:val="clear" w:color="auto" w:fill="auto"/>
            <w:vAlign w:val="center"/>
            <w:hideMark/>
          </w:tcPr>
          <w:p w14:paraId="7258536F" w14:textId="77777777" w:rsidR="00B4135E" w:rsidRPr="00B4135E" w:rsidRDefault="00B4135E" w:rsidP="00B4135E">
            <w:pPr>
              <w:rPr>
                <w:sz w:val="13"/>
                <w:szCs w:val="13"/>
              </w:rPr>
            </w:pPr>
          </w:p>
        </w:tc>
      </w:tr>
      <w:tr w:rsidR="00B4135E" w:rsidRPr="00B4135E" w14:paraId="0B405DB0" w14:textId="77777777" w:rsidTr="00B4135E">
        <w:trPr>
          <w:trHeight w:val="225"/>
          <w:jc w:val="center"/>
        </w:trPr>
        <w:tc>
          <w:tcPr>
            <w:tcW w:w="211" w:type="dxa"/>
            <w:tcBorders>
              <w:top w:val="nil"/>
              <w:left w:val="nil"/>
              <w:bottom w:val="nil"/>
              <w:right w:val="nil"/>
            </w:tcBorders>
            <w:shd w:val="clear" w:color="auto" w:fill="auto"/>
            <w:vAlign w:val="center"/>
            <w:hideMark/>
          </w:tcPr>
          <w:p w14:paraId="423B2CB1"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732E497B"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51C5E2F4"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auto" w:fill="auto"/>
            <w:vAlign w:val="center"/>
            <w:hideMark/>
          </w:tcPr>
          <w:p w14:paraId="2FA07A71" w14:textId="77777777" w:rsidR="00B4135E" w:rsidRPr="00B4135E" w:rsidRDefault="00B4135E" w:rsidP="00B4135E">
            <w:pPr>
              <w:rPr>
                <w:rFonts w:ascii="Tahoma" w:hAnsi="Tahoma" w:cs="Tahoma"/>
                <w:sz w:val="13"/>
                <w:szCs w:val="13"/>
              </w:rPr>
            </w:pPr>
            <w:r w:rsidRPr="00B4135E">
              <w:rPr>
                <w:rFonts w:ascii="Tahoma" w:hAnsi="Tahoma" w:cs="Tahoma"/>
                <w:sz w:val="13"/>
                <w:szCs w:val="13"/>
              </w:rPr>
              <w:t>Итого коэффициент индексации</w:t>
            </w:r>
          </w:p>
        </w:tc>
        <w:tc>
          <w:tcPr>
            <w:tcW w:w="383" w:type="dxa"/>
            <w:tcBorders>
              <w:top w:val="nil"/>
              <w:left w:val="nil"/>
              <w:bottom w:val="single" w:sz="4" w:space="0" w:color="C0C0C0"/>
              <w:right w:val="single" w:sz="4" w:space="0" w:color="C0C0C0"/>
            </w:tcBorders>
            <w:shd w:val="clear" w:color="auto" w:fill="auto"/>
            <w:vAlign w:val="center"/>
            <w:hideMark/>
          </w:tcPr>
          <w:p w14:paraId="3A8605B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auto" w:fill="auto"/>
            <w:vAlign w:val="center"/>
            <w:hideMark/>
          </w:tcPr>
          <w:p w14:paraId="4294F319"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61" w:type="dxa"/>
            <w:tcBorders>
              <w:top w:val="nil"/>
              <w:left w:val="nil"/>
              <w:bottom w:val="single" w:sz="4" w:space="0" w:color="C0C0C0"/>
              <w:right w:val="single" w:sz="4" w:space="0" w:color="C0C0C0"/>
            </w:tcBorders>
            <w:shd w:val="clear" w:color="auto" w:fill="auto"/>
            <w:vAlign w:val="center"/>
            <w:hideMark/>
          </w:tcPr>
          <w:p w14:paraId="673EEED4"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333" w:type="dxa"/>
            <w:tcBorders>
              <w:top w:val="nil"/>
              <w:left w:val="nil"/>
              <w:bottom w:val="single" w:sz="4" w:space="0" w:color="C0C0C0"/>
              <w:right w:val="single" w:sz="4" w:space="0" w:color="C0C0C0"/>
            </w:tcBorders>
            <w:shd w:val="clear" w:color="auto" w:fill="auto"/>
            <w:vAlign w:val="center"/>
            <w:hideMark/>
          </w:tcPr>
          <w:p w14:paraId="745D38AB"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auto" w:fill="auto"/>
            <w:vAlign w:val="center"/>
            <w:hideMark/>
          </w:tcPr>
          <w:p w14:paraId="3753E96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xml:space="preserve">1,0217 </w:t>
            </w:r>
          </w:p>
        </w:tc>
        <w:tc>
          <w:tcPr>
            <w:tcW w:w="561" w:type="dxa"/>
            <w:tcBorders>
              <w:top w:val="nil"/>
              <w:left w:val="nil"/>
              <w:bottom w:val="single" w:sz="4" w:space="0" w:color="C0C0C0"/>
              <w:right w:val="single" w:sz="4" w:space="0" w:color="C0C0C0"/>
            </w:tcBorders>
            <w:shd w:val="clear" w:color="auto" w:fill="auto"/>
            <w:vAlign w:val="center"/>
            <w:hideMark/>
          </w:tcPr>
          <w:p w14:paraId="292E539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auto" w:fill="auto"/>
            <w:vAlign w:val="center"/>
            <w:hideMark/>
          </w:tcPr>
          <w:p w14:paraId="71487CCC"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4" w:type="dxa"/>
            <w:tcBorders>
              <w:top w:val="nil"/>
              <w:left w:val="nil"/>
              <w:bottom w:val="single" w:sz="4" w:space="0" w:color="C0C0C0"/>
              <w:right w:val="single" w:sz="4" w:space="0" w:color="C0C0C0"/>
            </w:tcBorders>
            <w:shd w:val="clear" w:color="auto" w:fill="auto"/>
            <w:vAlign w:val="center"/>
            <w:hideMark/>
          </w:tcPr>
          <w:p w14:paraId="04E894E0"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611" w:type="dxa"/>
            <w:tcBorders>
              <w:top w:val="nil"/>
              <w:left w:val="nil"/>
              <w:bottom w:val="single" w:sz="4" w:space="0" w:color="C0C0C0"/>
              <w:right w:val="single" w:sz="4" w:space="0" w:color="C0C0C0"/>
            </w:tcBorders>
            <w:shd w:val="clear" w:color="auto" w:fill="auto"/>
            <w:vAlign w:val="center"/>
            <w:hideMark/>
          </w:tcPr>
          <w:p w14:paraId="69A4051A"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w:t>
            </w:r>
          </w:p>
        </w:tc>
        <w:tc>
          <w:tcPr>
            <w:tcW w:w="581" w:type="dxa"/>
            <w:tcBorders>
              <w:top w:val="nil"/>
              <w:left w:val="nil"/>
              <w:bottom w:val="single" w:sz="4" w:space="0" w:color="C0C0C0"/>
              <w:right w:val="single" w:sz="4" w:space="0" w:color="C0C0C0"/>
            </w:tcBorders>
            <w:shd w:val="clear" w:color="auto" w:fill="auto"/>
            <w:vAlign w:val="center"/>
            <w:hideMark/>
          </w:tcPr>
          <w:p w14:paraId="5464AB55" w14:textId="7777777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xml:space="preserve">1,0256 </w:t>
            </w:r>
          </w:p>
        </w:tc>
        <w:tc>
          <w:tcPr>
            <w:tcW w:w="400" w:type="dxa"/>
            <w:tcBorders>
              <w:top w:val="nil"/>
              <w:left w:val="nil"/>
              <w:bottom w:val="nil"/>
              <w:right w:val="nil"/>
            </w:tcBorders>
            <w:shd w:val="clear" w:color="auto" w:fill="auto"/>
            <w:vAlign w:val="center"/>
            <w:hideMark/>
          </w:tcPr>
          <w:p w14:paraId="350DC381" w14:textId="77777777" w:rsidR="00B4135E" w:rsidRPr="00B4135E" w:rsidRDefault="00B4135E" w:rsidP="00B4135E">
            <w:pPr>
              <w:jc w:val="cente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6C120DB8" w14:textId="77777777" w:rsidR="00B4135E" w:rsidRPr="00B4135E" w:rsidRDefault="00B4135E" w:rsidP="00B4135E">
            <w:pPr>
              <w:rPr>
                <w:sz w:val="13"/>
                <w:szCs w:val="13"/>
              </w:rPr>
            </w:pPr>
          </w:p>
        </w:tc>
        <w:tc>
          <w:tcPr>
            <w:tcW w:w="249" w:type="dxa"/>
            <w:tcBorders>
              <w:top w:val="nil"/>
              <w:left w:val="nil"/>
              <w:bottom w:val="nil"/>
              <w:right w:val="nil"/>
            </w:tcBorders>
            <w:shd w:val="clear" w:color="auto" w:fill="auto"/>
            <w:vAlign w:val="center"/>
            <w:hideMark/>
          </w:tcPr>
          <w:p w14:paraId="0BA52E3A" w14:textId="77777777" w:rsidR="00B4135E" w:rsidRPr="00B4135E" w:rsidRDefault="00B4135E" w:rsidP="00B4135E">
            <w:pPr>
              <w:rPr>
                <w:sz w:val="13"/>
                <w:szCs w:val="13"/>
              </w:rPr>
            </w:pPr>
          </w:p>
        </w:tc>
        <w:tc>
          <w:tcPr>
            <w:tcW w:w="654" w:type="dxa"/>
            <w:tcBorders>
              <w:top w:val="nil"/>
              <w:left w:val="nil"/>
              <w:bottom w:val="nil"/>
              <w:right w:val="nil"/>
            </w:tcBorders>
            <w:shd w:val="clear" w:color="auto" w:fill="auto"/>
            <w:vAlign w:val="center"/>
            <w:hideMark/>
          </w:tcPr>
          <w:p w14:paraId="5AEB2D94" w14:textId="77777777" w:rsidR="00B4135E" w:rsidRPr="00B4135E" w:rsidRDefault="00B4135E" w:rsidP="00B4135E">
            <w:pPr>
              <w:rPr>
                <w:sz w:val="13"/>
                <w:szCs w:val="13"/>
              </w:rPr>
            </w:pPr>
          </w:p>
        </w:tc>
      </w:tr>
      <w:tr w:rsidR="00B4135E" w:rsidRPr="00B4135E" w14:paraId="2DDE5A3D" w14:textId="77777777" w:rsidTr="00B4135E">
        <w:trPr>
          <w:trHeight w:val="225"/>
          <w:jc w:val="center"/>
        </w:trPr>
        <w:tc>
          <w:tcPr>
            <w:tcW w:w="211" w:type="dxa"/>
            <w:tcBorders>
              <w:top w:val="nil"/>
              <w:left w:val="nil"/>
              <w:bottom w:val="nil"/>
              <w:right w:val="nil"/>
            </w:tcBorders>
            <w:shd w:val="clear" w:color="auto" w:fill="auto"/>
            <w:vAlign w:val="center"/>
            <w:hideMark/>
          </w:tcPr>
          <w:p w14:paraId="3F56D106"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009DB3D7"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3D08FEB8"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auto" w:fill="auto"/>
            <w:vAlign w:val="center"/>
            <w:hideMark/>
          </w:tcPr>
          <w:p w14:paraId="1D20BADB" w14:textId="77777777" w:rsidR="00B4135E" w:rsidRPr="00B4135E" w:rsidRDefault="00B4135E" w:rsidP="00B4135E">
            <w:pPr>
              <w:rPr>
                <w:rFonts w:ascii="Tahoma" w:hAnsi="Tahoma" w:cs="Tahoma"/>
                <w:sz w:val="13"/>
                <w:szCs w:val="13"/>
              </w:rPr>
            </w:pPr>
            <w:r w:rsidRPr="00B4135E">
              <w:rPr>
                <w:rFonts w:ascii="Tahoma" w:hAnsi="Tahoma" w:cs="Tahoma"/>
                <w:sz w:val="13"/>
                <w:szCs w:val="13"/>
              </w:rPr>
              <w:t>Нормативный уровень прибыли</w:t>
            </w:r>
          </w:p>
        </w:tc>
        <w:tc>
          <w:tcPr>
            <w:tcW w:w="383" w:type="dxa"/>
            <w:tcBorders>
              <w:top w:val="nil"/>
              <w:left w:val="nil"/>
              <w:bottom w:val="single" w:sz="4" w:space="0" w:color="C0C0C0"/>
              <w:right w:val="nil"/>
            </w:tcBorders>
            <w:shd w:val="clear" w:color="auto" w:fill="auto"/>
            <w:noWrap/>
            <w:vAlign w:val="center"/>
            <w:hideMark/>
          </w:tcPr>
          <w:p w14:paraId="0BAD129E" w14:textId="77777777" w:rsidR="00B4135E" w:rsidRPr="00B4135E" w:rsidRDefault="00B4135E" w:rsidP="00B4135E">
            <w:pPr>
              <w:jc w:val="center"/>
              <w:rPr>
                <w:rFonts w:ascii="Tahoma" w:hAnsi="Tahoma" w:cs="Tahoma"/>
                <w:color w:val="000000"/>
                <w:sz w:val="13"/>
                <w:szCs w:val="13"/>
              </w:rPr>
            </w:pPr>
            <w:r w:rsidRPr="00B4135E">
              <w:rPr>
                <w:rFonts w:ascii="Tahoma" w:hAnsi="Tahoma" w:cs="Tahoma"/>
                <w:color w:val="000000"/>
                <w:sz w:val="13"/>
                <w:szCs w:val="13"/>
              </w:rPr>
              <w:t>%</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9AFED93" w14:textId="3B56C20B"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0,06</w:t>
            </w:r>
          </w:p>
        </w:tc>
        <w:tc>
          <w:tcPr>
            <w:tcW w:w="561" w:type="dxa"/>
            <w:tcBorders>
              <w:top w:val="nil"/>
              <w:left w:val="nil"/>
              <w:bottom w:val="single" w:sz="4" w:space="0" w:color="C0C0C0"/>
              <w:right w:val="single" w:sz="4" w:space="0" w:color="C0C0C0"/>
            </w:tcBorders>
            <w:shd w:val="clear" w:color="auto" w:fill="auto"/>
            <w:vAlign w:val="center"/>
            <w:hideMark/>
          </w:tcPr>
          <w:p w14:paraId="3D39E064" w14:textId="79D12AD5"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0,06</w:t>
            </w:r>
          </w:p>
        </w:tc>
        <w:tc>
          <w:tcPr>
            <w:tcW w:w="333" w:type="dxa"/>
            <w:tcBorders>
              <w:top w:val="nil"/>
              <w:left w:val="nil"/>
              <w:bottom w:val="single" w:sz="4" w:space="0" w:color="C0C0C0"/>
              <w:right w:val="single" w:sz="4" w:space="0" w:color="C0C0C0"/>
            </w:tcBorders>
            <w:shd w:val="clear" w:color="auto" w:fill="auto"/>
            <w:vAlign w:val="center"/>
            <w:hideMark/>
          </w:tcPr>
          <w:p w14:paraId="70623ACF" w14:textId="6865226A" w:rsidR="00B4135E" w:rsidRPr="00B4135E" w:rsidRDefault="00B4135E" w:rsidP="00B4135E">
            <w:pPr>
              <w:jc w:val="center"/>
              <w:rPr>
                <w:rFonts w:ascii="Tahoma" w:hAnsi="Tahoma" w:cs="Tahoma"/>
                <w:b/>
                <w:bCs/>
                <w:sz w:val="13"/>
                <w:szCs w:val="13"/>
              </w:rPr>
            </w:pPr>
          </w:p>
        </w:tc>
        <w:tc>
          <w:tcPr>
            <w:tcW w:w="584" w:type="dxa"/>
            <w:tcBorders>
              <w:top w:val="nil"/>
              <w:left w:val="nil"/>
              <w:bottom w:val="single" w:sz="4" w:space="0" w:color="C0C0C0"/>
              <w:right w:val="single" w:sz="4" w:space="0" w:color="C0C0C0"/>
            </w:tcBorders>
            <w:shd w:val="clear" w:color="auto" w:fill="auto"/>
            <w:vAlign w:val="center"/>
            <w:hideMark/>
          </w:tcPr>
          <w:p w14:paraId="03771947" w14:textId="3C2175E5"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0,06</w:t>
            </w:r>
          </w:p>
        </w:tc>
        <w:tc>
          <w:tcPr>
            <w:tcW w:w="561" w:type="dxa"/>
            <w:tcBorders>
              <w:top w:val="nil"/>
              <w:left w:val="nil"/>
              <w:bottom w:val="single" w:sz="4" w:space="0" w:color="C0C0C0"/>
              <w:right w:val="single" w:sz="4" w:space="0" w:color="C0C0C0"/>
            </w:tcBorders>
            <w:shd w:val="clear" w:color="auto" w:fill="auto"/>
            <w:vAlign w:val="center"/>
            <w:hideMark/>
          </w:tcPr>
          <w:p w14:paraId="0B1178DC" w14:textId="3060BEC5"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0,06</w:t>
            </w:r>
          </w:p>
        </w:tc>
        <w:tc>
          <w:tcPr>
            <w:tcW w:w="611" w:type="dxa"/>
            <w:tcBorders>
              <w:top w:val="nil"/>
              <w:left w:val="nil"/>
              <w:bottom w:val="single" w:sz="4" w:space="0" w:color="C0C0C0"/>
              <w:right w:val="single" w:sz="4" w:space="0" w:color="C0C0C0"/>
            </w:tcBorders>
            <w:shd w:val="clear" w:color="auto" w:fill="auto"/>
            <w:vAlign w:val="center"/>
            <w:hideMark/>
          </w:tcPr>
          <w:p w14:paraId="38564F03" w14:textId="0A8351A1" w:rsidR="00B4135E" w:rsidRPr="00B4135E" w:rsidRDefault="00B4135E" w:rsidP="00B4135E">
            <w:pPr>
              <w:jc w:val="center"/>
              <w:rPr>
                <w:rFonts w:ascii="Tahoma" w:hAnsi="Tahoma" w:cs="Tahoma"/>
                <w:b/>
                <w:bCs/>
                <w:sz w:val="13"/>
                <w:szCs w:val="13"/>
              </w:rPr>
            </w:pPr>
          </w:p>
        </w:tc>
        <w:tc>
          <w:tcPr>
            <w:tcW w:w="584" w:type="dxa"/>
            <w:tcBorders>
              <w:top w:val="nil"/>
              <w:left w:val="nil"/>
              <w:bottom w:val="single" w:sz="4" w:space="0" w:color="C0C0C0"/>
              <w:right w:val="single" w:sz="4" w:space="0" w:color="C0C0C0"/>
            </w:tcBorders>
            <w:shd w:val="clear" w:color="auto" w:fill="auto"/>
            <w:vAlign w:val="center"/>
            <w:hideMark/>
          </w:tcPr>
          <w:p w14:paraId="6221FDAE" w14:textId="10D7C066"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0,17</w:t>
            </w:r>
          </w:p>
        </w:tc>
        <w:tc>
          <w:tcPr>
            <w:tcW w:w="611" w:type="dxa"/>
            <w:tcBorders>
              <w:top w:val="nil"/>
              <w:left w:val="nil"/>
              <w:bottom w:val="single" w:sz="4" w:space="0" w:color="C0C0C0"/>
              <w:right w:val="single" w:sz="4" w:space="0" w:color="C0C0C0"/>
            </w:tcBorders>
            <w:shd w:val="clear" w:color="auto" w:fill="auto"/>
            <w:vAlign w:val="center"/>
            <w:hideMark/>
          </w:tcPr>
          <w:p w14:paraId="4D0DE303" w14:textId="3FFCC12D" w:rsidR="00B4135E" w:rsidRPr="00B4135E" w:rsidRDefault="00B4135E" w:rsidP="00B4135E">
            <w:pPr>
              <w:jc w:val="center"/>
              <w:rPr>
                <w:rFonts w:ascii="Tahoma" w:hAnsi="Tahoma" w:cs="Tahoma"/>
                <w:b/>
                <w:bCs/>
                <w:sz w:val="13"/>
                <w:szCs w:val="13"/>
              </w:rPr>
            </w:pPr>
          </w:p>
        </w:tc>
        <w:tc>
          <w:tcPr>
            <w:tcW w:w="581" w:type="dxa"/>
            <w:tcBorders>
              <w:top w:val="nil"/>
              <w:left w:val="nil"/>
              <w:bottom w:val="single" w:sz="4" w:space="0" w:color="C0C0C0"/>
              <w:right w:val="single" w:sz="4" w:space="0" w:color="C0C0C0"/>
            </w:tcBorders>
            <w:shd w:val="clear" w:color="auto" w:fill="auto"/>
            <w:vAlign w:val="center"/>
            <w:hideMark/>
          </w:tcPr>
          <w:p w14:paraId="28CACC06" w14:textId="30FAA0E1"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0,06</w:t>
            </w:r>
          </w:p>
        </w:tc>
        <w:tc>
          <w:tcPr>
            <w:tcW w:w="400" w:type="dxa"/>
            <w:tcBorders>
              <w:top w:val="nil"/>
              <w:left w:val="nil"/>
              <w:bottom w:val="nil"/>
              <w:right w:val="nil"/>
            </w:tcBorders>
            <w:shd w:val="clear" w:color="auto" w:fill="auto"/>
            <w:vAlign w:val="center"/>
            <w:hideMark/>
          </w:tcPr>
          <w:p w14:paraId="0701C52B" w14:textId="77777777" w:rsidR="00B4135E" w:rsidRPr="00B4135E" w:rsidRDefault="00B4135E" w:rsidP="00B4135E">
            <w:pPr>
              <w:jc w:val="cente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69F5C4EE" w14:textId="77777777" w:rsidR="00B4135E" w:rsidRPr="00B4135E" w:rsidRDefault="00B4135E" w:rsidP="00B4135E">
            <w:pPr>
              <w:jc w:val="center"/>
              <w:rPr>
                <w:sz w:val="13"/>
                <w:szCs w:val="13"/>
              </w:rPr>
            </w:pPr>
          </w:p>
        </w:tc>
        <w:tc>
          <w:tcPr>
            <w:tcW w:w="249" w:type="dxa"/>
            <w:tcBorders>
              <w:top w:val="nil"/>
              <w:left w:val="nil"/>
              <w:bottom w:val="nil"/>
              <w:right w:val="nil"/>
            </w:tcBorders>
            <w:shd w:val="clear" w:color="auto" w:fill="auto"/>
            <w:vAlign w:val="center"/>
            <w:hideMark/>
          </w:tcPr>
          <w:p w14:paraId="1490D526" w14:textId="77777777" w:rsidR="00B4135E" w:rsidRPr="00B4135E" w:rsidRDefault="00B4135E" w:rsidP="00B4135E">
            <w:pPr>
              <w:rPr>
                <w:sz w:val="13"/>
                <w:szCs w:val="13"/>
              </w:rPr>
            </w:pPr>
          </w:p>
        </w:tc>
        <w:tc>
          <w:tcPr>
            <w:tcW w:w="654" w:type="dxa"/>
            <w:tcBorders>
              <w:top w:val="nil"/>
              <w:left w:val="nil"/>
              <w:bottom w:val="nil"/>
              <w:right w:val="nil"/>
            </w:tcBorders>
            <w:shd w:val="clear" w:color="auto" w:fill="auto"/>
            <w:vAlign w:val="center"/>
            <w:hideMark/>
          </w:tcPr>
          <w:p w14:paraId="134DE1DB" w14:textId="77777777" w:rsidR="00B4135E" w:rsidRPr="00B4135E" w:rsidRDefault="00B4135E" w:rsidP="00B4135E">
            <w:pPr>
              <w:rPr>
                <w:sz w:val="13"/>
                <w:szCs w:val="13"/>
              </w:rPr>
            </w:pPr>
          </w:p>
        </w:tc>
      </w:tr>
      <w:tr w:rsidR="00B4135E" w:rsidRPr="00B4135E" w14:paraId="70A2C975" w14:textId="77777777" w:rsidTr="00B4135E">
        <w:trPr>
          <w:trHeight w:val="225"/>
          <w:jc w:val="center"/>
        </w:trPr>
        <w:tc>
          <w:tcPr>
            <w:tcW w:w="211" w:type="dxa"/>
            <w:tcBorders>
              <w:top w:val="nil"/>
              <w:left w:val="nil"/>
              <w:bottom w:val="nil"/>
              <w:right w:val="nil"/>
            </w:tcBorders>
            <w:shd w:val="clear" w:color="auto" w:fill="auto"/>
            <w:vAlign w:val="center"/>
            <w:hideMark/>
          </w:tcPr>
          <w:p w14:paraId="46389B2B"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04A5A5A1"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61CFBF45" w14:textId="77777777" w:rsidR="00B4135E" w:rsidRPr="00B4135E" w:rsidRDefault="00B4135E" w:rsidP="00B4135E">
            <w:pPr>
              <w:rPr>
                <w:sz w:val="13"/>
                <w:szCs w:val="13"/>
              </w:rPr>
            </w:pPr>
          </w:p>
        </w:tc>
        <w:tc>
          <w:tcPr>
            <w:tcW w:w="1971" w:type="dxa"/>
            <w:tcBorders>
              <w:top w:val="nil"/>
              <w:left w:val="nil"/>
              <w:bottom w:val="nil"/>
              <w:right w:val="nil"/>
            </w:tcBorders>
            <w:shd w:val="clear" w:color="auto" w:fill="auto"/>
            <w:vAlign w:val="center"/>
            <w:hideMark/>
          </w:tcPr>
          <w:p w14:paraId="79E9933A" w14:textId="77777777" w:rsidR="00B4135E" w:rsidRPr="00B4135E" w:rsidRDefault="00B4135E" w:rsidP="00B4135E">
            <w:pPr>
              <w:rPr>
                <w:sz w:val="13"/>
                <w:szCs w:val="13"/>
              </w:rPr>
            </w:pPr>
          </w:p>
        </w:tc>
        <w:tc>
          <w:tcPr>
            <w:tcW w:w="383" w:type="dxa"/>
            <w:tcBorders>
              <w:top w:val="nil"/>
              <w:left w:val="nil"/>
              <w:bottom w:val="nil"/>
              <w:right w:val="nil"/>
            </w:tcBorders>
            <w:shd w:val="clear" w:color="auto" w:fill="auto"/>
            <w:vAlign w:val="center"/>
            <w:hideMark/>
          </w:tcPr>
          <w:p w14:paraId="10C21E1F"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020A3D18" w14:textId="77777777" w:rsidR="00B4135E" w:rsidRPr="00B4135E" w:rsidRDefault="00B4135E" w:rsidP="00B4135E">
            <w:pPr>
              <w:jc w:val="center"/>
              <w:rPr>
                <w:sz w:val="13"/>
                <w:szCs w:val="13"/>
              </w:rPr>
            </w:pPr>
          </w:p>
        </w:tc>
        <w:tc>
          <w:tcPr>
            <w:tcW w:w="561" w:type="dxa"/>
            <w:tcBorders>
              <w:top w:val="nil"/>
              <w:left w:val="nil"/>
              <w:bottom w:val="nil"/>
              <w:right w:val="nil"/>
            </w:tcBorders>
            <w:shd w:val="clear" w:color="auto" w:fill="auto"/>
            <w:vAlign w:val="center"/>
            <w:hideMark/>
          </w:tcPr>
          <w:p w14:paraId="5DD66D2D" w14:textId="77777777" w:rsidR="00B4135E" w:rsidRPr="00B4135E" w:rsidRDefault="00B4135E" w:rsidP="00B4135E">
            <w:pPr>
              <w:jc w:val="center"/>
              <w:rPr>
                <w:sz w:val="13"/>
                <w:szCs w:val="13"/>
              </w:rPr>
            </w:pPr>
          </w:p>
        </w:tc>
        <w:tc>
          <w:tcPr>
            <w:tcW w:w="333" w:type="dxa"/>
            <w:tcBorders>
              <w:top w:val="nil"/>
              <w:left w:val="nil"/>
              <w:bottom w:val="nil"/>
              <w:right w:val="nil"/>
            </w:tcBorders>
            <w:shd w:val="clear" w:color="auto" w:fill="auto"/>
            <w:vAlign w:val="center"/>
            <w:hideMark/>
          </w:tcPr>
          <w:p w14:paraId="06273EAE" w14:textId="77777777" w:rsidR="00B4135E" w:rsidRPr="00B4135E" w:rsidRDefault="00B4135E" w:rsidP="00B4135E">
            <w:pPr>
              <w:jc w:val="center"/>
              <w:rPr>
                <w:sz w:val="13"/>
                <w:szCs w:val="13"/>
              </w:rPr>
            </w:pPr>
          </w:p>
        </w:tc>
        <w:tc>
          <w:tcPr>
            <w:tcW w:w="584" w:type="dxa"/>
            <w:tcBorders>
              <w:top w:val="nil"/>
              <w:left w:val="nil"/>
              <w:bottom w:val="nil"/>
              <w:right w:val="nil"/>
            </w:tcBorders>
            <w:shd w:val="clear" w:color="auto" w:fill="auto"/>
            <w:vAlign w:val="center"/>
            <w:hideMark/>
          </w:tcPr>
          <w:p w14:paraId="2A9C4FD6" w14:textId="77777777" w:rsidR="00B4135E" w:rsidRPr="00B4135E" w:rsidRDefault="00B4135E" w:rsidP="00B4135E">
            <w:pPr>
              <w:jc w:val="center"/>
              <w:rPr>
                <w:sz w:val="13"/>
                <w:szCs w:val="13"/>
              </w:rPr>
            </w:pPr>
          </w:p>
        </w:tc>
        <w:tc>
          <w:tcPr>
            <w:tcW w:w="561" w:type="dxa"/>
            <w:tcBorders>
              <w:top w:val="nil"/>
              <w:left w:val="nil"/>
              <w:bottom w:val="nil"/>
              <w:right w:val="nil"/>
            </w:tcBorders>
            <w:shd w:val="clear" w:color="auto" w:fill="auto"/>
            <w:vAlign w:val="center"/>
            <w:hideMark/>
          </w:tcPr>
          <w:p w14:paraId="49AF882D" w14:textId="77777777" w:rsidR="00B4135E" w:rsidRPr="00B4135E" w:rsidRDefault="00B4135E" w:rsidP="00B4135E">
            <w:pPr>
              <w:jc w:val="center"/>
              <w:rPr>
                <w:sz w:val="13"/>
                <w:szCs w:val="13"/>
              </w:rPr>
            </w:pPr>
          </w:p>
        </w:tc>
        <w:tc>
          <w:tcPr>
            <w:tcW w:w="611" w:type="dxa"/>
            <w:tcBorders>
              <w:top w:val="nil"/>
              <w:left w:val="nil"/>
              <w:bottom w:val="nil"/>
              <w:right w:val="nil"/>
            </w:tcBorders>
            <w:shd w:val="clear" w:color="auto" w:fill="auto"/>
            <w:vAlign w:val="center"/>
            <w:hideMark/>
          </w:tcPr>
          <w:p w14:paraId="6E081277" w14:textId="77777777" w:rsidR="00B4135E" w:rsidRPr="00B4135E" w:rsidRDefault="00B4135E" w:rsidP="00B4135E">
            <w:pPr>
              <w:jc w:val="center"/>
              <w:rPr>
                <w:sz w:val="13"/>
                <w:szCs w:val="13"/>
              </w:rPr>
            </w:pPr>
          </w:p>
        </w:tc>
        <w:tc>
          <w:tcPr>
            <w:tcW w:w="584" w:type="dxa"/>
            <w:tcBorders>
              <w:top w:val="nil"/>
              <w:left w:val="nil"/>
              <w:bottom w:val="nil"/>
              <w:right w:val="nil"/>
            </w:tcBorders>
            <w:shd w:val="clear" w:color="auto" w:fill="auto"/>
            <w:vAlign w:val="center"/>
            <w:hideMark/>
          </w:tcPr>
          <w:p w14:paraId="46B9638E" w14:textId="77777777" w:rsidR="00B4135E" w:rsidRPr="00B4135E" w:rsidRDefault="00B4135E" w:rsidP="00B4135E">
            <w:pPr>
              <w:jc w:val="center"/>
              <w:rPr>
                <w:sz w:val="13"/>
                <w:szCs w:val="13"/>
              </w:rPr>
            </w:pPr>
          </w:p>
        </w:tc>
        <w:tc>
          <w:tcPr>
            <w:tcW w:w="611" w:type="dxa"/>
            <w:tcBorders>
              <w:top w:val="nil"/>
              <w:left w:val="nil"/>
              <w:bottom w:val="nil"/>
              <w:right w:val="nil"/>
            </w:tcBorders>
            <w:shd w:val="clear" w:color="auto" w:fill="auto"/>
            <w:vAlign w:val="center"/>
            <w:hideMark/>
          </w:tcPr>
          <w:p w14:paraId="512D1008" w14:textId="77777777" w:rsidR="00B4135E" w:rsidRPr="00B4135E" w:rsidRDefault="00B4135E" w:rsidP="00B4135E">
            <w:pPr>
              <w:jc w:val="center"/>
              <w:rPr>
                <w:sz w:val="13"/>
                <w:szCs w:val="13"/>
              </w:rPr>
            </w:pPr>
          </w:p>
        </w:tc>
        <w:tc>
          <w:tcPr>
            <w:tcW w:w="581" w:type="dxa"/>
            <w:tcBorders>
              <w:top w:val="nil"/>
              <w:left w:val="nil"/>
              <w:bottom w:val="nil"/>
              <w:right w:val="nil"/>
            </w:tcBorders>
            <w:shd w:val="clear" w:color="auto" w:fill="auto"/>
            <w:vAlign w:val="center"/>
            <w:hideMark/>
          </w:tcPr>
          <w:p w14:paraId="48CCEDC1" w14:textId="77777777" w:rsidR="00B4135E" w:rsidRPr="00B4135E" w:rsidRDefault="00B4135E" w:rsidP="00B4135E">
            <w:pPr>
              <w:jc w:val="center"/>
              <w:rPr>
                <w:sz w:val="13"/>
                <w:szCs w:val="13"/>
              </w:rPr>
            </w:pPr>
          </w:p>
        </w:tc>
        <w:tc>
          <w:tcPr>
            <w:tcW w:w="400" w:type="dxa"/>
            <w:tcBorders>
              <w:top w:val="nil"/>
              <w:left w:val="nil"/>
              <w:bottom w:val="nil"/>
              <w:right w:val="nil"/>
            </w:tcBorders>
            <w:shd w:val="clear" w:color="auto" w:fill="auto"/>
            <w:vAlign w:val="center"/>
            <w:hideMark/>
          </w:tcPr>
          <w:p w14:paraId="78C9DFB3" w14:textId="77777777" w:rsidR="00B4135E" w:rsidRPr="00B4135E" w:rsidRDefault="00B4135E" w:rsidP="00B4135E">
            <w:pPr>
              <w:jc w:val="center"/>
              <w:rPr>
                <w:sz w:val="13"/>
                <w:szCs w:val="13"/>
              </w:rPr>
            </w:pPr>
          </w:p>
        </w:tc>
        <w:tc>
          <w:tcPr>
            <w:tcW w:w="400" w:type="dxa"/>
            <w:tcBorders>
              <w:top w:val="nil"/>
              <w:left w:val="nil"/>
              <w:bottom w:val="nil"/>
              <w:right w:val="nil"/>
            </w:tcBorders>
            <w:shd w:val="clear" w:color="auto" w:fill="auto"/>
            <w:vAlign w:val="center"/>
            <w:hideMark/>
          </w:tcPr>
          <w:p w14:paraId="7397C704" w14:textId="77777777" w:rsidR="00B4135E" w:rsidRPr="00B4135E" w:rsidRDefault="00B4135E" w:rsidP="00B4135E">
            <w:pPr>
              <w:jc w:val="center"/>
              <w:rPr>
                <w:sz w:val="13"/>
                <w:szCs w:val="13"/>
              </w:rPr>
            </w:pPr>
          </w:p>
        </w:tc>
        <w:tc>
          <w:tcPr>
            <w:tcW w:w="249" w:type="dxa"/>
            <w:tcBorders>
              <w:top w:val="nil"/>
              <w:left w:val="nil"/>
              <w:bottom w:val="nil"/>
              <w:right w:val="nil"/>
            </w:tcBorders>
            <w:shd w:val="clear" w:color="auto" w:fill="auto"/>
            <w:vAlign w:val="center"/>
            <w:hideMark/>
          </w:tcPr>
          <w:p w14:paraId="20BAE15C" w14:textId="77777777" w:rsidR="00B4135E" w:rsidRPr="00B4135E" w:rsidRDefault="00B4135E" w:rsidP="00B4135E">
            <w:pPr>
              <w:rPr>
                <w:sz w:val="13"/>
                <w:szCs w:val="13"/>
              </w:rPr>
            </w:pPr>
          </w:p>
        </w:tc>
        <w:tc>
          <w:tcPr>
            <w:tcW w:w="654" w:type="dxa"/>
            <w:tcBorders>
              <w:top w:val="nil"/>
              <w:left w:val="nil"/>
              <w:bottom w:val="nil"/>
              <w:right w:val="nil"/>
            </w:tcBorders>
            <w:shd w:val="clear" w:color="auto" w:fill="auto"/>
            <w:vAlign w:val="center"/>
            <w:hideMark/>
          </w:tcPr>
          <w:p w14:paraId="3C645878" w14:textId="77777777" w:rsidR="00B4135E" w:rsidRPr="00B4135E" w:rsidRDefault="00B4135E" w:rsidP="00B4135E">
            <w:pPr>
              <w:rPr>
                <w:sz w:val="13"/>
                <w:szCs w:val="13"/>
              </w:rPr>
            </w:pPr>
          </w:p>
        </w:tc>
      </w:tr>
      <w:tr w:rsidR="00B4135E" w:rsidRPr="00B4135E" w14:paraId="1496E647" w14:textId="77777777" w:rsidTr="00B4135E">
        <w:trPr>
          <w:trHeight w:val="225"/>
          <w:jc w:val="center"/>
        </w:trPr>
        <w:tc>
          <w:tcPr>
            <w:tcW w:w="211" w:type="dxa"/>
            <w:tcBorders>
              <w:top w:val="nil"/>
              <w:left w:val="nil"/>
              <w:bottom w:val="nil"/>
              <w:right w:val="nil"/>
            </w:tcBorders>
            <w:shd w:val="clear" w:color="auto" w:fill="auto"/>
            <w:vAlign w:val="center"/>
            <w:hideMark/>
          </w:tcPr>
          <w:p w14:paraId="301793DA"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138FDFE6"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118D3BE5" w14:textId="77777777" w:rsidR="00B4135E" w:rsidRPr="00B4135E" w:rsidRDefault="00B4135E" w:rsidP="00B4135E">
            <w:pPr>
              <w:rPr>
                <w:sz w:val="13"/>
                <w:szCs w:val="13"/>
              </w:rPr>
            </w:pPr>
          </w:p>
        </w:tc>
        <w:tc>
          <w:tcPr>
            <w:tcW w:w="1971"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23F82A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Текущие расходы, в том числе:</w:t>
            </w:r>
          </w:p>
        </w:tc>
        <w:tc>
          <w:tcPr>
            <w:tcW w:w="383" w:type="dxa"/>
            <w:tcBorders>
              <w:top w:val="single" w:sz="4" w:space="0" w:color="C0C0C0"/>
              <w:left w:val="nil"/>
              <w:bottom w:val="single" w:sz="4" w:space="0" w:color="C0C0C0"/>
              <w:right w:val="single" w:sz="4" w:space="0" w:color="C0C0C0"/>
            </w:tcBorders>
            <w:shd w:val="clear" w:color="auto" w:fill="auto"/>
            <w:vAlign w:val="center"/>
            <w:hideMark/>
          </w:tcPr>
          <w:p w14:paraId="09841EE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2CA3576B" w14:textId="3D791A9B"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177 169,36</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115D7E3D" w14:textId="665E7B1A"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73 820,57</w:t>
            </w:r>
          </w:p>
        </w:tc>
        <w:tc>
          <w:tcPr>
            <w:tcW w:w="333" w:type="dxa"/>
            <w:tcBorders>
              <w:top w:val="single" w:sz="4" w:space="0" w:color="C0C0C0"/>
              <w:left w:val="nil"/>
              <w:bottom w:val="single" w:sz="4" w:space="0" w:color="C0C0C0"/>
              <w:right w:val="single" w:sz="4" w:space="0" w:color="C0C0C0"/>
            </w:tcBorders>
            <w:shd w:val="clear" w:color="auto" w:fill="auto"/>
            <w:vAlign w:val="center"/>
            <w:hideMark/>
          </w:tcPr>
          <w:p w14:paraId="4AC09FE2" w14:textId="54D7BD6C"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58 554,44</w:t>
            </w:r>
          </w:p>
        </w:tc>
        <w:tc>
          <w:tcPr>
            <w:tcW w:w="584" w:type="dxa"/>
            <w:tcBorders>
              <w:top w:val="single" w:sz="4" w:space="0" w:color="C0C0C0"/>
              <w:left w:val="nil"/>
              <w:bottom w:val="single" w:sz="4" w:space="0" w:color="C0C0C0"/>
              <w:right w:val="single" w:sz="4" w:space="0" w:color="C0C0C0"/>
            </w:tcBorders>
            <w:shd w:val="clear" w:color="auto" w:fill="auto"/>
            <w:vAlign w:val="center"/>
            <w:hideMark/>
          </w:tcPr>
          <w:p w14:paraId="5AC28401" w14:textId="29714500"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182 327,16</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734F1192" w14:textId="79D1A416"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188 533,35</w:t>
            </w:r>
          </w:p>
        </w:tc>
        <w:tc>
          <w:tcPr>
            <w:tcW w:w="611" w:type="dxa"/>
            <w:tcBorders>
              <w:top w:val="single" w:sz="4" w:space="0" w:color="C0C0C0"/>
              <w:left w:val="nil"/>
              <w:bottom w:val="single" w:sz="4" w:space="0" w:color="C0C0C0"/>
              <w:right w:val="single" w:sz="4" w:space="0" w:color="C0C0C0"/>
            </w:tcBorders>
            <w:shd w:val="clear" w:color="auto" w:fill="auto"/>
            <w:vAlign w:val="center"/>
            <w:hideMark/>
          </w:tcPr>
          <w:p w14:paraId="3B620DDE" w14:textId="2409A37F"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26 029,03</w:t>
            </w:r>
          </w:p>
        </w:tc>
        <w:tc>
          <w:tcPr>
            <w:tcW w:w="584" w:type="dxa"/>
            <w:tcBorders>
              <w:top w:val="single" w:sz="4" w:space="0" w:color="C0C0C0"/>
              <w:left w:val="nil"/>
              <w:bottom w:val="single" w:sz="4" w:space="0" w:color="C0C0C0"/>
              <w:right w:val="single" w:sz="4" w:space="0" w:color="C0C0C0"/>
            </w:tcBorders>
            <w:shd w:val="clear" w:color="auto" w:fill="auto"/>
            <w:vAlign w:val="center"/>
            <w:hideMark/>
          </w:tcPr>
          <w:p w14:paraId="3BBAD2FE" w14:textId="364609CE"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214 562,38</w:t>
            </w:r>
          </w:p>
        </w:tc>
        <w:tc>
          <w:tcPr>
            <w:tcW w:w="611" w:type="dxa"/>
            <w:tcBorders>
              <w:top w:val="single" w:sz="4" w:space="0" w:color="C0C0C0"/>
              <w:left w:val="nil"/>
              <w:bottom w:val="single" w:sz="4" w:space="0" w:color="C0C0C0"/>
              <w:right w:val="single" w:sz="4" w:space="0" w:color="C0C0C0"/>
            </w:tcBorders>
            <w:shd w:val="clear" w:color="auto" w:fill="auto"/>
            <w:vAlign w:val="center"/>
            <w:hideMark/>
          </w:tcPr>
          <w:p w14:paraId="093D2FD8" w14:textId="7E6279E1"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166,95</w:t>
            </w:r>
          </w:p>
        </w:tc>
        <w:tc>
          <w:tcPr>
            <w:tcW w:w="581" w:type="dxa"/>
            <w:tcBorders>
              <w:top w:val="single" w:sz="4" w:space="0" w:color="C0C0C0"/>
              <w:left w:val="nil"/>
              <w:bottom w:val="single" w:sz="4" w:space="0" w:color="C0C0C0"/>
              <w:right w:val="single" w:sz="4" w:space="0" w:color="C0C0C0"/>
            </w:tcBorders>
            <w:shd w:val="clear" w:color="auto" w:fill="auto"/>
            <w:vAlign w:val="center"/>
            <w:hideMark/>
          </w:tcPr>
          <w:p w14:paraId="0B613595" w14:textId="215DDB43"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188 700,30</w:t>
            </w:r>
          </w:p>
        </w:tc>
        <w:tc>
          <w:tcPr>
            <w:tcW w:w="400" w:type="dxa"/>
            <w:tcBorders>
              <w:top w:val="single" w:sz="4" w:space="0" w:color="C0C0C0"/>
              <w:left w:val="nil"/>
              <w:bottom w:val="single" w:sz="4" w:space="0" w:color="C0C0C0"/>
              <w:right w:val="single" w:sz="4" w:space="0" w:color="C0C0C0"/>
            </w:tcBorders>
            <w:shd w:val="clear" w:color="auto" w:fill="auto"/>
            <w:vAlign w:val="center"/>
            <w:hideMark/>
          </w:tcPr>
          <w:p w14:paraId="2B514CE1" w14:textId="39BF275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94 284,59</w:t>
            </w:r>
          </w:p>
        </w:tc>
        <w:tc>
          <w:tcPr>
            <w:tcW w:w="400" w:type="dxa"/>
            <w:tcBorders>
              <w:top w:val="single" w:sz="4" w:space="0" w:color="C0C0C0"/>
              <w:left w:val="nil"/>
              <w:bottom w:val="single" w:sz="4" w:space="0" w:color="C0C0C0"/>
              <w:right w:val="single" w:sz="4" w:space="0" w:color="C0C0C0"/>
            </w:tcBorders>
            <w:shd w:val="clear" w:color="auto" w:fill="auto"/>
            <w:vAlign w:val="center"/>
            <w:hideMark/>
          </w:tcPr>
          <w:p w14:paraId="68FF0C9B" w14:textId="5C964BE2"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94 415,71</w:t>
            </w:r>
          </w:p>
        </w:tc>
        <w:tc>
          <w:tcPr>
            <w:tcW w:w="249" w:type="dxa"/>
            <w:tcBorders>
              <w:top w:val="nil"/>
              <w:left w:val="nil"/>
              <w:bottom w:val="nil"/>
              <w:right w:val="nil"/>
            </w:tcBorders>
            <w:shd w:val="clear" w:color="auto" w:fill="auto"/>
            <w:vAlign w:val="center"/>
            <w:hideMark/>
          </w:tcPr>
          <w:p w14:paraId="1B939158" w14:textId="77777777" w:rsidR="00B4135E" w:rsidRPr="00B4135E" w:rsidRDefault="00B4135E" w:rsidP="00B4135E">
            <w:pPr>
              <w:jc w:val="center"/>
              <w:rPr>
                <w:rFonts w:ascii="Tahoma" w:hAnsi="Tahoma" w:cs="Tahoma"/>
                <w:b/>
                <w:bCs/>
                <w:sz w:val="13"/>
                <w:szCs w:val="13"/>
              </w:rPr>
            </w:pPr>
          </w:p>
        </w:tc>
        <w:tc>
          <w:tcPr>
            <w:tcW w:w="654" w:type="dxa"/>
            <w:tcBorders>
              <w:top w:val="nil"/>
              <w:left w:val="nil"/>
              <w:bottom w:val="nil"/>
              <w:right w:val="nil"/>
            </w:tcBorders>
            <w:shd w:val="clear" w:color="auto" w:fill="auto"/>
            <w:vAlign w:val="center"/>
            <w:hideMark/>
          </w:tcPr>
          <w:p w14:paraId="073B9A30" w14:textId="77777777" w:rsidR="00B4135E" w:rsidRPr="00B4135E" w:rsidRDefault="00B4135E" w:rsidP="00B4135E">
            <w:pPr>
              <w:rPr>
                <w:sz w:val="13"/>
                <w:szCs w:val="13"/>
              </w:rPr>
            </w:pPr>
          </w:p>
        </w:tc>
      </w:tr>
      <w:tr w:rsidR="00B4135E" w:rsidRPr="00B4135E" w14:paraId="7D54B967" w14:textId="77777777" w:rsidTr="00B4135E">
        <w:trPr>
          <w:trHeight w:val="225"/>
          <w:jc w:val="center"/>
        </w:trPr>
        <w:tc>
          <w:tcPr>
            <w:tcW w:w="211" w:type="dxa"/>
            <w:tcBorders>
              <w:top w:val="nil"/>
              <w:left w:val="nil"/>
              <w:bottom w:val="nil"/>
              <w:right w:val="nil"/>
            </w:tcBorders>
            <w:shd w:val="clear" w:color="auto" w:fill="auto"/>
            <w:vAlign w:val="center"/>
            <w:hideMark/>
          </w:tcPr>
          <w:p w14:paraId="7C0CE62A"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15E6D830"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540077E3"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000000" w:fill="FFFF00"/>
            <w:vAlign w:val="center"/>
            <w:hideMark/>
          </w:tcPr>
          <w:p w14:paraId="31042020" w14:textId="77777777" w:rsidR="00B4135E" w:rsidRPr="00B4135E" w:rsidRDefault="00B4135E" w:rsidP="00B4135E">
            <w:pPr>
              <w:jc w:val="right"/>
              <w:rPr>
                <w:rFonts w:ascii="Tahoma" w:hAnsi="Tahoma" w:cs="Tahoma"/>
                <w:b/>
                <w:bCs/>
                <w:sz w:val="13"/>
                <w:szCs w:val="13"/>
              </w:rPr>
            </w:pPr>
            <w:r w:rsidRPr="00B4135E">
              <w:rPr>
                <w:rFonts w:ascii="Tahoma" w:hAnsi="Tahoma" w:cs="Tahoma"/>
                <w:b/>
                <w:bCs/>
                <w:sz w:val="13"/>
                <w:szCs w:val="13"/>
              </w:rPr>
              <w:t>Операционные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06512B3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auto" w:fill="auto"/>
            <w:vAlign w:val="center"/>
            <w:hideMark/>
          </w:tcPr>
          <w:p w14:paraId="72F4A52A" w14:textId="0ABE1EAB"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132 000,77</w:t>
            </w:r>
          </w:p>
        </w:tc>
        <w:tc>
          <w:tcPr>
            <w:tcW w:w="561" w:type="dxa"/>
            <w:tcBorders>
              <w:top w:val="nil"/>
              <w:left w:val="nil"/>
              <w:bottom w:val="single" w:sz="4" w:space="0" w:color="C0C0C0"/>
              <w:right w:val="single" w:sz="4" w:space="0" w:color="C0C0C0"/>
            </w:tcBorders>
            <w:shd w:val="clear" w:color="auto" w:fill="auto"/>
            <w:vAlign w:val="center"/>
            <w:hideMark/>
          </w:tcPr>
          <w:p w14:paraId="2E712C94" w14:textId="579F1F4D"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55 000,32</w:t>
            </w:r>
          </w:p>
        </w:tc>
        <w:tc>
          <w:tcPr>
            <w:tcW w:w="333" w:type="dxa"/>
            <w:tcBorders>
              <w:top w:val="nil"/>
              <w:left w:val="nil"/>
              <w:bottom w:val="single" w:sz="4" w:space="0" w:color="C0C0C0"/>
              <w:right w:val="single" w:sz="4" w:space="0" w:color="C0C0C0"/>
            </w:tcBorders>
            <w:shd w:val="clear" w:color="auto" w:fill="auto"/>
            <w:vAlign w:val="center"/>
            <w:hideMark/>
          </w:tcPr>
          <w:p w14:paraId="46C7E808" w14:textId="7BEAA46F"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40 879,90</w:t>
            </w:r>
          </w:p>
        </w:tc>
        <w:tc>
          <w:tcPr>
            <w:tcW w:w="584" w:type="dxa"/>
            <w:tcBorders>
              <w:top w:val="nil"/>
              <w:left w:val="nil"/>
              <w:bottom w:val="single" w:sz="4" w:space="0" w:color="C0C0C0"/>
              <w:right w:val="single" w:sz="4" w:space="0" w:color="C0C0C0"/>
            </w:tcBorders>
            <w:shd w:val="clear" w:color="auto" w:fill="auto"/>
            <w:vAlign w:val="center"/>
            <w:hideMark/>
          </w:tcPr>
          <w:p w14:paraId="7E1D5292" w14:textId="3BE0FA91"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135 123,91</w:t>
            </w:r>
          </w:p>
        </w:tc>
        <w:tc>
          <w:tcPr>
            <w:tcW w:w="561" w:type="dxa"/>
            <w:tcBorders>
              <w:top w:val="nil"/>
              <w:left w:val="nil"/>
              <w:bottom w:val="single" w:sz="4" w:space="0" w:color="C0C0C0"/>
              <w:right w:val="single" w:sz="4" w:space="0" w:color="C0C0C0"/>
            </w:tcBorders>
            <w:shd w:val="clear" w:color="auto" w:fill="auto"/>
            <w:vAlign w:val="center"/>
            <w:hideMark/>
          </w:tcPr>
          <w:p w14:paraId="45F598CF" w14:textId="3C76D543"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139 123,58</w:t>
            </w:r>
          </w:p>
        </w:tc>
        <w:tc>
          <w:tcPr>
            <w:tcW w:w="611" w:type="dxa"/>
            <w:tcBorders>
              <w:top w:val="nil"/>
              <w:left w:val="nil"/>
              <w:bottom w:val="single" w:sz="4" w:space="0" w:color="C0C0C0"/>
              <w:right w:val="single" w:sz="4" w:space="0" w:color="C0C0C0"/>
            </w:tcBorders>
            <w:shd w:val="clear" w:color="auto" w:fill="auto"/>
            <w:vAlign w:val="center"/>
            <w:hideMark/>
          </w:tcPr>
          <w:p w14:paraId="79F41B15" w14:textId="7643D8F8"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18 252,00</w:t>
            </w:r>
          </w:p>
        </w:tc>
        <w:tc>
          <w:tcPr>
            <w:tcW w:w="584" w:type="dxa"/>
            <w:tcBorders>
              <w:top w:val="nil"/>
              <w:left w:val="nil"/>
              <w:bottom w:val="single" w:sz="4" w:space="0" w:color="C0C0C0"/>
              <w:right w:val="single" w:sz="4" w:space="0" w:color="C0C0C0"/>
            </w:tcBorders>
            <w:shd w:val="clear" w:color="auto" w:fill="auto"/>
            <w:vAlign w:val="center"/>
            <w:hideMark/>
          </w:tcPr>
          <w:p w14:paraId="24BFE553" w14:textId="05F9EA00"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157 375,58</w:t>
            </w:r>
          </w:p>
        </w:tc>
        <w:tc>
          <w:tcPr>
            <w:tcW w:w="611" w:type="dxa"/>
            <w:tcBorders>
              <w:top w:val="nil"/>
              <w:left w:val="nil"/>
              <w:bottom w:val="single" w:sz="4" w:space="0" w:color="C0C0C0"/>
              <w:right w:val="single" w:sz="4" w:space="0" w:color="C0C0C0"/>
            </w:tcBorders>
            <w:shd w:val="clear" w:color="auto" w:fill="auto"/>
            <w:vAlign w:val="center"/>
            <w:hideMark/>
          </w:tcPr>
          <w:p w14:paraId="70CD5BD2" w14:textId="5F92C0F0"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803,16</w:t>
            </w:r>
          </w:p>
        </w:tc>
        <w:tc>
          <w:tcPr>
            <w:tcW w:w="581" w:type="dxa"/>
            <w:tcBorders>
              <w:top w:val="nil"/>
              <w:left w:val="nil"/>
              <w:bottom w:val="single" w:sz="4" w:space="0" w:color="C0C0C0"/>
              <w:right w:val="single" w:sz="4" w:space="0" w:color="C0C0C0"/>
            </w:tcBorders>
            <w:shd w:val="clear" w:color="auto" w:fill="auto"/>
            <w:vAlign w:val="center"/>
            <w:hideMark/>
          </w:tcPr>
          <w:p w14:paraId="114869BF" w14:textId="601B64EF"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138 320,42</w:t>
            </w:r>
          </w:p>
        </w:tc>
        <w:tc>
          <w:tcPr>
            <w:tcW w:w="400" w:type="dxa"/>
            <w:tcBorders>
              <w:top w:val="nil"/>
              <w:left w:val="nil"/>
              <w:bottom w:val="single" w:sz="4" w:space="0" w:color="C0C0C0"/>
              <w:right w:val="single" w:sz="4" w:space="0" w:color="C0C0C0"/>
            </w:tcBorders>
            <w:shd w:val="clear" w:color="auto" w:fill="auto"/>
            <w:vAlign w:val="center"/>
            <w:hideMark/>
          </w:tcPr>
          <w:p w14:paraId="220D91F1" w14:textId="007F44C3"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69 160,21</w:t>
            </w:r>
          </w:p>
        </w:tc>
        <w:tc>
          <w:tcPr>
            <w:tcW w:w="400" w:type="dxa"/>
            <w:tcBorders>
              <w:top w:val="nil"/>
              <w:left w:val="nil"/>
              <w:bottom w:val="single" w:sz="4" w:space="0" w:color="C0C0C0"/>
              <w:right w:val="single" w:sz="4" w:space="0" w:color="C0C0C0"/>
            </w:tcBorders>
            <w:shd w:val="clear" w:color="auto" w:fill="auto"/>
            <w:vAlign w:val="center"/>
            <w:hideMark/>
          </w:tcPr>
          <w:p w14:paraId="7DA47DF3" w14:textId="4462B8CB"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69 160,21</w:t>
            </w:r>
          </w:p>
        </w:tc>
        <w:tc>
          <w:tcPr>
            <w:tcW w:w="249" w:type="dxa"/>
            <w:tcBorders>
              <w:top w:val="nil"/>
              <w:left w:val="nil"/>
              <w:bottom w:val="nil"/>
              <w:right w:val="nil"/>
            </w:tcBorders>
            <w:shd w:val="clear" w:color="auto" w:fill="auto"/>
            <w:vAlign w:val="center"/>
            <w:hideMark/>
          </w:tcPr>
          <w:p w14:paraId="2A80C459" w14:textId="77777777" w:rsidR="00B4135E" w:rsidRPr="00B4135E" w:rsidRDefault="00B4135E" w:rsidP="00B4135E">
            <w:pPr>
              <w:jc w:val="center"/>
              <w:rPr>
                <w:rFonts w:ascii="Tahoma" w:hAnsi="Tahoma" w:cs="Tahoma"/>
                <w:b/>
                <w:bCs/>
                <w:sz w:val="13"/>
                <w:szCs w:val="13"/>
              </w:rPr>
            </w:pPr>
          </w:p>
        </w:tc>
        <w:tc>
          <w:tcPr>
            <w:tcW w:w="654" w:type="dxa"/>
            <w:tcBorders>
              <w:top w:val="nil"/>
              <w:left w:val="nil"/>
              <w:bottom w:val="nil"/>
              <w:right w:val="nil"/>
            </w:tcBorders>
            <w:shd w:val="clear" w:color="auto" w:fill="auto"/>
            <w:vAlign w:val="center"/>
            <w:hideMark/>
          </w:tcPr>
          <w:p w14:paraId="28F9418E" w14:textId="77777777" w:rsidR="00B4135E" w:rsidRPr="00B4135E" w:rsidRDefault="00B4135E" w:rsidP="00B4135E">
            <w:pPr>
              <w:rPr>
                <w:sz w:val="13"/>
                <w:szCs w:val="13"/>
              </w:rPr>
            </w:pPr>
          </w:p>
        </w:tc>
      </w:tr>
      <w:tr w:rsidR="00B4135E" w:rsidRPr="00B4135E" w14:paraId="12C16BCD" w14:textId="77777777" w:rsidTr="00B4135E">
        <w:trPr>
          <w:trHeight w:val="225"/>
          <w:jc w:val="center"/>
        </w:trPr>
        <w:tc>
          <w:tcPr>
            <w:tcW w:w="211" w:type="dxa"/>
            <w:tcBorders>
              <w:top w:val="nil"/>
              <w:left w:val="nil"/>
              <w:bottom w:val="nil"/>
              <w:right w:val="nil"/>
            </w:tcBorders>
            <w:shd w:val="clear" w:color="auto" w:fill="auto"/>
            <w:vAlign w:val="center"/>
            <w:hideMark/>
          </w:tcPr>
          <w:p w14:paraId="365995EF"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25D9D2DC"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307AFE04"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000000" w:fill="00B050"/>
            <w:vAlign w:val="center"/>
            <w:hideMark/>
          </w:tcPr>
          <w:p w14:paraId="796FACDA" w14:textId="77777777" w:rsidR="00B4135E" w:rsidRPr="00B4135E" w:rsidRDefault="00B4135E" w:rsidP="00B4135E">
            <w:pPr>
              <w:jc w:val="right"/>
              <w:rPr>
                <w:rFonts w:ascii="Tahoma" w:hAnsi="Tahoma" w:cs="Tahoma"/>
                <w:b/>
                <w:bCs/>
                <w:sz w:val="13"/>
                <w:szCs w:val="13"/>
              </w:rPr>
            </w:pPr>
            <w:r w:rsidRPr="00B4135E">
              <w:rPr>
                <w:rFonts w:ascii="Tahoma" w:hAnsi="Tahoma" w:cs="Tahoma"/>
                <w:b/>
                <w:bCs/>
                <w:sz w:val="13"/>
                <w:szCs w:val="13"/>
              </w:rPr>
              <w:t>Неподконтрольные расходы</w:t>
            </w:r>
          </w:p>
        </w:tc>
        <w:tc>
          <w:tcPr>
            <w:tcW w:w="383" w:type="dxa"/>
            <w:tcBorders>
              <w:top w:val="nil"/>
              <w:left w:val="nil"/>
              <w:bottom w:val="single" w:sz="4" w:space="0" w:color="C0C0C0"/>
              <w:right w:val="single" w:sz="4" w:space="0" w:color="C0C0C0"/>
            </w:tcBorders>
            <w:shd w:val="clear" w:color="auto" w:fill="auto"/>
            <w:vAlign w:val="center"/>
            <w:hideMark/>
          </w:tcPr>
          <w:p w14:paraId="4C471963"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auto" w:fill="auto"/>
            <w:vAlign w:val="center"/>
            <w:hideMark/>
          </w:tcPr>
          <w:p w14:paraId="5EA5BDE9" w14:textId="41166968"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5 917,54</w:t>
            </w:r>
          </w:p>
        </w:tc>
        <w:tc>
          <w:tcPr>
            <w:tcW w:w="561" w:type="dxa"/>
            <w:tcBorders>
              <w:top w:val="nil"/>
              <w:left w:val="nil"/>
              <w:bottom w:val="single" w:sz="4" w:space="0" w:color="C0C0C0"/>
              <w:right w:val="single" w:sz="4" w:space="0" w:color="C0C0C0"/>
            </w:tcBorders>
            <w:shd w:val="clear" w:color="auto" w:fill="auto"/>
            <w:vAlign w:val="center"/>
            <w:hideMark/>
          </w:tcPr>
          <w:p w14:paraId="17737069" w14:textId="279805E3"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2 465,64</w:t>
            </w:r>
          </w:p>
        </w:tc>
        <w:tc>
          <w:tcPr>
            <w:tcW w:w="333" w:type="dxa"/>
            <w:tcBorders>
              <w:top w:val="nil"/>
              <w:left w:val="nil"/>
              <w:bottom w:val="single" w:sz="4" w:space="0" w:color="C0C0C0"/>
              <w:right w:val="single" w:sz="4" w:space="0" w:color="C0C0C0"/>
            </w:tcBorders>
            <w:shd w:val="clear" w:color="auto" w:fill="auto"/>
            <w:vAlign w:val="center"/>
            <w:hideMark/>
          </w:tcPr>
          <w:p w14:paraId="42AC1AAD" w14:textId="7AF26E18"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1 240,73</w:t>
            </w:r>
          </w:p>
        </w:tc>
        <w:tc>
          <w:tcPr>
            <w:tcW w:w="584" w:type="dxa"/>
            <w:tcBorders>
              <w:top w:val="nil"/>
              <w:left w:val="nil"/>
              <w:bottom w:val="single" w:sz="4" w:space="0" w:color="C0C0C0"/>
              <w:right w:val="single" w:sz="4" w:space="0" w:color="C0C0C0"/>
            </w:tcBorders>
            <w:shd w:val="clear" w:color="auto" w:fill="auto"/>
            <w:vAlign w:val="center"/>
            <w:hideMark/>
          </w:tcPr>
          <w:p w14:paraId="5F8830F8" w14:textId="7B58D0DC"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6 303,66</w:t>
            </w:r>
          </w:p>
        </w:tc>
        <w:tc>
          <w:tcPr>
            <w:tcW w:w="561" w:type="dxa"/>
            <w:tcBorders>
              <w:top w:val="nil"/>
              <w:left w:val="nil"/>
              <w:bottom w:val="single" w:sz="4" w:space="0" w:color="C0C0C0"/>
              <w:right w:val="single" w:sz="4" w:space="0" w:color="C0C0C0"/>
            </w:tcBorders>
            <w:shd w:val="clear" w:color="auto" w:fill="auto"/>
            <w:vAlign w:val="center"/>
            <w:hideMark/>
          </w:tcPr>
          <w:p w14:paraId="06CB76EF" w14:textId="65B53E68"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6 874,20</w:t>
            </w:r>
          </w:p>
        </w:tc>
        <w:tc>
          <w:tcPr>
            <w:tcW w:w="611" w:type="dxa"/>
            <w:tcBorders>
              <w:top w:val="nil"/>
              <w:left w:val="nil"/>
              <w:bottom w:val="single" w:sz="4" w:space="0" w:color="C0C0C0"/>
              <w:right w:val="single" w:sz="4" w:space="0" w:color="C0C0C0"/>
            </w:tcBorders>
            <w:shd w:val="clear" w:color="auto" w:fill="auto"/>
            <w:vAlign w:val="center"/>
            <w:hideMark/>
          </w:tcPr>
          <w:p w14:paraId="469E6453" w14:textId="198240E0"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2 581,91</w:t>
            </w:r>
          </w:p>
        </w:tc>
        <w:tc>
          <w:tcPr>
            <w:tcW w:w="584" w:type="dxa"/>
            <w:tcBorders>
              <w:top w:val="nil"/>
              <w:left w:val="nil"/>
              <w:bottom w:val="single" w:sz="4" w:space="0" w:color="C0C0C0"/>
              <w:right w:val="single" w:sz="4" w:space="0" w:color="C0C0C0"/>
            </w:tcBorders>
            <w:shd w:val="clear" w:color="auto" w:fill="auto"/>
            <w:vAlign w:val="center"/>
            <w:hideMark/>
          </w:tcPr>
          <w:p w14:paraId="457B9227" w14:textId="4BBA984B"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9 456,11</w:t>
            </w:r>
          </w:p>
        </w:tc>
        <w:tc>
          <w:tcPr>
            <w:tcW w:w="611" w:type="dxa"/>
            <w:tcBorders>
              <w:top w:val="nil"/>
              <w:left w:val="nil"/>
              <w:bottom w:val="single" w:sz="4" w:space="0" w:color="C0C0C0"/>
              <w:right w:val="single" w:sz="4" w:space="0" w:color="C0C0C0"/>
            </w:tcBorders>
            <w:shd w:val="clear" w:color="auto" w:fill="auto"/>
            <w:vAlign w:val="center"/>
            <w:hideMark/>
          </w:tcPr>
          <w:p w14:paraId="30A2BF61" w14:textId="50716543"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194,41</w:t>
            </w:r>
          </w:p>
        </w:tc>
        <w:tc>
          <w:tcPr>
            <w:tcW w:w="581" w:type="dxa"/>
            <w:tcBorders>
              <w:top w:val="nil"/>
              <w:left w:val="nil"/>
              <w:bottom w:val="single" w:sz="4" w:space="0" w:color="C0C0C0"/>
              <w:right w:val="single" w:sz="4" w:space="0" w:color="C0C0C0"/>
            </w:tcBorders>
            <w:shd w:val="clear" w:color="auto" w:fill="auto"/>
            <w:vAlign w:val="center"/>
            <w:hideMark/>
          </w:tcPr>
          <w:p w14:paraId="6E94C494" w14:textId="170352C9"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6 679,79</w:t>
            </w:r>
          </w:p>
        </w:tc>
        <w:tc>
          <w:tcPr>
            <w:tcW w:w="400" w:type="dxa"/>
            <w:tcBorders>
              <w:top w:val="nil"/>
              <w:left w:val="nil"/>
              <w:bottom w:val="single" w:sz="4" w:space="0" w:color="C0C0C0"/>
              <w:right w:val="single" w:sz="4" w:space="0" w:color="C0C0C0"/>
            </w:tcBorders>
            <w:shd w:val="clear" w:color="auto" w:fill="auto"/>
            <w:vAlign w:val="center"/>
            <w:hideMark/>
          </w:tcPr>
          <w:p w14:paraId="5C464186" w14:textId="0B60BEE3"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3 274,34</w:t>
            </w:r>
          </w:p>
        </w:tc>
        <w:tc>
          <w:tcPr>
            <w:tcW w:w="400" w:type="dxa"/>
            <w:tcBorders>
              <w:top w:val="nil"/>
              <w:left w:val="nil"/>
              <w:bottom w:val="single" w:sz="4" w:space="0" w:color="C0C0C0"/>
              <w:right w:val="single" w:sz="4" w:space="0" w:color="C0C0C0"/>
            </w:tcBorders>
            <w:shd w:val="clear" w:color="auto" w:fill="auto"/>
            <w:vAlign w:val="center"/>
            <w:hideMark/>
          </w:tcPr>
          <w:p w14:paraId="0E4C90EB" w14:textId="0594AEFD"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3 405,46</w:t>
            </w:r>
          </w:p>
        </w:tc>
        <w:tc>
          <w:tcPr>
            <w:tcW w:w="249" w:type="dxa"/>
            <w:tcBorders>
              <w:top w:val="nil"/>
              <w:left w:val="nil"/>
              <w:bottom w:val="nil"/>
              <w:right w:val="nil"/>
            </w:tcBorders>
            <w:shd w:val="clear" w:color="auto" w:fill="auto"/>
            <w:vAlign w:val="center"/>
            <w:hideMark/>
          </w:tcPr>
          <w:p w14:paraId="2A6035AE" w14:textId="77777777" w:rsidR="00B4135E" w:rsidRPr="00B4135E" w:rsidRDefault="00B4135E" w:rsidP="00B4135E">
            <w:pPr>
              <w:jc w:val="center"/>
              <w:rPr>
                <w:rFonts w:ascii="Tahoma" w:hAnsi="Tahoma" w:cs="Tahoma"/>
                <w:b/>
                <w:bCs/>
                <w:sz w:val="13"/>
                <w:szCs w:val="13"/>
              </w:rPr>
            </w:pPr>
          </w:p>
        </w:tc>
        <w:tc>
          <w:tcPr>
            <w:tcW w:w="654" w:type="dxa"/>
            <w:tcBorders>
              <w:top w:val="nil"/>
              <w:left w:val="nil"/>
              <w:bottom w:val="nil"/>
              <w:right w:val="nil"/>
            </w:tcBorders>
            <w:shd w:val="clear" w:color="auto" w:fill="auto"/>
            <w:vAlign w:val="center"/>
            <w:hideMark/>
          </w:tcPr>
          <w:p w14:paraId="47F8116D" w14:textId="77777777" w:rsidR="00B4135E" w:rsidRPr="00B4135E" w:rsidRDefault="00B4135E" w:rsidP="00B4135E">
            <w:pPr>
              <w:rPr>
                <w:sz w:val="13"/>
                <w:szCs w:val="13"/>
              </w:rPr>
            </w:pPr>
          </w:p>
        </w:tc>
      </w:tr>
      <w:tr w:rsidR="00B4135E" w:rsidRPr="00B4135E" w14:paraId="60038B11" w14:textId="77777777" w:rsidTr="00B4135E">
        <w:trPr>
          <w:trHeight w:val="225"/>
          <w:jc w:val="center"/>
        </w:trPr>
        <w:tc>
          <w:tcPr>
            <w:tcW w:w="211" w:type="dxa"/>
            <w:tcBorders>
              <w:top w:val="nil"/>
              <w:left w:val="nil"/>
              <w:bottom w:val="nil"/>
              <w:right w:val="nil"/>
            </w:tcBorders>
            <w:shd w:val="clear" w:color="auto" w:fill="auto"/>
            <w:vAlign w:val="center"/>
            <w:hideMark/>
          </w:tcPr>
          <w:p w14:paraId="21514BDA"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46D79C66"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5897C35B"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000000" w:fill="FABF8F"/>
            <w:vAlign w:val="center"/>
            <w:hideMark/>
          </w:tcPr>
          <w:p w14:paraId="512E4CC7" w14:textId="77777777" w:rsidR="00B4135E" w:rsidRPr="00B4135E" w:rsidRDefault="00B4135E" w:rsidP="00B4135E">
            <w:pPr>
              <w:jc w:val="right"/>
              <w:rPr>
                <w:rFonts w:ascii="Tahoma" w:hAnsi="Tahoma" w:cs="Tahoma"/>
                <w:b/>
                <w:bCs/>
                <w:sz w:val="13"/>
                <w:szCs w:val="13"/>
              </w:rPr>
            </w:pPr>
            <w:r w:rsidRPr="00B4135E">
              <w:rPr>
                <w:rFonts w:ascii="Tahoma" w:hAnsi="Tahoma" w:cs="Tahoma"/>
                <w:b/>
                <w:bCs/>
                <w:sz w:val="13"/>
                <w:szCs w:val="13"/>
              </w:rPr>
              <w:t>Расходы на приобретение энергетических ресурсов</w:t>
            </w:r>
          </w:p>
        </w:tc>
        <w:tc>
          <w:tcPr>
            <w:tcW w:w="383" w:type="dxa"/>
            <w:tcBorders>
              <w:top w:val="nil"/>
              <w:left w:val="nil"/>
              <w:bottom w:val="single" w:sz="4" w:space="0" w:color="C0C0C0"/>
              <w:right w:val="single" w:sz="4" w:space="0" w:color="C0C0C0"/>
            </w:tcBorders>
            <w:shd w:val="clear" w:color="auto" w:fill="auto"/>
            <w:vAlign w:val="center"/>
            <w:hideMark/>
          </w:tcPr>
          <w:p w14:paraId="78445C82"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auto" w:fill="auto"/>
            <w:vAlign w:val="center"/>
            <w:hideMark/>
          </w:tcPr>
          <w:p w14:paraId="719DEED8" w14:textId="7764159E"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39 251,05</w:t>
            </w:r>
          </w:p>
        </w:tc>
        <w:tc>
          <w:tcPr>
            <w:tcW w:w="561" w:type="dxa"/>
            <w:tcBorders>
              <w:top w:val="nil"/>
              <w:left w:val="nil"/>
              <w:bottom w:val="single" w:sz="4" w:space="0" w:color="C0C0C0"/>
              <w:right w:val="single" w:sz="4" w:space="0" w:color="C0C0C0"/>
            </w:tcBorders>
            <w:shd w:val="clear" w:color="auto" w:fill="auto"/>
            <w:vAlign w:val="center"/>
            <w:hideMark/>
          </w:tcPr>
          <w:p w14:paraId="52E0CBFB" w14:textId="3403C9A9"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16 354,60</w:t>
            </w:r>
          </w:p>
        </w:tc>
        <w:tc>
          <w:tcPr>
            <w:tcW w:w="333" w:type="dxa"/>
            <w:tcBorders>
              <w:top w:val="nil"/>
              <w:left w:val="nil"/>
              <w:bottom w:val="single" w:sz="4" w:space="0" w:color="C0C0C0"/>
              <w:right w:val="single" w:sz="4" w:space="0" w:color="C0C0C0"/>
            </w:tcBorders>
            <w:shd w:val="clear" w:color="auto" w:fill="auto"/>
            <w:vAlign w:val="center"/>
            <w:hideMark/>
          </w:tcPr>
          <w:p w14:paraId="14FE2B3C" w14:textId="3AAFA89A"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16 433,81</w:t>
            </w:r>
          </w:p>
        </w:tc>
        <w:tc>
          <w:tcPr>
            <w:tcW w:w="584" w:type="dxa"/>
            <w:tcBorders>
              <w:top w:val="nil"/>
              <w:left w:val="nil"/>
              <w:bottom w:val="single" w:sz="4" w:space="0" w:color="C0C0C0"/>
              <w:right w:val="single" w:sz="4" w:space="0" w:color="C0C0C0"/>
            </w:tcBorders>
            <w:shd w:val="clear" w:color="auto" w:fill="auto"/>
            <w:vAlign w:val="center"/>
            <w:hideMark/>
          </w:tcPr>
          <w:p w14:paraId="75CD6879" w14:textId="64CC6F0C"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40 899,59</w:t>
            </w:r>
          </w:p>
        </w:tc>
        <w:tc>
          <w:tcPr>
            <w:tcW w:w="561" w:type="dxa"/>
            <w:tcBorders>
              <w:top w:val="nil"/>
              <w:left w:val="nil"/>
              <w:bottom w:val="single" w:sz="4" w:space="0" w:color="C0C0C0"/>
              <w:right w:val="single" w:sz="4" w:space="0" w:color="C0C0C0"/>
            </w:tcBorders>
            <w:shd w:val="clear" w:color="auto" w:fill="auto"/>
            <w:vAlign w:val="center"/>
            <w:hideMark/>
          </w:tcPr>
          <w:p w14:paraId="642DD554" w14:textId="01A8D25F"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42 535,57</w:t>
            </w:r>
          </w:p>
        </w:tc>
        <w:tc>
          <w:tcPr>
            <w:tcW w:w="611" w:type="dxa"/>
            <w:tcBorders>
              <w:top w:val="nil"/>
              <w:left w:val="nil"/>
              <w:bottom w:val="single" w:sz="4" w:space="0" w:color="C0C0C0"/>
              <w:right w:val="single" w:sz="4" w:space="0" w:color="C0C0C0"/>
            </w:tcBorders>
            <w:shd w:val="clear" w:color="auto" w:fill="auto"/>
            <w:vAlign w:val="center"/>
            <w:hideMark/>
          </w:tcPr>
          <w:p w14:paraId="4D5DDC98" w14:textId="14231888"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5 195,12</w:t>
            </w:r>
          </w:p>
        </w:tc>
        <w:tc>
          <w:tcPr>
            <w:tcW w:w="584" w:type="dxa"/>
            <w:tcBorders>
              <w:top w:val="nil"/>
              <w:left w:val="nil"/>
              <w:bottom w:val="single" w:sz="4" w:space="0" w:color="C0C0C0"/>
              <w:right w:val="single" w:sz="4" w:space="0" w:color="C0C0C0"/>
            </w:tcBorders>
            <w:shd w:val="clear" w:color="auto" w:fill="auto"/>
            <w:vAlign w:val="center"/>
            <w:hideMark/>
          </w:tcPr>
          <w:p w14:paraId="24E48E55" w14:textId="01341779"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47 730,69</w:t>
            </w:r>
          </w:p>
        </w:tc>
        <w:tc>
          <w:tcPr>
            <w:tcW w:w="611" w:type="dxa"/>
            <w:tcBorders>
              <w:top w:val="nil"/>
              <w:left w:val="nil"/>
              <w:bottom w:val="single" w:sz="4" w:space="0" w:color="C0C0C0"/>
              <w:right w:val="single" w:sz="4" w:space="0" w:color="C0C0C0"/>
            </w:tcBorders>
            <w:shd w:val="clear" w:color="auto" w:fill="auto"/>
            <w:vAlign w:val="center"/>
            <w:hideMark/>
          </w:tcPr>
          <w:p w14:paraId="6F3527EC" w14:textId="1984FBDA"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1 164,52</w:t>
            </w:r>
          </w:p>
        </w:tc>
        <w:tc>
          <w:tcPr>
            <w:tcW w:w="581" w:type="dxa"/>
            <w:tcBorders>
              <w:top w:val="nil"/>
              <w:left w:val="nil"/>
              <w:bottom w:val="single" w:sz="4" w:space="0" w:color="C0C0C0"/>
              <w:right w:val="single" w:sz="4" w:space="0" w:color="C0C0C0"/>
            </w:tcBorders>
            <w:shd w:val="clear" w:color="auto" w:fill="auto"/>
            <w:vAlign w:val="center"/>
            <w:hideMark/>
          </w:tcPr>
          <w:p w14:paraId="654968CA" w14:textId="354A6EC2"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43 700,09</w:t>
            </w:r>
          </w:p>
        </w:tc>
        <w:tc>
          <w:tcPr>
            <w:tcW w:w="400" w:type="dxa"/>
            <w:tcBorders>
              <w:top w:val="nil"/>
              <w:left w:val="nil"/>
              <w:bottom w:val="single" w:sz="4" w:space="0" w:color="C0C0C0"/>
              <w:right w:val="single" w:sz="4" w:space="0" w:color="C0C0C0"/>
            </w:tcBorders>
            <w:shd w:val="clear" w:color="auto" w:fill="auto"/>
            <w:vAlign w:val="center"/>
            <w:hideMark/>
          </w:tcPr>
          <w:p w14:paraId="4C46087D" w14:textId="0BA3B5E6"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21 850,04</w:t>
            </w:r>
          </w:p>
        </w:tc>
        <w:tc>
          <w:tcPr>
            <w:tcW w:w="400" w:type="dxa"/>
            <w:tcBorders>
              <w:top w:val="nil"/>
              <w:left w:val="nil"/>
              <w:bottom w:val="single" w:sz="4" w:space="0" w:color="C0C0C0"/>
              <w:right w:val="single" w:sz="4" w:space="0" w:color="C0C0C0"/>
            </w:tcBorders>
            <w:shd w:val="clear" w:color="auto" w:fill="auto"/>
            <w:vAlign w:val="center"/>
            <w:hideMark/>
          </w:tcPr>
          <w:p w14:paraId="35C08DF6" w14:textId="07F8F25B"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21 850,04</w:t>
            </w:r>
          </w:p>
        </w:tc>
        <w:tc>
          <w:tcPr>
            <w:tcW w:w="249" w:type="dxa"/>
            <w:tcBorders>
              <w:top w:val="nil"/>
              <w:left w:val="nil"/>
              <w:bottom w:val="nil"/>
              <w:right w:val="nil"/>
            </w:tcBorders>
            <w:shd w:val="clear" w:color="auto" w:fill="auto"/>
            <w:vAlign w:val="center"/>
            <w:hideMark/>
          </w:tcPr>
          <w:p w14:paraId="3712D515" w14:textId="77777777" w:rsidR="00B4135E" w:rsidRPr="00B4135E" w:rsidRDefault="00B4135E" w:rsidP="00B4135E">
            <w:pPr>
              <w:jc w:val="center"/>
              <w:rPr>
                <w:rFonts w:ascii="Tahoma" w:hAnsi="Tahoma" w:cs="Tahoma"/>
                <w:b/>
                <w:bCs/>
                <w:sz w:val="13"/>
                <w:szCs w:val="13"/>
              </w:rPr>
            </w:pPr>
          </w:p>
        </w:tc>
        <w:tc>
          <w:tcPr>
            <w:tcW w:w="654" w:type="dxa"/>
            <w:tcBorders>
              <w:top w:val="nil"/>
              <w:left w:val="nil"/>
              <w:bottom w:val="nil"/>
              <w:right w:val="nil"/>
            </w:tcBorders>
            <w:shd w:val="clear" w:color="auto" w:fill="auto"/>
            <w:vAlign w:val="center"/>
            <w:hideMark/>
          </w:tcPr>
          <w:p w14:paraId="688561BD" w14:textId="77777777" w:rsidR="00B4135E" w:rsidRPr="00B4135E" w:rsidRDefault="00B4135E" w:rsidP="00B4135E">
            <w:pPr>
              <w:rPr>
                <w:sz w:val="13"/>
                <w:szCs w:val="13"/>
              </w:rPr>
            </w:pPr>
          </w:p>
        </w:tc>
      </w:tr>
      <w:tr w:rsidR="00B4135E" w:rsidRPr="00B4135E" w14:paraId="300DF4C0" w14:textId="77777777" w:rsidTr="00B4135E">
        <w:trPr>
          <w:trHeight w:val="225"/>
          <w:jc w:val="center"/>
        </w:trPr>
        <w:tc>
          <w:tcPr>
            <w:tcW w:w="211" w:type="dxa"/>
            <w:tcBorders>
              <w:top w:val="nil"/>
              <w:left w:val="nil"/>
              <w:bottom w:val="nil"/>
              <w:right w:val="nil"/>
            </w:tcBorders>
            <w:shd w:val="clear" w:color="auto" w:fill="auto"/>
            <w:vAlign w:val="center"/>
            <w:hideMark/>
          </w:tcPr>
          <w:p w14:paraId="02FAEB3D"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6F1F3163"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1AB6A5F2"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000000" w:fill="B1A0C7"/>
            <w:vAlign w:val="center"/>
            <w:hideMark/>
          </w:tcPr>
          <w:p w14:paraId="6C08EC95"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Амортизация</w:t>
            </w:r>
          </w:p>
        </w:tc>
        <w:tc>
          <w:tcPr>
            <w:tcW w:w="383" w:type="dxa"/>
            <w:tcBorders>
              <w:top w:val="nil"/>
              <w:left w:val="nil"/>
              <w:bottom w:val="single" w:sz="4" w:space="0" w:color="C0C0C0"/>
              <w:right w:val="single" w:sz="4" w:space="0" w:color="C0C0C0"/>
            </w:tcBorders>
            <w:shd w:val="clear" w:color="auto" w:fill="auto"/>
            <w:vAlign w:val="center"/>
            <w:hideMark/>
          </w:tcPr>
          <w:p w14:paraId="2D690EC2"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auto" w:fill="auto"/>
            <w:vAlign w:val="center"/>
            <w:hideMark/>
          </w:tcPr>
          <w:p w14:paraId="3268016B" w14:textId="78938E0F"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12 117,65</w:t>
            </w:r>
          </w:p>
        </w:tc>
        <w:tc>
          <w:tcPr>
            <w:tcW w:w="561" w:type="dxa"/>
            <w:tcBorders>
              <w:top w:val="nil"/>
              <w:left w:val="nil"/>
              <w:bottom w:val="single" w:sz="4" w:space="0" w:color="C0C0C0"/>
              <w:right w:val="single" w:sz="4" w:space="0" w:color="C0C0C0"/>
            </w:tcBorders>
            <w:shd w:val="clear" w:color="auto" w:fill="auto"/>
            <w:vAlign w:val="center"/>
            <w:hideMark/>
          </w:tcPr>
          <w:p w14:paraId="5B0B30A6" w14:textId="3E13D7F0"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5 049,02</w:t>
            </w:r>
          </w:p>
        </w:tc>
        <w:tc>
          <w:tcPr>
            <w:tcW w:w="333" w:type="dxa"/>
            <w:tcBorders>
              <w:top w:val="nil"/>
              <w:left w:val="nil"/>
              <w:bottom w:val="single" w:sz="4" w:space="0" w:color="C0C0C0"/>
              <w:right w:val="single" w:sz="4" w:space="0" w:color="C0C0C0"/>
            </w:tcBorders>
            <w:shd w:val="clear" w:color="auto" w:fill="auto"/>
            <w:vAlign w:val="center"/>
            <w:hideMark/>
          </w:tcPr>
          <w:p w14:paraId="575634C8" w14:textId="045E59E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3 235,62</w:t>
            </w:r>
          </w:p>
        </w:tc>
        <w:tc>
          <w:tcPr>
            <w:tcW w:w="584" w:type="dxa"/>
            <w:tcBorders>
              <w:top w:val="nil"/>
              <w:left w:val="nil"/>
              <w:bottom w:val="single" w:sz="4" w:space="0" w:color="C0C0C0"/>
              <w:right w:val="single" w:sz="4" w:space="0" w:color="C0C0C0"/>
            </w:tcBorders>
            <w:shd w:val="clear" w:color="auto" w:fill="auto"/>
            <w:vAlign w:val="center"/>
            <w:hideMark/>
          </w:tcPr>
          <w:p w14:paraId="2133CCC0" w14:textId="7FDE8E0E"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12 117,65</w:t>
            </w:r>
          </w:p>
        </w:tc>
        <w:tc>
          <w:tcPr>
            <w:tcW w:w="561" w:type="dxa"/>
            <w:tcBorders>
              <w:top w:val="nil"/>
              <w:left w:val="nil"/>
              <w:bottom w:val="single" w:sz="4" w:space="0" w:color="C0C0C0"/>
              <w:right w:val="single" w:sz="4" w:space="0" w:color="C0C0C0"/>
            </w:tcBorders>
            <w:shd w:val="clear" w:color="auto" w:fill="auto"/>
            <w:vAlign w:val="center"/>
            <w:hideMark/>
          </w:tcPr>
          <w:p w14:paraId="5B42B166" w14:textId="5492938E"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13 133,47</w:t>
            </w:r>
          </w:p>
        </w:tc>
        <w:tc>
          <w:tcPr>
            <w:tcW w:w="611" w:type="dxa"/>
            <w:tcBorders>
              <w:top w:val="nil"/>
              <w:left w:val="nil"/>
              <w:bottom w:val="single" w:sz="4" w:space="0" w:color="C0C0C0"/>
              <w:right w:val="single" w:sz="4" w:space="0" w:color="C0C0C0"/>
            </w:tcBorders>
            <w:shd w:val="clear" w:color="auto" w:fill="auto"/>
            <w:vAlign w:val="center"/>
            <w:hideMark/>
          </w:tcPr>
          <w:p w14:paraId="289C731E" w14:textId="16339ED5"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3 069,60</w:t>
            </w:r>
          </w:p>
        </w:tc>
        <w:tc>
          <w:tcPr>
            <w:tcW w:w="584" w:type="dxa"/>
            <w:tcBorders>
              <w:top w:val="nil"/>
              <w:left w:val="nil"/>
              <w:bottom w:val="single" w:sz="4" w:space="0" w:color="C0C0C0"/>
              <w:right w:val="single" w:sz="4" w:space="0" w:color="C0C0C0"/>
            </w:tcBorders>
            <w:shd w:val="clear" w:color="auto" w:fill="auto"/>
            <w:vAlign w:val="center"/>
            <w:hideMark/>
          </w:tcPr>
          <w:p w14:paraId="14F9104E" w14:textId="0693D0C5"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10 063,88</w:t>
            </w:r>
          </w:p>
        </w:tc>
        <w:tc>
          <w:tcPr>
            <w:tcW w:w="611" w:type="dxa"/>
            <w:tcBorders>
              <w:top w:val="nil"/>
              <w:left w:val="nil"/>
              <w:bottom w:val="single" w:sz="4" w:space="0" w:color="C0C0C0"/>
              <w:right w:val="single" w:sz="4" w:space="0" w:color="C0C0C0"/>
            </w:tcBorders>
            <w:shd w:val="clear" w:color="auto" w:fill="auto"/>
            <w:vAlign w:val="center"/>
            <w:hideMark/>
          </w:tcPr>
          <w:p w14:paraId="31F341F9" w14:textId="2A10D584"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1 898,27</w:t>
            </w:r>
          </w:p>
        </w:tc>
        <w:tc>
          <w:tcPr>
            <w:tcW w:w="581" w:type="dxa"/>
            <w:tcBorders>
              <w:top w:val="nil"/>
              <w:left w:val="nil"/>
              <w:bottom w:val="single" w:sz="4" w:space="0" w:color="C0C0C0"/>
              <w:right w:val="single" w:sz="4" w:space="0" w:color="C0C0C0"/>
            </w:tcBorders>
            <w:shd w:val="clear" w:color="auto" w:fill="auto"/>
            <w:vAlign w:val="center"/>
            <w:hideMark/>
          </w:tcPr>
          <w:p w14:paraId="5C36CBCA" w14:textId="39C7731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11 235,20</w:t>
            </w:r>
          </w:p>
        </w:tc>
        <w:tc>
          <w:tcPr>
            <w:tcW w:w="400" w:type="dxa"/>
            <w:tcBorders>
              <w:top w:val="nil"/>
              <w:left w:val="nil"/>
              <w:bottom w:val="single" w:sz="4" w:space="0" w:color="C0C0C0"/>
              <w:right w:val="single" w:sz="4" w:space="0" w:color="C0C0C0"/>
            </w:tcBorders>
            <w:shd w:val="clear" w:color="auto" w:fill="auto"/>
            <w:vAlign w:val="center"/>
            <w:hideMark/>
          </w:tcPr>
          <w:p w14:paraId="3D34F886" w14:textId="469FCD23"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5 617,60</w:t>
            </w:r>
          </w:p>
        </w:tc>
        <w:tc>
          <w:tcPr>
            <w:tcW w:w="400" w:type="dxa"/>
            <w:tcBorders>
              <w:top w:val="nil"/>
              <w:left w:val="nil"/>
              <w:bottom w:val="single" w:sz="4" w:space="0" w:color="C0C0C0"/>
              <w:right w:val="single" w:sz="4" w:space="0" w:color="C0C0C0"/>
            </w:tcBorders>
            <w:shd w:val="clear" w:color="auto" w:fill="auto"/>
            <w:vAlign w:val="center"/>
            <w:hideMark/>
          </w:tcPr>
          <w:p w14:paraId="342EF4FD" w14:textId="00B12ACA"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5 617,60</w:t>
            </w:r>
          </w:p>
        </w:tc>
        <w:tc>
          <w:tcPr>
            <w:tcW w:w="249" w:type="dxa"/>
            <w:tcBorders>
              <w:top w:val="nil"/>
              <w:left w:val="nil"/>
              <w:bottom w:val="nil"/>
              <w:right w:val="nil"/>
            </w:tcBorders>
            <w:shd w:val="clear" w:color="auto" w:fill="auto"/>
            <w:vAlign w:val="center"/>
            <w:hideMark/>
          </w:tcPr>
          <w:p w14:paraId="08794C41" w14:textId="77777777" w:rsidR="00B4135E" w:rsidRPr="00B4135E" w:rsidRDefault="00B4135E" w:rsidP="00B4135E">
            <w:pPr>
              <w:jc w:val="center"/>
              <w:rPr>
                <w:rFonts w:ascii="Tahoma" w:hAnsi="Tahoma" w:cs="Tahoma"/>
                <w:b/>
                <w:bCs/>
                <w:sz w:val="13"/>
                <w:szCs w:val="13"/>
              </w:rPr>
            </w:pPr>
          </w:p>
        </w:tc>
        <w:tc>
          <w:tcPr>
            <w:tcW w:w="654" w:type="dxa"/>
            <w:tcBorders>
              <w:top w:val="nil"/>
              <w:left w:val="nil"/>
              <w:bottom w:val="nil"/>
              <w:right w:val="nil"/>
            </w:tcBorders>
            <w:shd w:val="clear" w:color="auto" w:fill="auto"/>
            <w:vAlign w:val="center"/>
            <w:hideMark/>
          </w:tcPr>
          <w:p w14:paraId="306F11E3" w14:textId="77777777" w:rsidR="00B4135E" w:rsidRPr="00B4135E" w:rsidRDefault="00B4135E" w:rsidP="00B4135E">
            <w:pPr>
              <w:rPr>
                <w:sz w:val="13"/>
                <w:szCs w:val="13"/>
              </w:rPr>
            </w:pPr>
          </w:p>
        </w:tc>
      </w:tr>
      <w:tr w:rsidR="00B4135E" w:rsidRPr="00B4135E" w14:paraId="2D62F195" w14:textId="77777777" w:rsidTr="00B4135E">
        <w:trPr>
          <w:trHeight w:val="225"/>
          <w:jc w:val="center"/>
        </w:trPr>
        <w:tc>
          <w:tcPr>
            <w:tcW w:w="211" w:type="dxa"/>
            <w:tcBorders>
              <w:top w:val="nil"/>
              <w:left w:val="nil"/>
              <w:bottom w:val="nil"/>
              <w:right w:val="nil"/>
            </w:tcBorders>
            <w:shd w:val="clear" w:color="auto" w:fill="auto"/>
            <w:vAlign w:val="center"/>
            <w:hideMark/>
          </w:tcPr>
          <w:p w14:paraId="227347F0"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3B9B8207"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57D81717"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000000" w:fill="00B0F0"/>
            <w:vAlign w:val="center"/>
            <w:hideMark/>
          </w:tcPr>
          <w:p w14:paraId="17FAB150"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Нормативная прибыль</w:t>
            </w:r>
          </w:p>
        </w:tc>
        <w:tc>
          <w:tcPr>
            <w:tcW w:w="383" w:type="dxa"/>
            <w:tcBorders>
              <w:top w:val="nil"/>
              <w:left w:val="nil"/>
              <w:bottom w:val="single" w:sz="4" w:space="0" w:color="C0C0C0"/>
              <w:right w:val="single" w:sz="4" w:space="0" w:color="C0C0C0"/>
            </w:tcBorders>
            <w:shd w:val="clear" w:color="auto" w:fill="auto"/>
            <w:vAlign w:val="center"/>
            <w:hideMark/>
          </w:tcPr>
          <w:p w14:paraId="07710961"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auto" w:fill="auto"/>
            <w:vAlign w:val="center"/>
            <w:hideMark/>
          </w:tcPr>
          <w:p w14:paraId="16819460" w14:textId="0645EC2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121,83</w:t>
            </w:r>
          </w:p>
        </w:tc>
        <w:tc>
          <w:tcPr>
            <w:tcW w:w="561" w:type="dxa"/>
            <w:tcBorders>
              <w:top w:val="nil"/>
              <w:left w:val="nil"/>
              <w:bottom w:val="single" w:sz="4" w:space="0" w:color="C0C0C0"/>
              <w:right w:val="single" w:sz="4" w:space="0" w:color="C0C0C0"/>
            </w:tcBorders>
            <w:shd w:val="clear" w:color="auto" w:fill="auto"/>
            <w:vAlign w:val="center"/>
            <w:hideMark/>
          </w:tcPr>
          <w:p w14:paraId="0425DAF4" w14:textId="51DE641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50,76</w:t>
            </w:r>
          </w:p>
        </w:tc>
        <w:tc>
          <w:tcPr>
            <w:tcW w:w="333" w:type="dxa"/>
            <w:tcBorders>
              <w:top w:val="nil"/>
              <w:left w:val="nil"/>
              <w:bottom w:val="single" w:sz="4" w:space="0" w:color="C0C0C0"/>
              <w:right w:val="single" w:sz="4" w:space="0" w:color="C0C0C0"/>
            </w:tcBorders>
            <w:shd w:val="clear" w:color="auto" w:fill="auto"/>
            <w:vAlign w:val="center"/>
            <w:hideMark/>
          </w:tcPr>
          <w:p w14:paraId="3B4D7F55" w14:textId="70FA35D7"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63,45</w:t>
            </w:r>
          </w:p>
        </w:tc>
        <w:tc>
          <w:tcPr>
            <w:tcW w:w="584" w:type="dxa"/>
            <w:tcBorders>
              <w:top w:val="nil"/>
              <w:left w:val="nil"/>
              <w:bottom w:val="single" w:sz="4" w:space="0" w:color="C0C0C0"/>
              <w:right w:val="single" w:sz="4" w:space="0" w:color="C0C0C0"/>
            </w:tcBorders>
            <w:shd w:val="clear" w:color="auto" w:fill="auto"/>
            <w:vAlign w:val="center"/>
            <w:hideMark/>
          </w:tcPr>
          <w:p w14:paraId="271ABEAA" w14:textId="25F2657C"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125,98</w:t>
            </w:r>
          </w:p>
        </w:tc>
        <w:tc>
          <w:tcPr>
            <w:tcW w:w="561" w:type="dxa"/>
            <w:tcBorders>
              <w:top w:val="nil"/>
              <w:left w:val="nil"/>
              <w:bottom w:val="single" w:sz="4" w:space="0" w:color="C0C0C0"/>
              <w:right w:val="single" w:sz="4" w:space="0" w:color="C0C0C0"/>
            </w:tcBorders>
            <w:shd w:val="clear" w:color="auto" w:fill="auto"/>
            <w:vAlign w:val="center"/>
            <w:hideMark/>
          </w:tcPr>
          <w:p w14:paraId="481150FB" w14:textId="38325745"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131,02</w:t>
            </w:r>
          </w:p>
        </w:tc>
        <w:tc>
          <w:tcPr>
            <w:tcW w:w="611" w:type="dxa"/>
            <w:tcBorders>
              <w:top w:val="nil"/>
              <w:left w:val="nil"/>
              <w:bottom w:val="single" w:sz="4" w:space="0" w:color="C0C0C0"/>
              <w:right w:val="single" w:sz="4" w:space="0" w:color="C0C0C0"/>
            </w:tcBorders>
            <w:shd w:val="clear" w:color="auto" w:fill="auto"/>
            <w:vAlign w:val="center"/>
            <w:hideMark/>
          </w:tcPr>
          <w:p w14:paraId="5B5C8320" w14:textId="169733CB"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241,70</w:t>
            </w:r>
          </w:p>
        </w:tc>
        <w:tc>
          <w:tcPr>
            <w:tcW w:w="584" w:type="dxa"/>
            <w:tcBorders>
              <w:top w:val="nil"/>
              <w:left w:val="nil"/>
              <w:bottom w:val="single" w:sz="4" w:space="0" w:color="C0C0C0"/>
              <w:right w:val="single" w:sz="4" w:space="0" w:color="C0C0C0"/>
            </w:tcBorders>
            <w:shd w:val="clear" w:color="auto" w:fill="auto"/>
            <w:vAlign w:val="center"/>
            <w:hideMark/>
          </w:tcPr>
          <w:p w14:paraId="071F4995" w14:textId="4ADA28D4"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372,72</w:t>
            </w:r>
          </w:p>
        </w:tc>
        <w:tc>
          <w:tcPr>
            <w:tcW w:w="611" w:type="dxa"/>
            <w:tcBorders>
              <w:top w:val="nil"/>
              <w:left w:val="nil"/>
              <w:bottom w:val="single" w:sz="4" w:space="0" w:color="C0C0C0"/>
              <w:right w:val="single" w:sz="4" w:space="0" w:color="C0C0C0"/>
            </w:tcBorders>
            <w:shd w:val="clear" w:color="auto" w:fill="auto"/>
            <w:vAlign w:val="center"/>
            <w:hideMark/>
          </w:tcPr>
          <w:p w14:paraId="56567C45" w14:textId="2E5D1B51"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11,17</w:t>
            </w:r>
          </w:p>
        </w:tc>
        <w:tc>
          <w:tcPr>
            <w:tcW w:w="581" w:type="dxa"/>
            <w:tcBorders>
              <w:top w:val="nil"/>
              <w:left w:val="nil"/>
              <w:bottom w:val="single" w:sz="4" w:space="0" w:color="C0C0C0"/>
              <w:right w:val="single" w:sz="4" w:space="0" w:color="C0C0C0"/>
            </w:tcBorders>
            <w:shd w:val="clear" w:color="auto" w:fill="auto"/>
            <w:vAlign w:val="center"/>
            <w:hideMark/>
          </w:tcPr>
          <w:p w14:paraId="4EEA442C" w14:textId="70B10AA9"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119,85</w:t>
            </w:r>
          </w:p>
        </w:tc>
        <w:tc>
          <w:tcPr>
            <w:tcW w:w="400" w:type="dxa"/>
            <w:tcBorders>
              <w:top w:val="nil"/>
              <w:left w:val="nil"/>
              <w:bottom w:val="single" w:sz="4" w:space="0" w:color="C0C0C0"/>
              <w:right w:val="single" w:sz="4" w:space="0" w:color="C0C0C0"/>
            </w:tcBorders>
            <w:shd w:val="clear" w:color="auto" w:fill="auto"/>
            <w:vAlign w:val="center"/>
            <w:hideMark/>
          </w:tcPr>
          <w:p w14:paraId="0C463569" w14:textId="492195D1"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59,93</w:t>
            </w:r>
          </w:p>
        </w:tc>
        <w:tc>
          <w:tcPr>
            <w:tcW w:w="400" w:type="dxa"/>
            <w:tcBorders>
              <w:top w:val="nil"/>
              <w:left w:val="nil"/>
              <w:bottom w:val="single" w:sz="4" w:space="0" w:color="C0C0C0"/>
              <w:right w:val="single" w:sz="4" w:space="0" w:color="C0C0C0"/>
            </w:tcBorders>
            <w:shd w:val="clear" w:color="auto" w:fill="auto"/>
            <w:vAlign w:val="center"/>
            <w:hideMark/>
          </w:tcPr>
          <w:p w14:paraId="7C7BC66C" w14:textId="6855FFA0"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59,93</w:t>
            </w:r>
          </w:p>
        </w:tc>
        <w:tc>
          <w:tcPr>
            <w:tcW w:w="249" w:type="dxa"/>
            <w:tcBorders>
              <w:top w:val="nil"/>
              <w:left w:val="nil"/>
              <w:bottom w:val="nil"/>
              <w:right w:val="nil"/>
            </w:tcBorders>
            <w:shd w:val="clear" w:color="auto" w:fill="auto"/>
            <w:vAlign w:val="center"/>
            <w:hideMark/>
          </w:tcPr>
          <w:p w14:paraId="33780FCD" w14:textId="77777777" w:rsidR="00B4135E" w:rsidRPr="00B4135E" w:rsidRDefault="00B4135E" w:rsidP="00B4135E">
            <w:pPr>
              <w:jc w:val="center"/>
              <w:rPr>
                <w:rFonts w:ascii="Tahoma" w:hAnsi="Tahoma" w:cs="Tahoma"/>
                <w:b/>
                <w:bCs/>
                <w:sz w:val="13"/>
                <w:szCs w:val="13"/>
              </w:rPr>
            </w:pPr>
          </w:p>
        </w:tc>
        <w:tc>
          <w:tcPr>
            <w:tcW w:w="654" w:type="dxa"/>
            <w:tcBorders>
              <w:top w:val="nil"/>
              <w:left w:val="nil"/>
              <w:bottom w:val="nil"/>
              <w:right w:val="nil"/>
            </w:tcBorders>
            <w:shd w:val="clear" w:color="auto" w:fill="auto"/>
            <w:vAlign w:val="center"/>
            <w:hideMark/>
          </w:tcPr>
          <w:p w14:paraId="2002FAF9" w14:textId="77777777" w:rsidR="00B4135E" w:rsidRPr="00B4135E" w:rsidRDefault="00B4135E" w:rsidP="00B4135E">
            <w:pPr>
              <w:rPr>
                <w:sz w:val="13"/>
                <w:szCs w:val="13"/>
              </w:rPr>
            </w:pPr>
          </w:p>
        </w:tc>
      </w:tr>
      <w:tr w:rsidR="00B4135E" w:rsidRPr="00B4135E" w14:paraId="3394DFF4" w14:textId="77777777" w:rsidTr="00B4135E">
        <w:trPr>
          <w:trHeight w:val="225"/>
          <w:jc w:val="center"/>
        </w:trPr>
        <w:tc>
          <w:tcPr>
            <w:tcW w:w="211" w:type="dxa"/>
            <w:tcBorders>
              <w:top w:val="nil"/>
              <w:left w:val="nil"/>
              <w:bottom w:val="nil"/>
              <w:right w:val="nil"/>
            </w:tcBorders>
            <w:shd w:val="clear" w:color="auto" w:fill="auto"/>
            <w:vAlign w:val="center"/>
            <w:hideMark/>
          </w:tcPr>
          <w:p w14:paraId="47DAB3C6"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2C2F9A2F"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393ABC17"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000000" w:fill="B7DEE8"/>
            <w:vAlign w:val="center"/>
            <w:hideMark/>
          </w:tcPr>
          <w:p w14:paraId="1D4E8EFB"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Расчетная предпринимательская прибыль</w:t>
            </w:r>
          </w:p>
        </w:tc>
        <w:tc>
          <w:tcPr>
            <w:tcW w:w="383" w:type="dxa"/>
            <w:tcBorders>
              <w:top w:val="nil"/>
              <w:left w:val="nil"/>
              <w:bottom w:val="single" w:sz="4" w:space="0" w:color="C0C0C0"/>
              <w:right w:val="single" w:sz="4" w:space="0" w:color="C0C0C0"/>
            </w:tcBorders>
            <w:shd w:val="clear" w:color="auto" w:fill="auto"/>
            <w:vAlign w:val="center"/>
            <w:hideMark/>
          </w:tcPr>
          <w:p w14:paraId="69CFF7BE"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auto" w:fill="auto"/>
            <w:vAlign w:val="center"/>
            <w:hideMark/>
          </w:tcPr>
          <w:p w14:paraId="6A601594" w14:textId="1BEB6E08"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0328BBA4" w14:textId="4D081106"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333" w:type="dxa"/>
            <w:tcBorders>
              <w:top w:val="nil"/>
              <w:left w:val="nil"/>
              <w:bottom w:val="single" w:sz="4" w:space="0" w:color="C0C0C0"/>
              <w:right w:val="single" w:sz="4" w:space="0" w:color="C0C0C0"/>
            </w:tcBorders>
            <w:shd w:val="clear" w:color="auto" w:fill="auto"/>
            <w:vAlign w:val="center"/>
            <w:hideMark/>
          </w:tcPr>
          <w:p w14:paraId="4CB33322" w14:textId="190703A3"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584" w:type="dxa"/>
            <w:tcBorders>
              <w:top w:val="nil"/>
              <w:left w:val="nil"/>
              <w:bottom w:val="single" w:sz="4" w:space="0" w:color="C0C0C0"/>
              <w:right w:val="single" w:sz="4" w:space="0" w:color="C0C0C0"/>
            </w:tcBorders>
            <w:shd w:val="clear" w:color="auto" w:fill="auto"/>
            <w:vAlign w:val="center"/>
            <w:hideMark/>
          </w:tcPr>
          <w:p w14:paraId="11BD6DCF" w14:textId="0CCE5F73"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2B2A4922" w14:textId="3045E8AD"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611" w:type="dxa"/>
            <w:tcBorders>
              <w:top w:val="nil"/>
              <w:left w:val="nil"/>
              <w:bottom w:val="single" w:sz="4" w:space="0" w:color="C0C0C0"/>
              <w:right w:val="single" w:sz="4" w:space="0" w:color="C0C0C0"/>
            </w:tcBorders>
            <w:shd w:val="clear" w:color="auto" w:fill="auto"/>
            <w:vAlign w:val="center"/>
            <w:hideMark/>
          </w:tcPr>
          <w:p w14:paraId="10447A44" w14:textId="537BF6BD"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584" w:type="dxa"/>
            <w:tcBorders>
              <w:top w:val="nil"/>
              <w:left w:val="nil"/>
              <w:bottom w:val="single" w:sz="4" w:space="0" w:color="C0C0C0"/>
              <w:right w:val="single" w:sz="4" w:space="0" w:color="C0C0C0"/>
            </w:tcBorders>
            <w:shd w:val="clear" w:color="auto" w:fill="auto"/>
            <w:vAlign w:val="center"/>
            <w:hideMark/>
          </w:tcPr>
          <w:p w14:paraId="2E133F2C" w14:textId="33C25D51"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611" w:type="dxa"/>
            <w:tcBorders>
              <w:top w:val="nil"/>
              <w:left w:val="nil"/>
              <w:bottom w:val="single" w:sz="4" w:space="0" w:color="C0C0C0"/>
              <w:right w:val="single" w:sz="4" w:space="0" w:color="C0C0C0"/>
            </w:tcBorders>
            <w:shd w:val="clear" w:color="auto" w:fill="auto"/>
            <w:vAlign w:val="center"/>
            <w:hideMark/>
          </w:tcPr>
          <w:p w14:paraId="336B44DD" w14:textId="2A6239E4"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581" w:type="dxa"/>
            <w:tcBorders>
              <w:top w:val="nil"/>
              <w:left w:val="nil"/>
              <w:bottom w:val="single" w:sz="4" w:space="0" w:color="C0C0C0"/>
              <w:right w:val="single" w:sz="4" w:space="0" w:color="C0C0C0"/>
            </w:tcBorders>
            <w:shd w:val="clear" w:color="auto" w:fill="auto"/>
            <w:vAlign w:val="center"/>
            <w:hideMark/>
          </w:tcPr>
          <w:p w14:paraId="353DAFDF" w14:textId="44FBA9D7"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400" w:type="dxa"/>
            <w:tcBorders>
              <w:top w:val="nil"/>
              <w:left w:val="nil"/>
              <w:bottom w:val="single" w:sz="4" w:space="0" w:color="C0C0C0"/>
              <w:right w:val="single" w:sz="4" w:space="0" w:color="C0C0C0"/>
            </w:tcBorders>
            <w:shd w:val="clear" w:color="auto" w:fill="auto"/>
            <w:vAlign w:val="center"/>
            <w:hideMark/>
          </w:tcPr>
          <w:p w14:paraId="1A90D2D5" w14:textId="38058CFE"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400" w:type="dxa"/>
            <w:tcBorders>
              <w:top w:val="nil"/>
              <w:left w:val="nil"/>
              <w:bottom w:val="single" w:sz="4" w:space="0" w:color="C0C0C0"/>
              <w:right w:val="single" w:sz="4" w:space="0" w:color="C0C0C0"/>
            </w:tcBorders>
            <w:shd w:val="clear" w:color="auto" w:fill="auto"/>
            <w:vAlign w:val="center"/>
            <w:hideMark/>
          </w:tcPr>
          <w:p w14:paraId="40F50088" w14:textId="113198AC"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249" w:type="dxa"/>
            <w:tcBorders>
              <w:top w:val="nil"/>
              <w:left w:val="nil"/>
              <w:bottom w:val="nil"/>
              <w:right w:val="nil"/>
            </w:tcBorders>
            <w:shd w:val="clear" w:color="auto" w:fill="auto"/>
            <w:vAlign w:val="center"/>
            <w:hideMark/>
          </w:tcPr>
          <w:p w14:paraId="1222425E" w14:textId="77777777" w:rsidR="00B4135E" w:rsidRPr="00B4135E" w:rsidRDefault="00B4135E" w:rsidP="00B4135E">
            <w:pPr>
              <w:jc w:val="center"/>
              <w:rPr>
                <w:rFonts w:ascii="Tahoma" w:hAnsi="Tahoma" w:cs="Tahoma"/>
                <w:b/>
                <w:bCs/>
                <w:sz w:val="13"/>
                <w:szCs w:val="13"/>
              </w:rPr>
            </w:pPr>
          </w:p>
        </w:tc>
        <w:tc>
          <w:tcPr>
            <w:tcW w:w="654" w:type="dxa"/>
            <w:tcBorders>
              <w:top w:val="nil"/>
              <w:left w:val="nil"/>
              <w:bottom w:val="nil"/>
              <w:right w:val="nil"/>
            </w:tcBorders>
            <w:shd w:val="clear" w:color="auto" w:fill="auto"/>
            <w:vAlign w:val="center"/>
            <w:hideMark/>
          </w:tcPr>
          <w:p w14:paraId="4758C546" w14:textId="77777777" w:rsidR="00B4135E" w:rsidRPr="00B4135E" w:rsidRDefault="00B4135E" w:rsidP="00B4135E">
            <w:pPr>
              <w:rPr>
                <w:sz w:val="13"/>
                <w:szCs w:val="13"/>
              </w:rPr>
            </w:pPr>
          </w:p>
        </w:tc>
      </w:tr>
      <w:tr w:rsidR="00B4135E" w:rsidRPr="00B4135E" w14:paraId="7267738F" w14:textId="77777777" w:rsidTr="00B4135E">
        <w:trPr>
          <w:trHeight w:val="225"/>
          <w:jc w:val="center"/>
        </w:trPr>
        <w:tc>
          <w:tcPr>
            <w:tcW w:w="211" w:type="dxa"/>
            <w:tcBorders>
              <w:top w:val="nil"/>
              <w:left w:val="nil"/>
              <w:bottom w:val="nil"/>
              <w:right w:val="nil"/>
            </w:tcBorders>
            <w:shd w:val="clear" w:color="auto" w:fill="auto"/>
            <w:vAlign w:val="center"/>
            <w:hideMark/>
          </w:tcPr>
          <w:p w14:paraId="71605F17"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192CF230"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6C53E697"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000000" w:fill="C4BD97"/>
            <w:vAlign w:val="center"/>
            <w:hideMark/>
          </w:tcPr>
          <w:p w14:paraId="69C20FCF"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Корректировки НВВ</w:t>
            </w:r>
          </w:p>
        </w:tc>
        <w:tc>
          <w:tcPr>
            <w:tcW w:w="383" w:type="dxa"/>
            <w:tcBorders>
              <w:top w:val="nil"/>
              <w:left w:val="nil"/>
              <w:bottom w:val="single" w:sz="4" w:space="0" w:color="C0C0C0"/>
              <w:right w:val="single" w:sz="4" w:space="0" w:color="C0C0C0"/>
            </w:tcBorders>
            <w:shd w:val="clear" w:color="auto" w:fill="auto"/>
            <w:vAlign w:val="center"/>
            <w:hideMark/>
          </w:tcPr>
          <w:p w14:paraId="54E57A33"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auto" w:fill="auto"/>
            <w:vAlign w:val="center"/>
            <w:hideMark/>
          </w:tcPr>
          <w:p w14:paraId="028DD5FD" w14:textId="33021F46"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16570E20" w14:textId="26291056"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333" w:type="dxa"/>
            <w:tcBorders>
              <w:top w:val="nil"/>
              <w:left w:val="nil"/>
              <w:bottom w:val="single" w:sz="4" w:space="0" w:color="C0C0C0"/>
              <w:right w:val="single" w:sz="4" w:space="0" w:color="C0C0C0"/>
            </w:tcBorders>
            <w:shd w:val="clear" w:color="auto" w:fill="auto"/>
            <w:vAlign w:val="center"/>
            <w:hideMark/>
          </w:tcPr>
          <w:p w14:paraId="24C5927C" w14:textId="7C1DB4F4"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w:t>
            </w:r>
          </w:p>
        </w:tc>
        <w:tc>
          <w:tcPr>
            <w:tcW w:w="584" w:type="dxa"/>
            <w:tcBorders>
              <w:top w:val="nil"/>
              <w:left w:val="nil"/>
              <w:bottom w:val="single" w:sz="4" w:space="0" w:color="C0C0C0"/>
              <w:right w:val="single" w:sz="4" w:space="0" w:color="C0C0C0"/>
            </w:tcBorders>
            <w:shd w:val="clear" w:color="auto" w:fill="auto"/>
            <w:vAlign w:val="center"/>
            <w:hideMark/>
          </w:tcPr>
          <w:p w14:paraId="4A9153A5" w14:textId="03F01DCA"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561" w:type="dxa"/>
            <w:tcBorders>
              <w:top w:val="nil"/>
              <w:left w:val="nil"/>
              <w:bottom w:val="single" w:sz="4" w:space="0" w:color="C0C0C0"/>
              <w:right w:val="single" w:sz="4" w:space="0" w:color="C0C0C0"/>
            </w:tcBorders>
            <w:shd w:val="clear" w:color="auto" w:fill="auto"/>
            <w:vAlign w:val="center"/>
            <w:hideMark/>
          </w:tcPr>
          <w:p w14:paraId="4442CE69" w14:textId="5B38FEB4"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611" w:type="dxa"/>
            <w:tcBorders>
              <w:top w:val="nil"/>
              <w:left w:val="nil"/>
              <w:bottom w:val="single" w:sz="4" w:space="0" w:color="C0C0C0"/>
              <w:right w:val="single" w:sz="4" w:space="0" w:color="C0C0C0"/>
            </w:tcBorders>
            <w:shd w:val="clear" w:color="auto" w:fill="auto"/>
            <w:vAlign w:val="center"/>
            <w:hideMark/>
          </w:tcPr>
          <w:p w14:paraId="51F57A72" w14:textId="19A5C145"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584" w:type="dxa"/>
            <w:tcBorders>
              <w:top w:val="nil"/>
              <w:left w:val="nil"/>
              <w:bottom w:val="single" w:sz="4" w:space="0" w:color="C0C0C0"/>
              <w:right w:val="single" w:sz="4" w:space="0" w:color="C0C0C0"/>
            </w:tcBorders>
            <w:shd w:val="clear" w:color="auto" w:fill="auto"/>
            <w:vAlign w:val="center"/>
            <w:hideMark/>
          </w:tcPr>
          <w:p w14:paraId="51673B42" w14:textId="5FCEAEF8"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w:t>
            </w:r>
          </w:p>
        </w:tc>
        <w:tc>
          <w:tcPr>
            <w:tcW w:w="611" w:type="dxa"/>
            <w:tcBorders>
              <w:top w:val="nil"/>
              <w:left w:val="nil"/>
              <w:bottom w:val="single" w:sz="4" w:space="0" w:color="C0C0C0"/>
              <w:right w:val="single" w:sz="4" w:space="0" w:color="C0C0C0"/>
            </w:tcBorders>
            <w:shd w:val="clear" w:color="auto" w:fill="auto"/>
            <w:vAlign w:val="center"/>
            <w:hideMark/>
          </w:tcPr>
          <w:p w14:paraId="005936A3" w14:textId="171B4028"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191,48</w:t>
            </w:r>
          </w:p>
        </w:tc>
        <w:tc>
          <w:tcPr>
            <w:tcW w:w="581" w:type="dxa"/>
            <w:tcBorders>
              <w:top w:val="nil"/>
              <w:left w:val="nil"/>
              <w:bottom w:val="single" w:sz="4" w:space="0" w:color="C0C0C0"/>
              <w:right w:val="single" w:sz="4" w:space="0" w:color="C0C0C0"/>
            </w:tcBorders>
            <w:shd w:val="clear" w:color="auto" w:fill="auto"/>
            <w:vAlign w:val="center"/>
            <w:hideMark/>
          </w:tcPr>
          <w:p w14:paraId="7991AEA7" w14:textId="0B78ECC4"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191,48</w:t>
            </w:r>
          </w:p>
        </w:tc>
        <w:tc>
          <w:tcPr>
            <w:tcW w:w="400" w:type="dxa"/>
            <w:tcBorders>
              <w:top w:val="nil"/>
              <w:left w:val="nil"/>
              <w:bottom w:val="single" w:sz="4" w:space="0" w:color="C0C0C0"/>
              <w:right w:val="single" w:sz="4" w:space="0" w:color="C0C0C0"/>
            </w:tcBorders>
            <w:shd w:val="clear" w:color="auto" w:fill="auto"/>
            <w:vAlign w:val="center"/>
            <w:hideMark/>
          </w:tcPr>
          <w:p w14:paraId="64E639A6" w14:textId="391FD174"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95,74</w:t>
            </w:r>
          </w:p>
        </w:tc>
        <w:tc>
          <w:tcPr>
            <w:tcW w:w="400" w:type="dxa"/>
            <w:tcBorders>
              <w:top w:val="nil"/>
              <w:left w:val="nil"/>
              <w:bottom w:val="single" w:sz="4" w:space="0" w:color="C0C0C0"/>
              <w:right w:val="single" w:sz="4" w:space="0" w:color="C0C0C0"/>
            </w:tcBorders>
            <w:shd w:val="clear" w:color="auto" w:fill="auto"/>
            <w:vAlign w:val="center"/>
            <w:hideMark/>
          </w:tcPr>
          <w:p w14:paraId="6F3E7CA1" w14:textId="14B3161A"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95,74</w:t>
            </w:r>
          </w:p>
        </w:tc>
        <w:tc>
          <w:tcPr>
            <w:tcW w:w="249" w:type="dxa"/>
            <w:tcBorders>
              <w:top w:val="nil"/>
              <w:left w:val="nil"/>
              <w:bottom w:val="nil"/>
              <w:right w:val="nil"/>
            </w:tcBorders>
            <w:shd w:val="clear" w:color="auto" w:fill="auto"/>
            <w:vAlign w:val="center"/>
            <w:hideMark/>
          </w:tcPr>
          <w:p w14:paraId="4B4018D6" w14:textId="77777777" w:rsidR="00B4135E" w:rsidRPr="00B4135E" w:rsidRDefault="00B4135E" w:rsidP="00B4135E">
            <w:pPr>
              <w:jc w:val="center"/>
              <w:rPr>
                <w:rFonts w:ascii="Tahoma" w:hAnsi="Tahoma" w:cs="Tahoma"/>
                <w:b/>
                <w:bCs/>
                <w:sz w:val="13"/>
                <w:szCs w:val="13"/>
              </w:rPr>
            </w:pPr>
          </w:p>
        </w:tc>
        <w:tc>
          <w:tcPr>
            <w:tcW w:w="654" w:type="dxa"/>
            <w:tcBorders>
              <w:top w:val="nil"/>
              <w:left w:val="nil"/>
              <w:bottom w:val="nil"/>
              <w:right w:val="nil"/>
            </w:tcBorders>
            <w:shd w:val="clear" w:color="auto" w:fill="auto"/>
            <w:vAlign w:val="center"/>
            <w:hideMark/>
          </w:tcPr>
          <w:p w14:paraId="75059664" w14:textId="77777777" w:rsidR="00B4135E" w:rsidRPr="00B4135E" w:rsidRDefault="00B4135E" w:rsidP="00B4135E">
            <w:pPr>
              <w:rPr>
                <w:sz w:val="13"/>
                <w:szCs w:val="13"/>
              </w:rPr>
            </w:pPr>
          </w:p>
        </w:tc>
      </w:tr>
      <w:tr w:rsidR="00B4135E" w:rsidRPr="00B4135E" w14:paraId="09DFA90F" w14:textId="77777777" w:rsidTr="00B4135E">
        <w:trPr>
          <w:trHeight w:val="225"/>
          <w:jc w:val="center"/>
        </w:trPr>
        <w:tc>
          <w:tcPr>
            <w:tcW w:w="211" w:type="dxa"/>
            <w:tcBorders>
              <w:top w:val="nil"/>
              <w:left w:val="nil"/>
              <w:bottom w:val="nil"/>
              <w:right w:val="nil"/>
            </w:tcBorders>
            <w:shd w:val="clear" w:color="auto" w:fill="auto"/>
            <w:vAlign w:val="center"/>
            <w:hideMark/>
          </w:tcPr>
          <w:p w14:paraId="05C93142"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127371A5"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71DB710C" w14:textId="77777777" w:rsidR="00B4135E" w:rsidRPr="00B4135E" w:rsidRDefault="00B4135E" w:rsidP="00B4135E">
            <w:pPr>
              <w:rPr>
                <w:sz w:val="13"/>
                <w:szCs w:val="13"/>
              </w:rPr>
            </w:pPr>
          </w:p>
        </w:tc>
        <w:tc>
          <w:tcPr>
            <w:tcW w:w="1971" w:type="dxa"/>
            <w:tcBorders>
              <w:top w:val="nil"/>
              <w:left w:val="single" w:sz="4" w:space="0" w:color="C0C0C0"/>
              <w:bottom w:val="single" w:sz="4" w:space="0" w:color="C0C0C0"/>
              <w:right w:val="single" w:sz="4" w:space="0" w:color="C0C0C0"/>
            </w:tcBorders>
            <w:shd w:val="clear" w:color="auto" w:fill="auto"/>
            <w:vAlign w:val="center"/>
            <w:hideMark/>
          </w:tcPr>
          <w:p w14:paraId="0A8CDCB6" w14:textId="77777777" w:rsidR="00B4135E" w:rsidRPr="00B4135E" w:rsidRDefault="00B4135E" w:rsidP="00B4135E">
            <w:pPr>
              <w:rPr>
                <w:rFonts w:ascii="Tahoma" w:hAnsi="Tahoma" w:cs="Tahoma"/>
                <w:b/>
                <w:bCs/>
                <w:sz w:val="13"/>
                <w:szCs w:val="13"/>
              </w:rPr>
            </w:pPr>
            <w:r w:rsidRPr="00B4135E">
              <w:rPr>
                <w:rFonts w:ascii="Tahoma" w:hAnsi="Tahoma" w:cs="Tahoma"/>
                <w:b/>
                <w:bCs/>
                <w:sz w:val="13"/>
                <w:szCs w:val="13"/>
              </w:rPr>
              <w:t>ВСЕГО:</w:t>
            </w:r>
          </w:p>
        </w:tc>
        <w:tc>
          <w:tcPr>
            <w:tcW w:w="383" w:type="dxa"/>
            <w:tcBorders>
              <w:top w:val="nil"/>
              <w:left w:val="nil"/>
              <w:bottom w:val="single" w:sz="4" w:space="0" w:color="C0C0C0"/>
              <w:right w:val="single" w:sz="4" w:space="0" w:color="C0C0C0"/>
            </w:tcBorders>
            <w:shd w:val="clear" w:color="auto" w:fill="auto"/>
            <w:vAlign w:val="center"/>
            <w:hideMark/>
          </w:tcPr>
          <w:p w14:paraId="58FBF5A0" w14:textId="77777777" w:rsidR="00B4135E" w:rsidRPr="00B4135E" w:rsidRDefault="00B4135E" w:rsidP="00B4135E">
            <w:pPr>
              <w:jc w:val="center"/>
              <w:rPr>
                <w:rFonts w:ascii="Tahoma" w:hAnsi="Tahoma" w:cs="Tahoma"/>
                <w:b/>
                <w:bCs/>
                <w:sz w:val="13"/>
                <w:szCs w:val="13"/>
              </w:rPr>
            </w:pPr>
            <w:proofErr w:type="spellStart"/>
            <w:r w:rsidRPr="00B4135E">
              <w:rPr>
                <w:rFonts w:ascii="Tahoma" w:hAnsi="Tahoma" w:cs="Tahoma"/>
                <w:b/>
                <w:bCs/>
                <w:sz w:val="13"/>
                <w:szCs w:val="13"/>
              </w:rPr>
              <w:t>тыс</w:t>
            </w:r>
            <w:proofErr w:type="spellEnd"/>
            <w:r w:rsidRPr="00B4135E">
              <w:rPr>
                <w:rFonts w:ascii="Tahoma" w:hAnsi="Tahoma" w:cs="Tahoma"/>
                <w:b/>
                <w:bCs/>
                <w:sz w:val="13"/>
                <w:szCs w:val="13"/>
              </w:rPr>
              <w:t xml:space="preserve"> </w:t>
            </w:r>
            <w:proofErr w:type="spellStart"/>
            <w:r w:rsidRPr="00B4135E">
              <w:rPr>
                <w:rFonts w:ascii="Tahoma" w:hAnsi="Tahoma" w:cs="Tahoma"/>
                <w:b/>
                <w:bCs/>
                <w:sz w:val="13"/>
                <w:szCs w:val="13"/>
              </w:rPr>
              <w:t>руб</w:t>
            </w:r>
            <w:proofErr w:type="spellEnd"/>
          </w:p>
        </w:tc>
        <w:tc>
          <w:tcPr>
            <w:tcW w:w="561" w:type="dxa"/>
            <w:tcBorders>
              <w:top w:val="nil"/>
              <w:left w:val="nil"/>
              <w:bottom w:val="single" w:sz="4" w:space="0" w:color="C0C0C0"/>
              <w:right w:val="single" w:sz="4" w:space="0" w:color="C0C0C0"/>
            </w:tcBorders>
            <w:shd w:val="clear" w:color="auto" w:fill="auto"/>
            <w:vAlign w:val="center"/>
            <w:hideMark/>
          </w:tcPr>
          <w:p w14:paraId="550AEE37" w14:textId="48B5CC80"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189 408,84</w:t>
            </w:r>
          </w:p>
        </w:tc>
        <w:tc>
          <w:tcPr>
            <w:tcW w:w="561" w:type="dxa"/>
            <w:tcBorders>
              <w:top w:val="nil"/>
              <w:left w:val="nil"/>
              <w:bottom w:val="single" w:sz="4" w:space="0" w:color="C0C0C0"/>
              <w:right w:val="single" w:sz="4" w:space="0" w:color="C0C0C0"/>
            </w:tcBorders>
            <w:shd w:val="clear" w:color="auto" w:fill="auto"/>
            <w:vAlign w:val="center"/>
            <w:hideMark/>
          </w:tcPr>
          <w:p w14:paraId="1F618DD2" w14:textId="3AA1BFA1"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78 920,35</w:t>
            </w:r>
          </w:p>
        </w:tc>
        <w:tc>
          <w:tcPr>
            <w:tcW w:w="333" w:type="dxa"/>
            <w:tcBorders>
              <w:top w:val="nil"/>
              <w:left w:val="nil"/>
              <w:bottom w:val="single" w:sz="4" w:space="0" w:color="C0C0C0"/>
              <w:right w:val="single" w:sz="4" w:space="0" w:color="C0C0C0"/>
            </w:tcBorders>
            <w:shd w:val="clear" w:color="auto" w:fill="auto"/>
            <w:vAlign w:val="center"/>
            <w:hideMark/>
          </w:tcPr>
          <w:p w14:paraId="7C8A82F5" w14:textId="6897DD4C" w:rsidR="00B4135E" w:rsidRPr="00B4135E" w:rsidRDefault="00B4135E" w:rsidP="00B4135E">
            <w:pPr>
              <w:jc w:val="center"/>
              <w:rPr>
                <w:rFonts w:ascii="Tahoma" w:hAnsi="Tahoma" w:cs="Tahoma"/>
                <w:b/>
                <w:bCs/>
                <w:sz w:val="11"/>
                <w:szCs w:val="11"/>
              </w:rPr>
            </w:pPr>
            <w:r w:rsidRPr="00B4135E">
              <w:rPr>
                <w:rFonts w:ascii="Tahoma" w:hAnsi="Tahoma" w:cs="Tahoma"/>
                <w:b/>
                <w:bCs/>
                <w:sz w:val="11"/>
                <w:szCs w:val="11"/>
              </w:rPr>
              <w:t>61 853,51</w:t>
            </w:r>
          </w:p>
        </w:tc>
        <w:tc>
          <w:tcPr>
            <w:tcW w:w="584" w:type="dxa"/>
            <w:tcBorders>
              <w:top w:val="nil"/>
              <w:left w:val="nil"/>
              <w:bottom w:val="single" w:sz="4" w:space="0" w:color="C0C0C0"/>
              <w:right w:val="single" w:sz="4" w:space="0" w:color="C0C0C0"/>
            </w:tcBorders>
            <w:shd w:val="clear" w:color="auto" w:fill="auto"/>
            <w:vAlign w:val="center"/>
            <w:hideMark/>
          </w:tcPr>
          <w:p w14:paraId="68CEF0C1" w14:textId="2E316680"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194 570,79</w:t>
            </w:r>
          </w:p>
        </w:tc>
        <w:tc>
          <w:tcPr>
            <w:tcW w:w="561" w:type="dxa"/>
            <w:tcBorders>
              <w:top w:val="nil"/>
              <w:left w:val="nil"/>
              <w:bottom w:val="single" w:sz="4" w:space="0" w:color="C0C0C0"/>
              <w:right w:val="single" w:sz="4" w:space="0" w:color="C0C0C0"/>
            </w:tcBorders>
            <w:shd w:val="clear" w:color="auto" w:fill="auto"/>
            <w:vAlign w:val="center"/>
            <w:hideMark/>
          </w:tcPr>
          <w:p w14:paraId="65F710C6" w14:textId="0BA274B3"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201 797,84</w:t>
            </w:r>
          </w:p>
        </w:tc>
        <w:tc>
          <w:tcPr>
            <w:tcW w:w="611" w:type="dxa"/>
            <w:tcBorders>
              <w:top w:val="nil"/>
              <w:left w:val="nil"/>
              <w:bottom w:val="single" w:sz="4" w:space="0" w:color="C0C0C0"/>
              <w:right w:val="single" w:sz="4" w:space="0" w:color="C0C0C0"/>
            </w:tcBorders>
            <w:shd w:val="clear" w:color="auto" w:fill="auto"/>
            <w:vAlign w:val="center"/>
            <w:hideMark/>
          </w:tcPr>
          <w:p w14:paraId="524B7503" w14:textId="7332384F"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23 201,14</w:t>
            </w:r>
          </w:p>
        </w:tc>
        <w:tc>
          <w:tcPr>
            <w:tcW w:w="584" w:type="dxa"/>
            <w:tcBorders>
              <w:top w:val="nil"/>
              <w:left w:val="nil"/>
              <w:bottom w:val="single" w:sz="4" w:space="0" w:color="C0C0C0"/>
              <w:right w:val="single" w:sz="4" w:space="0" w:color="C0C0C0"/>
            </w:tcBorders>
            <w:shd w:val="clear" w:color="auto" w:fill="auto"/>
            <w:vAlign w:val="center"/>
            <w:hideMark/>
          </w:tcPr>
          <w:p w14:paraId="33D4E24F" w14:textId="71491F74"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224 998,97</w:t>
            </w:r>
          </w:p>
        </w:tc>
        <w:tc>
          <w:tcPr>
            <w:tcW w:w="611" w:type="dxa"/>
            <w:tcBorders>
              <w:top w:val="nil"/>
              <w:left w:val="nil"/>
              <w:bottom w:val="single" w:sz="4" w:space="0" w:color="C0C0C0"/>
              <w:right w:val="single" w:sz="4" w:space="0" w:color="C0C0C0"/>
            </w:tcBorders>
            <w:shd w:val="clear" w:color="auto" w:fill="auto"/>
            <w:vAlign w:val="center"/>
            <w:hideMark/>
          </w:tcPr>
          <w:p w14:paraId="08FAD1F6" w14:textId="2A657732"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     1 933,97</w:t>
            </w:r>
          </w:p>
        </w:tc>
        <w:tc>
          <w:tcPr>
            <w:tcW w:w="581" w:type="dxa"/>
            <w:tcBorders>
              <w:top w:val="nil"/>
              <w:left w:val="nil"/>
              <w:bottom w:val="single" w:sz="4" w:space="0" w:color="C0C0C0"/>
              <w:right w:val="single" w:sz="4" w:space="0" w:color="C0C0C0"/>
            </w:tcBorders>
            <w:shd w:val="clear" w:color="auto" w:fill="auto"/>
            <w:vAlign w:val="center"/>
            <w:hideMark/>
          </w:tcPr>
          <w:p w14:paraId="19557501" w14:textId="0E8AFBF2"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199 863,87</w:t>
            </w:r>
          </w:p>
        </w:tc>
        <w:tc>
          <w:tcPr>
            <w:tcW w:w="400" w:type="dxa"/>
            <w:tcBorders>
              <w:top w:val="nil"/>
              <w:left w:val="nil"/>
              <w:bottom w:val="single" w:sz="4" w:space="0" w:color="C0C0C0"/>
              <w:right w:val="single" w:sz="4" w:space="0" w:color="C0C0C0"/>
            </w:tcBorders>
            <w:shd w:val="clear" w:color="auto" w:fill="auto"/>
            <w:vAlign w:val="center"/>
            <w:hideMark/>
          </w:tcPr>
          <w:p w14:paraId="7E766866" w14:textId="0F283789"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99 866,37</w:t>
            </w:r>
          </w:p>
        </w:tc>
        <w:tc>
          <w:tcPr>
            <w:tcW w:w="400" w:type="dxa"/>
            <w:tcBorders>
              <w:top w:val="nil"/>
              <w:left w:val="nil"/>
              <w:bottom w:val="single" w:sz="4" w:space="0" w:color="C0C0C0"/>
              <w:right w:val="single" w:sz="4" w:space="0" w:color="C0C0C0"/>
            </w:tcBorders>
            <w:shd w:val="clear" w:color="auto" w:fill="auto"/>
            <w:vAlign w:val="center"/>
            <w:hideMark/>
          </w:tcPr>
          <w:p w14:paraId="1F90045F" w14:textId="035874BD" w:rsidR="00B4135E" w:rsidRPr="00B4135E" w:rsidRDefault="00B4135E" w:rsidP="00B4135E">
            <w:pPr>
              <w:jc w:val="center"/>
              <w:rPr>
                <w:rFonts w:ascii="Tahoma" w:hAnsi="Tahoma" w:cs="Tahoma"/>
                <w:b/>
                <w:bCs/>
                <w:sz w:val="13"/>
                <w:szCs w:val="13"/>
              </w:rPr>
            </w:pPr>
            <w:r w:rsidRPr="00B4135E">
              <w:rPr>
                <w:rFonts w:ascii="Tahoma" w:hAnsi="Tahoma" w:cs="Tahoma"/>
                <w:b/>
                <w:bCs/>
                <w:sz w:val="13"/>
                <w:szCs w:val="13"/>
              </w:rPr>
              <w:t>99 997,50</w:t>
            </w:r>
          </w:p>
        </w:tc>
        <w:tc>
          <w:tcPr>
            <w:tcW w:w="249" w:type="dxa"/>
            <w:tcBorders>
              <w:top w:val="nil"/>
              <w:left w:val="nil"/>
              <w:bottom w:val="nil"/>
              <w:right w:val="nil"/>
            </w:tcBorders>
            <w:shd w:val="clear" w:color="auto" w:fill="auto"/>
            <w:vAlign w:val="center"/>
            <w:hideMark/>
          </w:tcPr>
          <w:p w14:paraId="730478F7" w14:textId="77777777" w:rsidR="00B4135E" w:rsidRPr="00B4135E" w:rsidRDefault="00B4135E" w:rsidP="00B4135E">
            <w:pPr>
              <w:jc w:val="center"/>
              <w:rPr>
                <w:rFonts w:ascii="Tahoma" w:hAnsi="Tahoma" w:cs="Tahoma"/>
                <w:b/>
                <w:bCs/>
                <w:sz w:val="13"/>
                <w:szCs w:val="13"/>
              </w:rPr>
            </w:pPr>
          </w:p>
        </w:tc>
        <w:tc>
          <w:tcPr>
            <w:tcW w:w="654" w:type="dxa"/>
            <w:tcBorders>
              <w:top w:val="nil"/>
              <w:left w:val="nil"/>
              <w:bottom w:val="nil"/>
              <w:right w:val="nil"/>
            </w:tcBorders>
            <w:shd w:val="clear" w:color="auto" w:fill="auto"/>
            <w:vAlign w:val="center"/>
            <w:hideMark/>
          </w:tcPr>
          <w:p w14:paraId="0DA18E60" w14:textId="77777777" w:rsidR="00B4135E" w:rsidRPr="00B4135E" w:rsidRDefault="00B4135E" w:rsidP="00B4135E">
            <w:pPr>
              <w:rPr>
                <w:sz w:val="13"/>
                <w:szCs w:val="13"/>
              </w:rPr>
            </w:pPr>
          </w:p>
        </w:tc>
      </w:tr>
      <w:tr w:rsidR="00B4135E" w:rsidRPr="00B4135E" w14:paraId="2226DBAB" w14:textId="77777777" w:rsidTr="00B4135E">
        <w:trPr>
          <w:trHeight w:val="225"/>
          <w:jc w:val="center"/>
        </w:trPr>
        <w:tc>
          <w:tcPr>
            <w:tcW w:w="211" w:type="dxa"/>
            <w:tcBorders>
              <w:top w:val="nil"/>
              <w:left w:val="nil"/>
              <w:bottom w:val="nil"/>
              <w:right w:val="nil"/>
            </w:tcBorders>
            <w:shd w:val="clear" w:color="auto" w:fill="auto"/>
            <w:vAlign w:val="center"/>
            <w:hideMark/>
          </w:tcPr>
          <w:p w14:paraId="6465500E" w14:textId="77777777" w:rsidR="00B4135E" w:rsidRPr="00B4135E" w:rsidRDefault="00B4135E" w:rsidP="00B4135E">
            <w:pPr>
              <w:rPr>
                <w:sz w:val="13"/>
                <w:szCs w:val="13"/>
              </w:rPr>
            </w:pPr>
          </w:p>
        </w:tc>
        <w:tc>
          <w:tcPr>
            <w:tcW w:w="155" w:type="dxa"/>
            <w:tcBorders>
              <w:top w:val="nil"/>
              <w:left w:val="nil"/>
              <w:bottom w:val="nil"/>
              <w:right w:val="nil"/>
            </w:tcBorders>
            <w:shd w:val="clear" w:color="auto" w:fill="auto"/>
            <w:vAlign w:val="center"/>
            <w:hideMark/>
          </w:tcPr>
          <w:p w14:paraId="1DBD1E5A" w14:textId="77777777" w:rsidR="00B4135E" w:rsidRPr="00B4135E" w:rsidRDefault="00B4135E" w:rsidP="00B4135E">
            <w:pPr>
              <w:rPr>
                <w:sz w:val="13"/>
                <w:szCs w:val="13"/>
              </w:rPr>
            </w:pPr>
          </w:p>
        </w:tc>
        <w:tc>
          <w:tcPr>
            <w:tcW w:w="279" w:type="dxa"/>
            <w:tcBorders>
              <w:top w:val="nil"/>
              <w:left w:val="nil"/>
              <w:bottom w:val="nil"/>
              <w:right w:val="nil"/>
            </w:tcBorders>
            <w:shd w:val="clear" w:color="auto" w:fill="auto"/>
            <w:vAlign w:val="center"/>
            <w:hideMark/>
          </w:tcPr>
          <w:p w14:paraId="7B42206F" w14:textId="77777777" w:rsidR="00B4135E" w:rsidRPr="00B4135E" w:rsidRDefault="00B4135E" w:rsidP="00B4135E">
            <w:pPr>
              <w:rPr>
                <w:sz w:val="13"/>
                <w:szCs w:val="13"/>
              </w:rPr>
            </w:pPr>
          </w:p>
        </w:tc>
        <w:tc>
          <w:tcPr>
            <w:tcW w:w="1971" w:type="dxa"/>
            <w:tcBorders>
              <w:top w:val="nil"/>
              <w:left w:val="nil"/>
              <w:bottom w:val="nil"/>
              <w:right w:val="nil"/>
            </w:tcBorders>
            <w:shd w:val="clear" w:color="auto" w:fill="auto"/>
            <w:vAlign w:val="center"/>
            <w:hideMark/>
          </w:tcPr>
          <w:p w14:paraId="32E335F1" w14:textId="77777777" w:rsidR="00B4135E" w:rsidRPr="00B4135E" w:rsidRDefault="00B4135E" w:rsidP="00B4135E">
            <w:pPr>
              <w:rPr>
                <w:sz w:val="13"/>
                <w:szCs w:val="13"/>
              </w:rPr>
            </w:pPr>
          </w:p>
        </w:tc>
        <w:tc>
          <w:tcPr>
            <w:tcW w:w="383" w:type="dxa"/>
            <w:tcBorders>
              <w:top w:val="nil"/>
              <w:left w:val="nil"/>
              <w:bottom w:val="nil"/>
              <w:right w:val="nil"/>
            </w:tcBorders>
            <w:shd w:val="clear" w:color="auto" w:fill="auto"/>
            <w:vAlign w:val="center"/>
            <w:hideMark/>
          </w:tcPr>
          <w:p w14:paraId="51991C84"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79E7D61B"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4E0DC810" w14:textId="77777777" w:rsidR="00B4135E" w:rsidRPr="00B4135E" w:rsidRDefault="00B4135E" w:rsidP="00B4135E">
            <w:pPr>
              <w:rPr>
                <w:sz w:val="13"/>
                <w:szCs w:val="13"/>
              </w:rPr>
            </w:pPr>
          </w:p>
        </w:tc>
        <w:tc>
          <w:tcPr>
            <w:tcW w:w="333" w:type="dxa"/>
            <w:tcBorders>
              <w:top w:val="nil"/>
              <w:left w:val="nil"/>
              <w:bottom w:val="nil"/>
              <w:right w:val="nil"/>
            </w:tcBorders>
            <w:shd w:val="clear" w:color="auto" w:fill="auto"/>
            <w:vAlign w:val="center"/>
            <w:hideMark/>
          </w:tcPr>
          <w:p w14:paraId="01C0EA34" w14:textId="77777777" w:rsidR="00B4135E" w:rsidRPr="00B4135E" w:rsidRDefault="00B4135E" w:rsidP="00B4135E">
            <w:pPr>
              <w:rPr>
                <w:sz w:val="13"/>
                <w:szCs w:val="13"/>
              </w:rPr>
            </w:pPr>
          </w:p>
        </w:tc>
        <w:tc>
          <w:tcPr>
            <w:tcW w:w="584" w:type="dxa"/>
            <w:tcBorders>
              <w:top w:val="nil"/>
              <w:left w:val="nil"/>
              <w:bottom w:val="nil"/>
              <w:right w:val="nil"/>
            </w:tcBorders>
            <w:shd w:val="clear" w:color="auto" w:fill="auto"/>
            <w:vAlign w:val="center"/>
            <w:hideMark/>
          </w:tcPr>
          <w:p w14:paraId="60E57EF1" w14:textId="77777777" w:rsidR="00B4135E" w:rsidRPr="00B4135E" w:rsidRDefault="00B4135E" w:rsidP="00B4135E">
            <w:pPr>
              <w:rPr>
                <w:sz w:val="13"/>
                <w:szCs w:val="13"/>
              </w:rPr>
            </w:pPr>
          </w:p>
        </w:tc>
        <w:tc>
          <w:tcPr>
            <w:tcW w:w="561" w:type="dxa"/>
            <w:tcBorders>
              <w:top w:val="nil"/>
              <w:left w:val="nil"/>
              <w:bottom w:val="nil"/>
              <w:right w:val="nil"/>
            </w:tcBorders>
            <w:shd w:val="clear" w:color="auto" w:fill="auto"/>
            <w:vAlign w:val="center"/>
            <w:hideMark/>
          </w:tcPr>
          <w:p w14:paraId="5F43CA47" w14:textId="77777777" w:rsidR="00B4135E" w:rsidRPr="00B4135E" w:rsidRDefault="00B4135E" w:rsidP="00B4135E">
            <w:pPr>
              <w:rPr>
                <w:sz w:val="13"/>
                <w:szCs w:val="13"/>
              </w:rPr>
            </w:pPr>
          </w:p>
        </w:tc>
        <w:tc>
          <w:tcPr>
            <w:tcW w:w="611" w:type="dxa"/>
            <w:tcBorders>
              <w:top w:val="nil"/>
              <w:left w:val="nil"/>
              <w:bottom w:val="nil"/>
              <w:right w:val="nil"/>
            </w:tcBorders>
            <w:shd w:val="clear" w:color="auto" w:fill="auto"/>
            <w:vAlign w:val="center"/>
            <w:hideMark/>
          </w:tcPr>
          <w:p w14:paraId="46B3F7C2" w14:textId="77777777" w:rsidR="00B4135E" w:rsidRPr="00B4135E" w:rsidRDefault="00B4135E" w:rsidP="00B4135E">
            <w:pPr>
              <w:rPr>
                <w:sz w:val="13"/>
                <w:szCs w:val="13"/>
              </w:rPr>
            </w:pPr>
          </w:p>
        </w:tc>
        <w:tc>
          <w:tcPr>
            <w:tcW w:w="584" w:type="dxa"/>
            <w:tcBorders>
              <w:top w:val="nil"/>
              <w:left w:val="nil"/>
              <w:bottom w:val="nil"/>
              <w:right w:val="nil"/>
            </w:tcBorders>
            <w:shd w:val="clear" w:color="auto" w:fill="auto"/>
            <w:vAlign w:val="center"/>
            <w:hideMark/>
          </w:tcPr>
          <w:p w14:paraId="0134B1E2" w14:textId="77777777" w:rsidR="00B4135E" w:rsidRPr="00B4135E" w:rsidRDefault="00B4135E" w:rsidP="00B4135E">
            <w:pPr>
              <w:rPr>
                <w:sz w:val="13"/>
                <w:szCs w:val="13"/>
              </w:rPr>
            </w:pPr>
          </w:p>
        </w:tc>
        <w:tc>
          <w:tcPr>
            <w:tcW w:w="611" w:type="dxa"/>
            <w:tcBorders>
              <w:top w:val="nil"/>
              <w:left w:val="nil"/>
              <w:bottom w:val="nil"/>
              <w:right w:val="nil"/>
            </w:tcBorders>
            <w:shd w:val="clear" w:color="auto" w:fill="auto"/>
            <w:vAlign w:val="center"/>
            <w:hideMark/>
          </w:tcPr>
          <w:p w14:paraId="5D98EDDC" w14:textId="77777777" w:rsidR="00B4135E" w:rsidRPr="00B4135E" w:rsidRDefault="00B4135E" w:rsidP="00B4135E">
            <w:pPr>
              <w:rPr>
                <w:sz w:val="13"/>
                <w:szCs w:val="13"/>
              </w:rPr>
            </w:pPr>
          </w:p>
        </w:tc>
        <w:tc>
          <w:tcPr>
            <w:tcW w:w="581" w:type="dxa"/>
            <w:tcBorders>
              <w:top w:val="nil"/>
              <w:left w:val="nil"/>
              <w:bottom w:val="nil"/>
              <w:right w:val="nil"/>
            </w:tcBorders>
            <w:shd w:val="clear" w:color="auto" w:fill="auto"/>
            <w:vAlign w:val="center"/>
            <w:hideMark/>
          </w:tcPr>
          <w:p w14:paraId="4EEA0B0E" w14:textId="77777777" w:rsidR="00B4135E" w:rsidRPr="00B4135E" w:rsidRDefault="00B4135E" w:rsidP="00B4135E">
            <w:pPr>
              <w:rPr>
                <w:sz w:val="13"/>
                <w:szCs w:val="13"/>
              </w:rPr>
            </w:pPr>
          </w:p>
        </w:tc>
        <w:tc>
          <w:tcPr>
            <w:tcW w:w="400" w:type="dxa"/>
            <w:tcBorders>
              <w:top w:val="nil"/>
              <w:left w:val="nil"/>
              <w:bottom w:val="nil"/>
              <w:right w:val="nil"/>
            </w:tcBorders>
            <w:shd w:val="clear" w:color="auto" w:fill="auto"/>
            <w:vAlign w:val="center"/>
            <w:hideMark/>
          </w:tcPr>
          <w:p w14:paraId="03B7003E" w14:textId="77777777" w:rsidR="00B4135E" w:rsidRPr="00B4135E" w:rsidRDefault="00B4135E" w:rsidP="00B4135E">
            <w:pPr>
              <w:rPr>
                <w:sz w:val="13"/>
                <w:szCs w:val="13"/>
              </w:rPr>
            </w:pPr>
          </w:p>
        </w:tc>
        <w:tc>
          <w:tcPr>
            <w:tcW w:w="400" w:type="dxa"/>
            <w:tcBorders>
              <w:top w:val="nil"/>
              <w:left w:val="nil"/>
              <w:bottom w:val="nil"/>
              <w:right w:val="nil"/>
            </w:tcBorders>
            <w:shd w:val="clear" w:color="auto" w:fill="auto"/>
            <w:vAlign w:val="center"/>
            <w:hideMark/>
          </w:tcPr>
          <w:p w14:paraId="1E90EA12" w14:textId="77777777" w:rsidR="00B4135E" w:rsidRPr="00B4135E" w:rsidRDefault="00B4135E" w:rsidP="00B4135E">
            <w:pPr>
              <w:rPr>
                <w:sz w:val="13"/>
                <w:szCs w:val="13"/>
              </w:rPr>
            </w:pPr>
          </w:p>
        </w:tc>
        <w:tc>
          <w:tcPr>
            <w:tcW w:w="249" w:type="dxa"/>
            <w:tcBorders>
              <w:top w:val="nil"/>
              <w:left w:val="nil"/>
              <w:bottom w:val="nil"/>
              <w:right w:val="nil"/>
            </w:tcBorders>
            <w:shd w:val="clear" w:color="auto" w:fill="auto"/>
            <w:vAlign w:val="center"/>
            <w:hideMark/>
          </w:tcPr>
          <w:p w14:paraId="38707A13" w14:textId="77777777" w:rsidR="00B4135E" w:rsidRPr="00B4135E" w:rsidRDefault="00B4135E" w:rsidP="00B4135E">
            <w:pPr>
              <w:rPr>
                <w:sz w:val="13"/>
                <w:szCs w:val="13"/>
              </w:rPr>
            </w:pPr>
          </w:p>
        </w:tc>
        <w:tc>
          <w:tcPr>
            <w:tcW w:w="654" w:type="dxa"/>
            <w:tcBorders>
              <w:top w:val="nil"/>
              <w:left w:val="nil"/>
              <w:bottom w:val="nil"/>
              <w:right w:val="nil"/>
            </w:tcBorders>
            <w:shd w:val="clear" w:color="auto" w:fill="auto"/>
            <w:vAlign w:val="center"/>
            <w:hideMark/>
          </w:tcPr>
          <w:p w14:paraId="4E07F3F5" w14:textId="77777777" w:rsidR="00B4135E" w:rsidRPr="00B4135E" w:rsidRDefault="00B4135E" w:rsidP="00B4135E">
            <w:pPr>
              <w:rPr>
                <w:sz w:val="13"/>
                <w:szCs w:val="13"/>
              </w:rPr>
            </w:pPr>
          </w:p>
        </w:tc>
      </w:tr>
    </w:tbl>
    <w:p w14:paraId="5D876AEC" w14:textId="3DA63C89" w:rsidR="00193CDF" w:rsidRPr="00193CDF" w:rsidRDefault="00193CDF" w:rsidP="00193CDF">
      <w:pPr>
        <w:jc w:val="both"/>
        <w:rPr>
          <w:sz w:val="28"/>
          <w:szCs w:val="28"/>
          <w:lang w:eastAsia="en-US"/>
        </w:rPr>
      </w:pPr>
    </w:p>
    <w:p w14:paraId="32301317" w14:textId="77777777" w:rsidR="00193CDF" w:rsidRPr="00193CDF" w:rsidRDefault="00193CDF" w:rsidP="00193CDF">
      <w:pPr>
        <w:jc w:val="both"/>
        <w:rPr>
          <w:sz w:val="28"/>
          <w:szCs w:val="28"/>
          <w:lang w:eastAsia="en-US"/>
        </w:rPr>
      </w:pPr>
    </w:p>
    <w:p w14:paraId="79593A9C" w14:textId="77777777" w:rsidR="00193CDF" w:rsidRPr="00193CDF" w:rsidRDefault="00193CDF" w:rsidP="00193CDF">
      <w:pPr>
        <w:jc w:val="both"/>
        <w:rPr>
          <w:sz w:val="28"/>
          <w:szCs w:val="28"/>
          <w:lang w:eastAsia="en-US"/>
        </w:rPr>
        <w:sectPr w:rsidR="00193CDF" w:rsidRPr="00193CDF" w:rsidSect="00B4135E">
          <w:pgSz w:w="16838" w:h="11906" w:orient="landscape"/>
          <w:pgMar w:top="851" w:right="851" w:bottom="709" w:left="709" w:header="709" w:footer="709" w:gutter="0"/>
          <w:cols w:space="708"/>
          <w:titlePg/>
          <w:docGrid w:linePitch="360"/>
        </w:sectPr>
      </w:pPr>
    </w:p>
    <w:p w14:paraId="4CD2D790" w14:textId="66008367" w:rsidR="00B4135E" w:rsidRDefault="00B4135E" w:rsidP="00B4135E">
      <w:pPr>
        <w:tabs>
          <w:tab w:val="left" w:pos="5580"/>
          <w:tab w:val="left" w:pos="9498"/>
        </w:tabs>
        <w:ind w:left="-993" w:right="-569" w:firstLine="12192"/>
      </w:pPr>
      <w:r>
        <w:lastRenderedPageBreak/>
        <w:t>Приложение № 7 к протоколу № 72</w:t>
      </w:r>
    </w:p>
    <w:p w14:paraId="4FA48F72" w14:textId="77777777" w:rsidR="00B4135E" w:rsidRDefault="00B4135E" w:rsidP="00B4135E">
      <w:pPr>
        <w:tabs>
          <w:tab w:val="left" w:pos="5580"/>
          <w:tab w:val="left" w:pos="9498"/>
        </w:tabs>
        <w:ind w:left="-993" w:right="-569" w:firstLine="12192"/>
      </w:pPr>
      <w:r>
        <w:t>заседания Правления Региональной</w:t>
      </w:r>
    </w:p>
    <w:p w14:paraId="771FE3F9" w14:textId="77777777" w:rsidR="00B4135E" w:rsidRDefault="00B4135E" w:rsidP="00B4135E">
      <w:pPr>
        <w:tabs>
          <w:tab w:val="left" w:pos="5580"/>
          <w:tab w:val="left" w:pos="9498"/>
        </w:tabs>
        <w:ind w:left="-993" w:right="-569" w:firstLine="12192"/>
      </w:pPr>
      <w:r>
        <w:t>энергетической комиссии</w:t>
      </w:r>
    </w:p>
    <w:p w14:paraId="1D79C650" w14:textId="77777777" w:rsidR="00B4135E" w:rsidRDefault="00B4135E" w:rsidP="00B4135E">
      <w:pPr>
        <w:tabs>
          <w:tab w:val="left" w:pos="5580"/>
          <w:tab w:val="left" w:pos="9498"/>
        </w:tabs>
        <w:ind w:left="-993" w:right="-569" w:firstLine="12192"/>
      </w:pPr>
      <w:r>
        <w:t>Кузбасса от 10.11.2020</w:t>
      </w:r>
    </w:p>
    <w:p w14:paraId="437CCBCF" w14:textId="0647AA9C" w:rsidR="00193CDF" w:rsidRPr="00193CDF" w:rsidRDefault="00193CDF" w:rsidP="00193CDF">
      <w:pPr>
        <w:tabs>
          <w:tab w:val="left" w:pos="0"/>
          <w:tab w:val="left" w:pos="3052"/>
        </w:tabs>
        <w:ind w:left="3544"/>
        <w:rPr>
          <w:lang w:eastAsia="en-US"/>
        </w:rPr>
      </w:pPr>
      <w:r w:rsidRPr="00193CDF">
        <w:rPr>
          <w:lang w:eastAsia="en-US"/>
        </w:rPr>
        <w:tab/>
      </w:r>
    </w:p>
    <w:p w14:paraId="54153AB6" w14:textId="77777777" w:rsidR="00571CC0" w:rsidRPr="006E0035" w:rsidRDefault="00571CC0" w:rsidP="00571CC0">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6E0035">
        <w:rPr>
          <w:b/>
          <w:sz w:val="28"/>
          <w:szCs w:val="28"/>
        </w:rPr>
        <w:t xml:space="preserve">на питьевую воду, водоотведение </w:t>
      </w:r>
    </w:p>
    <w:p w14:paraId="4D7A4A62" w14:textId="77777777" w:rsidR="00571CC0" w:rsidRPr="006E0035" w:rsidRDefault="00571CC0" w:rsidP="00571CC0">
      <w:pPr>
        <w:jc w:val="center"/>
        <w:rPr>
          <w:b/>
          <w:sz w:val="28"/>
          <w:szCs w:val="28"/>
        </w:rPr>
      </w:pPr>
      <w:r>
        <w:rPr>
          <w:b/>
          <w:sz w:val="28"/>
          <w:szCs w:val="28"/>
        </w:rPr>
        <w:t>ООО</w:t>
      </w:r>
      <w:r w:rsidRPr="006E0035">
        <w:rPr>
          <w:b/>
          <w:sz w:val="28"/>
          <w:szCs w:val="28"/>
        </w:rPr>
        <w:t xml:space="preserve"> «Водоканал» (</w:t>
      </w:r>
      <w:r>
        <w:rPr>
          <w:b/>
          <w:sz w:val="28"/>
          <w:szCs w:val="28"/>
        </w:rPr>
        <w:t xml:space="preserve">г. Калтан, </w:t>
      </w:r>
      <w:r w:rsidRPr="006E0035">
        <w:rPr>
          <w:b/>
          <w:sz w:val="28"/>
          <w:szCs w:val="28"/>
        </w:rPr>
        <w:t>г. Осинники)</w:t>
      </w:r>
    </w:p>
    <w:p w14:paraId="67848284" w14:textId="77777777" w:rsidR="00571CC0" w:rsidRDefault="00571CC0" w:rsidP="00571CC0">
      <w:pPr>
        <w:jc w:val="center"/>
        <w:rPr>
          <w:b/>
          <w:sz w:val="28"/>
          <w:szCs w:val="28"/>
        </w:rPr>
      </w:pPr>
      <w:r>
        <w:rPr>
          <w:b/>
          <w:sz w:val="28"/>
          <w:szCs w:val="28"/>
        </w:rPr>
        <w:t>на период с 30</w:t>
      </w:r>
      <w:r w:rsidRPr="007507A2">
        <w:rPr>
          <w:b/>
          <w:sz w:val="28"/>
          <w:szCs w:val="28"/>
        </w:rPr>
        <w:t>.0</w:t>
      </w:r>
      <w:r>
        <w:rPr>
          <w:b/>
          <w:sz w:val="28"/>
          <w:szCs w:val="28"/>
        </w:rPr>
        <w:t>8.2019</w:t>
      </w:r>
      <w:r w:rsidRPr="00CC5C1A">
        <w:rPr>
          <w:b/>
          <w:sz w:val="28"/>
          <w:szCs w:val="28"/>
        </w:rPr>
        <w:t xml:space="preserve"> по 31.12.20</w:t>
      </w:r>
      <w:r>
        <w:rPr>
          <w:b/>
          <w:sz w:val="28"/>
          <w:szCs w:val="28"/>
        </w:rPr>
        <w:t>23</w:t>
      </w:r>
    </w:p>
    <w:p w14:paraId="618FF7E3" w14:textId="77777777" w:rsidR="00571CC0" w:rsidRDefault="00571CC0" w:rsidP="00571CC0">
      <w:pPr>
        <w:jc w:val="center"/>
        <w:rPr>
          <w:b/>
          <w:sz w:val="28"/>
          <w:szCs w:val="28"/>
        </w:rPr>
      </w:pPr>
    </w:p>
    <w:tbl>
      <w:tblPr>
        <w:tblW w:w="15453" w:type="dxa"/>
        <w:tblInd w:w="-147" w:type="dxa"/>
        <w:tblLayout w:type="fixed"/>
        <w:tblLook w:val="04A0" w:firstRow="1" w:lastRow="0" w:firstColumn="1" w:lastColumn="0" w:noHBand="0" w:noVBand="1"/>
      </w:tblPr>
      <w:tblGrid>
        <w:gridCol w:w="636"/>
        <w:gridCol w:w="2767"/>
        <w:gridCol w:w="1560"/>
        <w:gridCol w:w="1276"/>
        <w:gridCol w:w="1276"/>
        <w:gridCol w:w="1276"/>
        <w:gridCol w:w="1417"/>
        <w:gridCol w:w="1276"/>
        <w:gridCol w:w="1276"/>
        <w:gridCol w:w="1277"/>
        <w:gridCol w:w="1416"/>
      </w:tblGrid>
      <w:tr w:rsidR="00571CC0" w:rsidRPr="00EA2512" w14:paraId="44B0E7CD" w14:textId="77777777" w:rsidTr="007D412B">
        <w:trPr>
          <w:trHeight w:val="552"/>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25BBEB" w14:textId="77777777" w:rsidR="00571CC0" w:rsidRPr="00EA2512" w:rsidRDefault="00571CC0" w:rsidP="007D412B">
            <w:pPr>
              <w:jc w:val="center"/>
              <w:rPr>
                <w:color w:val="000000"/>
                <w:sz w:val="28"/>
                <w:szCs w:val="28"/>
              </w:rPr>
            </w:pPr>
            <w:r w:rsidRPr="00EA2512">
              <w:rPr>
                <w:color w:val="000000"/>
                <w:sz w:val="28"/>
                <w:szCs w:val="28"/>
              </w:rPr>
              <w:t>№ п/п</w:t>
            </w:r>
          </w:p>
        </w:tc>
        <w:tc>
          <w:tcPr>
            <w:tcW w:w="2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71B43" w14:textId="77777777" w:rsidR="00571CC0" w:rsidRPr="00EA2512" w:rsidRDefault="00571CC0" w:rsidP="007D412B">
            <w:pPr>
              <w:jc w:val="center"/>
              <w:rPr>
                <w:color w:val="000000"/>
                <w:sz w:val="28"/>
                <w:szCs w:val="28"/>
              </w:rPr>
            </w:pPr>
            <w:r w:rsidRPr="00EA2512">
              <w:rPr>
                <w:color w:val="000000"/>
                <w:sz w:val="28"/>
                <w:szCs w:val="28"/>
              </w:rPr>
              <w:t>Наименование услуг, потребителей</w:t>
            </w:r>
          </w:p>
        </w:tc>
        <w:tc>
          <w:tcPr>
            <w:tcW w:w="12050" w:type="dxa"/>
            <w:gridSpan w:val="9"/>
            <w:tcBorders>
              <w:top w:val="single" w:sz="4" w:space="0" w:color="auto"/>
              <w:left w:val="nil"/>
              <w:bottom w:val="single" w:sz="4" w:space="0" w:color="auto"/>
              <w:right w:val="single" w:sz="4" w:space="0" w:color="auto"/>
            </w:tcBorders>
            <w:shd w:val="clear" w:color="000000" w:fill="FFFFFF"/>
            <w:vAlign w:val="center"/>
            <w:hideMark/>
          </w:tcPr>
          <w:p w14:paraId="22CD9A9B" w14:textId="77777777" w:rsidR="00571CC0" w:rsidRPr="00EA2512" w:rsidRDefault="00571CC0" w:rsidP="007D412B">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571CC0" w:rsidRPr="00EA2512" w14:paraId="30CE2647" w14:textId="77777777" w:rsidTr="007D412B">
        <w:trPr>
          <w:trHeight w:val="616"/>
        </w:trPr>
        <w:tc>
          <w:tcPr>
            <w:tcW w:w="636" w:type="dxa"/>
            <w:vMerge/>
            <w:tcBorders>
              <w:top w:val="single" w:sz="4" w:space="0" w:color="auto"/>
              <w:left w:val="single" w:sz="4" w:space="0" w:color="auto"/>
              <w:bottom w:val="single" w:sz="4" w:space="0" w:color="auto"/>
              <w:right w:val="single" w:sz="4" w:space="0" w:color="auto"/>
            </w:tcBorders>
            <w:vAlign w:val="center"/>
          </w:tcPr>
          <w:p w14:paraId="51B985DA" w14:textId="77777777" w:rsidR="00571CC0" w:rsidRPr="00EA2512" w:rsidRDefault="00571CC0" w:rsidP="007D412B">
            <w:pPr>
              <w:rPr>
                <w:color w:val="000000"/>
                <w:sz w:val="28"/>
                <w:szCs w:val="28"/>
              </w:rPr>
            </w:pPr>
          </w:p>
        </w:tc>
        <w:tc>
          <w:tcPr>
            <w:tcW w:w="2767" w:type="dxa"/>
            <w:vMerge/>
            <w:tcBorders>
              <w:top w:val="single" w:sz="4" w:space="0" w:color="auto"/>
              <w:left w:val="single" w:sz="4" w:space="0" w:color="auto"/>
              <w:bottom w:val="single" w:sz="4" w:space="0" w:color="auto"/>
              <w:right w:val="single" w:sz="4" w:space="0" w:color="auto"/>
            </w:tcBorders>
            <w:vAlign w:val="center"/>
          </w:tcPr>
          <w:p w14:paraId="5550E8FD" w14:textId="77777777" w:rsidR="00571CC0" w:rsidRPr="00EA2512" w:rsidRDefault="00571CC0" w:rsidP="007D412B">
            <w:pPr>
              <w:rPr>
                <w:color w:val="000000"/>
                <w:sz w:val="28"/>
                <w:szCs w:val="28"/>
              </w:rPr>
            </w:pPr>
          </w:p>
        </w:tc>
        <w:tc>
          <w:tcPr>
            <w:tcW w:w="1560" w:type="dxa"/>
            <w:tcBorders>
              <w:top w:val="nil"/>
              <w:left w:val="nil"/>
              <w:bottom w:val="single" w:sz="4" w:space="0" w:color="auto"/>
              <w:right w:val="single" w:sz="4" w:space="0" w:color="auto"/>
            </w:tcBorders>
            <w:shd w:val="clear" w:color="000000" w:fill="FFFFFF"/>
            <w:vAlign w:val="center"/>
          </w:tcPr>
          <w:p w14:paraId="1C072839" w14:textId="77777777" w:rsidR="00571CC0" w:rsidRPr="00EA2512" w:rsidRDefault="00571CC0" w:rsidP="007D412B">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599EE547" w14:textId="77777777" w:rsidR="00571CC0" w:rsidRPr="00EA2512" w:rsidRDefault="00571CC0" w:rsidP="007D412B">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3FCEB513" w14:textId="77777777" w:rsidR="00571CC0" w:rsidRPr="00EA2512" w:rsidRDefault="00571CC0" w:rsidP="007D412B">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78058366" w14:textId="77777777" w:rsidR="00571CC0" w:rsidRDefault="00571CC0" w:rsidP="007D412B">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068ED6AC" w14:textId="77777777" w:rsidR="00571CC0" w:rsidRDefault="00571CC0" w:rsidP="007D412B">
            <w:pPr>
              <w:jc w:val="center"/>
              <w:rPr>
                <w:color w:val="000000"/>
                <w:sz w:val="28"/>
                <w:szCs w:val="28"/>
              </w:rPr>
            </w:pPr>
            <w:r>
              <w:rPr>
                <w:color w:val="000000"/>
                <w:sz w:val="28"/>
                <w:szCs w:val="28"/>
              </w:rPr>
              <w:t>2023 год</w:t>
            </w:r>
          </w:p>
        </w:tc>
      </w:tr>
      <w:tr w:rsidR="00571CC0" w:rsidRPr="00EA2512" w14:paraId="29415CAE" w14:textId="77777777" w:rsidTr="007D412B">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F9F488F" w14:textId="77777777" w:rsidR="00571CC0" w:rsidRPr="00EA2512" w:rsidRDefault="00571CC0" w:rsidP="007D412B">
            <w:pPr>
              <w:rPr>
                <w:color w:val="000000"/>
                <w:sz w:val="28"/>
                <w:szCs w:val="28"/>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4CAF7CD3" w14:textId="77777777" w:rsidR="00571CC0" w:rsidRPr="00EA2512" w:rsidRDefault="00571CC0" w:rsidP="007D412B">
            <w:pPr>
              <w:rPr>
                <w:color w:val="000000"/>
                <w:sz w:val="28"/>
                <w:szCs w:val="28"/>
              </w:rPr>
            </w:pPr>
          </w:p>
        </w:tc>
        <w:tc>
          <w:tcPr>
            <w:tcW w:w="1560" w:type="dxa"/>
            <w:tcBorders>
              <w:top w:val="nil"/>
              <w:left w:val="nil"/>
              <w:bottom w:val="single" w:sz="4" w:space="0" w:color="auto"/>
              <w:right w:val="single" w:sz="4" w:space="0" w:color="auto"/>
            </w:tcBorders>
            <w:shd w:val="clear" w:color="000000" w:fill="FFFFFF"/>
            <w:vAlign w:val="center"/>
            <w:hideMark/>
          </w:tcPr>
          <w:p w14:paraId="035493A2" w14:textId="77777777" w:rsidR="00571CC0" w:rsidRPr="00EA2512" w:rsidRDefault="00571CC0" w:rsidP="007D412B">
            <w:pPr>
              <w:jc w:val="center"/>
              <w:rPr>
                <w:color w:val="000000"/>
                <w:sz w:val="28"/>
                <w:szCs w:val="28"/>
              </w:rPr>
            </w:pPr>
            <w:r w:rsidRPr="00EA2512">
              <w:rPr>
                <w:color w:val="000000"/>
                <w:sz w:val="28"/>
                <w:szCs w:val="28"/>
              </w:rPr>
              <w:t xml:space="preserve">с </w:t>
            </w:r>
            <w:r>
              <w:rPr>
                <w:sz w:val="28"/>
                <w:szCs w:val="28"/>
              </w:rPr>
              <w:t>30</w:t>
            </w:r>
            <w:r w:rsidRPr="007507A2">
              <w:rPr>
                <w:sz w:val="28"/>
                <w:szCs w:val="28"/>
              </w:rPr>
              <w:t>.0</w:t>
            </w:r>
            <w:r>
              <w:rPr>
                <w:sz w:val="28"/>
                <w:szCs w:val="28"/>
              </w:rPr>
              <w:t>8</w:t>
            </w:r>
            <w:r w:rsidRPr="007507A2">
              <w:rPr>
                <w:sz w:val="28"/>
                <w:szCs w:val="28"/>
              </w:rPr>
              <w:t xml:space="preserve">.            </w:t>
            </w:r>
            <w:r w:rsidRPr="0057557D">
              <w:rPr>
                <w:sz w:val="28"/>
                <w:szCs w:val="28"/>
              </w:rPr>
              <w:t>по 31.12.</w:t>
            </w:r>
          </w:p>
        </w:tc>
        <w:tc>
          <w:tcPr>
            <w:tcW w:w="1276" w:type="dxa"/>
            <w:tcBorders>
              <w:top w:val="nil"/>
              <w:left w:val="nil"/>
              <w:bottom w:val="single" w:sz="4" w:space="0" w:color="auto"/>
              <w:right w:val="single" w:sz="4" w:space="0" w:color="auto"/>
            </w:tcBorders>
            <w:shd w:val="clear" w:color="000000" w:fill="FFFFFF"/>
            <w:vAlign w:val="center"/>
          </w:tcPr>
          <w:p w14:paraId="5EB04D52" w14:textId="77777777" w:rsidR="00571CC0" w:rsidRDefault="00571CC0" w:rsidP="007D412B">
            <w:pPr>
              <w:jc w:val="center"/>
              <w:rPr>
                <w:color w:val="000000"/>
                <w:sz w:val="28"/>
                <w:szCs w:val="28"/>
              </w:rPr>
            </w:pPr>
            <w:r w:rsidRPr="00EA2512">
              <w:rPr>
                <w:color w:val="000000"/>
                <w:sz w:val="28"/>
                <w:szCs w:val="28"/>
              </w:rPr>
              <w:t xml:space="preserve">с 01.01. </w:t>
            </w:r>
          </w:p>
          <w:p w14:paraId="2C9327B9" w14:textId="77777777" w:rsidR="00571CC0" w:rsidRPr="00EA2512" w:rsidRDefault="00571CC0" w:rsidP="007D412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467A206" w14:textId="77777777" w:rsidR="00571CC0" w:rsidRPr="00EA2512" w:rsidRDefault="00571CC0" w:rsidP="007D412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6BF9466" w14:textId="77777777" w:rsidR="00571CC0" w:rsidRDefault="00571CC0" w:rsidP="007D412B">
            <w:pPr>
              <w:jc w:val="center"/>
              <w:rPr>
                <w:color w:val="000000"/>
                <w:sz w:val="28"/>
                <w:szCs w:val="28"/>
              </w:rPr>
            </w:pPr>
            <w:r w:rsidRPr="00EA2512">
              <w:rPr>
                <w:color w:val="000000"/>
                <w:sz w:val="28"/>
                <w:szCs w:val="28"/>
              </w:rPr>
              <w:t xml:space="preserve">с 01.01. </w:t>
            </w:r>
          </w:p>
          <w:p w14:paraId="6EACED2F" w14:textId="77777777" w:rsidR="00571CC0" w:rsidRPr="00EA2512" w:rsidRDefault="00571CC0" w:rsidP="007D412B">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B1425FF" w14:textId="77777777" w:rsidR="00571CC0" w:rsidRPr="00EA2512" w:rsidRDefault="00571CC0" w:rsidP="007D412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F02A6A4" w14:textId="77777777" w:rsidR="00571CC0" w:rsidRDefault="00571CC0" w:rsidP="007D412B">
            <w:pPr>
              <w:jc w:val="center"/>
              <w:rPr>
                <w:color w:val="000000"/>
                <w:sz w:val="28"/>
                <w:szCs w:val="28"/>
              </w:rPr>
            </w:pPr>
            <w:r w:rsidRPr="00EA2512">
              <w:rPr>
                <w:color w:val="000000"/>
                <w:sz w:val="28"/>
                <w:szCs w:val="28"/>
              </w:rPr>
              <w:t xml:space="preserve">с 01.01. </w:t>
            </w:r>
          </w:p>
          <w:p w14:paraId="33BFB6EC" w14:textId="77777777" w:rsidR="00571CC0" w:rsidRPr="00EA2512" w:rsidRDefault="00571CC0" w:rsidP="007D412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CD9514D" w14:textId="77777777" w:rsidR="00571CC0" w:rsidRPr="00EA2512" w:rsidRDefault="00571CC0" w:rsidP="007D412B">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1810E173" w14:textId="77777777" w:rsidR="00571CC0" w:rsidRDefault="00571CC0" w:rsidP="007D412B">
            <w:pPr>
              <w:jc w:val="center"/>
              <w:rPr>
                <w:color w:val="000000"/>
                <w:sz w:val="28"/>
                <w:szCs w:val="28"/>
              </w:rPr>
            </w:pPr>
            <w:r w:rsidRPr="00EA2512">
              <w:rPr>
                <w:color w:val="000000"/>
                <w:sz w:val="28"/>
                <w:szCs w:val="28"/>
              </w:rPr>
              <w:t xml:space="preserve">с 01.01. </w:t>
            </w:r>
          </w:p>
          <w:p w14:paraId="5AA5B086" w14:textId="77777777" w:rsidR="00571CC0" w:rsidRPr="00EA2512" w:rsidRDefault="00571CC0" w:rsidP="007D412B">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2171E3EA" w14:textId="77777777" w:rsidR="00571CC0" w:rsidRPr="00EA2512" w:rsidRDefault="00571CC0" w:rsidP="007D412B">
            <w:pPr>
              <w:jc w:val="center"/>
              <w:rPr>
                <w:color w:val="000000"/>
                <w:sz w:val="28"/>
                <w:szCs w:val="28"/>
              </w:rPr>
            </w:pPr>
            <w:r w:rsidRPr="00EA2512">
              <w:rPr>
                <w:color w:val="000000"/>
                <w:sz w:val="28"/>
                <w:szCs w:val="28"/>
              </w:rPr>
              <w:t>с 01.07. по 31.12.</w:t>
            </w:r>
          </w:p>
        </w:tc>
      </w:tr>
      <w:tr w:rsidR="00571CC0" w:rsidRPr="00EA2512" w14:paraId="195F021C" w14:textId="77777777" w:rsidTr="007D412B">
        <w:trPr>
          <w:trHeight w:val="455"/>
        </w:trPr>
        <w:tc>
          <w:tcPr>
            <w:tcW w:w="636" w:type="dxa"/>
            <w:tcBorders>
              <w:top w:val="single" w:sz="4" w:space="0" w:color="auto"/>
              <w:left w:val="single" w:sz="4" w:space="0" w:color="auto"/>
              <w:bottom w:val="single" w:sz="4" w:space="0" w:color="auto"/>
              <w:right w:val="single" w:sz="4" w:space="0" w:color="auto"/>
            </w:tcBorders>
            <w:vAlign w:val="center"/>
          </w:tcPr>
          <w:p w14:paraId="4B8D3C6D" w14:textId="77777777" w:rsidR="00571CC0" w:rsidRPr="00EA2512" w:rsidRDefault="00571CC0" w:rsidP="007D412B">
            <w:pPr>
              <w:jc w:val="center"/>
              <w:rPr>
                <w:color w:val="000000"/>
                <w:sz w:val="28"/>
                <w:szCs w:val="28"/>
              </w:rPr>
            </w:pPr>
            <w:r>
              <w:rPr>
                <w:color w:val="000000"/>
                <w:sz w:val="28"/>
                <w:szCs w:val="28"/>
              </w:rPr>
              <w:t>1</w:t>
            </w:r>
          </w:p>
        </w:tc>
        <w:tc>
          <w:tcPr>
            <w:tcW w:w="2767" w:type="dxa"/>
            <w:tcBorders>
              <w:top w:val="single" w:sz="4" w:space="0" w:color="auto"/>
              <w:left w:val="single" w:sz="4" w:space="0" w:color="auto"/>
              <w:bottom w:val="single" w:sz="4" w:space="0" w:color="auto"/>
              <w:right w:val="single" w:sz="4" w:space="0" w:color="auto"/>
            </w:tcBorders>
            <w:vAlign w:val="center"/>
          </w:tcPr>
          <w:p w14:paraId="04540ACD" w14:textId="77777777" w:rsidR="00571CC0" w:rsidRPr="00EA2512" w:rsidRDefault="00571CC0" w:rsidP="007D412B">
            <w:pPr>
              <w:jc w:val="center"/>
              <w:rPr>
                <w:color w:val="000000"/>
                <w:sz w:val="28"/>
                <w:szCs w:val="28"/>
              </w:rPr>
            </w:pPr>
            <w:r>
              <w:rPr>
                <w:color w:val="000000"/>
                <w:sz w:val="28"/>
                <w:szCs w:val="28"/>
              </w:rPr>
              <w:t>2</w:t>
            </w:r>
          </w:p>
        </w:tc>
        <w:tc>
          <w:tcPr>
            <w:tcW w:w="1560" w:type="dxa"/>
            <w:tcBorders>
              <w:top w:val="nil"/>
              <w:left w:val="nil"/>
              <w:bottom w:val="single" w:sz="4" w:space="0" w:color="auto"/>
              <w:right w:val="single" w:sz="4" w:space="0" w:color="auto"/>
            </w:tcBorders>
            <w:shd w:val="clear" w:color="000000" w:fill="FFFFFF"/>
            <w:vAlign w:val="center"/>
          </w:tcPr>
          <w:p w14:paraId="272F0ED9" w14:textId="77777777" w:rsidR="00571CC0" w:rsidRPr="00EA2512" w:rsidRDefault="00571CC0" w:rsidP="007D412B">
            <w:pPr>
              <w:jc w:val="center"/>
              <w:rPr>
                <w:color w:val="000000"/>
                <w:sz w:val="28"/>
                <w:szCs w:val="28"/>
              </w:rPr>
            </w:pPr>
            <w:r>
              <w:rPr>
                <w:color w:val="000000"/>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53597365" w14:textId="77777777" w:rsidR="00571CC0" w:rsidRPr="00EA2512" w:rsidRDefault="00571CC0" w:rsidP="007D412B">
            <w:pPr>
              <w:jc w:val="center"/>
              <w:rPr>
                <w:color w:val="000000"/>
                <w:sz w:val="28"/>
                <w:szCs w:val="28"/>
              </w:rPr>
            </w:pPr>
            <w:r>
              <w:rPr>
                <w:color w:val="000000"/>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29ACDE5B" w14:textId="77777777" w:rsidR="00571CC0" w:rsidRPr="00EA2512" w:rsidRDefault="00571CC0" w:rsidP="007D412B">
            <w:pPr>
              <w:jc w:val="center"/>
              <w:rPr>
                <w:color w:val="000000"/>
                <w:sz w:val="28"/>
                <w:szCs w:val="28"/>
              </w:rPr>
            </w:pPr>
            <w:r>
              <w:rPr>
                <w:color w:val="000000"/>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67DB1BC7" w14:textId="77777777" w:rsidR="00571CC0" w:rsidRPr="00EA2512" w:rsidRDefault="00571CC0" w:rsidP="007D412B">
            <w:pPr>
              <w:jc w:val="center"/>
              <w:rPr>
                <w:color w:val="000000"/>
                <w:sz w:val="28"/>
                <w:szCs w:val="28"/>
              </w:rPr>
            </w:pPr>
            <w:r>
              <w:rPr>
                <w:color w:val="000000"/>
                <w:sz w:val="28"/>
                <w:szCs w:val="28"/>
              </w:rPr>
              <w:t>6</w:t>
            </w:r>
          </w:p>
        </w:tc>
        <w:tc>
          <w:tcPr>
            <w:tcW w:w="1417" w:type="dxa"/>
            <w:tcBorders>
              <w:top w:val="nil"/>
              <w:left w:val="nil"/>
              <w:bottom w:val="single" w:sz="4" w:space="0" w:color="auto"/>
              <w:right w:val="single" w:sz="4" w:space="0" w:color="auto"/>
            </w:tcBorders>
            <w:shd w:val="clear" w:color="000000" w:fill="FFFFFF"/>
            <w:vAlign w:val="center"/>
          </w:tcPr>
          <w:p w14:paraId="5BC58F83" w14:textId="77777777" w:rsidR="00571CC0" w:rsidRPr="00EA2512" w:rsidRDefault="00571CC0" w:rsidP="007D412B">
            <w:pPr>
              <w:jc w:val="center"/>
              <w:rPr>
                <w:color w:val="000000"/>
                <w:sz w:val="28"/>
                <w:szCs w:val="28"/>
              </w:rPr>
            </w:pPr>
            <w:r>
              <w:rPr>
                <w:color w:val="000000"/>
                <w:sz w:val="28"/>
                <w:szCs w:val="28"/>
              </w:rPr>
              <w:t>7</w:t>
            </w:r>
          </w:p>
        </w:tc>
        <w:tc>
          <w:tcPr>
            <w:tcW w:w="1276" w:type="dxa"/>
            <w:tcBorders>
              <w:top w:val="nil"/>
              <w:left w:val="nil"/>
              <w:bottom w:val="single" w:sz="4" w:space="0" w:color="auto"/>
              <w:right w:val="single" w:sz="4" w:space="0" w:color="auto"/>
            </w:tcBorders>
            <w:shd w:val="clear" w:color="000000" w:fill="FFFFFF"/>
            <w:vAlign w:val="center"/>
          </w:tcPr>
          <w:p w14:paraId="451F75D9" w14:textId="77777777" w:rsidR="00571CC0" w:rsidRPr="00EA2512" w:rsidRDefault="00571CC0" w:rsidP="007D412B">
            <w:pPr>
              <w:jc w:val="center"/>
              <w:rPr>
                <w:color w:val="000000"/>
                <w:sz w:val="28"/>
                <w:szCs w:val="28"/>
              </w:rPr>
            </w:pPr>
            <w:r>
              <w:rPr>
                <w:color w:val="000000"/>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62F8D6D4" w14:textId="77777777" w:rsidR="00571CC0" w:rsidRPr="00EA2512" w:rsidRDefault="00571CC0" w:rsidP="007D412B">
            <w:pPr>
              <w:jc w:val="center"/>
              <w:rPr>
                <w:color w:val="000000"/>
                <w:sz w:val="28"/>
                <w:szCs w:val="28"/>
              </w:rPr>
            </w:pPr>
            <w:r>
              <w:rPr>
                <w:color w:val="000000"/>
                <w:sz w:val="28"/>
                <w:szCs w:val="28"/>
              </w:rPr>
              <w:t>9</w:t>
            </w:r>
          </w:p>
        </w:tc>
        <w:tc>
          <w:tcPr>
            <w:tcW w:w="1277" w:type="dxa"/>
            <w:tcBorders>
              <w:top w:val="nil"/>
              <w:left w:val="nil"/>
              <w:bottom w:val="single" w:sz="4" w:space="0" w:color="auto"/>
              <w:right w:val="single" w:sz="4" w:space="0" w:color="auto"/>
            </w:tcBorders>
            <w:shd w:val="clear" w:color="000000" w:fill="FFFFFF"/>
            <w:vAlign w:val="center"/>
          </w:tcPr>
          <w:p w14:paraId="7F566A6A" w14:textId="77777777" w:rsidR="00571CC0" w:rsidRPr="00EA2512" w:rsidRDefault="00571CC0" w:rsidP="007D412B">
            <w:pPr>
              <w:jc w:val="center"/>
              <w:rPr>
                <w:color w:val="000000"/>
                <w:sz w:val="28"/>
                <w:szCs w:val="28"/>
              </w:rPr>
            </w:pPr>
            <w:r>
              <w:rPr>
                <w:color w:val="000000"/>
                <w:sz w:val="28"/>
                <w:szCs w:val="28"/>
              </w:rPr>
              <w:t>10</w:t>
            </w:r>
          </w:p>
        </w:tc>
        <w:tc>
          <w:tcPr>
            <w:tcW w:w="1416" w:type="dxa"/>
            <w:tcBorders>
              <w:top w:val="nil"/>
              <w:left w:val="nil"/>
              <w:bottom w:val="single" w:sz="4" w:space="0" w:color="auto"/>
              <w:right w:val="single" w:sz="4" w:space="0" w:color="auto"/>
            </w:tcBorders>
            <w:shd w:val="clear" w:color="000000" w:fill="FFFFFF"/>
            <w:vAlign w:val="center"/>
          </w:tcPr>
          <w:p w14:paraId="313D57D3" w14:textId="77777777" w:rsidR="00571CC0" w:rsidRPr="00EA2512" w:rsidRDefault="00571CC0" w:rsidP="007D412B">
            <w:pPr>
              <w:jc w:val="center"/>
              <w:rPr>
                <w:color w:val="000000"/>
                <w:sz w:val="28"/>
                <w:szCs w:val="28"/>
              </w:rPr>
            </w:pPr>
            <w:r>
              <w:rPr>
                <w:color w:val="000000"/>
                <w:sz w:val="28"/>
                <w:szCs w:val="28"/>
              </w:rPr>
              <w:t>11</w:t>
            </w:r>
          </w:p>
        </w:tc>
      </w:tr>
      <w:tr w:rsidR="00571CC0" w:rsidRPr="00EA2512" w14:paraId="0410EA2C" w14:textId="77777777" w:rsidTr="007D412B">
        <w:trPr>
          <w:trHeight w:val="687"/>
        </w:trPr>
        <w:tc>
          <w:tcPr>
            <w:tcW w:w="1545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CE0B872" w14:textId="77777777" w:rsidR="00571CC0" w:rsidRPr="00EA2512" w:rsidRDefault="00571CC0" w:rsidP="007D412B">
            <w:pPr>
              <w:jc w:val="center"/>
              <w:rPr>
                <w:sz w:val="28"/>
                <w:szCs w:val="28"/>
              </w:rPr>
            </w:pPr>
            <w:r w:rsidRPr="00EA2512">
              <w:rPr>
                <w:sz w:val="28"/>
                <w:szCs w:val="28"/>
              </w:rPr>
              <w:t xml:space="preserve">1. </w:t>
            </w:r>
            <w:r>
              <w:rPr>
                <w:color w:val="000000"/>
                <w:sz w:val="28"/>
                <w:szCs w:val="28"/>
              </w:rPr>
              <w:t>Питьевая вода (г. Калтан, г. Осинники)</w:t>
            </w:r>
          </w:p>
        </w:tc>
      </w:tr>
      <w:tr w:rsidR="00571CC0" w:rsidRPr="00EA2512" w14:paraId="0CE2A233" w14:textId="77777777" w:rsidTr="007D412B">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7F45E19" w14:textId="77777777" w:rsidR="00571CC0" w:rsidRPr="00EA2512" w:rsidRDefault="00571CC0" w:rsidP="007D412B">
            <w:pPr>
              <w:jc w:val="center"/>
              <w:rPr>
                <w:color w:val="000000"/>
                <w:sz w:val="28"/>
                <w:szCs w:val="28"/>
              </w:rPr>
            </w:pPr>
            <w:r>
              <w:rPr>
                <w:color w:val="000000"/>
                <w:sz w:val="28"/>
                <w:szCs w:val="28"/>
              </w:rPr>
              <w:t>1.1.</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14CA9CD5" w14:textId="77777777" w:rsidR="00571CC0" w:rsidRDefault="00571CC0" w:rsidP="007D412B">
            <w:pPr>
              <w:rPr>
                <w:color w:val="000000"/>
                <w:sz w:val="28"/>
                <w:szCs w:val="28"/>
              </w:rPr>
            </w:pPr>
            <w:r>
              <w:rPr>
                <w:color w:val="000000"/>
                <w:sz w:val="28"/>
                <w:szCs w:val="28"/>
              </w:rPr>
              <w:t xml:space="preserve">Население      </w:t>
            </w:r>
          </w:p>
          <w:p w14:paraId="3BEF5040" w14:textId="77777777" w:rsidR="00571CC0" w:rsidRPr="00EA2512" w:rsidRDefault="00571CC0" w:rsidP="007D412B">
            <w:pPr>
              <w:rPr>
                <w:color w:val="000000"/>
                <w:sz w:val="28"/>
                <w:szCs w:val="28"/>
              </w:rPr>
            </w:pPr>
            <w:r>
              <w:rPr>
                <w:color w:val="000000"/>
                <w:sz w:val="28"/>
                <w:szCs w:val="28"/>
              </w:rPr>
              <w:t>(с НДС)*</w:t>
            </w:r>
          </w:p>
        </w:tc>
        <w:tc>
          <w:tcPr>
            <w:tcW w:w="1560" w:type="dxa"/>
            <w:tcBorders>
              <w:top w:val="nil"/>
              <w:left w:val="nil"/>
              <w:bottom w:val="single" w:sz="4" w:space="0" w:color="auto"/>
              <w:right w:val="single" w:sz="4" w:space="0" w:color="auto"/>
            </w:tcBorders>
            <w:shd w:val="clear" w:color="000000" w:fill="FFFFFF"/>
            <w:vAlign w:val="center"/>
          </w:tcPr>
          <w:p w14:paraId="66E67BEB" w14:textId="77777777" w:rsidR="00571CC0" w:rsidRPr="00836F5A" w:rsidRDefault="00571CC0" w:rsidP="007D412B">
            <w:pPr>
              <w:jc w:val="center"/>
              <w:rPr>
                <w:sz w:val="28"/>
                <w:szCs w:val="28"/>
              </w:rPr>
            </w:pPr>
            <w:r>
              <w:rPr>
                <w:sz w:val="28"/>
                <w:szCs w:val="28"/>
              </w:rPr>
              <w:t>60,04</w:t>
            </w:r>
          </w:p>
        </w:tc>
        <w:tc>
          <w:tcPr>
            <w:tcW w:w="1276" w:type="dxa"/>
            <w:tcBorders>
              <w:top w:val="nil"/>
              <w:left w:val="nil"/>
              <w:bottom w:val="single" w:sz="4" w:space="0" w:color="auto"/>
              <w:right w:val="single" w:sz="4" w:space="0" w:color="auto"/>
            </w:tcBorders>
            <w:shd w:val="clear" w:color="000000" w:fill="FFFFFF"/>
            <w:vAlign w:val="center"/>
          </w:tcPr>
          <w:p w14:paraId="332CC9F4" w14:textId="77777777" w:rsidR="00571CC0" w:rsidRPr="00836F5A" w:rsidRDefault="00571CC0" w:rsidP="007D412B">
            <w:pPr>
              <w:jc w:val="center"/>
              <w:rPr>
                <w:sz w:val="28"/>
                <w:szCs w:val="28"/>
              </w:rPr>
            </w:pPr>
            <w:r>
              <w:rPr>
                <w:sz w:val="28"/>
                <w:szCs w:val="28"/>
              </w:rPr>
              <w:t>60,04</w:t>
            </w:r>
          </w:p>
        </w:tc>
        <w:tc>
          <w:tcPr>
            <w:tcW w:w="1276" w:type="dxa"/>
            <w:tcBorders>
              <w:top w:val="nil"/>
              <w:left w:val="nil"/>
              <w:bottom w:val="single" w:sz="4" w:space="0" w:color="auto"/>
              <w:right w:val="single" w:sz="4" w:space="0" w:color="auto"/>
            </w:tcBorders>
            <w:shd w:val="clear" w:color="000000" w:fill="FFFFFF"/>
            <w:vAlign w:val="center"/>
          </w:tcPr>
          <w:p w14:paraId="584C587A" w14:textId="77777777" w:rsidR="00571CC0" w:rsidRPr="00836F5A" w:rsidRDefault="00571CC0" w:rsidP="007D412B">
            <w:pPr>
              <w:jc w:val="center"/>
              <w:rPr>
                <w:sz w:val="28"/>
                <w:szCs w:val="28"/>
              </w:rPr>
            </w:pPr>
            <w:r>
              <w:rPr>
                <w:sz w:val="28"/>
                <w:szCs w:val="28"/>
              </w:rPr>
              <w:t>63,31</w:t>
            </w:r>
          </w:p>
        </w:tc>
        <w:tc>
          <w:tcPr>
            <w:tcW w:w="1276" w:type="dxa"/>
            <w:tcBorders>
              <w:top w:val="nil"/>
              <w:left w:val="nil"/>
              <w:bottom w:val="single" w:sz="4" w:space="0" w:color="auto"/>
              <w:right w:val="single" w:sz="4" w:space="0" w:color="auto"/>
            </w:tcBorders>
            <w:shd w:val="clear" w:color="000000" w:fill="FFFFFF"/>
            <w:vAlign w:val="center"/>
          </w:tcPr>
          <w:p w14:paraId="03EB1B10" w14:textId="77777777" w:rsidR="00571CC0" w:rsidRPr="00836F5A" w:rsidRDefault="00571CC0" w:rsidP="007D412B">
            <w:pPr>
              <w:jc w:val="center"/>
              <w:rPr>
                <w:sz w:val="28"/>
                <w:szCs w:val="28"/>
              </w:rPr>
            </w:pPr>
            <w:r>
              <w:rPr>
                <w:sz w:val="28"/>
                <w:szCs w:val="28"/>
              </w:rPr>
              <w:t>63,31</w:t>
            </w:r>
          </w:p>
        </w:tc>
        <w:tc>
          <w:tcPr>
            <w:tcW w:w="1417" w:type="dxa"/>
            <w:tcBorders>
              <w:top w:val="nil"/>
              <w:left w:val="nil"/>
              <w:bottom w:val="single" w:sz="4" w:space="0" w:color="auto"/>
              <w:right w:val="single" w:sz="4" w:space="0" w:color="auto"/>
            </w:tcBorders>
            <w:shd w:val="clear" w:color="000000" w:fill="FFFFFF"/>
            <w:vAlign w:val="center"/>
          </w:tcPr>
          <w:p w14:paraId="6D79E703" w14:textId="77777777" w:rsidR="00571CC0" w:rsidRPr="00836F5A" w:rsidRDefault="00571CC0" w:rsidP="007D412B">
            <w:pPr>
              <w:jc w:val="center"/>
              <w:rPr>
                <w:sz w:val="28"/>
                <w:szCs w:val="28"/>
              </w:rPr>
            </w:pPr>
            <w:r>
              <w:rPr>
                <w:sz w:val="28"/>
                <w:szCs w:val="28"/>
              </w:rPr>
              <w:t>63,40</w:t>
            </w:r>
          </w:p>
        </w:tc>
        <w:tc>
          <w:tcPr>
            <w:tcW w:w="1276" w:type="dxa"/>
            <w:tcBorders>
              <w:top w:val="nil"/>
              <w:left w:val="nil"/>
              <w:bottom w:val="single" w:sz="4" w:space="0" w:color="auto"/>
              <w:right w:val="single" w:sz="4" w:space="0" w:color="auto"/>
            </w:tcBorders>
            <w:shd w:val="clear" w:color="000000" w:fill="FFFFFF"/>
            <w:vAlign w:val="center"/>
          </w:tcPr>
          <w:p w14:paraId="78A052C0" w14:textId="77777777" w:rsidR="00571CC0" w:rsidRDefault="00571CC0" w:rsidP="007D412B">
            <w:pPr>
              <w:jc w:val="center"/>
              <w:rPr>
                <w:sz w:val="28"/>
                <w:szCs w:val="28"/>
              </w:rPr>
            </w:pPr>
            <w:r>
              <w:rPr>
                <w:sz w:val="28"/>
                <w:szCs w:val="28"/>
              </w:rPr>
              <w:t>64,62</w:t>
            </w:r>
          </w:p>
        </w:tc>
        <w:tc>
          <w:tcPr>
            <w:tcW w:w="1276" w:type="dxa"/>
            <w:tcBorders>
              <w:top w:val="nil"/>
              <w:left w:val="nil"/>
              <w:bottom w:val="single" w:sz="4" w:space="0" w:color="auto"/>
              <w:right w:val="single" w:sz="4" w:space="0" w:color="auto"/>
            </w:tcBorders>
            <w:shd w:val="clear" w:color="000000" w:fill="FFFFFF"/>
            <w:vAlign w:val="center"/>
          </w:tcPr>
          <w:p w14:paraId="399388E9" w14:textId="77777777" w:rsidR="00571CC0" w:rsidRDefault="00571CC0" w:rsidP="007D412B">
            <w:pPr>
              <w:jc w:val="center"/>
              <w:rPr>
                <w:sz w:val="28"/>
                <w:szCs w:val="28"/>
              </w:rPr>
            </w:pPr>
            <w:r>
              <w:rPr>
                <w:sz w:val="28"/>
                <w:szCs w:val="28"/>
              </w:rPr>
              <w:t>67,69</w:t>
            </w:r>
          </w:p>
        </w:tc>
        <w:tc>
          <w:tcPr>
            <w:tcW w:w="1277" w:type="dxa"/>
            <w:tcBorders>
              <w:top w:val="nil"/>
              <w:left w:val="nil"/>
              <w:bottom w:val="single" w:sz="4" w:space="0" w:color="auto"/>
              <w:right w:val="single" w:sz="4" w:space="0" w:color="auto"/>
            </w:tcBorders>
            <w:shd w:val="clear" w:color="000000" w:fill="FFFFFF"/>
            <w:vAlign w:val="center"/>
          </w:tcPr>
          <w:p w14:paraId="6BF8218B" w14:textId="77777777" w:rsidR="00571CC0" w:rsidRDefault="00571CC0" w:rsidP="007D412B">
            <w:pPr>
              <w:jc w:val="center"/>
              <w:rPr>
                <w:sz w:val="28"/>
                <w:szCs w:val="28"/>
              </w:rPr>
            </w:pPr>
            <w:r>
              <w:rPr>
                <w:sz w:val="28"/>
                <w:szCs w:val="28"/>
              </w:rPr>
              <w:t>67,69</w:t>
            </w:r>
          </w:p>
        </w:tc>
        <w:tc>
          <w:tcPr>
            <w:tcW w:w="1416" w:type="dxa"/>
            <w:tcBorders>
              <w:top w:val="nil"/>
              <w:left w:val="nil"/>
              <w:bottom w:val="single" w:sz="4" w:space="0" w:color="auto"/>
              <w:right w:val="single" w:sz="4" w:space="0" w:color="auto"/>
            </w:tcBorders>
            <w:shd w:val="clear" w:color="000000" w:fill="FFFFFF"/>
            <w:vAlign w:val="center"/>
          </w:tcPr>
          <w:p w14:paraId="292BB59A" w14:textId="77777777" w:rsidR="00571CC0" w:rsidRDefault="00571CC0" w:rsidP="007D412B">
            <w:pPr>
              <w:jc w:val="center"/>
              <w:rPr>
                <w:sz w:val="28"/>
                <w:szCs w:val="28"/>
              </w:rPr>
            </w:pPr>
            <w:r>
              <w:rPr>
                <w:sz w:val="28"/>
                <w:szCs w:val="28"/>
              </w:rPr>
              <w:t>69,60</w:t>
            </w:r>
          </w:p>
        </w:tc>
      </w:tr>
      <w:tr w:rsidR="00571CC0" w:rsidRPr="00EA2512" w14:paraId="757417AB" w14:textId="77777777" w:rsidTr="007D412B">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D753C6A" w14:textId="77777777" w:rsidR="00571CC0" w:rsidRPr="00EA2512" w:rsidRDefault="00571CC0" w:rsidP="007D412B">
            <w:pPr>
              <w:jc w:val="center"/>
              <w:rPr>
                <w:color w:val="000000"/>
                <w:sz w:val="28"/>
                <w:szCs w:val="28"/>
              </w:rPr>
            </w:pPr>
            <w:r>
              <w:rPr>
                <w:color w:val="000000"/>
                <w:sz w:val="28"/>
                <w:szCs w:val="28"/>
              </w:rPr>
              <w:t>1.2</w:t>
            </w:r>
            <w:r w:rsidRPr="00EA2512">
              <w:rPr>
                <w:color w:val="000000"/>
                <w:sz w:val="28"/>
                <w:szCs w:val="28"/>
              </w:rPr>
              <w:t>.</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459BB00F" w14:textId="77777777" w:rsidR="00571CC0" w:rsidRDefault="00571CC0" w:rsidP="007D412B">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00BE0B8A" w14:textId="77777777" w:rsidR="00571CC0" w:rsidRPr="00EA2512" w:rsidRDefault="00571CC0" w:rsidP="007D412B">
            <w:pPr>
              <w:rPr>
                <w:color w:val="000000"/>
                <w:sz w:val="28"/>
                <w:szCs w:val="28"/>
              </w:rPr>
            </w:pPr>
            <w:r w:rsidRPr="00EA2512">
              <w:rPr>
                <w:color w:val="000000"/>
                <w:sz w:val="28"/>
                <w:szCs w:val="28"/>
              </w:rPr>
              <w:t>(без НДС)</w:t>
            </w:r>
          </w:p>
        </w:tc>
        <w:tc>
          <w:tcPr>
            <w:tcW w:w="1560" w:type="dxa"/>
            <w:tcBorders>
              <w:top w:val="nil"/>
              <w:left w:val="nil"/>
              <w:bottom w:val="single" w:sz="4" w:space="0" w:color="auto"/>
              <w:right w:val="single" w:sz="4" w:space="0" w:color="auto"/>
            </w:tcBorders>
            <w:shd w:val="clear" w:color="000000" w:fill="FFFFFF"/>
            <w:vAlign w:val="center"/>
          </w:tcPr>
          <w:p w14:paraId="15CD69AE" w14:textId="77777777" w:rsidR="00571CC0" w:rsidRPr="00836F5A" w:rsidRDefault="00571CC0" w:rsidP="007D412B">
            <w:pPr>
              <w:jc w:val="center"/>
              <w:rPr>
                <w:sz w:val="28"/>
                <w:szCs w:val="28"/>
              </w:rPr>
            </w:pPr>
            <w:r>
              <w:rPr>
                <w:sz w:val="28"/>
                <w:szCs w:val="28"/>
              </w:rPr>
              <w:t>50,03</w:t>
            </w:r>
          </w:p>
        </w:tc>
        <w:tc>
          <w:tcPr>
            <w:tcW w:w="1276" w:type="dxa"/>
            <w:tcBorders>
              <w:top w:val="nil"/>
              <w:left w:val="nil"/>
              <w:bottom w:val="single" w:sz="4" w:space="0" w:color="auto"/>
              <w:right w:val="single" w:sz="4" w:space="0" w:color="auto"/>
            </w:tcBorders>
            <w:shd w:val="clear" w:color="000000" w:fill="FFFFFF"/>
            <w:vAlign w:val="center"/>
          </w:tcPr>
          <w:p w14:paraId="045BE2B3" w14:textId="77777777" w:rsidR="00571CC0" w:rsidRPr="00836F5A" w:rsidRDefault="00571CC0" w:rsidP="007D412B">
            <w:pPr>
              <w:jc w:val="center"/>
              <w:rPr>
                <w:sz w:val="28"/>
                <w:szCs w:val="28"/>
              </w:rPr>
            </w:pPr>
            <w:r>
              <w:rPr>
                <w:sz w:val="28"/>
                <w:szCs w:val="28"/>
              </w:rPr>
              <w:t>50,03</w:t>
            </w:r>
          </w:p>
        </w:tc>
        <w:tc>
          <w:tcPr>
            <w:tcW w:w="1276" w:type="dxa"/>
            <w:tcBorders>
              <w:top w:val="nil"/>
              <w:left w:val="nil"/>
              <w:bottom w:val="single" w:sz="4" w:space="0" w:color="auto"/>
              <w:right w:val="single" w:sz="4" w:space="0" w:color="auto"/>
            </w:tcBorders>
            <w:shd w:val="clear" w:color="000000" w:fill="FFFFFF"/>
            <w:vAlign w:val="center"/>
          </w:tcPr>
          <w:p w14:paraId="5414ABA1" w14:textId="77777777" w:rsidR="00571CC0" w:rsidRPr="00836F5A" w:rsidRDefault="00571CC0" w:rsidP="007D412B">
            <w:pPr>
              <w:jc w:val="center"/>
              <w:rPr>
                <w:sz w:val="28"/>
                <w:szCs w:val="28"/>
              </w:rPr>
            </w:pPr>
            <w:r>
              <w:rPr>
                <w:sz w:val="28"/>
                <w:szCs w:val="28"/>
              </w:rPr>
              <w:t>52,76</w:t>
            </w:r>
          </w:p>
        </w:tc>
        <w:tc>
          <w:tcPr>
            <w:tcW w:w="1276" w:type="dxa"/>
            <w:tcBorders>
              <w:top w:val="nil"/>
              <w:left w:val="nil"/>
              <w:bottom w:val="single" w:sz="4" w:space="0" w:color="auto"/>
              <w:right w:val="single" w:sz="4" w:space="0" w:color="auto"/>
            </w:tcBorders>
            <w:shd w:val="clear" w:color="000000" w:fill="FFFFFF"/>
            <w:vAlign w:val="center"/>
          </w:tcPr>
          <w:p w14:paraId="38092355" w14:textId="77777777" w:rsidR="00571CC0" w:rsidRPr="00836F5A" w:rsidRDefault="00571CC0" w:rsidP="007D412B">
            <w:pPr>
              <w:jc w:val="center"/>
              <w:rPr>
                <w:sz w:val="28"/>
                <w:szCs w:val="28"/>
              </w:rPr>
            </w:pPr>
            <w:r>
              <w:rPr>
                <w:sz w:val="28"/>
                <w:szCs w:val="28"/>
              </w:rPr>
              <w:t>52,76</w:t>
            </w:r>
          </w:p>
        </w:tc>
        <w:tc>
          <w:tcPr>
            <w:tcW w:w="1417" w:type="dxa"/>
            <w:tcBorders>
              <w:top w:val="nil"/>
              <w:left w:val="nil"/>
              <w:bottom w:val="single" w:sz="4" w:space="0" w:color="auto"/>
              <w:right w:val="single" w:sz="4" w:space="0" w:color="auto"/>
            </w:tcBorders>
            <w:shd w:val="clear" w:color="000000" w:fill="FFFFFF"/>
            <w:vAlign w:val="center"/>
          </w:tcPr>
          <w:p w14:paraId="519D3BF6" w14:textId="77777777" w:rsidR="00571CC0" w:rsidRPr="00836F5A" w:rsidRDefault="00571CC0" w:rsidP="007D412B">
            <w:pPr>
              <w:jc w:val="center"/>
              <w:rPr>
                <w:sz w:val="28"/>
                <w:szCs w:val="28"/>
              </w:rPr>
            </w:pPr>
            <w:r>
              <w:rPr>
                <w:sz w:val="28"/>
                <w:szCs w:val="28"/>
              </w:rPr>
              <w:t>52,83</w:t>
            </w:r>
          </w:p>
        </w:tc>
        <w:tc>
          <w:tcPr>
            <w:tcW w:w="1276" w:type="dxa"/>
            <w:tcBorders>
              <w:top w:val="nil"/>
              <w:left w:val="nil"/>
              <w:bottom w:val="single" w:sz="4" w:space="0" w:color="auto"/>
              <w:right w:val="single" w:sz="4" w:space="0" w:color="auto"/>
            </w:tcBorders>
            <w:shd w:val="clear" w:color="000000" w:fill="FFFFFF"/>
            <w:vAlign w:val="center"/>
          </w:tcPr>
          <w:p w14:paraId="18121C2B" w14:textId="77777777" w:rsidR="00571CC0" w:rsidRPr="004E1A9D" w:rsidRDefault="00571CC0" w:rsidP="007D412B">
            <w:pPr>
              <w:jc w:val="center"/>
              <w:rPr>
                <w:sz w:val="28"/>
                <w:szCs w:val="28"/>
              </w:rPr>
            </w:pPr>
            <w:r>
              <w:rPr>
                <w:sz w:val="28"/>
                <w:szCs w:val="28"/>
              </w:rPr>
              <w:t>53,85</w:t>
            </w:r>
          </w:p>
        </w:tc>
        <w:tc>
          <w:tcPr>
            <w:tcW w:w="1276" w:type="dxa"/>
            <w:tcBorders>
              <w:top w:val="nil"/>
              <w:left w:val="nil"/>
              <w:bottom w:val="single" w:sz="4" w:space="0" w:color="auto"/>
              <w:right w:val="single" w:sz="4" w:space="0" w:color="auto"/>
            </w:tcBorders>
            <w:shd w:val="clear" w:color="000000" w:fill="FFFFFF"/>
            <w:vAlign w:val="center"/>
          </w:tcPr>
          <w:p w14:paraId="09CF6242" w14:textId="77777777" w:rsidR="00571CC0" w:rsidRPr="004E1A9D" w:rsidRDefault="00571CC0" w:rsidP="007D412B">
            <w:pPr>
              <w:jc w:val="center"/>
              <w:rPr>
                <w:sz w:val="28"/>
                <w:szCs w:val="28"/>
              </w:rPr>
            </w:pPr>
            <w:r>
              <w:rPr>
                <w:sz w:val="28"/>
                <w:szCs w:val="28"/>
              </w:rPr>
              <w:t>56,41</w:t>
            </w:r>
          </w:p>
        </w:tc>
        <w:tc>
          <w:tcPr>
            <w:tcW w:w="1277" w:type="dxa"/>
            <w:tcBorders>
              <w:top w:val="nil"/>
              <w:left w:val="nil"/>
              <w:bottom w:val="single" w:sz="4" w:space="0" w:color="auto"/>
              <w:right w:val="single" w:sz="4" w:space="0" w:color="auto"/>
            </w:tcBorders>
            <w:shd w:val="clear" w:color="000000" w:fill="FFFFFF"/>
            <w:vAlign w:val="center"/>
          </w:tcPr>
          <w:p w14:paraId="73F94023" w14:textId="77777777" w:rsidR="00571CC0" w:rsidRPr="004E1A9D" w:rsidRDefault="00571CC0" w:rsidP="007D412B">
            <w:pPr>
              <w:jc w:val="center"/>
              <w:rPr>
                <w:sz w:val="28"/>
                <w:szCs w:val="28"/>
              </w:rPr>
            </w:pPr>
            <w:r>
              <w:rPr>
                <w:sz w:val="28"/>
                <w:szCs w:val="28"/>
              </w:rPr>
              <w:t>56,41</w:t>
            </w:r>
          </w:p>
        </w:tc>
        <w:tc>
          <w:tcPr>
            <w:tcW w:w="1416" w:type="dxa"/>
            <w:tcBorders>
              <w:top w:val="nil"/>
              <w:left w:val="nil"/>
              <w:bottom w:val="single" w:sz="4" w:space="0" w:color="auto"/>
              <w:right w:val="single" w:sz="4" w:space="0" w:color="auto"/>
            </w:tcBorders>
            <w:shd w:val="clear" w:color="000000" w:fill="FFFFFF"/>
            <w:vAlign w:val="center"/>
          </w:tcPr>
          <w:p w14:paraId="3C1E6777" w14:textId="77777777" w:rsidR="00571CC0" w:rsidRPr="004E1A9D" w:rsidRDefault="00571CC0" w:rsidP="007D412B">
            <w:pPr>
              <w:jc w:val="center"/>
              <w:rPr>
                <w:sz w:val="28"/>
                <w:szCs w:val="28"/>
              </w:rPr>
            </w:pPr>
            <w:r>
              <w:rPr>
                <w:sz w:val="28"/>
                <w:szCs w:val="28"/>
              </w:rPr>
              <w:t>58,00</w:t>
            </w:r>
          </w:p>
        </w:tc>
      </w:tr>
      <w:tr w:rsidR="00571CC0" w:rsidRPr="00EA2512" w14:paraId="49DD12A8" w14:textId="77777777" w:rsidTr="007D412B">
        <w:trPr>
          <w:trHeight w:val="683"/>
        </w:trPr>
        <w:tc>
          <w:tcPr>
            <w:tcW w:w="1545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1BCFA5A" w14:textId="77777777" w:rsidR="00571CC0" w:rsidRPr="00EA2512" w:rsidRDefault="00571CC0" w:rsidP="007D412B">
            <w:pPr>
              <w:jc w:val="center"/>
              <w:rPr>
                <w:color w:val="000000"/>
                <w:sz w:val="28"/>
                <w:szCs w:val="28"/>
              </w:rPr>
            </w:pPr>
            <w:r w:rsidRPr="00EA2512">
              <w:rPr>
                <w:color w:val="000000"/>
                <w:sz w:val="28"/>
                <w:szCs w:val="28"/>
              </w:rPr>
              <w:t xml:space="preserve">2. </w:t>
            </w:r>
            <w:r>
              <w:rPr>
                <w:sz w:val="28"/>
                <w:szCs w:val="28"/>
              </w:rPr>
              <w:t>Водоотведение (г. Калтан)</w:t>
            </w:r>
          </w:p>
        </w:tc>
      </w:tr>
      <w:tr w:rsidR="00571CC0" w:rsidRPr="00EA2512" w14:paraId="7F2C4EB9" w14:textId="77777777" w:rsidTr="007D412B">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1218735" w14:textId="77777777" w:rsidR="00571CC0" w:rsidRDefault="00571CC0" w:rsidP="007D412B">
            <w:pPr>
              <w:jc w:val="center"/>
              <w:rPr>
                <w:color w:val="000000"/>
                <w:sz w:val="28"/>
                <w:szCs w:val="28"/>
              </w:rPr>
            </w:pPr>
            <w:r>
              <w:rPr>
                <w:color w:val="000000"/>
                <w:sz w:val="28"/>
                <w:szCs w:val="28"/>
              </w:rPr>
              <w:t>2.1.</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3E4CD45F" w14:textId="77777777" w:rsidR="00571CC0" w:rsidRDefault="00571CC0" w:rsidP="007D412B">
            <w:pPr>
              <w:rPr>
                <w:color w:val="000000"/>
                <w:sz w:val="28"/>
                <w:szCs w:val="28"/>
              </w:rPr>
            </w:pPr>
            <w:r>
              <w:rPr>
                <w:color w:val="000000"/>
                <w:sz w:val="28"/>
                <w:szCs w:val="28"/>
              </w:rPr>
              <w:t xml:space="preserve">Население   </w:t>
            </w:r>
          </w:p>
          <w:p w14:paraId="247C0B5E" w14:textId="77777777" w:rsidR="00571CC0" w:rsidRPr="00EA2512" w:rsidRDefault="00571CC0" w:rsidP="007D412B">
            <w:pPr>
              <w:rPr>
                <w:color w:val="000000"/>
                <w:sz w:val="28"/>
                <w:szCs w:val="28"/>
              </w:rPr>
            </w:pPr>
            <w:r>
              <w:rPr>
                <w:color w:val="000000"/>
                <w:sz w:val="28"/>
                <w:szCs w:val="28"/>
              </w:rPr>
              <w:t>(с НДС)*</w:t>
            </w:r>
          </w:p>
        </w:tc>
        <w:tc>
          <w:tcPr>
            <w:tcW w:w="1560" w:type="dxa"/>
            <w:tcBorders>
              <w:top w:val="nil"/>
              <w:left w:val="nil"/>
              <w:bottom w:val="single" w:sz="4" w:space="0" w:color="auto"/>
              <w:right w:val="single" w:sz="4" w:space="0" w:color="auto"/>
            </w:tcBorders>
            <w:shd w:val="clear" w:color="000000" w:fill="FFFFFF"/>
            <w:vAlign w:val="center"/>
          </w:tcPr>
          <w:p w14:paraId="45CCDA3B" w14:textId="77777777" w:rsidR="00571CC0" w:rsidRPr="00836F5A" w:rsidRDefault="00571CC0" w:rsidP="007D412B">
            <w:pPr>
              <w:jc w:val="center"/>
              <w:rPr>
                <w:sz w:val="28"/>
                <w:szCs w:val="28"/>
              </w:rPr>
            </w:pPr>
            <w:r>
              <w:rPr>
                <w:sz w:val="28"/>
                <w:szCs w:val="28"/>
              </w:rPr>
              <w:t>35,05</w:t>
            </w:r>
          </w:p>
        </w:tc>
        <w:tc>
          <w:tcPr>
            <w:tcW w:w="1276" w:type="dxa"/>
            <w:tcBorders>
              <w:top w:val="nil"/>
              <w:left w:val="nil"/>
              <w:bottom w:val="single" w:sz="4" w:space="0" w:color="auto"/>
              <w:right w:val="single" w:sz="4" w:space="0" w:color="auto"/>
            </w:tcBorders>
            <w:shd w:val="clear" w:color="000000" w:fill="FFFFFF"/>
            <w:vAlign w:val="center"/>
          </w:tcPr>
          <w:p w14:paraId="5EDCF567" w14:textId="77777777" w:rsidR="00571CC0" w:rsidRPr="003A3BA9" w:rsidRDefault="00571CC0" w:rsidP="007D412B">
            <w:pPr>
              <w:jc w:val="center"/>
              <w:rPr>
                <w:color w:val="000000" w:themeColor="text1"/>
                <w:sz w:val="28"/>
                <w:szCs w:val="28"/>
              </w:rPr>
            </w:pPr>
            <w:r>
              <w:rPr>
                <w:color w:val="000000" w:themeColor="text1"/>
                <w:sz w:val="28"/>
                <w:szCs w:val="28"/>
              </w:rPr>
              <w:t>35,05</w:t>
            </w:r>
          </w:p>
        </w:tc>
        <w:tc>
          <w:tcPr>
            <w:tcW w:w="1276" w:type="dxa"/>
            <w:tcBorders>
              <w:top w:val="nil"/>
              <w:left w:val="nil"/>
              <w:bottom w:val="single" w:sz="4" w:space="0" w:color="auto"/>
              <w:right w:val="single" w:sz="4" w:space="0" w:color="auto"/>
            </w:tcBorders>
            <w:shd w:val="clear" w:color="000000" w:fill="FFFFFF"/>
            <w:vAlign w:val="center"/>
          </w:tcPr>
          <w:p w14:paraId="5DBF66CE" w14:textId="77777777" w:rsidR="00571CC0" w:rsidRPr="003A3BA9" w:rsidRDefault="00571CC0" w:rsidP="007D412B">
            <w:pPr>
              <w:jc w:val="center"/>
              <w:rPr>
                <w:color w:val="000000" w:themeColor="text1"/>
                <w:sz w:val="28"/>
                <w:szCs w:val="28"/>
              </w:rPr>
            </w:pPr>
            <w:r>
              <w:rPr>
                <w:color w:val="000000" w:themeColor="text1"/>
                <w:sz w:val="28"/>
                <w:szCs w:val="28"/>
              </w:rPr>
              <w:t>36,77</w:t>
            </w:r>
          </w:p>
        </w:tc>
        <w:tc>
          <w:tcPr>
            <w:tcW w:w="1276" w:type="dxa"/>
            <w:tcBorders>
              <w:top w:val="nil"/>
              <w:left w:val="nil"/>
              <w:bottom w:val="single" w:sz="4" w:space="0" w:color="auto"/>
              <w:right w:val="single" w:sz="4" w:space="0" w:color="auto"/>
            </w:tcBorders>
            <w:shd w:val="clear" w:color="000000" w:fill="FFFFFF"/>
            <w:vAlign w:val="center"/>
          </w:tcPr>
          <w:p w14:paraId="12D7C661" w14:textId="77777777" w:rsidR="00571CC0" w:rsidRPr="003A3BA9" w:rsidRDefault="00571CC0" w:rsidP="007D412B">
            <w:pPr>
              <w:jc w:val="center"/>
              <w:rPr>
                <w:color w:val="000000" w:themeColor="text1"/>
                <w:sz w:val="28"/>
                <w:szCs w:val="28"/>
              </w:rPr>
            </w:pPr>
            <w:r>
              <w:rPr>
                <w:color w:val="000000" w:themeColor="text1"/>
                <w:sz w:val="28"/>
                <w:szCs w:val="28"/>
              </w:rPr>
              <w:t>36,77</w:t>
            </w:r>
          </w:p>
        </w:tc>
        <w:tc>
          <w:tcPr>
            <w:tcW w:w="1417" w:type="dxa"/>
            <w:tcBorders>
              <w:top w:val="nil"/>
              <w:left w:val="nil"/>
              <w:bottom w:val="single" w:sz="4" w:space="0" w:color="auto"/>
              <w:right w:val="single" w:sz="4" w:space="0" w:color="auto"/>
            </w:tcBorders>
            <w:shd w:val="clear" w:color="000000" w:fill="FFFFFF"/>
            <w:vAlign w:val="center"/>
          </w:tcPr>
          <w:p w14:paraId="7AE22D09" w14:textId="77777777" w:rsidR="00571CC0" w:rsidRPr="003A3BA9" w:rsidRDefault="00571CC0" w:rsidP="007D412B">
            <w:pPr>
              <w:jc w:val="center"/>
              <w:rPr>
                <w:color w:val="000000" w:themeColor="text1"/>
                <w:sz w:val="28"/>
                <w:szCs w:val="28"/>
              </w:rPr>
            </w:pPr>
            <w:r>
              <w:rPr>
                <w:color w:val="000000" w:themeColor="text1"/>
                <w:sz w:val="28"/>
                <w:szCs w:val="28"/>
              </w:rPr>
              <w:t>39,34</w:t>
            </w:r>
          </w:p>
        </w:tc>
        <w:tc>
          <w:tcPr>
            <w:tcW w:w="1276" w:type="dxa"/>
            <w:tcBorders>
              <w:top w:val="nil"/>
              <w:left w:val="nil"/>
              <w:bottom w:val="single" w:sz="4" w:space="0" w:color="auto"/>
              <w:right w:val="single" w:sz="4" w:space="0" w:color="auto"/>
            </w:tcBorders>
            <w:shd w:val="clear" w:color="000000" w:fill="FFFFFF"/>
            <w:vAlign w:val="center"/>
          </w:tcPr>
          <w:p w14:paraId="51E69C24" w14:textId="77777777" w:rsidR="00571CC0" w:rsidRPr="003A3BA9" w:rsidRDefault="00571CC0" w:rsidP="007D412B">
            <w:pPr>
              <w:jc w:val="center"/>
              <w:rPr>
                <w:color w:val="000000" w:themeColor="text1"/>
                <w:sz w:val="28"/>
                <w:szCs w:val="28"/>
              </w:rPr>
            </w:pPr>
            <w:r>
              <w:rPr>
                <w:color w:val="000000" w:themeColor="text1"/>
                <w:sz w:val="28"/>
                <w:szCs w:val="28"/>
              </w:rPr>
              <w:t>38,94</w:t>
            </w:r>
          </w:p>
        </w:tc>
        <w:tc>
          <w:tcPr>
            <w:tcW w:w="1276" w:type="dxa"/>
            <w:tcBorders>
              <w:top w:val="nil"/>
              <w:left w:val="nil"/>
              <w:bottom w:val="single" w:sz="4" w:space="0" w:color="auto"/>
              <w:right w:val="single" w:sz="4" w:space="0" w:color="auto"/>
            </w:tcBorders>
            <w:shd w:val="clear" w:color="000000" w:fill="FFFFFF"/>
            <w:vAlign w:val="center"/>
          </w:tcPr>
          <w:p w14:paraId="1701043F" w14:textId="77777777" w:rsidR="00571CC0" w:rsidRPr="003A3BA9" w:rsidRDefault="00571CC0" w:rsidP="007D412B">
            <w:pPr>
              <w:jc w:val="center"/>
              <w:rPr>
                <w:color w:val="000000" w:themeColor="text1"/>
                <w:sz w:val="28"/>
                <w:szCs w:val="28"/>
              </w:rPr>
            </w:pPr>
            <w:r>
              <w:rPr>
                <w:color w:val="000000" w:themeColor="text1"/>
                <w:sz w:val="28"/>
                <w:szCs w:val="28"/>
              </w:rPr>
              <w:t>40,66</w:t>
            </w:r>
          </w:p>
        </w:tc>
        <w:tc>
          <w:tcPr>
            <w:tcW w:w="1277" w:type="dxa"/>
            <w:tcBorders>
              <w:top w:val="nil"/>
              <w:left w:val="nil"/>
              <w:bottom w:val="single" w:sz="4" w:space="0" w:color="auto"/>
              <w:right w:val="single" w:sz="4" w:space="0" w:color="auto"/>
            </w:tcBorders>
            <w:shd w:val="clear" w:color="000000" w:fill="FFFFFF"/>
            <w:vAlign w:val="center"/>
          </w:tcPr>
          <w:p w14:paraId="1D0C9F55" w14:textId="77777777" w:rsidR="00571CC0" w:rsidRPr="003A3BA9" w:rsidRDefault="00571CC0" w:rsidP="007D412B">
            <w:pPr>
              <w:jc w:val="center"/>
              <w:rPr>
                <w:color w:val="000000" w:themeColor="text1"/>
                <w:sz w:val="28"/>
                <w:szCs w:val="28"/>
              </w:rPr>
            </w:pPr>
            <w:r>
              <w:rPr>
                <w:color w:val="000000" w:themeColor="text1"/>
                <w:sz w:val="28"/>
                <w:szCs w:val="28"/>
              </w:rPr>
              <w:t>40,66</w:t>
            </w:r>
          </w:p>
        </w:tc>
        <w:tc>
          <w:tcPr>
            <w:tcW w:w="1416" w:type="dxa"/>
            <w:tcBorders>
              <w:top w:val="nil"/>
              <w:left w:val="nil"/>
              <w:bottom w:val="single" w:sz="4" w:space="0" w:color="auto"/>
              <w:right w:val="single" w:sz="4" w:space="0" w:color="auto"/>
            </w:tcBorders>
            <w:shd w:val="clear" w:color="000000" w:fill="FFFFFF"/>
            <w:vAlign w:val="center"/>
          </w:tcPr>
          <w:p w14:paraId="08494D6F" w14:textId="77777777" w:rsidR="00571CC0" w:rsidRPr="003A3BA9" w:rsidRDefault="00571CC0" w:rsidP="007D412B">
            <w:pPr>
              <w:jc w:val="center"/>
              <w:rPr>
                <w:color w:val="000000" w:themeColor="text1"/>
                <w:sz w:val="28"/>
                <w:szCs w:val="28"/>
              </w:rPr>
            </w:pPr>
            <w:r>
              <w:rPr>
                <w:color w:val="000000" w:themeColor="text1"/>
                <w:sz w:val="28"/>
                <w:szCs w:val="28"/>
              </w:rPr>
              <w:t>42,43</w:t>
            </w:r>
          </w:p>
        </w:tc>
      </w:tr>
      <w:tr w:rsidR="00571CC0" w:rsidRPr="00EA2512" w14:paraId="4F124A33" w14:textId="77777777" w:rsidTr="007D412B">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1D50046" w14:textId="77777777" w:rsidR="00571CC0" w:rsidRPr="00EA2512" w:rsidRDefault="00571CC0" w:rsidP="007D412B">
            <w:pPr>
              <w:jc w:val="center"/>
              <w:rPr>
                <w:color w:val="000000"/>
                <w:sz w:val="28"/>
                <w:szCs w:val="28"/>
              </w:rPr>
            </w:pPr>
            <w:r>
              <w:rPr>
                <w:color w:val="000000"/>
                <w:sz w:val="28"/>
                <w:szCs w:val="28"/>
              </w:rPr>
              <w:t>2.2</w:t>
            </w:r>
            <w:r w:rsidRPr="00EA2512">
              <w:rPr>
                <w:color w:val="000000"/>
                <w:sz w:val="28"/>
                <w:szCs w:val="28"/>
              </w:rPr>
              <w:t>.</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43785B04" w14:textId="77777777" w:rsidR="00571CC0" w:rsidRDefault="00571CC0" w:rsidP="007D412B">
            <w:pPr>
              <w:rPr>
                <w:color w:val="000000"/>
                <w:sz w:val="28"/>
                <w:szCs w:val="28"/>
              </w:rPr>
            </w:pPr>
            <w:r w:rsidRPr="00EA2512">
              <w:rPr>
                <w:color w:val="000000"/>
                <w:sz w:val="28"/>
                <w:szCs w:val="28"/>
              </w:rPr>
              <w:t>Прочие потребители</w:t>
            </w:r>
          </w:p>
          <w:p w14:paraId="7B487D45" w14:textId="77777777" w:rsidR="00571CC0" w:rsidRPr="00EA2512" w:rsidRDefault="00571CC0" w:rsidP="007D412B">
            <w:pPr>
              <w:rPr>
                <w:color w:val="000000"/>
                <w:sz w:val="28"/>
                <w:szCs w:val="28"/>
              </w:rPr>
            </w:pPr>
            <w:r w:rsidRPr="00EA2512">
              <w:rPr>
                <w:color w:val="000000"/>
                <w:sz w:val="28"/>
                <w:szCs w:val="28"/>
              </w:rPr>
              <w:t>(без НДС)</w:t>
            </w:r>
          </w:p>
        </w:tc>
        <w:tc>
          <w:tcPr>
            <w:tcW w:w="1560" w:type="dxa"/>
            <w:tcBorders>
              <w:top w:val="nil"/>
              <w:left w:val="nil"/>
              <w:bottom w:val="single" w:sz="4" w:space="0" w:color="auto"/>
              <w:right w:val="single" w:sz="4" w:space="0" w:color="auto"/>
            </w:tcBorders>
            <w:shd w:val="clear" w:color="000000" w:fill="FFFFFF"/>
            <w:vAlign w:val="center"/>
          </w:tcPr>
          <w:p w14:paraId="26FAB196" w14:textId="77777777" w:rsidR="00571CC0" w:rsidRPr="00836F5A" w:rsidRDefault="00571CC0" w:rsidP="007D412B">
            <w:pPr>
              <w:jc w:val="center"/>
              <w:rPr>
                <w:sz w:val="28"/>
                <w:szCs w:val="28"/>
              </w:rPr>
            </w:pPr>
            <w:r>
              <w:rPr>
                <w:sz w:val="28"/>
                <w:szCs w:val="28"/>
              </w:rPr>
              <w:t>29,21</w:t>
            </w:r>
          </w:p>
        </w:tc>
        <w:tc>
          <w:tcPr>
            <w:tcW w:w="1276" w:type="dxa"/>
            <w:tcBorders>
              <w:top w:val="nil"/>
              <w:left w:val="nil"/>
              <w:bottom w:val="single" w:sz="4" w:space="0" w:color="auto"/>
              <w:right w:val="single" w:sz="4" w:space="0" w:color="auto"/>
            </w:tcBorders>
            <w:shd w:val="clear" w:color="000000" w:fill="FFFFFF"/>
            <w:vAlign w:val="center"/>
          </w:tcPr>
          <w:p w14:paraId="7A7B8228" w14:textId="77777777" w:rsidR="00571CC0" w:rsidRPr="003A3BA9" w:rsidRDefault="00571CC0" w:rsidP="007D412B">
            <w:pPr>
              <w:jc w:val="center"/>
              <w:rPr>
                <w:color w:val="000000" w:themeColor="text1"/>
                <w:sz w:val="28"/>
                <w:szCs w:val="28"/>
              </w:rPr>
            </w:pPr>
            <w:r>
              <w:rPr>
                <w:color w:val="000000" w:themeColor="text1"/>
                <w:sz w:val="28"/>
                <w:szCs w:val="28"/>
              </w:rPr>
              <w:t>29,21</w:t>
            </w:r>
          </w:p>
        </w:tc>
        <w:tc>
          <w:tcPr>
            <w:tcW w:w="1276" w:type="dxa"/>
            <w:tcBorders>
              <w:top w:val="nil"/>
              <w:left w:val="nil"/>
              <w:bottom w:val="single" w:sz="4" w:space="0" w:color="auto"/>
              <w:right w:val="single" w:sz="4" w:space="0" w:color="auto"/>
            </w:tcBorders>
            <w:shd w:val="clear" w:color="000000" w:fill="FFFFFF"/>
            <w:vAlign w:val="center"/>
          </w:tcPr>
          <w:p w14:paraId="6F3D4159" w14:textId="77777777" w:rsidR="00571CC0" w:rsidRPr="003A3BA9" w:rsidRDefault="00571CC0" w:rsidP="007D412B">
            <w:pPr>
              <w:jc w:val="center"/>
              <w:rPr>
                <w:color w:val="000000" w:themeColor="text1"/>
                <w:sz w:val="28"/>
                <w:szCs w:val="28"/>
              </w:rPr>
            </w:pPr>
            <w:r>
              <w:rPr>
                <w:color w:val="000000" w:themeColor="text1"/>
                <w:sz w:val="28"/>
                <w:szCs w:val="28"/>
              </w:rPr>
              <w:t>30,64</w:t>
            </w:r>
          </w:p>
        </w:tc>
        <w:tc>
          <w:tcPr>
            <w:tcW w:w="1276" w:type="dxa"/>
            <w:tcBorders>
              <w:top w:val="nil"/>
              <w:left w:val="nil"/>
              <w:bottom w:val="single" w:sz="4" w:space="0" w:color="auto"/>
              <w:right w:val="single" w:sz="4" w:space="0" w:color="auto"/>
            </w:tcBorders>
            <w:shd w:val="clear" w:color="000000" w:fill="FFFFFF"/>
            <w:vAlign w:val="center"/>
          </w:tcPr>
          <w:p w14:paraId="1C00E740" w14:textId="77777777" w:rsidR="00571CC0" w:rsidRPr="003A3BA9" w:rsidRDefault="00571CC0" w:rsidP="007D412B">
            <w:pPr>
              <w:jc w:val="center"/>
              <w:rPr>
                <w:color w:val="000000" w:themeColor="text1"/>
                <w:sz w:val="28"/>
                <w:szCs w:val="28"/>
              </w:rPr>
            </w:pPr>
            <w:r>
              <w:rPr>
                <w:color w:val="000000" w:themeColor="text1"/>
                <w:sz w:val="28"/>
                <w:szCs w:val="28"/>
              </w:rPr>
              <w:t>30,64</w:t>
            </w:r>
          </w:p>
        </w:tc>
        <w:tc>
          <w:tcPr>
            <w:tcW w:w="1417" w:type="dxa"/>
            <w:tcBorders>
              <w:top w:val="nil"/>
              <w:left w:val="nil"/>
              <w:bottom w:val="single" w:sz="4" w:space="0" w:color="auto"/>
              <w:right w:val="single" w:sz="4" w:space="0" w:color="auto"/>
            </w:tcBorders>
            <w:shd w:val="clear" w:color="000000" w:fill="FFFFFF"/>
            <w:vAlign w:val="center"/>
          </w:tcPr>
          <w:p w14:paraId="69B435B9" w14:textId="77777777" w:rsidR="00571CC0" w:rsidRPr="003A3BA9" w:rsidRDefault="00571CC0" w:rsidP="007D412B">
            <w:pPr>
              <w:jc w:val="center"/>
              <w:rPr>
                <w:color w:val="000000" w:themeColor="text1"/>
                <w:sz w:val="28"/>
                <w:szCs w:val="28"/>
              </w:rPr>
            </w:pPr>
            <w:r>
              <w:rPr>
                <w:color w:val="000000" w:themeColor="text1"/>
                <w:sz w:val="28"/>
                <w:szCs w:val="28"/>
              </w:rPr>
              <w:t>32,78</w:t>
            </w:r>
          </w:p>
        </w:tc>
        <w:tc>
          <w:tcPr>
            <w:tcW w:w="1276" w:type="dxa"/>
            <w:tcBorders>
              <w:top w:val="nil"/>
              <w:left w:val="nil"/>
              <w:bottom w:val="single" w:sz="4" w:space="0" w:color="auto"/>
              <w:right w:val="single" w:sz="4" w:space="0" w:color="auto"/>
            </w:tcBorders>
            <w:shd w:val="clear" w:color="000000" w:fill="FFFFFF"/>
            <w:vAlign w:val="center"/>
          </w:tcPr>
          <w:p w14:paraId="417DF23E" w14:textId="77777777" w:rsidR="00571CC0" w:rsidRPr="003A3BA9" w:rsidRDefault="00571CC0" w:rsidP="007D412B">
            <w:pPr>
              <w:jc w:val="center"/>
              <w:rPr>
                <w:color w:val="000000" w:themeColor="text1"/>
                <w:sz w:val="28"/>
                <w:szCs w:val="28"/>
              </w:rPr>
            </w:pPr>
            <w:r>
              <w:rPr>
                <w:color w:val="000000" w:themeColor="text1"/>
                <w:sz w:val="28"/>
                <w:szCs w:val="28"/>
              </w:rPr>
              <w:t>32,45</w:t>
            </w:r>
          </w:p>
        </w:tc>
        <w:tc>
          <w:tcPr>
            <w:tcW w:w="1276" w:type="dxa"/>
            <w:tcBorders>
              <w:top w:val="nil"/>
              <w:left w:val="nil"/>
              <w:bottom w:val="single" w:sz="4" w:space="0" w:color="auto"/>
              <w:right w:val="single" w:sz="4" w:space="0" w:color="auto"/>
            </w:tcBorders>
            <w:shd w:val="clear" w:color="000000" w:fill="FFFFFF"/>
            <w:vAlign w:val="center"/>
          </w:tcPr>
          <w:p w14:paraId="17C30DEA" w14:textId="77777777" w:rsidR="00571CC0" w:rsidRPr="003A3BA9" w:rsidRDefault="00571CC0" w:rsidP="007D412B">
            <w:pPr>
              <w:jc w:val="center"/>
              <w:rPr>
                <w:color w:val="000000" w:themeColor="text1"/>
                <w:sz w:val="28"/>
                <w:szCs w:val="28"/>
              </w:rPr>
            </w:pPr>
            <w:r>
              <w:rPr>
                <w:color w:val="000000" w:themeColor="text1"/>
                <w:sz w:val="28"/>
                <w:szCs w:val="28"/>
              </w:rPr>
              <w:t>33,88</w:t>
            </w:r>
          </w:p>
        </w:tc>
        <w:tc>
          <w:tcPr>
            <w:tcW w:w="1277" w:type="dxa"/>
            <w:tcBorders>
              <w:top w:val="nil"/>
              <w:left w:val="nil"/>
              <w:bottom w:val="single" w:sz="4" w:space="0" w:color="auto"/>
              <w:right w:val="single" w:sz="4" w:space="0" w:color="auto"/>
            </w:tcBorders>
            <w:shd w:val="clear" w:color="000000" w:fill="FFFFFF"/>
            <w:vAlign w:val="center"/>
          </w:tcPr>
          <w:p w14:paraId="30F9983C" w14:textId="77777777" w:rsidR="00571CC0" w:rsidRPr="003A3BA9" w:rsidRDefault="00571CC0" w:rsidP="007D412B">
            <w:pPr>
              <w:jc w:val="center"/>
              <w:rPr>
                <w:color w:val="000000" w:themeColor="text1"/>
                <w:sz w:val="28"/>
                <w:szCs w:val="28"/>
              </w:rPr>
            </w:pPr>
            <w:r>
              <w:rPr>
                <w:color w:val="000000" w:themeColor="text1"/>
                <w:sz w:val="28"/>
                <w:szCs w:val="28"/>
              </w:rPr>
              <w:t>33,88</w:t>
            </w:r>
          </w:p>
        </w:tc>
        <w:tc>
          <w:tcPr>
            <w:tcW w:w="1416" w:type="dxa"/>
            <w:tcBorders>
              <w:top w:val="nil"/>
              <w:left w:val="nil"/>
              <w:bottom w:val="single" w:sz="4" w:space="0" w:color="auto"/>
              <w:right w:val="single" w:sz="4" w:space="0" w:color="auto"/>
            </w:tcBorders>
            <w:shd w:val="clear" w:color="000000" w:fill="FFFFFF"/>
            <w:vAlign w:val="center"/>
          </w:tcPr>
          <w:p w14:paraId="7252018C" w14:textId="77777777" w:rsidR="00571CC0" w:rsidRPr="003A3BA9" w:rsidRDefault="00571CC0" w:rsidP="007D412B">
            <w:pPr>
              <w:jc w:val="center"/>
              <w:rPr>
                <w:color w:val="000000" w:themeColor="text1"/>
                <w:sz w:val="28"/>
                <w:szCs w:val="28"/>
              </w:rPr>
            </w:pPr>
            <w:r>
              <w:rPr>
                <w:color w:val="000000" w:themeColor="text1"/>
                <w:sz w:val="28"/>
                <w:szCs w:val="28"/>
              </w:rPr>
              <w:t>35,36</w:t>
            </w:r>
          </w:p>
        </w:tc>
      </w:tr>
      <w:tr w:rsidR="00571CC0" w:rsidRPr="00EA2512" w14:paraId="1FE630C4" w14:textId="77777777" w:rsidTr="007D412B">
        <w:trPr>
          <w:trHeight w:val="438"/>
        </w:trPr>
        <w:tc>
          <w:tcPr>
            <w:tcW w:w="636" w:type="dxa"/>
            <w:tcBorders>
              <w:top w:val="single" w:sz="4" w:space="0" w:color="auto"/>
              <w:left w:val="single" w:sz="4" w:space="0" w:color="auto"/>
              <w:bottom w:val="single" w:sz="4" w:space="0" w:color="auto"/>
              <w:right w:val="single" w:sz="4" w:space="0" w:color="auto"/>
            </w:tcBorders>
            <w:vAlign w:val="center"/>
          </w:tcPr>
          <w:p w14:paraId="0BB56790" w14:textId="77777777" w:rsidR="00571CC0" w:rsidRPr="00EA2512" w:rsidRDefault="00571CC0" w:rsidP="007D412B">
            <w:pPr>
              <w:jc w:val="center"/>
              <w:rPr>
                <w:color w:val="000000"/>
                <w:sz w:val="28"/>
                <w:szCs w:val="28"/>
              </w:rPr>
            </w:pPr>
            <w:r>
              <w:rPr>
                <w:color w:val="000000"/>
                <w:sz w:val="28"/>
                <w:szCs w:val="28"/>
              </w:rPr>
              <w:t>1</w:t>
            </w:r>
          </w:p>
        </w:tc>
        <w:tc>
          <w:tcPr>
            <w:tcW w:w="2767" w:type="dxa"/>
            <w:tcBorders>
              <w:top w:val="single" w:sz="4" w:space="0" w:color="auto"/>
              <w:left w:val="single" w:sz="4" w:space="0" w:color="auto"/>
              <w:bottom w:val="single" w:sz="4" w:space="0" w:color="auto"/>
              <w:right w:val="single" w:sz="4" w:space="0" w:color="auto"/>
            </w:tcBorders>
            <w:vAlign w:val="center"/>
          </w:tcPr>
          <w:p w14:paraId="4952BB68" w14:textId="77777777" w:rsidR="00571CC0" w:rsidRPr="00EA2512" w:rsidRDefault="00571CC0" w:rsidP="007D412B">
            <w:pPr>
              <w:jc w:val="center"/>
              <w:rPr>
                <w:color w:val="000000"/>
                <w:sz w:val="28"/>
                <w:szCs w:val="28"/>
              </w:rPr>
            </w:pPr>
            <w:r>
              <w:rPr>
                <w:color w:val="000000"/>
                <w:sz w:val="28"/>
                <w:szCs w:val="28"/>
              </w:rPr>
              <w:t>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5EC5230" w14:textId="77777777" w:rsidR="00571CC0" w:rsidRPr="00EA2512" w:rsidRDefault="00571CC0" w:rsidP="007D412B">
            <w:pPr>
              <w:jc w:val="center"/>
              <w:rPr>
                <w:color w:val="000000"/>
                <w:sz w:val="28"/>
                <w:szCs w:val="28"/>
              </w:rPr>
            </w:pPr>
            <w:r>
              <w:rPr>
                <w:color w:val="000000"/>
                <w:sz w:val="28"/>
                <w:szCs w:val="28"/>
              </w:rPr>
              <w:t>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619A0E7" w14:textId="77777777" w:rsidR="00571CC0" w:rsidRPr="00EA2512" w:rsidRDefault="00571CC0" w:rsidP="007D412B">
            <w:pPr>
              <w:jc w:val="center"/>
              <w:rPr>
                <w:color w:val="000000"/>
                <w:sz w:val="28"/>
                <w:szCs w:val="28"/>
              </w:rPr>
            </w:pPr>
            <w:r>
              <w:rPr>
                <w:color w:val="000000"/>
                <w:sz w:val="28"/>
                <w:szCs w:val="2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03E90DD" w14:textId="77777777" w:rsidR="00571CC0" w:rsidRPr="00EA2512" w:rsidRDefault="00571CC0" w:rsidP="007D412B">
            <w:pPr>
              <w:jc w:val="center"/>
              <w:rPr>
                <w:color w:val="000000"/>
                <w:sz w:val="28"/>
                <w:szCs w:val="28"/>
              </w:rPr>
            </w:pPr>
            <w:r>
              <w:rPr>
                <w:color w:val="000000"/>
                <w:sz w:val="28"/>
                <w:szCs w:val="28"/>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484B0B" w14:textId="77777777" w:rsidR="00571CC0" w:rsidRPr="00EA2512" w:rsidRDefault="00571CC0" w:rsidP="007D412B">
            <w:pPr>
              <w:jc w:val="center"/>
              <w:rPr>
                <w:color w:val="000000"/>
                <w:sz w:val="28"/>
                <w:szCs w:val="28"/>
              </w:rPr>
            </w:pPr>
            <w:r>
              <w:rPr>
                <w:color w:val="000000"/>
                <w:sz w:val="28"/>
                <w:szCs w:val="28"/>
              </w:rPr>
              <w:t>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F73E041" w14:textId="77777777" w:rsidR="00571CC0" w:rsidRPr="00EA2512" w:rsidRDefault="00571CC0" w:rsidP="007D412B">
            <w:pPr>
              <w:jc w:val="center"/>
              <w:rPr>
                <w:color w:val="000000"/>
                <w:sz w:val="28"/>
                <w:szCs w:val="28"/>
              </w:rPr>
            </w:pPr>
            <w:r>
              <w:rPr>
                <w:color w:val="000000"/>
                <w:sz w:val="28"/>
                <w:szCs w:val="28"/>
              </w:rPr>
              <w:t>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6EEFD0" w14:textId="77777777" w:rsidR="00571CC0" w:rsidRPr="00EA2512" w:rsidRDefault="00571CC0" w:rsidP="007D412B">
            <w:pPr>
              <w:jc w:val="center"/>
              <w:rPr>
                <w:color w:val="000000"/>
                <w:sz w:val="28"/>
                <w:szCs w:val="28"/>
              </w:rPr>
            </w:pPr>
            <w:r>
              <w:rPr>
                <w:color w:val="000000"/>
                <w:sz w:val="28"/>
                <w:szCs w:val="28"/>
              </w:rPr>
              <w:t>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9F2BC01" w14:textId="77777777" w:rsidR="00571CC0" w:rsidRPr="00EA2512" w:rsidRDefault="00571CC0" w:rsidP="007D412B">
            <w:pPr>
              <w:jc w:val="center"/>
              <w:rPr>
                <w:color w:val="000000"/>
                <w:sz w:val="28"/>
                <w:szCs w:val="28"/>
              </w:rPr>
            </w:pPr>
            <w:r>
              <w:rPr>
                <w:color w:val="000000"/>
                <w:sz w:val="28"/>
                <w:szCs w:val="28"/>
              </w:rPr>
              <w:t>9</w:t>
            </w:r>
          </w:p>
        </w:tc>
        <w:tc>
          <w:tcPr>
            <w:tcW w:w="1277" w:type="dxa"/>
            <w:tcBorders>
              <w:top w:val="single" w:sz="4" w:space="0" w:color="auto"/>
              <w:left w:val="nil"/>
              <w:bottom w:val="single" w:sz="4" w:space="0" w:color="auto"/>
              <w:right w:val="single" w:sz="4" w:space="0" w:color="auto"/>
            </w:tcBorders>
            <w:shd w:val="clear" w:color="000000" w:fill="FFFFFF"/>
            <w:vAlign w:val="center"/>
          </w:tcPr>
          <w:p w14:paraId="50234A1B" w14:textId="77777777" w:rsidR="00571CC0" w:rsidRPr="00EA2512" w:rsidRDefault="00571CC0" w:rsidP="007D412B">
            <w:pPr>
              <w:jc w:val="center"/>
              <w:rPr>
                <w:color w:val="000000"/>
                <w:sz w:val="28"/>
                <w:szCs w:val="28"/>
              </w:rPr>
            </w:pPr>
            <w:r>
              <w:rPr>
                <w:color w:val="000000"/>
                <w:sz w:val="28"/>
                <w:szCs w:val="28"/>
              </w:rPr>
              <w:t>10</w:t>
            </w:r>
          </w:p>
        </w:tc>
        <w:tc>
          <w:tcPr>
            <w:tcW w:w="1416" w:type="dxa"/>
            <w:tcBorders>
              <w:top w:val="single" w:sz="4" w:space="0" w:color="auto"/>
              <w:left w:val="nil"/>
              <w:bottom w:val="single" w:sz="4" w:space="0" w:color="auto"/>
              <w:right w:val="single" w:sz="4" w:space="0" w:color="auto"/>
            </w:tcBorders>
            <w:shd w:val="clear" w:color="000000" w:fill="FFFFFF"/>
            <w:vAlign w:val="center"/>
          </w:tcPr>
          <w:p w14:paraId="74DEBC2E" w14:textId="77777777" w:rsidR="00571CC0" w:rsidRPr="00EA2512" w:rsidRDefault="00571CC0" w:rsidP="007D412B">
            <w:pPr>
              <w:jc w:val="center"/>
              <w:rPr>
                <w:color w:val="000000"/>
                <w:sz w:val="28"/>
                <w:szCs w:val="28"/>
              </w:rPr>
            </w:pPr>
            <w:r>
              <w:rPr>
                <w:color w:val="000000"/>
                <w:sz w:val="28"/>
                <w:szCs w:val="28"/>
              </w:rPr>
              <w:t>11</w:t>
            </w:r>
          </w:p>
        </w:tc>
      </w:tr>
      <w:tr w:rsidR="00571CC0" w:rsidRPr="00EA2512" w14:paraId="07B9C2B2" w14:textId="77777777" w:rsidTr="007D412B">
        <w:trPr>
          <w:trHeight w:val="543"/>
        </w:trPr>
        <w:tc>
          <w:tcPr>
            <w:tcW w:w="1545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CE99303" w14:textId="77777777" w:rsidR="00571CC0" w:rsidRPr="00EA2512" w:rsidRDefault="00571CC0" w:rsidP="007D412B">
            <w:pPr>
              <w:jc w:val="center"/>
              <w:rPr>
                <w:color w:val="000000"/>
                <w:sz w:val="28"/>
                <w:szCs w:val="28"/>
              </w:rPr>
            </w:pPr>
            <w:r>
              <w:rPr>
                <w:color w:val="000000"/>
                <w:sz w:val="28"/>
                <w:szCs w:val="28"/>
              </w:rPr>
              <w:lastRenderedPageBreak/>
              <w:t>3</w:t>
            </w:r>
            <w:r w:rsidRPr="00EA2512">
              <w:rPr>
                <w:color w:val="000000"/>
                <w:sz w:val="28"/>
                <w:szCs w:val="28"/>
              </w:rPr>
              <w:t xml:space="preserve">. </w:t>
            </w:r>
            <w:r>
              <w:rPr>
                <w:sz w:val="28"/>
                <w:szCs w:val="28"/>
              </w:rPr>
              <w:t>Водоотведение (г. Осинники)</w:t>
            </w:r>
          </w:p>
        </w:tc>
      </w:tr>
      <w:tr w:rsidR="00571CC0" w:rsidRPr="003A3BA9" w14:paraId="3E94545B" w14:textId="77777777" w:rsidTr="007D412B">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C6EC9A7" w14:textId="77777777" w:rsidR="00571CC0" w:rsidRDefault="00571CC0" w:rsidP="007D412B">
            <w:pPr>
              <w:jc w:val="center"/>
              <w:rPr>
                <w:color w:val="000000"/>
                <w:sz w:val="28"/>
                <w:szCs w:val="28"/>
              </w:rPr>
            </w:pPr>
            <w:r>
              <w:rPr>
                <w:color w:val="000000"/>
                <w:sz w:val="28"/>
                <w:szCs w:val="28"/>
              </w:rPr>
              <w:t>3.1.</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413B0534" w14:textId="77777777" w:rsidR="00571CC0" w:rsidRDefault="00571CC0" w:rsidP="007D412B">
            <w:pPr>
              <w:rPr>
                <w:color w:val="000000"/>
                <w:sz w:val="28"/>
                <w:szCs w:val="28"/>
              </w:rPr>
            </w:pPr>
            <w:r>
              <w:rPr>
                <w:color w:val="000000"/>
                <w:sz w:val="28"/>
                <w:szCs w:val="28"/>
              </w:rPr>
              <w:t xml:space="preserve">Население   </w:t>
            </w:r>
          </w:p>
          <w:p w14:paraId="10436759" w14:textId="77777777" w:rsidR="00571CC0" w:rsidRPr="00EA2512" w:rsidRDefault="00571CC0" w:rsidP="007D412B">
            <w:pPr>
              <w:rPr>
                <w:color w:val="000000"/>
                <w:sz w:val="28"/>
                <w:szCs w:val="28"/>
              </w:rPr>
            </w:pPr>
            <w:r>
              <w:rPr>
                <w:color w:val="000000"/>
                <w:sz w:val="28"/>
                <w:szCs w:val="28"/>
              </w:rPr>
              <w:t>(с НДС)*</w:t>
            </w:r>
          </w:p>
        </w:tc>
        <w:tc>
          <w:tcPr>
            <w:tcW w:w="1560" w:type="dxa"/>
            <w:tcBorders>
              <w:top w:val="nil"/>
              <w:left w:val="nil"/>
              <w:bottom w:val="single" w:sz="4" w:space="0" w:color="auto"/>
              <w:right w:val="single" w:sz="4" w:space="0" w:color="auto"/>
            </w:tcBorders>
            <w:shd w:val="clear" w:color="000000" w:fill="FFFFFF"/>
            <w:vAlign w:val="center"/>
          </w:tcPr>
          <w:p w14:paraId="04E07171" w14:textId="77777777" w:rsidR="00571CC0" w:rsidRPr="00836F5A" w:rsidRDefault="00571CC0" w:rsidP="007D412B">
            <w:pPr>
              <w:jc w:val="center"/>
              <w:rPr>
                <w:sz w:val="28"/>
                <w:szCs w:val="28"/>
              </w:rPr>
            </w:pPr>
            <w:r>
              <w:rPr>
                <w:sz w:val="28"/>
                <w:szCs w:val="28"/>
              </w:rPr>
              <w:t>50,09</w:t>
            </w:r>
          </w:p>
        </w:tc>
        <w:tc>
          <w:tcPr>
            <w:tcW w:w="1276" w:type="dxa"/>
            <w:tcBorders>
              <w:top w:val="nil"/>
              <w:left w:val="nil"/>
              <w:bottom w:val="single" w:sz="4" w:space="0" w:color="auto"/>
              <w:right w:val="single" w:sz="4" w:space="0" w:color="auto"/>
            </w:tcBorders>
            <w:shd w:val="clear" w:color="000000" w:fill="FFFFFF"/>
            <w:vAlign w:val="center"/>
          </w:tcPr>
          <w:p w14:paraId="316CA0B1" w14:textId="77777777" w:rsidR="00571CC0" w:rsidRPr="003A3BA9" w:rsidRDefault="00571CC0" w:rsidP="007D412B">
            <w:pPr>
              <w:jc w:val="center"/>
              <w:rPr>
                <w:color w:val="000000" w:themeColor="text1"/>
                <w:sz w:val="28"/>
                <w:szCs w:val="28"/>
              </w:rPr>
            </w:pPr>
            <w:r>
              <w:rPr>
                <w:color w:val="000000" w:themeColor="text1"/>
                <w:sz w:val="28"/>
                <w:szCs w:val="28"/>
              </w:rPr>
              <w:t>50,09</w:t>
            </w:r>
          </w:p>
        </w:tc>
        <w:tc>
          <w:tcPr>
            <w:tcW w:w="1276" w:type="dxa"/>
            <w:tcBorders>
              <w:top w:val="nil"/>
              <w:left w:val="nil"/>
              <w:bottom w:val="single" w:sz="4" w:space="0" w:color="auto"/>
              <w:right w:val="single" w:sz="4" w:space="0" w:color="auto"/>
            </w:tcBorders>
            <w:shd w:val="clear" w:color="000000" w:fill="FFFFFF"/>
            <w:vAlign w:val="center"/>
          </w:tcPr>
          <w:p w14:paraId="2F5D7953" w14:textId="77777777" w:rsidR="00571CC0" w:rsidRPr="003A3BA9" w:rsidRDefault="00571CC0" w:rsidP="007D412B">
            <w:pPr>
              <w:jc w:val="center"/>
              <w:rPr>
                <w:color w:val="000000" w:themeColor="text1"/>
                <w:sz w:val="28"/>
                <w:szCs w:val="28"/>
              </w:rPr>
            </w:pPr>
            <w:r>
              <w:rPr>
                <w:color w:val="000000" w:themeColor="text1"/>
                <w:sz w:val="28"/>
                <w:szCs w:val="28"/>
              </w:rPr>
              <w:t>52,45</w:t>
            </w:r>
          </w:p>
        </w:tc>
        <w:tc>
          <w:tcPr>
            <w:tcW w:w="1276" w:type="dxa"/>
            <w:tcBorders>
              <w:top w:val="nil"/>
              <w:left w:val="nil"/>
              <w:bottom w:val="single" w:sz="4" w:space="0" w:color="auto"/>
              <w:right w:val="single" w:sz="4" w:space="0" w:color="auto"/>
            </w:tcBorders>
            <w:shd w:val="clear" w:color="000000" w:fill="FFFFFF"/>
            <w:vAlign w:val="center"/>
          </w:tcPr>
          <w:p w14:paraId="30042285" w14:textId="77777777" w:rsidR="00571CC0" w:rsidRPr="003A3BA9" w:rsidRDefault="00571CC0" w:rsidP="007D412B">
            <w:pPr>
              <w:jc w:val="center"/>
              <w:rPr>
                <w:color w:val="000000" w:themeColor="text1"/>
                <w:sz w:val="28"/>
                <w:szCs w:val="28"/>
              </w:rPr>
            </w:pPr>
            <w:r>
              <w:rPr>
                <w:color w:val="000000" w:themeColor="text1"/>
                <w:sz w:val="28"/>
                <w:szCs w:val="28"/>
              </w:rPr>
              <w:t>51,56</w:t>
            </w:r>
          </w:p>
        </w:tc>
        <w:tc>
          <w:tcPr>
            <w:tcW w:w="1417" w:type="dxa"/>
            <w:tcBorders>
              <w:top w:val="nil"/>
              <w:left w:val="nil"/>
              <w:bottom w:val="single" w:sz="4" w:space="0" w:color="auto"/>
              <w:right w:val="single" w:sz="4" w:space="0" w:color="auto"/>
            </w:tcBorders>
            <w:shd w:val="clear" w:color="000000" w:fill="FFFFFF"/>
            <w:vAlign w:val="center"/>
          </w:tcPr>
          <w:p w14:paraId="29AD1917" w14:textId="77777777" w:rsidR="00571CC0" w:rsidRPr="003A3BA9" w:rsidRDefault="00571CC0" w:rsidP="007D412B">
            <w:pPr>
              <w:jc w:val="center"/>
              <w:rPr>
                <w:color w:val="000000" w:themeColor="text1"/>
                <w:sz w:val="28"/>
                <w:szCs w:val="28"/>
              </w:rPr>
            </w:pPr>
            <w:r>
              <w:rPr>
                <w:color w:val="000000" w:themeColor="text1"/>
                <w:sz w:val="28"/>
                <w:szCs w:val="28"/>
              </w:rPr>
              <w:t>51,56</w:t>
            </w:r>
          </w:p>
        </w:tc>
        <w:tc>
          <w:tcPr>
            <w:tcW w:w="1276" w:type="dxa"/>
            <w:tcBorders>
              <w:top w:val="nil"/>
              <w:left w:val="nil"/>
              <w:bottom w:val="single" w:sz="4" w:space="0" w:color="auto"/>
              <w:right w:val="single" w:sz="4" w:space="0" w:color="auto"/>
            </w:tcBorders>
            <w:shd w:val="clear" w:color="000000" w:fill="FFFFFF"/>
            <w:vAlign w:val="center"/>
          </w:tcPr>
          <w:p w14:paraId="70A859D9" w14:textId="77777777" w:rsidR="00571CC0" w:rsidRPr="003A3BA9" w:rsidRDefault="00571CC0" w:rsidP="007D412B">
            <w:pPr>
              <w:jc w:val="center"/>
              <w:rPr>
                <w:color w:val="000000" w:themeColor="text1"/>
                <w:sz w:val="28"/>
                <w:szCs w:val="28"/>
              </w:rPr>
            </w:pPr>
            <w:r>
              <w:rPr>
                <w:color w:val="000000" w:themeColor="text1"/>
                <w:sz w:val="28"/>
                <w:szCs w:val="28"/>
              </w:rPr>
              <w:t>55,36</w:t>
            </w:r>
          </w:p>
        </w:tc>
        <w:tc>
          <w:tcPr>
            <w:tcW w:w="1276" w:type="dxa"/>
            <w:tcBorders>
              <w:top w:val="nil"/>
              <w:left w:val="nil"/>
              <w:bottom w:val="single" w:sz="4" w:space="0" w:color="auto"/>
              <w:right w:val="single" w:sz="4" w:space="0" w:color="auto"/>
            </w:tcBorders>
            <w:shd w:val="clear" w:color="000000" w:fill="FFFFFF"/>
            <w:vAlign w:val="center"/>
          </w:tcPr>
          <w:p w14:paraId="058BD984" w14:textId="77777777" w:rsidR="00571CC0" w:rsidRPr="003A3BA9" w:rsidRDefault="00571CC0" w:rsidP="007D412B">
            <w:pPr>
              <w:jc w:val="center"/>
              <w:rPr>
                <w:color w:val="000000" w:themeColor="text1"/>
                <w:sz w:val="28"/>
                <w:szCs w:val="28"/>
              </w:rPr>
            </w:pPr>
            <w:r>
              <w:rPr>
                <w:color w:val="000000" w:themeColor="text1"/>
                <w:sz w:val="28"/>
                <w:szCs w:val="28"/>
              </w:rPr>
              <w:t>56,60</w:t>
            </w:r>
          </w:p>
        </w:tc>
        <w:tc>
          <w:tcPr>
            <w:tcW w:w="1277" w:type="dxa"/>
            <w:tcBorders>
              <w:top w:val="nil"/>
              <w:left w:val="nil"/>
              <w:bottom w:val="single" w:sz="4" w:space="0" w:color="auto"/>
              <w:right w:val="single" w:sz="4" w:space="0" w:color="auto"/>
            </w:tcBorders>
            <w:shd w:val="clear" w:color="000000" w:fill="FFFFFF"/>
            <w:vAlign w:val="center"/>
          </w:tcPr>
          <w:p w14:paraId="61243DD8" w14:textId="77777777" w:rsidR="00571CC0" w:rsidRPr="003A3BA9" w:rsidRDefault="00571CC0" w:rsidP="007D412B">
            <w:pPr>
              <w:jc w:val="center"/>
              <w:rPr>
                <w:color w:val="000000" w:themeColor="text1"/>
                <w:sz w:val="28"/>
                <w:szCs w:val="28"/>
              </w:rPr>
            </w:pPr>
            <w:r>
              <w:rPr>
                <w:color w:val="000000" w:themeColor="text1"/>
                <w:sz w:val="28"/>
                <w:szCs w:val="28"/>
              </w:rPr>
              <w:t>56,60</w:t>
            </w:r>
          </w:p>
        </w:tc>
        <w:tc>
          <w:tcPr>
            <w:tcW w:w="1416" w:type="dxa"/>
            <w:tcBorders>
              <w:top w:val="nil"/>
              <w:left w:val="nil"/>
              <w:bottom w:val="single" w:sz="4" w:space="0" w:color="auto"/>
              <w:right w:val="single" w:sz="4" w:space="0" w:color="auto"/>
            </w:tcBorders>
            <w:shd w:val="clear" w:color="000000" w:fill="FFFFFF"/>
            <w:vAlign w:val="center"/>
          </w:tcPr>
          <w:p w14:paraId="46657DB5" w14:textId="77777777" w:rsidR="00571CC0" w:rsidRPr="003A3BA9" w:rsidRDefault="00571CC0" w:rsidP="007D412B">
            <w:pPr>
              <w:jc w:val="center"/>
              <w:rPr>
                <w:color w:val="000000" w:themeColor="text1"/>
                <w:sz w:val="28"/>
                <w:szCs w:val="28"/>
              </w:rPr>
            </w:pPr>
            <w:r>
              <w:rPr>
                <w:color w:val="000000" w:themeColor="text1"/>
                <w:sz w:val="28"/>
                <w:szCs w:val="28"/>
              </w:rPr>
              <w:t>59,21</w:t>
            </w:r>
          </w:p>
        </w:tc>
      </w:tr>
      <w:tr w:rsidR="00571CC0" w:rsidRPr="003A3BA9" w14:paraId="70E5422E" w14:textId="77777777" w:rsidTr="007D412B">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B750B76" w14:textId="77777777" w:rsidR="00571CC0" w:rsidRPr="00EA2512" w:rsidRDefault="00571CC0" w:rsidP="007D412B">
            <w:pPr>
              <w:jc w:val="center"/>
              <w:rPr>
                <w:color w:val="000000"/>
                <w:sz w:val="28"/>
                <w:szCs w:val="28"/>
              </w:rPr>
            </w:pPr>
            <w:r>
              <w:rPr>
                <w:color w:val="000000"/>
                <w:sz w:val="28"/>
                <w:szCs w:val="28"/>
              </w:rPr>
              <w:t>3.2</w:t>
            </w:r>
            <w:r w:rsidRPr="00EA2512">
              <w:rPr>
                <w:color w:val="000000"/>
                <w:sz w:val="28"/>
                <w:szCs w:val="28"/>
              </w:rPr>
              <w:t>.</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344596FE" w14:textId="77777777" w:rsidR="00571CC0" w:rsidRDefault="00571CC0" w:rsidP="007D412B">
            <w:pPr>
              <w:rPr>
                <w:color w:val="000000"/>
                <w:sz w:val="28"/>
                <w:szCs w:val="28"/>
              </w:rPr>
            </w:pPr>
            <w:r w:rsidRPr="00EA2512">
              <w:rPr>
                <w:color w:val="000000"/>
                <w:sz w:val="28"/>
                <w:szCs w:val="28"/>
              </w:rPr>
              <w:t>Прочие потребители</w:t>
            </w:r>
          </w:p>
          <w:p w14:paraId="6CBE620A" w14:textId="77777777" w:rsidR="00571CC0" w:rsidRPr="00EA2512" w:rsidRDefault="00571CC0" w:rsidP="007D412B">
            <w:pPr>
              <w:rPr>
                <w:color w:val="000000"/>
                <w:sz w:val="28"/>
                <w:szCs w:val="28"/>
              </w:rPr>
            </w:pPr>
            <w:r w:rsidRPr="00EA2512">
              <w:rPr>
                <w:color w:val="000000"/>
                <w:sz w:val="28"/>
                <w:szCs w:val="28"/>
              </w:rPr>
              <w:t>(без НДС)</w:t>
            </w:r>
          </w:p>
        </w:tc>
        <w:tc>
          <w:tcPr>
            <w:tcW w:w="1560" w:type="dxa"/>
            <w:tcBorders>
              <w:top w:val="nil"/>
              <w:left w:val="nil"/>
              <w:bottom w:val="single" w:sz="4" w:space="0" w:color="auto"/>
              <w:right w:val="single" w:sz="4" w:space="0" w:color="auto"/>
            </w:tcBorders>
            <w:shd w:val="clear" w:color="000000" w:fill="FFFFFF"/>
            <w:vAlign w:val="center"/>
          </w:tcPr>
          <w:p w14:paraId="5EC41CAE" w14:textId="77777777" w:rsidR="00571CC0" w:rsidRPr="00836F5A" w:rsidRDefault="00571CC0" w:rsidP="007D412B">
            <w:pPr>
              <w:jc w:val="center"/>
              <w:rPr>
                <w:sz w:val="28"/>
                <w:szCs w:val="28"/>
              </w:rPr>
            </w:pPr>
            <w:r>
              <w:rPr>
                <w:sz w:val="28"/>
                <w:szCs w:val="28"/>
              </w:rPr>
              <w:t>41,74</w:t>
            </w:r>
          </w:p>
        </w:tc>
        <w:tc>
          <w:tcPr>
            <w:tcW w:w="1276" w:type="dxa"/>
            <w:tcBorders>
              <w:top w:val="nil"/>
              <w:left w:val="nil"/>
              <w:bottom w:val="single" w:sz="4" w:space="0" w:color="auto"/>
              <w:right w:val="single" w:sz="4" w:space="0" w:color="auto"/>
            </w:tcBorders>
            <w:shd w:val="clear" w:color="000000" w:fill="FFFFFF"/>
            <w:vAlign w:val="center"/>
          </w:tcPr>
          <w:p w14:paraId="248D3394" w14:textId="77777777" w:rsidR="00571CC0" w:rsidRPr="003A3BA9" w:rsidRDefault="00571CC0" w:rsidP="007D412B">
            <w:pPr>
              <w:jc w:val="center"/>
              <w:rPr>
                <w:color w:val="000000" w:themeColor="text1"/>
                <w:sz w:val="28"/>
                <w:szCs w:val="28"/>
              </w:rPr>
            </w:pPr>
            <w:r>
              <w:rPr>
                <w:color w:val="000000" w:themeColor="text1"/>
                <w:sz w:val="28"/>
                <w:szCs w:val="28"/>
              </w:rPr>
              <w:t>41,74</w:t>
            </w:r>
          </w:p>
        </w:tc>
        <w:tc>
          <w:tcPr>
            <w:tcW w:w="1276" w:type="dxa"/>
            <w:tcBorders>
              <w:top w:val="nil"/>
              <w:left w:val="nil"/>
              <w:bottom w:val="single" w:sz="4" w:space="0" w:color="auto"/>
              <w:right w:val="single" w:sz="4" w:space="0" w:color="auto"/>
            </w:tcBorders>
            <w:shd w:val="clear" w:color="000000" w:fill="FFFFFF"/>
            <w:vAlign w:val="center"/>
          </w:tcPr>
          <w:p w14:paraId="58006B9D" w14:textId="77777777" w:rsidR="00571CC0" w:rsidRPr="003A3BA9" w:rsidRDefault="00571CC0" w:rsidP="007D412B">
            <w:pPr>
              <w:jc w:val="center"/>
              <w:rPr>
                <w:color w:val="000000" w:themeColor="text1"/>
                <w:sz w:val="28"/>
                <w:szCs w:val="28"/>
              </w:rPr>
            </w:pPr>
            <w:r>
              <w:rPr>
                <w:color w:val="000000" w:themeColor="text1"/>
                <w:sz w:val="28"/>
                <w:szCs w:val="28"/>
              </w:rPr>
              <w:t>43,71</w:t>
            </w:r>
          </w:p>
        </w:tc>
        <w:tc>
          <w:tcPr>
            <w:tcW w:w="1276" w:type="dxa"/>
            <w:tcBorders>
              <w:top w:val="nil"/>
              <w:left w:val="nil"/>
              <w:bottom w:val="single" w:sz="4" w:space="0" w:color="auto"/>
              <w:right w:val="single" w:sz="4" w:space="0" w:color="auto"/>
            </w:tcBorders>
            <w:shd w:val="clear" w:color="000000" w:fill="FFFFFF"/>
            <w:vAlign w:val="center"/>
          </w:tcPr>
          <w:p w14:paraId="232D3E61" w14:textId="77777777" w:rsidR="00571CC0" w:rsidRPr="003A3BA9" w:rsidRDefault="00571CC0" w:rsidP="007D412B">
            <w:pPr>
              <w:jc w:val="center"/>
              <w:rPr>
                <w:color w:val="000000" w:themeColor="text1"/>
                <w:sz w:val="28"/>
                <w:szCs w:val="28"/>
              </w:rPr>
            </w:pPr>
            <w:r>
              <w:rPr>
                <w:color w:val="000000" w:themeColor="text1"/>
                <w:sz w:val="28"/>
                <w:szCs w:val="28"/>
              </w:rPr>
              <w:t>42,97</w:t>
            </w:r>
          </w:p>
        </w:tc>
        <w:tc>
          <w:tcPr>
            <w:tcW w:w="1417" w:type="dxa"/>
            <w:tcBorders>
              <w:top w:val="nil"/>
              <w:left w:val="nil"/>
              <w:bottom w:val="single" w:sz="4" w:space="0" w:color="auto"/>
              <w:right w:val="single" w:sz="4" w:space="0" w:color="auto"/>
            </w:tcBorders>
            <w:shd w:val="clear" w:color="000000" w:fill="FFFFFF"/>
            <w:vAlign w:val="center"/>
          </w:tcPr>
          <w:p w14:paraId="19BEC8A3" w14:textId="77777777" w:rsidR="00571CC0" w:rsidRPr="003A3BA9" w:rsidRDefault="00571CC0" w:rsidP="007D412B">
            <w:pPr>
              <w:jc w:val="center"/>
              <w:rPr>
                <w:color w:val="000000" w:themeColor="text1"/>
                <w:sz w:val="28"/>
                <w:szCs w:val="28"/>
              </w:rPr>
            </w:pPr>
            <w:r>
              <w:rPr>
                <w:color w:val="000000" w:themeColor="text1"/>
                <w:sz w:val="28"/>
                <w:szCs w:val="28"/>
              </w:rPr>
              <w:t>42,97</w:t>
            </w:r>
          </w:p>
        </w:tc>
        <w:tc>
          <w:tcPr>
            <w:tcW w:w="1276" w:type="dxa"/>
            <w:tcBorders>
              <w:top w:val="nil"/>
              <w:left w:val="nil"/>
              <w:bottom w:val="single" w:sz="4" w:space="0" w:color="auto"/>
              <w:right w:val="single" w:sz="4" w:space="0" w:color="auto"/>
            </w:tcBorders>
            <w:shd w:val="clear" w:color="000000" w:fill="FFFFFF"/>
            <w:vAlign w:val="center"/>
          </w:tcPr>
          <w:p w14:paraId="4723CDEF" w14:textId="77777777" w:rsidR="00571CC0" w:rsidRPr="003A3BA9" w:rsidRDefault="00571CC0" w:rsidP="007D412B">
            <w:pPr>
              <w:jc w:val="center"/>
              <w:rPr>
                <w:color w:val="000000" w:themeColor="text1"/>
                <w:sz w:val="28"/>
                <w:szCs w:val="28"/>
              </w:rPr>
            </w:pPr>
            <w:r>
              <w:rPr>
                <w:color w:val="000000" w:themeColor="text1"/>
                <w:sz w:val="28"/>
                <w:szCs w:val="28"/>
              </w:rPr>
              <w:t>46,13</w:t>
            </w:r>
          </w:p>
        </w:tc>
        <w:tc>
          <w:tcPr>
            <w:tcW w:w="1276" w:type="dxa"/>
            <w:tcBorders>
              <w:top w:val="nil"/>
              <w:left w:val="nil"/>
              <w:bottom w:val="single" w:sz="4" w:space="0" w:color="auto"/>
              <w:right w:val="single" w:sz="4" w:space="0" w:color="auto"/>
            </w:tcBorders>
            <w:shd w:val="clear" w:color="000000" w:fill="FFFFFF"/>
            <w:vAlign w:val="center"/>
          </w:tcPr>
          <w:p w14:paraId="43A036EB" w14:textId="77777777" w:rsidR="00571CC0" w:rsidRPr="003A3BA9" w:rsidRDefault="00571CC0" w:rsidP="007D412B">
            <w:pPr>
              <w:jc w:val="center"/>
              <w:rPr>
                <w:color w:val="000000" w:themeColor="text1"/>
                <w:sz w:val="28"/>
                <w:szCs w:val="28"/>
              </w:rPr>
            </w:pPr>
            <w:r>
              <w:rPr>
                <w:color w:val="000000" w:themeColor="text1"/>
                <w:sz w:val="28"/>
                <w:szCs w:val="28"/>
              </w:rPr>
              <w:t>47,17</w:t>
            </w:r>
          </w:p>
        </w:tc>
        <w:tc>
          <w:tcPr>
            <w:tcW w:w="1277" w:type="dxa"/>
            <w:tcBorders>
              <w:top w:val="nil"/>
              <w:left w:val="nil"/>
              <w:bottom w:val="single" w:sz="4" w:space="0" w:color="auto"/>
              <w:right w:val="single" w:sz="4" w:space="0" w:color="auto"/>
            </w:tcBorders>
            <w:shd w:val="clear" w:color="000000" w:fill="FFFFFF"/>
            <w:vAlign w:val="center"/>
          </w:tcPr>
          <w:p w14:paraId="7467C131" w14:textId="77777777" w:rsidR="00571CC0" w:rsidRPr="003A3BA9" w:rsidRDefault="00571CC0" w:rsidP="007D412B">
            <w:pPr>
              <w:jc w:val="center"/>
              <w:rPr>
                <w:color w:val="000000" w:themeColor="text1"/>
                <w:sz w:val="28"/>
                <w:szCs w:val="28"/>
              </w:rPr>
            </w:pPr>
            <w:r>
              <w:rPr>
                <w:color w:val="000000" w:themeColor="text1"/>
                <w:sz w:val="28"/>
                <w:szCs w:val="28"/>
              </w:rPr>
              <w:t>47,17</w:t>
            </w:r>
          </w:p>
        </w:tc>
        <w:tc>
          <w:tcPr>
            <w:tcW w:w="1416" w:type="dxa"/>
            <w:tcBorders>
              <w:top w:val="nil"/>
              <w:left w:val="nil"/>
              <w:bottom w:val="single" w:sz="4" w:space="0" w:color="auto"/>
              <w:right w:val="single" w:sz="4" w:space="0" w:color="auto"/>
            </w:tcBorders>
            <w:shd w:val="clear" w:color="000000" w:fill="FFFFFF"/>
            <w:vAlign w:val="center"/>
          </w:tcPr>
          <w:p w14:paraId="4B6B5D40" w14:textId="77777777" w:rsidR="00571CC0" w:rsidRPr="003A3BA9" w:rsidRDefault="00571CC0" w:rsidP="007D412B">
            <w:pPr>
              <w:jc w:val="center"/>
              <w:rPr>
                <w:color w:val="000000" w:themeColor="text1"/>
                <w:sz w:val="28"/>
                <w:szCs w:val="28"/>
              </w:rPr>
            </w:pPr>
            <w:r>
              <w:rPr>
                <w:color w:val="000000" w:themeColor="text1"/>
                <w:sz w:val="28"/>
                <w:szCs w:val="28"/>
              </w:rPr>
              <w:t>49,34</w:t>
            </w:r>
          </w:p>
        </w:tc>
      </w:tr>
    </w:tbl>
    <w:p w14:paraId="2628C810" w14:textId="77777777" w:rsidR="00571CC0" w:rsidRDefault="00571CC0" w:rsidP="00571CC0">
      <w:pPr>
        <w:ind w:firstLine="709"/>
        <w:jc w:val="both"/>
        <w:rPr>
          <w:color w:val="000000" w:themeColor="text1"/>
          <w:sz w:val="28"/>
          <w:szCs w:val="28"/>
        </w:rPr>
      </w:pPr>
    </w:p>
    <w:p w14:paraId="058FD047" w14:textId="77777777" w:rsidR="00571CC0" w:rsidRPr="004E1A9D" w:rsidRDefault="00571CC0" w:rsidP="00571CC0">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7935EBB0" w14:textId="77777777" w:rsidR="00571CC0" w:rsidRPr="002118DC" w:rsidRDefault="00571CC0" w:rsidP="00571CC0">
      <w:pPr>
        <w:ind w:firstLine="709"/>
        <w:jc w:val="right"/>
        <w:rPr>
          <w:sz w:val="28"/>
          <w:szCs w:val="28"/>
        </w:rPr>
      </w:pPr>
      <w:r>
        <w:rPr>
          <w:sz w:val="28"/>
          <w:szCs w:val="28"/>
        </w:rPr>
        <w:t>».</w:t>
      </w:r>
    </w:p>
    <w:p w14:paraId="249FAC1C" w14:textId="77777777" w:rsidR="00571CC0" w:rsidRPr="004E1A9D" w:rsidRDefault="00571CC0" w:rsidP="00571CC0">
      <w:pPr>
        <w:ind w:firstLine="709"/>
        <w:jc w:val="both"/>
        <w:rPr>
          <w:color w:val="000000" w:themeColor="text1"/>
          <w:sz w:val="28"/>
          <w:szCs w:val="28"/>
        </w:rPr>
      </w:pPr>
    </w:p>
    <w:p w14:paraId="38D0C479" w14:textId="77777777" w:rsidR="00193CDF" w:rsidRPr="00193CDF" w:rsidRDefault="00193CDF" w:rsidP="00193CDF">
      <w:pPr>
        <w:ind w:firstLine="709"/>
        <w:jc w:val="both"/>
        <w:rPr>
          <w:color w:val="000000"/>
          <w:sz w:val="28"/>
          <w:szCs w:val="28"/>
          <w:lang w:eastAsia="en-US"/>
        </w:rPr>
      </w:pPr>
    </w:p>
    <w:p w14:paraId="5FBB1A36" w14:textId="77777777" w:rsidR="00B4135E" w:rsidRDefault="00B4135E" w:rsidP="00193CDF">
      <w:pPr>
        <w:ind w:right="140"/>
        <w:contextualSpacing/>
        <w:rPr>
          <w:sz w:val="28"/>
          <w:szCs w:val="28"/>
        </w:rPr>
        <w:sectPr w:rsidR="00B4135E" w:rsidSect="00B4135E">
          <w:pgSz w:w="16838" w:h="11906" w:orient="landscape"/>
          <w:pgMar w:top="1134" w:right="1134" w:bottom="567" w:left="1134" w:header="709" w:footer="584" w:gutter="0"/>
          <w:cols w:space="708"/>
          <w:docGrid w:linePitch="360"/>
        </w:sectPr>
      </w:pPr>
    </w:p>
    <w:p w14:paraId="27E97BCF" w14:textId="6DD2C4C8" w:rsidR="00B4135E" w:rsidRDefault="00B4135E" w:rsidP="00B4135E">
      <w:pPr>
        <w:tabs>
          <w:tab w:val="left" w:pos="5580"/>
          <w:tab w:val="left" w:pos="9498"/>
        </w:tabs>
        <w:ind w:left="-2238" w:right="-569" w:firstLine="8475"/>
      </w:pPr>
      <w:r>
        <w:lastRenderedPageBreak/>
        <w:t>Приложение № 8 к протоколу № 72</w:t>
      </w:r>
    </w:p>
    <w:p w14:paraId="433F8725" w14:textId="77777777" w:rsidR="00B4135E" w:rsidRDefault="00B4135E" w:rsidP="00B4135E">
      <w:pPr>
        <w:tabs>
          <w:tab w:val="left" w:pos="5580"/>
          <w:tab w:val="left" w:pos="9498"/>
        </w:tabs>
        <w:ind w:left="-2238" w:right="-569" w:firstLine="8475"/>
      </w:pPr>
      <w:r>
        <w:t>заседания Правления Региональной</w:t>
      </w:r>
    </w:p>
    <w:p w14:paraId="77307333" w14:textId="77777777" w:rsidR="00B4135E" w:rsidRDefault="00B4135E" w:rsidP="00B4135E">
      <w:pPr>
        <w:tabs>
          <w:tab w:val="left" w:pos="5580"/>
          <w:tab w:val="left" w:pos="9498"/>
        </w:tabs>
        <w:ind w:left="-2238" w:right="-569" w:firstLine="8475"/>
      </w:pPr>
      <w:r>
        <w:t>энергетической комиссии</w:t>
      </w:r>
    </w:p>
    <w:p w14:paraId="18C066C9" w14:textId="2EA91C48" w:rsidR="00B4135E" w:rsidRDefault="00B4135E" w:rsidP="00B4135E">
      <w:pPr>
        <w:tabs>
          <w:tab w:val="left" w:pos="5580"/>
          <w:tab w:val="left" w:pos="9498"/>
        </w:tabs>
        <w:ind w:left="-2238" w:right="-569" w:firstLine="8475"/>
      </w:pPr>
      <w:r>
        <w:t>Кузбасса от 10.11.2020</w:t>
      </w:r>
    </w:p>
    <w:p w14:paraId="28AEB865" w14:textId="77777777" w:rsidR="00CB2513" w:rsidRDefault="00CB2513" w:rsidP="00B4135E">
      <w:pPr>
        <w:tabs>
          <w:tab w:val="left" w:pos="5580"/>
          <w:tab w:val="left" w:pos="9498"/>
        </w:tabs>
        <w:ind w:left="-2238" w:right="-569" w:firstLine="8475"/>
      </w:pPr>
    </w:p>
    <w:p w14:paraId="305812DE" w14:textId="77777777" w:rsidR="00CB2513" w:rsidRPr="00CB2513" w:rsidRDefault="00CB2513" w:rsidP="00CB2513">
      <w:pPr>
        <w:tabs>
          <w:tab w:val="left" w:pos="3052"/>
        </w:tabs>
        <w:jc w:val="center"/>
        <w:rPr>
          <w:b/>
          <w:bCs/>
          <w:sz w:val="28"/>
          <w:szCs w:val="28"/>
        </w:rPr>
      </w:pPr>
      <w:r w:rsidRPr="00CB2513">
        <w:rPr>
          <w:b/>
          <w:bCs/>
          <w:sz w:val="28"/>
          <w:szCs w:val="28"/>
        </w:rPr>
        <w:t xml:space="preserve">Производственная программа </w:t>
      </w:r>
    </w:p>
    <w:p w14:paraId="3DD8A424" w14:textId="77777777" w:rsidR="00CB2513" w:rsidRPr="00CB2513" w:rsidRDefault="00CB2513" w:rsidP="00CB2513">
      <w:pPr>
        <w:tabs>
          <w:tab w:val="left" w:pos="3052"/>
        </w:tabs>
        <w:jc w:val="center"/>
        <w:rPr>
          <w:b/>
          <w:color w:val="FF0000"/>
          <w:sz w:val="28"/>
          <w:szCs w:val="28"/>
          <w:lang w:eastAsia="en-US"/>
        </w:rPr>
      </w:pPr>
      <w:r w:rsidRPr="00CB2513">
        <w:rPr>
          <w:b/>
          <w:bCs/>
          <w:kern w:val="32"/>
          <w:sz w:val="28"/>
          <w:szCs w:val="28"/>
          <w:lang w:eastAsia="en-US"/>
        </w:rPr>
        <w:t>ООО «Водоканал» (Таштагольский муниципальный район)</w:t>
      </w:r>
    </w:p>
    <w:p w14:paraId="3B1DDC95" w14:textId="77777777" w:rsidR="00CB2513" w:rsidRPr="00CB2513" w:rsidRDefault="00CB2513" w:rsidP="00CB2513">
      <w:pPr>
        <w:tabs>
          <w:tab w:val="left" w:pos="3052"/>
        </w:tabs>
        <w:jc w:val="center"/>
        <w:rPr>
          <w:b/>
          <w:bCs/>
          <w:sz w:val="28"/>
          <w:szCs w:val="28"/>
        </w:rPr>
      </w:pPr>
      <w:r w:rsidRPr="00CB2513">
        <w:rPr>
          <w:b/>
          <w:bCs/>
          <w:kern w:val="32"/>
          <w:sz w:val="28"/>
          <w:szCs w:val="28"/>
          <w:lang w:eastAsia="en-US"/>
        </w:rPr>
        <w:t xml:space="preserve"> </w:t>
      </w:r>
      <w:r w:rsidRPr="00CB2513">
        <w:rPr>
          <w:b/>
          <w:bCs/>
          <w:sz w:val="28"/>
          <w:szCs w:val="28"/>
        </w:rPr>
        <w:t xml:space="preserve">в сфере водоснабжения питьевой водой </w:t>
      </w:r>
    </w:p>
    <w:p w14:paraId="03A4225D" w14:textId="77777777" w:rsidR="00CB2513" w:rsidRPr="00CB2513" w:rsidRDefault="00CB2513" w:rsidP="00CB2513">
      <w:pPr>
        <w:tabs>
          <w:tab w:val="left" w:pos="3052"/>
        </w:tabs>
        <w:jc w:val="center"/>
        <w:rPr>
          <w:b/>
          <w:lang w:eastAsia="en-US"/>
        </w:rPr>
      </w:pPr>
      <w:r w:rsidRPr="00CB2513">
        <w:rPr>
          <w:b/>
          <w:bCs/>
          <w:sz w:val="28"/>
          <w:szCs w:val="28"/>
        </w:rPr>
        <w:t>на период с 07.02.2018 по 31.12.2021</w:t>
      </w:r>
    </w:p>
    <w:p w14:paraId="4AC70248" w14:textId="77777777" w:rsidR="00CB2513" w:rsidRPr="00CB2513" w:rsidRDefault="00CB2513" w:rsidP="00CB2513">
      <w:pPr>
        <w:rPr>
          <w:b/>
          <w:lang w:eastAsia="en-US"/>
        </w:rPr>
      </w:pPr>
    </w:p>
    <w:p w14:paraId="4FAF5C59" w14:textId="77777777" w:rsidR="00CB2513" w:rsidRPr="00CB2513" w:rsidRDefault="00CB2513" w:rsidP="00CB2513">
      <w:pPr>
        <w:rPr>
          <w:lang w:eastAsia="en-US"/>
        </w:rPr>
      </w:pPr>
    </w:p>
    <w:p w14:paraId="15769428" w14:textId="77777777" w:rsidR="00CB2513" w:rsidRPr="00CB2513" w:rsidRDefault="00CB2513" w:rsidP="00CB2513">
      <w:pPr>
        <w:jc w:val="center"/>
        <w:rPr>
          <w:sz w:val="28"/>
          <w:szCs w:val="28"/>
        </w:rPr>
      </w:pPr>
      <w:r w:rsidRPr="00CB2513">
        <w:rPr>
          <w:sz w:val="28"/>
          <w:szCs w:val="28"/>
        </w:rPr>
        <w:t>Раздел 1. Паспорт производственной программы</w:t>
      </w:r>
    </w:p>
    <w:p w14:paraId="011E8380" w14:textId="77777777" w:rsidR="00CB2513" w:rsidRPr="00CB2513" w:rsidRDefault="00CB2513" w:rsidP="00CB2513">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CB2513" w:rsidRPr="00CB2513" w14:paraId="554589A3" w14:textId="77777777" w:rsidTr="00CB2513">
        <w:trPr>
          <w:trHeight w:val="1221"/>
        </w:trPr>
        <w:tc>
          <w:tcPr>
            <w:tcW w:w="5103" w:type="dxa"/>
            <w:vAlign w:val="center"/>
          </w:tcPr>
          <w:p w14:paraId="0AA76520" w14:textId="77777777" w:rsidR="00CB2513" w:rsidRPr="00CB2513" w:rsidRDefault="00CB2513" w:rsidP="00CB2513">
            <w:pPr>
              <w:rPr>
                <w:sz w:val="28"/>
                <w:szCs w:val="28"/>
              </w:rPr>
            </w:pPr>
            <w:r w:rsidRPr="00CB2513">
              <w:rPr>
                <w:sz w:val="28"/>
                <w:szCs w:val="28"/>
              </w:rPr>
              <w:t>Наименование организации</w:t>
            </w:r>
          </w:p>
        </w:tc>
        <w:tc>
          <w:tcPr>
            <w:tcW w:w="5104" w:type="dxa"/>
            <w:vAlign w:val="center"/>
          </w:tcPr>
          <w:p w14:paraId="52DF22C4" w14:textId="77777777" w:rsidR="00CB2513" w:rsidRPr="00CB2513" w:rsidRDefault="00CB2513" w:rsidP="00CB2513">
            <w:pPr>
              <w:jc w:val="center"/>
              <w:rPr>
                <w:sz w:val="28"/>
                <w:szCs w:val="28"/>
              </w:rPr>
            </w:pPr>
            <w:r w:rsidRPr="00CB2513">
              <w:rPr>
                <w:sz w:val="28"/>
                <w:szCs w:val="28"/>
              </w:rPr>
              <w:t>ООО «Водоканал»</w:t>
            </w:r>
          </w:p>
        </w:tc>
      </w:tr>
      <w:tr w:rsidR="00CB2513" w:rsidRPr="00CB2513" w14:paraId="7C6E2C6B" w14:textId="77777777" w:rsidTr="00CB2513">
        <w:trPr>
          <w:trHeight w:val="1109"/>
        </w:trPr>
        <w:tc>
          <w:tcPr>
            <w:tcW w:w="5103" w:type="dxa"/>
            <w:vAlign w:val="center"/>
          </w:tcPr>
          <w:p w14:paraId="67BE1EDC" w14:textId="77777777" w:rsidR="00CB2513" w:rsidRPr="00CB2513" w:rsidRDefault="00CB2513" w:rsidP="00CB2513">
            <w:pPr>
              <w:rPr>
                <w:sz w:val="28"/>
                <w:szCs w:val="28"/>
              </w:rPr>
            </w:pPr>
            <w:r w:rsidRPr="00CB2513">
              <w:rPr>
                <w:sz w:val="28"/>
                <w:szCs w:val="28"/>
              </w:rPr>
              <w:t>Юридический адрес, почтовый адрес</w:t>
            </w:r>
          </w:p>
        </w:tc>
        <w:tc>
          <w:tcPr>
            <w:tcW w:w="5104" w:type="dxa"/>
            <w:vAlign w:val="center"/>
          </w:tcPr>
          <w:p w14:paraId="03B2C64D" w14:textId="77777777" w:rsidR="00CB2513" w:rsidRPr="00CB2513" w:rsidRDefault="00CB2513" w:rsidP="00CB2513">
            <w:pPr>
              <w:jc w:val="center"/>
              <w:rPr>
                <w:sz w:val="28"/>
                <w:szCs w:val="28"/>
              </w:rPr>
            </w:pPr>
            <w:r w:rsidRPr="00CB2513">
              <w:rPr>
                <w:sz w:val="28"/>
                <w:szCs w:val="28"/>
              </w:rPr>
              <w:t xml:space="preserve">652971, Кемеровская область, Таштагольский район, </w:t>
            </w:r>
            <w:proofErr w:type="spellStart"/>
            <w:r w:rsidRPr="00CB2513">
              <w:rPr>
                <w:sz w:val="28"/>
                <w:szCs w:val="28"/>
              </w:rPr>
              <w:t>пгт</w:t>
            </w:r>
            <w:proofErr w:type="spellEnd"/>
            <w:r w:rsidRPr="00CB2513">
              <w:rPr>
                <w:sz w:val="28"/>
                <w:szCs w:val="28"/>
              </w:rPr>
              <w:t xml:space="preserve">. </w:t>
            </w:r>
            <w:proofErr w:type="spellStart"/>
            <w:r w:rsidRPr="00CB2513">
              <w:rPr>
                <w:sz w:val="28"/>
                <w:szCs w:val="28"/>
              </w:rPr>
              <w:t>Шерегеш</w:t>
            </w:r>
            <w:proofErr w:type="spellEnd"/>
            <w:r w:rsidRPr="00CB2513">
              <w:rPr>
                <w:sz w:val="28"/>
                <w:szCs w:val="28"/>
              </w:rPr>
              <w:t>, ул. Гагарина № 2а, помещение № 209</w:t>
            </w:r>
          </w:p>
        </w:tc>
      </w:tr>
      <w:tr w:rsidR="00CB2513" w:rsidRPr="00CB2513" w14:paraId="34F1DF5B" w14:textId="77777777" w:rsidTr="00CB2513">
        <w:tc>
          <w:tcPr>
            <w:tcW w:w="5103" w:type="dxa"/>
            <w:vAlign w:val="center"/>
          </w:tcPr>
          <w:p w14:paraId="29AB0AC5" w14:textId="77777777" w:rsidR="00CB2513" w:rsidRPr="00CB2513" w:rsidRDefault="00CB2513" w:rsidP="00CB2513">
            <w:pPr>
              <w:rPr>
                <w:sz w:val="28"/>
                <w:szCs w:val="28"/>
              </w:rPr>
            </w:pPr>
            <w:r w:rsidRPr="00CB2513">
              <w:rPr>
                <w:sz w:val="28"/>
                <w:szCs w:val="28"/>
              </w:rPr>
              <w:t>Наименование уполномоченного органа, утвердившего производственную программу</w:t>
            </w:r>
          </w:p>
        </w:tc>
        <w:tc>
          <w:tcPr>
            <w:tcW w:w="5104" w:type="dxa"/>
            <w:vAlign w:val="center"/>
          </w:tcPr>
          <w:p w14:paraId="21C8F1D3" w14:textId="77777777" w:rsidR="00CB2513" w:rsidRPr="00CB2513" w:rsidRDefault="00CB2513" w:rsidP="00CB2513">
            <w:pPr>
              <w:jc w:val="center"/>
              <w:rPr>
                <w:sz w:val="28"/>
                <w:szCs w:val="28"/>
              </w:rPr>
            </w:pPr>
            <w:r w:rsidRPr="00CB2513">
              <w:rPr>
                <w:sz w:val="28"/>
                <w:szCs w:val="28"/>
              </w:rPr>
              <w:t>региональная энергетическая комиссия Кемеровской области</w:t>
            </w:r>
          </w:p>
        </w:tc>
      </w:tr>
      <w:tr w:rsidR="00CB2513" w:rsidRPr="00CB2513" w14:paraId="4B1445BF" w14:textId="77777777" w:rsidTr="00CB2513">
        <w:tc>
          <w:tcPr>
            <w:tcW w:w="5103" w:type="dxa"/>
            <w:vAlign w:val="center"/>
          </w:tcPr>
          <w:p w14:paraId="3E126646" w14:textId="77777777" w:rsidR="00CB2513" w:rsidRPr="00CB2513" w:rsidRDefault="00CB2513" w:rsidP="00CB2513">
            <w:pPr>
              <w:rPr>
                <w:sz w:val="28"/>
                <w:szCs w:val="28"/>
              </w:rPr>
            </w:pPr>
            <w:r w:rsidRPr="00CB2513">
              <w:rPr>
                <w:sz w:val="28"/>
                <w:szCs w:val="28"/>
              </w:rPr>
              <w:t>Юридический адрес, почтовый адрес уполномоченного органа, утвердившего программу</w:t>
            </w:r>
          </w:p>
        </w:tc>
        <w:tc>
          <w:tcPr>
            <w:tcW w:w="5104" w:type="dxa"/>
            <w:vAlign w:val="center"/>
          </w:tcPr>
          <w:p w14:paraId="62EA5874" w14:textId="77777777" w:rsidR="00CB2513" w:rsidRPr="00CB2513" w:rsidRDefault="00CB2513" w:rsidP="00CB2513">
            <w:pPr>
              <w:jc w:val="center"/>
              <w:rPr>
                <w:sz w:val="28"/>
                <w:szCs w:val="28"/>
              </w:rPr>
            </w:pPr>
            <w:r w:rsidRPr="00CB2513">
              <w:rPr>
                <w:sz w:val="28"/>
                <w:szCs w:val="28"/>
              </w:rPr>
              <w:t xml:space="preserve">650993, г. Кемерово, </w:t>
            </w:r>
          </w:p>
          <w:p w14:paraId="53504FDA" w14:textId="77777777" w:rsidR="00CB2513" w:rsidRPr="00CB2513" w:rsidRDefault="00CB2513" w:rsidP="00CB2513">
            <w:pPr>
              <w:jc w:val="center"/>
              <w:rPr>
                <w:sz w:val="28"/>
                <w:szCs w:val="28"/>
              </w:rPr>
            </w:pPr>
            <w:r w:rsidRPr="00CB2513">
              <w:rPr>
                <w:sz w:val="28"/>
                <w:szCs w:val="28"/>
              </w:rPr>
              <w:t>ул. Н. Островского, д. 32</w:t>
            </w:r>
          </w:p>
        </w:tc>
      </w:tr>
    </w:tbl>
    <w:p w14:paraId="63C48B46" w14:textId="77777777" w:rsidR="00CB2513" w:rsidRPr="00CB2513" w:rsidRDefault="00CB2513" w:rsidP="00CB2513">
      <w:pPr>
        <w:jc w:val="center"/>
        <w:rPr>
          <w:sz w:val="28"/>
          <w:szCs w:val="28"/>
        </w:rPr>
      </w:pPr>
    </w:p>
    <w:p w14:paraId="061FE2EF" w14:textId="77777777" w:rsidR="00CB2513" w:rsidRPr="00CB2513" w:rsidRDefault="00CB2513" w:rsidP="00CB2513">
      <w:pPr>
        <w:jc w:val="center"/>
        <w:rPr>
          <w:sz w:val="28"/>
          <w:szCs w:val="28"/>
        </w:rPr>
      </w:pPr>
    </w:p>
    <w:p w14:paraId="1051B0E3" w14:textId="77777777" w:rsidR="00CB2513" w:rsidRPr="00CB2513" w:rsidRDefault="00CB2513" w:rsidP="00CB2513">
      <w:pPr>
        <w:jc w:val="center"/>
        <w:rPr>
          <w:sz w:val="28"/>
          <w:szCs w:val="28"/>
        </w:rPr>
      </w:pPr>
    </w:p>
    <w:p w14:paraId="28FBA193" w14:textId="77777777" w:rsidR="00CB2513" w:rsidRPr="00CB2513" w:rsidRDefault="00CB2513" w:rsidP="00CB2513">
      <w:pPr>
        <w:jc w:val="center"/>
        <w:rPr>
          <w:sz w:val="28"/>
          <w:szCs w:val="28"/>
        </w:rPr>
      </w:pPr>
    </w:p>
    <w:p w14:paraId="58724537" w14:textId="77777777" w:rsidR="00CB2513" w:rsidRPr="00CB2513" w:rsidRDefault="00CB2513" w:rsidP="00CB2513">
      <w:pPr>
        <w:jc w:val="center"/>
        <w:rPr>
          <w:sz w:val="28"/>
          <w:szCs w:val="28"/>
        </w:rPr>
      </w:pPr>
    </w:p>
    <w:p w14:paraId="32D62D64" w14:textId="77777777" w:rsidR="00CB2513" w:rsidRPr="00CB2513" w:rsidRDefault="00CB2513" w:rsidP="00CB2513">
      <w:pPr>
        <w:jc w:val="center"/>
        <w:rPr>
          <w:sz w:val="28"/>
          <w:szCs w:val="28"/>
        </w:rPr>
      </w:pPr>
    </w:p>
    <w:p w14:paraId="5D982A12" w14:textId="77777777" w:rsidR="00CB2513" w:rsidRPr="00CB2513" w:rsidRDefault="00CB2513" w:rsidP="00CB2513">
      <w:pPr>
        <w:jc w:val="center"/>
        <w:rPr>
          <w:sz w:val="28"/>
          <w:szCs w:val="28"/>
        </w:rPr>
      </w:pPr>
    </w:p>
    <w:p w14:paraId="3192DF17" w14:textId="77777777" w:rsidR="00CB2513" w:rsidRPr="00CB2513" w:rsidRDefault="00CB2513" w:rsidP="00CB2513">
      <w:pPr>
        <w:jc w:val="center"/>
        <w:rPr>
          <w:sz w:val="28"/>
          <w:szCs w:val="28"/>
        </w:rPr>
      </w:pPr>
    </w:p>
    <w:p w14:paraId="6A853411" w14:textId="77777777" w:rsidR="00CB2513" w:rsidRPr="00CB2513" w:rsidRDefault="00CB2513" w:rsidP="00CB2513">
      <w:pPr>
        <w:jc w:val="center"/>
        <w:rPr>
          <w:sz w:val="28"/>
          <w:szCs w:val="28"/>
        </w:rPr>
      </w:pPr>
    </w:p>
    <w:p w14:paraId="132B71A8" w14:textId="77777777" w:rsidR="00CB2513" w:rsidRPr="00CB2513" w:rsidRDefault="00CB2513" w:rsidP="00CB2513">
      <w:pPr>
        <w:jc w:val="center"/>
        <w:rPr>
          <w:sz w:val="28"/>
          <w:szCs w:val="28"/>
        </w:rPr>
      </w:pPr>
    </w:p>
    <w:p w14:paraId="04B3E8B7" w14:textId="77777777" w:rsidR="00CB2513" w:rsidRPr="00CB2513" w:rsidRDefault="00CB2513" w:rsidP="00CB2513">
      <w:pPr>
        <w:jc w:val="center"/>
        <w:rPr>
          <w:sz w:val="28"/>
          <w:szCs w:val="28"/>
        </w:rPr>
      </w:pPr>
    </w:p>
    <w:p w14:paraId="04F36E2E" w14:textId="77777777" w:rsidR="00CB2513" w:rsidRPr="00CB2513" w:rsidRDefault="00CB2513" w:rsidP="00CB2513">
      <w:pPr>
        <w:jc w:val="center"/>
        <w:rPr>
          <w:sz w:val="28"/>
          <w:szCs w:val="28"/>
        </w:rPr>
      </w:pPr>
    </w:p>
    <w:p w14:paraId="5041D387" w14:textId="77777777" w:rsidR="00CB2513" w:rsidRDefault="00CB2513" w:rsidP="00CB2513">
      <w:pPr>
        <w:jc w:val="center"/>
        <w:rPr>
          <w:sz w:val="28"/>
          <w:szCs w:val="28"/>
        </w:rPr>
        <w:sectPr w:rsidR="00CB2513" w:rsidSect="00B4135E">
          <w:pgSz w:w="11906" w:h="16838"/>
          <w:pgMar w:top="1134" w:right="567" w:bottom="1134" w:left="1134" w:header="709" w:footer="584" w:gutter="0"/>
          <w:cols w:space="708"/>
          <w:docGrid w:linePitch="360"/>
        </w:sectPr>
      </w:pPr>
    </w:p>
    <w:p w14:paraId="09D688F2" w14:textId="51E4C40C" w:rsidR="00CB2513" w:rsidRPr="00CB2513" w:rsidRDefault="00CB2513" w:rsidP="00CB2513">
      <w:pPr>
        <w:jc w:val="center"/>
        <w:rPr>
          <w:sz w:val="28"/>
          <w:szCs w:val="28"/>
        </w:rPr>
      </w:pPr>
    </w:p>
    <w:p w14:paraId="0650622A" w14:textId="77777777" w:rsidR="00CB2513" w:rsidRPr="00CB2513" w:rsidRDefault="00CB2513" w:rsidP="00CB2513">
      <w:pPr>
        <w:jc w:val="center"/>
        <w:rPr>
          <w:color w:val="FF0000"/>
          <w:sz w:val="28"/>
          <w:szCs w:val="28"/>
        </w:rPr>
      </w:pPr>
      <w:r w:rsidRPr="00CB2513">
        <w:rPr>
          <w:sz w:val="28"/>
          <w:szCs w:val="28"/>
        </w:rPr>
        <w:t xml:space="preserve">Раздел 2. Перечень плановых мероприятий по ремонту объектов централизованных систем холодного водоснабжения </w:t>
      </w:r>
    </w:p>
    <w:p w14:paraId="54D2AC37" w14:textId="77777777" w:rsidR="00CB2513" w:rsidRPr="00CB2513" w:rsidRDefault="00CB2513" w:rsidP="00CB2513">
      <w:pPr>
        <w:jc w:val="center"/>
        <w:rPr>
          <w:sz w:val="28"/>
          <w:szCs w:val="28"/>
        </w:rPr>
      </w:pPr>
    </w:p>
    <w:tbl>
      <w:tblPr>
        <w:tblStyle w:val="af"/>
        <w:tblW w:w="10207" w:type="dxa"/>
        <w:jc w:val="center"/>
        <w:tblLayout w:type="fixed"/>
        <w:tblLook w:val="04A0" w:firstRow="1" w:lastRow="0" w:firstColumn="1" w:lastColumn="0" w:noHBand="0" w:noVBand="1"/>
      </w:tblPr>
      <w:tblGrid>
        <w:gridCol w:w="710"/>
        <w:gridCol w:w="3544"/>
        <w:gridCol w:w="992"/>
        <w:gridCol w:w="1276"/>
        <w:gridCol w:w="2126"/>
        <w:gridCol w:w="850"/>
        <w:gridCol w:w="709"/>
      </w:tblGrid>
      <w:tr w:rsidR="00CB2513" w:rsidRPr="00CB2513" w14:paraId="024A1894" w14:textId="77777777" w:rsidTr="00CB2513">
        <w:trPr>
          <w:trHeight w:val="706"/>
          <w:jc w:val="center"/>
        </w:trPr>
        <w:tc>
          <w:tcPr>
            <w:tcW w:w="710" w:type="dxa"/>
            <w:vMerge w:val="restart"/>
          </w:tcPr>
          <w:p w14:paraId="31259458" w14:textId="77777777" w:rsidR="00CB2513" w:rsidRPr="00CB2513" w:rsidRDefault="00CB2513" w:rsidP="00CB2513">
            <w:pPr>
              <w:jc w:val="center"/>
              <w:rPr>
                <w:sz w:val="28"/>
                <w:szCs w:val="28"/>
              </w:rPr>
            </w:pPr>
          </w:p>
          <w:p w14:paraId="09B8D00F" w14:textId="77777777" w:rsidR="00CB2513" w:rsidRPr="00CB2513" w:rsidRDefault="00CB2513" w:rsidP="00CB2513">
            <w:pPr>
              <w:jc w:val="center"/>
              <w:rPr>
                <w:sz w:val="28"/>
                <w:szCs w:val="28"/>
              </w:rPr>
            </w:pPr>
            <w:r w:rsidRPr="00CB2513">
              <w:rPr>
                <w:sz w:val="28"/>
                <w:szCs w:val="28"/>
              </w:rPr>
              <w:t>№ п/п</w:t>
            </w:r>
          </w:p>
        </w:tc>
        <w:tc>
          <w:tcPr>
            <w:tcW w:w="3544" w:type="dxa"/>
            <w:vMerge w:val="restart"/>
            <w:vAlign w:val="center"/>
          </w:tcPr>
          <w:p w14:paraId="12128BFF" w14:textId="77777777" w:rsidR="00CB2513" w:rsidRPr="00CB2513" w:rsidRDefault="00CB2513" w:rsidP="00CB2513">
            <w:pPr>
              <w:jc w:val="center"/>
              <w:rPr>
                <w:sz w:val="28"/>
                <w:szCs w:val="28"/>
              </w:rPr>
            </w:pPr>
            <w:r w:rsidRPr="00CB2513">
              <w:rPr>
                <w:sz w:val="28"/>
                <w:szCs w:val="28"/>
              </w:rPr>
              <w:t>Наименование мероприятия</w:t>
            </w:r>
          </w:p>
        </w:tc>
        <w:tc>
          <w:tcPr>
            <w:tcW w:w="992" w:type="dxa"/>
            <w:vMerge w:val="restart"/>
            <w:vAlign w:val="center"/>
          </w:tcPr>
          <w:p w14:paraId="6C91601E" w14:textId="77777777" w:rsidR="00CB2513" w:rsidRPr="00CB2513" w:rsidRDefault="00CB2513" w:rsidP="00CB2513">
            <w:pPr>
              <w:jc w:val="center"/>
              <w:rPr>
                <w:sz w:val="28"/>
                <w:szCs w:val="28"/>
              </w:rPr>
            </w:pPr>
            <w:r w:rsidRPr="00CB2513">
              <w:rPr>
                <w:sz w:val="28"/>
                <w:szCs w:val="28"/>
              </w:rPr>
              <w:t xml:space="preserve">Срок </w:t>
            </w:r>
            <w:proofErr w:type="spellStart"/>
            <w:r w:rsidRPr="00CB2513">
              <w:rPr>
                <w:sz w:val="28"/>
                <w:szCs w:val="28"/>
              </w:rPr>
              <w:t>реали-зации</w:t>
            </w:r>
            <w:proofErr w:type="spellEnd"/>
          </w:p>
        </w:tc>
        <w:tc>
          <w:tcPr>
            <w:tcW w:w="1276" w:type="dxa"/>
            <w:vMerge w:val="restart"/>
          </w:tcPr>
          <w:p w14:paraId="20215EBA" w14:textId="77777777" w:rsidR="00CB2513" w:rsidRPr="00CB2513" w:rsidRDefault="00CB2513" w:rsidP="00CB2513">
            <w:pPr>
              <w:jc w:val="center"/>
              <w:rPr>
                <w:sz w:val="28"/>
                <w:szCs w:val="28"/>
              </w:rPr>
            </w:pPr>
            <w:proofErr w:type="spellStart"/>
            <w:r w:rsidRPr="00CB2513">
              <w:rPr>
                <w:sz w:val="28"/>
                <w:szCs w:val="28"/>
              </w:rPr>
              <w:t>Финан-совые</w:t>
            </w:r>
            <w:proofErr w:type="spellEnd"/>
            <w:r w:rsidRPr="00CB2513">
              <w:rPr>
                <w:sz w:val="28"/>
                <w:szCs w:val="28"/>
              </w:rPr>
              <w:t xml:space="preserve"> потреб-</w:t>
            </w:r>
            <w:proofErr w:type="spellStart"/>
            <w:r w:rsidRPr="00CB2513">
              <w:rPr>
                <w:sz w:val="28"/>
                <w:szCs w:val="28"/>
              </w:rPr>
              <w:t>ности</w:t>
            </w:r>
            <w:proofErr w:type="spellEnd"/>
            <w:r w:rsidRPr="00CB2513">
              <w:rPr>
                <w:sz w:val="28"/>
                <w:szCs w:val="28"/>
              </w:rPr>
              <w:t>, тыс. руб. (без НДС)</w:t>
            </w:r>
          </w:p>
        </w:tc>
        <w:tc>
          <w:tcPr>
            <w:tcW w:w="3685" w:type="dxa"/>
            <w:gridSpan w:val="3"/>
            <w:vAlign w:val="center"/>
          </w:tcPr>
          <w:p w14:paraId="3B3BDAEA" w14:textId="77777777" w:rsidR="00CB2513" w:rsidRPr="00CB2513" w:rsidRDefault="00CB2513" w:rsidP="00CB2513">
            <w:pPr>
              <w:jc w:val="center"/>
              <w:rPr>
                <w:sz w:val="28"/>
                <w:szCs w:val="28"/>
              </w:rPr>
            </w:pPr>
            <w:r w:rsidRPr="00CB2513">
              <w:rPr>
                <w:sz w:val="28"/>
                <w:szCs w:val="28"/>
              </w:rPr>
              <w:t>Ожидаемый эффект</w:t>
            </w:r>
          </w:p>
        </w:tc>
      </w:tr>
      <w:tr w:rsidR="00CB2513" w:rsidRPr="00CB2513" w14:paraId="6A60F602" w14:textId="77777777" w:rsidTr="00CB2513">
        <w:trPr>
          <w:trHeight w:val="844"/>
          <w:jc w:val="center"/>
        </w:trPr>
        <w:tc>
          <w:tcPr>
            <w:tcW w:w="710" w:type="dxa"/>
            <w:vMerge/>
          </w:tcPr>
          <w:p w14:paraId="6F9DA9DF" w14:textId="77777777" w:rsidR="00CB2513" w:rsidRPr="00CB2513" w:rsidRDefault="00CB2513" w:rsidP="00CB2513">
            <w:pPr>
              <w:jc w:val="center"/>
              <w:rPr>
                <w:sz w:val="28"/>
                <w:szCs w:val="28"/>
              </w:rPr>
            </w:pPr>
          </w:p>
        </w:tc>
        <w:tc>
          <w:tcPr>
            <w:tcW w:w="3544" w:type="dxa"/>
            <w:vMerge/>
          </w:tcPr>
          <w:p w14:paraId="0E8AD47E" w14:textId="77777777" w:rsidR="00CB2513" w:rsidRPr="00CB2513" w:rsidRDefault="00CB2513" w:rsidP="00CB2513">
            <w:pPr>
              <w:jc w:val="center"/>
              <w:rPr>
                <w:sz w:val="28"/>
                <w:szCs w:val="28"/>
              </w:rPr>
            </w:pPr>
          </w:p>
        </w:tc>
        <w:tc>
          <w:tcPr>
            <w:tcW w:w="992" w:type="dxa"/>
            <w:vMerge/>
          </w:tcPr>
          <w:p w14:paraId="7F068F5B" w14:textId="77777777" w:rsidR="00CB2513" w:rsidRPr="00CB2513" w:rsidRDefault="00CB2513" w:rsidP="00CB2513">
            <w:pPr>
              <w:jc w:val="center"/>
              <w:rPr>
                <w:sz w:val="28"/>
                <w:szCs w:val="28"/>
              </w:rPr>
            </w:pPr>
          </w:p>
        </w:tc>
        <w:tc>
          <w:tcPr>
            <w:tcW w:w="1276" w:type="dxa"/>
            <w:vMerge/>
          </w:tcPr>
          <w:p w14:paraId="39B68EFE" w14:textId="77777777" w:rsidR="00CB2513" w:rsidRPr="00CB2513" w:rsidRDefault="00CB2513" w:rsidP="00CB2513">
            <w:pPr>
              <w:jc w:val="center"/>
              <w:rPr>
                <w:sz w:val="28"/>
                <w:szCs w:val="28"/>
              </w:rPr>
            </w:pPr>
          </w:p>
        </w:tc>
        <w:tc>
          <w:tcPr>
            <w:tcW w:w="2126" w:type="dxa"/>
            <w:vAlign w:val="center"/>
          </w:tcPr>
          <w:p w14:paraId="2B9886B5" w14:textId="77777777" w:rsidR="00CB2513" w:rsidRPr="00CB2513" w:rsidRDefault="00CB2513" w:rsidP="00CB2513">
            <w:pPr>
              <w:jc w:val="center"/>
              <w:rPr>
                <w:sz w:val="28"/>
                <w:szCs w:val="28"/>
              </w:rPr>
            </w:pPr>
            <w:r w:rsidRPr="00CB2513">
              <w:rPr>
                <w:sz w:val="28"/>
                <w:szCs w:val="28"/>
              </w:rPr>
              <w:t>Наименование показателей</w:t>
            </w:r>
          </w:p>
        </w:tc>
        <w:tc>
          <w:tcPr>
            <w:tcW w:w="850" w:type="dxa"/>
            <w:vAlign w:val="center"/>
          </w:tcPr>
          <w:p w14:paraId="15749ED4" w14:textId="77777777" w:rsidR="00CB2513" w:rsidRPr="00CB2513" w:rsidRDefault="00CB2513" w:rsidP="00CB2513">
            <w:pPr>
              <w:jc w:val="center"/>
              <w:rPr>
                <w:sz w:val="28"/>
                <w:szCs w:val="28"/>
              </w:rPr>
            </w:pPr>
            <w:r w:rsidRPr="00CB2513">
              <w:rPr>
                <w:sz w:val="28"/>
                <w:szCs w:val="28"/>
              </w:rPr>
              <w:t>тыс. руб.</w:t>
            </w:r>
          </w:p>
        </w:tc>
        <w:tc>
          <w:tcPr>
            <w:tcW w:w="709" w:type="dxa"/>
            <w:vAlign w:val="center"/>
          </w:tcPr>
          <w:p w14:paraId="35FDF306" w14:textId="77777777" w:rsidR="00CB2513" w:rsidRPr="00CB2513" w:rsidRDefault="00CB2513" w:rsidP="00CB2513">
            <w:pPr>
              <w:jc w:val="center"/>
              <w:rPr>
                <w:sz w:val="28"/>
                <w:szCs w:val="28"/>
              </w:rPr>
            </w:pPr>
            <w:r w:rsidRPr="00CB2513">
              <w:rPr>
                <w:sz w:val="28"/>
                <w:szCs w:val="28"/>
              </w:rPr>
              <w:t>%</w:t>
            </w:r>
          </w:p>
        </w:tc>
      </w:tr>
      <w:tr w:rsidR="00CB2513" w:rsidRPr="00CB2513" w14:paraId="12A2EC3A" w14:textId="77777777" w:rsidTr="00CB2513">
        <w:trPr>
          <w:jc w:val="center"/>
        </w:trPr>
        <w:tc>
          <w:tcPr>
            <w:tcW w:w="710" w:type="dxa"/>
          </w:tcPr>
          <w:p w14:paraId="24CA99D9" w14:textId="77777777" w:rsidR="00CB2513" w:rsidRPr="00CB2513" w:rsidRDefault="00CB2513" w:rsidP="00CB2513">
            <w:pPr>
              <w:jc w:val="center"/>
              <w:rPr>
                <w:sz w:val="28"/>
                <w:szCs w:val="28"/>
              </w:rPr>
            </w:pPr>
            <w:r w:rsidRPr="00CB2513">
              <w:rPr>
                <w:sz w:val="28"/>
                <w:szCs w:val="28"/>
              </w:rPr>
              <w:t>1</w:t>
            </w:r>
          </w:p>
        </w:tc>
        <w:tc>
          <w:tcPr>
            <w:tcW w:w="3544" w:type="dxa"/>
          </w:tcPr>
          <w:p w14:paraId="0B7CDB9F" w14:textId="77777777" w:rsidR="00CB2513" w:rsidRPr="00CB2513" w:rsidRDefault="00CB2513" w:rsidP="00CB2513">
            <w:pPr>
              <w:ind w:left="360"/>
              <w:jc w:val="center"/>
              <w:rPr>
                <w:sz w:val="28"/>
                <w:szCs w:val="28"/>
              </w:rPr>
            </w:pPr>
            <w:r w:rsidRPr="00CB2513">
              <w:rPr>
                <w:sz w:val="28"/>
                <w:szCs w:val="28"/>
              </w:rPr>
              <w:t>2</w:t>
            </w:r>
          </w:p>
        </w:tc>
        <w:tc>
          <w:tcPr>
            <w:tcW w:w="992" w:type="dxa"/>
          </w:tcPr>
          <w:p w14:paraId="500228AB" w14:textId="77777777" w:rsidR="00CB2513" w:rsidRPr="00CB2513" w:rsidRDefault="00CB2513" w:rsidP="00CB2513">
            <w:pPr>
              <w:ind w:left="360"/>
              <w:rPr>
                <w:sz w:val="28"/>
                <w:szCs w:val="28"/>
              </w:rPr>
            </w:pPr>
            <w:r w:rsidRPr="00CB2513">
              <w:rPr>
                <w:sz w:val="28"/>
                <w:szCs w:val="28"/>
              </w:rPr>
              <w:t>3</w:t>
            </w:r>
          </w:p>
        </w:tc>
        <w:tc>
          <w:tcPr>
            <w:tcW w:w="1276" w:type="dxa"/>
          </w:tcPr>
          <w:p w14:paraId="7DDF1404" w14:textId="77777777" w:rsidR="00CB2513" w:rsidRPr="00CB2513" w:rsidRDefault="00CB2513" w:rsidP="00CB2513">
            <w:pPr>
              <w:ind w:left="360"/>
              <w:rPr>
                <w:sz w:val="28"/>
                <w:szCs w:val="28"/>
              </w:rPr>
            </w:pPr>
            <w:r w:rsidRPr="00CB2513">
              <w:rPr>
                <w:sz w:val="28"/>
                <w:szCs w:val="28"/>
              </w:rPr>
              <w:t>4</w:t>
            </w:r>
          </w:p>
        </w:tc>
        <w:tc>
          <w:tcPr>
            <w:tcW w:w="2126" w:type="dxa"/>
          </w:tcPr>
          <w:p w14:paraId="720FCCDE" w14:textId="77777777" w:rsidR="00CB2513" w:rsidRPr="00CB2513" w:rsidRDefault="00CB2513" w:rsidP="00CB2513">
            <w:pPr>
              <w:jc w:val="center"/>
              <w:rPr>
                <w:sz w:val="28"/>
                <w:szCs w:val="28"/>
              </w:rPr>
            </w:pPr>
            <w:r w:rsidRPr="00CB2513">
              <w:rPr>
                <w:sz w:val="28"/>
                <w:szCs w:val="28"/>
              </w:rPr>
              <w:t>5</w:t>
            </w:r>
          </w:p>
        </w:tc>
        <w:tc>
          <w:tcPr>
            <w:tcW w:w="850" w:type="dxa"/>
          </w:tcPr>
          <w:p w14:paraId="633364BF" w14:textId="77777777" w:rsidR="00CB2513" w:rsidRPr="00CB2513" w:rsidRDefault="00CB2513" w:rsidP="00CB2513">
            <w:pPr>
              <w:jc w:val="center"/>
              <w:rPr>
                <w:sz w:val="28"/>
                <w:szCs w:val="28"/>
              </w:rPr>
            </w:pPr>
            <w:r w:rsidRPr="00CB2513">
              <w:rPr>
                <w:sz w:val="28"/>
                <w:szCs w:val="28"/>
              </w:rPr>
              <w:t>6</w:t>
            </w:r>
          </w:p>
        </w:tc>
        <w:tc>
          <w:tcPr>
            <w:tcW w:w="709" w:type="dxa"/>
          </w:tcPr>
          <w:p w14:paraId="45ACD638" w14:textId="77777777" w:rsidR="00CB2513" w:rsidRPr="00CB2513" w:rsidRDefault="00CB2513" w:rsidP="00CB2513">
            <w:pPr>
              <w:jc w:val="center"/>
              <w:rPr>
                <w:sz w:val="28"/>
                <w:szCs w:val="28"/>
              </w:rPr>
            </w:pPr>
            <w:r w:rsidRPr="00CB2513">
              <w:rPr>
                <w:sz w:val="28"/>
                <w:szCs w:val="28"/>
              </w:rPr>
              <w:t>7</w:t>
            </w:r>
          </w:p>
        </w:tc>
      </w:tr>
      <w:tr w:rsidR="00CB2513" w:rsidRPr="00CB2513" w14:paraId="1D762611" w14:textId="77777777" w:rsidTr="00CB2513">
        <w:trPr>
          <w:jc w:val="center"/>
        </w:trPr>
        <w:tc>
          <w:tcPr>
            <w:tcW w:w="10207" w:type="dxa"/>
            <w:gridSpan w:val="7"/>
          </w:tcPr>
          <w:p w14:paraId="0F4D244C" w14:textId="77777777" w:rsidR="00CB2513" w:rsidRPr="00CB2513" w:rsidRDefault="00CB2513" w:rsidP="00CB2513">
            <w:pPr>
              <w:ind w:left="360"/>
              <w:jc w:val="center"/>
              <w:rPr>
                <w:color w:val="FF0000"/>
                <w:sz w:val="28"/>
                <w:szCs w:val="28"/>
              </w:rPr>
            </w:pPr>
            <w:r w:rsidRPr="00CB2513">
              <w:rPr>
                <w:sz w:val="28"/>
                <w:szCs w:val="28"/>
              </w:rPr>
              <w:t>Холодное водоснабжение</w:t>
            </w:r>
          </w:p>
        </w:tc>
      </w:tr>
      <w:tr w:rsidR="00CB2513" w:rsidRPr="00CB2513" w14:paraId="0145ECA6" w14:textId="77777777" w:rsidTr="00CB2513">
        <w:trPr>
          <w:trHeight w:val="1088"/>
          <w:jc w:val="center"/>
        </w:trPr>
        <w:tc>
          <w:tcPr>
            <w:tcW w:w="710" w:type="dxa"/>
            <w:vAlign w:val="center"/>
          </w:tcPr>
          <w:p w14:paraId="589F2554" w14:textId="77777777" w:rsidR="00CB2513" w:rsidRPr="00CB2513" w:rsidRDefault="00CB2513" w:rsidP="00CB2513">
            <w:pPr>
              <w:jc w:val="center"/>
              <w:rPr>
                <w:sz w:val="28"/>
                <w:szCs w:val="28"/>
              </w:rPr>
            </w:pPr>
            <w:r w:rsidRPr="00CB2513">
              <w:rPr>
                <w:sz w:val="28"/>
                <w:szCs w:val="28"/>
              </w:rPr>
              <w:t>1.</w:t>
            </w:r>
          </w:p>
        </w:tc>
        <w:tc>
          <w:tcPr>
            <w:tcW w:w="3544" w:type="dxa"/>
          </w:tcPr>
          <w:p w14:paraId="6C67E878" w14:textId="77777777" w:rsidR="00CB2513" w:rsidRPr="00CB2513" w:rsidRDefault="00CB2513" w:rsidP="00CB2513">
            <w:pPr>
              <w:jc w:val="center"/>
              <w:rPr>
                <w:sz w:val="28"/>
                <w:szCs w:val="28"/>
              </w:rPr>
            </w:pPr>
            <w:r w:rsidRPr="00CB2513">
              <w:rPr>
                <w:sz w:val="28"/>
                <w:szCs w:val="28"/>
              </w:rPr>
              <w:t>Замена участка трубопровода</w:t>
            </w:r>
          </w:p>
          <w:p w14:paraId="694E4571" w14:textId="77777777" w:rsidR="00CB2513" w:rsidRPr="00CB2513" w:rsidRDefault="00CB2513" w:rsidP="00CB2513">
            <w:pPr>
              <w:jc w:val="center"/>
              <w:rPr>
                <w:sz w:val="28"/>
                <w:szCs w:val="28"/>
              </w:rPr>
            </w:pPr>
            <w:r w:rsidRPr="00CB2513">
              <w:rPr>
                <w:sz w:val="28"/>
                <w:szCs w:val="28"/>
              </w:rPr>
              <w:t>ул. Островская –</w:t>
            </w:r>
          </w:p>
          <w:p w14:paraId="7ACAF802" w14:textId="77777777" w:rsidR="00CB2513" w:rsidRPr="00CB2513" w:rsidRDefault="00CB2513" w:rsidP="00CB2513">
            <w:pPr>
              <w:jc w:val="center"/>
              <w:rPr>
                <w:sz w:val="28"/>
                <w:szCs w:val="28"/>
              </w:rPr>
            </w:pPr>
            <w:r w:rsidRPr="00CB2513">
              <w:rPr>
                <w:sz w:val="28"/>
                <w:szCs w:val="28"/>
              </w:rPr>
              <w:t xml:space="preserve">ул. </w:t>
            </w:r>
            <w:proofErr w:type="spellStart"/>
            <w:r w:rsidRPr="00CB2513">
              <w:rPr>
                <w:sz w:val="28"/>
                <w:szCs w:val="28"/>
              </w:rPr>
              <w:t>Увальная</w:t>
            </w:r>
            <w:proofErr w:type="spellEnd"/>
          </w:p>
          <w:p w14:paraId="57995D83" w14:textId="77777777" w:rsidR="00CB2513" w:rsidRPr="00CB2513" w:rsidRDefault="00CB2513" w:rsidP="00CB2513">
            <w:pPr>
              <w:jc w:val="center"/>
              <w:rPr>
                <w:sz w:val="28"/>
                <w:szCs w:val="28"/>
              </w:rPr>
            </w:pPr>
            <w:r w:rsidRPr="00CB2513">
              <w:rPr>
                <w:sz w:val="28"/>
                <w:szCs w:val="28"/>
              </w:rPr>
              <w:t>г. Таштагол</w:t>
            </w:r>
          </w:p>
        </w:tc>
        <w:tc>
          <w:tcPr>
            <w:tcW w:w="992" w:type="dxa"/>
            <w:vMerge w:val="restart"/>
          </w:tcPr>
          <w:p w14:paraId="31A53CF0" w14:textId="77777777" w:rsidR="00CB2513" w:rsidRPr="00CB2513" w:rsidRDefault="00CB2513" w:rsidP="00CB2513">
            <w:pPr>
              <w:jc w:val="center"/>
              <w:rPr>
                <w:sz w:val="28"/>
                <w:szCs w:val="28"/>
              </w:rPr>
            </w:pPr>
          </w:p>
          <w:p w14:paraId="2B1F8E91" w14:textId="77777777" w:rsidR="00CB2513" w:rsidRPr="00CB2513" w:rsidRDefault="00CB2513" w:rsidP="00CB2513">
            <w:pPr>
              <w:jc w:val="center"/>
              <w:rPr>
                <w:sz w:val="28"/>
                <w:szCs w:val="28"/>
              </w:rPr>
            </w:pPr>
          </w:p>
          <w:p w14:paraId="74AD202C" w14:textId="77777777" w:rsidR="00CB2513" w:rsidRPr="00CB2513" w:rsidRDefault="00CB2513" w:rsidP="00CB2513">
            <w:pPr>
              <w:jc w:val="center"/>
              <w:rPr>
                <w:sz w:val="28"/>
                <w:szCs w:val="28"/>
              </w:rPr>
            </w:pPr>
          </w:p>
          <w:p w14:paraId="30B82D79" w14:textId="77777777" w:rsidR="00CB2513" w:rsidRPr="00CB2513" w:rsidRDefault="00CB2513" w:rsidP="00CB2513">
            <w:pPr>
              <w:jc w:val="center"/>
              <w:rPr>
                <w:sz w:val="28"/>
                <w:szCs w:val="28"/>
              </w:rPr>
            </w:pPr>
          </w:p>
          <w:p w14:paraId="24B54D9B" w14:textId="77777777" w:rsidR="00CB2513" w:rsidRPr="00CB2513" w:rsidRDefault="00CB2513" w:rsidP="00CB2513">
            <w:pPr>
              <w:jc w:val="center"/>
              <w:rPr>
                <w:sz w:val="28"/>
                <w:szCs w:val="28"/>
              </w:rPr>
            </w:pPr>
          </w:p>
          <w:p w14:paraId="5A6EF432" w14:textId="77777777" w:rsidR="00CB2513" w:rsidRPr="00CB2513" w:rsidRDefault="00CB2513" w:rsidP="00CB2513">
            <w:pPr>
              <w:jc w:val="center"/>
              <w:rPr>
                <w:sz w:val="28"/>
                <w:szCs w:val="28"/>
              </w:rPr>
            </w:pPr>
          </w:p>
          <w:p w14:paraId="6D9B078A" w14:textId="77777777" w:rsidR="00CB2513" w:rsidRPr="00CB2513" w:rsidRDefault="00CB2513" w:rsidP="00CB2513">
            <w:pPr>
              <w:jc w:val="center"/>
              <w:rPr>
                <w:sz w:val="28"/>
                <w:szCs w:val="28"/>
              </w:rPr>
            </w:pPr>
          </w:p>
          <w:p w14:paraId="6F7D301E" w14:textId="77777777" w:rsidR="00CB2513" w:rsidRPr="00CB2513" w:rsidRDefault="00CB2513" w:rsidP="00CB2513">
            <w:pPr>
              <w:jc w:val="center"/>
              <w:rPr>
                <w:sz w:val="28"/>
                <w:szCs w:val="28"/>
              </w:rPr>
            </w:pPr>
          </w:p>
          <w:p w14:paraId="30ABD9D3" w14:textId="77777777" w:rsidR="00CB2513" w:rsidRPr="00CB2513" w:rsidRDefault="00CB2513" w:rsidP="00CB2513">
            <w:pPr>
              <w:jc w:val="center"/>
              <w:rPr>
                <w:sz w:val="28"/>
                <w:szCs w:val="28"/>
              </w:rPr>
            </w:pPr>
          </w:p>
          <w:p w14:paraId="4BD02EEC" w14:textId="77777777" w:rsidR="00CB2513" w:rsidRPr="00CB2513" w:rsidRDefault="00CB2513" w:rsidP="00CB2513">
            <w:pPr>
              <w:jc w:val="center"/>
              <w:rPr>
                <w:sz w:val="28"/>
                <w:szCs w:val="28"/>
              </w:rPr>
            </w:pPr>
          </w:p>
          <w:p w14:paraId="0CA4E137" w14:textId="77777777" w:rsidR="00CB2513" w:rsidRPr="00CB2513" w:rsidRDefault="00CB2513" w:rsidP="00CB2513">
            <w:pPr>
              <w:jc w:val="center"/>
              <w:rPr>
                <w:sz w:val="28"/>
                <w:szCs w:val="28"/>
              </w:rPr>
            </w:pPr>
          </w:p>
          <w:p w14:paraId="2C60A76A" w14:textId="77777777" w:rsidR="00CB2513" w:rsidRPr="00CB2513" w:rsidRDefault="00CB2513" w:rsidP="00CB2513">
            <w:pPr>
              <w:jc w:val="center"/>
              <w:rPr>
                <w:sz w:val="28"/>
                <w:szCs w:val="28"/>
              </w:rPr>
            </w:pPr>
          </w:p>
          <w:p w14:paraId="13035C56" w14:textId="77777777" w:rsidR="00CB2513" w:rsidRPr="00CB2513" w:rsidRDefault="00CB2513" w:rsidP="00CB2513">
            <w:pPr>
              <w:jc w:val="center"/>
              <w:rPr>
                <w:sz w:val="28"/>
                <w:szCs w:val="28"/>
              </w:rPr>
            </w:pPr>
          </w:p>
          <w:p w14:paraId="02FA0605" w14:textId="77777777" w:rsidR="00CB2513" w:rsidRPr="00CB2513" w:rsidRDefault="00CB2513" w:rsidP="00CB2513">
            <w:pPr>
              <w:jc w:val="center"/>
              <w:rPr>
                <w:sz w:val="28"/>
                <w:szCs w:val="28"/>
              </w:rPr>
            </w:pPr>
          </w:p>
          <w:p w14:paraId="4CC598D3" w14:textId="77777777" w:rsidR="00CB2513" w:rsidRPr="00CB2513" w:rsidRDefault="00CB2513" w:rsidP="00CB2513">
            <w:pPr>
              <w:jc w:val="center"/>
              <w:rPr>
                <w:sz w:val="28"/>
                <w:szCs w:val="28"/>
              </w:rPr>
            </w:pPr>
          </w:p>
          <w:p w14:paraId="5384BA89" w14:textId="77777777" w:rsidR="00CB2513" w:rsidRPr="00CB2513" w:rsidRDefault="00CB2513" w:rsidP="00CB2513">
            <w:pPr>
              <w:jc w:val="center"/>
              <w:rPr>
                <w:sz w:val="28"/>
                <w:szCs w:val="28"/>
              </w:rPr>
            </w:pPr>
            <w:r w:rsidRPr="00CB2513">
              <w:rPr>
                <w:sz w:val="28"/>
                <w:szCs w:val="28"/>
              </w:rPr>
              <w:t>2018</w:t>
            </w:r>
          </w:p>
        </w:tc>
        <w:tc>
          <w:tcPr>
            <w:tcW w:w="1276" w:type="dxa"/>
            <w:vAlign w:val="center"/>
          </w:tcPr>
          <w:p w14:paraId="25F4E91F" w14:textId="77777777" w:rsidR="00CB2513" w:rsidRPr="00CB2513" w:rsidRDefault="00CB2513" w:rsidP="00CB2513">
            <w:pPr>
              <w:jc w:val="center"/>
              <w:rPr>
                <w:sz w:val="28"/>
                <w:szCs w:val="28"/>
              </w:rPr>
            </w:pPr>
            <w:r w:rsidRPr="00CB2513">
              <w:rPr>
                <w:sz w:val="28"/>
                <w:szCs w:val="28"/>
              </w:rPr>
              <w:t>379,54</w:t>
            </w:r>
          </w:p>
        </w:tc>
        <w:tc>
          <w:tcPr>
            <w:tcW w:w="2126" w:type="dxa"/>
            <w:vMerge w:val="restart"/>
          </w:tcPr>
          <w:p w14:paraId="3FA00B73" w14:textId="77777777" w:rsidR="00CB2513" w:rsidRPr="00CB2513" w:rsidRDefault="00CB2513" w:rsidP="00CB2513">
            <w:pPr>
              <w:jc w:val="center"/>
              <w:rPr>
                <w:sz w:val="28"/>
                <w:szCs w:val="28"/>
              </w:rPr>
            </w:pPr>
          </w:p>
          <w:p w14:paraId="79E415AA" w14:textId="77777777" w:rsidR="00CB2513" w:rsidRPr="00CB2513" w:rsidRDefault="00CB2513" w:rsidP="00CB2513">
            <w:pPr>
              <w:jc w:val="center"/>
              <w:rPr>
                <w:sz w:val="28"/>
                <w:szCs w:val="28"/>
              </w:rPr>
            </w:pPr>
          </w:p>
          <w:p w14:paraId="3E200143" w14:textId="77777777" w:rsidR="00CB2513" w:rsidRPr="00CB2513" w:rsidRDefault="00CB2513" w:rsidP="00CB2513">
            <w:pPr>
              <w:jc w:val="center"/>
              <w:rPr>
                <w:sz w:val="28"/>
                <w:szCs w:val="28"/>
              </w:rPr>
            </w:pPr>
          </w:p>
          <w:p w14:paraId="6CDD2D65" w14:textId="77777777" w:rsidR="00CB2513" w:rsidRPr="00CB2513" w:rsidRDefault="00CB2513" w:rsidP="00CB2513">
            <w:pPr>
              <w:jc w:val="center"/>
              <w:rPr>
                <w:sz w:val="28"/>
                <w:szCs w:val="28"/>
              </w:rPr>
            </w:pPr>
          </w:p>
          <w:p w14:paraId="7C237585" w14:textId="77777777" w:rsidR="00CB2513" w:rsidRPr="00CB2513" w:rsidRDefault="00CB2513" w:rsidP="00CB2513">
            <w:pPr>
              <w:jc w:val="center"/>
              <w:rPr>
                <w:sz w:val="28"/>
                <w:szCs w:val="28"/>
              </w:rPr>
            </w:pPr>
          </w:p>
          <w:p w14:paraId="77607D01" w14:textId="77777777" w:rsidR="00CB2513" w:rsidRPr="00CB2513" w:rsidRDefault="00CB2513" w:rsidP="00CB2513">
            <w:pPr>
              <w:jc w:val="center"/>
              <w:rPr>
                <w:sz w:val="28"/>
                <w:szCs w:val="28"/>
              </w:rPr>
            </w:pPr>
          </w:p>
          <w:p w14:paraId="4BA87BC9" w14:textId="77777777" w:rsidR="00CB2513" w:rsidRPr="00CB2513" w:rsidRDefault="00CB2513" w:rsidP="00CB2513">
            <w:pPr>
              <w:jc w:val="center"/>
              <w:rPr>
                <w:sz w:val="28"/>
                <w:szCs w:val="28"/>
              </w:rPr>
            </w:pPr>
          </w:p>
          <w:p w14:paraId="19A1A191" w14:textId="77777777" w:rsidR="00CB2513" w:rsidRPr="00CB2513" w:rsidRDefault="00CB2513" w:rsidP="00CB2513">
            <w:pPr>
              <w:jc w:val="center"/>
              <w:rPr>
                <w:sz w:val="28"/>
                <w:szCs w:val="28"/>
              </w:rPr>
            </w:pPr>
          </w:p>
          <w:p w14:paraId="68BFFF74" w14:textId="77777777" w:rsidR="00CB2513" w:rsidRPr="00CB2513" w:rsidRDefault="00CB2513" w:rsidP="00CB2513">
            <w:pPr>
              <w:jc w:val="center"/>
              <w:rPr>
                <w:sz w:val="28"/>
                <w:szCs w:val="28"/>
              </w:rPr>
            </w:pPr>
          </w:p>
          <w:p w14:paraId="28B805CB" w14:textId="77777777" w:rsidR="00CB2513" w:rsidRPr="00CB2513" w:rsidRDefault="00CB2513" w:rsidP="00CB2513">
            <w:pPr>
              <w:jc w:val="center"/>
              <w:rPr>
                <w:sz w:val="28"/>
                <w:szCs w:val="28"/>
              </w:rPr>
            </w:pPr>
          </w:p>
          <w:p w14:paraId="36C311DE" w14:textId="77777777" w:rsidR="00CB2513" w:rsidRPr="00CB2513" w:rsidRDefault="00CB2513" w:rsidP="00CB2513">
            <w:pPr>
              <w:jc w:val="center"/>
              <w:rPr>
                <w:sz w:val="28"/>
                <w:szCs w:val="28"/>
              </w:rPr>
            </w:pPr>
          </w:p>
          <w:p w14:paraId="7491324F" w14:textId="77777777" w:rsidR="00CB2513" w:rsidRPr="00CB2513" w:rsidRDefault="00CB2513" w:rsidP="00CB2513">
            <w:pPr>
              <w:jc w:val="center"/>
              <w:rPr>
                <w:sz w:val="28"/>
                <w:szCs w:val="28"/>
              </w:rPr>
            </w:pPr>
          </w:p>
          <w:p w14:paraId="0143F78A" w14:textId="77777777" w:rsidR="00CB2513" w:rsidRPr="00CB2513" w:rsidRDefault="00CB2513" w:rsidP="00CB2513">
            <w:pPr>
              <w:jc w:val="center"/>
              <w:rPr>
                <w:sz w:val="28"/>
                <w:szCs w:val="28"/>
              </w:rPr>
            </w:pPr>
          </w:p>
          <w:p w14:paraId="277C1FE8" w14:textId="77777777" w:rsidR="00CB2513" w:rsidRPr="00CB2513" w:rsidRDefault="00CB2513" w:rsidP="00CB2513">
            <w:pPr>
              <w:jc w:val="center"/>
              <w:rPr>
                <w:sz w:val="28"/>
                <w:szCs w:val="28"/>
              </w:rPr>
            </w:pPr>
            <w:r w:rsidRPr="00CB2513">
              <w:rPr>
                <w:sz w:val="28"/>
                <w:szCs w:val="28"/>
              </w:rPr>
              <w:t>Снижение износа систем водоснабжения (сетей)</w:t>
            </w:r>
          </w:p>
        </w:tc>
        <w:tc>
          <w:tcPr>
            <w:tcW w:w="850" w:type="dxa"/>
          </w:tcPr>
          <w:p w14:paraId="5FE0D8A7" w14:textId="77777777" w:rsidR="00CB2513" w:rsidRPr="00CB2513" w:rsidRDefault="00CB2513" w:rsidP="00CB2513">
            <w:pPr>
              <w:jc w:val="center"/>
              <w:rPr>
                <w:sz w:val="28"/>
                <w:szCs w:val="28"/>
              </w:rPr>
            </w:pPr>
          </w:p>
          <w:p w14:paraId="4FE46E0C" w14:textId="77777777" w:rsidR="00CB2513" w:rsidRPr="00CB2513" w:rsidRDefault="00CB2513" w:rsidP="00CB2513">
            <w:pPr>
              <w:jc w:val="center"/>
              <w:rPr>
                <w:sz w:val="28"/>
                <w:szCs w:val="28"/>
              </w:rPr>
            </w:pPr>
          </w:p>
          <w:p w14:paraId="095EAFC2" w14:textId="77777777" w:rsidR="00CB2513" w:rsidRPr="00CB2513" w:rsidRDefault="00CB2513" w:rsidP="00CB2513">
            <w:pPr>
              <w:jc w:val="center"/>
              <w:rPr>
                <w:sz w:val="28"/>
                <w:szCs w:val="28"/>
              </w:rPr>
            </w:pPr>
            <w:r w:rsidRPr="00CB2513">
              <w:rPr>
                <w:sz w:val="28"/>
                <w:szCs w:val="28"/>
              </w:rPr>
              <w:t>-</w:t>
            </w:r>
          </w:p>
        </w:tc>
        <w:tc>
          <w:tcPr>
            <w:tcW w:w="709" w:type="dxa"/>
          </w:tcPr>
          <w:p w14:paraId="10896073" w14:textId="77777777" w:rsidR="00CB2513" w:rsidRPr="00CB2513" w:rsidRDefault="00CB2513" w:rsidP="00CB2513">
            <w:pPr>
              <w:jc w:val="center"/>
              <w:rPr>
                <w:sz w:val="28"/>
                <w:szCs w:val="28"/>
              </w:rPr>
            </w:pPr>
          </w:p>
          <w:p w14:paraId="0145CD62" w14:textId="77777777" w:rsidR="00CB2513" w:rsidRPr="00CB2513" w:rsidRDefault="00CB2513" w:rsidP="00CB2513">
            <w:pPr>
              <w:jc w:val="center"/>
              <w:rPr>
                <w:sz w:val="28"/>
                <w:szCs w:val="28"/>
              </w:rPr>
            </w:pPr>
          </w:p>
          <w:p w14:paraId="6DE4E584" w14:textId="77777777" w:rsidR="00CB2513" w:rsidRPr="00CB2513" w:rsidRDefault="00CB2513" w:rsidP="00CB2513">
            <w:pPr>
              <w:jc w:val="center"/>
              <w:rPr>
                <w:sz w:val="28"/>
                <w:szCs w:val="28"/>
              </w:rPr>
            </w:pPr>
            <w:r w:rsidRPr="00CB2513">
              <w:rPr>
                <w:sz w:val="28"/>
                <w:szCs w:val="28"/>
              </w:rPr>
              <w:t>-</w:t>
            </w:r>
          </w:p>
        </w:tc>
      </w:tr>
      <w:tr w:rsidR="00CB2513" w:rsidRPr="00CB2513" w14:paraId="4D29EEA6" w14:textId="77777777" w:rsidTr="00CB2513">
        <w:trPr>
          <w:jc w:val="center"/>
        </w:trPr>
        <w:tc>
          <w:tcPr>
            <w:tcW w:w="710" w:type="dxa"/>
            <w:vAlign w:val="center"/>
          </w:tcPr>
          <w:p w14:paraId="72944656" w14:textId="77777777" w:rsidR="00CB2513" w:rsidRPr="00CB2513" w:rsidRDefault="00CB2513" w:rsidP="00CB2513">
            <w:pPr>
              <w:jc w:val="center"/>
              <w:rPr>
                <w:sz w:val="28"/>
                <w:szCs w:val="28"/>
              </w:rPr>
            </w:pPr>
            <w:r w:rsidRPr="00CB2513">
              <w:rPr>
                <w:sz w:val="28"/>
                <w:szCs w:val="28"/>
              </w:rPr>
              <w:t>2.</w:t>
            </w:r>
          </w:p>
        </w:tc>
        <w:tc>
          <w:tcPr>
            <w:tcW w:w="3544" w:type="dxa"/>
          </w:tcPr>
          <w:p w14:paraId="3D5B4DA0" w14:textId="77777777" w:rsidR="00CB2513" w:rsidRPr="00CB2513" w:rsidRDefault="00CB2513" w:rsidP="00CB2513">
            <w:pPr>
              <w:jc w:val="center"/>
              <w:rPr>
                <w:sz w:val="28"/>
                <w:szCs w:val="28"/>
              </w:rPr>
            </w:pPr>
            <w:r w:rsidRPr="00CB2513">
              <w:rPr>
                <w:sz w:val="28"/>
                <w:szCs w:val="28"/>
              </w:rPr>
              <w:t>Замена участка трубопровода</w:t>
            </w:r>
          </w:p>
          <w:p w14:paraId="72BDC638" w14:textId="77777777" w:rsidR="00CB2513" w:rsidRPr="00CB2513" w:rsidRDefault="00CB2513" w:rsidP="00CB2513">
            <w:pPr>
              <w:jc w:val="center"/>
              <w:rPr>
                <w:sz w:val="28"/>
                <w:szCs w:val="28"/>
              </w:rPr>
            </w:pPr>
            <w:r w:rsidRPr="00CB2513">
              <w:rPr>
                <w:sz w:val="28"/>
                <w:szCs w:val="28"/>
              </w:rPr>
              <w:t xml:space="preserve">ул. </w:t>
            </w:r>
            <w:proofErr w:type="spellStart"/>
            <w:r w:rsidRPr="00CB2513">
              <w:rPr>
                <w:sz w:val="28"/>
                <w:szCs w:val="28"/>
              </w:rPr>
              <w:t>Увальная</w:t>
            </w:r>
            <w:proofErr w:type="spellEnd"/>
            <w:r w:rsidRPr="00CB2513">
              <w:rPr>
                <w:sz w:val="28"/>
                <w:szCs w:val="28"/>
              </w:rPr>
              <w:t xml:space="preserve"> –</w:t>
            </w:r>
          </w:p>
          <w:p w14:paraId="756A3D0A" w14:textId="77777777" w:rsidR="00CB2513" w:rsidRPr="00CB2513" w:rsidRDefault="00CB2513" w:rsidP="00CB2513">
            <w:pPr>
              <w:jc w:val="center"/>
              <w:rPr>
                <w:sz w:val="28"/>
                <w:szCs w:val="28"/>
              </w:rPr>
            </w:pPr>
            <w:r w:rsidRPr="00CB2513">
              <w:rPr>
                <w:sz w:val="28"/>
                <w:szCs w:val="28"/>
              </w:rPr>
              <w:t>ул. Солнечная</w:t>
            </w:r>
          </w:p>
        </w:tc>
        <w:tc>
          <w:tcPr>
            <w:tcW w:w="992" w:type="dxa"/>
            <w:vMerge/>
          </w:tcPr>
          <w:p w14:paraId="07B49BA7" w14:textId="77777777" w:rsidR="00CB2513" w:rsidRPr="00CB2513" w:rsidRDefault="00CB2513" w:rsidP="00CB2513">
            <w:pPr>
              <w:jc w:val="center"/>
              <w:rPr>
                <w:sz w:val="28"/>
                <w:szCs w:val="28"/>
              </w:rPr>
            </w:pPr>
          </w:p>
        </w:tc>
        <w:tc>
          <w:tcPr>
            <w:tcW w:w="1276" w:type="dxa"/>
            <w:vAlign w:val="center"/>
          </w:tcPr>
          <w:p w14:paraId="36C40240" w14:textId="77777777" w:rsidR="00CB2513" w:rsidRPr="00CB2513" w:rsidRDefault="00CB2513" w:rsidP="00CB2513">
            <w:pPr>
              <w:jc w:val="center"/>
              <w:rPr>
                <w:sz w:val="28"/>
                <w:szCs w:val="28"/>
              </w:rPr>
            </w:pPr>
            <w:r w:rsidRPr="00CB2513">
              <w:rPr>
                <w:sz w:val="28"/>
                <w:szCs w:val="28"/>
              </w:rPr>
              <w:t>946,29</w:t>
            </w:r>
          </w:p>
        </w:tc>
        <w:tc>
          <w:tcPr>
            <w:tcW w:w="2126" w:type="dxa"/>
            <w:vMerge/>
          </w:tcPr>
          <w:p w14:paraId="18972E04" w14:textId="77777777" w:rsidR="00CB2513" w:rsidRPr="00CB2513" w:rsidRDefault="00CB2513" w:rsidP="00CB2513">
            <w:pPr>
              <w:jc w:val="center"/>
              <w:rPr>
                <w:sz w:val="28"/>
                <w:szCs w:val="28"/>
              </w:rPr>
            </w:pPr>
          </w:p>
        </w:tc>
        <w:tc>
          <w:tcPr>
            <w:tcW w:w="850" w:type="dxa"/>
          </w:tcPr>
          <w:p w14:paraId="7ACCFDFB" w14:textId="77777777" w:rsidR="00CB2513" w:rsidRPr="00CB2513" w:rsidRDefault="00CB2513" w:rsidP="00CB2513">
            <w:pPr>
              <w:jc w:val="center"/>
              <w:rPr>
                <w:sz w:val="28"/>
                <w:szCs w:val="28"/>
              </w:rPr>
            </w:pPr>
          </w:p>
          <w:p w14:paraId="25387EAC" w14:textId="77777777" w:rsidR="00CB2513" w:rsidRPr="00CB2513" w:rsidRDefault="00CB2513" w:rsidP="00CB2513">
            <w:pPr>
              <w:jc w:val="center"/>
              <w:rPr>
                <w:sz w:val="28"/>
                <w:szCs w:val="28"/>
              </w:rPr>
            </w:pPr>
            <w:r w:rsidRPr="00CB2513">
              <w:rPr>
                <w:sz w:val="28"/>
                <w:szCs w:val="28"/>
              </w:rPr>
              <w:t>-</w:t>
            </w:r>
          </w:p>
        </w:tc>
        <w:tc>
          <w:tcPr>
            <w:tcW w:w="709" w:type="dxa"/>
          </w:tcPr>
          <w:p w14:paraId="036042F6" w14:textId="77777777" w:rsidR="00CB2513" w:rsidRPr="00CB2513" w:rsidRDefault="00CB2513" w:rsidP="00CB2513">
            <w:pPr>
              <w:jc w:val="center"/>
              <w:rPr>
                <w:sz w:val="28"/>
                <w:szCs w:val="28"/>
              </w:rPr>
            </w:pPr>
          </w:p>
          <w:p w14:paraId="1EF58CDE" w14:textId="77777777" w:rsidR="00CB2513" w:rsidRPr="00CB2513" w:rsidRDefault="00CB2513" w:rsidP="00CB2513">
            <w:pPr>
              <w:jc w:val="center"/>
              <w:rPr>
                <w:sz w:val="28"/>
                <w:szCs w:val="28"/>
              </w:rPr>
            </w:pPr>
            <w:r w:rsidRPr="00CB2513">
              <w:rPr>
                <w:sz w:val="28"/>
                <w:szCs w:val="28"/>
              </w:rPr>
              <w:t>-</w:t>
            </w:r>
          </w:p>
        </w:tc>
      </w:tr>
      <w:tr w:rsidR="00CB2513" w:rsidRPr="00CB2513" w14:paraId="4973CA97" w14:textId="77777777" w:rsidTr="00CB2513">
        <w:trPr>
          <w:jc w:val="center"/>
        </w:trPr>
        <w:tc>
          <w:tcPr>
            <w:tcW w:w="710" w:type="dxa"/>
            <w:vAlign w:val="center"/>
          </w:tcPr>
          <w:p w14:paraId="5CB53384" w14:textId="77777777" w:rsidR="00CB2513" w:rsidRPr="00CB2513" w:rsidRDefault="00CB2513" w:rsidP="00CB2513">
            <w:pPr>
              <w:jc w:val="center"/>
              <w:rPr>
                <w:sz w:val="28"/>
                <w:szCs w:val="28"/>
              </w:rPr>
            </w:pPr>
            <w:r w:rsidRPr="00CB2513">
              <w:rPr>
                <w:sz w:val="28"/>
                <w:szCs w:val="28"/>
              </w:rPr>
              <w:t>3.</w:t>
            </w:r>
          </w:p>
        </w:tc>
        <w:tc>
          <w:tcPr>
            <w:tcW w:w="3544" w:type="dxa"/>
          </w:tcPr>
          <w:p w14:paraId="2E86274C" w14:textId="77777777" w:rsidR="00CB2513" w:rsidRPr="00CB2513" w:rsidRDefault="00CB2513" w:rsidP="00CB2513">
            <w:pPr>
              <w:jc w:val="center"/>
              <w:rPr>
                <w:sz w:val="28"/>
                <w:szCs w:val="28"/>
              </w:rPr>
            </w:pPr>
            <w:r w:rsidRPr="00CB2513">
              <w:rPr>
                <w:sz w:val="28"/>
                <w:szCs w:val="28"/>
              </w:rPr>
              <w:t>Замена участка трубопровода</w:t>
            </w:r>
          </w:p>
          <w:p w14:paraId="6B9E4801" w14:textId="77777777" w:rsidR="00CB2513" w:rsidRPr="00CB2513" w:rsidRDefault="00CB2513" w:rsidP="00CB2513">
            <w:pPr>
              <w:jc w:val="center"/>
              <w:rPr>
                <w:sz w:val="28"/>
                <w:szCs w:val="28"/>
              </w:rPr>
            </w:pPr>
            <w:r w:rsidRPr="00CB2513">
              <w:rPr>
                <w:sz w:val="28"/>
                <w:szCs w:val="28"/>
              </w:rPr>
              <w:t>ул. Ленина (ЦГБ)</w:t>
            </w:r>
          </w:p>
        </w:tc>
        <w:tc>
          <w:tcPr>
            <w:tcW w:w="992" w:type="dxa"/>
            <w:vMerge/>
          </w:tcPr>
          <w:p w14:paraId="323D2D73" w14:textId="77777777" w:rsidR="00CB2513" w:rsidRPr="00CB2513" w:rsidRDefault="00CB2513" w:rsidP="00CB2513">
            <w:pPr>
              <w:jc w:val="center"/>
              <w:rPr>
                <w:sz w:val="28"/>
                <w:szCs w:val="28"/>
              </w:rPr>
            </w:pPr>
          </w:p>
        </w:tc>
        <w:tc>
          <w:tcPr>
            <w:tcW w:w="1276" w:type="dxa"/>
            <w:vAlign w:val="center"/>
          </w:tcPr>
          <w:p w14:paraId="70055B95" w14:textId="77777777" w:rsidR="00CB2513" w:rsidRPr="00CB2513" w:rsidRDefault="00CB2513" w:rsidP="00CB2513">
            <w:pPr>
              <w:jc w:val="center"/>
              <w:rPr>
                <w:sz w:val="28"/>
                <w:szCs w:val="28"/>
              </w:rPr>
            </w:pPr>
            <w:r w:rsidRPr="00CB2513">
              <w:rPr>
                <w:sz w:val="28"/>
                <w:szCs w:val="28"/>
              </w:rPr>
              <w:t>333,20</w:t>
            </w:r>
          </w:p>
        </w:tc>
        <w:tc>
          <w:tcPr>
            <w:tcW w:w="2126" w:type="dxa"/>
            <w:vMerge/>
          </w:tcPr>
          <w:p w14:paraId="189755EC" w14:textId="77777777" w:rsidR="00CB2513" w:rsidRPr="00CB2513" w:rsidRDefault="00CB2513" w:rsidP="00CB2513">
            <w:pPr>
              <w:jc w:val="center"/>
              <w:rPr>
                <w:sz w:val="28"/>
                <w:szCs w:val="28"/>
              </w:rPr>
            </w:pPr>
          </w:p>
        </w:tc>
        <w:tc>
          <w:tcPr>
            <w:tcW w:w="850" w:type="dxa"/>
          </w:tcPr>
          <w:p w14:paraId="00C7FCB4" w14:textId="77777777" w:rsidR="00CB2513" w:rsidRPr="00CB2513" w:rsidRDefault="00CB2513" w:rsidP="00CB2513">
            <w:pPr>
              <w:jc w:val="center"/>
              <w:rPr>
                <w:sz w:val="28"/>
                <w:szCs w:val="28"/>
              </w:rPr>
            </w:pPr>
          </w:p>
          <w:p w14:paraId="13364130" w14:textId="77777777" w:rsidR="00CB2513" w:rsidRPr="00CB2513" w:rsidRDefault="00CB2513" w:rsidP="00CB2513">
            <w:pPr>
              <w:jc w:val="center"/>
              <w:rPr>
                <w:sz w:val="28"/>
                <w:szCs w:val="28"/>
              </w:rPr>
            </w:pPr>
            <w:r w:rsidRPr="00CB2513">
              <w:rPr>
                <w:sz w:val="28"/>
                <w:szCs w:val="28"/>
              </w:rPr>
              <w:t>-</w:t>
            </w:r>
          </w:p>
        </w:tc>
        <w:tc>
          <w:tcPr>
            <w:tcW w:w="709" w:type="dxa"/>
          </w:tcPr>
          <w:p w14:paraId="236F7FF8" w14:textId="77777777" w:rsidR="00CB2513" w:rsidRPr="00CB2513" w:rsidRDefault="00CB2513" w:rsidP="00CB2513">
            <w:pPr>
              <w:jc w:val="center"/>
              <w:rPr>
                <w:sz w:val="28"/>
                <w:szCs w:val="28"/>
              </w:rPr>
            </w:pPr>
          </w:p>
          <w:p w14:paraId="078D0E8C" w14:textId="77777777" w:rsidR="00CB2513" w:rsidRPr="00CB2513" w:rsidRDefault="00CB2513" w:rsidP="00CB2513">
            <w:pPr>
              <w:jc w:val="center"/>
              <w:rPr>
                <w:sz w:val="28"/>
                <w:szCs w:val="28"/>
              </w:rPr>
            </w:pPr>
            <w:r w:rsidRPr="00CB2513">
              <w:rPr>
                <w:sz w:val="28"/>
                <w:szCs w:val="28"/>
              </w:rPr>
              <w:t>-</w:t>
            </w:r>
          </w:p>
        </w:tc>
      </w:tr>
      <w:tr w:rsidR="00CB2513" w:rsidRPr="00CB2513" w14:paraId="1B609CD7" w14:textId="77777777" w:rsidTr="00CB2513">
        <w:trPr>
          <w:jc w:val="center"/>
        </w:trPr>
        <w:tc>
          <w:tcPr>
            <w:tcW w:w="710" w:type="dxa"/>
            <w:vAlign w:val="center"/>
          </w:tcPr>
          <w:p w14:paraId="7A2FEE1D" w14:textId="77777777" w:rsidR="00CB2513" w:rsidRPr="00CB2513" w:rsidRDefault="00CB2513" w:rsidP="00CB2513">
            <w:pPr>
              <w:jc w:val="center"/>
              <w:rPr>
                <w:sz w:val="28"/>
                <w:szCs w:val="28"/>
              </w:rPr>
            </w:pPr>
            <w:r w:rsidRPr="00CB2513">
              <w:rPr>
                <w:sz w:val="28"/>
                <w:szCs w:val="28"/>
              </w:rPr>
              <w:t>4.</w:t>
            </w:r>
          </w:p>
        </w:tc>
        <w:tc>
          <w:tcPr>
            <w:tcW w:w="3544" w:type="dxa"/>
          </w:tcPr>
          <w:p w14:paraId="1BCEBC3C" w14:textId="77777777" w:rsidR="00CB2513" w:rsidRPr="00CB2513" w:rsidRDefault="00CB2513" w:rsidP="00CB2513">
            <w:pPr>
              <w:jc w:val="center"/>
              <w:rPr>
                <w:sz w:val="28"/>
                <w:szCs w:val="28"/>
              </w:rPr>
            </w:pPr>
            <w:r w:rsidRPr="00CB2513">
              <w:rPr>
                <w:sz w:val="28"/>
                <w:szCs w:val="28"/>
              </w:rPr>
              <w:t>Замена участка трубопровода</w:t>
            </w:r>
          </w:p>
          <w:p w14:paraId="6517FA46" w14:textId="77777777" w:rsidR="00CB2513" w:rsidRPr="00CB2513" w:rsidRDefault="00CB2513" w:rsidP="00CB2513">
            <w:pPr>
              <w:jc w:val="center"/>
              <w:rPr>
                <w:sz w:val="28"/>
                <w:szCs w:val="28"/>
              </w:rPr>
            </w:pPr>
            <w:r w:rsidRPr="00CB2513">
              <w:rPr>
                <w:sz w:val="28"/>
                <w:szCs w:val="28"/>
              </w:rPr>
              <w:t>ул. Октябрьская –</w:t>
            </w:r>
          </w:p>
          <w:p w14:paraId="63E93D46" w14:textId="77777777" w:rsidR="00CB2513" w:rsidRPr="00CB2513" w:rsidRDefault="00CB2513" w:rsidP="00CB2513">
            <w:pPr>
              <w:jc w:val="center"/>
              <w:rPr>
                <w:sz w:val="28"/>
                <w:szCs w:val="28"/>
              </w:rPr>
            </w:pPr>
            <w:r w:rsidRPr="00CB2513">
              <w:rPr>
                <w:sz w:val="28"/>
                <w:szCs w:val="28"/>
              </w:rPr>
              <w:t>ул. Котельная</w:t>
            </w:r>
          </w:p>
        </w:tc>
        <w:tc>
          <w:tcPr>
            <w:tcW w:w="992" w:type="dxa"/>
            <w:vMerge/>
          </w:tcPr>
          <w:p w14:paraId="05E08B36" w14:textId="77777777" w:rsidR="00CB2513" w:rsidRPr="00CB2513" w:rsidRDefault="00CB2513" w:rsidP="00CB2513">
            <w:pPr>
              <w:jc w:val="center"/>
              <w:rPr>
                <w:sz w:val="28"/>
                <w:szCs w:val="28"/>
              </w:rPr>
            </w:pPr>
          </w:p>
        </w:tc>
        <w:tc>
          <w:tcPr>
            <w:tcW w:w="1276" w:type="dxa"/>
            <w:vAlign w:val="center"/>
          </w:tcPr>
          <w:p w14:paraId="124955DC" w14:textId="77777777" w:rsidR="00CB2513" w:rsidRPr="00CB2513" w:rsidRDefault="00CB2513" w:rsidP="00CB2513">
            <w:pPr>
              <w:jc w:val="center"/>
              <w:rPr>
                <w:sz w:val="28"/>
                <w:szCs w:val="28"/>
              </w:rPr>
            </w:pPr>
            <w:r w:rsidRPr="00CB2513">
              <w:rPr>
                <w:sz w:val="28"/>
                <w:szCs w:val="28"/>
              </w:rPr>
              <w:t>815,05</w:t>
            </w:r>
          </w:p>
        </w:tc>
        <w:tc>
          <w:tcPr>
            <w:tcW w:w="2126" w:type="dxa"/>
            <w:vMerge/>
          </w:tcPr>
          <w:p w14:paraId="226F9817" w14:textId="77777777" w:rsidR="00CB2513" w:rsidRPr="00CB2513" w:rsidRDefault="00CB2513" w:rsidP="00CB2513">
            <w:pPr>
              <w:jc w:val="center"/>
              <w:rPr>
                <w:sz w:val="28"/>
                <w:szCs w:val="28"/>
              </w:rPr>
            </w:pPr>
          </w:p>
        </w:tc>
        <w:tc>
          <w:tcPr>
            <w:tcW w:w="850" w:type="dxa"/>
          </w:tcPr>
          <w:p w14:paraId="2E2A628E" w14:textId="77777777" w:rsidR="00CB2513" w:rsidRPr="00CB2513" w:rsidRDefault="00CB2513" w:rsidP="00CB2513">
            <w:pPr>
              <w:jc w:val="center"/>
              <w:rPr>
                <w:sz w:val="28"/>
                <w:szCs w:val="28"/>
              </w:rPr>
            </w:pPr>
          </w:p>
          <w:p w14:paraId="2B139DE8" w14:textId="77777777" w:rsidR="00CB2513" w:rsidRPr="00CB2513" w:rsidRDefault="00CB2513" w:rsidP="00CB2513">
            <w:pPr>
              <w:jc w:val="center"/>
              <w:rPr>
                <w:sz w:val="28"/>
                <w:szCs w:val="28"/>
              </w:rPr>
            </w:pPr>
            <w:r w:rsidRPr="00CB2513">
              <w:rPr>
                <w:sz w:val="28"/>
                <w:szCs w:val="28"/>
              </w:rPr>
              <w:t>-</w:t>
            </w:r>
          </w:p>
        </w:tc>
        <w:tc>
          <w:tcPr>
            <w:tcW w:w="709" w:type="dxa"/>
          </w:tcPr>
          <w:p w14:paraId="2A9D893A" w14:textId="77777777" w:rsidR="00CB2513" w:rsidRPr="00CB2513" w:rsidRDefault="00CB2513" w:rsidP="00CB2513">
            <w:pPr>
              <w:jc w:val="center"/>
              <w:rPr>
                <w:sz w:val="28"/>
                <w:szCs w:val="28"/>
              </w:rPr>
            </w:pPr>
          </w:p>
          <w:p w14:paraId="78A63588" w14:textId="77777777" w:rsidR="00CB2513" w:rsidRPr="00CB2513" w:rsidRDefault="00CB2513" w:rsidP="00CB2513">
            <w:pPr>
              <w:jc w:val="center"/>
              <w:rPr>
                <w:sz w:val="28"/>
                <w:szCs w:val="28"/>
              </w:rPr>
            </w:pPr>
            <w:r w:rsidRPr="00CB2513">
              <w:rPr>
                <w:sz w:val="28"/>
                <w:szCs w:val="28"/>
              </w:rPr>
              <w:t>-</w:t>
            </w:r>
          </w:p>
        </w:tc>
      </w:tr>
      <w:tr w:rsidR="00CB2513" w:rsidRPr="00CB2513" w14:paraId="2E94247C" w14:textId="77777777" w:rsidTr="00CB2513">
        <w:trPr>
          <w:jc w:val="center"/>
        </w:trPr>
        <w:tc>
          <w:tcPr>
            <w:tcW w:w="710" w:type="dxa"/>
            <w:vAlign w:val="center"/>
          </w:tcPr>
          <w:p w14:paraId="646DB673" w14:textId="77777777" w:rsidR="00CB2513" w:rsidRPr="00CB2513" w:rsidRDefault="00CB2513" w:rsidP="00CB2513">
            <w:pPr>
              <w:jc w:val="center"/>
              <w:rPr>
                <w:sz w:val="28"/>
                <w:szCs w:val="28"/>
              </w:rPr>
            </w:pPr>
            <w:r w:rsidRPr="00CB2513">
              <w:rPr>
                <w:sz w:val="28"/>
                <w:szCs w:val="28"/>
              </w:rPr>
              <w:t>5.</w:t>
            </w:r>
          </w:p>
        </w:tc>
        <w:tc>
          <w:tcPr>
            <w:tcW w:w="3544" w:type="dxa"/>
          </w:tcPr>
          <w:p w14:paraId="5FFD4B84" w14:textId="77777777" w:rsidR="00CB2513" w:rsidRPr="00CB2513" w:rsidRDefault="00CB2513" w:rsidP="00CB2513">
            <w:pPr>
              <w:jc w:val="center"/>
              <w:rPr>
                <w:sz w:val="28"/>
                <w:szCs w:val="28"/>
              </w:rPr>
            </w:pPr>
            <w:r w:rsidRPr="00CB2513">
              <w:rPr>
                <w:sz w:val="28"/>
                <w:szCs w:val="28"/>
              </w:rPr>
              <w:t>Замена участков трубопровода</w:t>
            </w:r>
          </w:p>
          <w:p w14:paraId="1346FCD2" w14:textId="77777777" w:rsidR="00CB2513" w:rsidRPr="00CB2513" w:rsidRDefault="00CB2513" w:rsidP="00CB2513">
            <w:pPr>
              <w:jc w:val="center"/>
              <w:rPr>
                <w:sz w:val="28"/>
                <w:szCs w:val="28"/>
              </w:rPr>
            </w:pPr>
            <w:r w:rsidRPr="00CB2513">
              <w:rPr>
                <w:sz w:val="28"/>
                <w:szCs w:val="28"/>
              </w:rPr>
              <w:t xml:space="preserve">в п. </w:t>
            </w:r>
            <w:proofErr w:type="spellStart"/>
            <w:r w:rsidRPr="00CB2513">
              <w:rPr>
                <w:sz w:val="28"/>
                <w:szCs w:val="28"/>
              </w:rPr>
              <w:t>Каз</w:t>
            </w:r>
            <w:proofErr w:type="spellEnd"/>
            <w:r w:rsidRPr="00CB2513">
              <w:rPr>
                <w:sz w:val="28"/>
                <w:szCs w:val="28"/>
              </w:rPr>
              <w:t xml:space="preserve"> (Советская, Рудная, Фурманова, Чапаева, Нагорная)</w:t>
            </w:r>
          </w:p>
        </w:tc>
        <w:tc>
          <w:tcPr>
            <w:tcW w:w="992" w:type="dxa"/>
            <w:vMerge/>
          </w:tcPr>
          <w:p w14:paraId="255DAD0D" w14:textId="77777777" w:rsidR="00CB2513" w:rsidRPr="00CB2513" w:rsidRDefault="00CB2513" w:rsidP="00CB2513">
            <w:pPr>
              <w:jc w:val="center"/>
              <w:rPr>
                <w:sz w:val="28"/>
                <w:szCs w:val="28"/>
              </w:rPr>
            </w:pPr>
          </w:p>
        </w:tc>
        <w:tc>
          <w:tcPr>
            <w:tcW w:w="1276" w:type="dxa"/>
            <w:vAlign w:val="center"/>
          </w:tcPr>
          <w:p w14:paraId="15C49E5F" w14:textId="77777777" w:rsidR="00CB2513" w:rsidRPr="00CB2513" w:rsidRDefault="00CB2513" w:rsidP="00CB2513">
            <w:pPr>
              <w:jc w:val="center"/>
              <w:rPr>
                <w:sz w:val="28"/>
                <w:szCs w:val="28"/>
              </w:rPr>
            </w:pPr>
            <w:r w:rsidRPr="00CB2513">
              <w:rPr>
                <w:sz w:val="28"/>
                <w:szCs w:val="28"/>
              </w:rPr>
              <w:t>919,50</w:t>
            </w:r>
          </w:p>
        </w:tc>
        <w:tc>
          <w:tcPr>
            <w:tcW w:w="2126" w:type="dxa"/>
            <w:vMerge/>
          </w:tcPr>
          <w:p w14:paraId="32FC6367" w14:textId="77777777" w:rsidR="00CB2513" w:rsidRPr="00CB2513" w:rsidRDefault="00CB2513" w:rsidP="00CB2513">
            <w:pPr>
              <w:jc w:val="center"/>
              <w:rPr>
                <w:sz w:val="28"/>
                <w:szCs w:val="28"/>
              </w:rPr>
            </w:pPr>
          </w:p>
        </w:tc>
        <w:tc>
          <w:tcPr>
            <w:tcW w:w="850" w:type="dxa"/>
          </w:tcPr>
          <w:p w14:paraId="177E256F" w14:textId="77777777" w:rsidR="00CB2513" w:rsidRPr="00CB2513" w:rsidRDefault="00CB2513" w:rsidP="00CB2513">
            <w:pPr>
              <w:jc w:val="center"/>
              <w:rPr>
                <w:sz w:val="28"/>
                <w:szCs w:val="28"/>
              </w:rPr>
            </w:pPr>
          </w:p>
          <w:p w14:paraId="5D6EE3F2" w14:textId="77777777" w:rsidR="00CB2513" w:rsidRPr="00CB2513" w:rsidRDefault="00CB2513" w:rsidP="00CB2513">
            <w:pPr>
              <w:jc w:val="center"/>
              <w:rPr>
                <w:sz w:val="28"/>
                <w:szCs w:val="28"/>
              </w:rPr>
            </w:pPr>
            <w:r w:rsidRPr="00CB2513">
              <w:rPr>
                <w:sz w:val="28"/>
                <w:szCs w:val="28"/>
              </w:rPr>
              <w:t>-</w:t>
            </w:r>
          </w:p>
        </w:tc>
        <w:tc>
          <w:tcPr>
            <w:tcW w:w="709" w:type="dxa"/>
          </w:tcPr>
          <w:p w14:paraId="022BA5D7" w14:textId="77777777" w:rsidR="00CB2513" w:rsidRPr="00CB2513" w:rsidRDefault="00CB2513" w:rsidP="00CB2513">
            <w:pPr>
              <w:jc w:val="center"/>
              <w:rPr>
                <w:sz w:val="28"/>
                <w:szCs w:val="28"/>
              </w:rPr>
            </w:pPr>
          </w:p>
          <w:p w14:paraId="5F85E44C" w14:textId="77777777" w:rsidR="00CB2513" w:rsidRPr="00CB2513" w:rsidRDefault="00CB2513" w:rsidP="00CB2513">
            <w:pPr>
              <w:jc w:val="center"/>
              <w:rPr>
                <w:sz w:val="28"/>
                <w:szCs w:val="28"/>
              </w:rPr>
            </w:pPr>
            <w:r w:rsidRPr="00CB2513">
              <w:rPr>
                <w:sz w:val="28"/>
                <w:szCs w:val="28"/>
              </w:rPr>
              <w:t>-</w:t>
            </w:r>
          </w:p>
        </w:tc>
      </w:tr>
      <w:tr w:rsidR="00CB2513" w:rsidRPr="00CB2513" w14:paraId="59DBE059" w14:textId="77777777" w:rsidTr="00CB2513">
        <w:trPr>
          <w:jc w:val="center"/>
        </w:trPr>
        <w:tc>
          <w:tcPr>
            <w:tcW w:w="710" w:type="dxa"/>
            <w:vAlign w:val="center"/>
          </w:tcPr>
          <w:p w14:paraId="0448709B" w14:textId="77777777" w:rsidR="00CB2513" w:rsidRPr="00CB2513" w:rsidRDefault="00CB2513" w:rsidP="00CB2513">
            <w:pPr>
              <w:jc w:val="center"/>
              <w:rPr>
                <w:sz w:val="28"/>
                <w:szCs w:val="28"/>
              </w:rPr>
            </w:pPr>
            <w:r w:rsidRPr="00CB2513">
              <w:rPr>
                <w:sz w:val="28"/>
                <w:szCs w:val="28"/>
              </w:rPr>
              <w:t>6.</w:t>
            </w:r>
          </w:p>
        </w:tc>
        <w:tc>
          <w:tcPr>
            <w:tcW w:w="3544" w:type="dxa"/>
          </w:tcPr>
          <w:p w14:paraId="6A14AFB1" w14:textId="77777777" w:rsidR="00CB2513" w:rsidRPr="00CB2513" w:rsidRDefault="00CB2513" w:rsidP="00CB2513">
            <w:pPr>
              <w:jc w:val="center"/>
              <w:rPr>
                <w:sz w:val="28"/>
                <w:szCs w:val="28"/>
              </w:rPr>
            </w:pPr>
            <w:r w:rsidRPr="00CB2513">
              <w:rPr>
                <w:sz w:val="28"/>
                <w:szCs w:val="28"/>
              </w:rPr>
              <w:t>Замена участка трубопровода</w:t>
            </w:r>
          </w:p>
          <w:p w14:paraId="36A4FAC9" w14:textId="77777777" w:rsidR="00CB2513" w:rsidRPr="00CB2513" w:rsidRDefault="00CB2513" w:rsidP="00CB2513">
            <w:pPr>
              <w:jc w:val="center"/>
              <w:rPr>
                <w:sz w:val="28"/>
                <w:szCs w:val="28"/>
              </w:rPr>
            </w:pPr>
            <w:r w:rsidRPr="00CB2513">
              <w:rPr>
                <w:sz w:val="28"/>
                <w:szCs w:val="28"/>
              </w:rPr>
              <w:t>в п. Спасск (Садовая, Старательная, Советская, Мостовая)</w:t>
            </w:r>
          </w:p>
        </w:tc>
        <w:tc>
          <w:tcPr>
            <w:tcW w:w="992" w:type="dxa"/>
            <w:vMerge/>
          </w:tcPr>
          <w:p w14:paraId="7235B08E" w14:textId="77777777" w:rsidR="00CB2513" w:rsidRPr="00CB2513" w:rsidRDefault="00CB2513" w:rsidP="00CB2513">
            <w:pPr>
              <w:jc w:val="center"/>
              <w:rPr>
                <w:sz w:val="28"/>
                <w:szCs w:val="28"/>
              </w:rPr>
            </w:pPr>
          </w:p>
        </w:tc>
        <w:tc>
          <w:tcPr>
            <w:tcW w:w="1276" w:type="dxa"/>
            <w:vAlign w:val="center"/>
          </w:tcPr>
          <w:p w14:paraId="10C338FE" w14:textId="77777777" w:rsidR="00CB2513" w:rsidRPr="00CB2513" w:rsidRDefault="00CB2513" w:rsidP="00CB2513">
            <w:pPr>
              <w:jc w:val="center"/>
              <w:rPr>
                <w:sz w:val="28"/>
                <w:szCs w:val="28"/>
              </w:rPr>
            </w:pPr>
            <w:r w:rsidRPr="00CB2513">
              <w:rPr>
                <w:sz w:val="28"/>
                <w:szCs w:val="28"/>
              </w:rPr>
              <w:t>761,26</w:t>
            </w:r>
          </w:p>
        </w:tc>
        <w:tc>
          <w:tcPr>
            <w:tcW w:w="2126" w:type="dxa"/>
            <w:vMerge/>
          </w:tcPr>
          <w:p w14:paraId="2C6E1010" w14:textId="77777777" w:rsidR="00CB2513" w:rsidRPr="00CB2513" w:rsidRDefault="00CB2513" w:rsidP="00CB2513">
            <w:pPr>
              <w:jc w:val="center"/>
              <w:rPr>
                <w:sz w:val="28"/>
                <w:szCs w:val="28"/>
              </w:rPr>
            </w:pPr>
          </w:p>
        </w:tc>
        <w:tc>
          <w:tcPr>
            <w:tcW w:w="850" w:type="dxa"/>
          </w:tcPr>
          <w:p w14:paraId="156AFA99" w14:textId="77777777" w:rsidR="00CB2513" w:rsidRPr="00CB2513" w:rsidRDefault="00CB2513" w:rsidP="00CB2513">
            <w:pPr>
              <w:jc w:val="center"/>
              <w:rPr>
                <w:sz w:val="28"/>
                <w:szCs w:val="28"/>
              </w:rPr>
            </w:pPr>
          </w:p>
          <w:p w14:paraId="441C8FAE" w14:textId="77777777" w:rsidR="00CB2513" w:rsidRPr="00CB2513" w:rsidRDefault="00CB2513" w:rsidP="00CB2513">
            <w:pPr>
              <w:jc w:val="center"/>
              <w:rPr>
                <w:sz w:val="28"/>
                <w:szCs w:val="28"/>
              </w:rPr>
            </w:pPr>
            <w:r w:rsidRPr="00CB2513">
              <w:rPr>
                <w:sz w:val="28"/>
                <w:szCs w:val="28"/>
              </w:rPr>
              <w:t>-</w:t>
            </w:r>
          </w:p>
        </w:tc>
        <w:tc>
          <w:tcPr>
            <w:tcW w:w="709" w:type="dxa"/>
          </w:tcPr>
          <w:p w14:paraId="16C0E6B9" w14:textId="77777777" w:rsidR="00CB2513" w:rsidRPr="00CB2513" w:rsidRDefault="00CB2513" w:rsidP="00CB2513">
            <w:pPr>
              <w:jc w:val="center"/>
              <w:rPr>
                <w:sz w:val="28"/>
                <w:szCs w:val="28"/>
              </w:rPr>
            </w:pPr>
          </w:p>
          <w:p w14:paraId="015FF8E3" w14:textId="77777777" w:rsidR="00CB2513" w:rsidRPr="00CB2513" w:rsidRDefault="00CB2513" w:rsidP="00CB2513">
            <w:pPr>
              <w:jc w:val="center"/>
              <w:rPr>
                <w:sz w:val="28"/>
                <w:szCs w:val="28"/>
              </w:rPr>
            </w:pPr>
            <w:r w:rsidRPr="00CB2513">
              <w:rPr>
                <w:sz w:val="28"/>
                <w:szCs w:val="28"/>
              </w:rPr>
              <w:t>-</w:t>
            </w:r>
          </w:p>
        </w:tc>
      </w:tr>
      <w:tr w:rsidR="00CB2513" w:rsidRPr="00CB2513" w14:paraId="6DE8FDA8" w14:textId="77777777" w:rsidTr="00CB2513">
        <w:trPr>
          <w:jc w:val="center"/>
        </w:trPr>
        <w:tc>
          <w:tcPr>
            <w:tcW w:w="710" w:type="dxa"/>
            <w:vAlign w:val="center"/>
          </w:tcPr>
          <w:p w14:paraId="633AA5E6" w14:textId="77777777" w:rsidR="00CB2513" w:rsidRPr="00CB2513" w:rsidRDefault="00CB2513" w:rsidP="00CB2513">
            <w:pPr>
              <w:jc w:val="center"/>
              <w:rPr>
                <w:sz w:val="28"/>
                <w:szCs w:val="28"/>
              </w:rPr>
            </w:pPr>
            <w:r w:rsidRPr="00CB2513">
              <w:rPr>
                <w:sz w:val="28"/>
                <w:szCs w:val="28"/>
              </w:rPr>
              <w:t>7.</w:t>
            </w:r>
          </w:p>
        </w:tc>
        <w:tc>
          <w:tcPr>
            <w:tcW w:w="3544" w:type="dxa"/>
          </w:tcPr>
          <w:p w14:paraId="5BFB5F9D" w14:textId="77777777" w:rsidR="00CB2513" w:rsidRPr="00CB2513" w:rsidRDefault="00CB2513" w:rsidP="00CB2513">
            <w:pPr>
              <w:jc w:val="center"/>
              <w:rPr>
                <w:sz w:val="28"/>
                <w:szCs w:val="28"/>
              </w:rPr>
            </w:pPr>
            <w:r w:rsidRPr="00CB2513">
              <w:rPr>
                <w:sz w:val="28"/>
                <w:szCs w:val="28"/>
              </w:rPr>
              <w:t>Замена участка трубопровода</w:t>
            </w:r>
          </w:p>
          <w:p w14:paraId="558FFBED" w14:textId="77777777" w:rsidR="00CB2513" w:rsidRPr="00CB2513" w:rsidRDefault="00CB2513" w:rsidP="00CB2513">
            <w:pPr>
              <w:jc w:val="center"/>
              <w:rPr>
                <w:sz w:val="28"/>
                <w:szCs w:val="28"/>
              </w:rPr>
            </w:pPr>
            <w:r w:rsidRPr="00CB2513">
              <w:rPr>
                <w:sz w:val="28"/>
                <w:szCs w:val="28"/>
              </w:rPr>
              <w:t xml:space="preserve">в п. </w:t>
            </w:r>
            <w:proofErr w:type="spellStart"/>
            <w:r w:rsidRPr="00CB2513">
              <w:rPr>
                <w:sz w:val="28"/>
                <w:szCs w:val="28"/>
              </w:rPr>
              <w:t>Шерегеш</w:t>
            </w:r>
            <w:proofErr w:type="spellEnd"/>
            <w:r w:rsidRPr="00CB2513">
              <w:rPr>
                <w:sz w:val="28"/>
                <w:szCs w:val="28"/>
              </w:rPr>
              <w:t>,</w:t>
            </w:r>
          </w:p>
          <w:p w14:paraId="0FC09089" w14:textId="77777777" w:rsidR="00CB2513" w:rsidRPr="00CB2513" w:rsidRDefault="00CB2513" w:rsidP="00CB2513">
            <w:pPr>
              <w:jc w:val="center"/>
              <w:rPr>
                <w:sz w:val="28"/>
                <w:szCs w:val="28"/>
              </w:rPr>
            </w:pPr>
            <w:r w:rsidRPr="00CB2513">
              <w:rPr>
                <w:sz w:val="28"/>
                <w:szCs w:val="28"/>
              </w:rPr>
              <w:t>ул. Заречная</w:t>
            </w:r>
          </w:p>
        </w:tc>
        <w:tc>
          <w:tcPr>
            <w:tcW w:w="992" w:type="dxa"/>
            <w:vMerge/>
          </w:tcPr>
          <w:p w14:paraId="69759EA6" w14:textId="77777777" w:rsidR="00CB2513" w:rsidRPr="00CB2513" w:rsidRDefault="00CB2513" w:rsidP="00CB2513">
            <w:pPr>
              <w:jc w:val="center"/>
              <w:rPr>
                <w:sz w:val="28"/>
                <w:szCs w:val="28"/>
              </w:rPr>
            </w:pPr>
          </w:p>
        </w:tc>
        <w:tc>
          <w:tcPr>
            <w:tcW w:w="1276" w:type="dxa"/>
            <w:vAlign w:val="center"/>
          </w:tcPr>
          <w:p w14:paraId="60544010" w14:textId="77777777" w:rsidR="00CB2513" w:rsidRPr="00CB2513" w:rsidRDefault="00CB2513" w:rsidP="00CB2513">
            <w:pPr>
              <w:jc w:val="center"/>
              <w:rPr>
                <w:sz w:val="28"/>
                <w:szCs w:val="28"/>
              </w:rPr>
            </w:pPr>
            <w:r w:rsidRPr="00CB2513">
              <w:rPr>
                <w:sz w:val="28"/>
                <w:szCs w:val="28"/>
              </w:rPr>
              <w:t>1154,01</w:t>
            </w:r>
          </w:p>
        </w:tc>
        <w:tc>
          <w:tcPr>
            <w:tcW w:w="2126" w:type="dxa"/>
            <w:vMerge/>
          </w:tcPr>
          <w:p w14:paraId="1B2A8606" w14:textId="77777777" w:rsidR="00CB2513" w:rsidRPr="00CB2513" w:rsidRDefault="00CB2513" w:rsidP="00CB2513">
            <w:pPr>
              <w:jc w:val="center"/>
              <w:rPr>
                <w:sz w:val="28"/>
                <w:szCs w:val="28"/>
              </w:rPr>
            </w:pPr>
          </w:p>
        </w:tc>
        <w:tc>
          <w:tcPr>
            <w:tcW w:w="850" w:type="dxa"/>
          </w:tcPr>
          <w:p w14:paraId="49645059" w14:textId="77777777" w:rsidR="00CB2513" w:rsidRPr="00CB2513" w:rsidRDefault="00CB2513" w:rsidP="00CB2513">
            <w:pPr>
              <w:jc w:val="center"/>
              <w:rPr>
                <w:sz w:val="28"/>
                <w:szCs w:val="28"/>
              </w:rPr>
            </w:pPr>
          </w:p>
          <w:p w14:paraId="286B3AB4" w14:textId="77777777" w:rsidR="00CB2513" w:rsidRPr="00CB2513" w:rsidRDefault="00CB2513" w:rsidP="00CB2513">
            <w:pPr>
              <w:jc w:val="center"/>
              <w:rPr>
                <w:sz w:val="28"/>
                <w:szCs w:val="28"/>
              </w:rPr>
            </w:pPr>
            <w:r w:rsidRPr="00CB2513">
              <w:rPr>
                <w:sz w:val="28"/>
                <w:szCs w:val="28"/>
              </w:rPr>
              <w:t>-</w:t>
            </w:r>
          </w:p>
        </w:tc>
        <w:tc>
          <w:tcPr>
            <w:tcW w:w="709" w:type="dxa"/>
          </w:tcPr>
          <w:p w14:paraId="34B7D319" w14:textId="77777777" w:rsidR="00CB2513" w:rsidRPr="00CB2513" w:rsidRDefault="00CB2513" w:rsidP="00CB2513">
            <w:pPr>
              <w:jc w:val="center"/>
              <w:rPr>
                <w:sz w:val="28"/>
                <w:szCs w:val="28"/>
              </w:rPr>
            </w:pPr>
          </w:p>
          <w:p w14:paraId="0B2A3968" w14:textId="77777777" w:rsidR="00CB2513" w:rsidRPr="00CB2513" w:rsidRDefault="00CB2513" w:rsidP="00CB2513">
            <w:pPr>
              <w:jc w:val="center"/>
              <w:rPr>
                <w:sz w:val="28"/>
                <w:szCs w:val="28"/>
              </w:rPr>
            </w:pPr>
            <w:r w:rsidRPr="00CB2513">
              <w:rPr>
                <w:sz w:val="28"/>
                <w:szCs w:val="28"/>
              </w:rPr>
              <w:t>-</w:t>
            </w:r>
          </w:p>
        </w:tc>
      </w:tr>
      <w:tr w:rsidR="00CB2513" w:rsidRPr="00CB2513" w14:paraId="13D16761" w14:textId="77777777" w:rsidTr="00CB2513">
        <w:trPr>
          <w:jc w:val="center"/>
        </w:trPr>
        <w:tc>
          <w:tcPr>
            <w:tcW w:w="710" w:type="dxa"/>
            <w:vAlign w:val="center"/>
          </w:tcPr>
          <w:p w14:paraId="1E57FCAF" w14:textId="77777777" w:rsidR="00CB2513" w:rsidRPr="00CB2513" w:rsidRDefault="00CB2513" w:rsidP="00CB2513">
            <w:pPr>
              <w:jc w:val="center"/>
              <w:rPr>
                <w:sz w:val="28"/>
                <w:szCs w:val="28"/>
              </w:rPr>
            </w:pPr>
            <w:r w:rsidRPr="00CB2513">
              <w:rPr>
                <w:sz w:val="28"/>
                <w:szCs w:val="28"/>
              </w:rPr>
              <w:lastRenderedPageBreak/>
              <w:t>8.</w:t>
            </w:r>
          </w:p>
        </w:tc>
        <w:tc>
          <w:tcPr>
            <w:tcW w:w="3544" w:type="dxa"/>
          </w:tcPr>
          <w:p w14:paraId="308599B8" w14:textId="77777777" w:rsidR="00CB2513" w:rsidRPr="00CB2513" w:rsidRDefault="00CB2513" w:rsidP="00CB2513">
            <w:pPr>
              <w:jc w:val="center"/>
              <w:rPr>
                <w:sz w:val="28"/>
                <w:szCs w:val="28"/>
              </w:rPr>
            </w:pPr>
            <w:r w:rsidRPr="00CB2513">
              <w:rPr>
                <w:sz w:val="28"/>
                <w:szCs w:val="28"/>
              </w:rPr>
              <w:t xml:space="preserve">Капитальный ремонт скорых фильтров НФС </w:t>
            </w:r>
          </w:p>
          <w:p w14:paraId="10670103" w14:textId="77777777" w:rsidR="00CB2513" w:rsidRPr="00CB2513" w:rsidRDefault="00CB2513" w:rsidP="00CB2513">
            <w:pPr>
              <w:jc w:val="center"/>
              <w:rPr>
                <w:sz w:val="28"/>
                <w:szCs w:val="28"/>
              </w:rPr>
            </w:pPr>
            <w:proofErr w:type="spellStart"/>
            <w:r w:rsidRPr="00CB2513">
              <w:rPr>
                <w:sz w:val="28"/>
                <w:szCs w:val="28"/>
              </w:rPr>
              <w:t>пгт</w:t>
            </w:r>
            <w:proofErr w:type="spellEnd"/>
            <w:r w:rsidRPr="00CB2513">
              <w:rPr>
                <w:sz w:val="28"/>
                <w:szCs w:val="28"/>
              </w:rPr>
              <w:t xml:space="preserve">. </w:t>
            </w:r>
            <w:proofErr w:type="spellStart"/>
            <w:r w:rsidRPr="00CB2513">
              <w:rPr>
                <w:sz w:val="28"/>
                <w:szCs w:val="28"/>
              </w:rPr>
              <w:t>Шерегеш</w:t>
            </w:r>
            <w:proofErr w:type="spellEnd"/>
          </w:p>
        </w:tc>
        <w:tc>
          <w:tcPr>
            <w:tcW w:w="992" w:type="dxa"/>
            <w:vAlign w:val="center"/>
          </w:tcPr>
          <w:p w14:paraId="5A9E8969" w14:textId="77777777" w:rsidR="00CB2513" w:rsidRPr="00CB2513" w:rsidRDefault="00CB2513" w:rsidP="00CB2513">
            <w:pPr>
              <w:jc w:val="center"/>
              <w:rPr>
                <w:sz w:val="28"/>
                <w:szCs w:val="28"/>
              </w:rPr>
            </w:pPr>
            <w:r w:rsidRPr="00CB2513">
              <w:rPr>
                <w:sz w:val="28"/>
                <w:szCs w:val="28"/>
              </w:rPr>
              <w:t>2019</w:t>
            </w:r>
          </w:p>
        </w:tc>
        <w:tc>
          <w:tcPr>
            <w:tcW w:w="1276" w:type="dxa"/>
            <w:vAlign w:val="center"/>
          </w:tcPr>
          <w:p w14:paraId="0F0A5943" w14:textId="77777777" w:rsidR="00CB2513" w:rsidRPr="00CB2513" w:rsidRDefault="00CB2513" w:rsidP="00CB2513">
            <w:pPr>
              <w:jc w:val="center"/>
              <w:rPr>
                <w:sz w:val="28"/>
                <w:szCs w:val="28"/>
              </w:rPr>
            </w:pPr>
            <w:r w:rsidRPr="00CB2513">
              <w:rPr>
                <w:sz w:val="28"/>
                <w:szCs w:val="28"/>
              </w:rPr>
              <w:t>2057,41</w:t>
            </w:r>
          </w:p>
        </w:tc>
        <w:tc>
          <w:tcPr>
            <w:tcW w:w="2126" w:type="dxa"/>
            <w:vMerge/>
          </w:tcPr>
          <w:p w14:paraId="1B0F2A32" w14:textId="77777777" w:rsidR="00CB2513" w:rsidRPr="00CB2513" w:rsidRDefault="00CB2513" w:rsidP="00CB2513">
            <w:pPr>
              <w:jc w:val="center"/>
              <w:rPr>
                <w:sz w:val="28"/>
                <w:szCs w:val="28"/>
              </w:rPr>
            </w:pPr>
          </w:p>
        </w:tc>
        <w:tc>
          <w:tcPr>
            <w:tcW w:w="850" w:type="dxa"/>
          </w:tcPr>
          <w:p w14:paraId="2FD28540" w14:textId="77777777" w:rsidR="00CB2513" w:rsidRPr="00CB2513" w:rsidRDefault="00CB2513" w:rsidP="00CB2513">
            <w:pPr>
              <w:jc w:val="center"/>
              <w:rPr>
                <w:sz w:val="28"/>
                <w:szCs w:val="28"/>
              </w:rPr>
            </w:pPr>
          </w:p>
          <w:p w14:paraId="3A4EADDC" w14:textId="77777777" w:rsidR="00CB2513" w:rsidRPr="00CB2513" w:rsidRDefault="00CB2513" w:rsidP="00CB2513">
            <w:pPr>
              <w:jc w:val="center"/>
              <w:rPr>
                <w:sz w:val="28"/>
                <w:szCs w:val="28"/>
              </w:rPr>
            </w:pPr>
            <w:r w:rsidRPr="00CB2513">
              <w:rPr>
                <w:sz w:val="28"/>
                <w:szCs w:val="28"/>
              </w:rPr>
              <w:t>-</w:t>
            </w:r>
          </w:p>
        </w:tc>
        <w:tc>
          <w:tcPr>
            <w:tcW w:w="709" w:type="dxa"/>
          </w:tcPr>
          <w:p w14:paraId="7770A0F1" w14:textId="77777777" w:rsidR="00CB2513" w:rsidRPr="00CB2513" w:rsidRDefault="00CB2513" w:rsidP="00CB2513">
            <w:pPr>
              <w:jc w:val="center"/>
              <w:rPr>
                <w:sz w:val="28"/>
                <w:szCs w:val="28"/>
              </w:rPr>
            </w:pPr>
          </w:p>
          <w:p w14:paraId="36DB3D74" w14:textId="77777777" w:rsidR="00CB2513" w:rsidRPr="00CB2513" w:rsidRDefault="00CB2513" w:rsidP="00CB2513">
            <w:pPr>
              <w:jc w:val="center"/>
              <w:rPr>
                <w:sz w:val="28"/>
                <w:szCs w:val="28"/>
              </w:rPr>
            </w:pPr>
            <w:r w:rsidRPr="00CB2513">
              <w:rPr>
                <w:sz w:val="28"/>
                <w:szCs w:val="28"/>
              </w:rPr>
              <w:t>-</w:t>
            </w:r>
          </w:p>
        </w:tc>
      </w:tr>
      <w:tr w:rsidR="00CB2513" w:rsidRPr="00CB2513" w14:paraId="1DCEC7D0" w14:textId="77777777" w:rsidTr="00CB2513">
        <w:trPr>
          <w:jc w:val="center"/>
        </w:trPr>
        <w:tc>
          <w:tcPr>
            <w:tcW w:w="710" w:type="dxa"/>
          </w:tcPr>
          <w:p w14:paraId="6377BEB7" w14:textId="77777777" w:rsidR="00CB2513" w:rsidRPr="00CB2513" w:rsidRDefault="00CB2513" w:rsidP="00CB2513">
            <w:pPr>
              <w:jc w:val="center"/>
              <w:rPr>
                <w:sz w:val="28"/>
                <w:szCs w:val="28"/>
              </w:rPr>
            </w:pPr>
            <w:r w:rsidRPr="00CB2513">
              <w:rPr>
                <w:sz w:val="28"/>
                <w:szCs w:val="28"/>
              </w:rPr>
              <w:t>1</w:t>
            </w:r>
          </w:p>
        </w:tc>
        <w:tc>
          <w:tcPr>
            <w:tcW w:w="3544" w:type="dxa"/>
          </w:tcPr>
          <w:p w14:paraId="03DC6174" w14:textId="77777777" w:rsidR="00CB2513" w:rsidRPr="00CB2513" w:rsidRDefault="00CB2513" w:rsidP="00CB2513">
            <w:pPr>
              <w:jc w:val="center"/>
              <w:rPr>
                <w:sz w:val="28"/>
                <w:szCs w:val="28"/>
              </w:rPr>
            </w:pPr>
            <w:r w:rsidRPr="00CB2513">
              <w:rPr>
                <w:sz w:val="28"/>
                <w:szCs w:val="28"/>
              </w:rPr>
              <w:t>2</w:t>
            </w:r>
          </w:p>
        </w:tc>
        <w:tc>
          <w:tcPr>
            <w:tcW w:w="992" w:type="dxa"/>
          </w:tcPr>
          <w:p w14:paraId="389352FE" w14:textId="77777777" w:rsidR="00CB2513" w:rsidRPr="00CB2513" w:rsidRDefault="00CB2513" w:rsidP="00CB2513">
            <w:pPr>
              <w:jc w:val="center"/>
              <w:rPr>
                <w:sz w:val="28"/>
                <w:szCs w:val="28"/>
              </w:rPr>
            </w:pPr>
            <w:r w:rsidRPr="00CB2513">
              <w:rPr>
                <w:sz w:val="28"/>
                <w:szCs w:val="28"/>
              </w:rPr>
              <w:t>3</w:t>
            </w:r>
          </w:p>
        </w:tc>
        <w:tc>
          <w:tcPr>
            <w:tcW w:w="1276" w:type="dxa"/>
          </w:tcPr>
          <w:p w14:paraId="06E3A86D" w14:textId="77777777" w:rsidR="00CB2513" w:rsidRPr="00CB2513" w:rsidRDefault="00CB2513" w:rsidP="00CB2513">
            <w:pPr>
              <w:jc w:val="center"/>
              <w:rPr>
                <w:sz w:val="28"/>
                <w:szCs w:val="28"/>
              </w:rPr>
            </w:pPr>
            <w:r w:rsidRPr="00CB2513">
              <w:rPr>
                <w:sz w:val="28"/>
                <w:szCs w:val="28"/>
              </w:rPr>
              <w:t>4</w:t>
            </w:r>
          </w:p>
        </w:tc>
        <w:tc>
          <w:tcPr>
            <w:tcW w:w="2126" w:type="dxa"/>
          </w:tcPr>
          <w:p w14:paraId="66C12261" w14:textId="77777777" w:rsidR="00CB2513" w:rsidRPr="00CB2513" w:rsidRDefault="00CB2513" w:rsidP="00CB2513">
            <w:pPr>
              <w:jc w:val="center"/>
              <w:rPr>
                <w:sz w:val="28"/>
                <w:szCs w:val="28"/>
              </w:rPr>
            </w:pPr>
            <w:r w:rsidRPr="00CB2513">
              <w:rPr>
                <w:sz w:val="28"/>
                <w:szCs w:val="28"/>
              </w:rPr>
              <w:t>5</w:t>
            </w:r>
          </w:p>
        </w:tc>
        <w:tc>
          <w:tcPr>
            <w:tcW w:w="850" w:type="dxa"/>
          </w:tcPr>
          <w:p w14:paraId="1A50D9B4" w14:textId="77777777" w:rsidR="00CB2513" w:rsidRPr="00CB2513" w:rsidRDefault="00CB2513" w:rsidP="00CB2513">
            <w:pPr>
              <w:jc w:val="center"/>
              <w:rPr>
                <w:sz w:val="28"/>
                <w:szCs w:val="28"/>
              </w:rPr>
            </w:pPr>
            <w:r w:rsidRPr="00CB2513">
              <w:rPr>
                <w:sz w:val="28"/>
                <w:szCs w:val="28"/>
              </w:rPr>
              <w:t>6</w:t>
            </w:r>
          </w:p>
        </w:tc>
        <w:tc>
          <w:tcPr>
            <w:tcW w:w="709" w:type="dxa"/>
          </w:tcPr>
          <w:p w14:paraId="2ABC8889" w14:textId="77777777" w:rsidR="00CB2513" w:rsidRPr="00CB2513" w:rsidRDefault="00CB2513" w:rsidP="00CB2513">
            <w:pPr>
              <w:jc w:val="center"/>
              <w:rPr>
                <w:sz w:val="28"/>
                <w:szCs w:val="28"/>
              </w:rPr>
            </w:pPr>
            <w:r w:rsidRPr="00CB2513">
              <w:rPr>
                <w:sz w:val="28"/>
                <w:szCs w:val="28"/>
              </w:rPr>
              <w:t>7</w:t>
            </w:r>
          </w:p>
        </w:tc>
      </w:tr>
      <w:tr w:rsidR="00CB2513" w:rsidRPr="00CB2513" w14:paraId="5C6D2B48" w14:textId="77777777" w:rsidTr="00CB2513">
        <w:trPr>
          <w:jc w:val="center"/>
        </w:trPr>
        <w:tc>
          <w:tcPr>
            <w:tcW w:w="710" w:type="dxa"/>
            <w:vAlign w:val="center"/>
          </w:tcPr>
          <w:p w14:paraId="20D43A73" w14:textId="77777777" w:rsidR="00CB2513" w:rsidRPr="00CB2513" w:rsidRDefault="00CB2513" w:rsidP="00CB2513">
            <w:pPr>
              <w:jc w:val="center"/>
              <w:rPr>
                <w:sz w:val="28"/>
                <w:szCs w:val="28"/>
              </w:rPr>
            </w:pPr>
            <w:r w:rsidRPr="00CB2513">
              <w:rPr>
                <w:sz w:val="28"/>
                <w:szCs w:val="28"/>
              </w:rPr>
              <w:t>9.</w:t>
            </w:r>
          </w:p>
        </w:tc>
        <w:tc>
          <w:tcPr>
            <w:tcW w:w="3544" w:type="dxa"/>
          </w:tcPr>
          <w:p w14:paraId="08D316FC" w14:textId="77777777" w:rsidR="00CB2513" w:rsidRPr="00CB2513" w:rsidRDefault="00CB2513" w:rsidP="00CB2513">
            <w:pPr>
              <w:jc w:val="center"/>
              <w:rPr>
                <w:sz w:val="28"/>
                <w:szCs w:val="28"/>
              </w:rPr>
            </w:pPr>
            <w:r w:rsidRPr="00CB2513">
              <w:rPr>
                <w:sz w:val="28"/>
                <w:szCs w:val="28"/>
              </w:rPr>
              <w:t>Замена участка трубопровода</w:t>
            </w:r>
          </w:p>
          <w:p w14:paraId="252586C8" w14:textId="77777777" w:rsidR="00CB2513" w:rsidRPr="00CB2513" w:rsidRDefault="00CB2513" w:rsidP="00CB2513">
            <w:pPr>
              <w:jc w:val="center"/>
              <w:rPr>
                <w:sz w:val="28"/>
                <w:szCs w:val="28"/>
              </w:rPr>
            </w:pPr>
            <w:r w:rsidRPr="00CB2513">
              <w:rPr>
                <w:sz w:val="28"/>
                <w:szCs w:val="28"/>
              </w:rPr>
              <w:t>ул. Ленина, Школа №1 -ЦРБ</w:t>
            </w:r>
          </w:p>
        </w:tc>
        <w:tc>
          <w:tcPr>
            <w:tcW w:w="992" w:type="dxa"/>
            <w:vMerge w:val="restart"/>
            <w:vAlign w:val="center"/>
          </w:tcPr>
          <w:p w14:paraId="2BB07A34" w14:textId="77777777" w:rsidR="00CB2513" w:rsidRPr="00CB2513" w:rsidRDefault="00CB2513" w:rsidP="00CB2513">
            <w:pPr>
              <w:jc w:val="center"/>
              <w:rPr>
                <w:sz w:val="28"/>
                <w:szCs w:val="28"/>
              </w:rPr>
            </w:pPr>
            <w:r w:rsidRPr="00CB2513">
              <w:rPr>
                <w:sz w:val="28"/>
                <w:szCs w:val="28"/>
              </w:rPr>
              <w:t>2019</w:t>
            </w:r>
          </w:p>
        </w:tc>
        <w:tc>
          <w:tcPr>
            <w:tcW w:w="1276" w:type="dxa"/>
            <w:vAlign w:val="center"/>
          </w:tcPr>
          <w:p w14:paraId="2C4CE4AC" w14:textId="77777777" w:rsidR="00CB2513" w:rsidRPr="00CB2513" w:rsidRDefault="00CB2513" w:rsidP="00CB2513">
            <w:pPr>
              <w:jc w:val="center"/>
              <w:rPr>
                <w:sz w:val="28"/>
                <w:szCs w:val="28"/>
              </w:rPr>
            </w:pPr>
            <w:r w:rsidRPr="00CB2513">
              <w:rPr>
                <w:sz w:val="28"/>
                <w:szCs w:val="28"/>
              </w:rPr>
              <w:t>324,14</w:t>
            </w:r>
          </w:p>
        </w:tc>
        <w:tc>
          <w:tcPr>
            <w:tcW w:w="2126" w:type="dxa"/>
            <w:vMerge w:val="restart"/>
            <w:vAlign w:val="center"/>
          </w:tcPr>
          <w:p w14:paraId="1CED74C7" w14:textId="77777777" w:rsidR="00CB2513" w:rsidRPr="00CB2513" w:rsidRDefault="00CB2513" w:rsidP="00CB2513">
            <w:pPr>
              <w:jc w:val="center"/>
              <w:rPr>
                <w:sz w:val="28"/>
                <w:szCs w:val="28"/>
              </w:rPr>
            </w:pPr>
            <w:r w:rsidRPr="00CB2513">
              <w:rPr>
                <w:sz w:val="28"/>
                <w:szCs w:val="28"/>
              </w:rPr>
              <w:t>Снижение износа систем водоснабжения (сетей)</w:t>
            </w:r>
          </w:p>
        </w:tc>
        <w:tc>
          <w:tcPr>
            <w:tcW w:w="850" w:type="dxa"/>
          </w:tcPr>
          <w:p w14:paraId="5CA5A50C" w14:textId="77777777" w:rsidR="00CB2513" w:rsidRPr="00CB2513" w:rsidRDefault="00CB2513" w:rsidP="00CB2513">
            <w:pPr>
              <w:jc w:val="center"/>
              <w:rPr>
                <w:sz w:val="28"/>
                <w:szCs w:val="28"/>
              </w:rPr>
            </w:pPr>
          </w:p>
          <w:p w14:paraId="59B9A462" w14:textId="77777777" w:rsidR="00CB2513" w:rsidRPr="00CB2513" w:rsidRDefault="00CB2513" w:rsidP="00CB2513">
            <w:pPr>
              <w:jc w:val="center"/>
              <w:rPr>
                <w:sz w:val="28"/>
                <w:szCs w:val="28"/>
              </w:rPr>
            </w:pPr>
            <w:r w:rsidRPr="00CB2513">
              <w:rPr>
                <w:sz w:val="28"/>
                <w:szCs w:val="28"/>
              </w:rPr>
              <w:t>-</w:t>
            </w:r>
          </w:p>
        </w:tc>
        <w:tc>
          <w:tcPr>
            <w:tcW w:w="709" w:type="dxa"/>
          </w:tcPr>
          <w:p w14:paraId="41E43A70" w14:textId="77777777" w:rsidR="00CB2513" w:rsidRPr="00CB2513" w:rsidRDefault="00CB2513" w:rsidP="00CB2513">
            <w:pPr>
              <w:jc w:val="center"/>
              <w:rPr>
                <w:sz w:val="28"/>
                <w:szCs w:val="28"/>
              </w:rPr>
            </w:pPr>
          </w:p>
          <w:p w14:paraId="6BA2B7AC" w14:textId="77777777" w:rsidR="00CB2513" w:rsidRPr="00CB2513" w:rsidRDefault="00CB2513" w:rsidP="00CB2513">
            <w:pPr>
              <w:jc w:val="center"/>
              <w:rPr>
                <w:sz w:val="28"/>
                <w:szCs w:val="28"/>
              </w:rPr>
            </w:pPr>
            <w:r w:rsidRPr="00CB2513">
              <w:rPr>
                <w:sz w:val="28"/>
                <w:szCs w:val="28"/>
              </w:rPr>
              <w:t>-</w:t>
            </w:r>
          </w:p>
        </w:tc>
      </w:tr>
      <w:tr w:rsidR="00CB2513" w:rsidRPr="00CB2513" w14:paraId="3BF462BD" w14:textId="77777777" w:rsidTr="00CB2513">
        <w:trPr>
          <w:jc w:val="center"/>
        </w:trPr>
        <w:tc>
          <w:tcPr>
            <w:tcW w:w="710" w:type="dxa"/>
            <w:vAlign w:val="center"/>
          </w:tcPr>
          <w:p w14:paraId="63225547" w14:textId="77777777" w:rsidR="00CB2513" w:rsidRPr="00CB2513" w:rsidRDefault="00CB2513" w:rsidP="00CB2513">
            <w:pPr>
              <w:jc w:val="center"/>
              <w:rPr>
                <w:sz w:val="28"/>
                <w:szCs w:val="28"/>
              </w:rPr>
            </w:pPr>
            <w:r w:rsidRPr="00CB2513">
              <w:rPr>
                <w:sz w:val="28"/>
                <w:szCs w:val="28"/>
              </w:rPr>
              <w:t>10.</w:t>
            </w:r>
          </w:p>
        </w:tc>
        <w:tc>
          <w:tcPr>
            <w:tcW w:w="3544" w:type="dxa"/>
          </w:tcPr>
          <w:p w14:paraId="372E62C1" w14:textId="77777777" w:rsidR="00CB2513" w:rsidRPr="00CB2513" w:rsidRDefault="00CB2513" w:rsidP="00CB2513">
            <w:pPr>
              <w:jc w:val="center"/>
              <w:rPr>
                <w:sz w:val="28"/>
                <w:szCs w:val="28"/>
              </w:rPr>
            </w:pPr>
            <w:r w:rsidRPr="00CB2513">
              <w:rPr>
                <w:sz w:val="28"/>
                <w:szCs w:val="28"/>
              </w:rPr>
              <w:t>Замена участка трубопровода по</w:t>
            </w:r>
          </w:p>
          <w:p w14:paraId="098F576A" w14:textId="77777777" w:rsidR="00CB2513" w:rsidRPr="00CB2513" w:rsidRDefault="00CB2513" w:rsidP="00CB2513">
            <w:pPr>
              <w:jc w:val="center"/>
              <w:rPr>
                <w:sz w:val="28"/>
                <w:szCs w:val="28"/>
              </w:rPr>
            </w:pPr>
            <w:r w:rsidRPr="00CB2513">
              <w:rPr>
                <w:sz w:val="28"/>
                <w:szCs w:val="28"/>
              </w:rPr>
              <w:t>ул. Орджоникидзе,</w:t>
            </w:r>
          </w:p>
          <w:p w14:paraId="5B19340E" w14:textId="77777777" w:rsidR="00CB2513" w:rsidRPr="00CB2513" w:rsidRDefault="00CB2513" w:rsidP="00CB2513">
            <w:pPr>
              <w:jc w:val="center"/>
              <w:rPr>
                <w:sz w:val="28"/>
                <w:szCs w:val="28"/>
              </w:rPr>
            </w:pPr>
            <w:r w:rsidRPr="00CB2513">
              <w:rPr>
                <w:sz w:val="28"/>
                <w:szCs w:val="28"/>
              </w:rPr>
              <w:t xml:space="preserve"> г. Таштагол</w:t>
            </w:r>
          </w:p>
        </w:tc>
        <w:tc>
          <w:tcPr>
            <w:tcW w:w="992" w:type="dxa"/>
            <w:vMerge/>
            <w:vAlign w:val="center"/>
          </w:tcPr>
          <w:p w14:paraId="70EEDFEA" w14:textId="77777777" w:rsidR="00CB2513" w:rsidRPr="00CB2513" w:rsidRDefault="00CB2513" w:rsidP="00CB2513">
            <w:pPr>
              <w:jc w:val="center"/>
              <w:rPr>
                <w:sz w:val="28"/>
                <w:szCs w:val="28"/>
              </w:rPr>
            </w:pPr>
          </w:p>
        </w:tc>
        <w:tc>
          <w:tcPr>
            <w:tcW w:w="1276" w:type="dxa"/>
            <w:vAlign w:val="center"/>
          </w:tcPr>
          <w:p w14:paraId="17110441" w14:textId="77777777" w:rsidR="00CB2513" w:rsidRPr="00CB2513" w:rsidRDefault="00CB2513" w:rsidP="00CB2513">
            <w:pPr>
              <w:jc w:val="center"/>
              <w:rPr>
                <w:sz w:val="28"/>
                <w:szCs w:val="28"/>
              </w:rPr>
            </w:pPr>
            <w:r w:rsidRPr="00CB2513">
              <w:rPr>
                <w:sz w:val="28"/>
                <w:szCs w:val="28"/>
              </w:rPr>
              <w:t>456,26</w:t>
            </w:r>
          </w:p>
        </w:tc>
        <w:tc>
          <w:tcPr>
            <w:tcW w:w="2126" w:type="dxa"/>
            <w:vMerge/>
          </w:tcPr>
          <w:p w14:paraId="02DCE8FD" w14:textId="77777777" w:rsidR="00CB2513" w:rsidRPr="00CB2513" w:rsidRDefault="00CB2513" w:rsidP="00CB2513">
            <w:pPr>
              <w:jc w:val="center"/>
              <w:rPr>
                <w:sz w:val="28"/>
                <w:szCs w:val="28"/>
              </w:rPr>
            </w:pPr>
          </w:p>
        </w:tc>
        <w:tc>
          <w:tcPr>
            <w:tcW w:w="850" w:type="dxa"/>
          </w:tcPr>
          <w:p w14:paraId="6FE2EE4D" w14:textId="77777777" w:rsidR="00CB2513" w:rsidRPr="00CB2513" w:rsidRDefault="00CB2513" w:rsidP="00CB2513">
            <w:pPr>
              <w:jc w:val="center"/>
              <w:rPr>
                <w:sz w:val="28"/>
                <w:szCs w:val="28"/>
              </w:rPr>
            </w:pPr>
          </w:p>
          <w:p w14:paraId="6FDCE93F" w14:textId="77777777" w:rsidR="00CB2513" w:rsidRPr="00CB2513" w:rsidRDefault="00CB2513" w:rsidP="00CB2513">
            <w:pPr>
              <w:jc w:val="center"/>
              <w:rPr>
                <w:sz w:val="28"/>
                <w:szCs w:val="28"/>
              </w:rPr>
            </w:pPr>
            <w:r w:rsidRPr="00CB2513">
              <w:rPr>
                <w:sz w:val="28"/>
                <w:szCs w:val="28"/>
              </w:rPr>
              <w:t>-</w:t>
            </w:r>
          </w:p>
        </w:tc>
        <w:tc>
          <w:tcPr>
            <w:tcW w:w="709" w:type="dxa"/>
          </w:tcPr>
          <w:p w14:paraId="08ED0E9A" w14:textId="77777777" w:rsidR="00CB2513" w:rsidRPr="00CB2513" w:rsidRDefault="00CB2513" w:rsidP="00CB2513">
            <w:pPr>
              <w:jc w:val="center"/>
              <w:rPr>
                <w:sz w:val="28"/>
                <w:szCs w:val="28"/>
              </w:rPr>
            </w:pPr>
          </w:p>
          <w:p w14:paraId="0955CF0A" w14:textId="77777777" w:rsidR="00CB2513" w:rsidRPr="00CB2513" w:rsidRDefault="00CB2513" w:rsidP="00CB2513">
            <w:pPr>
              <w:jc w:val="center"/>
              <w:rPr>
                <w:sz w:val="28"/>
                <w:szCs w:val="28"/>
              </w:rPr>
            </w:pPr>
            <w:r w:rsidRPr="00CB2513">
              <w:rPr>
                <w:sz w:val="28"/>
                <w:szCs w:val="28"/>
              </w:rPr>
              <w:t>-</w:t>
            </w:r>
          </w:p>
        </w:tc>
      </w:tr>
      <w:tr w:rsidR="00CB2513" w:rsidRPr="00CB2513" w14:paraId="14C1E8CC" w14:textId="77777777" w:rsidTr="00CB2513">
        <w:trPr>
          <w:jc w:val="center"/>
        </w:trPr>
        <w:tc>
          <w:tcPr>
            <w:tcW w:w="710" w:type="dxa"/>
            <w:vAlign w:val="center"/>
          </w:tcPr>
          <w:p w14:paraId="297CB7AA" w14:textId="77777777" w:rsidR="00CB2513" w:rsidRPr="00CB2513" w:rsidRDefault="00CB2513" w:rsidP="00CB2513">
            <w:pPr>
              <w:jc w:val="center"/>
              <w:rPr>
                <w:sz w:val="28"/>
                <w:szCs w:val="28"/>
              </w:rPr>
            </w:pPr>
            <w:r w:rsidRPr="00CB2513">
              <w:rPr>
                <w:sz w:val="28"/>
                <w:szCs w:val="28"/>
              </w:rPr>
              <w:t>11.</w:t>
            </w:r>
          </w:p>
        </w:tc>
        <w:tc>
          <w:tcPr>
            <w:tcW w:w="3544" w:type="dxa"/>
          </w:tcPr>
          <w:p w14:paraId="309EC7C8" w14:textId="77777777" w:rsidR="00CB2513" w:rsidRPr="00CB2513" w:rsidRDefault="00CB2513" w:rsidP="00CB2513">
            <w:pPr>
              <w:jc w:val="center"/>
              <w:rPr>
                <w:sz w:val="28"/>
                <w:szCs w:val="28"/>
              </w:rPr>
            </w:pPr>
            <w:r w:rsidRPr="00CB2513">
              <w:rPr>
                <w:sz w:val="28"/>
                <w:szCs w:val="28"/>
              </w:rPr>
              <w:t>Замена участка трубопровода по</w:t>
            </w:r>
          </w:p>
          <w:p w14:paraId="56630105" w14:textId="77777777" w:rsidR="00CB2513" w:rsidRPr="00CB2513" w:rsidRDefault="00CB2513" w:rsidP="00CB2513">
            <w:pPr>
              <w:jc w:val="center"/>
              <w:rPr>
                <w:sz w:val="28"/>
                <w:szCs w:val="28"/>
              </w:rPr>
            </w:pPr>
            <w:r w:rsidRPr="00CB2513">
              <w:rPr>
                <w:sz w:val="28"/>
                <w:szCs w:val="28"/>
              </w:rPr>
              <w:t>ул. Макаренко,</w:t>
            </w:r>
          </w:p>
          <w:p w14:paraId="2F2B13F4" w14:textId="77777777" w:rsidR="00CB2513" w:rsidRPr="00CB2513" w:rsidRDefault="00CB2513" w:rsidP="00CB2513">
            <w:pPr>
              <w:jc w:val="center"/>
              <w:rPr>
                <w:sz w:val="28"/>
                <w:szCs w:val="28"/>
              </w:rPr>
            </w:pPr>
            <w:r w:rsidRPr="00CB2513">
              <w:rPr>
                <w:sz w:val="28"/>
                <w:szCs w:val="28"/>
              </w:rPr>
              <w:t>д.2-д.12</w:t>
            </w:r>
          </w:p>
        </w:tc>
        <w:tc>
          <w:tcPr>
            <w:tcW w:w="992" w:type="dxa"/>
            <w:vMerge/>
            <w:vAlign w:val="center"/>
          </w:tcPr>
          <w:p w14:paraId="22A94A24" w14:textId="77777777" w:rsidR="00CB2513" w:rsidRPr="00CB2513" w:rsidRDefault="00CB2513" w:rsidP="00CB2513">
            <w:pPr>
              <w:jc w:val="center"/>
              <w:rPr>
                <w:sz w:val="28"/>
                <w:szCs w:val="28"/>
              </w:rPr>
            </w:pPr>
          </w:p>
        </w:tc>
        <w:tc>
          <w:tcPr>
            <w:tcW w:w="1276" w:type="dxa"/>
            <w:vAlign w:val="center"/>
          </w:tcPr>
          <w:p w14:paraId="538DFA07" w14:textId="77777777" w:rsidR="00CB2513" w:rsidRPr="00CB2513" w:rsidRDefault="00CB2513" w:rsidP="00CB2513">
            <w:pPr>
              <w:jc w:val="center"/>
              <w:rPr>
                <w:sz w:val="28"/>
                <w:szCs w:val="28"/>
              </w:rPr>
            </w:pPr>
            <w:r w:rsidRPr="00CB2513">
              <w:rPr>
                <w:sz w:val="28"/>
                <w:szCs w:val="28"/>
              </w:rPr>
              <w:t>1877,46</w:t>
            </w:r>
          </w:p>
        </w:tc>
        <w:tc>
          <w:tcPr>
            <w:tcW w:w="2126" w:type="dxa"/>
            <w:vMerge/>
          </w:tcPr>
          <w:p w14:paraId="08BDCC2B" w14:textId="77777777" w:rsidR="00CB2513" w:rsidRPr="00CB2513" w:rsidRDefault="00CB2513" w:rsidP="00CB2513">
            <w:pPr>
              <w:jc w:val="center"/>
              <w:rPr>
                <w:sz w:val="28"/>
                <w:szCs w:val="28"/>
              </w:rPr>
            </w:pPr>
          </w:p>
        </w:tc>
        <w:tc>
          <w:tcPr>
            <w:tcW w:w="850" w:type="dxa"/>
          </w:tcPr>
          <w:p w14:paraId="744E3721" w14:textId="77777777" w:rsidR="00CB2513" w:rsidRPr="00CB2513" w:rsidRDefault="00CB2513" w:rsidP="00CB2513">
            <w:pPr>
              <w:jc w:val="center"/>
              <w:rPr>
                <w:sz w:val="28"/>
                <w:szCs w:val="28"/>
              </w:rPr>
            </w:pPr>
          </w:p>
          <w:p w14:paraId="77A5DEF3" w14:textId="77777777" w:rsidR="00CB2513" w:rsidRPr="00CB2513" w:rsidRDefault="00CB2513" w:rsidP="00CB2513">
            <w:pPr>
              <w:jc w:val="center"/>
              <w:rPr>
                <w:sz w:val="28"/>
                <w:szCs w:val="28"/>
              </w:rPr>
            </w:pPr>
            <w:r w:rsidRPr="00CB2513">
              <w:rPr>
                <w:sz w:val="28"/>
                <w:szCs w:val="28"/>
              </w:rPr>
              <w:t>-</w:t>
            </w:r>
          </w:p>
        </w:tc>
        <w:tc>
          <w:tcPr>
            <w:tcW w:w="709" w:type="dxa"/>
          </w:tcPr>
          <w:p w14:paraId="31671B1F" w14:textId="77777777" w:rsidR="00CB2513" w:rsidRPr="00CB2513" w:rsidRDefault="00CB2513" w:rsidP="00CB2513">
            <w:pPr>
              <w:jc w:val="center"/>
              <w:rPr>
                <w:sz w:val="28"/>
                <w:szCs w:val="28"/>
              </w:rPr>
            </w:pPr>
          </w:p>
          <w:p w14:paraId="5B883E11" w14:textId="77777777" w:rsidR="00CB2513" w:rsidRPr="00CB2513" w:rsidRDefault="00CB2513" w:rsidP="00CB2513">
            <w:pPr>
              <w:jc w:val="center"/>
              <w:rPr>
                <w:sz w:val="28"/>
                <w:szCs w:val="28"/>
              </w:rPr>
            </w:pPr>
            <w:r w:rsidRPr="00CB2513">
              <w:rPr>
                <w:sz w:val="28"/>
                <w:szCs w:val="28"/>
              </w:rPr>
              <w:t>-</w:t>
            </w:r>
          </w:p>
        </w:tc>
      </w:tr>
      <w:tr w:rsidR="00CB2513" w:rsidRPr="00CB2513" w14:paraId="6D2916B6" w14:textId="77777777" w:rsidTr="00CB2513">
        <w:trPr>
          <w:jc w:val="center"/>
        </w:trPr>
        <w:tc>
          <w:tcPr>
            <w:tcW w:w="710" w:type="dxa"/>
            <w:vAlign w:val="center"/>
          </w:tcPr>
          <w:p w14:paraId="6E0C8CAF" w14:textId="77777777" w:rsidR="00CB2513" w:rsidRPr="00CB2513" w:rsidRDefault="00CB2513" w:rsidP="00CB2513">
            <w:pPr>
              <w:jc w:val="center"/>
              <w:rPr>
                <w:sz w:val="28"/>
                <w:szCs w:val="28"/>
              </w:rPr>
            </w:pPr>
            <w:r w:rsidRPr="00CB2513">
              <w:rPr>
                <w:sz w:val="28"/>
                <w:szCs w:val="28"/>
              </w:rPr>
              <w:t>12.</w:t>
            </w:r>
          </w:p>
        </w:tc>
        <w:tc>
          <w:tcPr>
            <w:tcW w:w="3544" w:type="dxa"/>
          </w:tcPr>
          <w:p w14:paraId="727E06B7" w14:textId="77777777" w:rsidR="00CB2513" w:rsidRPr="00CB2513" w:rsidRDefault="00CB2513" w:rsidP="00CB2513">
            <w:pPr>
              <w:jc w:val="center"/>
              <w:rPr>
                <w:sz w:val="28"/>
                <w:szCs w:val="28"/>
              </w:rPr>
            </w:pPr>
            <w:r w:rsidRPr="00CB2513">
              <w:rPr>
                <w:sz w:val="28"/>
                <w:szCs w:val="28"/>
              </w:rPr>
              <w:t>Капитальный ремонт запорной арматуры на НФС г. Таштагол</w:t>
            </w:r>
          </w:p>
        </w:tc>
        <w:tc>
          <w:tcPr>
            <w:tcW w:w="992" w:type="dxa"/>
            <w:vMerge/>
            <w:vAlign w:val="center"/>
          </w:tcPr>
          <w:p w14:paraId="67D47F1B" w14:textId="77777777" w:rsidR="00CB2513" w:rsidRPr="00CB2513" w:rsidRDefault="00CB2513" w:rsidP="00CB2513">
            <w:pPr>
              <w:jc w:val="center"/>
              <w:rPr>
                <w:sz w:val="28"/>
                <w:szCs w:val="28"/>
              </w:rPr>
            </w:pPr>
          </w:p>
        </w:tc>
        <w:tc>
          <w:tcPr>
            <w:tcW w:w="1276" w:type="dxa"/>
            <w:vAlign w:val="center"/>
          </w:tcPr>
          <w:p w14:paraId="5E1D2CE9" w14:textId="77777777" w:rsidR="00CB2513" w:rsidRPr="00CB2513" w:rsidRDefault="00CB2513" w:rsidP="00CB2513">
            <w:pPr>
              <w:jc w:val="center"/>
              <w:rPr>
                <w:sz w:val="28"/>
                <w:szCs w:val="28"/>
              </w:rPr>
            </w:pPr>
            <w:r w:rsidRPr="00CB2513">
              <w:rPr>
                <w:sz w:val="28"/>
                <w:szCs w:val="28"/>
              </w:rPr>
              <w:t>517,77</w:t>
            </w:r>
          </w:p>
        </w:tc>
        <w:tc>
          <w:tcPr>
            <w:tcW w:w="2126" w:type="dxa"/>
            <w:vMerge/>
          </w:tcPr>
          <w:p w14:paraId="2050DB63" w14:textId="77777777" w:rsidR="00CB2513" w:rsidRPr="00CB2513" w:rsidRDefault="00CB2513" w:rsidP="00CB2513">
            <w:pPr>
              <w:jc w:val="center"/>
              <w:rPr>
                <w:sz w:val="28"/>
                <w:szCs w:val="28"/>
              </w:rPr>
            </w:pPr>
          </w:p>
        </w:tc>
        <w:tc>
          <w:tcPr>
            <w:tcW w:w="850" w:type="dxa"/>
          </w:tcPr>
          <w:p w14:paraId="58FD184A" w14:textId="77777777" w:rsidR="00CB2513" w:rsidRPr="00CB2513" w:rsidRDefault="00CB2513" w:rsidP="00CB2513">
            <w:pPr>
              <w:jc w:val="center"/>
              <w:rPr>
                <w:sz w:val="28"/>
                <w:szCs w:val="28"/>
              </w:rPr>
            </w:pPr>
          </w:p>
          <w:p w14:paraId="0099B8FC" w14:textId="77777777" w:rsidR="00CB2513" w:rsidRPr="00CB2513" w:rsidRDefault="00CB2513" w:rsidP="00CB2513">
            <w:pPr>
              <w:jc w:val="center"/>
              <w:rPr>
                <w:sz w:val="28"/>
                <w:szCs w:val="28"/>
              </w:rPr>
            </w:pPr>
            <w:r w:rsidRPr="00CB2513">
              <w:rPr>
                <w:sz w:val="28"/>
                <w:szCs w:val="28"/>
              </w:rPr>
              <w:t>-</w:t>
            </w:r>
          </w:p>
        </w:tc>
        <w:tc>
          <w:tcPr>
            <w:tcW w:w="709" w:type="dxa"/>
          </w:tcPr>
          <w:p w14:paraId="245A56D1" w14:textId="77777777" w:rsidR="00CB2513" w:rsidRPr="00CB2513" w:rsidRDefault="00CB2513" w:rsidP="00CB2513">
            <w:pPr>
              <w:jc w:val="center"/>
              <w:rPr>
                <w:sz w:val="28"/>
                <w:szCs w:val="28"/>
              </w:rPr>
            </w:pPr>
          </w:p>
          <w:p w14:paraId="38C15D67" w14:textId="77777777" w:rsidR="00CB2513" w:rsidRPr="00CB2513" w:rsidRDefault="00CB2513" w:rsidP="00CB2513">
            <w:pPr>
              <w:jc w:val="center"/>
              <w:rPr>
                <w:sz w:val="28"/>
                <w:szCs w:val="28"/>
              </w:rPr>
            </w:pPr>
            <w:r w:rsidRPr="00CB2513">
              <w:rPr>
                <w:sz w:val="28"/>
                <w:szCs w:val="28"/>
              </w:rPr>
              <w:t>-</w:t>
            </w:r>
          </w:p>
        </w:tc>
      </w:tr>
      <w:tr w:rsidR="00CB2513" w:rsidRPr="00CB2513" w14:paraId="5AC3C6EA" w14:textId="77777777" w:rsidTr="00CB2513">
        <w:trPr>
          <w:jc w:val="center"/>
        </w:trPr>
        <w:tc>
          <w:tcPr>
            <w:tcW w:w="710" w:type="dxa"/>
            <w:vAlign w:val="center"/>
          </w:tcPr>
          <w:p w14:paraId="5C5947FD" w14:textId="77777777" w:rsidR="00CB2513" w:rsidRPr="00CB2513" w:rsidRDefault="00CB2513" w:rsidP="00CB2513">
            <w:pPr>
              <w:jc w:val="center"/>
              <w:rPr>
                <w:sz w:val="28"/>
                <w:szCs w:val="28"/>
              </w:rPr>
            </w:pPr>
            <w:r w:rsidRPr="00CB2513">
              <w:rPr>
                <w:sz w:val="28"/>
                <w:szCs w:val="28"/>
              </w:rPr>
              <w:t>13.</w:t>
            </w:r>
          </w:p>
        </w:tc>
        <w:tc>
          <w:tcPr>
            <w:tcW w:w="3544" w:type="dxa"/>
          </w:tcPr>
          <w:p w14:paraId="682BA91F" w14:textId="77777777" w:rsidR="00CB2513" w:rsidRPr="00CB2513" w:rsidRDefault="00CB2513" w:rsidP="00CB2513">
            <w:pPr>
              <w:jc w:val="center"/>
              <w:rPr>
                <w:sz w:val="28"/>
                <w:szCs w:val="28"/>
              </w:rPr>
            </w:pPr>
            <w:r w:rsidRPr="00CB2513">
              <w:rPr>
                <w:sz w:val="28"/>
                <w:szCs w:val="28"/>
              </w:rPr>
              <w:t xml:space="preserve">Капитальный ремонт оборудования НФС </w:t>
            </w:r>
            <w:proofErr w:type="spellStart"/>
            <w:r w:rsidRPr="00CB2513">
              <w:rPr>
                <w:sz w:val="28"/>
                <w:szCs w:val="28"/>
              </w:rPr>
              <w:t>Балгашта</w:t>
            </w:r>
            <w:proofErr w:type="spellEnd"/>
            <w:r w:rsidRPr="00CB2513">
              <w:rPr>
                <w:sz w:val="28"/>
                <w:szCs w:val="28"/>
              </w:rPr>
              <w:t xml:space="preserve"> г. Таштагол</w:t>
            </w:r>
          </w:p>
        </w:tc>
        <w:tc>
          <w:tcPr>
            <w:tcW w:w="992" w:type="dxa"/>
            <w:vMerge/>
            <w:vAlign w:val="center"/>
          </w:tcPr>
          <w:p w14:paraId="6E03FFE6" w14:textId="77777777" w:rsidR="00CB2513" w:rsidRPr="00CB2513" w:rsidRDefault="00CB2513" w:rsidP="00CB2513">
            <w:pPr>
              <w:jc w:val="center"/>
              <w:rPr>
                <w:sz w:val="28"/>
                <w:szCs w:val="28"/>
              </w:rPr>
            </w:pPr>
          </w:p>
        </w:tc>
        <w:tc>
          <w:tcPr>
            <w:tcW w:w="1276" w:type="dxa"/>
            <w:vAlign w:val="center"/>
          </w:tcPr>
          <w:p w14:paraId="2A7CFB24" w14:textId="77777777" w:rsidR="00CB2513" w:rsidRPr="00CB2513" w:rsidRDefault="00CB2513" w:rsidP="00CB2513">
            <w:pPr>
              <w:jc w:val="center"/>
              <w:rPr>
                <w:sz w:val="28"/>
                <w:szCs w:val="28"/>
              </w:rPr>
            </w:pPr>
            <w:r w:rsidRPr="00CB2513">
              <w:rPr>
                <w:sz w:val="28"/>
                <w:szCs w:val="28"/>
              </w:rPr>
              <w:t>264,49</w:t>
            </w:r>
          </w:p>
        </w:tc>
        <w:tc>
          <w:tcPr>
            <w:tcW w:w="2126" w:type="dxa"/>
            <w:vMerge/>
          </w:tcPr>
          <w:p w14:paraId="17BB4CCD" w14:textId="77777777" w:rsidR="00CB2513" w:rsidRPr="00CB2513" w:rsidRDefault="00CB2513" w:rsidP="00CB2513">
            <w:pPr>
              <w:jc w:val="center"/>
              <w:rPr>
                <w:sz w:val="28"/>
                <w:szCs w:val="28"/>
              </w:rPr>
            </w:pPr>
          </w:p>
        </w:tc>
        <w:tc>
          <w:tcPr>
            <w:tcW w:w="850" w:type="dxa"/>
          </w:tcPr>
          <w:p w14:paraId="077E1B35" w14:textId="77777777" w:rsidR="00CB2513" w:rsidRPr="00CB2513" w:rsidRDefault="00CB2513" w:rsidP="00CB2513">
            <w:pPr>
              <w:jc w:val="center"/>
              <w:rPr>
                <w:sz w:val="28"/>
                <w:szCs w:val="28"/>
              </w:rPr>
            </w:pPr>
          </w:p>
          <w:p w14:paraId="0BE685B7" w14:textId="77777777" w:rsidR="00CB2513" w:rsidRPr="00CB2513" w:rsidRDefault="00CB2513" w:rsidP="00CB2513">
            <w:pPr>
              <w:jc w:val="center"/>
              <w:rPr>
                <w:sz w:val="28"/>
                <w:szCs w:val="28"/>
              </w:rPr>
            </w:pPr>
            <w:r w:rsidRPr="00CB2513">
              <w:rPr>
                <w:sz w:val="28"/>
                <w:szCs w:val="28"/>
              </w:rPr>
              <w:t>-</w:t>
            </w:r>
          </w:p>
        </w:tc>
        <w:tc>
          <w:tcPr>
            <w:tcW w:w="709" w:type="dxa"/>
          </w:tcPr>
          <w:p w14:paraId="25A47F92" w14:textId="77777777" w:rsidR="00CB2513" w:rsidRPr="00CB2513" w:rsidRDefault="00CB2513" w:rsidP="00CB2513">
            <w:pPr>
              <w:jc w:val="center"/>
              <w:rPr>
                <w:sz w:val="28"/>
                <w:szCs w:val="28"/>
              </w:rPr>
            </w:pPr>
          </w:p>
          <w:p w14:paraId="32BEBF75" w14:textId="77777777" w:rsidR="00CB2513" w:rsidRPr="00CB2513" w:rsidRDefault="00CB2513" w:rsidP="00CB2513">
            <w:pPr>
              <w:jc w:val="center"/>
              <w:rPr>
                <w:sz w:val="28"/>
                <w:szCs w:val="28"/>
              </w:rPr>
            </w:pPr>
            <w:r w:rsidRPr="00CB2513">
              <w:rPr>
                <w:sz w:val="28"/>
                <w:szCs w:val="28"/>
              </w:rPr>
              <w:t>-</w:t>
            </w:r>
          </w:p>
        </w:tc>
      </w:tr>
      <w:tr w:rsidR="00CB2513" w:rsidRPr="00CB2513" w14:paraId="4E762C9A" w14:textId="77777777" w:rsidTr="00CB2513">
        <w:trPr>
          <w:jc w:val="center"/>
        </w:trPr>
        <w:tc>
          <w:tcPr>
            <w:tcW w:w="710" w:type="dxa"/>
            <w:vAlign w:val="center"/>
          </w:tcPr>
          <w:p w14:paraId="23B2EFED" w14:textId="77777777" w:rsidR="00CB2513" w:rsidRPr="00CB2513" w:rsidRDefault="00CB2513" w:rsidP="00CB2513">
            <w:pPr>
              <w:jc w:val="center"/>
              <w:rPr>
                <w:sz w:val="28"/>
                <w:szCs w:val="28"/>
              </w:rPr>
            </w:pPr>
            <w:r w:rsidRPr="00CB2513">
              <w:rPr>
                <w:sz w:val="28"/>
                <w:szCs w:val="28"/>
              </w:rPr>
              <w:t>14.</w:t>
            </w:r>
          </w:p>
        </w:tc>
        <w:tc>
          <w:tcPr>
            <w:tcW w:w="3544" w:type="dxa"/>
          </w:tcPr>
          <w:p w14:paraId="22AB26AC" w14:textId="77777777" w:rsidR="00CB2513" w:rsidRPr="00CB2513" w:rsidRDefault="00CB2513" w:rsidP="00CB2513">
            <w:pPr>
              <w:jc w:val="center"/>
              <w:rPr>
                <w:sz w:val="28"/>
                <w:szCs w:val="28"/>
              </w:rPr>
            </w:pPr>
            <w:r w:rsidRPr="00CB2513">
              <w:rPr>
                <w:sz w:val="28"/>
                <w:szCs w:val="28"/>
              </w:rPr>
              <w:t xml:space="preserve">Капитальный ремонт сетей водоснабжения по </w:t>
            </w:r>
          </w:p>
          <w:p w14:paraId="1AF76A94" w14:textId="77777777" w:rsidR="00CB2513" w:rsidRPr="00CB2513" w:rsidRDefault="00CB2513" w:rsidP="00CB2513">
            <w:pPr>
              <w:jc w:val="center"/>
              <w:rPr>
                <w:sz w:val="28"/>
                <w:szCs w:val="28"/>
              </w:rPr>
            </w:pPr>
            <w:r w:rsidRPr="00CB2513">
              <w:rPr>
                <w:sz w:val="28"/>
                <w:szCs w:val="28"/>
              </w:rPr>
              <w:t xml:space="preserve">ул. Первомайская, 2 </w:t>
            </w:r>
          </w:p>
          <w:p w14:paraId="20C07E4B" w14:textId="77777777" w:rsidR="00CB2513" w:rsidRPr="00CB2513" w:rsidRDefault="00CB2513" w:rsidP="00CB2513">
            <w:pPr>
              <w:jc w:val="center"/>
              <w:rPr>
                <w:sz w:val="28"/>
                <w:szCs w:val="28"/>
              </w:rPr>
            </w:pPr>
            <w:r w:rsidRPr="00CB2513">
              <w:rPr>
                <w:sz w:val="28"/>
                <w:szCs w:val="28"/>
              </w:rPr>
              <w:t xml:space="preserve">(ВК-26) – </w:t>
            </w:r>
          </w:p>
          <w:p w14:paraId="13B9C483" w14:textId="77777777" w:rsidR="00CB2513" w:rsidRPr="00CB2513" w:rsidRDefault="00CB2513" w:rsidP="00CB2513">
            <w:pPr>
              <w:jc w:val="center"/>
              <w:rPr>
                <w:sz w:val="28"/>
                <w:szCs w:val="28"/>
              </w:rPr>
            </w:pPr>
            <w:r w:rsidRPr="00CB2513">
              <w:rPr>
                <w:sz w:val="28"/>
                <w:szCs w:val="28"/>
              </w:rPr>
              <w:t>ул. Первомайская, 8</w:t>
            </w:r>
          </w:p>
        </w:tc>
        <w:tc>
          <w:tcPr>
            <w:tcW w:w="992" w:type="dxa"/>
            <w:vMerge w:val="restart"/>
            <w:vAlign w:val="center"/>
          </w:tcPr>
          <w:p w14:paraId="58B49115" w14:textId="77777777" w:rsidR="00CB2513" w:rsidRPr="00CB2513" w:rsidRDefault="00CB2513" w:rsidP="00CB2513">
            <w:pPr>
              <w:jc w:val="center"/>
              <w:rPr>
                <w:sz w:val="28"/>
                <w:szCs w:val="28"/>
              </w:rPr>
            </w:pPr>
            <w:r w:rsidRPr="00CB2513">
              <w:rPr>
                <w:sz w:val="28"/>
                <w:szCs w:val="28"/>
              </w:rPr>
              <w:t>2020</w:t>
            </w:r>
          </w:p>
        </w:tc>
        <w:tc>
          <w:tcPr>
            <w:tcW w:w="1276" w:type="dxa"/>
            <w:vAlign w:val="center"/>
          </w:tcPr>
          <w:p w14:paraId="222EB503" w14:textId="77777777" w:rsidR="00CB2513" w:rsidRPr="00CB2513" w:rsidRDefault="00CB2513" w:rsidP="00CB2513">
            <w:pPr>
              <w:jc w:val="center"/>
              <w:rPr>
                <w:sz w:val="28"/>
                <w:szCs w:val="28"/>
              </w:rPr>
            </w:pPr>
            <w:r w:rsidRPr="00CB2513">
              <w:rPr>
                <w:sz w:val="28"/>
                <w:szCs w:val="28"/>
              </w:rPr>
              <w:t>630,03</w:t>
            </w:r>
          </w:p>
        </w:tc>
        <w:tc>
          <w:tcPr>
            <w:tcW w:w="2126" w:type="dxa"/>
            <w:vMerge/>
          </w:tcPr>
          <w:p w14:paraId="74E2FA85" w14:textId="77777777" w:rsidR="00CB2513" w:rsidRPr="00CB2513" w:rsidRDefault="00CB2513" w:rsidP="00CB2513">
            <w:pPr>
              <w:jc w:val="center"/>
              <w:rPr>
                <w:sz w:val="28"/>
                <w:szCs w:val="28"/>
              </w:rPr>
            </w:pPr>
          </w:p>
        </w:tc>
        <w:tc>
          <w:tcPr>
            <w:tcW w:w="850" w:type="dxa"/>
            <w:vAlign w:val="center"/>
          </w:tcPr>
          <w:p w14:paraId="42B1B6A1"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36B81123" w14:textId="77777777" w:rsidR="00CB2513" w:rsidRPr="00CB2513" w:rsidRDefault="00CB2513" w:rsidP="00CB2513">
            <w:pPr>
              <w:jc w:val="center"/>
              <w:rPr>
                <w:sz w:val="28"/>
                <w:szCs w:val="28"/>
              </w:rPr>
            </w:pPr>
            <w:r w:rsidRPr="00CB2513">
              <w:rPr>
                <w:sz w:val="28"/>
                <w:szCs w:val="28"/>
              </w:rPr>
              <w:t>-</w:t>
            </w:r>
          </w:p>
        </w:tc>
      </w:tr>
      <w:tr w:rsidR="00CB2513" w:rsidRPr="00CB2513" w14:paraId="69CCAF76" w14:textId="77777777" w:rsidTr="00CB2513">
        <w:trPr>
          <w:jc w:val="center"/>
        </w:trPr>
        <w:tc>
          <w:tcPr>
            <w:tcW w:w="710" w:type="dxa"/>
            <w:vAlign w:val="center"/>
          </w:tcPr>
          <w:p w14:paraId="2699F553" w14:textId="77777777" w:rsidR="00CB2513" w:rsidRPr="00CB2513" w:rsidRDefault="00CB2513" w:rsidP="00CB2513">
            <w:pPr>
              <w:jc w:val="center"/>
              <w:rPr>
                <w:sz w:val="28"/>
                <w:szCs w:val="28"/>
              </w:rPr>
            </w:pPr>
            <w:r w:rsidRPr="00CB2513">
              <w:rPr>
                <w:sz w:val="28"/>
                <w:szCs w:val="28"/>
              </w:rPr>
              <w:t>15.</w:t>
            </w:r>
          </w:p>
        </w:tc>
        <w:tc>
          <w:tcPr>
            <w:tcW w:w="3544" w:type="dxa"/>
          </w:tcPr>
          <w:p w14:paraId="7B6541C6" w14:textId="77777777" w:rsidR="00CB2513" w:rsidRPr="00CB2513" w:rsidRDefault="00CB2513" w:rsidP="00CB2513">
            <w:pPr>
              <w:jc w:val="center"/>
              <w:rPr>
                <w:sz w:val="28"/>
                <w:szCs w:val="28"/>
              </w:rPr>
            </w:pPr>
            <w:r w:rsidRPr="00CB2513">
              <w:rPr>
                <w:sz w:val="28"/>
                <w:szCs w:val="28"/>
              </w:rPr>
              <w:t xml:space="preserve">Капитальный ремонт сетей водоснабжения по </w:t>
            </w:r>
          </w:p>
          <w:p w14:paraId="769933D9" w14:textId="77777777" w:rsidR="00CB2513" w:rsidRPr="00CB2513" w:rsidRDefault="00CB2513" w:rsidP="00CB2513">
            <w:pPr>
              <w:jc w:val="center"/>
              <w:rPr>
                <w:sz w:val="28"/>
                <w:szCs w:val="28"/>
              </w:rPr>
            </w:pPr>
            <w:r w:rsidRPr="00CB2513">
              <w:rPr>
                <w:sz w:val="28"/>
                <w:szCs w:val="28"/>
              </w:rPr>
              <w:t xml:space="preserve">ул. Энергетиков, 3 – </w:t>
            </w:r>
          </w:p>
          <w:p w14:paraId="6E6713D3" w14:textId="77777777" w:rsidR="00CB2513" w:rsidRPr="00CB2513" w:rsidRDefault="00CB2513" w:rsidP="00CB2513">
            <w:pPr>
              <w:jc w:val="center"/>
              <w:rPr>
                <w:sz w:val="28"/>
                <w:szCs w:val="28"/>
              </w:rPr>
            </w:pPr>
            <w:r w:rsidRPr="00CB2513">
              <w:rPr>
                <w:sz w:val="28"/>
                <w:szCs w:val="28"/>
              </w:rPr>
              <w:t>ул. Энергетиков, 23</w:t>
            </w:r>
          </w:p>
        </w:tc>
        <w:tc>
          <w:tcPr>
            <w:tcW w:w="992" w:type="dxa"/>
            <w:vMerge/>
            <w:vAlign w:val="center"/>
          </w:tcPr>
          <w:p w14:paraId="03707992" w14:textId="77777777" w:rsidR="00CB2513" w:rsidRPr="00CB2513" w:rsidRDefault="00CB2513" w:rsidP="00CB2513">
            <w:pPr>
              <w:jc w:val="center"/>
              <w:rPr>
                <w:sz w:val="28"/>
                <w:szCs w:val="28"/>
              </w:rPr>
            </w:pPr>
          </w:p>
        </w:tc>
        <w:tc>
          <w:tcPr>
            <w:tcW w:w="1276" w:type="dxa"/>
            <w:vAlign w:val="center"/>
          </w:tcPr>
          <w:p w14:paraId="0CF48985" w14:textId="77777777" w:rsidR="00CB2513" w:rsidRPr="00CB2513" w:rsidRDefault="00CB2513" w:rsidP="00CB2513">
            <w:pPr>
              <w:jc w:val="center"/>
              <w:rPr>
                <w:sz w:val="28"/>
                <w:szCs w:val="28"/>
              </w:rPr>
            </w:pPr>
            <w:r w:rsidRPr="00CB2513">
              <w:rPr>
                <w:sz w:val="28"/>
                <w:szCs w:val="28"/>
              </w:rPr>
              <w:t>1064,22</w:t>
            </w:r>
          </w:p>
        </w:tc>
        <w:tc>
          <w:tcPr>
            <w:tcW w:w="2126" w:type="dxa"/>
            <w:vMerge/>
          </w:tcPr>
          <w:p w14:paraId="1C4C5EA1" w14:textId="77777777" w:rsidR="00CB2513" w:rsidRPr="00CB2513" w:rsidRDefault="00CB2513" w:rsidP="00CB2513">
            <w:pPr>
              <w:jc w:val="center"/>
              <w:rPr>
                <w:sz w:val="28"/>
                <w:szCs w:val="28"/>
              </w:rPr>
            </w:pPr>
          </w:p>
        </w:tc>
        <w:tc>
          <w:tcPr>
            <w:tcW w:w="850" w:type="dxa"/>
            <w:vAlign w:val="center"/>
          </w:tcPr>
          <w:p w14:paraId="38D6F984"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2A2F0B2E" w14:textId="77777777" w:rsidR="00CB2513" w:rsidRPr="00CB2513" w:rsidRDefault="00CB2513" w:rsidP="00CB2513">
            <w:pPr>
              <w:jc w:val="center"/>
              <w:rPr>
                <w:sz w:val="28"/>
                <w:szCs w:val="28"/>
              </w:rPr>
            </w:pPr>
            <w:r w:rsidRPr="00CB2513">
              <w:rPr>
                <w:sz w:val="28"/>
                <w:szCs w:val="28"/>
              </w:rPr>
              <w:t>-</w:t>
            </w:r>
          </w:p>
        </w:tc>
      </w:tr>
      <w:tr w:rsidR="00CB2513" w:rsidRPr="00CB2513" w14:paraId="719C306F" w14:textId="77777777" w:rsidTr="00CB2513">
        <w:trPr>
          <w:jc w:val="center"/>
        </w:trPr>
        <w:tc>
          <w:tcPr>
            <w:tcW w:w="710" w:type="dxa"/>
            <w:vAlign w:val="center"/>
          </w:tcPr>
          <w:p w14:paraId="6C743435" w14:textId="77777777" w:rsidR="00CB2513" w:rsidRPr="00CB2513" w:rsidRDefault="00CB2513" w:rsidP="00CB2513">
            <w:pPr>
              <w:jc w:val="center"/>
              <w:rPr>
                <w:sz w:val="28"/>
                <w:szCs w:val="28"/>
              </w:rPr>
            </w:pPr>
            <w:r w:rsidRPr="00CB2513">
              <w:rPr>
                <w:sz w:val="28"/>
                <w:szCs w:val="28"/>
              </w:rPr>
              <w:t>16.</w:t>
            </w:r>
          </w:p>
        </w:tc>
        <w:tc>
          <w:tcPr>
            <w:tcW w:w="3544" w:type="dxa"/>
          </w:tcPr>
          <w:p w14:paraId="4103B623" w14:textId="77777777" w:rsidR="00CB2513" w:rsidRPr="00CB2513" w:rsidRDefault="00CB2513" w:rsidP="00CB2513">
            <w:pPr>
              <w:jc w:val="center"/>
              <w:rPr>
                <w:sz w:val="28"/>
                <w:szCs w:val="28"/>
              </w:rPr>
            </w:pPr>
            <w:r w:rsidRPr="00CB2513">
              <w:rPr>
                <w:sz w:val="28"/>
                <w:szCs w:val="28"/>
              </w:rPr>
              <w:t xml:space="preserve">Капитальный ремонт сетей водоснабжения по </w:t>
            </w:r>
          </w:p>
          <w:p w14:paraId="466F314F" w14:textId="77777777" w:rsidR="00CB2513" w:rsidRPr="00CB2513" w:rsidRDefault="00CB2513" w:rsidP="00CB2513">
            <w:pPr>
              <w:jc w:val="center"/>
              <w:rPr>
                <w:sz w:val="28"/>
                <w:szCs w:val="28"/>
              </w:rPr>
            </w:pPr>
            <w:r w:rsidRPr="00CB2513">
              <w:rPr>
                <w:sz w:val="28"/>
                <w:szCs w:val="28"/>
              </w:rPr>
              <w:t xml:space="preserve">ул. Мира, 19 – </w:t>
            </w:r>
          </w:p>
          <w:p w14:paraId="32C38050" w14:textId="77777777" w:rsidR="00CB2513" w:rsidRPr="00CB2513" w:rsidRDefault="00CB2513" w:rsidP="00CB2513">
            <w:pPr>
              <w:jc w:val="center"/>
              <w:rPr>
                <w:sz w:val="28"/>
                <w:szCs w:val="28"/>
              </w:rPr>
            </w:pPr>
            <w:r w:rsidRPr="00CB2513">
              <w:rPr>
                <w:sz w:val="28"/>
                <w:szCs w:val="28"/>
              </w:rPr>
              <w:t>ул. Суворова, 23</w:t>
            </w:r>
          </w:p>
        </w:tc>
        <w:tc>
          <w:tcPr>
            <w:tcW w:w="992" w:type="dxa"/>
            <w:vMerge/>
            <w:vAlign w:val="center"/>
          </w:tcPr>
          <w:p w14:paraId="111E4406" w14:textId="77777777" w:rsidR="00CB2513" w:rsidRPr="00CB2513" w:rsidRDefault="00CB2513" w:rsidP="00CB2513">
            <w:pPr>
              <w:jc w:val="center"/>
              <w:rPr>
                <w:sz w:val="28"/>
                <w:szCs w:val="28"/>
              </w:rPr>
            </w:pPr>
          </w:p>
        </w:tc>
        <w:tc>
          <w:tcPr>
            <w:tcW w:w="1276" w:type="dxa"/>
            <w:vAlign w:val="center"/>
          </w:tcPr>
          <w:p w14:paraId="51244E2E" w14:textId="77777777" w:rsidR="00CB2513" w:rsidRPr="00CB2513" w:rsidRDefault="00CB2513" w:rsidP="00CB2513">
            <w:pPr>
              <w:jc w:val="center"/>
              <w:rPr>
                <w:sz w:val="28"/>
                <w:szCs w:val="28"/>
              </w:rPr>
            </w:pPr>
            <w:r w:rsidRPr="00CB2513">
              <w:rPr>
                <w:sz w:val="28"/>
                <w:szCs w:val="28"/>
              </w:rPr>
              <w:t>432,75</w:t>
            </w:r>
          </w:p>
        </w:tc>
        <w:tc>
          <w:tcPr>
            <w:tcW w:w="2126" w:type="dxa"/>
            <w:vMerge/>
          </w:tcPr>
          <w:p w14:paraId="78D816CB" w14:textId="77777777" w:rsidR="00CB2513" w:rsidRPr="00CB2513" w:rsidRDefault="00CB2513" w:rsidP="00CB2513">
            <w:pPr>
              <w:jc w:val="center"/>
              <w:rPr>
                <w:sz w:val="28"/>
                <w:szCs w:val="28"/>
              </w:rPr>
            </w:pPr>
          </w:p>
        </w:tc>
        <w:tc>
          <w:tcPr>
            <w:tcW w:w="850" w:type="dxa"/>
            <w:vAlign w:val="center"/>
          </w:tcPr>
          <w:p w14:paraId="14EF7305"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411C314D" w14:textId="77777777" w:rsidR="00CB2513" w:rsidRPr="00CB2513" w:rsidRDefault="00CB2513" w:rsidP="00CB2513">
            <w:pPr>
              <w:jc w:val="center"/>
              <w:rPr>
                <w:sz w:val="28"/>
                <w:szCs w:val="28"/>
              </w:rPr>
            </w:pPr>
            <w:r w:rsidRPr="00CB2513">
              <w:rPr>
                <w:sz w:val="28"/>
                <w:szCs w:val="28"/>
              </w:rPr>
              <w:t>-</w:t>
            </w:r>
          </w:p>
        </w:tc>
      </w:tr>
      <w:tr w:rsidR="00CB2513" w:rsidRPr="00CB2513" w14:paraId="004B2BD4" w14:textId="77777777" w:rsidTr="00CB2513">
        <w:trPr>
          <w:jc w:val="center"/>
        </w:trPr>
        <w:tc>
          <w:tcPr>
            <w:tcW w:w="710" w:type="dxa"/>
            <w:vAlign w:val="center"/>
          </w:tcPr>
          <w:p w14:paraId="0FFB0DE2" w14:textId="77777777" w:rsidR="00CB2513" w:rsidRPr="00CB2513" w:rsidRDefault="00CB2513" w:rsidP="00CB2513">
            <w:pPr>
              <w:jc w:val="center"/>
              <w:rPr>
                <w:sz w:val="28"/>
                <w:szCs w:val="28"/>
              </w:rPr>
            </w:pPr>
            <w:r w:rsidRPr="00CB2513">
              <w:rPr>
                <w:sz w:val="28"/>
                <w:szCs w:val="28"/>
              </w:rPr>
              <w:t>17.</w:t>
            </w:r>
          </w:p>
        </w:tc>
        <w:tc>
          <w:tcPr>
            <w:tcW w:w="3544" w:type="dxa"/>
          </w:tcPr>
          <w:p w14:paraId="2D505ECF" w14:textId="77777777" w:rsidR="00CB2513" w:rsidRPr="00CB2513" w:rsidRDefault="00CB2513" w:rsidP="00CB2513">
            <w:pPr>
              <w:jc w:val="center"/>
              <w:rPr>
                <w:sz w:val="28"/>
                <w:szCs w:val="28"/>
              </w:rPr>
            </w:pPr>
            <w:r w:rsidRPr="00CB2513">
              <w:rPr>
                <w:sz w:val="28"/>
                <w:szCs w:val="28"/>
              </w:rPr>
              <w:t xml:space="preserve">Капитальный ремонт сетей водоснабжения по </w:t>
            </w:r>
          </w:p>
          <w:p w14:paraId="7F51FE84" w14:textId="77777777" w:rsidR="00CB2513" w:rsidRPr="00CB2513" w:rsidRDefault="00CB2513" w:rsidP="00CB2513">
            <w:pPr>
              <w:jc w:val="center"/>
              <w:rPr>
                <w:sz w:val="28"/>
                <w:szCs w:val="28"/>
              </w:rPr>
            </w:pPr>
            <w:r w:rsidRPr="00CB2513">
              <w:rPr>
                <w:sz w:val="28"/>
                <w:szCs w:val="28"/>
              </w:rPr>
              <w:t xml:space="preserve">ул. Мостовая, 26 – </w:t>
            </w:r>
          </w:p>
          <w:p w14:paraId="079E0D8F" w14:textId="77777777" w:rsidR="00CB2513" w:rsidRPr="00CB2513" w:rsidRDefault="00CB2513" w:rsidP="00CB2513">
            <w:pPr>
              <w:jc w:val="center"/>
              <w:rPr>
                <w:sz w:val="28"/>
                <w:szCs w:val="28"/>
              </w:rPr>
            </w:pPr>
            <w:r w:rsidRPr="00CB2513">
              <w:rPr>
                <w:sz w:val="28"/>
                <w:szCs w:val="28"/>
              </w:rPr>
              <w:t>ул. Мостовая, 58</w:t>
            </w:r>
          </w:p>
        </w:tc>
        <w:tc>
          <w:tcPr>
            <w:tcW w:w="992" w:type="dxa"/>
            <w:vMerge/>
            <w:vAlign w:val="center"/>
          </w:tcPr>
          <w:p w14:paraId="557AE750" w14:textId="77777777" w:rsidR="00CB2513" w:rsidRPr="00CB2513" w:rsidRDefault="00CB2513" w:rsidP="00CB2513">
            <w:pPr>
              <w:jc w:val="center"/>
              <w:rPr>
                <w:sz w:val="28"/>
                <w:szCs w:val="28"/>
              </w:rPr>
            </w:pPr>
          </w:p>
        </w:tc>
        <w:tc>
          <w:tcPr>
            <w:tcW w:w="1276" w:type="dxa"/>
            <w:vAlign w:val="center"/>
          </w:tcPr>
          <w:p w14:paraId="6708C306" w14:textId="77777777" w:rsidR="00CB2513" w:rsidRPr="00CB2513" w:rsidRDefault="00CB2513" w:rsidP="00CB2513">
            <w:pPr>
              <w:jc w:val="center"/>
              <w:rPr>
                <w:sz w:val="28"/>
                <w:szCs w:val="28"/>
              </w:rPr>
            </w:pPr>
            <w:r w:rsidRPr="00CB2513">
              <w:rPr>
                <w:sz w:val="28"/>
                <w:szCs w:val="28"/>
              </w:rPr>
              <w:t>1632,87</w:t>
            </w:r>
          </w:p>
        </w:tc>
        <w:tc>
          <w:tcPr>
            <w:tcW w:w="2126" w:type="dxa"/>
            <w:vMerge/>
          </w:tcPr>
          <w:p w14:paraId="562EAAA6" w14:textId="77777777" w:rsidR="00CB2513" w:rsidRPr="00CB2513" w:rsidRDefault="00CB2513" w:rsidP="00CB2513">
            <w:pPr>
              <w:jc w:val="center"/>
              <w:rPr>
                <w:sz w:val="28"/>
                <w:szCs w:val="28"/>
              </w:rPr>
            </w:pPr>
          </w:p>
        </w:tc>
        <w:tc>
          <w:tcPr>
            <w:tcW w:w="850" w:type="dxa"/>
            <w:vAlign w:val="center"/>
          </w:tcPr>
          <w:p w14:paraId="57558A9B"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07B33028" w14:textId="77777777" w:rsidR="00CB2513" w:rsidRPr="00CB2513" w:rsidRDefault="00CB2513" w:rsidP="00CB2513">
            <w:pPr>
              <w:jc w:val="center"/>
              <w:rPr>
                <w:sz w:val="28"/>
                <w:szCs w:val="28"/>
              </w:rPr>
            </w:pPr>
            <w:r w:rsidRPr="00CB2513">
              <w:rPr>
                <w:sz w:val="28"/>
                <w:szCs w:val="28"/>
              </w:rPr>
              <w:t>-</w:t>
            </w:r>
          </w:p>
        </w:tc>
      </w:tr>
      <w:tr w:rsidR="00CB2513" w:rsidRPr="00CB2513" w14:paraId="7094BC4A" w14:textId="77777777" w:rsidTr="00CB2513">
        <w:trPr>
          <w:jc w:val="center"/>
        </w:trPr>
        <w:tc>
          <w:tcPr>
            <w:tcW w:w="710" w:type="dxa"/>
            <w:vAlign w:val="center"/>
          </w:tcPr>
          <w:p w14:paraId="5EDD0775" w14:textId="77777777" w:rsidR="00CB2513" w:rsidRPr="00CB2513" w:rsidRDefault="00CB2513" w:rsidP="00CB2513">
            <w:pPr>
              <w:jc w:val="center"/>
              <w:rPr>
                <w:sz w:val="28"/>
                <w:szCs w:val="28"/>
              </w:rPr>
            </w:pPr>
            <w:r w:rsidRPr="00CB2513">
              <w:rPr>
                <w:sz w:val="28"/>
                <w:szCs w:val="28"/>
              </w:rPr>
              <w:t>18.</w:t>
            </w:r>
          </w:p>
        </w:tc>
        <w:tc>
          <w:tcPr>
            <w:tcW w:w="3544" w:type="dxa"/>
          </w:tcPr>
          <w:p w14:paraId="6073EA1F" w14:textId="77777777" w:rsidR="00CB2513" w:rsidRPr="00CB2513" w:rsidRDefault="00CB2513" w:rsidP="00CB2513">
            <w:pPr>
              <w:jc w:val="center"/>
              <w:rPr>
                <w:sz w:val="28"/>
                <w:szCs w:val="28"/>
              </w:rPr>
            </w:pPr>
            <w:r w:rsidRPr="00CB2513">
              <w:rPr>
                <w:sz w:val="28"/>
                <w:szCs w:val="28"/>
              </w:rPr>
              <w:t xml:space="preserve">Капитальный ремонт сетей водоснабжения по </w:t>
            </w:r>
          </w:p>
          <w:p w14:paraId="59E98E96" w14:textId="77777777" w:rsidR="00CB2513" w:rsidRPr="00CB2513" w:rsidRDefault="00CB2513" w:rsidP="00CB2513">
            <w:pPr>
              <w:jc w:val="center"/>
              <w:rPr>
                <w:sz w:val="28"/>
                <w:szCs w:val="28"/>
              </w:rPr>
            </w:pPr>
            <w:r w:rsidRPr="00CB2513">
              <w:rPr>
                <w:sz w:val="28"/>
                <w:szCs w:val="28"/>
              </w:rPr>
              <w:t xml:space="preserve">ул. Береговая – </w:t>
            </w:r>
          </w:p>
          <w:p w14:paraId="700FFCD6" w14:textId="77777777" w:rsidR="00CB2513" w:rsidRPr="00CB2513" w:rsidRDefault="00CB2513" w:rsidP="00CB2513">
            <w:pPr>
              <w:jc w:val="center"/>
              <w:rPr>
                <w:sz w:val="28"/>
                <w:szCs w:val="28"/>
              </w:rPr>
            </w:pPr>
            <w:r w:rsidRPr="00CB2513">
              <w:rPr>
                <w:sz w:val="28"/>
                <w:szCs w:val="28"/>
              </w:rPr>
              <w:t xml:space="preserve">ул. </w:t>
            </w:r>
            <w:proofErr w:type="spellStart"/>
            <w:r w:rsidRPr="00CB2513">
              <w:rPr>
                <w:sz w:val="28"/>
                <w:szCs w:val="28"/>
              </w:rPr>
              <w:t>Тайлепская</w:t>
            </w:r>
            <w:proofErr w:type="spellEnd"/>
          </w:p>
          <w:p w14:paraId="3063909C" w14:textId="77777777" w:rsidR="00CB2513" w:rsidRPr="00CB2513" w:rsidRDefault="00CB2513" w:rsidP="00CB2513">
            <w:pPr>
              <w:jc w:val="center"/>
              <w:rPr>
                <w:sz w:val="28"/>
                <w:szCs w:val="28"/>
              </w:rPr>
            </w:pPr>
          </w:p>
        </w:tc>
        <w:tc>
          <w:tcPr>
            <w:tcW w:w="992" w:type="dxa"/>
            <w:vMerge/>
            <w:vAlign w:val="center"/>
          </w:tcPr>
          <w:p w14:paraId="76AF75AE" w14:textId="77777777" w:rsidR="00CB2513" w:rsidRPr="00CB2513" w:rsidRDefault="00CB2513" w:rsidP="00CB2513">
            <w:pPr>
              <w:jc w:val="center"/>
              <w:rPr>
                <w:sz w:val="28"/>
                <w:szCs w:val="28"/>
              </w:rPr>
            </w:pPr>
          </w:p>
        </w:tc>
        <w:tc>
          <w:tcPr>
            <w:tcW w:w="1276" w:type="dxa"/>
            <w:vAlign w:val="center"/>
          </w:tcPr>
          <w:p w14:paraId="44427937" w14:textId="77777777" w:rsidR="00CB2513" w:rsidRPr="00CB2513" w:rsidRDefault="00CB2513" w:rsidP="00CB2513">
            <w:pPr>
              <w:jc w:val="center"/>
              <w:rPr>
                <w:sz w:val="28"/>
                <w:szCs w:val="28"/>
              </w:rPr>
            </w:pPr>
            <w:r w:rsidRPr="00CB2513">
              <w:rPr>
                <w:sz w:val="28"/>
                <w:szCs w:val="28"/>
              </w:rPr>
              <w:t>766,86</w:t>
            </w:r>
          </w:p>
        </w:tc>
        <w:tc>
          <w:tcPr>
            <w:tcW w:w="2126" w:type="dxa"/>
            <w:vMerge/>
          </w:tcPr>
          <w:p w14:paraId="45310720" w14:textId="77777777" w:rsidR="00CB2513" w:rsidRPr="00CB2513" w:rsidRDefault="00CB2513" w:rsidP="00CB2513">
            <w:pPr>
              <w:jc w:val="center"/>
              <w:rPr>
                <w:sz w:val="28"/>
                <w:szCs w:val="28"/>
              </w:rPr>
            </w:pPr>
          </w:p>
        </w:tc>
        <w:tc>
          <w:tcPr>
            <w:tcW w:w="850" w:type="dxa"/>
            <w:vAlign w:val="center"/>
          </w:tcPr>
          <w:p w14:paraId="04EB2FCB"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4D953811" w14:textId="77777777" w:rsidR="00CB2513" w:rsidRPr="00CB2513" w:rsidRDefault="00CB2513" w:rsidP="00CB2513">
            <w:pPr>
              <w:jc w:val="center"/>
              <w:rPr>
                <w:sz w:val="28"/>
                <w:szCs w:val="28"/>
              </w:rPr>
            </w:pPr>
            <w:r w:rsidRPr="00CB2513">
              <w:rPr>
                <w:sz w:val="28"/>
                <w:szCs w:val="28"/>
              </w:rPr>
              <w:t>-</w:t>
            </w:r>
          </w:p>
        </w:tc>
      </w:tr>
      <w:tr w:rsidR="00CB2513" w:rsidRPr="00CB2513" w14:paraId="7498BDA4" w14:textId="77777777" w:rsidTr="00CB2513">
        <w:trPr>
          <w:jc w:val="center"/>
        </w:trPr>
        <w:tc>
          <w:tcPr>
            <w:tcW w:w="710" w:type="dxa"/>
            <w:vAlign w:val="center"/>
          </w:tcPr>
          <w:p w14:paraId="1508541A" w14:textId="77777777" w:rsidR="00CB2513" w:rsidRPr="00CB2513" w:rsidRDefault="00CB2513" w:rsidP="00CB2513">
            <w:pPr>
              <w:jc w:val="center"/>
              <w:rPr>
                <w:sz w:val="28"/>
                <w:szCs w:val="28"/>
              </w:rPr>
            </w:pPr>
            <w:r w:rsidRPr="00CB2513">
              <w:rPr>
                <w:sz w:val="28"/>
                <w:szCs w:val="28"/>
              </w:rPr>
              <w:lastRenderedPageBreak/>
              <w:t>19.</w:t>
            </w:r>
          </w:p>
        </w:tc>
        <w:tc>
          <w:tcPr>
            <w:tcW w:w="3544" w:type="dxa"/>
          </w:tcPr>
          <w:p w14:paraId="7B8F2E9A" w14:textId="77777777" w:rsidR="00CB2513" w:rsidRPr="00CB2513" w:rsidRDefault="00CB2513" w:rsidP="00CB2513">
            <w:pPr>
              <w:jc w:val="center"/>
              <w:rPr>
                <w:sz w:val="28"/>
                <w:szCs w:val="28"/>
              </w:rPr>
            </w:pPr>
            <w:r w:rsidRPr="00CB2513">
              <w:rPr>
                <w:sz w:val="28"/>
                <w:szCs w:val="28"/>
              </w:rPr>
              <w:t xml:space="preserve">Капитальный ремонт сетей водоснабжения по </w:t>
            </w:r>
          </w:p>
          <w:p w14:paraId="3EFBBCE3" w14:textId="77777777" w:rsidR="00CB2513" w:rsidRPr="00CB2513" w:rsidRDefault="00CB2513" w:rsidP="00CB2513">
            <w:pPr>
              <w:jc w:val="center"/>
              <w:rPr>
                <w:sz w:val="28"/>
                <w:szCs w:val="28"/>
              </w:rPr>
            </w:pPr>
            <w:r w:rsidRPr="00CB2513">
              <w:rPr>
                <w:sz w:val="28"/>
                <w:szCs w:val="28"/>
              </w:rPr>
              <w:t>ул. Темирская, 13 – ВК- 18</w:t>
            </w:r>
          </w:p>
          <w:p w14:paraId="5A8A1C84" w14:textId="77777777" w:rsidR="00CB2513" w:rsidRPr="00CB2513" w:rsidRDefault="00CB2513" w:rsidP="00CB2513">
            <w:pPr>
              <w:jc w:val="center"/>
              <w:rPr>
                <w:sz w:val="28"/>
                <w:szCs w:val="28"/>
              </w:rPr>
            </w:pPr>
          </w:p>
        </w:tc>
        <w:tc>
          <w:tcPr>
            <w:tcW w:w="992" w:type="dxa"/>
            <w:vMerge/>
            <w:vAlign w:val="center"/>
          </w:tcPr>
          <w:p w14:paraId="7F74DBCD" w14:textId="77777777" w:rsidR="00CB2513" w:rsidRPr="00CB2513" w:rsidRDefault="00CB2513" w:rsidP="00CB2513">
            <w:pPr>
              <w:jc w:val="center"/>
              <w:rPr>
                <w:sz w:val="28"/>
                <w:szCs w:val="28"/>
              </w:rPr>
            </w:pPr>
          </w:p>
        </w:tc>
        <w:tc>
          <w:tcPr>
            <w:tcW w:w="1276" w:type="dxa"/>
            <w:vAlign w:val="center"/>
          </w:tcPr>
          <w:p w14:paraId="41213E3C" w14:textId="77777777" w:rsidR="00CB2513" w:rsidRPr="00CB2513" w:rsidRDefault="00CB2513" w:rsidP="00CB2513">
            <w:pPr>
              <w:jc w:val="center"/>
              <w:rPr>
                <w:sz w:val="28"/>
                <w:szCs w:val="28"/>
              </w:rPr>
            </w:pPr>
            <w:r w:rsidRPr="00CB2513">
              <w:rPr>
                <w:sz w:val="28"/>
                <w:szCs w:val="28"/>
              </w:rPr>
              <w:t>634,25</w:t>
            </w:r>
          </w:p>
        </w:tc>
        <w:tc>
          <w:tcPr>
            <w:tcW w:w="2126" w:type="dxa"/>
            <w:vMerge/>
          </w:tcPr>
          <w:p w14:paraId="335D59E4" w14:textId="77777777" w:rsidR="00CB2513" w:rsidRPr="00CB2513" w:rsidRDefault="00CB2513" w:rsidP="00CB2513">
            <w:pPr>
              <w:jc w:val="center"/>
              <w:rPr>
                <w:sz w:val="28"/>
                <w:szCs w:val="28"/>
              </w:rPr>
            </w:pPr>
          </w:p>
        </w:tc>
        <w:tc>
          <w:tcPr>
            <w:tcW w:w="850" w:type="dxa"/>
            <w:vAlign w:val="center"/>
          </w:tcPr>
          <w:p w14:paraId="1F4E4E5B" w14:textId="77777777" w:rsidR="00CB2513" w:rsidRPr="00CB2513" w:rsidRDefault="00CB2513" w:rsidP="00CB2513">
            <w:pPr>
              <w:jc w:val="center"/>
              <w:rPr>
                <w:sz w:val="28"/>
                <w:szCs w:val="28"/>
              </w:rPr>
            </w:pPr>
          </w:p>
        </w:tc>
        <w:tc>
          <w:tcPr>
            <w:tcW w:w="709" w:type="dxa"/>
            <w:vAlign w:val="center"/>
          </w:tcPr>
          <w:p w14:paraId="1A20BA53" w14:textId="77777777" w:rsidR="00CB2513" w:rsidRPr="00CB2513" w:rsidRDefault="00CB2513" w:rsidP="00CB2513">
            <w:pPr>
              <w:jc w:val="center"/>
              <w:rPr>
                <w:sz w:val="28"/>
                <w:szCs w:val="28"/>
              </w:rPr>
            </w:pPr>
          </w:p>
        </w:tc>
      </w:tr>
      <w:tr w:rsidR="00CB2513" w:rsidRPr="00CB2513" w14:paraId="6936A333" w14:textId="77777777" w:rsidTr="00CB2513">
        <w:trPr>
          <w:jc w:val="center"/>
        </w:trPr>
        <w:tc>
          <w:tcPr>
            <w:tcW w:w="710" w:type="dxa"/>
            <w:vAlign w:val="center"/>
          </w:tcPr>
          <w:p w14:paraId="22B04553" w14:textId="77777777" w:rsidR="00CB2513" w:rsidRPr="00CB2513" w:rsidRDefault="00CB2513" w:rsidP="00CB2513">
            <w:pPr>
              <w:jc w:val="center"/>
              <w:rPr>
                <w:sz w:val="28"/>
                <w:szCs w:val="28"/>
              </w:rPr>
            </w:pPr>
            <w:r w:rsidRPr="00CB2513">
              <w:rPr>
                <w:sz w:val="28"/>
                <w:szCs w:val="28"/>
              </w:rPr>
              <w:t>1</w:t>
            </w:r>
          </w:p>
        </w:tc>
        <w:tc>
          <w:tcPr>
            <w:tcW w:w="3544" w:type="dxa"/>
          </w:tcPr>
          <w:p w14:paraId="5F6047A9" w14:textId="77777777" w:rsidR="00CB2513" w:rsidRPr="00CB2513" w:rsidRDefault="00CB2513" w:rsidP="00CB2513">
            <w:pPr>
              <w:jc w:val="center"/>
              <w:rPr>
                <w:sz w:val="28"/>
                <w:szCs w:val="28"/>
              </w:rPr>
            </w:pPr>
            <w:r w:rsidRPr="00CB2513">
              <w:rPr>
                <w:sz w:val="28"/>
                <w:szCs w:val="28"/>
              </w:rPr>
              <w:t>2</w:t>
            </w:r>
          </w:p>
        </w:tc>
        <w:tc>
          <w:tcPr>
            <w:tcW w:w="992" w:type="dxa"/>
            <w:vAlign w:val="center"/>
          </w:tcPr>
          <w:p w14:paraId="0BA9F551" w14:textId="77777777" w:rsidR="00CB2513" w:rsidRPr="00CB2513" w:rsidRDefault="00CB2513" w:rsidP="00CB2513">
            <w:pPr>
              <w:jc w:val="center"/>
              <w:rPr>
                <w:sz w:val="28"/>
                <w:szCs w:val="28"/>
              </w:rPr>
            </w:pPr>
            <w:r w:rsidRPr="00CB2513">
              <w:rPr>
                <w:sz w:val="28"/>
                <w:szCs w:val="28"/>
              </w:rPr>
              <w:t>3</w:t>
            </w:r>
          </w:p>
        </w:tc>
        <w:tc>
          <w:tcPr>
            <w:tcW w:w="1276" w:type="dxa"/>
            <w:vAlign w:val="center"/>
          </w:tcPr>
          <w:p w14:paraId="1234CC84" w14:textId="77777777" w:rsidR="00CB2513" w:rsidRPr="00CB2513" w:rsidRDefault="00CB2513" w:rsidP="00CB2513">
            <w:pPr>
              <w:jc w:val="center"/>
              <w:rPr>
                <w:sz w:val="28"/>
                <w:szCs w:val="28"/>
              </w:rPr>
            </w:pPr>
            <w:r w:rsidRPr="00CB2513">
              <w:rPr>
                <w:sz w:val="28"/>
                <w:szCs w:val="28"/>
              </w:rPr>
              <w:t>4</w:t>
            </w:r>
          </w:p>
        </w:tc>
        <w:tc>
          <w:tcPr>
            <w:tcW w:w="2126" w:type="dxa"/>
          </w:tcPr>
          <w:p w14:paraId="0E969E40" w14:textId="77777777" w:rsidR="00CB2513" w:rsidRPr="00CB2513" w:rsidRDefault="00CB2513" w:rsidP="00CB2513">
            <w:pPr>
              <w:jc w:val="center"/>
              <w:rPr>
                <w:sz w:val="28"/>
                <w:szCs w:val="28"/>
              </w:rPr>
            </w:pPr>
            <w:r w:rsidRPr="00CB2513">
              <w:rPr>
                <w:sz w:val="28"/>
                <w:szCs w:val="28"/>
              </w:rPr>
              <w:t>5</w:t>
            </w:r>
          </w:p>
        </w:tc>
        <w:tc>
          <w:tcPr>
            <w:tcW w:w="850" w:type="dxa"/>
            <w:vAlign w:val="center"/>
          </w:tcPr>
          <w:p w14:paraId="4341BCDD" w14:textId="77777777" w:rsidR="00CB2513" w:rsidRPr="00CB2513" w:rsidRDefault="00CB2513" w:rsidP="00CB2513">
            <w:pPr>
              <w:jc w:val="center"/>
              <w:rPr>
                <w:sz w:val="28"/>
                <w:szCs w:val="28"/>
              </w:rPr>
            </w:pPr>
            <w:r w:rsidRPr="00CB2513">
              <w:rPr>
                <w:sz w:val="28"/>
                <w:szCs w:val="28"/>
              </w:rPr>
              <w:t>6</w:t>
            </w:r>
          </w:p>
        </w:tc>
        <w:tc>
          <w:tcPr>
            <w:tcW w:w="709" w:type="dxa"/>
            <w:vAlign w:val="center"/>
          </w:tcPr>
          <w:p w14:paraId="4BF74C4A" w14:textId="77777777" w:rsidR="00CB2513" w:rsidRPr="00CB2513" w:rsidRDefault="00CB2513" w:rsidP="00CB2513">
            <w:pPr>
              <w:jc w:val="center"/>
              <w:rPr>
                <w:sz w:val="28"/>
                <w:szCs w:val="28"/>
              </w:rPr>
            </w:pPr>
            <w:r w:rsidRPr="00CB2513">
              <w:rPr>
                <w:sz w:val="28"/>
                <w:szCs w:val="28"/>
              </w:rPr>
              <w:t>7</w:t>
            </w:r>
          </w:p>
        </w:tc>
      </w:tr>
      <w:tr w:rsidR="00CB2513" w:rsidRPr="00CB2513" w14:paraId="39AA41C9" w14:textId="77777777" w:rsidTr="00CB2513">
        <w:trPr>
          <w:jc w:val="center"/>
        </w:trPr>
        <w:tc>
          <w:tcPr>
            <w:tcW w:w="710" w:type="dxa"/>
            <w:vAlign w:val="center"/>
          </w:tcPr>
          <w:p w14:paraId="701FC014" w14:textId="77777777" w:rsidR="00CB2513" w:rsidRPr="00CB2513" w:rsidRDefault="00CB2513" w:rsidP="00CB2513">
            <w:pPr>
              <w:jc w:val="center"/>
              <w:rPr>
                <w:sz w:val="28"/>
                <w:szCs w:val="28"/>
              </w:rPr>
            </w:pPr>
            <w:r w:rsidRPr="00CB2513">
              <w:rPr>
                <w:sz w:val="28"/>
                <w:szCs w:val="28"/>
              </w:rPr>
              <w:t>20.</w:t>
            </w:r>
          </w:p>
        </w:tc>
        <w:tc>
          <w:tcPr>
            <w:tcW w:w="3544" w:type="dxa"/>
          </w:tcPr>
          <w:p w14:paraId="0D18B655" w14:textId="77777777" w:rsidR="00CB2513" w:rsidRPr="00CB2513" w:rsidRDefault="00CB2513" w:rsidP="00CB2513">
            <w:pPr>
              <w:jc w:val="center"/>
              <w:rPr>
                <w:sz w:val="28"/>
                <w:szCs w:val="28"/>
              </w:rPr>
            </w:pPr>
            <w:r w:rsidRPr="00CB2513">
              <w:rPr>
                <w:sz w:val="28"/>
                <w:szCs w:val="28"/>
              </w:rPr>
              <w:t xml:space="preserve">Капитальный ремонт сетей водоснабжения по </w:t>
            </w:r>
          </w:p>
          <w:p w14:paraId="0817801F" w14:textId="77777777" w:rsidR="00CB2513" w:rsidRPr="00CB2513" w:rsidRDefault="00CB2513" w:rsidP="00CB2513">
            <w:pPr>
              <w:jc w:val="center"/>
              <w:rPr>
                <w:sz w:val="28"/>
                <w:szCs w:val="28"/>
              </w:rPr>
            </w:pPr>
            <w:r w:rsidRPr="00CB2513">
              <w:rPr>
                <w:sz w:val="28"/>
                <w:szCs w:val="28"/>
              </w:rPr>
              <w:t>ул. Старательная р-он д. 27</w:t>
            </w:r>
          </w:p>
        </w:tc>
        <w:tc>
          <w:tcPr>
            <w:tcW w:w="992" w:type="dxa"/>
            <w:vAlign w:val="center"/>
          </w:tcPr>
          <w:p w14:paraId="089AE34E" w14:textId="77777777" w:rsidR="00CB2513" w:rsidRPr="00CB2513" w:rsidRDefault="00CB2513" w:rsidP="00CB2513">
            <w:pPr>
              <w:jc w:val="center"/>
              <w:rPr>
                <w:sz w:val="28"/>
                <w:szCs w:val="28"/>
              </w:rPr>
            </w:pPr>
            <w:r w:rsidRPr="00CB2513">
              <w:rPr>
                <w:sz w:val="28"/>
                <w:szCs w:val="28"/>
              </w:rPr>
              <w:t>2020</w:t>
            </w:r>
          </w:p>
        </w:tc>
        <w:tc>
          <w:tcPr>
            <w:tcW w:w="1276" w:type="dxa"/>
            <w:vAlign w:val="center"/>
          </w:tcPr>
          <w:p w14:paraId="390EEA19" w14:textId="77777777" w:rsidR="00CB2513" w:rsidRPr="00CB2513" w:rsidRDefault="00CB2513" w:rsidP="00CB2513">
            <w:pPr>
              <w:jc w:val="center"/>
              <w:rPr>
                <w:sz w:val="28"/>
                <w:szCs w:val="28"/>
              </w:rPr>
            </w:pPr>
            <w:r w:rsidRPr="00CB2513">
              <w:rPr>
                <w:sz w:val="28"/>
                <w:szCs w:val="28"/>
              </w:rPr>
              <w:t>450,21</w:t>
            </w:r>
          </w:p>
        </w:tc>
        <w:tc>
          <w:tcPr>
            <w:tcW w:w="2126" w:type="dxa"/>
            <w:vMerge w:val="restart"/>
            <w:vAlign w:val="center"/>
          </w:tcPr>
          <w:p w14:paraId="0C3794DB" w14:textId="77777777" w:rsidR="00CB2513" w:rsidRPr="00CB2513" w:rsidRDefault="00CB2513" w:rsidP="00CB2513">
            <w:pPr>
              <w:jc w:val="center"/>
              <w:rPr>
                <w:sz w:val="28"/>
                <w:szCs w:val="28"/>
              </w:rPr>
            </w:pPr>
            <w:r w:rsidRPr="00CB2513">
              <w:rPr>
                <w:sz w:val="28"/>
                <w:szCs w:val="28"/>
              </w:rPr>
              <w:t>Снижение износа систем водоснабжения</w:t>
            </w:r>
          </w:p>
        </w:tc>
        <w:tc>
          <w:tcPr>
            <w:tcW w:w="850" w:type="dxa"/>
            <w:vAlign w:val="center"/>
          </w:tcPr>
          <w:p w14:paraId="4B564BE2"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48A9EB07" w14:textId="77777777" w:rsidR="00CB2513" w:rsidRPr="00CB2513" w:rsidRDefault="00CB2513" w:rsidP="00CB2513">
            <w:pPr>
              <w:jc w:val="center"/>
              <w:rPr>
                <w:sz w:val="28"/>
                <w:szCs w:val="28"/>
              </w:rPr>
            </w:pPr>
            <w:r w:rsidRPr="00CB2513">
              <w:rPr>
                <w:sz w:val="28"/>
                <w:szCs w:val="28"/>
              </w:rPr>
              <w:t>-</w:t>
            </w:r>
          </w:p>
        </w:tc>
      </w:tr>
      <w:tr w:rsidR="00CB2513" w:rsidRPr="00CB2513" w14:paraId="0CF40EC9" w14:textId="77777777" w:rsidTr="00CB2513">
        <w:trPr>
          <w:jc w:val="center"/>
        </w:trPr>
        <w:tc>
          <w:tcPr>
            <w:tcW w:w="710" w:type="dxa"/>
            <w:vAlign w:val="center"/>
          </w:tcPr>
          <w:p w14:paraId="53AA987B" w14:textId="77777777" w:rsidR="00CB2513" w:rsidRPr="00CB2513" w:rsidRDefault="00CB2513" w:rsidP="00CB2513">
            <w:pPr>
              <w:jc w:val="center"/>
              <w:rPr>
                <w:sz w:val="28"/>
                <w:szCs w:val="28"/>
              </w:rPr>
            </w:pPr>
            <w:r w:rsidRPr="00CB2513">
              <w:rPr>
                <w:sz w:val="28"/>
                <w:szCs w:val="28"/>
              </w:rPr>
              <w:t>21.</w:t>
            </w:r>
          </w:p>
        </w:tc>
        <w:tc>
          <w:tcPr>
            <w:tcW w:w="3544" w:type="dxa"/>
          </w:tcPr>
          <w:p w14:paraId="52A88611" w14:textId="77777777" w:rsidR="00CB2513" w:rsidRPr="00CB2513" w:rsidRDefault="00CB2513" w:rsidP="00CB2513">
            <w:pPr>
              <w:jc w:val="center"/>
              <w:rPr>
                <w:sz w:val="28"/>
                <w:szCs w:val="28"/>
              </w:rPr>
            </w:pPr>
            <w:r w:rsidRPr="00CB2513">
              <w:rPr>
                <w:sz w:val="28"/>
                <w:szCs w:val="28"/>
              </w:rPr>
              <w:t xml:space="preserve">Замена насосного оборудования в НФС </w:t>
            </w:r>
          </w:p>
          <w:p w14:paraId="262C1CC9" w14:textId="77777777" w:rsidR="00CB2513" w:rsidRPr="00CB2513" w:rsidRDefault="00CB2513" w:rsidP="00CB2513">
            <w:pPr>
              <w:jc w:val="center"/>
              <w:rPr>
                <w:sz w:val="28"/>
                <w:szCs w:val="28"/>
              </w:rPr>
            </w:pPr>
            <w:proofErr w:type="spellStart"/>
            <w:r w:rsidRPr="00CB2513">
              <w:rPr>
                <w:sz w:val="28"/>
                <w:szCs w:val="28"/>
              </w:rPr>
              <w:t>пгт</w:t>
            </w:r>
            <w:proofErr w:type="spellEnd"/>
            <w:r w:rsidRPr="00CB2513">
              <w:rPr>
                <w:sz w:val="28"/>
                <w:szCs w:val="28"/>
              </w:rPr>
              <w:t xml:space="preserve">. </w:t>
            </w:r>
            <w:proofErr w:type="spellStart"/>
            <w:r w:rsidRPr="00CB2513">
              <w:rPr>
                <w:sz w:val="28"/>
                <w:szCs w:val="28"/>
              </w:rPr>
              <w:t>Шерегеш</w:t>
            </w:r>
            <w:proofErr w:type="spellEnd"/>
          </w:p>
        </w:tc>
        <w:tc>
          <w:tcPr>
            <w:tcW w:w="992" w:type="dxa"/>
            <w:vMerge w:val="restart"/>
            <w:vAlign w:val="center"/>
          </w:tcPr>
          <w:p w14:paraId="0558FFFF" w14:textId="77777777" w:rsidR="00CB2513" w:rsidRPr="00CB2513" w:rsidRDefault="00CB2513" w:rsidP="00CB2513">
            <w:pPr>
              <w:jc w:val="center"/>
              <w:rPr>
                <w:sz w:val="28"/>
                <w:szCs w:val="28"/>
              </w:rPr>
            </w:pPr>
            <w:r w:rsidRPr="00CB2513">
              <w:rPr>
                <w:sz w:val="28"/>
                <w:szCs w:val="28"/>
              </w:rPr>
              <w:t>2021</w:t>
            </w:r>
          </w:p>
        </w:tc>
        <w:tc>
          <w:tcPr>
            <w:tcW w:w="1276" w:type="dxa"/>
            <w:vAlign w:val="center"/>
          </w:tcPr>
          <w:p w14:paraId="42619D39" w14:textId="77777777" w:rsidR="00CB2513" w:rsidRPr="00CB2513" w:rsidRDefault="00CB2513" w:rsidP="00CB2513">
            <w:pPr>
              <w:jc w:val="center"/>
              <w:rPr>
                <w:sz w:val="28"/>
                <w:szCs w:val="28"/>
              </w:rPr>
            </w:pPr>
            <w:r w:rsidRPr="00CB2513">
              <w:rPr>
                <w:sz w:val="28"/>
                <w:szCs w:val="28"/>
              </w:rPr>
              <w:t>364,30</w:t>
            </w:r>
          </w:p>
        </w:tc>
        <w:tc>
          <w:tcPr>
            <w:tcW w:w="2126" w:type="dxa"/>
            <w:vMerge/>
          </w:tcPr>
          <w:p w14:paraId="35D96767" w14:textId="77777777" w:rsidR="00CB2513" w:rsidRPr="00CB2513" w:rsidRDefault="00CB2513" w:rsidP="00CB2513">
            <w:pPr>
              <w:jc w:val="center"/>
              <w:rPr>
                <w:sz w:val="28"/>
                <w:szCs w:val="28"/>
              </w:rPr>
            </w:pPr>
          </w:p>
        </w:tc>
        <w:tc>
          <w:tcPr>
            <w:tcW w:w="850" w:type="dxa"/>
            <w:vAlign w:val="center"/>
          </w:tcPr>
          <w:p w14:paraId="7060B022"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485200C3" w14:textId="77777777" w:rsidR="00CB2513" w:rsidRPr="00CB2513" w:rsidRDefault="00CB2513" w:rsidP="00CB2513">
            <w:pPr>
              <w:jc w:val="center"/>
              <w:rPr>
                <w:sz w:val="28"/>
                <w:szCs w:val="28"/>
              </w:rPr>
            </w:pPr>
            <w:r w:rsidRPr="00CB2513">
              <w:rPr>
                <w:sz w:val="28"/>
                <w:szCs w:val="28"/>
              </w:rPr>
              <w:t>-</w:t>
            </w:r>
          </w:p>
        </w:tc>
      </w:tr>
      <w:tr w:rsidR="00CB2513" w:rsidRPr="00CB2513" w14:paraId="31B73AEB" w14:textId="77777777" w:rsidTr="00CB2513">
        <w:trPr>
          <w:jc w:val="center"/>
        </w:trPr>
        <w:tc>
          <w:tcPr>
            <w:tcW w:w="710" w:type="dxa"/>
            <w:vAlign w:val="center"/>
          </w:tcPr>
          <w:p w14:paraId="09E7F59D" w14:textId="77777777" w:rsidR="00CB2513" w:rsidRPr="00CB2513" w:rsidRDefault="00CB2513" w:rsidP="00CB2513">
            <w:pPr>
              <w:jc w:val="center"/>
              <w:rPr>
                <w:sz w:val="28"/>
                <w:szCs w:val="28"/>
              </w:rPr>
            </w:pPr>
            <w:r w:rsidRPr="00CB2513">
              <w:rPr>
                <w:sz w:val="28"/>
                <w:szCs w:val="28"/>
              </w:rPr>
              <w:t>22.</w:t>
            </w:r>
          </w:p>
        </w:tc>
        <w:tc>
          <w:tcPr>
            <w:tcW w:w="3544" w:type="dxa"/>
          </w:tcPr>
          <w:p w14:paraId="22C62B2E" w14:textId="77777777" w:rsidR="00CB2513" w:rsidRPr="00CB2513" w:rsidRDefault="00CB2513" w:rsidP="00CB2513">
            <w:pPr>
              <w:jc w:val="center"/>
              <w:rPr>
                <w:sz w:val="28"/>
                <w:szCs w:val="28"/>
              </w:rPr>
            </w:pPr>
            <w:r w:rsidRPr="00CB2513">
              <w:rPr>
                <w:sz w:val="28"/>
                <w:szCs w:val="28"/>
              </w:rPr>
              <w:t>Замена участка водопровода по</w:t>
            </w:r>
          </w:p>
          <w:p w14:paraId="27733E75" w14:textId="77777777" w:rsidR="00CB2513" w:rsidRPr="00CB2513" w:rsidRDefault="00CB2513" w:rsidP="00CB2513">
            <w:pPr>
              <w:jc w:val="center"/>
              <w:rPr>
                <w:sz w:val="28"/>
                <w:szCs w:val="28"/>
              </w:rPr>
            </w:pPr>
            <w:proofErr w:type="spellStart"/>
            <w:r w:rsidRPr="00CB2513">
              <w:rPr>
                <w:sz w:val="28"/>
                <w:szCs w:val="28"/>
              </w:rPr>
              <w:t>пгт</w:t>
            </w:r>
            <w:proofErr w:type="spellEnd"/>
            <w:r w:rsidRPr="00CB2513">
              <w:rPr>
                <w:sz w:val="28"/>
                <w:szCs w:val="28"/>
              </w:rPr>
              <w:t>. Мундыбаш (труба сталь 426 мм – 70м)</w:t>
            </w:r>
          </w:p>
        </w:tc>
        <w:tc>
          <w:tcPr>
            <w:tcW w:w="992" w:type="dxa"/>
            <w:vMerge/>
            <w:vAlign w:val="center"/>
          </w:tcPr>
          <w:p w14:paraId="0B2FD191" w14:textId="77777777" w:rsidR="00CB2513" w:rsidRPr="00CB2513" w:rsidRDefault="00CB2513" w:rsidP="00CB2513">
            <w:pPr>
              <w:jc w:val="center"/>
              <w:rPr>
                <w:sz w:val="28"/>
                <w:szCs w:val="28"/>
              </w:rPr>
            </w:pPr>
          </w:p>
        </w:tc>
        <w:tc>
          <w:tcPr>
            <w:tcW w:w="1276" w:type="dxa"/>
            <w:vAlign w:val="center"/>
          </w:tcPr>
          <w:p w14:paraId="448770F5" w14:textId="77777777" w:rsidR="00CB2513" w:rsidRPr="00CB2513" w:rsidRDefault="00CB2513" w:rsidP="00CB2513">
            <w:pPr>
              <w:jc w:val="center"/>
              <w:rPr>
                <w:sz w:val="28"/>
                <w:szCs w:val="28"/>
              </w:rPr>
            </w:pPr>
            <w:r w:rsidRPr="00CB2513">
              <w:rPr>
                <w:sz w:val="28"/>
                <w:szCs w:val="28"/>
              </w:rPr>
              <w:t>672,34</w:t>
            </w:r>
          </w:p>
        </w:tc>
        <w:tc>
          <w:tcPr>
            <w:tcW w:w="2126" w:type="dxa"/>
            <w:vMerge/>
          </w:tcPr>
          <w:p w14:paraId="1B053335" w14:textId="77777777" w:rsidR="00CB2513" w:rsidRPr="00CB2513" w:rsidRDefault="00CB2513" w:rsidP="00CB2513">
            <w:pPr>
              <w:jc w:val="center"/>
              <w:rPr>
                <w:sz w:val="28"/>
                <w:szCs w:val="28"/>
              </w:rPr>
            </w:pPr>
          </w:p>
        </w:tc>
        <w:tc>
          <w:tcPr>
            <w:tcW w:w="850" w:type="dxa"/>
            <w:vAlign w:val="center"/>
          </w:tcPr>
          <w:p w14:paraId="318A47AE"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20ECA65E" w14:textId="77777777" w:rsidR="00CB2513" w:rsidRPr="00CB2513" w:rsidRDefault="00CB2513" w:rsidP="00CB2513">
            <w:pPr>
              <w:jc w:val="center"/>
              <w:rPr>
                <w:sz w:val="28"/>
                <w:szCs w:val="28"/>
              </w:rPr>
            </w:pPr>
            <w:r w:rsidRPr="00CB2513">
              <w:rPr>
                <w:sz w:val="28"/>
                <w:szCs w:val="28"/>
              </w:rPr>
              <w:t>-</w:t>
            </w:r>
          </w:p>
        </w:tc>
      </w:tr>
      <w:tr w:rsidR="00CB2513" w:rsidRPr="00CB2513" w14:paraId="7FD128CB" w14:textId="77777777" w:rsidTr="00CB2513">
        <w:trPr>
          <w:jc w:val="center"/>
        </w:trPr>
        <w:tc>
          <w:tcPr>
            <w:tcW w:w="710" w:type="dxa"/>
            <w:vAlign w:val="center"/>
          </w:tcPr>
          <w:p w14:paraId="5D5C09E2" w14:textId="77777777" w:rsidR="00CB2513" w:rsidRPr="00CB2513" w:rsidRDefault="00CB2513" w:rsidP="00CB2513">
            <w:pPr>
              <w:jc w:val="center"/>
              <w:rPr>
                <w:sz w:val="28"/>
                <w:szCs w:val="28"/>
              </w:rPr>
            </w:pPr>
            <w:r w:rsidRPr="00CB2513">
              <w:rPr>
                <w:sz w:val="28"/>
                <w:szCs w:val="28"/>
              </w:rPr>
              <w:t>23.</w:t>
            </w:r>
          </w:p>
        </w:tc>
        <w:tc>
          <w:tcPr>
            <w:tcW w:w="3544" w:type="dxa"/>
          </w:tcPr>
          <w:p w14:paraId="2EF40C01" w14:textId="77777777" w:rsidR="00CB2513" w:rsidRPr="00CB2513" w:rsidRDefault="00CB2513" w:rsidP="00CB2513">
            <w:pPr>
              <w:jc w:val="center"/>
              <w:rPr>
                <w:sz w:val="28"/>
                <w:szCs w:val="28"/>
              </w:rPr>
            </w:pPr>
            <w:r w:rsidRPr="00CB2513">
              <w:rPr>
                <w:sz w:val="28"/>
                <w:szCs w:val="28"/>
              </w:rPr>
              <w:t>Капитальный ремонт трубопровода на эстакаде на НС Большая речка</w:t>
            </w:r>
          </w:p>
          <w:p w14:paraId="637D413A" w14:textId="77777777" w:rsidR="00CB2513" w:rsidRPr="00CB2513" w:rsidRDefault="00CB2513" w:rsidP="00CB2513">
            <w:pPr>
              <w:jc w:val="center"/>
              <w:rPr>
                <w:sz w:val="28"/>
                <w:szCs w:val="28"/>
              </w:rPr>
            </w:pPr>
            <w:proofErr w:type="spellStart"/>
            <w:r w:rsidRPr="00CB2513">
              <w:rPr>
                <w:sz w:val="28"/>
                <w:szCs w:val="28"/>
              </w:rPr>
              <w:t>пгт</w:t>
            </w:r>
            <w:proofErr w:type="spellEnd"/>
            <w:r w:rsidRPr="00CB2513">
              <w:rPr>
                <w:sz w:val="28"/>
                <w:szCs w:val="28"/>
              </w:rPr>
              <w:t xml:space="preserve">. </w:t>
            </w:r>
            <w:proofErr w:type="spellStart"/>
            <w:r w:rsidRPr="00CB2513">
              <w:rPr>
                <w:sz w:val="28"/>
                <w:szCs w:val="28"/>
              </w:rPr>
              <w:t>Шерегеш</w:t>
            </w:r>
            <w:proofErr w:type="spellEnd"/>
            <w:r w:rsidRPr="00CB2513">
              <w:rPr>
                <w:sz w:val="28"/>
                <w:szCs w:val="28"/>
              </w:rPr>
              <w:t>, труба сталь Ф 273 214 м</w:t>
            </w:r>
          </w:p>
        </w:tc>
        <w:tc>
          <w:tcPr>
            <w:tcW w:w="992" w:type="dxa"/>
            <w:vMerge/>
            <w:vAlign w:val="center"/>
          </w:tcPr>
          <w:p w14:paraId="573C371E" w14:textId="77777777" w:rsidR="00CB2513" w:rsidRPr="00CB2513" w:rsidRDefault="00CB2513" w:rsidP="00CB2513">
            <w:pPr>
              <w:jc w:val="center"/>
              <w:rPr>
                <w:sz w:val="28"/>
                <w:szCs w:val="28"/>
              </w:rPr>
            </w:pPr>
          </w:p>
        </w:tc>
        <w:tc>
          <w:tcPr>
            <w:tcW w:w="1276" w:type="dxa"/>
            <w:vAlign w:val="center"/>
          </w:tcPr>
          <w:p w14:paraId="3C1B6D10" w14:textId="77777777" w:rsidR="00CB2513" w:rsidRPr="00CB2513" w:rsidRDefault="00CB2513" w:rsidP="00CB2513">
            <w:pPr>
              <w:jc w:val="center"/>
              <w:rPr>
                <w:sz w:val="28"/>
                <w:szCs w:val="28"/>
              </w:rPr>
            </w:pPr>
            <w:r w:rsidRPr="00CB2513">
              <w:rPr>
                <w:sz w:val="28"/>
                <w:szCs w:val="28"/>
              </w:rPr>
              <w:t>855,04</w:t>
            </w:r>
          </w:p>
        </w:tc>
        <w:tc>
          <w:tcPr>
            <w:tcW w:w="2126" w:type="dxa"/>
            <w:vMerge/>
          </w:tcPr>
          <w:p w14:paraId="0333DFA0" w14:textId="77777777" w:rsidR="00CB2513" w:rsidRPr="00CB2513" w:rsidRDefault="00CB2513" w:rsidP="00CB2513">
            <w:pPr>
              <w:jc w:val="center"/>
              <w:rPr>
                <w:sz w:val="28"/>
                <w:szCs w:val="28"/>
              </w:rPr>
            </w:pPr>
          </w:p>
        </w:tc>
        <w:tc>
          <w:tcPr>
            <w:tcW w:w="850" w:type="dxa"/>
            <w:vAlign w:val="center"/>
          </w:tcPr>
          <w:p w14:paraId="7816A44F"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17AA6AD5" w14:textId="77777777" w:rsidR="00CB2513" w:rsidRPr="00CB2513" w:rsidRDefault="00CB2513" w:rsidP="00CB2513">
            <w:pPr>
              <w:jc w:val="center"/>
              <w:rPr>
                <w:sz w:val="28"/>
                <w:szCs w:val="28"/>
              </w:rPr>
            </w:pPr>
            <w:r w:rsidRPr="00CB2513">
              <w:rPr>
                <w:sz w:val="28"/>
                <w:szCs w:val="28"/>
              </w:rPr>
              <w:t>-</w:t>
            </w:r>
          </w:p>
        </w:tc>
      </w:tr>
      <w:tr w:rsidR="00CB2513" w:rsidRPr="00CB2513" w14:paraId="76563992" w14:textId="77777777" w:rsidTr="00CB2513">
        <w:trPr>
          <w:jc w:val="center"/>
        </w:trPr>
        <w:tc>
          <w:tcPr>
            <w:tcW w:w="710" w:type="dxa"/>
            <w:vAlign w:val="center"/>
          </w:tcPr>
          <w:p w14:paraId="1616F586" w14:textId="77777777" w:rsidR="00CB2513" w:rsidRPr="00CB2513" w:rsidRDefault="00CB2513" w:rsidP="00CB2513">
            <w:pPr>
              <w:jc w:val="center"/>
              <w:rPr>
                <w:sz w:val="28"/>
                <w:szCs w:val="28"/>
              </w:rPr>
            </w:pPr>
            <w:r w:rsidRPr="00CB2513">
              <w:rPr>
                <w:sz w:val="28"/>
                <w:szCs w:val="28"/>
              </w:rPr>
              <w:t>24.</w:t>
            </w:r>
          </w:p>
        </w:tc>
        <w:tc>
          <w:tcPr>
            <w:tcW w:w="3544" w:type="dxa"/>
          </w:tcPr>
          <w:p w14:paraId="09D5E03D" w14:textId="77777777" w:rsidR="00CB2513" w:rsidRPr="00CB2513" w:rsidRDefault="00CB2513" w:rsidP="00CB2513">
            <w:pPr>
              <w:jc w:val="center"/>
              <w:rPr>
                <w:sz w:val="28"/>
                <w:szCs w:val="28"/>
              </w:rPr>
            </w:pPr>
            <w:r w:rsidRPr="00CB2513">
              <w:rPr>
                <w:sz w:val="28"/>
                <w:szCs w:val="28"/>
              </w:rPr>
              <w:t xml:space="preserve">Капитальный ремонт трубопровода </w:t>
            </w:r>
          </w:p>
          <w:p w14:paraId="6D082D5E" w14:textId="77777777" w:rsidR="00CB2513" w:rsidRPr="00CB2513" w:rsidRDefault="00CB2513" w:rsidP="00CB2513">
            <w:pPr>
              <w:jc w:val="center"/>
              <w:rPr>
                <w:sz w:val="28"/>
                <w:szCs w:val="28"/>
              </w:rPr>
            </w:pPr>
            <w:proofErr w:type="spellStart"/>
            <w:r w:rsidRPr="00CB2513">
              <w:rPr>
                <w:sz w:val="28"/>
                <w:szCs w:val="28"/>
              </w:rPr>
              <w:t>пгт</w:t>
            </w:r>
            <w:proofErr w:type="spellEnd"/>
            <w:r w:rsidRPr="00CB2513">
              <w:rPr>
                <w:sz w:val="28"/>
                <w:szCs w:val="28"/>
              </w:rPr>
              <w:t xml:space="preserve">. </w:t>
            </w:r>
            <w:proofErr w:type="spellStart"/>
            <w:r w:rsidRPr="00CB2513">
              <w:rPr>
                <w:sz w:val="28"/>
                <w:szCs w:val="28"/>
              </w:rPr>
              <w:t>Каз</w:t>
            </w:r>
            <w:proofErr w:type="spellEnd"/>
            <w:r w:rsidRPr="00CB2513">
              <w:rPr>
                <w:sz w:val="28"/>
                <w:szCs w:val="28"/>
              </w:rPr>
              <w:t>, ул. Школьная, труба ПНД ф50 800 м</w:t>
            </w:r>
          </w:p>
        </w:tc>
        <w:tc>
          <w:tcPr>
            <w:tcW w:w="992" w:type="dxa"/>
            <w:vMerge/>
            <w:vAlign w:val="center"/>
          </w:tcPr>
          <w:p w14:paraId="6DC16B9A" w14:textId="77777777" w:rsidR="00CB2513" w:rsidRPr="00CB2513" w:rsidRDefault="00CB2513" w:rsidP="00CB2513">
            <w:pPr>
              <w:jc w:val="center"/>
              <w:rPr>
                <w:sz w:val="28"/>
                <w:szCs w:val="28"/>
              </w:rPr>
            </w:pPr>
          </w:p>
        </w:tc>
        <w:tc>
          <w:tcPr>
            <w:tcW w:w="1276" w:type="dxa"/>
            <w:vAlign w:val="center"/>
          </w:tcPr>
          <w:p w14:paraId="3049E7E9" w14:textId="77777777" w:rsidR="00CB2513" w:rsidRPr="00CB2513" w:rsidRDefault="00CB2513" w:rsidP="00CB2513">
            <w:pPr>
              <w:jc w:val="center"/>
              <w:rPr>
                <w:sz w:val="28"/>
                <w:szCs w:val="28"/>
              </w:rPr>
            </w:pPr>
            <w:r w:rsidRPr="00CB2513">
              <w:rPr>
                <w:sz w:val="28"/>
                <w:szCs w:val="28"/>
              </w:rPr>
              <w:t>487,93</w:t>
            </w:r>
          </w:p>
        </w:tc>
        <w:tc>
          <w:tcPr>
            <w:tcW w:w="2126" w:type="dxa"/>
            <w:vMerge/>
          </w:tcPr>
          <w:p w14:paraId="1E529DF4" w14:textId="77777777" w:rsidR="00CB2513" w:rsidRPr="00CB2513" w:rsidRDefault="00CB2513" w:rsidP="00CB2513">
            <w:pPr>
              <w:jc w:val="center"/>
              <w:rPr>
                <w:sz w:val="28"/>
                <w:szCs w:val="28"/>
              </w:rPr>
            </w:pPr>
          </w:p>
        </w:tc>
        <w:tc>
          <w:tcPr>
            <w:tcW w:w="850" w:type="dxa"/>
            <w:vAlign w:val="center"/>
          </w:tcPr>
          <w:p w14:paraId="628257FB"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3D7616D2" w14:textId="77777777" w:rsidR="00CB2513" w:rsidRPr="00CB2513" w:rsidRDefault="00CB2513" w:rsidP="00CB2513">
            <w:pPr>
              <w:jc w:val="center"/>
              <w:rPr>
                <w:sz w:val="28"/>
                <w:szCs w:val="28"/>
              </w:rPr>
            </w:pPr>
            <w:r w:rsidRPr="00CB2513">
              <w:rPr>
                <w:sz w:val="28"/>
                <w:szCs w:val="28"/>
              </w:rPr>
              <w:t>-</w:t>
            </w:r>
          </w:p>
        </w:tc>
      </w:tr>
      <w:tr w:rsidR="00CB2513" w:rsidRPr="00CB2513" w14:paraId="7FAEBA51" w14:textId="77777777" w:rsidTr="00CB2513">
        <w:trPr>
          <w:jc w:val="center"/>
        </w:trPr>
        <w:tc>
          <w:tcPr>
            <w:tcW w:w="710" w:type="dxa"/>
            <w:vAlign w:val="center"/>
          </w:tcPr>
          <w:p w14:paraId="64EB9A96" w14:textId="77777777" w:rsidR="00CB2513" w:rsidRPr="00CB2513" w:rsidRDefault="00CB2513" w:rsidP="00CB2513">
            <w:pPr>
              <w:jc w:val="center"/>
              <w:rPr>
                <w:sz w:val="28"/>
                <w:szCs w:val="28"/>
              </w:rPr>
            </w:pPr>
            <w:r w:rsidRPr="00CB2513">
              <w:rPr>
                <w:sz w:val="28"/>
                <w:szCs w:val="28"/>
              </w:rPr>
              <w:t>25.</w:t>
            </w:r>
          </w:p>
        </w:tc>
        <w:tc>
          <w:tcPr>
            <w:tcW w:w="3544" w:type="dxa"/>
          </w:tcPr>
          <w:p w14:paraId="3D9652C5" w14:textId="77777777" w:rsidR="00CB2513" w:rsidRPr="00CB2513" w:rsidRDefault="00CB2513" w:rsidP="00CB2513">
            <w:pPr>
              <w:jc w:val="center"/>
              <w:rPr>
                <w:sz w:val="28"/>
                <w:szCs w:val="28"/>
              </w:rPr>
            </w:pPr>
            <w:r w:rsidRPr="00CB2513">
              <w:rPr>
                <w:sz w:val="28"/>
                <w:szCs w:val="28"/>
              </w:rPr>
              <w:t xml:space="preserve">Капитальный ремонт трубопровода </w:t>
            </w:r>
          </w:p>
          <w:p w14:paraId="4AF22715" w14:textId="77777777" w:rsidR="00CB2513" w:rsidRPr="00CB2513" w:rsidRDefault="00CB2513" w:rsidP="00CB2513">
            <w:pPr>
              <w:jc w:val="center"/>
              <w:rPr>
                <w:sz w:val="28"/>
                <w:szCs w:val="28"/>
              </w:rPr>
            </w:pPr>
            <w:proofErr w:type="spellStart"/>
            <w:r w:rsidRPr="00CB2513">
              <w:rPr>
                <w:sz w:val="28"/>
                <w:szCs w:val="28"/>
              </w:rPr>
              <w:t>пгт</w:t>
            </w:r>
            <w:proofErr w:type="spellEnd"/>
            <w:r w:rsidRPr="00CB2513">
              <w:rPr>
                <w:sz w:val="28"/>
                <w:szCs w:val="28"/>
              </w:rPr>
              <w:t xml:space="preserve">. </w:t>
            </w:r>
            <w:proofErr w:type="spellStart"/>
            <w:r w:rsidRPr="00CB2513">
              <w:rPr>
                <w:sz w:val="28"/>
                <w:szCs w:val="28"/>
              </w:rPr>
              <w:t>Каз</w:t>
            </w:r>
            <w:proofErr w:type="spellEnd"/>
            <w:r w:rsidRPr="00CB2513">
              <w:rPr>
                <w:sz w:val="28"/>
                <w:szCs w:val="28"/>
              </w:rPr>
              <w:t xml:space="preserve">, </w:t>
            </w:r>
          </w:p>
          <w:p w14:paraId="46D23076" w14:textId="77777777" w:rsidR="00CB2513" w:rsidRPr="00CB2513" w:rsidRDefault="00CB2513" w:rsidP="00CB2513">
            <w:pPr>
              <w:jc w:val="center"/>
              <w:rPr>
                <w:sz w:val="28"/>
                <w:szCs w:val="28"/>
              </w:rPr>
            </w:pPr>
            <w:r w:rsidRPr="00CB2513">
              <w:rPr>
                <w:sz w:val="28"/>
                <w:szCs w:val="28"/>
              </w:rPr>
              <w:t>ул. З. Космодемьянская -ул. Октябрьская</w:t>
            </w:r>
          </w:p>
        </w:tc>
        <w:tc>
          <w:tcPr>
            <w:tcW w:w="992" w:type="dxa"/>
            <w:vMerge/>
            <w:vAlign w:val="center"/>
          </w:tcPr>
          <w:p w14:paraId="089A04EC" w14:textId="77777777" w:rsidR="00CB2513" w:rsidRPr="00CB2513" w:rsidRDefault="00CB2513" w:rsidP="00CB2513">
            <w:pPr>
              <w:jc w:val="center"/>
              <w:rPr>
                <w:sz w:val="28"/>
                <w:szCs w:val="28"/>
              </w:rPr>
            </w:pPr>
          </w:p>
        </w:tc>
        <w:tc>
          <w:tcPr>
            <w:tcW w:w="1276" w:type="dxa"/>
            <w:vAlign w:val="center"/>
          </w:tcPr>
          <w:p w14:paraId="17BB9459" w14:textId="77777777" w:rsidR="00CB2513" w:rsidRPr="00CB2513" w:rsidRDefault="00CB2513" w:rsidP="00CB2513">
            <w:pPr>
              <w:jc w:val="center"/>
              <w:rPr>
                <w:sz w:val="28"/>
                <w:szCs w:val="28"/>
              </w:rPr>
            </w:pPr>
            <w:r w:rsidRPr="00CB2513">
              <w:rPr>
                <w:sz w:val="28"/>
                <w:szCs w:val="28"/>
              </w:rPr>
              <w:t>900,68</w:t>
            </w:r>
          </w:p>
        </w:tc>
        <w:tc>
          <w:tcPr>
            <w:tcW w:w="2126" w:type="dxa"/>
            <w:vMerge/>
          </w:tcPr>
          <w:p w14:paraId="1236E02B" w14:textId="77777777" w:rsidR="00CB2513" w:rsidRPr="00CB2513" w:rsidRDefault="00CB2513" w:rsidP="00CB2513">
            <w:pPr>
              <w:jc w:val="center"/>
              <w:rPr>
                <w:sz w:val="28"/>
                <w:szCs w:val="28"/>
              </w:rPr>
            </w:pPr>
          </w:p>
        </w:tc>
        <w:tc>
          <w:tcPr>
            <w:tcW w:w="850" w:type="dxa"/>
            <w:vAlign w:val="center"/>
          </w:tcPr>
          <w:p w14:paraId="5E42902F"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3AA24E9D" w14:textId="77777777" w:rsidR="00CB2513" w:rsidRPr="00CB2513" w:rsidRDefault="00CB2513" w:rsidP="00CB2513">
            <w:pPr>
              <w:jc w:val="center"/>
              <w:rPr>
                <w:sz w:val="28"/>
                <w:szCs w:val="28"/>
              </w:rPr>
            </w:pPr>
            <w:r w:rsidRPr="00CB2513">
              <w:rPr>
                <w:sz w:val="28"/>
                <w:szCs w:val="28"/>
              </w:rPr>
              <w:t>-</w:t>
            </w:r>
          </w:p>
        </w:tc>
      </w:tr>
      <w:tr w:rsidR="00CB2513" w:rsidRPr="00CB2513" w14:paraId="023054E9" w14:textId="77777777" w:rsidTr="00CB2513">
        <w:trPr>
          <w:jc w:val="center"/>
        </w:trPr>
        <w:tc>
          <w:tcPr>
            <w:tcW w:w="710" w:type="dxa"/>
            <w:vAlign w:val="center"/>
          </w:tcPr>
          <w:p w14:paraId="6D2EBB18" w14:textId="77777777" w:rsidR="00CB2513" w:rsidRPr="00CB2513" w:rsidRDefault="00CB2513" w:rsidP="00CB2513">
            <w:pPr>
              <w:jc w:val="center"/>
              <w:rPr>
                <w:sz w:val="28"/>
                <w:szCs w:val="28"/>
              </w:rPr>
            </w:pPr>
            <w:r w:rsidRPr="00CB2513">
              <w:rPr>
                <w:sz w:val="28"/>
                <w:szCs w:val="28"/>
              </w:rPr>
              <w:t>26.</w:t>
            </w:r>
          </w:p>
        </w:tc>
        <w:tc>
          <w:tcPr>
            <w:tcW w:w="3544" w:type="dxa"/>
          </w:tcPr>
          <w:p w14:paraId="34CC89B8" w14:textId="77777777" w:rsidR="00CB2513" w:rsidRPr="00CB2513" w:rsidRDefault="00CB2513" w:rsidP="00CB2513">
            <w:pPr>
              <w:jc w:val="center"/>
              <w:rPr>
                <w:sz w:val="28"/>
                <w:szCs w:val="28"/>
              </w:rPr>
            </w:pPr>
            <w:r w:rsidRPr="00CB2513">
              <w:rPr>
                <w:sz w:val="28"/>
                <w:szCs w:val="28"/>
              </w:rPr>
              <w:t>Капитальный ремонт трубопровода холодной воды в г. Таштагол ул. Мичурина, 61- ул. 20 П/С, 86</w:t>
            </w:r>
          </w:p>
        </w:tc>
        <w:tc>
          <w:tcPr>
            <w:tcW w:w="992" w:type="dxa"/>
            <w:vMerge/>
            <w:vAlign w:val="center"/>
          </w:tcPr>
          <w:p w14:paraId="25CC3761" w14:textId="77777777" w:rsidR="00CB2513" w:rsidRPr="00CB2513" w:rsidRDefault="00CB2513" w:rsidP="00CB2513">
            <w:pPr>
              <w:jc w:val="center"/>
              <w:rPr>
                <w:sz w:val="28"/>
                <w:szCs w:val="28"/>
              </w:rPr>
            </w:pPr>
          </w:p>
        </w:tc>
        <w:tc>
          <w:tcPr>
            <w:tcW w:w="1276" w:type="dxa"/>
            <w:vAlign w:val="center"/>
          </w:tcPr>
          <w:p w14:paraId="26754E6B" w14:textId="77777777" w:rsidR="00CB2513" w:rsidRPr="00CB2513" w:rsidRDefault="00CB2513" w:rsidP="00CB2513">
            <w:pPr>
              <w:jc w:val="center"/>
              <w:rPr>
                <w:sz w:val="28"/>
                <w:szCs w:val="28"/>
              </w:rPr>
            </w:pPr>
            <w:r w:rsidRPr="00CB2513">
              <w:rPr>
                <w:sz w:val="28"/>
                <w:szCs w:val="28"/>
              </w:rPr>
              <w:t>585,58</w:t>
            </w:r>
          </w:p>
        </w:tc>
        <w:tc>
          <w:tcPr>
            <w:tcW w:w="2126" w:type="dxa"/>
            <w:vMerge/>
          </w:tcPr>
          <w:p w14:paraId="7D4E31F7" w14:textId="77777777" w:rsidR="00CB2513" w:rsidRPr="00CB2513" w:rsidRDefault="00CB2513" w:rsidP="00CB2513">
            <w:pPr>
              <w:jc w:val="center"/>
              <w:rPr>
                <w:sz w:val="28"/>
                <w:szCs w:val="28"/>
              </w:rPr>
            </w:pPr>
          </w:p>
        </w:tc>
        <w:tc>
          <w:tcPr>
            <w:tcW w:w="850" w:type="dxa"/>
            <w:vAlign w:val="center"/>
          </w:tcPr>
          <w:p w14:paraId="3BDFBB6E"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1126379E" w14:textId="77777777" w:rsidR="00CB2513" w:rsidRPr="00CB2513" w:rsidRDefault="00CB2513" w:rsidP="00CB2513">
            <w:pPr>
              <w:jc w:val="center"/>
              <w:rPr>
                <w:sz w:val="28"/>
                <w:szCs w:val="28"/>
              </w:rPr>
            </w:pPr>
            <w:r w:rsidRPr="00CB2513">
              <w:rPr>
                <w:sz w:val="28"/>
                <w:szCs w:val="28"/>
              </w:rPr>
              <w:t>-</w:t>
            </w:r>
          </w:p>
        </w:tc>
      </w:tr>
      <w:tr w:rsidR="00CB2513" w:rsidRPr="00CB2513" w14:paraId="25BC4D61" w14:textId="77777777" w:rsidTr="00CB2513">
        <w:trPr>
          <w:trHeight w:val="1752"/>
          <w:jc w:val="center"/>
        </w:trPr>
        <w:tc>
          <w:tcPr>
            <w:tcW w:w="710" w:type="dxa"/>
            <w:vAlign w:val="center"/>
          </w:tcPr>
          <w:p w14:paraId="13361E14" w14:textId="77777777" w:rsidR="00CB2513" w:rsidRPr="00CB2513" w:rsidRDefault="00CB2513" w:rsidP="00CB2513">
            <w:pPr>
              <w:jc w:val="center"/>
              <w:rPr>
                <w:sz w:val="28"/>
                <w:szCs w:val="28"/>
              </w:rPr>
            </w:pPr>
            <w:r w:rsidRPr="00CB2513">
              <w:rPr>
                <w:sz w:val="28"/>
                <w:szCs w:val="28"/>
              </w:rPr>
              <w:t>27.</w:t>
            </w:r>
          </w:p>
        </w:tc>
        <w:tc>
          <w:tcPr>
            <w:tcW w:w="3544" w:type="dxa"/>
          </w:tcPr>
          <w:p w14:paraId="1E2C97EC" w14:textId="77777777" w:rsidR="00CB2513" w:rsidRPr="00CB2513" w:rsidRDefault="00CB2513" w:rsidP="00CB2513">
            <w:pPr>
              <w:jc w:val="center"/>
              <w:rPr>
                <w:sz w:val="28"/>
                <w:szCs w:val="28"/>
              </w:rPr>
            </w:pPr>
            <w:r w:rsidRPr="00CB2513">
              <w:rPr>
                <w:sz w:val="28"/>
                <w:szCs w:val="28"/>
              </w:rPr>
              <w:t xml:space="preserve">Капитальный ремонт трубопровода холодной воды в </w:t>
            </w:r>
            <w:proofErr w:type="spellStart"/>
            <w:r w:rsidRPr="00CB2513">
              <w:rPr>
                <w:sz w:val="28"/>
                <w:szCs w:val="28"/>
              </w:rPr>
              <w:t>пгт</w:t>
            </w:r>
            <w:proofErr w:type="spellEnd"/>
            <w:r w:rsidRPr="00CB2513">
              <w:rPr>
                <w:sz w:val="28"/>
                <w:szCs w:val="28"/>
              </w:rPr>
              <w:t>. Темиртау, от 100 м3 бака до ул. Октябрьская</w:t>
            </w:r>
          </w:p>
        </w:tc>
        <w:tc>
          <w:tcPr>
            <w:tcW w:w="992" w:type="dxa"/>
            <w:vMerge/>
            <w:vAlign w:val="center"/>
          </w:tcPr>
          <w:p w14:paraId="2FCCFB1F" w14:textId="77777777" w:rsidR="00CB2513" w:rsidRPr="00CB2513" w:rsidRDefault="00CB2513" w:rsidP="00CB2513">
            <w:pPr>
              <w:jc w:val="center"/>
              <w:rPr>
                <w:sz w:val="28"/>
                <w:szCs w:val="28"/>
              </w:rPr>
            </w:pPr>
          </w:p>
        </w:tc>
        <w:tc>
          <w:tcPr>
            <w:tcW w:w="1276" w:type="dxa"/>
            <w:vAlign w:val="center"/>
          </w:tcPr>
          <w:p w14:paraId="65CAAB8D" w14:textId="77777777" w:rsidR="00CB2513" w:rsidRPr="00CB2513" w:rsidRDefault="00CB2513" w:rsidP="00CB2513">
            <w:pPr>
              <w:jc w:val="center"/>
              <w:rPr>
                <w:sz w:val="28"/>
                <w:szCs w:val="28"/>
              </w:rPr>
            </w:pPr>
            <w:r w:rsidRPr="00CB2513">
              <w:rPr>
                <w:sz w:val="28"/>
                <w:szCs w:val="28"/>
              </w:rPr>
              <w:t>1314,20</w:t>
            </w:r>
          </w:p>
        </w:tc>
        <w:tc>
          <w:tcPr>
            <w:tcW w:w="2126" w:type="dxa"/>
            <w:vMerge/>
          </w:tcPr>
          <w:p w14:paraId="2B243184" w14:textId="77777777" w:rsidR="00CB2513" w:rsidRPr="00CB2513" w:rsidRDefault="00CB2513" w:rsidP="00CB2513">
            <w:pPr>
              <w:jc w:val="center"/>
              <w:rPr>
                <w:sz w:val="28"/>
                <w:szCs w:val="28"/>
              </w:rPr>
            </w:pPr>
          </w:p>
        </w:tc>
        <w:tc>
          <w:tcPr>
            <w:tcW w:w="850" w:type="dxa"/>
            <w:vAlign w:val="center"/>
          </w:tcPr>
          <w:p w14:paraId="268C6102"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72724B36" w14:textId="77777777" w:rsidR="00CB2513" w:rsidRPr="00CB2513" w:rsidRDefault="00CB2513" w:rsidP="00CB2513">
            <w:pPr>
              <w:jc w:val="center"/>
              <w:rPr>
                <w:sz w:val="28"/>
                <w:szCs w:val="28"/>
              </w:rPr>
            </w:pPr>
            <w:r w:rsidRPr="00CB2513">
              <w:rPr>
                <w:sz w:val="28"/>
                <w:szCs w:val="28"/>
              </w:rPr>
              <w:t>-</w:t>
            </w:r>
          </w:p>
        </w:tc>
      </w:tr>
      <w:tr w:rsidR="00CB2513" w:rsidRPr="00CB2513" w14:paraId="03AFC14D" w14:textId="77777777" w:rsidTr="00CB2513">
        <w:trPr>
          <w:trHeight w:val="1691"/>
          <w:jc w:val="center"/>
        </w:trPr>
        <w:tc>
          <w:tcPr>
            <w:tcW w:w="710" w:type="dxa"/>
            <w:vAlign w:val="center"/>
          </w:tcPr>
          <w:p w14:paraId="43F15855" w14:textId="77777777" w:rsidR="00CB2513" w:rsidRPr="00CB2513" w:rsidRDefault="00CB2513" w:rsidP="00CB2513">
            <w:pPr>
              <w:jc w:val="center"/>
              <w:rPr>
                <w:sz w:val="28"/>
                <w:szCs w:val="28"/>
              </w:rPr>
            </w:pPr>
            <w:r w:rsidRPr="00CB2513">
              <w:rPr>
                <w:sz w:val="28"/>
                <w:szCs w:val="28"/>
              </w:rPr>
              <w:lastRenderedPageBreak/>
              <w:t>28.</w:t>
            </w:r>
          </w:p>
        </w:tc>
        <w:tc>
          <w:tcPr>
            <w:tcW w:w="3544" w:type="dxa"/>
          </w:tcPr>
          <w:p w14:paraId="1CD68368" w14:textId="77777777" w:rsidR="00CB2513" w:rsidRPr="00CB2513" w:rsidRDefault="00CB2513" w:rsidP="00CB2513">
            <w:pPr>
              <w:jc w:val="center"/>
              <w:rPr>
                <w:sz w:val="28"/>
                <w:szCs w:val="28"/>
              </w:rPr>
            </w:pPr>
            <w:r w:rsidRPr="00CB2513">
              <w:rPr>
                <w:sz w:val="28"/>
                <w:szCs w:val="28"/>
              </w:rPr>
              <w:t xml:space="preserve">Капитальный ремонт трубопровода холодной воды в </w:t>
            </w:r>
            <w:proofErr w:type="spellStart"/>
            <w:r w:rsidRPr="00CB2513">
              <w:rPr>
                <w:sz w:val="28"/>
                <w:szCs w:val="28"/>
              </w:rPr>
              <w:t>пгт</w:t>
            </w:r>
            <w:proofErr w:type="spellEnd"/>
            <w:r w:rsidRPr="00CB2513">
              <w:rPr>
                <w:sz w:val="28"/>
                <w:szCs w:val="28"/>
              </w:rPr>
              <w:t>. Темиртау, от 100 м3 бака до ул. Почтовая</w:t>
            </w:r>
          </w:p>
        </w:tc>
        <w:tc>
          <w:tcPr>
            <w:tcW w:w="992" w:type="dxa"/>
            <w:vMerge/>
            <w:vAlign w:val="center"/>
          </w:tcPr>
          <w:p w14:paraId="6C7BEE0B" w14:textId="77777777" w:rsidR="00CB2513" w:rsidRPr="00CB2513" w:rsidRDefault="00CB2513" w:rsidP="00CB2513">
            <w:pPr>
              <w:jc w:val="center"/>
              <w:rPr>
                <w:sz w:val="28"/>
                <w:szCs w:val="28"/>
              </w:rPr>
            </w:pPr>
          </w:p>
        </w:tc>
        <w:tc>
          <w:tcPr>
            <w:tcW w:w="1276" w:type="dxa"/>
            <w:vAlign w:val="center"/>
          </w:tcPr>
          <w:p w14:paraId="6967FDDA" w14:textId="77777777" w:rsidR="00CB2513" w:rsidRPr="00CB2513" w:rsidRDefault="00CB2513" w:rsidP="00CB2513">
            <w:pPr>
              <w:jc w:val="center"/>
              <w:rPr>
                <w:sz w:val="28"/>
                <w:szCs w:val="28"/>
              </w:rPr>
            </w:pPr>
            <w:r w:rsidRPr="00CB2513">
              <w:rPr>
                <w:sz w:val="28"/>
                <w:szCs w:val="28"/>
              </w:rPr>
              <w:t>341,09</w:t>
            </w:r>
          </w:p>
        </w:tc>
        <w:tc>
          <w:tcPr>
            <w:tcW w:w="2126" w:type="dxa"/>
            <w:vMerge/>
          </w:tcPr>
          <w:p w14:paraId="558276BA" w14:textId="77777777" w:rsidR="00CB2513" w:rsidRPr="00CB2513" w:rsidRDefault="00CB2513" w:rsidP="00CB2513">
            <w:pPr>
              <w:jc w:val="center"/>
              <w:rPr>
                <w:sz w:val="28"/>
                <w:szCs w:val="28"/>
              </w:rPr>
            </w:pPr>
          </w:p>
        </w:tc>
        <w:tc>
          <w:tcPr>
            <w:tcW w:w="850" w:type="dxa"/>
            <w:vAlign w:val="center"/>
          </w:tcPr>
          <w:p w14:paraId="091191F1"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02189243" w14:textId="77777777" w:rsidR="00CB2513" w:rsidRPr="00CB2513" w:rsidRDefault="00CB2513" w:rsidP="00CB2513">
            <w:pPr>
              <w:jc w:val="center"/>
              <w:rPr>
                <w:sz w:val="28"/>
                <w:szCs w:val="28"/>
              </w:rPr>
            </w:pPr>
            <w:r w:rsidRPr="00CB2513">
              <w:rPr>
                <w:sz w:val="28"/>
                <w:szCs w:val="28"/>
              </w:rPr>
              <w:t>-</w:t>
            </w:r>
          </w:p>
        </w:tc>
      </w:tr>
      <w:tr w:rsidR="00CB2513" w:rsidRPr="00CB2513" w14:paraId="3A9AA0C7" w14:textId="77777777" w:rsidTr="00CB2513">
        <w:trPr>
          <w:trHeight w:val="1403"/>
          <w:jc w:val="center"/>
        </w:trPr>
        <w:tc>
          <w:tcPr>
            <w:tcW w:w="710" w:type="dxa"/>
            <w:vAlign w:val="center"/>
          </w:tcPr>
          <w:p w14:paraId="089759DB" w14:textId="77777777" w:rsidR="00CB2513" w:rsidRPr="00CB2513" w:rsidRDefault="00CB2513" w:rsidP="00CB2513">
            <w:pPr>
              <w:jc w:val="center"/>
              <w:rPr>
                <w:sz w:val="28"/>
                <w:szCs w:val="28"/>
              </w:rPr>
            </w:pPr>
            <w:r w:rsidRPr="00CB2513">
              <w:rPr>
                <w:sz w:val="28"/>
                <w:szCs w:val="28"/>
              </w:rPr>
              <w:t>29.</w:t>
            </w:r>
          </w:p>
        </w:tc>
        <w:tc>
          <w:tcPr>
            <w:tcW w:w="3544" w:type="dxa"/>
          </w:tcPr>
          <w:p w14:paraId="315ED77B" w14:textId="77777777" w:rsidR="00CB2513" w:rsidRPr="00CB2513" w:rsidRDefault="00CB2513" w:rsidP="00CB2513">
            <w:pPr>
              <w:jc w:val="center"/>
              <w:rPr>
                <w:sz w:val="28"/>
                <w:szCs w:val="28"/>
              </w:rPr>
            </w:pPr>
            <w:r w:rsidRPr="00CB2513">
              <w:rPr>
                <w:sz w:val="28"/>
                <w:szCs w:val="28"/>
              </w:rPr>
              <w:t xml:space="preserve">Капитальный ремонт трубопровода холодной воды по ул. </w:t>
            </w:r>
            <w:proofErr w:type="spellStart"/>
            <w:r w:rsidRPr="00CB2513">
              <w:rPr>
                <w:sz w:val="28"/>
                <w:szCs w:val="28"/>
              </w:rPr>
              <w:t>Ноградская</w:t>
            </w:r>
            <w:proofErr w:type="spellEnd"/>
            <w:r w:rsidRPr="00CB2513">
              <w:rPr>
                <w:sz w:val="28"/>
                <w:szCs w:val="28"/>
              </w:rPr>
              <w:t>, 16, г. Таштагол</w:t>
            </w:r>
          </w:p>
        </w:tc>
        <w:tc>
          <w:tcPr>
            <w:tcW w:w="992" w:type="dxa"/>
            <w:vMerge/>
            <w:vAlign w:val="center"/>
          </w:tcPr>
          <w:p w14:paraId="1E7D455B" w14:textId="77777777" w:rsidR="00CB2513" w:rsidRPr="00CB2513" w:rsidRDefault="00CB2513" w:rsidP="00CB2513">
            <w:pPr>
              <w:jc w:val="center"/>
              <w:rPr>
                <w:sz w:val="28"/>
                <w:szCs w:val="28"/>
              </w:rPr>
            </w:pPr>
          </w:p>
        </w:tc>
        <w:tc>
          <w:tcPr>
            <w:tcW w:w="1276" w:type="dxa"/>
            <w:vAlign w:val="center"/>
          </w:tcPr>
          <w:p w14:paraId="46DA856E" w14:textId="77777777" w:rsidR="00CB2513" w:rsidRPr="00CB2513" w:rsidRDefault="00CB2513" w:rsidP="00CB2513">
            <w:pPr>
              <w:jc w:val="center"/>
              <w:rPr>
                <w:sz w:val="28"/>
                <w:szCs w:val="28"/>
              </w:rPr>
            </w:pPr>
            <w:r w:rsidRPr="00CB2513">
              <w:rPr>
                <w:sz w:val="28"/>
                <w:szCs w:val="28"/>
              </w:rPr>
              <w:t>234,06</w:t>
            </w:r>
          </w:p>
        </w:tc>
        <w:tc>
          <w:tcPr>
            <w:tcW w:w="2126" w:type="dxa"/>
            <w:vMerge/>
          </w:tcPr>
          <w:p w14:paraId="483DB0D7" w14:textId="77777777" w:rsidR="00CB2513" w:rsidRPr="00CB2513" w:rsidRDefault="00CB2513" w:rsidP="00CB2513">
            <w:pPr>
              <w:jc w:val="center"/>
              <w:rPr>
                <w:sz w:val="28"/>
                <w:szCs w:val="28"/>
              </w:rPr>
            </w:pPr>
          </w:p>
        </w:tc>
        <w:tc>
          <w:tcPr>
            <w:tcW w:w="850" w:type="dxa"/>
            <w:vAlign w:val="center"/>
          </w:tcPr>
          <w:p w14:paraId="01B606D2"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3F304A2E" w14:textId="77777777" w:rsidR="00CB2513" w:rsidRPr="00CB2513" w:rsidRDefault="00CB2513" w:rsidP="00CB2513">
            <w:pPr>
              <w:jc w:val="center"/>
              <w:rPr>
                <w:sz w:val="28"/>
                <w:szCs w:val="28"/>
              </w:rPr>
            </w:pPr>
            <w:r w:rsidRPr="00CB2513">
              <w:rPr>
                <w:sz w:val="28"/>
                <w:szCs w:val="28"/>
              </w:rPr>
              <w:t>-</w:t>
            </w:r>
          </w:p>
        </w:tc>
      </w:tr>
      <w:tr w:rsidR="00CB2513" w:rsidRPr="00CB2513" w14:paraId="59BE0F28" w14:textId="77777777" w:rsidTr="00CB2513">
        <w:trPr>
          <w:jc w:val="center"/>
        </w:trPr>
        <w:tc>
          <w:tcPr>
            <w:tcW w:w="710" w:type="dxa"/>
            <w:vAlign w:val="center"/>
          </w:tcPr>
          <w:p w14:paraId="5916C982" w14:textId="77777777" w:rsidR="00CB2513" w:rsidRPr="00CB2513" w:rsidRDefault="00CB2513" w:rsidP="00CB2513">
            <w:pPr>
              <w:jc w:val="center"/>
              <w:rPr>
                <w:sz w:val="28"/>
                <w:szCs w:val="28"/>
              </w:rPr>
            </w:pPr>
            <w:r w:rsidRPr="00CB2513">
              <w:rPr>
                <w:sz w:val="28"/>
                <w:szCs w:val="28"/>
              </w:rPr>
              <w:t>1</w:t>
            </w:r>
          </w:p>
        </w:tc>
        <w:tc>
          <w:tcPr>
            <w:tcW w:w="3544" w:type="dxa"/>
          </w:tcPr>
          <w:p w14:paraId="5A3D6A8C" w14:textId="77777777" w:rsidR="00CB2513" w:rsidRPr="00CB2513" w:rsidRDefault="00CB2513" w:rsidP="00CB2513">
            <w:pPr>
              <w:jc w:val="center"/>
              <w:rPr>
                <w:sz w:val="28"/>
                <w:szCs w:val="28"/>
              </w:rPr>
            </w:pPr>
            <w:r w:rsidRPr="00CB2513">
              <w:rPr>
                <w:sz w:val="28"/>
                <w:szCs w:val="28"/>
              </w:rPr>
              <w:t>2</w:t>
            </w:r>
          </w:p>
        </w:tc>
        <w:tc>
          <w:tcPr>
            <w:tcW w:w="992" w:type="dxa"/>
            <w:vAlign w:val="center"/>
          </w:tcPr>
          <w:p w14:paraId="012D7366" w14:textId="77777777" w:rsidR="00CB2513" w:rsidRPr="00CB2513" w:rsidRDefault="00CB2513" w:rsidP="00CB2513">
            <w:pPr>
              <w:jc w:val="center"/>
              <w:rPr>
                <w:sz w:val="28"/>
                <w:szCs w:val="28"/>
              </w:rPr>
            </w:pPr>
            <w:r w:rsidRPr="00CB2513">
              <w:rPr>
                <w:sz w:val="28"/>
                <w:szCs w:val="28"/>
              </w:rPr>
              <w:t>3</w:t>
            </w:r>
          </w:p>
        </w:tc>
        <w:tc>
          <w:tcPr>
            <w:tcW w:w="1276" w:type="dxa"/>
            <w:vAlign w:val="center"/>
          </w:tcPr>
          <w:p w14:paraId="47B0D12B" w14:textId="77777777" w:rsidR="00CB2513" w:rsidRPr="00CB2513" w:rsidRDefault="00CB2513" w:rsidP="00CB2513">
            <w:pPr>
              <w:jc w:val="center"/>
              <w:rPr>
                <w:sz w:val="28"/>
                <w:szCs w:val="28"/>
              </w:rPr>
            </w:pPr>
            <w:r w:rsidRPr="00CB2513">
              <w:rPr>
                <w:sz w:val="28"/>
                <w:szCs w:val="28"/>
              </w:rPr>
              <w:t>4</w:t>
            </w:r>
          </w:p>
        </w:tc>
        <w:tc>
          <w:tcPr>
            <w:tcW w:w="2126" w:type="dxa"/>
          </w:tcPr>
          <w:p w14:paraId="6555328A" w14:textId="77777777" w:rsidR="00CB2513" w:rsidRPr="00CB2513" w:rsidRDefault="00CB2513" w:rsidP="00CB2513">
            <w:pPr>
              <w:jc w:val="center"/>
              <w:rPr>
                <w:sz w:val="28"/>
                <w:szCs w:val="28"/>
              </w:rPr>
            </w:pPr>
            <w:r w:rsidRPr="00CB2513">
              <w:rPr>
                <w:sz w:val="28"/>
                <w:szCs w:val="28"/>
              </w:rPr>
              <w:t>5</w:t>
            </w:r>
          </w:p>
        </w:tc>
        <w:tc>
          <w:tcPr>
            <w:tcW w:w="850" w:type="dxa"/>
            <w:vAlign w:val="center"/>
          </w:tcPr>
          <w:p w14:paraId="1080CE39" w14:textId="77777777" w:rsidR="00CB2513" w:rsidRPr="00CB2513" w:rsidRDefault="00CB2513" w:rsidP="00CB2513">
            <w:pPr>
              <w:jc w:val="center"/>
              <w:rPr>
                <w:sz w:val="28"/>
                <w:szCs w:val="28"/>
              </w:rPr>
            </w:pPr>
            <w:r w:rsidRPr="00CB2513">
              <w:rPr>
                <w:sz w:val="28"/>
                <w:szCs w:val="28"/>
              </w:rPr>
              <w:t>6</w:t>
            </w:r>
          </w:p>
        </w:tc>
        <w:tc>
          <w:tcPr>
            <w:tcW w:w="709" w:type="dxa"/>
            <w:vAlign w:val="center"/>
          </w:tcPr>
          <w:p w14:paraId="38741E60" w14:textId="77777777" w:rsidR="00CB2513" w:rsidRPr="00CB2513" w:rsidRDefault="00CB2513" w:rsidP="00CB2513">
            <w:pPr>
              <w:jc w:val="center"/>
              <w:rPr>
                <w:sz w:val="28"/>
                <w:szCs w:val="28"/>
              </w:rPr>
            </w:pPr>
            <w:r w:rsidRPr="00CB2513">
              <w:rPr>
                <w:sz w:val="28"/>
                <w:szCs w:val="28"/>
              </w:rPr>
              <w:t>7</w:t>
            </w:r>
          </w:p>
        </w:tc>
      </w:tr>
      <w:tr w:rsidR="00CB2513" w:rsidRPr="00CB2513" w14:paraId="24B0C294" w14:textId="77777777" w:rsidTr="00CB2513">
        <w:trPr>
          <w:jc w:val="center"/>
        </w:trPr>
        <w:tc>
          <w:tcPr>
            <w:tcW w:w="710" w:type="dxa"/>
            <w:vAlign w:val="center"/>
          </w:tcPr>
          <w:p w14:paraId="6B5859E7" w14:textId="77777777" w:rsidR="00CB2513" w:rsidRPr="00CB2513" w:rsidRDefault="00CB2513" w:rsidP="00CB2513">
            <w:pPr>
              <w:jc w:val="center"/>
              <w:rPr>
                <w:sz w:val="28"/>
                <w:szCs w:val="28"/>
              </w:rPr>
            </w:pPr>
            <w:r w:rsidRPr="00CB2513">
              <w:rPr>
                <w:sz w:val="28"/>
                <w:szCs w:val="28"/>
              </w:rPr>
              <w:t>30.</w:t>
            </w:r>
          </w:p>
        </w:tc>
        <w:tc>
          <w:tcPr>
            <w:tcW w:w="3544" w:type="dxa"/>
          </w:tcPr>
          <w:p w14:paraId="377DF418" w14:textId="77777777" w:rsidR="00CB2513" w:rsidRPr="00CB2513" w:rsidRDefault="00CB2513" w:rsidP="00CB2513">
            <w:pPr>
              <w:jc w:val="center"/>
              <w:rPr>
                <w:sz w:val="28"/>
                <w:szCs w:val="28"/>
              </w:rPr>
            </w:pPr>
            <w:r w:rsidRPr="00CB2513">
              <w:rPr>
                <w:sz w:val="28"/>
                <w:szCs w:val="28"/>
              </w:rPr>
              <w:t xml:space="preserve">Капитальный ремонт запорной арматуры на НФС </w:t>
            </w:r>
            <w:proofErr w:type="spellStart"/>
            <w:r w:rsidRPr="00CB2513">
              <w:rPr>
                <w:sz w:val="28"/>
                <w:szCs w:val="28"/>
              </w:rPr>
              <w:t>пгт</w:t>
            </w:r>
            <w:proofErr w:type="spellEnd"/>
            <w:r w:rsidRPr="00CB2513">
              <w:rPr>
                <w:sz w:val="28"/>
                <w:szCs w:val="28"/>
              </w:rPr>
              <w:t xml:space="preserve">. </w:t>
            </w:r>
            <w:proofErr w:type="spellStart"/>
            <w:r w:rsidRPr="00CB2513">
              <w:rPr>
                <w:sz w:val="28"/>
                <w:szCs w:val="28"/>
              </w:rPr>
              <w:t>Каз</w:t>
            </w:r>
            <w:proofErr w:type="spellEnd"/>
          </w:p>
        </w:tc>
        <w:tc>
          <w:tcPr>
            <w:tcW w:w="992" w:type="dxa"/>
            <w:vMerge w:val="restart"/>
            <w:vAlign w:val="center"/>
          </w:tcPr>
          <w:p w14:paraId="760A1C40" w14:textId="77777777" w:rsidR="00CB2513" w:rsidRPr="00CB2513" w:rsidRDefault="00CB2513" w:rsidP="00CB2513">
            <w:pPr>
              <w:jc w:val="center"/>
              <w:rPr>
                <w:sz w:val="28"/>
                <w:szCs w:val="28"/>
              </w:rPr>
            </w:pPr>
            <w:r w:rsidRPr="00CB2513">
              <w:rPr>
                <w:sz w:val="28"/>
                <w:szCs w:val="28"/>
              </w:rPr>
              <w:t>2021</w:t>
            </w:r>
          </w:p>
        </w:tc>
        <w:tc>
          <w:tcPr>
            <w:tcW w:w="1276" w:type="dxa"/>
            <w:vAlign w:val="center"/>
          </w:tcPr>
          <w:p w14:paraId="7CEAB3CA" w14:textId="77777777" w:rsidR="00CB2513" w:rsidRPr="00CB2513" w:rsidRDefault="00CB2513" w:rsidP="00CB2513">
            <w:pPr>
              <w:jc w:val="center"/>
              <w:rPr>
                <w:sz w:val="28"/>
                <w:szCs w:val="28"/>
              </w:rPr>
            </w:pPr>
            <w:r w:rsidRPr="00CB2513">
              <w:rPr>
                <w:sz w:val="28"/>
                <w:szCs w:val="28"/>
              </w:rPr>
              <w:t>611,70</w:t>
            </w:r>
          </w:p>
        </w:tc>
        <w:tc>
          <w:tcPr>
            <w:tcW w:w="2126" w:type="dxa"/>
            <w:vMerge w:val="restart"/>
            <w:vAlign w:val="center"/>
          </w:tcPr>
          <w:p w14:paraId="530045FE" w14:textId="77777777" w:rsidR="00CB2513" w:rsidRPr="00CB2513" w:rsidRDefault="00CB2513" w:rsidP="00CB2513">
            <w:pPr>
              <w:jc w:val="center"/>
              <w:rPr>
                <w:sz w:val="28"/>
                <w:szCs w:val="28"/>
              </w:rPr>
            </w:pPr>
            <w:r w:rsidRPr="00CB2513">
              <w:rPr>
                <w:sz w:val="28"/>
                <w:szCs w:val="28"/>
              </w:rPr>
              <w:t>Снижение износа систем водоснабжения</w:t>
            </w:r>
          </w:p>
        </w:tc>
        <w:tc>
          <w:tcPr>
            <w:tcW w:w="850" w:type="dxa"/>
            <w:vAlign w:val="center"/>
          </w:tcPr>
          <w:p w14:paraId="4C89F39F"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6353E623" w14:textId="77777777" w:rsidR="00CB2513" w:rsidRPr="00CB2513" w:rsidRDefault="00CB2513" w:rsidP="00CB2513">
            <w:pPr>
              <w:jc w:val="center"/>
              <w:rPr>
                <w:sz w:val="28"/>
                <w:szCs w:val="28"/>
              </w:rPr>
            </w:pPr>
            <w:r w:rsidRPr="00CB2513">
              <w:rPr>
                <w:sz w:val="28"/>
                <w:szCs w:val="28"/>
              </w:rPr>
              <w:t>-</w:t>
            </w:r>
          </w:p>
        </w:tc>
      </w:tr>
      <w:tr w:rsidR="00CB2513" w:rsidRPr="00CB2513" w14:paraId="3EC10C1E" w14:textId="77777777" w:rsidTr="00CB2513">
        <w:trPr>
          <w:jc w:val="center"/>
        </w:trPr>
        <w:tc>
          <w:tcPr>
            <w:tcW w:w="710" w:type="dxa"/>
            <w:vAlign w:val="center"/>
          </w:tcPr>
          <w:p w14:paraId="2C2576E4" w14:textId="77777777" w:rsidR="00CB2513" w:rsidRPr="00CB2513" w:rsidRDefault="00CB2513" w:rsidP="00CB2513">
            <w:pPr>
              <w:jc w:val="center"/>
              <w:rPr>
                <w:sz w:val="28"/>
                <w:szCs w:val="28"/>
              </w:rPr>
            </w:pPr>
            <w:r w:rsidRPr="00CB2513">
              <w:rPr>
                <w:sz w:val="28"/>
                <w:szCs w:val="28"/>
              </w:rPr>
              <w:t>31.</w:t>
            </w:r>
          </w:p>
        </w:tc>
        <w:tc>
          <w:tcPr>
            <w:tcW w:w="3544" w:type="dxa"/>
          </w:tcPr>
          <w:p w14:paraId="344EDB7A" w14:textId="77777777" w:rsidR="00CB2513" w:rsidRPr="00CB2513" w:rsidRDefault="00CB2513" w:rsidP="00CB2513">
            <w:pPr>
              <w:jc w:val="center"/>
              <w:rPr>
                <w:sz w:val="28"/>
                <w:szCs w:val="28"/>
              </w:rPr>
            </w:pPr>
            <w:r w:rsidRPr="00CB2513">
              <w:rPr>
                <w:sz w:val="28"/>
                <w:szCs w:val="28"/>
              </w:rPr>
              <w:t xml:space="preserve">Капитальный ремонт трубопровода холодной воды </w:t>
            </w:r>
            <w:proofErr w:type="spellStart"/>
            <w:r w:rsidRPr="00CB2513">
              <w:rPr>
                <w:sz w:val="28"/>
                <w:szCs w:val="28"/>
              </w:rPr>
              <w:t>пгт</w:t>
            </w:r>
            <w:proofErr w:type="spellEnd"/>
            <w:r w:rsidRPr="00CB2513">
              <w:rPr>
                <w:sz w:val="28"/>
                <w:szCs w:val="28"/>
              </w:rPr>
              <w:t>. Спасск</w:t>
            </w:r>
          </w:p>
        </w:tc>
        <w:tc>
          <w:tcPr>
            <w:tcW w:w="992" w:type="dxa"/>
            <w:vMerge/>
            <w:vAlign w:val="center"/>
          </w:tcPr>
          <w:p w14:paraId="50469835" w14:textId="77777777" w:rsidR="00CB2513" w:rsidRPr="00CB2513" w:rsidRDefault="00CB2513" w:rsidP="00CB2513">
            <w:pPr>
              <w:jc w:val="center"/>
              <w:rPr>
                <w:sz w:val="28"/>
                <w:szCs w:val="28"/>
              </w:rPr>
            </w:pPr>
          </w:p>
        </w:tc>
        <w:tc>
          <w:tcPr>
            <w:tcW w:w="1276" w:type="dxa"/>
            <w:vAlign w:val="center"/>
          </w:tcPr>
          <w:p w14:paraId="3F4A0EA2" w14:textId="77777777" w:rsidR="00CB2513" w:rsidRPr="00CB2513" w:rsidRDefault="00CB2513" w:rsidP="00CB2513">
            <w:pPr>
              <w:jc w:val="center"/>
              <w:rPr>
                <w:sz w:val="28"/>
                <w:szCs w:val="28"/>
              </w:rPr>
            </w:pPr>
            <w:r w:rsidRPr="00CB2513">
              <w:rPr>
                <w:sz w:val="28"/>
                <w:szCs w:val="28"/>
              </w:rPr>
              <w:t>1850,75</w:t>
            </w:r>
          </w:p>
        </w:tc>
        <w:tc>
          <w:tcPr>
            <w:tcW w:w="2126" w:type="dxa"/>
            <w:vMerge/>
          </w:tcPr>
          <w:p w14:paraId="17202D7A" w14:textId="77777777" w:rsidR="00CB2513" w:rsidRPr="00CB2513" w:rsidRDefault="00CB2513" w:rsidP="00CB2513">
            <w:pPr>
              <w:jc w:val="center"/>
              <w:rPr>
                <w:sz w:val="28"/>
                <w:szCs w:val="28"/>
              </w:rPr>
            </w:pPr>
          </w:p>
        </w:tc>
        <w:tc>
          <w:tcPr>
            <w:tcW w:w="850" w:type="dxa"/>
            <w:vAlign w:val="center"/>
          </w:tcPr>
          <w:p w14:paraId="487D65E1"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0DBA4A4C" w14:textId="77777777" w:rsidR="00CB2513" w:rsidRPr="00CB2513" w:rsidRDefault="00CB2513" w:rsidP="00CB2513">
            <w:pPr>
              <w:jc w:val="center"/>
              <w:rPr>
                <w:sz w:val="28"/>
                <w:szCs w:val="28"/>
              </w:rPr>
            </w:pPr>
            <w:r w:rsidRPr="00CB2513">
              <w:rPr>
                <w:sz w:val="28"/>
                <w:szCs w:val="28"/>
              </w:rPr>
              <w:t>-</w:t>
            </w:r>
          </w:p>
        </w:tc>
      </w:tr>
      <w:tr w:rsidR="00CB2513" w:rsidRPr="00CB2513" w14:paraId="29B04C1D" w14:textId="77777777" w:rsidTr="00CB2513">
        <w:trPr>
          <w:jc w:val="center"/>
        </w:trPr>
        <w:tc>
          <w:tcPr>
            <w:tcW w:w="710" w:type="dxa"/>
            <w:vAlign w:val="center"/>
          </w:tcPr>
          <w:p w14:paraId="0EFAB1D2" w14:textId="77777777" w:rsidR="00CB2513" w:rsidRPr="00CB2513" w:rsidRDefault="00CB2513" w:rsidP="00CB2513">
            <w:pPr>
              <w:jc w:val="center"/>
              <w:rPr>
                <w:sz w:val="28"/>
                <w:szCs w:val="28"/>
              </w:rPr>
            </w:pPr>
            <w:r w:rsidRPr="00CB2513">
              <w:rPr>
                <w:sz w:val="28"/>
                <w:szCs w:val="28"/>
              </w:rPr>
              <w:t>32.</w:t>
            </w:r>
          </w:p>
        </w:tc>
        <w:tc>
          <w:tcPr>
            <w:tcW w:w="3544" w:type="dxa"/>
          </w:tcPr>
          <w:p w14:paraId="42846D60" w14:textId="77777777" w:rsidR="00CB2513" w:rsidRPr="00CB2513" w:rsidRDefault="00CB2513" w:rsidP="00CB2513">
            <w:pPr>
              <w:jc w:val="center"/>
              <w:rPr>
                <w:sz w:val="28"/>
                <w:szCs w:val="28"/>
              </w:rPr>
            </w:pPr>
            <w:r w:rsidRPr="00CB2513">
              <w:rPr>
                <w:sz w:val="28"/>
                <w:szCs w:val="28"/>
              </w:rPr>
              <w:t xml:space="preserve">Капитальный ремонт трубопровода холодной воды </w:t>
            </w:r>
            <w:proofErr w:type="spellStart"/>
            <w:r w:rsidRPr="00CB2513">
              <w:rPr>
                <w:sz w:val="28"/>
                <w:szCs w:val="28"/>
              </w:rPr>
              <w:t>пгт</w:t>
            </w:r>
            <w:proofErr w:type="spellEnd"/>
            <w:r w:rsidRPr="00CB2513">
              <w:rPr>
                <w:sz w:val="28"/>
                <w:szCs w:val="28"/>
              </w:rPr>
              <w:t>. Темиртау</w:t>
            </w:r>
          </w:p>
        </w:tc>
        <w:tc>
          <w:tcPr>
            <w:tcW w:w="992" w:type="dxa"/>
            <w:vMerge/>
            <w:vAlign w:val="center"/>
          </w:tcPr>
          <w:p w14:paraId="6D64DC88" w14:textId="77777777" w:rsidR="00CB2513" w:rsidRPr="00CB2513" w:rsidRDefault="00CB2513" w:rsidP="00CB2513">
            <w:pPr>
              <w:jc w:val="center"/>
              <w:rPr>
                <w:sz w:val="28"/>
                <w:szCs w:val="28"/>
              </w:rPr>
            </w:pPr>
          </w:p>
        </w:tc>
        <w:tc>
          <w:tcPr>
            <w:tcW w:w="1276" w:type="dxa"/>
            <w:vAlign w:val="center"/>
          </w:tcPr>
          <w:p w14:paraId="516D3362" w14:textId="77777777" w:rsidR="00CB2513" w:rsidRPr="00CB2513" w:rsidRDefault="00CB2513" w:rsidP="00CB2513">
            <w:pPr>
              <w:jc w:val="center"/>
              <w:rPr>
                <w:sz w:val="28"/>
                <w:szCs w:val="28"/>
              </w:rPr>
            </w:pPr>
            <w:r w:rsidRPr="00CB2513">
              <w:rPr>
                <w:sz w:val="28"/>
                <w:szCs w:val="28"/>
              </w:rPr>
              <w:t>9751,20</w:t>
            </w:r>
          </w:p>
        </w:tc>
        <w:tc>
          <w:tcPr>
            <w:tcW w:w="2126" w:type="dxa"/>
            <w:vMerge/>
          </w:tcPr>
          <w:p w14:paraId="655918AE" w14:textId="77777777" w:rsidR="00CB2513" w:rsidRPr="00CB2513" w:rsidRDefault="00CB2513" w:rsidP="00CB2513">
            <w:pPr>
              <w:jc w:val="center"/>
              <w:rPr>
                <w:sz w:val="28"/>
                <w:szCs w:val="28"/>
              </w:rPr>
            </w:pPr>
          </w:p>
        </w:tc>
        <w:tc>
          <w:tcPr>
            <w:tcW w:w="850" w:type="dxa"/>
            <w:vAlign w:val="center"/>
          </w:tcPr>
          <w:p w14:paraId="2614C280" w14:textId="77777777" w:rsidR="00CB2513" w:rsidRPr="00CB2513" w:rsidRDefault="00CB2513" w:rsidP="00CB2513">
            <w:pPr>
              <w:jc w:val="center"/>
              <w:rPr>
                <w:sz w:val="28"/>
                <w:szCs w:val="28"/>
              </w:rPr>
            </w:pPr>
            <w:r w:rsidRPr="00CB2513">
              <w:rPr>
                <w:sz w:val="28"/>
                <w:szCs w:val="28"/>
              </w:rPr>
              <w:t>-</w:t>
            </w:r>
          </w:p>
        </w:tc>
        <w:tc>
          <w:tcPr>
            <w:tcW w:w="709" w:type="dxa"/>
            <w:vAlign w:val="center"/>
          </w:tcPr>
          <w:p w14:paraId="05766293" w14:textId="77777777" w:rsidR="00CB2513" w:rsidRPr="00CB2513" w:rsidRDefault="00CB2513" w:rsidP="00CB2513">
            <w:pPr>
              <w:jc w:val="center"/>
              <w:rPr>
                <w:sz w:val="28"/>
                <w:szCs w:val="28"/>
              </w:rPr>
            </w:pPr>
            <w:r w:rsidRPr="00CB2513">
              <w:rPr>
                <w:sz w:val="28"/>
                <w:szCs w:val="28"/>
              </w:rPr>
              <w:t>-</w:t>
            </w:r>
          </w:p>
        </w:tc>
      </w:tr>
    </w:tbl>
    <w:p w14:paraId="6B64BC8A" w14:textId="77777777" w:rsidR="00CB2513" w:rsidRPr="00CB2513" w:rsidRDefault="00CB2513" w:rsidP="00CB2513">
      <w:pPr>
        <w:jc w:val="center"/>
        <w:rPr>
          <w:sz w:val="28"/>
          <w:szCs w:val="28"/>
        </w:rPr>
      </w:pPr>
    </w:p>
    <w:p w14:paraId="12A1E954" w14:textId="77777777" w:rsidR="00CB2513" w:rsidRPr="00CB2513" w:rsidRDefault="00CB2513" w:rsidP="00CB2513">
      <w:pPr>
        <w:jc w:val="center"/>
        <w:rPr>
          <w:sz w:val="28"/>
          <w:szCs w:val="28"/>
        </w:rPr>
      </w:pPr>
    </w:p>
    <w:p w14:paraId="68810445" w14:textId="77777777" w:rsidR="00CB2513" w:rsidRPr="00CB2513" w:rsidRDefault="00CB2513" w:rsidP="00CB2513">
      <w:pPr>
        <w:jc w:val="center"/>
        <w:rPr>
          <w:sz w:val="28"/>
          <w:szCs w:val="28"/>
        </w:rPr>
      </w:pPr>
    </w:p>
    <w:p w14:paraId="388DB338" w14:textId="77777777" w:rsidR="00CB2513" w:rsidRPr="00CB2513" w:rsidRDefault="00CB2513" w:rsidP="00CB2513">
      <w:pPr>
        <w:jc w:val="center"/>
        <w:rPr>
          <w:sz w:val="28"/>
          <w:szCs w:val="28"/>
        </w:rPr>
      </w:pPr>
    </w:p>
    <w:p w14:paraId="2F213141" w14:textId="77777777" w:rsidR="00CB2513" w:rsidRPr="00CB2513" w:rsidRDefault="00CB2513" w:rsidP="00CB2513">
      <w:pPr>
        <w:jc w:val="center"/>
        <w:rPr>
          <w:sz w:val="28"/>
          <w:szCs w:val="28"/>
        </w:rPr>
      </w:pPr>
    </w:p>
    <w:p w14:paraId="276B5026" w14:textId="77777777" w:rsidR="00CB2513" w:rsidRPr="00CB2513" w:rsidRDefault="00CB2513" w:rsidP="00CB2513">
      <w:pPr>
        <w:jc w:val="center"/>
        <w:rPr>
          <w:sz w:val="28"/>
          <w:szCs w:val="28"/>
        </w:rPr>
      </w:pPr>
    </w:p>
    <w:p w14:paraId="5AEE8ADC" w14:textId="77777777" w:rsidR="00CB2513" w:rsidRPr="00CB2513" w:rsidRDefault="00CB2513" w:rsidP="00CB2513">
      <w:pPr>
        <w:jc w:val="center"/>
        <w:rPr>
          <w:sz w:val="28"/>
          <w:szCs w:val="28"/>
        </w:rPr>
      </w:pPr>
    </w:p>
    <w:p w14:paraId="0C51F796" w14:textId="77777777" w:rsidR="00CB2513" w:rsidRPr="00CB2513" w:rsidRDefault="00CB2513" w:rsidP="00CB2513">
      <w:pPr>
        <w:jc w:val="center"/>
        <w:rPr>
          <w:sz w:val="28"/>
          <w:szCs w:val="28"/>
        </w:rPr>
      </w:pPr>
    </w:p>
    <w:p w14:paraId="3F93EAEB" w14:textId="77777777" w:rsidR="00CB2513" w:rsidRPr="00CB2513" w:rsidRDefault="00CB2513" w:rsidP="00CB2513">
      <w:pPr>
        <w:jc w:val="center"/>
        <w:rPr>
          <w:sz w:val="28"/>
          <w:szCs w:val="28"/>
        </w:rPr>
      </w:pPr>
    </w:p>
    <w:p w14:paraId="28A80068" w14:textId="77777777" w:rsidR="00CB2513" w:rsidRPr="00CB2513" w:rsidRDefault="00CB2513" w:rsidP="00CB2513">
      <w:pPr>
        <w:jc w:val="center"/>
        <w:rPr>
          <w:sz w:val="28"/>
          <w:szCs w:val="28"/>
        </w:rPr>
      </w:pPr>
    </w:p>
    <w:p w14:paraId="502450C0" w14:textId="77777777" w:rsidR="00CB2513" w:rsidRPr="00CB2513" w:rsidRDefault="00CB2513" w:rsidP="00CB2513">
      <w:pPr>
        <w:jc w:val="center"/>
        <w:rPr>
          <w:sz w:val="28"/>
          <w:szCs w:val="28"/>
        </w:rPr>
      </w:pPr>
    </w:p>
    <w:p w14:paraId="1C3AADB8" w14:textId="77777777" w:rsidR="00CB2513" w:rsidRPr="00CB2513" w:rsidRDefault="00CB2513" w:rsidP="00CB2513">
      <w:pPr>
        <w:jc w:val="center"/>
        <w:rPr>
          <w:sz w:val="28"/>
          <w:szCs w:val="28"/>
        </w:rPr>
      </w:pPr>
    </w:p>
    <w:p w14:paraId="122728C3" w14:textId="77777777" w:rsidR="00CB2513" w:rsidRPr="00CB2513" w:rsidRDefault="00CB2513" w:rsidP="00CB2513">
      <w:pPr>
        <w:jc w:val="center"/>
        <w:rPr>
          <w:sz w:val="28"/>
          <w:szCs w:val="28"/>
        </w:rPr>
      </w:pPr>
    </w:p>
    <w:p w14:paraId="03538E2B" w14:textId="77777777" w:rsidR="00CB2513" w:rsidRPr="00CB2513" w:rsidRDefault="00CB2513" w:rsidP="00CB2513">
      <w:pPr>
        <w:jc w:val="center"/>
        <w:rPr>
          <w:sz w:val="28"/>
          <w:szCs w:val="28"/>
        </w:rPr>
      </w:pPr>
    </w:p>
    <w:p w14:paraId="3781CC7B" w14:textId="77777777" w:rsidR="00CB2513" w:rsidRPr="00CB2513" w:rsidRDefault="00CB2513" w:rsidP="00CB2513">
      <w:pPr>
        <w:jc w:val="center"/>
        <w:rPr>
          <w:sz w:val="28"/>
          <w:szCs w:val="28"/>
        </w:rPr>
      </w:pPr>
    </w:p>
    <w:p w14:paraId="098E61C2" w14:textId="77777777" w:rsidR="00CB2513" w:rsidRPr="00CB2513" w:rsidRDefault="00CB2513" w:rsidP="00CB2513">
      <w:pPr>
        <w:jc w:val="center"/>
        <w:rPr>
          <w:sz w:val="28"/>
          <w:szCs w:val="28"/>
        </w:rPr>
      </w:pPr>
    </w:p>
    <w:p w14:paraId="3648F624" w14:textId="77777777" w:rsidR="00CB2513" w:rsidRPr="00CB2513" w:rsidRDefault="00CB2513" w:rsidP="00CB2513">
      <w:pPr>
        <w:jc w:val="center"/>
        <w:rPr>
          <w:sz w:val="28"/>
          <w:szCs w:val="28"/>
        </w:rPr>
      </w:pPr>
    </w:p>
    <w:p w14:paraId="2817926E" w14:textId="77777777" w:rsidR="00CB2513" w:rsidRPr="00CB2513" w:rsidRDefault="00CB2513" w:rsidP="00CB2513">
      <w:pPr>
        <w:jc w:val="center"/>
        <w:rPr>
          <w:sz w:val="28"/>
          <w:szCs w:val="28"/>
        </w:rPr>
      </w:pPr>
    </w:p>
    <w:p w14:paraId="2B594726" w14:textId="77777777" w:rsidR="00CB2513" w:rsidRPr="00CB2513" w:rsidRDefault="00CB2513" w:rsidP="00CB2513">
      <w:pPr>
        <w:jc w:val="center"/>
        <w:rPr>
          <w:sz w:val="28"/>
          <w:szCs w:val="28"/>
        </w:rPr>
      </w:pPr>
    </w:p>
    <w:p w14:paraId="1B0B57B2" w14:textId="77777777" w:rsidR="00CB2513" w:rsidRPr="00CB2513" w:rsidRDefault="00CB2513" w:rsidP="00CB2513">
      <w:pPr>
        <w:jc w:val="center"/>
        <w:rPr>
          <w:sz w:val="28"/>
          <w:szCs w:val="28"/>
        </w:rPr>
      </w:pPr>
    </w:p>
    <w:p w14:paraId="1D3007CE" w14:textId="77777777" w:rsidR="00CB2513" w:rsidRPr="00CB2513" w:rsidRDefault="00CB2513" w:rsidP="00CB2513">
      <w:pPr>
        <w:jc w:val="center"/>
        <w:rPr>
          <w:sz w:val="28"/>
          <w:szCs w:val="28"/>
        </w:rPr>
      </w:pPr>
    </w:p>
    <w:p w14:paraId="56A82FE5" w14:textId="77777777" w:rsidR="00CB2513" w:rsidRPr="00CB2513" w:rsidRDefault="00CB2513" w:rsidP="00CB2513">
      <w:pPr>
        <w:jc w:val="center"/>
        <w:rPr>
          <w:sz w:val="28"/>
          <w:szCs w:val="28"/>
        </w:rPr>
      </w:pPr>
    </w:p>
    <w:p w14:paraId="0D4237AA" w14:textId="77777777" w:rsidR="00CB2513" w:rsidRPr="00CB2513" w:rsidRDefault="00CB2513" w:rsidP="00CB2513">
      <w:pPr>
        <w:jc w:val="center"/>
        <w:rPr>
          <w:sz w:val="28"/>
          <w:szCs w:val="28"/>
        </w:rPr>
      </w:pPr>
    </w:p>
    <w:p w14:paraId="405E3592" w14:textId="77777777" w:rsidR="00CB2513" w:rsidRPr="00CB2513" w:rsidRDefault="00CB2513" w:rsidP="00CB2513">
      <w:pPr>
        <w:jc w:val="center"/>
        <w:rPr>
          <w:sz w:val="28"/>
          <w:szCs w:val="28"/>
        </w:rPr>
      </w:pPr>
    </w:p>
    <w:p w14:paraId="793A0072" w14:textId="77777777" w:rsidR="00CB2513" w:rsidRPr="00CB2513" w:rsidRDefault="00CB2513" w:rsidP="00CB2513">
      <w:pPr>
        <w:jc w:val="center"/>
        <w:rPr>
          <w:sz w:val="28"/>
          <w:szCs w:val="28"/>
        </w:rPr>
      </w:pPr>
    </w:p>
    <w:p w14:paraId="78037407" w14:textId="77777777" w:rsidR="00CB2513" w:rsidRPr="00CB2513" w:rsidRDefault="00CB2513" w:rsidP="00CB2513">
      <w:pPr>
        <w:jc w:val="center"/>
        <w:rPr>
          <w:color w:val="FF0000"/>
          <w:sz w:val="28"/>
          <w:szCs w:val="28"/>
        </w:rPr>
      </w:pPr>
      <w:r w:rsidRPr="00CB2513">
        <w:rPr>
          <w:sz w:val="28"/>
          <w:szCs w:val="28"/>
        </w:rPr>
        <w:lastRenderedPageBreak/>
        <w:t xml:space="preserve">Раздел 3. Перечень плановых мероприятий, направленных на улучшение качества питьевой воды </w:t>
      </w:r>
    </w:p>
    <w:p w14:paraId="378721AF" w14:textId="77777777" w:rsidR="00CB2513" w:rsidRPr="00CB2513" w:rsidRDefault="00CB2513" w:rsidP="00CB2513">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CB2513" w:rsidRPr="00CB2513" w14:paraId="6319805F" w14:textId="77777777" w:rsidTr="00CB2513">
        <w:trPr>
          <w:trHeight w:val="706"/>
        </w:trPr>
        <w:tc>
          <w:tcPr>
            <w:tcW w:w="3334" w:type="dxa"/>
            <w:vMerge w:val="restart"/>
            <w:vAlign w:val="center"/>
          </w:tcPr>
          <w:p w14:paraId="56241B34" w14:textId="77777777" w:rsidR="00CB2513" w:rsidRPr="00CB2513" w:rsidRDefault="00CB2513" w:rsidP="00CB2513">
            <w:pPr>
              <w:jc w:val="center"/>
              <w:rPr>
                <w:sz w:val="28"/>
                <w:szCs w:val="28"/>
              </w:rPr>
            </w:pPr>
            <w:r w:rsidRPr="00CB2513">
              <w:rPr>
                <w:sz w:val="28"/>
                <w:szCs w:val="28"/>
              </w:rPr>
              <w:t>Наименование мероприятия</w:t>
            </w:r>
          </w:p>
        </w:tc>
        <w:tc>
          <w:tcPr>
            <w:tcW w:w="992" w:type="dxa"/>
            <w:vMerge w:val="restart"/>
            <w:vAlign w:val="center"/>
          </w:tcPr>
          <w:p w14:paraId="4234718F" w14:textId="77777777" w:rsidR="00CB2513" w:rsidRPr="00CB2513" w:rsidRDefault="00CB2513" w:rsidP="00CB2513">
            <w:pPr>
              <w:jc w:val="center"/>
              <w:rPr>
                <w:sz w:val="28"/>
                <w:szCs w:val="28"/>
              </w:rPr>
            </w:pPr>
            <w:r w:rsidRPr="00CB2513">
              <w:rPr>
                <w:sz w:val="28"/>
                <w:szCs w:val="28"/>
              </w:rPr>
              <w:t xml:space="preserve">Срок </w:t>
            </w:r>
            <w:proofErr w:type="spellStart"/>
            <w:r w:rsidRPr="00CB2513">
              <w:rPr>
                <w:sz w:val="28"/>
                <w:szCs w:val="28"/>
              </w:rPr>
              <w:t>реали-зации</w:t>
            </w:r>
            <w:proofErr w:type="spellEnd"/>
          </w:p>
        </w:tc>
        <w:tc>
          <w:tcPr>
            <w:tcW w:w="1451" w:type="dxa"/>
            <w:vMerge w:val="restart"/>
          </w:tcPr>
          <w:p w14:paraId="70F5425A" w14:textId="77777777" w:rsidR="00CB2513" w:rsidRPr="00CB2513" w:rsidRDefault="00CB2513" w:rsidP="00CB2513">
            <w:pPr>
              <w:jc w:val="center"/>
              <w:rPr>
                <w:sz w:val="28"/>
                <w:szCs w:val="28"/>
              </w:rPr>
            </w:pPr>
            <w:proofErr w:type="spellStart"/>
            <w:r w:rsidRPr="00CB2513">
              <w:rPr>
                <w:sz w:val="28"/>
                <w:szCs w:val="28"/>
              </w:rPr>
              <w:t>Финан-совые</w:t>
            </w:r>
            <w:proofErr w:type="spellEnd"/>
            <w:r w:rsidRPr="00CB2513">
              <w:rPr>
                <w:sz w:val="28"/>
                <w:szCs w:val="28"/>
              </w:rPr>
              <w:t xml:space="preserve"> потреб-</w:t>
            </w:r>
            <w:proofErr w:type="spellStart"/>
            <w:r w:rsidRPr="00CB2513">
              <w:rPr>
                <w:sz w:val="28"/>
                <w:szCs w:val="28"/>
              </w:rPr>
              <w:t>ности</w:t>
            </w:r>
            <w:proofErr w:type="spellEnd"/>
            <w:r w:rsidRPr="00CB2513">
              <w:rPr>
                <w:sz w:val="28"/>
                <w:szCs w:val="28"/>
              </w:rPr>
              <w:t>, тыс. руб. (без НДС)</w:t>
            </w:r>
          </w:p>
        </w:tc>
        <w:tc>
          <w:tcPr>
            <w:tcW w:w="4430" w:type="dxa"/>
            <w:gridSpan w:val="3"/>
            <w:vAlign w:val="center"/>
          </w:tcPr>
          <w:p w14:paraId="0BFF7ADF" w14:textId="77777777" w:rsidR="00CB2513" w:rsidRPr="00CB2513" w:rsidRDefault="00CB2513" w:rsidP="00CB2513">
            <w:pPr>
              <w:jc w:val="center"/>
              <w:rPr>
                <w:sz w:val="28"/>
                <w:szCs w:val="28"/>
              </w:rPr>
            </w:pPr>
            <w:r w:rsidRPr="00CB2513">
              <w:rPr>
                <w:sz w:val="28"/>
                <w:szCs w:val="28"/>
              </w:rPr>
              <w:t>Ожидаемый эффект</w:t>
            </w:r>
          </w:p>
        </w:tc>
      </w:tr>
      <w:tr w:rsidR="00CB2513" w:rsidRPr="00CB2513" w14:paraId="2F7E9866" w14:textId="77777777" w:rsidTr="00CB2513">
        <w:trPr>
          <w:trHeight w:val="844"/>
        </w:trPr>
        <w:tc>
          <w:tcPr>
            <w:tcW w:w="3334" w:type="dxa"/>
            <w:vMerge/>
          </w:tcPr>
          <w:p w14:paraId="645EA1AA" w14:textId="77777777" w:rsidR="00CB2513" w:rsidRPr="00CB2513" w:rsidRDefault="00CB2513" w:rsidP="00CB2513">
            <w:pPr>
              <w:jc w:val="center"/>
              <w:rPr>
                <w:sz w:val="28"/>
                <w:szCs w:val="28"/>
              </w:rPr>
            </w:pPr>
          </w:p>
        </w:tc>
        <w:tc>
          <w:tcPr>
            <w:tcW w:w="992" w:type="dxa"/>
            <w:vMerge/>
          </w:tcPr>
          <w:p w14:paraId="1D6CD8D7" w14:textId="77777777" w:rsidR="00CB2513" w:rsidRPr="00CB2513" w:rsidRDefault="00CB2513" w:rsidP="00CB2513">
            <w:pPr>
              <w:jc w:val="center"/>
              <w:rPr>
                <w:sz w:val="28"/>
                <w:szCs w:val="28"/>
              </w:rPr>
            </w:pPr>
          </w:p>
        </w:tc>
        <w:tc>
          <w:tcPr>
            <w:tcW w:w="1451" w:type="dxa"/>
            <w:vMerge/>
          </w:tcPr>
          <w:p w14:paraId="73C78106" w14:textId="77777777" w:rsidR="00CB2513" w:rsidRPr="00CB2513" w:rsidRDefault="00CB2513" w:rsidP="00CB2513">
            <w:pPr>
              <w:jc w:val="center"/>
              <w:rPr>
                <w:sz w:val="28"/>
                <w:szCs w:val="28"/>
              </w:rPr>
            </w:pPr>
          </w:p>
        </w:tc>
        <w:tc>
          <w:tcPr>
            <w:tcW w:w="1983" w:type="dxa"/>
            <w:vAlign w:val="center"/>
          </w:tcPr>
          <w:p w14:paraId="47ADC9FA" w14:textId="77777777" w:rsidR="00CB2513" w:rsidRPr="00CB2513" w:rsidRDefault="00CB2513" w:rsidP="00CB2513">
            <w:pPr>
              <w:jc w:val="center"/>
              <w:rPr>
                <w:sz w:val="28"/>
                <w:szCs w:val="28"/>
              </w:rPr>
            </w:pPr>
            <w:r w:rsidRPr="00CB2513">
              <w:rPr>
                <w:sz w:val="28"/>
                <w:szCs w:val="28"/>
              </w:rPr>
              <w:t>Наименование показателей</w:t>
            </w:r>
          </w:p>
        </w:tc>
        <w:tc>
          <w:tcPr>
            <w:tcW w:w="980" w:type="dxa"/>
            <w:vAlign w:val="center"/>
          </w:tcPr>
          <w:p w14:paraId="712A4CF7" w14:textId="77777777" w:rsidR="00CB2513" w:rsidRPr="00CB2513" w:rsidRDefault="00CB2513" w:rsidP="00CB2513">
            <w:pPr>
              <w:jc w:val="center"/>
              <w:rPr>
                <w:sz w:val="28"/>
                <w:szCs w:val="28"/>
              </w:rPr>
            </w:pPr>
            <w:r w:rsidRPr="00CB2513">
              <w:rPr>
                <w:sz w:val="28"/>
                <w:szCs w:val="28"/>
              </w:rPr>
              <w:t>тыс. руб.</w:t>
            </w:r>
          </w:p>
        </w:tc>
        <w:tc>
          <w:tcPr>
            <w:tcW w:w="1467" w:type="dxa"/>
            <w:vAlign w:val="center"/>
          </w:tcPr>
          <w:p w14:paraId="7ED79511" w14:textId="77777777" w:rsidR="00CB2513" w:rsidRPr="00CB2513" w:rsidRDefault="00CB2513" w:rsidP="00CB2513">
            <w:pPr>
              <w:jc w:val="center"/>
              <w:rPr>
                <w:sz w:val="28"/>
                <w:szCs w:val="28"/>
              </w:rPr>
            </w:pPr>
            <w:r w:rsidRPr="00CB2513">
              <w:rPr>
                <w:sz w:val="28"/>
                <w:szCs w:val="28"/>
              </w:rPr>
              <w:t>%</w:t>
            </w:r>
          </w:p>
        </w:tc>
      </w:tr>
      <w:tr w:rsidR="00CB2513" w:rsidRPr="00CB2513" w14:paraId="49A95985" w14:textId="77777777" w:rsidTr="00CB2513">
        <w:tc>
          <w:tcPr>
            <w:tcW w:w="10207" w:type="dxa"/>
            <w:gridSpan w:val="6"/>
          </w:tcPr>
          <w:p w14:paraId="26A95833" w14:textId="77777777" w:rsidR="00CB2513" w:rsidRPr="00CB2513" w:rsidRDefault="00CB2513" w:rsidP="00CB2513">
            <w:pPr>
              <w:ind w:left="360"/>
              <w:jc w:val="center"/>
              <w:rPr>
                <w:sz w:val="28"/>
                <w:szCs w:val="28"/>
              </w:rPr>
            </w:pPr>
            <w:r w:rsidRPr="00CB2513">
              <w:rPr>
                <w:sz w:val="28"/>
                <w:szCs w:val="28"/>
              </w:rPr>
              <w:t xml:space="preserve">Холодное водоснабжение </w:t>
            </w:r>
          </w:p>
        </w:tc>
      </w:tr>
      <w:tr w:rsidR="00CB2513" w:rsidRPr="00CB2513" w14:paraId="450E5CEF" w14:textId="77777777" w:rsidTr="00CB2513">
        <w:tc>
          <w:tcPr>
            <w:tcW w:w="3334" w:type="dxa"/>
            <w:vAlign w:val="center"/>
          </w:tcPr>
          <w:p w14:paraId="00DC179D" w14:textId="77777777" w:rsidR="00CB2513" w:rsidRPr="00CB2513" w:rsidRDefault="00CB2513" w:rsidP="00CB2513">
            <w:pPr>
              <w:jc w:val="center"/>
              <w:rPr>
                <w:sz w:val="28"/>
                <w:szCs w:val="28"/>
              </w:rPr>
            </w:pPr>
            <w:r w:rsidRPr="00CB2513">
              <w:rPr>
                <w:sz w:val="28"/>
                <w:szCs w:val="28"/>
              </w:rPr>
              <w:t>-</w:t>
            </w:r>
          </w:p>
        </w:tc>
        <w:tc>
          <w:tcPr>
            <w:tcW w:w="992" w:type="dxa"/>
            <w:vAlign w:val="center"/>
          </w:tcPr>
          <w:p w14:paraId="1682A2C7" w14:textId="77777777" w:rsidR="00CB2513" w:rsidRPr="00CB2513" w:rsidRDefault="00CB2513" w:rsidP="00CB2513">
            <w:pPr>
              <w:jc w:val="center"/>
              <w:rPr>
                <w:sz w:val="28"/>
                <w:szCs w:val="28"/>
              </w:rPr>
            </w:pPr>
            <w:r w:rsidRPr="00CB2513">
              <w:rPr>
                <w:sz w:val="28"/>
                <w:szCs w:val="28"/>
              </w:rPr>
              <w:t>-</w:t>
            </w:r>
          </w:p>
        </w:tc>
        <w:tc>
          <w:tcPr>
            <w:tcW w:w="1451" w:type="dxa"/>
            <w:vAlign w:val="center"/>
          </w:tcPr>
          <w:p w14:paraId="2CAB5D60" w14:textId="77777777" w:rsidR="00CB2513" w:rsidRPr="00CB2513" w:rsidRDefault="00CB2513" w:rsidP="00CB2513">
            <w:pPr>
              <w:jc w:val="center"/>
              <w:rPr>
                <w:sz w:val="28"/>
                <w:szCs w:val="28"/>
              </w:rPr>
            </w:pPr>
            <w:r w:rsidRPr="00CB2513">
              <w:rPr>
                <w:sz w:val="28"/>
                <w:szCs w:val="28"/>
              </w:rPr>
              <w:t>-</w:t>
            </w:r>
          </w:p>
        </w:tc>
        <w:tc>
          <w:tcPr>
            <w:tcW w:w="1983" w:type="dxa"/>
            <w:vAlign w:val="center"/>
          </w:tcPr>
          <w:p w14:paraId="4529E9E1" w14:textId="77777777" w:rsidR="00CB2513" w:rsidRPr="00CB2513" w:rsidRDefault="00CB2513" w:rsidP="00CB2513">
            <w:pPr>
              <w:jc w:val="center"/>
              <w:rPr>
                <w:sz w:val="28"/>
                <w:szCs w:val="28"/>
              </w:rPr>
            </w:pPr>
            <w:r w:rsidRPr="00CB2513">
              <w:rPr>
                <w:sz w:val="28"/>
                <w:szCs w:val="28"/>
              </w:rPr>
              <w:t>-</w:t>
            </w:r>
          </w:p>
        </w:tc>
        <w:tc>
          <w:tcPr>
            <w:tcW w:w="980" w:type="dxa"/>
            <w:vAlign w:val="center"/>
          </w:tcPr>
          <w:p w14:paraId="73FE2F32" w14:textId="77777777" w:rsidR="00CB2513" w:rsidRPr="00CB2513" w:rsidRDefault="00CB2513" w:rsidP="00CB2513">
            <w:pPr>
              <w:jc w:val="center"/>
              <w:rPr>
                <w:sz w:val="28"/>
                <w:szCs w:val="28"/>
              </w:rPr>
            </w:pPr>
            <w:r w:rsidRPr="00CB2513">
              <w:rPr>
                <w:sz w:val="28"/>
                <w:szCs w:val="28"/>
              </w:rPr>
              <w:t>-</w:t>
            </w:r>
          </w:p>
        </w:tc>
        <w:tc>
          <w:tcPr>
            <w:tcW w:w="1467" w:type="dxa"/>
            <w:vAlign w:val="center"/>
          </w:tcPr>
          <w:p w14:paraId="79657A36" w14:textId="77777777" w:rsidR="00CB2513" w:rsidRPr="00CB2513" w:rsidRDefault="00CB2513" w:rsidP="00CB2513">
            <w:pPr>
              <w:jc w:val="center"/>
              <w:rPr>
                <w:sz w:val="28"/>
                <w:szCs w:val="28"/>
              </w:rPr>
            </w:pPr>
            <w:r w:rsidRPr="00CB2513">
              <w:rPr>
                <w:sz w:val="28"/>
                <w:szCs w:val="28"/>
              </w:rPr>
              <w:t>-</w:t>
            </w:r>
          </w:p>
        </w:tc>
      </w:tr>
    </w:tbl>
    <w:p w14:paraId="53100547" w14:textId="77777777" w:rsidR="00CB2513" w:rsidRPr="00CB2513" w:rsidRDefault="00CB2513" w:rsidP="00CB2513">
      <w:pPr>
        <w:jc w:val="center"/>
        <w:rPr>
          <w:sz w:val="28"/>
          <w:szCs w:val="28"/>
        </w:rPr>
      </w:pPr>
    </w:p>
    <w:p w14:paraId="3D989D88" w14:textId="77777777" w:rsidR="00CB2513" w:rsidRPr="00CB2513" w:rsidRDefault="00CB2513" w:rsidP="00CB2513">
      <w:pPr>
        <w:jc w:val="center"/>
        <w:rPr>
          <w:sz w:val="28"/>
          <w:szCs w:val="28"/>
        </w:rPr>
      </w:pPr>
    </w:p>
    <w:p w14:paraId="22E049F2" w14:textId="77777777" w:rsidR="00CB2513" w:rsidRPr="00CB2513" w:rsidRDefault="00CB2513" w:rsidP="00CB2513">
      <w:pPr>
        <w:jc w:val="center"/>
        <w:rPr>
          <w:sz w:val="28"/>
          <w:szCs w:val="28"/>
        </w:rPr>
      </w:pPr>
      <w:r w:rsidRPr="00CB2513">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118183BC" w14:textId="77777777" w:rsidR="00CB2513" w:rsidRPr="00CB2513" w:rsidRDefault="00CB2513" w:rsidP="00CB2513">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CB2513" w:rsidRPr="00CB2513" w14:paraId="50B32A6A" w14:textId="77777777" w:rsidTr="00CB2513">
        <w:trPr>
          <w:trHeight w:val="706"/>
        </w:trPr>
        <w:tc>
          <w:tcPr>
            <w:tcW w:w="3334" w:type="dxa"/>
            <w:vMerge w:val="restart"/>
            <w:vAlign w:val="center"/>
          </w:tcPr>
          <w:p w14:paraId="30A78D54" w14:textId="77777777" w:rsidR="00CB2513" w:rsidRPr="00CB2513" w:rsidRDefault="00CB2513" w:rsidP="00CB2513">
            <w:pPr>
              <w:jc w:val="center"/>
              <w:rPr>
                <w:sz w:val="28"/>
                <w:szCs w:val="28"/>
              </w:rPr>
            </w:pPr>
            <w:r w:rsidRPr="00CB2513">
              <w:rPr>
                <w:sz w:val="28"/>
                <w:szCs w:val="28"/>
              </w:rPr>
              <w:t>Наименование мероприятия</w:t>
            </w:r>
          </w:p>
        </w:tc>
        <w:tc>
          <w:tcPr>
            <w:tcW w:w="992" w:type="dxa"/>
            <w:vMerge w:val="restart"/>
            <w:vAlign w:val="center"/>
          </w:tcPr>
          <w:p w14:paraId="26E594AD" w14:textId="77777777" w:rsidR="00CB2513" w:rsidRPr="00CB2513" w:rsidRDefault="00CB2513" w:rsidP="00CB2513">
            <w:pPr>
              <w:jc w:val="center"/>
              <w:rPr>
                <w:sz w:val="28"/>
                <w:szCs w:val="28"/>
              </w:rPr>
            </w:pPr>
            <w:r w:rsidRPr="00CB2513">
              <w:rPr>
                <w:sz w:val="28"/>
                <w:szCs w:val="28"/>
              </w:rPr>
              <w:t xml:space="preserve">Срок </w:t>
            </w:r>
            <w:proofErr w:type="spellStart"/>
            <w:r w:rsidRPr="00CB2513">
              <w:rPr>
                <w:sz w:val="28"/>
                <w:szCs w:val="28"/>
              </w:rPr>
              <w:t>реали-зации</w:t>
            </w:r>
            <w:proofErr w:type="spellEnd"/>
          </w:p>
        </w:tc>
        <w:tc>
          <w:tcPr>
            <w:tcW w:w="1451" w:type="dxa"/>
            <w:vMerge w:val="restart"/>
          </w:tcPr>
          <w:p w14:paraId="50857D6C" w14:textId="77777777" w:rsidR="00CB2513" w:rsidRPr="00CB2513" w:rsidRDefault="00CB2513" w:rsidP="00CB2513">
            <w:pPr>
              <w:jc w:val="center"/>
              <w:rPr>
                <w:sz w:val="28"/>
                <w:szCs w:val="28"/>
              </w:rPr>
            </w:pPr>
            <w:proofErr w:type="spellStart"/>
            <w:r w:rsidRPr="00CB2513">
              <w:rPr>
                <w:sz w:val="28"/>
                <w:szCs w:val="28"/>
              </w:rPr>
              <w:t>Финан-совые</w:t>
            </w:r>
            <w:proofErr w:type="spellEnd"/>
            <w:r w:rsidRPr="00CB2513">
              <w:rPr>
                <w:sz w:val="28"/>
                <w:szCs w:val="28"/>
              </w:rPr>
              <w:t xml:space="preserve"> потреб-</w:t>
            </w:r>
            <w:proofErr w:type="spellStart"/>
            <w:r w:rsidRPr="00CB2513">
              <w:rPr>
                <w:sz w:val="28"/>
                <w:szCs w:val="28"/>
              </w:rPr>
              <w:t>ности</w:t>
            </w:r>
            <w:proofErr w:type="spellEnd"/>
            <w:r w:rsidRPr="00CB2513">
              <w:rPr>
                <w:sz w:val="28"/>
                <w:szCs w:val="28"/>
              </w:rPr>
              <w:t>, тыс. руб. (без НДС)</w:t>
            </w:r>
          </w:p>
        </w:tc>
        <w:tc>
          <w:tcPr>
            <w:tcW w:w="4430" w:type="dxa"/>
            <w:gridSpan w:val="3"/>
            <w:vAlign w:val="center"/>
          </w:tcPr>
          <w:p w14:paraId="2C298A80" w14:textId="77777777" w:rsidR="00CB2513" w:rsidRPr="00CB2513" w:rsidRDefault="00CB2513" w:rsidP="00CB2513">
            <w:pPr>
              <w:jc w:val="center"/>
              <w:rPr>
                <w:sz w:val="28"/>
                <w:szCs w:val="28"/>
              </w:rPr>
            </w:pPr>
            <w:r w:rsidRPr="00CB2513">
              <w:rPr>
                <w:sz w:val="28"/>
                <w:szCs w:val="28"/>
              </w:rPr>
              <w:t>Ожидаемый эффект</w:t>
            </w:r>
          </w:p>
        </w:tc>
      </w:tr>
      <w:tr w:rsidR="00CB2513" w:rsidRPr="00CB2513" w14:paraId="28432C78" w14:textId="77777777" w:rsidTr="00CB2513">
        <w:trPr>
          <w:trHeight w:val="844"/>
        </w:trPr>
        <w:tc>
          <w:tcPr>
            <w:tcW w:w="3334" w:type="dxa"/>
            <w:vMerge/>
          </w:tcPr>
          <w:p w14:paraId="046EFD27" w14:textId="77777777" w:rsidR="00CB2513" w:rsidRPr="00CB2513" w:rsidRDefault="00CB2513" w:rsidP="00CB2513">
            <w:pPr>
              <w:jc w:val="center"/>
              <w:rPr>
                <w:sz w:val="28"/>
                <w:szCs w:val="28"/>
              </w:rPr>
            </w:pPr>
          </w:p>
        </w:tc>
        <w:tc>
          <w:tcPr>
            <w:tcW w:w="992" w:type="dxa"/>
            <w:vMerge/>
          </w:tcPr>
          <w:p w14:paraId="30F27013" w14:textId="77777777" w:rsidR="00CB2513" w:rsidRPr="00CB2513" w:rsidRDefault="00CB2513" w:rsidP="00CB2513">
            <w:pPr>
              <w:jc w:val="center"/>
              <w:rPr>
                <w:sz w:val="28"/>
                <w:szCs w:val="28"/>
              </w:rPr>
            </w:pPr>
          </w:p>
        </w:tc>
        <w:tc>
          <w:tcPr>
            <w:tcW w:w="1451" w:type="dxa"/>
            <w:vMerge/>
          </w:tcPr>
          <w:p w14:paraId="5FC25780" w14:textId="77777777" w:rsidR="00CB2513" w:rsidRPr="00CB2513" w:rsidRDefault="00CB2513" w:rsidP="00CB2513">
            <w:pPr>
              <w:jc w:val="center"/>
              <w:rPr>
                <w:sz w:val="28"/>
                <w:szCs w:val="28"/>
              </w:rPr>
            </w:pPr>
          </w:p>
        </w:tc>
        <w:tc>
          <w:tcPr>
            <w:tcW w:w="1983" w:type="dxa"/>
            <w:vAlign w:val="center"/>
          </w:tcPr>
          <w:p w14:paraId="3DA3B818" w14:textId="77777777" w:rsidR="00CB2513" w:rsidRPr="00CB2513" w:rsidRDefault="00CB2513" w:rsidP="00CB2513">
            <w:pPr>
              <w:jc w:val="center"/>
              <w:rPr>
                <w:sz w:val="28"/>
                <w:szCs w:val="28"/>
              </w:rPr>
            </w:pPr>
            <w:r w:rsidRPr="00CB2513">
              <w:rPr>
                <w:sz w:val="28"/>
                <w:szCs w:val="28"/>
              </w:rPr>
              <w:t>Наименование показателей</w:t>
            </w:r>
          </w:p>
        </w:tc>
        <w:tc>
          <w:tcPr>
            <w:tcW w:w="980" w:type="dxa"/>
            <w:vAlign w:val="center"/>
          </w:tcPr>
          <w:p w14:paraId="4CDA4E74" w14:textId="77777777" w:rsidR="00CB2513" w:rsidRPr="00CB2513" w:rsidRDefault="00CB2513" w:rsidP="00CB2513">
            <w:pPr>
              <w:jc w:val="center"/>
              <w:rPr>
                <w:sz w:val="28"/>
                <w:szCs w:val="28"/>
              </w:rPr>
            </w:pPr>
            <w:r w:rsidRPr="00CB2513">
              <w:rPr>
                <w:sz w:val="28"/>
                <w:szCs w:val="28"/>
              </w:rPr>
              <w:t>тыс. руб.</w:t>
            </w:r>
          </w:p>
        </w:tc>
        <w:tc>
          <w:tcPr>
            <w:tcW w:w="1467" w:type="dxa"/>
            <w:vAlign w:val="center"/>
          </w:tcPr>
          <w:p w14:paraId="6E009AE5" w14:textId="77777777" w:rsidR="00CB2513" w:rsidRPr="00CB2513" w:rsidRDefault="00CB2513" w:rsidP="00CB2513">
            <w:pPr>
              <w:jc w:val="center"/>
              <w:rPr>
                <w:sz w:val="28"/>
                <w:szCs w:val="28"/>
              </w:rPr>
            </w:pPr>
            <w:r w:rsidRPr="00CB2513">
              <w:rPr>
                <w:sz w:val="28"/>
                <w:szCs w:val="28"/>
              </w:rPr>
              <w:t>%</w:t>
            </w:r>
          </w:p>
        </w:tc>
      </w:tr>
      <w:tr w:rsidR="00CB2513" w:rsidRPr="00CB2513" w14:paraId="0C995581" w14:textId="77777777" w:rsidTr="00CB2513">
        <w:tc>
          <w:tcPr>
            <w:tcW w:w="10207" w:type="dxa"/>
            <w:gridSpan w:val="6"/>
          </w:tcPr>
          <w:p w14:paraId="340DB303" w14:textId="77777777" w:rsidR="00CB2513" w:rsidRPr="00CB2513" w:rsidRDefault="00CB2513" w:rsidP="00CB2513">
            <w:pPr>
              <w:ind w:left="360"/>
              <w:jc w:val="center"/>
              <w:rPr>
                <w:sz w:val="28"/>
                <w:szCs w:val="28"/>
              </w:rPr>
            </w:pPr>
            <w:r w:rsidRPr="00CB2513">
              <w:rPr>
                <w:sz w:val="28"/>
                <w:szCs w:val="28"/>
              </w:rPr>
              <w:t xml:space="preserve">Холодное водоснабжение </w:t>
            </w:r>
          </w:p>
        </w:tc>
      </w:tr>
      <w:tr w:rsidR="00CB2513" w:rsidRPr="00CB2513" w14:paraId="5A8233D5" w14:textId="77777777" w:rsidTr="00CB2513">
        <w:tc>
          <w:tcPr>
            <w:tcW w:w="3334" w:type="dxa"/>
          </w:tcPr>
          <w:p w14:paraId="7172006A" w14:textId="77777777" w:rsidR="00CB2513" w:rsidRPr="00CB2513" w:rsidRDefault="00CB2513" w:rsidP="00CB2513">
            <w:pPr>
              <w:jc w:val="center"/>
              <w:rPr>
                <w:sz w:val="28"/>
                <w:szCs w:val="28"/>
              </w:rPr>
            </w:pPr>
            <w:r w:rsidRPr="00CB2513">
              <w:rPr>
                <w:sz w:val="28"/>
                <w:szCs w:val="28"/>
              </w:rPr>
              <w:t>-</w:t>
            </w:r>
          </w:p>
        </w:tc>
        <w:tc>
          <w:tcPr>
            <w:tcW w:w="992" w:type="dxa"/>
          </w:tcPr>
          <w:p w14:paraId="3D86D872" w14:textId="77777777" w:rsidR="00CB2513" w:rsidRPr="00CB2513" w:rsidRDefault="00CB2513" w:rsidP="00CB2513">
            <w:pPr>
              <w:jc w:val="center"/>
              <w:rPr>
                <w:sz w:val="28"/>
                <w:szCs w:val="28"/>
              </w:rPr>
            </w:pPr>
            <w:r w:rsidRPr="00CB2513">
              <w:rPr>
                <w:sz w:val="28"/>
                <w:szCs w:val="28"/>
              </w:rPr>
              <w:t>-</w:t>
            </w:r>
          </w:p>
        </w:tc>
        <w:tc>
          <w:tcPr>
            <w:tcW w:w="1451" w:type="dxa"/>
          </w:tcPr>
          <w:p w14:paraId="792A63A7" w14:textId="77777777" w:rsidR="00CB2513" w:rsidRPr="00CB2513" w:rsidRDefault="00CB2513" w:rsidP="00CB2513">
            <w:pPr>
              <w:jc w:val="center"/>
              <w:rPr>
                <w:sz w:val="28"/>
                <w:szCs w:val="28"/>
              </w:rPr>
            </w:pPr>
            <w:r w:rsidRPr="00CB2513">
              <w:rPr>
                <w:sz w:val="28"/>
                <w:szCs w:val="28"/>
              </w:rPr>
              <w:t>-</w:t>
            </w:r>
          </w:p>
        </w:tc>
        <w:tc>
          <w:tcPr>
            <w:tcW w:w="1983" w:type="dxa"/>
          </w:tcPr>
          <w:p w14:paraId="6A3E007E" w14:textId="77777777" w:rsidR="00CB2513" w:rsidRPr="00CB2513" w:rsidRDefault="00CB2513" w:rsidP="00CB2513">
            <w:pPr>
              <w:jc w:val="center"/>
              <w:rPr>
                <w:sz w:val="28"/>
                <w:szCs w:val="28"/>
              </w:rPr>
            </w:pPr>
            <w:r w:rsidRPr="00CB2513">
              <w:rPr>
                <w:sz w:val="28"/>
                <w:szCs w:val="28"/>
              </w:rPr>
              <w:t>-</w:t>
            </w:r>
          </w:p>
        </w:tc>
        <w:tc>
          <w:tcPr>
            <w:tcW w:w="980" w:type="dxa"/>
          </w:tcPr>
          <w:p w14:paraId="67A5C14E" w14:textId="77777777" w:rsidR="00CB2513" w:rsidRPr="00CB2513" w:rsidRDefault="00CB2513" w:rsidP="00CB2513">
            <w:pPr>
              <w:jc w:val="center"/>
              <w:rPr>
                <w:sz w:val="28"/>
                <w:szCs w:val="28"/>
              </w:rPr>
            </w:pPr>
            <w:r w:rsidRPr="00CB2513">
              <w:rPr>
                <w:sz w:val="28"/>
                <w:szCs w:val="28"/>
              </w:rPr>
              <w:t>-</w:t>
            </w:r>
          </w:p>
        </w:tc>
        <w:tc>
          <w:tcPr>
            <w:tcW w:w="1467" w:type="dxa"/>
          </w:tcPr>
          <w:p w14:paraId="5CF5BDE0" w14:textId="77777777" w:rsidR="00CB2513" w:rsidRPr="00CB2513" w:rsidRDefault="00CB2513" w:rsidP="00CB2513">
            <w:pPr>
              <w:jc w:val="center"/>
              <w:rPr>
                <w:sz w:val="28"/>
                <w:szCs w:val="28"/>
              </w:rPr>
            </w:pPr>
            <w:r w:rsidRPr="00CB2513">
              <w:rPr>
                <w:sz w:val="28"/>
                <w:szCs w:val="28"/>
              </w:rPr>
              <w:t>-</w:t>
            </w:r>
          </w:p>
        </w:tc>
      </w:tr>
    </w:tbl>
    <w:p w14:paraId="500B5D13" w14:textId="77777777" w:rsidR="00CB2513" w:rsidRPr="00CB2513" w:rsidRDefault="00CB2513" w:rsidP="00CB2513">
      <w:pPr>
        <w:jc w:val="center"/>
        <w:rPr>
          <w:sz w:val="28"/>
          <w:szCs w:val="28"/>
        </w:rPr>
      </w:pPr>
    </w:p>
    <w:p w14:paraId="5EFE94EA" w14:textId="77777777" w:rsidR="00CB2513" w:rsidRPr="00CB2513" w:rsidRDefault="00CB2513" w:rsidP="00CB2513">
      <w:pPr>
        <w:jc w:val="center"/>
        <w:rPr>
          <w:sz w:val="28"/>
          <w:szCs w:val="28"/>
        </w:rPr>
      </w:pPr>
    </w:p>
    <w:p w14:paraId="67A3CE3D" w14:textId="77777777" w:rsidR="00CB2513" w:rsidRPr="00CB2513" w:rsidRDefault="00CB2513" w:rsidP="00CB2513">
      <w:pPr>
        <w:jc w:val="center"/>
        <w:rPr>
          <w:sz w:val="28"/>
          <w:szCs w:val="28"/>
        </w:rPr>
      </w:pPr>
    </w:p>
    <w:p w14:paraId="122BF652" w14:textId="77777777" w:rsidR="00CB2513" w:rsidRPr="00CB2513" w:rsidRDefault="00CB2513" w:rsidP="00CB2513">
      <w:pPr>
        <w:jc w:val="center"/>
        <w:rPr>
          <w:sz w:val="28"/>
          <w:szCs w:val="28"/>
        </w:rPr>
      </w:pPr>
    </w:p>
    <w:p w14:paraId="3B955A71" w14:textId="77777777" w:rsidR="00CB2513" w:rsidRPr="00CB2513" w:rsidRDefault="00CB2513" w:rsidP="00CB2513">
      <w:pPr>
        <w:jc w:val="center"/>
        <w:rPr>
          <w:sz w:val="28"/>
          <w:szCs w:val="28"/>
        </w:rPr>
      </w:pPr>
    </w:p>
    <w:p w14:paraId="6BBB72CC" w14:textId="77777777" w:rsidR="00CB2513" w:rsidRPr="00CB2513" w:rsidRDefault="00CB2513" w:rsidP="00CB2513">
      <w:pPr>
        <w:jc w:val="center"/>
        <w:rPr>
          <w:sz w:val="28"/>
          <w:szCs w:val="28"/>
        </w:rPr>
      </w:pPr>
    </w:p>
    <w:p w14:paraId="112FDC78" w14:textId="77777777" w:rsidR="00CB2513" w:rsidRPr="00CB2513" w:rsidRDefault="00CB2513" w:rsidP="00CB2513">
      <w:pPr>
        <w:jc w:val="center"/>
        <w:rPr>
          <w:sz w:val="28"/>
          <w:szCs w:val="28"/>
        </w:rPr>
      </w:pPr>
    </w:p>
    <w:p w14:paraId="7429B1D8" w14:textId="77777777" w:rsidR="00CB2513" w:rsidRPr="00CB2513" w:rsidRDefault="00CB2513" w:rsidP="00CB2513">
      <w:pPr>
        <w:jc w:val="center"/>
        <w:rPr>
          <w:sz w:val="28"/>
          <w:szCs w:val="28"/>
        </w:rPr>
      </w:pPr>
    </w:p>
    <w:p w14:paraId="7E98ABE4" w14:textId="77777777" w:rsidR="00CB2513" w:rsidRPr="00CB2513" w:rsidRDefault="00CB2513" w:rsidP="00CB2513">
      <w:pPr>
        <w:jc w:val="center"/>
        <w:rPr>
          <w:sz w:val="28"/>
          <w:szCs w:val="28"/>
        </w:rPr>
      </w:pPr>
    </w:p>
    <w:p w14:paraId="420756EB" w14:textId="77777777" w:rsidR="00CB2513" w:rsidRPr="00CB2513" w:rsidRDefault="00CB2513" w:rsidP="00CB2513">
      <w:pPr>
        <w:jc w:val="center"/>
        <w:rPr>
          <w:sz w:val="28"/>
          <w:szCs w:val="28"/>
        </w:rPr>
      </w:pPr>
    </w:p>
    <w:p w14:paraId="2E9E5069" w14:textId="77777777" w:rsidR="00CB2513" w:rsidRPr="00CB2513" w:rsidRDefault="00CB2513" w:rsidP="00CB2513">
      <w:pPr>
        <w:jc w:val="center"/>
        <w:rPr>
          <w:sz w:val="28"/>
          <w:szCs w:val="28"/>
        </w:rPr>
      </w:pPr>
    </w:p>
    <w:p w14:paraId="0A7F9A39" w14:textId="77777777" w:rsidR="00CB2513" w:rsidRPr="00CB2513" w:rsidRDefault="00CB2513" w:rsidP="00CB2513">
      <w:pPr>
        <w:jc w:val="center"/>
        <w:rPr>
          <w:sz w:val="28"/>
          <w:szCs w:val="28"/>
        </w:rPr>
      </w:pPr>
    </w:p>
    <w:p w14:paraId="5C4C3A85" w14:textId="77777777" w:rsidR="00CB2513" w:rsidRPr="00CB2513" w:rsidRDefault="00CB2513" w:rsidP="00CB2513">
      <w:pPr>
        <w:jc w:val="center"/>
        <w:rPr>
          <w:sz w:val="28"/>
          <w:szCs w:val="28"/>
        </w:rPr>
      </w:pPr>
    </w:p>
    <w:p w14:paraId="736DFAE5" w14:textId="77777777" w:rsidR="00CB2513" w:rsidRPr="00CB2513" w:rsidRDefault="00CB2513" w:rsidP="00CB2513">
      <w:pPr>
        <w:jc w:val="center"/>
        <w:rPr>
          <w:sz w:val="28"/>
          <w:szCs w:val="28"/>
        </w:rPr>
      </w:pPr>
    </w:p>
    <w:p w14:paraId="5D3F29B0" w14:textId="77777777" w:rsidR="00CB2513" w:rsidRPr="00CB2513" w:rsidRDefault="00CB2513" w:rsidP="00CB2513">
      <w:pPr>
        <w:jc w:val="center"/>
        <w:rPr>
          <w:sz w:val="28"/>
          <w:szCs w:val="28"/>
        </w:rPr>
      </w:pPr>
    </w:p>
    <w:p w14:paraId="5B2F2093" w14:textId="77777777" w:rsidR="00CB2513" w:rsidRPr="00CB2513" w:rsidRDefault="00CB2513" w:rsidP="00CB2513">
      <w:pPr>
        <w:jc w:val="center"/>
        <w:rPr>
          <w:sz w:val="28"/>
          <w:szCs w:val="28"/>
        </w:rPr>
      </w:pPr>
    </w:p>
    <w:p w14:paraId="3A0186DD" w14:textId="77777777" w:rsidR="00CB2513" w:rsidRPr="00CB2513" w:rsidRDefault="00CB2513" w:rsidP="00CB2513">
      <w:pPr>
        <w:jc w:val="center"/>
        <w:rPr>
          <w:sz w:val="28"/>
          <w:szCs w:val="28"/>
        </w:rPr>
      </w:pPr>
    </w:p>
    <w:p w14:paraId="679F8F7E" w14:textId="77777777" w:rsidR="00CB2513" w:rsidRPr="00CB2513" w:rsidRDefault="00CB2513" w:rsidP="00CB2513">
      <w:pPr>
        <w:jc w:val="center"/>
        <w:rPr>
          <w:sz w:val="28"/>
          <w:szCs w:val="28"/>
        </w:rPr>
      </w:pPr>
    </w:p>
    <w:p w14:paraId="6F50D25A" w14:textId="77777777" w:rsidR="00CB2513" w:rsidRPr="00CB2513" w:rsidRDefault="00CB2513" w:rsidP="00CB2513">
      <w:pPr>
        <w:jc w:val="center"/>
        <w:rPr>
          <w:sz w:val="28"/>
          <w:szCs w:val="28"/>
        </w:rPr>
      </w:pPr>
    </w:p>
    <w:p w14:paraId="0E82DA2B" w14:textId="77777777" w:rsidR="00CB2513" w:rsidRPr="00CB2513" w:rsidRDefault="00CB2513" w:rsidP="00CB2513">
      <w:pPr>
        <w:jc w:val="center"/>
        <w:rPr>
          <w:sz w:val="28"/>
          <w:szCs w:val="28"/>
        </w:rPr>
      </w:pPr>
      <w:r w:rsidRPr="00CB2513">
        <w:rPr>
          <w:sz w:val="28"/>
          <w:szCs w:val="28"/>
        </w:rPr>
        <w:lastRenderedPageBreak/>
        <w:t xml:space="preserve">Раздел 5. Планируемые объемы подачи питьевой воды </w:t>
      </w:r>
    </w:p>
    <w:p w14:paraId="4CF85705" w14:textId="77777777" w:rsidR="00CB2513" w:rsidRPr="00CB2513" w:rsidRDefault="00CB2513" w:rsidP="00CB2513">
      <w:pPr>
        <w:jc w:val="center"/>
        <w:rPr>
          <w:sz w:val="28"/>
          <w:szCs w:val="28"/>
        </w:rPr>
      </w:pPr>
    </w:p>
    <w:tbl>
      <w:tblPr>
        <w:tblStyle w:val="af"/>
        <w:tblW w:w="11057" w:type="dxa"/>
        <w:jc w:val="center"/>
        <w:tblLayout w:type="fixed"/>
        <w:tblLook w:val="04A0" w:firstRow="1" w:lastRow="0" w:firstColumn="1" w:lastColumn="0" w:noHBand="0" w:noVBand="1"/>
      </w:tblPr>
      <w:tblGrid>
        <w:gridCol w:w="708"/>
        <w:gridCol w:w="1702"/>
        <w:gridCol w:w="709"/>
        <w:gridCol w:w="992"/>
        <w:gridCol w:w="992"/>
        <w:gridCol w:w="993"/>
        <w:gridCol w:w="992"/>
        <w:gridCol w:w="992"/>
        <w:gridCol w:w="992"/>
        <w:gridCol w:w="993"/>
        <w:gridCol w:w="992"/>
      </w:tblGrid>
      <w:tr w:rsidR="00CB2513" w:rsidRPr="00CB2513" w14:paraId="160ABD5A" w14:textId="77777777" w:rsidTr="00CB2513">
        <w:trPr>
          <w:trHeight w:val="673"/>
          <w:jc w:val="center"/>
        </w:trPr>
        <w:tc>
          <w:tcPr>
            <w:tcW w:w="708" w:type="dxa"/>
            <w:vMerge w:val="restart"/>
            <w:vAlign w:val="center"/>
          </w:tcPr>
          <w:p w14:paraId="6E2F4BE1" w14:textId="77777777" w:rsidR="00CB2513" w:rsidRPr="00CB2513" w:rsidRDefault="00CB2513" w:rsidP="00CB2513">
            <w:pPr>
              <w:jc w:val="center"/>
              <w:rPr>
                <w:sz w:val="20"/>
                <w:szCs w:val="20"/>
              </w:rPr>
            </w:pPr>
            <w:r w:rsidRPr="00CB2513">
              <w:rPr>
                <w:sz w:val="20"/>
                <w:szCs w:val="20"/>
              </w:rPr>
              <w:t>№ п/п</w:t>
            </w:r>
          </w:p>
        </w:tc>
        <w:tc>
          <w:tcPr>
            <w:tcW w:w="1702" w:type="dxa"/>
            <w:vMerge w:val="restart"/>
            <w:vAlign w:val="center"/>
          </w:tcPr>
          <w:p w14:paraId="277EFA9D" w14:textId="77777777" w:rsidR="00CB2513" w:rsidRPr="00CB2513" w:rsidRDefault="00CB2513" w:rsidP="00CB2513">
            <w:pPr>
              <w:jc w:val="center"/>
              <w:rPr>
                <w:sz w:val="20"/>
                <w:szCs w:val="20"/>
              </w:rPr>
            </w:pPr>
            <w:r w:rsidRPr="00CB2513">
              <w:rPr>
                <w:sz w:val="20"/>
                <w:szCs w:val="20"/>
              </w:rPr>
              <w:t>Наименование показателя</w:t>
            </w:r>
          </w:p>
        </w:tc>
        <w:tc>
          <w:tcPr>
            <w:tcW w:w="709" w:type="dxa"/>
            <w:vMerge w:val="restart"/>
            <w:vAlign w:val="center"/>
          </w:tcPr>
          <w:p w14:paraId="4D6126E3" w14:textId="77777777" w:rsidR="00CB2513" w:rsidRPr="00CB2513" w:rsidRDefault="00CB2513" w:rsidP="00CB2513">
            <w:pPr>
              <w:jc w:val="center"/>
              <w:rPr>
                <w:sz w:val="20"/>
                <w:szCs w:val="20"/>
              </w:rPr>
            </w:pPr>
            <w:r w:rsidRPr="00CB2513">
              <w:rPr>
                <w:sz w:val="20"/>
                <w:szCs w:val="20"/>
              </w:rPr>
              <w:t>Ед. изм.</w:t>
            </w:r>
          </w:p>
        </w:tc>
        <w:tc>
          <w:tcPr>
            <w:tcW w:w="1984" w:type="dxa"/>
            <w:gridSpan w:val="2"/>
            <w:vAlign w:val="center"/>
          </w:tcPr>
          <w:p w14:paraId="231DA1BE" w14:textId="77777777" w:rsidR="00CB2513" w:rsidRPr="00CB2513" w:rsidRDefault="00CB2513" w:rsidP="00CB2513">
            <w:pPr>
              <w:jc w:val="center"/>
              <w:rPr>
                <w:sz w:val="20"/>
                <w:szCs w:val="20"/>
              </w:rPr>
            </w:pPr>
            <w:r w:rsidRPr="00CB2513">
              <w:rPr>
                <w:sz w:val="20"/>
                <w:szCs w:val="20"/>
              </w:rPr>
              <w:t>2018 год</w:t>
            </w:r>
          </w:p>
        </w:tc>
        <w:tc>
          <w:tcPr>
            <w:tcW w:w="1985" w:type="dxa"/>
            <w:gridSpan w:val="2"/>
            <w:vAlign w:val="center"/>
          </w:tcPr>
          <w:p w14:paraId="42D2B03E" w14:textId="77777777" w:rsidR="00CB2513" w:rsidRPr="00CB2513" w:rsidRDefault="00CB2513" w:rsidP="00CB2513">
            <w:pPr>
              <w:jc w:val="center"/>
              <w:rPr>
                <w:sz w:val="20"/>
                <w:szCs w:val="20"/>
              </w:rPr>
            </w:pPr>
            <w:r w:rsidRPr="00CB2513">
              <w:rPr>
                <w:sz w:val="20"/>
                <w:szCs w:val="20"/>
              </w:rPr>
              <w:t>2019 год</w:t>
            </w:r>
          </w:p>
        </w:tc>
        <w:tc>
          <w:tcPr>
            <w:tcW w:w="1984" w:type="dxa"/>
            <w:gridSpan w:val="2"/>
            <w:vAlign w:val="center"/>
          </w:tcPr>
          <w:p w14:paraId="27C01989" w14:textId="77777777" w:rsidR="00CB2513" w:rsidRPr="00CB2513" w:rsidRDefault="00CB2513" w:rsidP="00CB2513">
            <w:pPr>
              <w:jc w:val="center"/>
              <w:rPr>
                <w:sz w:val="20"/>
                <w:szCs w:val="20"/>
              </w:rPr>
            </w:pPr>
            <w:r w:rsidRPr="00CB2513">
              <w:rPr>
                <w:sz w:val="20"/>
                <w:szCs w:val="20"/>
              </w:rPr>
              <w:t>2020 год</w:t>
            </w:r>
          </w:p>
        </w:tc>
        <w:tc>
          <w:tcPr>
            <w:tcW w:w="1985" w:type="dxa"/>
            <w:gridSpan w:val="2"/>
            <w:vAlign w:val="center"/>
          </w:tcPr>
          <w:p w14:paraId="0FA05C89" w14:textId="77777777" w:rsidR="00CB2513" w:rsidRPr="00CB2513" w:rsidRDefault="00CB2513" w:rsidP="00CB2513">
            <w:pPr>
              <w:jc w:val="center"/>
              <w:rPr>
                <w:sz w:val="20"/>
                <w:szCs w:val="20"/>
              </w:rPr>
            </w:pPr>
            <w:r w:rsidRPr="00CB2513">
              <w:rPr>
                <w:sz w:val="20"/>
                <w:szCs w:val="20"/>
              </w:rPr>
              <w:t>2021 год</w:t>
            </w:r>
          </w:p>
        </w:tc>
      </w:tr>
      <w:tr w:rsidR="00CB2513" w:rsidRPr="00CB2513" w14:paraId="474A5525" w14:textId="77777777" w:rsidTr="00CB2513">
        <w:trPr>
          <w:trHeight w:val="936"/>
          <w:jc w:val="center"/>
        </w:trPr>
        <w:tc>
          <w:tcPr>
            <w:tcW w:w="708" w:type="dxa"/>
            <w:vMerge/>
          </w:tcPr>
          <w:p w14:paraId="350EE769" w14:textId="77777777" w:rsidR="00CB2513" w:rsidRPr="00CB2513" w:rsidRDefault="00CB2513" w:rsidP="00CB2513">
            <w:pPr>
              <w:jc w:val="both"/>
              <w:rPr>
                <w:sz w:val="20"/>
                <w:szCs w:val="20"/>
              </w:rPr>
            </w:pPr>
          </w:p>
        </w:tc>
        <w:tc>
          <w:tcPr>
            <w:tcW w:w="1702" w:type="dxa"/>
            <w:vMerge/>
          </w:tcPr>
          <w:p w14:paraId="17D06616" w14:textId="77777777" w:rsidR="00CB2513" w:rsidRPr="00CB2513" w:rsidRDefault="00CB2513" w:rsidP="00CB2513">
            <w:pPr>
              <w:jc w:val="both"/>
              <w:rPr>
                <w:sz w:val="20"/>
                <w:szCs w:val="20"/>
              </w:rPr>
            </w:pPr>
          </w:p>
        </w:tc>
        <w:tc>
          <w:tcPr>
            <w:tcW w:w="709" w:type="dxa"/>
            <w:vMerge/>
          </w:tcPr>
          <w:p w14:paraId="30E923A6" w14:textId="77777777" w:rsidR="00CB2513" w:rsidRPr="00CB2513" w:rsidRDefault="00CB2513" w:rsidP="00CB2513">
            <w:pPr>
              <w:jc w:val="both"/>
              <w:rPr>
                <w:sz w:val="20"/>
                <w:szCs w:val="20"/>
              </w:rPr>
            </w:pPr>
          </w:p>
        </w:tc>
        <w:tc>
          <w:tcPr>
            <w:tcW w:w="992" w:type="dxa"/>
            <w:vAlign w:val="center"/>
          </w:tcPr>
          <w:p w14:paraId="7B095FFB" w14:textId="77777777" w:rsidR="00CB2513" w:rsidRPr="00CB2513" w:rsidRDefault="00CB2513" w:rsidP="00CB2513">
            <w:pPr>
              <w:jc w:val="center"/>
              <w:rPr>
                <w:sz w:val="20"/>
                <w:szCs w:val="20"/>
              </w:rPr>
            </w:pPr>
            <w:r w:rsidRPr="00CB2513">
              <w:rPr>
                <w:sz w:val="20"/>
                <w:szCs w:val="20"/>
              </w:rPr>
              <w:t>с 07.02.    по 30.06.</w:t>
            </w:r>
          </w:p>
        </w:tc>
        <w:tc>
          <w:tcPr>
            <w:tcW w:w="992" w:type="dxa"/>
            <w:vAlign w:val="center"/>
          </w:tcPr>
          <w:p w14:paraId="31B427BB" w14:textId="77777777" w:rsidR="00CB2513" w:rsidRPr="00CB2513" w:rsidRDefault="00CB2513" w:rsidP="00CB2513">
            <w:pPr>
              <w:jc w:val="center"/>
              <w:rPr>
                <w:sz w:val="20"/>
                <w:szCs w:val="20"/>
              </w:rPr>
            </w:pPr>
            <w:r w:rsidRPr="00CB2513">
              <w:rPr>
                <w:sz w:val="20"/>
                <w:szCs w:val="20"/>
              </w:rPr>
              <w:t>с 01.07.     по 31.12.</w:t>
            </w:r>
          </w:p>
        </w:tc>
        <w:tc>
          <w:tcPr>
            <w:tcW w:w="993" w:type="dxa"/>
            <w:vAlign w:val="center"/>
          </w:tcPr>
          <w:p w14:paraId="6764FB09" w14:textId="77777777" w:rsidR="00CB2513" w:rsidRPr="00CB2513" w:rsidRDefault="00CB2513" w:rsidP="00CB2513">
            <w:pPr>
              <w:jc w:val="center"/>
              <w:rPr>
                <w:sz w:val="20"/>
                <w:szCs w:val="20"/>
              </w:rPr>
            </w:pPr>
            <w:r w:rsidRPr="00CB2513">
              <w:rPr>
                <w:sz w:val="20"/>
                <w:szCs w:val="20"/>
              </w:rPr>
              <w:t>с 01.01.    по 30.06.</w:t>
            </w:r>
          </w:p>
        </w:tc>
        <w:tc>
          <w:tcPr>
            <w:tcW w:w="992" w:type="dxa"/>
            <w:vAlign w:val="center"/>
          </w:tcPr>
          <w:p w14:paraId="27FF7AC3" w14:textId="77777777" w:rsidR="00CB2513" w:rsidRPr="00CB2513" w:rsidRDefault="00CB2513" w:rsidP="00CB2513">
            <w:pPr>
              <w:jc w:val="center"/>
              <w:rPr>
                <w:sz w:val="20"/>
                <w:szCs w:val="20"/>
              </w:rPr>
            </w:pPr>
            <w:r w:rsidRPr="00CB2513">
              <w:rPr>
                <w:sz w:val="20"/>
                <w:szCs w:val="20"/>
              </w:rPr>
              <w:t>с 01.07.     по 31.12.</w:t>
            </w:r>
          </w:p>
        </w:tc>
        <w:tc>
          <w:tcPr>
            <w:tcW w:w="992" w:type="dxa"/>
            <w:vAlign w:val="center"/>
          </w:tcPr>
          <w:p w14:paraId="0F15534C" w14:textId="77777777" w:rsidR="00CB2513" w:rsidRPr="00CB2513" w:rsidRDefault="00CB2513" w:rsidP="00CB2513">
            <w:pPr>
              <w:jc w:val="center"/>
              <w:rPr>
                <w:sz w:val="20"/>
                <w:szCs w:val="20"/>
              </w:rPr>
            </w:pPr>
            <w:r w:rsidRPr="00CB2513">
              <w:rPr>
                <w:sz w:val="20"/>
                <w:szCs w:val="20"/>
              </w:rPr>
              <w:t>с 01.01.    по 30.06.</w:t>
            </w:r>
          </w:p>
        </w:tc>
        <w:tc>
          <w:tcPr>
            <w:tcW w:w="992" w:type="dxa"/>
            <w:vAlign w:val="center"/>
          </w:tcPr>
          <w:p w14:paraId="402956E3" w14:textId="77777777" w:rsidR="00CB2513" w:rsidRPr="00CB2513" w:rsidRDefault="00CB2513" w:rsidP="00CB2513">
            <w:pPr>
              <w:jc w:val="center"/>
              <w:rPr>
                <w:sz w:val="20"/>
                <w:szCs w:val="20"/>
              </w:rPr>
            </w:pPr>
            <w:r w:rsidRPr="00CB2513">
              <w:rPr>
                <w:sz w:val="20"/>
                <w:szCs w:val="20"/>
              </w:rPr>
              <w:t>с 01.07.     по 31.12.</w:t>
            </w:r>
          </w:p>
        </w:tc>
        <w:tc>
          <w:tcPr>
            <w:tcW w:w="993" w:type="dxa"/>
            <w:vAlign w:val="center"/>
          </w:tcPr>
          <w:p w14:paraId="0CF718DC" w14:textId="77777777" w:rsidR="00CB2513" w:rsidRPr="00CB2513" w:rsidRDefault="00CB2513" w:rsidP="00CB2513">
            <w:pPr>
              <w:jc w:val="center"/>
              <w:rPr>
                <w:sz w:val="20"/>
                <w:szCs w:val="20"/>
              </w:rPr>
            </w:pPr>
            <w:r w:rsidRPr="00CB2513">
              <w:rPr>
                <w:sz w:val="20"/>
                <w:szCs w:val="20"/>
              </w:rPr>
              <w:t>с 01.01.    по 30.06.</w:t>
            </w:r>
          </w:p>
        </w:tc>
        <w:tc>
          <w:tcPr>
            <w:tcW w:w="992" w:type="dxa"/>
            <w:vAlign w:val="center"/>
          </w:tcPr>
          <w:p w14:paraId="7E8173F4" w14:textId="77777777" w:rsidR="00CB2513" w:rsidRPr="00CB2513" w:rsidRDefault="00CB2513" w:rsidP="00CB2513">
            <w:pPr>
              <w:jc w:val="center"/>
              <w:rPr>
                <w:sz w:val="20"/>
                <w:szCs w:val="20"/>
              </w:rPr>
            </w:pPr>
            <w:r w:rsidRPr="00CB2513">
              <w:rPr>
                <w:sz w:val="20"/>
                <w:szCs w:val="20"/>
              </w:rPr>
              <w:t>с 01.07.     по 31.12.</w:t>
            </w:r>
          </w:p>
        </w:tc>
      </w:tr>
      <w:tr w:rsidR="00CB2513" w:rsidRPr="00CB2513" w14:paraId="0F22622B" w14:textId="77777777" w:rsidTr="00CB2513">
        <w:trPr>
          <w:trHeight w:val="253"/>
          <w:jc w:val="center"/>
        </w:trPr>
        <w:tc>
          <w:tcPr>
            <w:tcW w:w="708" w:type="dxa"/>
          </w:tcPr>
          <w:p w14:paraId="09B14FE0" w14:textId="77777777" w:rsidR="00CB2513" w:rsidRPr="00CB2513" w:rsidRDefault="00CB2513" w:rsidP="00CB2513">
            <w:pPr>
              <w:jc w:val="center"/>
              <w:rPr>
                <w:sz w:val="20"/>
                <w:szCs w:val="20"/>
              </w:rPr>
            </w:pPr>
            <w:r w:rsidRPr="00CB2513">
              <w:rPr>
                <w:sz w:val="20"/>
                <w:szCs w:val="20"/>
              </w:rPr>
              <w:t>1</w:t>
            </w:r>
          </w:p>
        </w:tc>
        <w:tc>
          <w:tcPr>
            <w:tcW w:w="1702" w:type="dxa"/>
          </w:tcPr>
          <w:p w14:paraId="7251F946" w14:textId="77777777" w:rsidR="00CB2513" w:rsidRPr="00CB2513" w:rsidRDefault="00CB2513" w:rsidP="00CB2513">
            <w:pPr>
              <w:jc w:val="center"/>
              <w:rPr>
                <w:sz w:val="20"/>
                <w:szCs w:val="20"/>
              </w:rPr>
            </w:pPr>
            <w:r w:rsidRPr="00CB2513">
              <w:rPr>
                <w:sz w:val="20"/>
                <w:szCs w:val="20"/>
              </w:rPr>
              <w:t>2</w:t>
            </w:r>
          </w:p>
        </w:tc>
        <w:tc>
          <w:tcPr>
            <w:tcW w:w="709" w:type="dxa"/>
          </w:tcPr>
          <w:p w14:paraId="4DD4D569" w14:textId="77777777" w:rsidR="00CB2513" w:rsidRPr="00CB2513" w:rsidRDefault="00CB2513" w:rsidP="00CB2513">
            <w:pPr>
              <w:jc w:val="center"/>
              <w:rPr>
                <w:sz w:val="20"/>
                <w:szCs w:val="20"/>
              </w:rPr>
            </w:pPr>
            <w:r w:rsidRPr="00CB2513">
              <w:rPr>
                <w:sz w:val="20"/>
                <w:szCs w:val="20"/>
              </w:rPr>
              <w:t>3</w:t>
            </w:r>
          </w:p>
        </w:tc>
        <w:tc>
          <w:tcPr>
            <w:tcW w:w="992" w:type="dxa"/>
            <w:vAlign w:val="center"/>
          </w:tcPr>
          <w:p w14:paraId="790BF508" w14:textId="77777777" w:rsidR="00CB2513" w:rsidRPr="00CB2513" w:rsidRDefault="00CB2513" w:rsidP="00CB2513">
            <w:pPr>
              <w:jc w:val="center"/>
              <w:rPr>
                <w:sz w:val="20"/>
                <w:szCs w:val="20"/>
              </w:rPr>
            </w:pPr>
            <w:r w:rsidRPr="00CB2513">
              <w:rPr>
                <w:sz w:val="20"/>
                <w:szCs w:val="20"/>
              </w:rPr>
              <w:t>4</w:t>
            </w:r>
          </w:p>
        </w:tc>
        <w:tc>
          <w:tcPr>
            <w:tcW w:w="992" w:type="dxa"/>
            <w:vAlign w:val="center"/>
          </w:tcPr>
          <w:p w14:paraId="5AC43694" w14:textId="77777777" w:rsidR="00CB2513" w:rsidRPr="00CB2513" w:rsidRDefault="00CB2513" w:rsidP="00CB2513">
            <w:pPr>
              <w:jc w:val="center"/>
              <w:rPr>
                <w:sz w:val="20"/>
                <w:szCs w:val="20"/>
              </w:rPr>
            </w:pPr>
            <w:r w:rsidRPr="00CB2513">
              <w:rPr>
                <w:sz w:val="20"/>
                <w:szCs w:val="20"/>
              </w:rPr>
              <w:t>5</w:t>
            </w:r>
          </w:p>
        </w:tc>
        <w:tc>
          <w:tcPr>
            <w:tcW w:w="993" w:type="dxa"/>
            <w:vAlign w:val="center"/>
          </w:tcPr>
          <w:p w14:paraId="346EC394" w14:textId="77777777" w:rsidR="00CB2513" w:rsidRPr="00CB2513" w:rsidRDefault="00CB2513" w:rsidP="00CB2513">
            <w:pPr>
              <w:jc w:val="center"/>
              <w:rPr>
                <w:sz w:val="20"/>
                <w:szCs w:val="20"/>
              </w:rPr>
            </w:pPr>
            <w:r w:rsidRPr="00CB2513">
              <w:rPr>
                <w:sz w:val="20"/>
                <w:szCs w:val="20"/>
              </w:rPr>
              <w:t>6</w:t>
            </w:r>
          </w:p>
        </w:tc>
        <w:tc>
          <w:tcPr>
            <w:tcW w:w="992" w:type="dxa"/>
            <w:vAlign w:val="center"/>
          </w:tcPr>
          <w:p w14:paraId="1851C941" w14:textId="77777777" w:rsidR="00CB2513" w:rsidRPr="00CB2513" w:rsidRDefault="00CB2513" w:rsidP="00CB2513">
            <w:pPr>
              <w:jc w:val="center"/>
              <w:rPr>
                <w:sz w:val="20"/>
                <w:szCs w:val="20"/>
              </w:rPr>
            </w:pPr>
            <w:r w:rsidRPr="00CB2513">
              <w:rPr>
                <w:sz w:val="20"/>
                <w:szCs w:val="20"/>
              </w:rPr>
              <w:t>7</w:t>
            </w:r>
          </w:p>
        </w:tc>
        <w:tc>
          <w:tcPr>
            <w:tcW w:w="992" w:type="dxa"/>
            <w:vAlign w:val="center"/>
          </w:tcPr>
          <w:p w14:paraId="14A276D7" w14:textId="77777777" w:rsidR="00CB2513" w:rsidRPr="00CB2513" w:rsidRDefault="00CB2513" w:rsidP="00CB2513">
            <w:pPr>
              <w:jc w:val="center"/>
              <w:rPr>
                <w:sz w:val="20"/>
                <w:szCs w:val="20"/>
              </w:rPr>
            </w:pPr>
            <w:r w:rsidRPr="00CB2513">
              <w:rPr>
                <w:sz w:val="20"/>
                <w:szCs w:val="20"/>
              </w:rPr>
              <w:t>8</w:t>
            </w:r>
          </w:p>
        </w:tc>
        <w:tc>
          <w:tcPr>
            <w:tcW w:w="992" w:type="dxa"/>
            <w:vAlign w:val="center"/>
          </w:tcPr>
          <w:p w14:paraId="37B5E0BC" w14:textId="77777777" w:rsidR="00CB2513" w:rsidRPr="00CB2513" w:rsidRDefault="00CB2513" w:rsidP="00CB2513">
            <w:pPr>
              <w:jc w:val="center"/>
              <w:rPr>
                <w:sz w:val="20"/>
                <w:szCs w:val="20"/>
              </w:rPr>
            </w:pPr>
            <w:r w:rsidRPr="00CB2513">
              <w:rPr>
                <w:sz w:val="20"/>
                <w:szCs w:val="20"/>
              </w:rPr>
              <w:t>9</w:t>
            </w:r>
          </w:p>
        </w:tc>
        <w:tc>
          <w:tcPr>
            <w:tcW w:w="993" w:type="dxa"/>
          </w:tcPr>
          <w:p w14:paraId="577B62D7" w14:textId="77777777" w:rsidR="00CB2513" w:rsidRPr="00CB2513" w:rsidRDefault="00CB2513" w:rsidP="00CB2513">
            <w:pPr>
              <w:jc w:val="center"/>
              <w:rPr>
                <w:sz w:val="20"/>
                <w:szCs w:val="20"/>
              </w:rPr>
            </w:pPr>
            <w:r w:rsidRPr="00CB2513">
              <w:rPr>
                <w:sz w:val="20"/>
                <w:szCs w:val="20"/>
              </w:rPr>
              <w:t>10</w:t>
            </w:r>
          </w:p>
        </w:tc>
        <w:tc>
          <w:tcPr>
            <w:tcW w:w="992" w:type="dxa"/>
          </w:tcPr>
          <w:p w14:paraId="338BA414" w14:textId="77777777" w:rsidR="00CB2513" w:rsidRPr="00CB2513" w:rsidRDefault="00CB2513" w:rsidP="00CB2513">
            <w:pPr>
              <w:jc w:val="center"/>
              <w:rPr>
                <w:sz w:val="20"/>
                <w:szCs w:val="20"/>
              </w:rPr>
            </w:pPr>
            <w:r w:rsidRPr="00CB2513">
              <w:rPr>
                <w:sz w:val="20"/>
                <w:szCs w:val="20"/>
              </w:rPr>
              <w:t>11</w:t>
            </w:r>
          </w:p>
        </w:tc>
      </w:tr>
      <w:tr w:rsidR="00CB2513" w:rsidRPr="00CB2513" w14:paraId="2C65C20A" w14:textId="77777777" w:rsidTr="00CB2513">
        <w:trPr>
          <w:trHeight w:val="337"/>
          <w:jc w:val="center"/>
        </w:trPr>
        <w:tc>
          <w:tcPr>
            <w:tcW w:w="11057" w:type="dxa"/>
            <w:gridSpan w:val="11"/>
            <w:vAlign w:val="center"/>
          </w:tcPr>
          <w:p w14:paraId="351CC95D" w14:textId="77777777" w:rsidR="00CB2513" w:rsidRPr="00CB2513" w:rsidRDefault="00CB2513" w:rsidP="00CB2513">
            <w:pPr>
              <w:ind w:left="360"/>
              <w:jc w:val="center"/>
              <w:rPr>
                <w:sz w:val="20"/>
                <w:szCs w:val="20"/>
              </w:rPr>
            </w:pPr>
            <w:r w:rsidRPr="00CB2513">
              <w:rPr>
                <w:sz w:val="20"/>
                <w:szCs w:val="20"/>
              </w:rPr>
              <w:t>Холодное водоснабжение питьевой водой</w:t>
            </w:r>
          </w:p>
        </w:tc>
      </w:tr>
      <w:tr w:rsidR="00CB2513" w:rsidRPr="00CB2513" w14:paraId="4F22E747" w14:textId="77777777" w:rsidTr="00CB2513">
        <w:trPr>
          <w:trHeight w:val="439"/>
          <w:jc w:val="center"/>
        </w:trPr>
        <w:tc>
          <w:tcPr>
            <w:tcW w:w="708" w:type="dxa"/>
            <w:vAlign w:val="center"/>
          </w:tcPr>
          <w:p w14:paraId="56D1B786" w14:textId="77777777" w:rsidR="00CB2513" w:rsidRPr="00CB2513" w:rsidRDefault="00CB2513" w:rsidP="00CB2513">
            <w:pPr>
              <w:jc w:val="center"/>
              <w:rPr>
                <w:sz w:val="20"/>
                <w:szCs w:val="20"/>
              </w:rPr>
            </w:pPr>
            <w:r w:rsidRPr="00CB2513">
              <w:rPr>
                <w:sz w:val="20"/>
                <w:szCs w:val="20"/>
              </w:rPr>
              <w:t>1.</w:t>
            </w:r>
          </w:p>
        </w:tc>
        <w:tc>
          <w:tcPr>
            <w:tcW w:w="1702" w:type="dxa"/>
            <w:vAlign w:val="center"/>
          </w:tcPr>
          <w:p w14:paraId="467A6ADE" w14:textId="77777777" w:rsidR="00CB2513" w:rsidRPr="00CB2513" w:rsidRDefault="00CB2513" w:rsidP="00CB2513">
            <w:pPr>
              <w:rPr>
                <w:sz w:val="20"/>
                <w:szCs w:val="20"/>
              </w:rPr>
            </w:pPr>
            <w:r w:rsidRPr="00CB2513">
              <w:rPr>
                <w:sz w:val="20"/>
                <w:szCs w:val="20"/>
              </w:rPr>
              <w:t>Поднято воды</w:t>
            </w:r>
          </w:p>
        </w:tc>
        <w:tc>
          <w:tcPr>
            <w:tcW w:w="709" w:type="dxa"/>
            <w:vAlign w:val="center"/>
          </w:tcPr>
          <w:p w14:paraId="6162A2A9" w14:textId="77777777" w:rsidR="00CB2513" w:rsidRPr="00CB2513" w:rsidRDefault="00CB2513" w:rsidP="00CB2513">
            <w:pPr>
              <w:jc w:val="center"/>
              <w:rPr>
                <w:sz w:val="20"/>
                <w:szCs w:val="20"/>
                <w:vertAlign w:val="superscript"/>
              </w:rPr>
            </w:pPr>
            <w:r w:rsidRPr="00CB2513">
              <w:rPr>
                <w:sz w:val="20"/>
                <w:szCs w:val="20"/>
              </w:rPr>
              <w:t>м</w:t>
            </w:r>
            <w:r w:rsidRPr="00CB2513">
              <w:rPr>
                <w:sz w:val="20"/>
                <w:szCs w:val="20"/>
                <w:vertAlign w:val="superscript"/>
              </w:rPr>
              <w:t>3</w:t>
            </w:r>
          </w:p>
        </w:tc>
        <w:tc>
          <w:tcPr>
            <w:tcW w:w="992" w:type="dxa"/>
            <w:vAlign w:val="center"/>
          </w:tcPr>
          <w:p w14:paraId="20070955" w14:textId="77777777" w:rsidR="00CB2513" w:rsidRPr="00CB2513" w:rsidRDefault="00CB2513" w:rsidP="00CB2513">
            <w:pPr>
              <w:jc w:val="center"/>
              <w:rPr>
                <w:sz w:val="20"/>
                <w:szCs w:val="20"/>
              </w:rPr>
            </w:pPr>
            <w:r w:rsidRPr="00CB2513">
              <w:rPr>
                <w:sz w:val="20"/>
                <w:szCs w:val="20"/>
              </w:rPr>
              <w:t>3695518</w:t>
            </w:r>
          </w:p>
        </w:tc>
        <w:tc>
          <w:tcPr>
            <w:tcW w:w="992" w:type="dxa"/>
            <w:vAlign w:val="center"/>
          </w:tcPr>
          <w:p w14:paraId="48FDD6D9" w14:textId="77777777" w:rsidR="00CB2513" w:rsidRPr="00CB2513" w:rsidRDefault="00CB2513" w:rsidP="00CB2513">
            <w:pPr>
              <w:jc w:val="center"/>
              <w:rPr>
                <w:sz w:val="20"/>
                <w:szCs w:val="20"/>
              </w:rPr>
            </w:pPr>
            <w:r w:rsidRPr="00CB2513">
              <w:rPr>
                <w:sz w:val="20"/>
                <w:szCs w:val="20"/>
              </w:rPr>
              <w:t>3695518</w:t>
            </w:r>
          </w:p>
        </w:tc>
        <w:tc>
          <w:tcPr>
            <w:tcW w:w="993" w:type="dxa"/>
            <w:vAlign w:val="center"/>
          </w:tcPr>
          <w:p w14:paraId="4D281BEC" w14:textId="77777777" w:rsidR="00CB2513" w:rsidRPr="00CB2513" w:rsidRDefault="00CB2513" w:rsidP="00CB2513">
            <w:pPr>
              <w:jc w:val="center"/>
              <w:rPr>
                <w:sz w:val="20"/>
                <w:szCs w:val="20"/>
              </w:rPr>
            </w:pPr>
            <w:r w:rsidRPr="00CB2513">
              <w:rPr>
                <w:sz w:val="20"/>
                <w:szCs w:val="20"/>
              </w:rPr>
              <w:t>3695518</w:t>
            </w:r>
          </w:p>
        </w:tc>
        <w:tc>
          <w:tcPr>
            <w:tcW w:w="992" w:type="dxa"/>
            <w:vAlign w:val="center"/>
          </w:tcPr>
          <w:p w14:paraId="16C40574" w14:textId="77777777" w:rsidR="00CB2513" w:rsidRPr="00CB2513" w:rsidRDefault="00CB2513" w:rsidP="00CB2513">
            <w:pPr>
              <w:jc w:val="center"/>
              <w:rPr>
                <w:sz w:val="20"/>
                <w:szCs w:val="20"/>
              </w:rPr>
            </w:pPr>
            <w:r w:rsidRPr="00CB2513">
              <w:rPr>
                <w:sz w:val="20"/>
                <w:szCs w:val="20"/>
              </w:rPr>
              <w:t>3695518</w:t>
            </w:r>
          </w:p>
        </w:tc>
        <w:tc>
          <w:tcPr>
            <w:tcW w:w="992" w:type="dxa"/>
            <w:vAlign w:val="center"/>
          </w:tcPr>
          <w:p w14:paraId="7911E903" w14:textId="77777777" w:rsidR="00CB2513" w:rsidRPr="00CB2513" w:rsidRDefault="00CB2513" w:rsidP="00CB2513">
            <w:pPr>
              <w:jc w:val="center"/>
              <w:rPr>
                <w:sz w:val="20"/>
                <w:szCs w:val="20"/>
              </w:rPr>
            </w:pPr>
            <w:r w:rsidRPr="00CB2513">
              <w:rPr>
                <w:sz w:val="20"/>
                <w:szCs w:val="20"/>
              </w:rPr>
              <w:t>3574155</w:t>
            </w:r>
          </w:p>
        </w:tc>
        <w:tc>
          <w:tcPr>
            <w:tcW w:w="992" w:type="dxa"/>
            <w:vAlign w:val="center"/>
          </w:tcPr>
          <w:p w14:paraId="3F2508EF" w14:textId="77777777" w:rsidR="00CB2513" w:rsidRPr="00CB2513" w:rsidRDefault="00CB2513" w:rsidP="00CB2513">
            <w:pPr>
              <w:jc w:val="center"/>
              <w:rPr>
                <w:sz w:val="20"/>
                <w:szCs w:val="20"/>
              </w:rPr>
            </w:pPr>
            <w:r w:rsidRPr="00CB2513">
              <w:rPr>
                <w:sz w:val="20"/>
                <w:szCs w:val="20"/>
              </w:rPr>
              <w:t>3574155</w:t>
            </w:r>
          </w:p>
        </w:tc>
        <w:tc>
          <w:tcPr>
            <w:tcW w:w="993" w:type="dxa"/>
            <w:vAlign w:val="center"/>
          </w:tcPr>
          <w:p w14:paraId="0AD48195" w14:textId="77777777" w:rsidR="00CB2513" w:rsidRPr="00CB2513" w:rsidRDefault="00CB2513" w:rsidP="00CB2513">
            <w:pPr>
              <w:jc w:val="center"/>
              <w:rPr>
                <w:sz w:val="20"/>
                <w:szCs w:val="20"/>
              </w:rPr>
            </w:pPr>
            <w:r w:rsidRPr="00CB2513">
              <w:rPr>
                <w:sz w:val="20"/>
                <w:szCs w:val="20"/>
              </w:rPr>
              <w:t>3549273</w:t>
            </w:r>
          </w:p>
        </w:tc>
        <w:tc>
          <w:tcPr>
            <w:tcW w:w="992" w:type="dxa"/>
            <w:vAlign w:val="center"/>
          </w:tcPr>
          <w:p w14:paraId="157BF2EB" w14:textId="77777777" w:rsidR="00CB2513" w:rsidRPr="00CB2513" w:rsidRDefault="00CB2513" w:rsidP="00CB2513">
            <w:pPr>
              <w:jc w:val="center"/>
              <w:rPr>
                <w:sz w:val="20"/>
                <w:szCs w:val="20"/>
              </w:rPr>
            </w:pPr>
            <w:r w:rsidRPr="00CB2513">
              <w:rPr>
                <w:sz w:val="20"/>
                <w:szCs w:val="20"/>
              </w:rPr>
              <w:t>3549273</w:t>
            </w:r>
          </w:p>
        </w:tc>
      </w:tr>
      <w:tr w:rsidR="00CB2513" w:rsidRPr="00CB2513" w14:paraId="436A54F7" w14:textId="77777777" w:rsidTr="00CB2513">
        <w:trPr>
          <w:jc w:val="center"/>
        </w:trPr>
        <w:tc>
          <w:tcPr>
            <w:tcW w:w="708" w:type="dxa"/>
            <w:vAlign w:val="center"/>
          </w:tcPr>
          <w:p w14:paraId="090F7AB2" w14:textId="77777777" w:rsidR="00CB2513" w:rsidRPr="00CB2513" w:rsidRDefault="00CB2513" w:rsidP="00CB2513">
            <w:pPr>
              <w:jc w:val="center"/>
              <w:rPr>
                <w:sz w:val="20"/>
                <w:szCs w:val="20"/>
              </w:rPr>
            </w:pPr>
            <w:r w:rsidRPr="00CB2513">
              <w:rPr>
                <w:sz w:val="20"/>
                <w:szCs w:val="20"/>
              </w:rPr>
              <w:t>2.</w:t>
            </w:r>
          </w:p>
        </w:tc>
        <w:tc>
          <w:tcPr>
            <w:tcW w:w="1702" w:type="dxa"/>
            <w:vAlign w:val="center"/>
          </w:tcPr>
          <w:p w14:paraId="31E2A15B" w14:textId="77777777" w:rsidR="00CB2513" w:rsidRPr="00CB2513" w:rsidRDefault="00CB2513" w:rsidP="00CB2513">
            <w:pPr>
              <w:rPr>
                <w:sz w:val="20"/>
                <w:szCs w:val="20"/>
              </w:rPr>
            </w:pPr>
            <w:r w:rsidRPr="00CB2513">
              <w:rPr>
                <w:sz w:val="20"/>
                <w:szCs w:val="20"/>
              </w:rPr>
              <w:t>Получено со стороны</w:t>
            </w:r>
          </w:p>
        </w:tc>
        <w:tc>
          <w:tcPr>
            <w:tcW w:w="709" w:type="dxa"/>
            <w:vAlign w:val="center"/>
          </w:tcPr>
          <w:p w14:paraId="5E54FDB8"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7D9657A1"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0BACA8E3" w14:textId="77777777" w:rsidR="00CB2513" w:rsidRPr="00CB2513" w:rsidRDefault="00CB2513" w:rsidP="00CB2513">
            <w:pPr>
              <w:jc w:val="center"/>
              <w:rPr>
                <w:sz w:val="20"/>
                <w:szCs w:val="20"/>
              </w:rPr>
            </w:pPr>
            <w:r w:rsidRPr="00CB2513">
              <w:rPr>
                <w:sz w:val="20"/>
                <w:szCs w:val="20"/>
              </w:rPr>
              <w:t>-</w:t>
            </w:r>
          </w:p>
        </w:tc>
        <w:tc>
          <w:tcPr>
            <w:tcW w:w="993" w:type="dxa"/>
            <w:vAlign w:val="center"/>
          </w:tcPr>
          <w:p w14:paraId="79D7C76E"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660AC54A"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463F8B50"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0ED05754" w14:textId="77777777" w:rsidR="00CB2513" w:rsidRPr="00CB2513" w:rsidRDefault="00CB2513" w:rsidP="00CB2513">
            <w:pPr>
              <w:jc w:val="center"/>
              <w:rPr>
                <w:sz w:val="20"/>
                <w:szCs w:val="20"/>
              </w:rPr>
            </w:pPr>
            <w:r w:rsidRPr="00CB2513">
              <w:rPr>
                <w:sz w:val="20"/>
                <w:szCs w:val="20"/>
              </w:rPr>
              <w:t>-</w:t>
            </w:r>
          </w:p>
        </w:tc>
        <w:tc>
          <w:tcPr>
            <w:tcW w:w="993" w:type="dxa"/>
            <w:vAlign w:val="center"/>
          </w:tcPr>
          <w:p w14:paraId="69B2EE21"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1066662C" w14:textId="77777777" w:rsidR="00CB2513" w:rsidRPr="00CB2513" w:rsidRDefault="00CB2513" w:rsidP="00CB2513">
            <w:pPr>
              <w:jc w:val="center"/>
              <w:rPr>
                <w:sz w:val="20"/>
                <w:szCs w:val="20"/>
              </w:rPr>
            </w:pPr>
            <w:r w:rsidRPr="00CB2513">
              <w:rPr>
                <w:sz w:val="20"/>
                <w:szCs w:val="20"/>
              </w:rPr>
              <w:t>-</w:t>
            </w:r>
          </w:p>
        </w:tc>
      </w:tr>
      <w:tr w:rsidR="00CB2513" w:rsidRPr="00CB2513" w14:paraId="448E485E" w14:textId="77777777" w:rsidTr="00CB2513">
        <w:trPr>
          <w:trHeight w:val="912"/>
          <w:jc w:val="center"/>
        </w:trPr>
        <w:tc>
          <w:tcPr>
            <w:tcW w:w="708" w:type="dxa"/>
            <w:vAlign w:val="center"/>
          </w:tcPr>
          <w:p w14:paraId="614A5D4C" w14:textId="77777777" w:rsidR="00CB2513" w:rsidRPr="00CB2513" w:rsidRDefault="00CB2513" w:rsidP="00CB2513">
            <w:pPr>
              <w:jc w:val="center"/>
              <w:rPr>
                <w:sz w:val="20"/>
                <w:szCs w:val="20"/>
              </w:rPr>
            </w:pPr>
            <w:r w:rsidRPr="00CB2513">
              <w:rPr>
                <w:sz w:val="20"/>
                <w:szCs w:val="20"/>
              </w:rPr>
              <w:t>3.</w:t>
            </w:r>
          </w:p>
        </w:tc>
        <w:tc>
          <w:tcPr>
            <w:tcW w:w="1702" w:type="dxa"/>
            <w:vAlign w:val="center"/>
          </w:tcPr>
          <w:p w14:paraId="7CEA1714" w14:textId="77777777" w:rsidR="00CB2513" w:rsidRPr="00CB2513" w:rsidRDefault="00CB2513" w:rsidP="00CB2513">
            <w:pPr>
              <w:rPr>
                <w:sz w:val="20"/>
                <w:szCs w:val="20"/>
              </w:rPr>
            </w:pPr>
            <w:r w:rsidRPr="00CB2513">
              <w:rPr>
                <w:sz w:val="20"/>
                <w:szCs w:val="20"/>
              </w:rPr>
              <w:t>Расход воды на коммунально-бытовые нужды</w:t>
            </w:r>
          </w:p>
        </w:tc>
        <w:tc>
          <w:tcPr>
            <w:tcW w:w="709" w:type="dxa"/>
            <w:vAlign w:val="center"/>
          </w:tcPr>
          <w:p w14:paraId="3B845EBD"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603357E4" w14:textId="77777777" w:rsidR="00CB2513" w:rsidRPr="00CB2513" w:rsidRDefault="00CB2513" w:rsidP="00CB2513">
            <w:pPr>
              <w:jc w:val="center"/>
              <w:rPr>
                <w:sz w:val="20"/>
                <w:szCs w:val="20"/>
              </w:rPr>
            </w:pPr>
            <w:r w:rsidRPr="00CB2513">
              <w:rPr>
                <w:sz w:val="20"/>
                <w:szCs w:val="20"/>
              </w:rPr>
              <w:t>3766</w:t>
            </w:r>
          </w:p>
        </w:tc>
        <w:tc>
          <w:tcPr>
            <w:tcW w:w="992" w:type="dxa"/>
            <w:vAlign w:val="center"/>
          </w:tcPr>
          <w:p w14:paraId="2CBFC0DD" w14:textId="77777777" w:rsidR="00CB2513" w:rsidRPr="00CB2513" w:rsidRDefault="00CB2513" w:rsidP="00CB2513">
            <w:pPr>
              <w:jc w:val="center"/>
              <w:rPr>
                <w:sz w:val="20"/>
                <w:szCs w:val="20"/>
              </w:rPr>
            </w:pPr>
            <w:r w:rsidRPr="00CB2513">
              <w:rPr>
                <w:sz w:val="20"/>
                <w:szCs w:val="20"/>
              </w:rPr>
              <w:t>3766</w:t>
            </w:r>
          </w:p>
        </w:tc>
        <w:tc>
          <w:tcPr>
            <w:tcW w:w="993" w:type="dxa"/>
            <w:vAlign w:val="center"/>
          </w:tcPr>
          <w:p w14:paraId="53569B80" w14:textId="77777777" w:rsidR="00CB2513" w:rsidRPr="00CB2513" w:rsidRDefault="00CB2513" w:rsidP="00CB2513">
            <w:pPr>
              <w:jc w:val="center"/>
              <w:rPr>
                <w:sz w:val="20"/>
                <w:szCs w:val="20"/>
              </w:rPr>
            </w:pPr>
            <w:r w:rsidRPr="00CB2513">
              <w:rPr>
                <w:sz w:val="20"/>
                <w:szCs w:val="20"/>
              </w:rPr>
              <w:t>3678</w:t>
            </w:r>
          </w:p>
        </w:tc>
        <w:tc>
          <w:tcPr>
            <w:tcW w:w="992" w:type="dxa"/>
            <w:vAlign w:val="center"/>
          </w:tcPr>
          <w:p w14:paraId="3C9866B3" w14:textId="77777777" w:rsidR="00CB2513" w:rsidRPr="00CB2513" w:rsidRDefault="00CB2513" w:rsidP="00CB2513">
            <w:pPr>
              <w:jc w:val="center"/>
              <w:rPr>
                <w:sz w:val="20"/>
                <w:szCs w:val="20"/>
              </w:rPr>
            </w:pPr>
            <w:r w:rsidRPr="00CB2513">
              <w:rPr>
                <w:sz w:val="20"/>
                <w:szCs w:val="20"/>
              </w:rPr>
              <w:t>3678</w:t>
            </w:r>
          </w:p>
        </w:tc>
        <w:tc>
          <w:tcPr>
            <w:tcW w:w="992" w:type="dxa"/>
            <w:vAlign w:val="center"/>
          </w:tcPr>
          <w:p w14:paraId="3DA8BBC4" w14:textId="77777777" w:rsidR="00CB2513" w:rsidRPr="00CB2513" w:rsidRDefault="00CB2513" w:rsidP="00CB2513">
            <w:pPr>
              <w:jc w:val="center"/>
              <w:rPr>
                <w:sz w:val="20"/>
                <w:szCs w:val="20"/>
              </w:rPr>
            </w:pPr>
            <w:r w:rsidRPr="00CB2513">
              <w:rPr>
                <w:sz w:val="20"/>
                <w:szCs w:val="20"/>
              </w:rPr>
              <w:t>3678</w:t>
            </w:r>
          </w:p>
        </w:tc>
        <w:tc>
          <w:tcPr>
            <w:tcW w:w="992" w:type="dxa"/>
            <w:vAlign w:val="center"/>
          </w:tcPr>
          <w:p w14:paraId="0D3826C6" w14:textId="77777777" w:rsidR="00CB2513" w:rsidRPr="00CB2513" w:rsidRDefault="00CB2513" w:rsidP="00CB2513">
            <w:pPr>
              <w:jc w:val="center"/>
              <w:rPr>
                <w:sz w:val="20"/>
                <w:szCs w:val="20"/>
              </w:rPr>
            </w:pPr>
            <w:r w:rsidRPr="00CB2513">
              <w:rPr>
                <w:sz w:val="20"/>
                <w:szCs w:val="20"/>
              </w:rPr>
              <w:t>3678</w:t>
            </w:r>
          </w:p>
        </w:tc>
        <w:tc>
          <w:tcPr>
            <w:tcW w:w="993" w:type="dxa"/>
            <w:vAlign w:val="center"/>
          </w:tcPr>
          <w:p w14:paraId="3E3421DE" w14:textId="77777777" w:rsidR="00CB2513" w:rsidRPr="00CB2513" w:rsidRDefault="00CB2513" w:rsidP="00CB2513">
            <w:pPr>
              <w:jc w:val="center"/>
              <w:rPr>
                <w:sz w:val="20"/>
                <w:szCs w:val="20"/>
              </w:rPr>
            </w:pPr>
            <w:r w:rsidRPr="00CB2513">
              <w:rPr>
                <w:sz w:val="20"/>
                <w:szCs w:val="20"/>
              </w:rPr>
              <w:t>3678</w:t>
            </w:r>
          </w:p>
        </w:tc>
        <w:tc>
          <w:tcPr>
            <w:tcW w:w="992" w:type="dxa"/>
            <w:vAlign w:val="center"/>
          </w:tcPr>
          <w:p w14:paraId="7104145E" w14:textId="77777777" w:rsidR="00CB2513" w:rsidRPr="00CB2513" w:rsidRDefault="00CB2513" w:rsidP="00CB2513">
            <w:pPr>
              <w:jc w:val="center"/>
              <w:rPr>
                <w:sz w:val="20"/>
                <w:szCs w:val="20"/>
              </w:rPr>
            </w:pPr>
            <w:r w:rsidRPr="00CB2513">
              <w:rPr>
                <w:sz w:val="20"/>
                <w:szCs w:val="20"/>
              </w:rPr>
              <w:t>3678</w:t>
            </w:r>
          </w:p>
        </w:tc>
      </w:tr>
      <w:tr w:rsidR="00CB2513" w:rsidRPr="00CB2513" w14:paraId="784A6FAE" w14:textId="77777777" w:rsidTr="00CB2513">
        <w:trPr>
          <w:trHeight w:val="673"/>
          <w:jc w:val="center"/>
        </w:trPr>
        <w:tc>
          <w:tcPr>
            <w:tcW w:w="708" w:type="dxa"/>
            <w:vAlign w:val="center"/>
          </w:tcPr>
          <w:p w14:paraId="217B1F7C" w14:textId="77777777" w:rsidR="00CB2513" w:rsidRPr="00CB2513" w:rsidRDefault="00CB2513" w:rsidP="00CB2513">
            <w:pPr>
              <w:jc w:val="center"/>
              <w:rPr>
                <w:sz w:val="20"/>
                <w:szCs w:val="20"/>
              </w:rPr>
            </w:pPr>
            <w:r w:rsidRPr="00CB2513">
              <w:rPr>
                <w:sz w:val="20"/>
                <w:szCs w:val="20"/>
              </w:rPr>
              <w:t>4.</w:t>
            </w:r>
          </w:p>
        </w:tc>
        <w:tc>
          <w:tcPr>
            <w:tcW w:w="1702" w:type="dxa"/>
            <w:vAlign w:val="center"/>
          </w:tcPr>
          <w:p w14:paraId="0B7389A7" w14:textId="77777777" w:rsidR="00CB2513" w:rsidRPr="00CB2513" w:rsidRDefault="00CB2513" w:rsidP="00CB2513">
            <w:pPr>
              <w:rPr>
                <w:sz w:val="20"/>
                <w:szCs w:val="20"/>
              </w:rPr>
            </w:pPr>
            <w:r w:rsidRPr="00CB2513">
              <w:rPr>
                <w:sz w:val="20"/>
                <w:szCs w:val="20"/>
              </w:rPr>
              <w:t>Расход воды на нужды предприятия:</w:t>
            </w:r>
          </w:p>
        </w:tc>
        <w:tc>
          <w:tcPr>
            <w:tcW w:w="709" w:type="dxa"/>
            <w:vAlign w:val="center"/>
          </w:tcPr>
          <w:p w14:paraId="6A748895"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13A8AFD2" w14:textId="77777777" w:rsidR="00CB2513" w:rsidRPr="00CB2513" w:rsidRDefault="00CB2513" w:rsidP="00CB2513">
            <w:pPr>
              <w:jc w:val="center"/>
              <w:rPr>
                <w:sz w:val="20"/>
                <w:szCs w:val="20"/>
              </w:rPr>
            </w:pPr>
            <w:r w:rsidRPr="00CB2513">
              <w:rPr>
                <w:sz w:val="20"/>
                <w:szCs w:val="20"/>
              </w:rPr>
              <w:t>674800</w:t>
            </w:r>
          </w:p>
        </w:tc>
        <w:tc>
          <w:tcPr>
            <w:tcW w:w="992" w:type="dxa"/>
            <w:vAlign w:val="center"/>
          </w:tcPr>
          <w:p w14:paraId="496DD026" w14:textId="77777777" w:rsidR="00CB2513" w:rsidRPr="00CB2513" w:rsidRDefault="00CB2513" w:rsidP="00CB2513">
            <w:pPr>
              <w:jc w:val="center"/>
              <w:rPr>
                <w:sz w:val="20"/>
                <w:szCs w:val="20"/>
              </w:rPr>
            </w:pPr>
            <w:r w:rsidRPr="00CB2513">
              <w:rPr>
                <w:sz w:val="20"/>
                <w:szCs w:val="20"/>
              </w:rPr>
              <w:t>674800</w:t>
            </w:r>
          </w:p>
        </w:tc>
        <w:tc>
          <w:tcPr>
            <w:tcW w:w="993" w:type="dxa"/>
            <w:vAlign w:val="center"/>
          </w:tcPr>
          <w:p w14:paraId="14D718E0" w14:textId="77777777" w:rsidR="00CB2513" w:rsidRPr="00CB2513" w:rsidRDefault="00CB2513" w:rsidP="00CB2513">
            <w:pPr>
              <w:jc w:val="center"/>
              <w:rPr>
                <w:sz w:val="20"/>
                <w:szCs w:val="20"/>
              </w:rPr>
            </w:pPr>
            <w:r w:rsidRPr="00CB2513">
              <w:rPr>
                <w:sz w:val="20"/>
                <w:szCs w:val="20"/>
              </w:rPr>
              <w:t>548506</w:t>
            </w:r>
          </w:p>
        </w:tc>
        <w:tc>
          <w:tcPr>
            <w:tcW w:w="992" w:type="dxa"/>
            <w:vAlign w:val="center"/>
          </w:tcPr>
          <w:p w14:paraId="1AE1FF67" w14:textId="77777777" w:rsidR="00CB2513" w:rsidRPr="00CB2513" w:rsidRDefault="00CB2513" w:rsidP="00CB2513">
            <w:pPr>
              <w:jc w:val="center"/>
              <w:rPr>
                <w:sz w:val="20"/>
                <w:szCs w:val="20"/>
              </w:rPr>
            </w:pPr>
            <w:r w:rsidRPr="00CB2513">
              <w:rPr>
                <w:sz w:val="20"/>
                <w:szCs w:val="20"/>
              </w:rPr>
              <w:t>548506</w:t>
            </w:r>
          </w:p>
        </w:tc>
        <w:tc>
          <w:tcPr>
            <w:tcW w:w="992" w:type="dxa"/>
            <w:vAlign w:val="center"/>
          </w:tcPr>
          <w:p w14:paraId="6B0FC478" w14:textId="77777777" w:rsidR="00CB2513" w:rsidRPr="00CB2513" w:rsidRDefault="00CB2513" w:rsidP="00CB2513">
            <w:pPr>
              <w:jc w:val="center"/>
              <w:rPr>
                <w:sz w:val="20"/>
                <w:szCs w:val="20"/>
              </w:rPr>
            </w:pPr>
            <w:r w:rsidRPr="00CB2513">
              <w:rPr>
                <w:sz w:val="20"/>
                <w:szCs w:val="20"/>
              </w:rPr>
              <w:t>548506</w:t>
            </w:r>
          </w:p>
        </w:tc>
        <w:tc>
          <w:tcPr>
            <w:tcW w:w="992" w:type="dxa"/>
            <w:vAlign w:val="center"/>
          </w:tcPr>
          <w:p w14:paraId="56F11652" w14:textId="77777777" w:rsidR="00CB2513" w:rsidRPr="00CB2513" w:rsidRDefault="00CB2513" w:rsidP="00CB2513">
            <w:pPr>
              <w:jc w:val="center"/>
              <w:rPr>
                <w:sz w:val="20"/>
                <w:szCs w:val="20"/>
              </w:rPr>
            </w:pPr>
            <w:r w:rsidRPr="00CB2513">
              <w:rPr>
                <w:sz w:val="20"/>
                <w:szCs w:val="20"/>
              </w:rPr>
              <w:t>548506</w:t>
            </w:r>
          </w:p>
        </w:tc>
        <w:tc>
          <w:tcPr>
            <w:tcW w:w="993" w:type="dxa"/>
            <w:vAlign w:val="center"/>
          </w:tcPr>
          <w:p w14:paraId="79F222D3" w14:textId="77777777" w:rsidR="00CB2513" w:rsidRPr="00CB2513" w:rsidRDefault="00CB2513" w:rsidP="00CB2513">
            <w:pPr>
              <w:jc w:val="center"/>
              <w:rPr>
                <w:sz w:val="20"/>
                <w:szCs w:val="20"/>
              </w:rPr>
            </w:pPr>
            <w:r w:rsidRPr="00CB2513">
              <w:rPr>
                <w:sz w:val="20"/>
                <w:szCs w:val="20"/>
              </w:rPr>
              <w:t>548506</w:t>
            </w:r>
          </w:p>
        </w:tc>
        <w:tc>
          <w:tcPr>
            <w:tcW w:w="992" w:type="dxa"/>
            <w:vAlign w:val="center"/>
          </w:tcPr>
          <w:p w14:paraId="592EED17" w14:textId="77777777" w:rsidR="00CB2513" w:rsidRPr="00CB2513" w:rsidRDefault="00CB2513" w:rsidP="00CB2513">
            <w:pPr>
              <w:jc w:val="center"/>
              <w:rPr>
                <w:sz w:val="20"/>
                <w:szCs w:val="20"/>
              </w:rPr>
            </w:pPr>
            <w:r w:rsidRPr="00CB2513">
              <w:rPr>
                <w:sz w:val="20"/>
                <w:szCs w:val="20"/>
              </w:rPr>
              <w:t>548506</w:t>
            </w:r>
          </w:p>
        </w:tc>
      </w:tr>
      <w:tr w:rsidR="00CB2513" w:rsidRPr="00CB2513" w14:paraId="03EF4A86" w14:textId="77777777" w:rsidTr="00CB2513">
        <w:trPr>
          <w:jc w:val="center"/>
        </w:trPr>
        <w:tc>
          <w:tcPr>
            <w:tcW w:w="708" w:type="dxa"/>
            <w:vAlign w:val="center"/>
          </w:tcPr>
          <w:p w14:paraId="5AAB6EBB" w14:textId="77777777" w:rsidR="00CB2513" w:rsidRPr="00CB2513" w:rsidRDefault="00CB2513" w:rsidP="00CB2513">
            <w:pPr>
              <w:jc w:val="center"/>
              <w:rPr>
                <w:sz w:val="20"/>
                <w:szCs w:val="20"/>
              </w:rPr>
            </w:pPr>
            <w:r w:rsidRPr="00CB2513">
              <w:rPr>
                <w:sz w:val="20"/>
                <w:szCs w:val="20"/>
              </w:rPr>
              <w:t>4.1.</w:t>
            </w:r>
          </w:p>
        </w:tc>
        <w:tc>
          <w:tcPr>
            <w:tcW w:w="1702" w:type="dxa"/>
            <w:vAlign w:val="center"/>
          </w:tcPr>
          <w:p w14:paraId="7DC3D3F9" w14:textId="77777777" w:rsidR="00CB2513" w:rsidRPr="00CB2513" w:rsidRDefault="00CB2513" w:rsidP="00CB2513">
            <w:pPr>
              <w:rPr>
                <w:sz w:val="20"/>
                <w:szCs w:val="20"/>
              </w:rPr>
            </w:pPr>
            <w:r w:rsidRPr="00CB2513">
              <w:rPr>
                <w:sz w:val="20"/>
                <w:szCs w:val="20"/>
              </w:rPr>
              <w:t>- на очистные сооружения</w:t>
            </w:r>
          </w:p>
        </w:tc>
        <w:tc>
          <w:tcPr>
            <w:tcW w:w="709" w:type="dxa"/>
            <w:vAlign w:val="center"/>
          </w:tcPr>
          <w:p w14:paraId="5CA7E1B4"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2F8AA61C"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75135357" w14:textId="77777777" w:rsidR="00CB2513" w:rsidRPr="00CB2513" w:rsidRDefault="00CB2513" w:rsidP="00CB2513">
            <w:pPr>
              <w:jc w:val="center"/>
              <w:rPr>
                <w:sz w:val="20"/>
                <w:szCs w:val="20"/>
              </w:rPr>
            </w:pPr>
            <w:r w:rsidRPr="00CB2513">
              <w:rPr>
                <w:sz w:val="20"/>
                <w:szCs w:val="20"/>
              </w:rPr>
              <w:t>-</w:t>
            </w:r>
          </w:p>
        </w:tc>
        <w:tc>
          <w:tcPr>
            <w:tcW w:w="993" w:type="dxa"/>
            <w:vAlign w:val="center"/>
          </w:tcPr>
          <w:p w14:paraId="01712247" w14:textId="77777777" w:rsidR="00CB2513" w:rsidRPr="00CB2513" w:rsidRDefault="00CB2513" w:rsidP="00CB2513">
            <w:pPr>
              <w:jc w:val="center"/>
              <w:rPr>
                <w:sz w:val="20"/>
                <w:szCs w:val="20"/>
              </w:rPr>
            </w:pPr>
            <w:r w:rsidRPr="00CB2513">
              <w:rPr>
                <w:sz w:val="20"/>
                <w:szCs w:val="20"/>
              </w:rPr>
              <w:t>517480</w:t>
            </w:r>
          </w:p>
        </w:tc>
        <w:tc>
          <w:tcPr>
            <w:tcW w:w="992" w:type="dxa"/>
            <w:vAlign w:val="center"/>
          </w:tcPr>
          <w:p w14:paraId="6C3CA008" w14:textId="77777777" w:rsidR="00CB2513" w:rsidRPr="00CB2513" w:rsidRDefault="00CB2513" w:rsidP="00CB2513">
            <w:pPr>
              <w:jc w:val="center"/>
              <w:rPr>
                <w:sz w:val="20"/>
                <w:szCs w:val="20"/>
              </w:rPr>
            </w:pPr>
            <w:r w:rsidRPr="00CB2513">
              <w:rPr>
                <w:sz w:val="20"/>
                <w:szCs w:val="20"/>
              </w:rPr>
              <w:t>517480</w:t>
            </w:r>
          </w:p>
        </w:tc>
        <w:tc>
          <w:tcPr>
            <w:tcW w:w="992" w:type="dxa"/>
            <w:vAlign w:val="center"/>
          </w:tcPr>
          <w:p w14:paraId="6CD4537B" w14:textId="77777777" w:rsidR="00CB2513" w:rsidRPr="00CB2513" w:rsidRDefault="00CB2513" w:rsidP="00CB2513">
            <w:pPr>
              <w:jc w:val="center"/>
              <w:rPr>
                <w:sz w:val="20"/>
                <w:szCs w:val="20"/>
              </w:rPr>
            </w:pPr>
            <w:r w:rsidRPr="00CB2513">
              <w:rPr>
                <w:sz w:val="20"/>
                <w:szCs w:val="20"/>
              </w:rPr>
              <w:t>517480</w:t>
            </w:r>
          </w:p>
        </w:tc>
        <w:tc>
          <w:tcPr>
            <w:tcW w:w="992" w:type="dxa"/>
            <w:vAlign w:val="center"/>
          </w:tcPr>
          <w:p w14:paraId="289395BD" w14:textId="77777777" w:rsidR="00CB2513" w:rsidRPr="00CB2513" w:rsidRDefault="00CB2513" w:rsidP="00CB2513">
            <w:pPr>
              <w:jc w:val="center"/>
              <w:rPr>
                <w:sz w:val="20"/>
                <w:szCs w:val="20"/>
              </w:rPr>
            </w:pPr>
            <w:r w:rsidRPr="00CB2513">
              <w:rPr>
                <w:sz w:val="20"/>
                <w:szCs w:val="20"/>
              </w:rPr>
              <w:t>517480</w:t>
            </w:r>
          </w:p>
        </w:tc>
        <w:tc>
          <w:tcPr>
            <w:tcW w:w="993" w:type="dxa"/>
            <w:vAlign w:val="center"/>
          </w:tcPr>
          <w:p w14:paraId="40E43778" w14:textId="77777777" w:rsidR="00CB2513" w:rsidRPr="00CB2513" w:rsidRDefault="00CB2513" w:rsidP="00CB2513">
            <w:pPr>
              <w:jc w:val="center"/>
              <w:rPr>
                <w:sz w:val="20"/>
                <w:szCs w:val="20"/>
              </w:rPr>
            </w:pPr>
            <w:r w:rsidRPr="00CB2513">
              <w:rPr>
                <w:sz w:val="20"/>
                <w:szCs w:val="20"/>
              </w:rPr>
              <w:t>517480</w:t>
            </w:r>
          </w:p>
        </w:tc>
        <w:tc>
          <w:tcPr>
            <w:tcW w:w="992" w:type="dxa"/>
            <w:vAlign w:val="center"/>
          </w:tcPr>
          <w:p w14:paraId="0E30DF32" w14:textId="77777777" w:rsidR="00CB2513" w:rsidRPr="00CB2513" w:rsidRDefault="00CB2513" w:rsidP="00CB2513">
            <w:pPr>
              <w:jc w:val="center"/>
              <w:rPr>
                <w:sz w:val="20"/>
                <w:szCs w:val="20"/>
              </w:rPr>
            </w:pPr>
            <w:r w:rsidRPr="00CB2513">
              <w:rPr>
                <w:sz w:val="20"/>
                <w:szCs w:val="20"/>
              </w:rPr>
              <w:t>517480</w:t>
            </w:r>
          </w:p>
        </w:tc>
      </w:tr>
      <w:tr w:rsidR="00CB2513" w:rsidRPr="00CB2513" w14:paraId="1DCC5DE6" w14:textId="77777777" w:rsidTr="00CB2513">
        <w:trPr>
          <w:jc w:val="center"/>
        </w:trPr>
        <w:tc>
          <w:tcPr>
            <w:tcW w:w="708" w:type="dxa"/>
            <w:vAlign w:val="center"/>
          </w:tcPr>
          <w:p w14:paraId="0E0AA37D" w14:textId="77777777" w:rsidR="00CB2513" w:rsidRPr="00CB2513" w:rsidRDefault="00CB2513" w:rsidP="00CB2513">
            <w:pPr>
              <w:jc w:val="center"/>
              <w:rPr>
                <w:sz w:val="20"/>
                <w:szCs w:val="20"/>
              </w:rPr>
            </w:pPr>
            <w:r w:rsidRPr="00CB2513">
              <w:rPr>
                <w:sz w:val="20"/>
                <w:szCs w:val="20"/>
              </w:rPr>
              <w:t>4.2.</w:t>
            </w:r>
          </w:p>
        </w:tc>
        <w:tc>
          <w:tcPr>
            <w:tcW w:w="1702" w:type="dxa"/>
            <w:vAlign w:val="center"/>
          </w:tcPr>
          <w:p w14:paraId="492EBDB6" w14:textId="77777777" w:rsidR="00CB2513" w:rsidRPr="00CB2513" w:rsidRDefault="00CB2513" w:rsidP="00CB2513">
            <w:pPr>
              <w:rPr>
                <w:sz w:val="20"/>
                <w:szCs w:val="20"/>
              </w:rPr>
            </w:pPr>
            <w:r w:rsidRPr="00CB2513">
              <w:rPr>
                <w:sz w:val="20"/>
                <w:szCs w:val="20"/>
              </w:rPr>
              <w:t>- на промывку сетей</w:t>
            </w:r>
          </w:p>
        </w:tc>
        <w:tc>
          <w:tcPr>
            <w:tcW w:w="709" w:type="dxa"/>
            <w:vAlign w:val="center"/>
          </w:tcPr>
          <w:p w14:paraId="2130DE03"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6AC1EC55" w14:textId="77777777" w:rsidR="00CB2513" w:rsidRPr="00CB2513" w:rsidRDefault="00CB2513" w:rsidP="00CB2513">
            <w:pPr>
              <w:jc w:val="center"/>
              <w:rPr>
                <w:sz w:val="20"/>
                <w:szCs w:val="20"/>
              </w:rPr>
            </w:pPr>
            <w:r w:rsidRPr="00CB2513">
              <w:rPr>
                <w:sz w:val="20"/>
                <w:szCs w:val="20"/>
              </w:rPr>
              <w:t>674800</w:t>
            </w:r>
          </w:p>
        </w:tc>
        <w:tc>
          <w:tcPr>
            <w:tcW w:w="992" w:type="dxa"/>
            <w:vAlign w:val="center"/>
          </w:tcPr>
          <w:p w14:paraId="2C947184" w14:textId="77777777" w:rsidR="00CB2513" w:rsidRPr="00CB2513" w:rsidRDefault="00CB2513" w:rsidP="00CB2513">
            <w:pPr>
              <w:jc w:val="center"/>
              <w:rPr>
                <w:sz w:val="20"/>
                <w:szCs w:val="20"/>
              </w:rPr>
            </w:pPr>
            <w:r w:rsidRPr="00CB2513">
              <w:rPr>
                <w:sz w:val="20"/>
                <w:szCs w:val="20"/>
              </w:rPr>
              <w:t>674800</w:t>
            </w:r>
          </w:p>
        </w:tc>
        <w:tc>
          <w:tcPr>
            <w:tcW w:w="993" w:type="dxa"/>
            <w:vAlign w:val="center"/>
          </w:tcPr>
          <w:p w14:paraId="55D3995D" w14:textId="77777777" w:rsidR="00CB2513" w:rsidRPr="00CB2513" w:rsidRDefault="00CB2513" w:rsidP="00CB2513">
            <w:pPr>
              <w:jc w:val="center"/>
              <w:rPr>
                <w:sz w:val="20"/>
                <w:szCs w:val="20"/>
              </w:rPr>
            </w:pPr>
            <w:r w:rsidRPr="00CB2513">
              <w:rPr>
                <w:sz w:val="20"/>
                <w:szCs w:val="20"/>
              </w:rPr>
              <w:t>12637</w:t>
            </w:r>
          </w:p>
        </w:tc>
        <w:tc>
          <w:tcPr>
            <w:tcW w:w="992" w:type="dxa"/>
            <w:vAlign w:val="center"/>
          </w:tcPr>
          <w:p w14:paraId="31AF5868" w14:textId="77777777" w:rsidR="00CB2513" w:rsidRPr="00CB2513" w:rsidRDefault="00CB2513" w:rsidP="00CB2513">
            <w:pPr>
              <w:jc w:val="center"/>
              <w:rPr>
                <w:sz w:val="20"/>
                <w:szCs w:val="20"/>
              </w:rPr>
            </w:pPr>
            <w:r w:rsidRPr="00CB2513">
              <w:rPr>
                <w:sz w:val="20"/>
                <w:szCs w:val="20"/>
              </w:rPr>
              <w:t>12637</w:t>
            </w:r>
          </w:p>
        </w:tc>
        <w:tc>
          <w:tcPr>
            <w:tcW w:w="992" w:type="dxa"/>
            <w:vAlign w:val="center"/>
          </w:tcPr>
          <w:p w14:paraId="2EDF5C88" w14:textId="77777777" w:rsidR="00CB2513" w:rsidRPr="00CB2513" w:rsidRDefault="00CB2513" w:rsidP="00CB2513">
            <w:pPr>
              <w:jc w:val="center"/>
              <w:rPr>
                <w:sz w:val="20"/>
                <w:szCs w:val="20"/>
              </w:rPr>
            </w:pPr>
            <w:r w:rsidRPr="00CB2513">
              <w:rPr>
                <w:sz w:val="20"/>
                <w:szCs w:val="20"/>
              </w:rPr>
              <w:t>12637</w:t>
            </w:r>
          </w:p>
        </w:tc>
        <w:tc>
          <w:tcPr>
            <w:tcW w:w="992" w:type="dxa"/>
            <w:vAlign w:val="center"/>
          </w:tcPr>
          <w:p w14:paraId="49EDA393" w14:textId="77777777" w:rsidR="00CB2513" w:rsidRPr="00CB2513" w:rsidRDefault="00CB2513" w:rsidP="00CB2513">
            <w:pPr>
              <w:jc w:val="center"/>
              <w:rPr>
                <w:sz w:val="20"/>
                <w:szCs w:val="20"/>
              </w:rPr>
            </w:pPr>
            <w:r w:rsidRPr="00CB2513">
              <w:rPr>
                <w:sz w:val="20"/>
                <w:szCs w:val="20"/>
              </w:rPr>
              <w:t>12637</w:t>
            </w:r>
          </w:p>
        </w:tc>
        <w:tc>
          <w:tcPr>
            <w:tcW w:w="993" w:type="dxa"/>
            <w:vAlign w:val="center"/>
          </w:tcPr>
          <w:p w14:paraId="3CA913E5" w14:textId="77777777" w:rsidR="00CB2513" w:rsidRPr="00CB2513" w:rsidRDefault="00CB2513" w:rsidP="00CB2513">
            <w:pPr>
              <w:jc w:val="center"/>
              <w:rPr>
                <w:sz w:val="20"/>
                <w:szCs w:val="20"/>
              </w:rPr>
            </w:pPr>
            <w:r w:rsidRPr="00CB2513">
              <w:rPr>
                <w:sz w:val="20"/>
                <w:szCs w:val="20"/>
              </w:rPr>
              <w:t>12637</w:t>
            </w:r>
          </w:p>
        </w:tc>
        <w:tc>
          <w:tcPr>
            <w:tcW w:w="992" w:type="dxa"/>
            <w:vAlign w:val="center"/>
          </w:tcPr>
          <w:p w14:paraId="3D6D1BB2" w14:textId="77777777" w:rsidR="00CB2513" w:rsidRPr="00CB2513" w:rsidRDefault="00CB2513" w:rsidP="00CB2513">
            <w:pPr>
              <w:jc w:val="center"/>
              <w:rPr>
                <w:sz w:val="20"/>
                <w:szCs w:val="20"/>
              </w:rPr>
            </w:pPr>
            <w:r w:rsidRPr="00CB2513">
              <w:rPr>
                <w:sz w:val="20"/>
                <w:szCs w:val="20"/>
              </w:rPr>
              <w:t>12637</w:t>
            </w:r>
          </w:p>
        </w:tc>
      </w:tr>
      <w:tr w:rsidR="00CB2513" w:rsidRPr="00CB2513" w14:paraId="386938C4" w14:textId="77777777" w:rsidTr="00CB2513">
        <w:trPr>
          <w:trHeight w:val="255"/>
          <w:jc w:val="center"/>
        </w:trPr>
        <w:tc>
          <w:tcPr>
            <w:tcW w:w="708" w:type="dxa"/>
            <w:vAlign w:val="center"/>
          </w:tcPr>
          <w:p w14:paraId="443AF90D" w14:textId="77777777" w:rsidR="00CB2513" w:rsidRPr="00CB2513" w:rsidRDefault="00CB2513" w:rsidP="00CB2513">
            <w:pPr>
              <w:jc w:val="center"/>
              <w:rPr>
                <w:sz w:val="20"/>
                <w:szCs w:val="20"/>
              </w:rPr>
            </w:pPr>
            <w:r w:rsidRPr="00CB2513">
              <w:rPr>
                <w:sz w:val="20"/>
                <w:szCs w:val="20"/>
              </w:rPr>
              <w:t>4.3.</w:t>
            </w:r>
          </w:p>
        </w:tc>
        <w:tc>
          <w:tcPr>
            <w:tcW w:w="1702" w:type="dxa"/>
            <w:vAlign w:val="center"/>
          </w:tcPr>
          <w:p w14:paraId="25713FEA" w14:textId="77777777" w:rsidR="00CB2513" w:rsidRPr="00CB2513" w:rsidRDefault="00CB2513" w:rsidP="00CB2513">
            <w:pPr>
              <w:rPr>
                <w:sz w:val="20"/>
                <w:szCs w:val="20"/>
              </w:rPr>
            </w:pPr>
            <w:r w:rsidRPr="00CB2513">
              <w:rPr>
                <w:sz w:val="20"/>
                <w:szCs w:val="20"/>
              </w:rPr>
              <w:t>- прочие</w:t>
            </w:r>
          </w:p>
        </w:tc>
        <w:tc>
          <w:tcPr>
            <w:tcW w:w="709" w:type="dxa"/>
            <w:vAlign w:val="center"/>
          </w:tcPr>
          <w:p w14:paraId="04ADC5D5"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198B3D58"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0DBD1EF5" w14:textId="77777777" w:rsidR="00CB2513" w:rsidRPr="00CB2513" w:rsidRDefault="00CB2513" w:rsidP="00CB2513">
            <w:pPr>
              <w:jc w:val="center"/>
              <w:rPr>
                <w:sz w:val="20"/>
                <w:szCs w:val="20"/>
              </w:rPr>
            </w:pPr>
            <w:r w:rsidRPr="00CB2513">
              <w:rPr>
                <w:sz w:val="20"/>
                <w:szCs w:val="20"/>
              </w:rPr>
              <w:t>-</w:t>
            </w:r>
          </w:p>
        </w:tc>
        <w:tc>
          <w:tcPr>
            <w:tcW w:w="993" w:type="dxa"/>
            <w:vAlign w:val="center"/>
          </w:tcPr>
          <w:p w14:paraId="2B594325" w14:textId="77777777" w:rsidR="00CB2513" w:rsidRPr="00CB2513" w:rsidRDefault="00CB2513" w:rsidP="00CB2513">
            <w:pPr>
              <w:jc w:val="center"/>
              <w:rPr>
                <w:sz w:val="20"/>
                <w:szCs w:val="20"/>
              </w:rPr>
            </w:pPr>
            <w:r w:rsidRPr="00CB2513">
              <w:rPr>
                <w:sz w:val="20"/>
                <w:szCs w:val="20"/>
              </w:rPr>
              <w:t>18389</w:t>
            </w:r>
          </w:p>
        </w:tc>
        <w:tc>
          <w:tcPr>
            <w:tcW w:w="992" w:type="dxa"/>
            <w:vAlign w:val="center"/>
          </w:tcPr>
          <w:p w14:paraId="1A71A761" w14:textId="77777777" w:rsidR="00CB2513" w:rsidRPr="00CB2513" w:rsidRDefault="00CB2513" w:rsidP="00CB2513">
            <w:pPr>
              <w:jc w:val="center"/>
              <w:rPr>
                <w:sz w:val="20"/>
                <w:szCs w:val="20"/>
              </w:rPr>
            </w:pPr>
            <w:r w:rsidRPr="00CB2513">
              <w:rPr>
                <w:sz w:val="20"/>
                <w:szCs w:val="20"/>
              </w:rPr>
              <w:t>18389</w:t>
            </w:r>
          </w:p>
        </w:tc>
        <w:tc>
          <w:tcPr>
            <w:tcW w:w="992" w:type="dxa"/>
            <w:vAlign w:val="center"/>
          </w:tcPr>
          <w:p w14:paraId="152EEBEA" w14:textId="77777777" w:rsidR="00CB2513" w:rsidRPr="00CB2513" w:rsidRDefault="00CB2513" w:rsidP="00CB2513">
            <w:pPr>
              <w:jc w:val="center"/>
              <w:rPr>
                <w:sz w:val="20"/>
                <w:szCs w:val="20"/>
              </w:rPr>
            </w:pPr>
            <w:r w:rsidRPr="00CB2513">
              <w:rPr>
                <w:sz w:val="20"/>
                <w:szCs w:val="20"/>
              </w:rPr>
              <w:t>18389</w:t>
            </w:r>
          </w:p>
        </w:tc>
        <w:tc>
          <w:tcPr>
            <w:tcW w:w="992" w:type="dxa"/>
            <w:vAlign w:val="center"/>
          </w:tcPr>
          <w:p w14:paraId="441D21E9" w14:textId="77777777" w:rsidR="00CB2513" w:rsidRPr="00CB2513" w:rsidRDefault="00CB2513" w:rsidP="00CB2513">
            <w:pPr>
              <w:jc w:val="center"/>
              <w:rPr>
                <w:sz w:val="20"/>
                <w:szCs w:val="20"/>
              </w:rPr>
            </w:pPr>
            <w:r w:rsidRPr="00CB2513">
              <w:rPr>
                <w:sz w:val="20"/>
                <w:szCs w:val="20"/>
              </w:rPr>
              <w:t>18389</w:t>
            </w:r>
          </w:p>
        </w:tc>
        <w:tc>
          <w:tcPr>
            <w:tcW w:w="993" w:type="dxa"/>
            <w:vAlign w:val="center"/>
          </w:tcPr>
          <w:p w14:paraId="2CAAC070" w14:textId="77777777" w:rsidR="00CB2513" w:rsidRPr="00CB2513" w:rsidRDefault="00CB2513" w:rsidP="00CB2513">
            <w:pPr>
              <w:jc w:val="center"/>
              <w:rPr>
                <w:sz w:val="20"/>
                <w:szCs w:val="20"/>
              </w:rPr>
            </w:pPr>
            <w:r w:rsidRPr="00CB2513">
              <w:rPr>
                <w:sz w:val="20"/>
                <w:szCs w:val="20"/>
              </w:rPr>
              <w:t>18389</w:t>
            </w:r>
          </w:p>
        </w:tc>
        <w:tc>
          <w:tcPr>
            <w:tcW w:w="992" w:type="dxa"/>
            <w:vAlign w:val="center"/>
          </w:tcPr>
          <w:p w14:paraId="2DA54588" w14:textId="77777777" w:rsidR="00CB2513" w:rsidRPr="00CB2513" w:rsidRDefault="00CB2513" w:rsidP="00CB2513">
            <w:pPr>
              <w:jc w:val="center"/>
              <w:rPr>
                <w:sz w:val="20"/>
                <w:szCs w:val="20"/>
              </w:rPr>
            </w:pPr>
            <w:r w:rsidRPr="00CB2513">
              <w:rPr>
                <w:sz w:val="20"/>
                <w:szCs w:val="20"/>
              </w:rPr>
              <w:t>18389</w:t>
            </w:r>
          </w:p>
        </w:tc>
      </w:tr>
      <w:tr w:rsidR="00CB2513" w:rsidRPr="00CB2513" w14:paraId="475782D5" w14:textId="77777777" w:rsidTr="00CB2513">
        <w:trPr>
          <w:trHeight w:val="700"/>
          <w:jc w:val="center"/>
        </w:trPr>
        <w:tc>
          <w:tcPr>
            <w:tcW w:w="708" w:type="dxa"/>
            <w:vAlign w:val="center"/>
          </w:tcPr>
          <w:p w14:paraId="37B3802F" w14:textId="77777777" w:rsidR="00CB2513" w:rsidRPr="00CB2513" w:rsidRDefault="00CB2513" w:rsidP="00CB2513">
            <w:pPr>
              <w:jc w:val="center"/>
              <w:rPr>
                <w:sz w:val="20"/>
                <w:szCs w:val="20"/>
              </w:rPr>
            </w:pPr>
            <w:r w:rsidRPr="00CB2513">
              <w:rPr>
                <w:sz w:val="20"/>
                <w:szCs w:val="20"/>
              </w:rPr>
              <w:t>5.</w:t>
            </w:r>
          </w:p>
        </w:tc>
        <w:tc>
          <w:tcPr>
            <w:tcW w:w="1702" w:type="dxa"/>
            <w:vAlign w:val="center"/>
          </w:tcPr>
          <w:p w14:paraId="7C4961C3" w14:textId="77777777" w:rsidR="00CB2513" w:rsidRPr="00CB2513" w:rsidRDefault="00CB2513" w:rsidP="00CB2513">
            <w:pPr>
              <w:rPr>
                <w:sz w:val="20"/>
                <w:szCs w:val="20"/>
              </w:rPr>
            </w:pPr>
            <w:r w:rsidRPr="00CB2513">
              <w:rPr>
                <w:sz w:val="20"/>
                <w:szCs w:val="20"/>
              </w:rPr>
              <w:t>Объем пропущенной воды через очистные сооружения</w:t>
            </w:r>
          </w:p>
        </w:tc>
        <w:tc>
          <w:tcPr>
            <w:tcW w:w="709" w:type="dxa"/>
            <w:vAlign w:val="center"/>
          </w:tcPr>
          <w:p w14:paraId="26387C1D"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5FFE2B31" w14:textId="77777777" w:rsidR="00CB2513" w:rsidRPr="00CB2513" w:rsidRDefault="00CB2513" w:rsidP="00CB2513">
            <w:pPr>
              <w:jc w:val="center"/>
              <w:rPr>
                <w:sz w:val="20"/>
                <w:szCs w:val="20"/>
              </w:rPr>
            </w:pPr>
            <w:r w:rsidRPr="00CB2513">
              <w:rPr>
                <w:sz w:val="20"/>
                <w:szCs w:val="20"/>
              </w:rPr>
              <w:t>3016952</w:t>
            </w:r>
          </w:p>
        </w:tc>
        <w:tc>
          <w:tcPr>
            <w:tcW w:w="992" w:type="dxa"/>
            <w:vAlign w:val="center"/>
          </w:tcPr>
          <w:p w14:paraId="34CBDBA8" w14:textId="77777777" w:rsidR="00CB2513" w:rsidRPr="00CB2513" w:rsidRDefault="00CB2513" w:rsidP="00CB2513">
            <w:pPr>
              <w:jc w:val="center"/>
              <w:rPr>
                <w:sz w:val="20"/>
                <w:szCs w:val="20"/>
              </w:rPr>
            </w:pPr>
            <w:r w:rsidRPr="00CB2513">
              <w:rPr>
                <w:sz w:val="20"/>
                <w:szCs w:val="20"/>
              </w:rPr>
              <w:t>3016952</w:t>
            </w:r>
          </w:p>
        </w:tc>
        <w:tc>
          <w:tcPr>
            <w:tcW w:w="993" w:type="dxa"/>
            <w:vAlign w:val="center"/>
          </w:tcPr>
          <w:p w14:paraId="0BB6823E" w14:textId="77777777" w:rsidR="00CB2513" w:rsidRPr="00CB2513" w:rsidRDefault="00CB2513" w:rsidP="00CB2513">
            <w:pPr>
              <w:jc w:val="center"/>
              <w:rPr>
                <w:sz w:val="20"/>
                <w:szCs w:val="20"/>
              </w:rPr>
            </w:pPr>
            <w:r w:rsidRPr="00CB2513">
              <w:rPr>
                <w:sz w:val="20"/>
                <w:szCs w:val="20"/>
              </w:rPr>
              <w:t>3016952</w:t>
            </w:r>
          </w:p>
        </w:tc>
        <w:tc>
          <w:tcPr>
            <w:tcW w:w="992" w:type="dxa"/>
            <w:vAlign w:val="center"/>
          </w:tcPr>
          <w:p w14:paraId="73AF3F90" w14:textId="77777777" w:rsidR="00CB2513" w:rsidRPr="00CB2513" w:rsidRDefault="00CB2513" w:rsidP="00CB2513">
            <w:pPr>
              <w:jc w:val="center"/>
              <w:rPr>
                <w:sz w:val="20"/>
                <w:szCs w:val="20"/>
              </w:rPr>
            </w:pPr>
            <w:r w:rsidRPr="00CB2513">
              <w:rPr>
                <w:sz w:val="20"/>
                <w:szCs w:val="20"/>
              </w:rPr>
              <w:t>3016952</w:t>
            </w:r>
          </w:p>
        </w:tc>
        <w:tc>
          <w:tcPr>
            <w:tcW w:w="992" w:type="dxa"/>
            <w:vAlign w:val="center"/>
          </w:tcPr>
          <w:p w14:paraId="25267C9D" w14:textId="77777777" w:rsidR="00CB2513" w:rsidRPr="00CB2513" w:rsidRDefault="00CB2513" w:rsidP="00CB2513">
            <w:pPr>
              <w:jc w:val="center"/>
              <w:rPr>
                <w:sz w:val="20"/>
                <w:szCs w:val="20"/>
              </w:rPr>
            </w:pPr>
            <w:r w:rsidRPr="00CB2513">
              <w:rPr>
                <w:sz w:val="20"/>
                <w:szCs w:val="20"/>
              </w:rPr>
              <w:t>3021972</w:t>
            </w:r>
          </w:p>
        </w:tc>
        <w:tc>
          <w:tcPr>
            <w:tcW w:w="992" w:type="dxa"/>
            <w:vAlign w:val="center"/>
          </w:tcPr>
          <w:p w14:paraId="50874BE8" w14:textId="77777777" w:rsidR="00CB2513" w:rsidRPr="00CB2513" w:rsidRDefault="00CB2513" w:rsidP="00CB2513">
            <w:pPr>
              <w:jc w:val="center"/>
              <w:rPr>
                <w:sz w:val="20"/>
                <w:szCs w:val="20"/>
              </w:rPr>
            </w:pPr>
            <w:r w:rsidRPr="00CB2513">
              <w:rPr>
                <w:sz w:val="20"/>
                <w:szCs w:val="20"/>
              </w:rPr>
              <w:t>3021972</w:t>
            </w:r>
          </w:p>
        </w:tc>
        <w:tc>
          <w:tcPr>
            <w:tcW w:w="993" w:type="dxa"/>
            <w:vAlign w:val="center"/>
          </w:tcPr>
          <w:p w14:paraId="7177D7F3" w14:textId="77777777" w:rsidR="00CB2513" w:rsidRPr="00CB2513" w:rsidRDefault="00CB2513" w:rsidP="00CB2513">
            <w:pPr>
              <w:jc w:val="center"/>
              <w:rPr>
                <w:sz w:val="20"/>
                <w:szCs w:val="20"/>
              </w:rPr>
            </w:pPr>
            <w:r w:rsidRPr="00CB2513">
              <w:rPr>
                <w:sz w:val="20"/>
                <w:szCs w:val="20"/>
              </w:rPr>
              <w:t>2997090</w:t>
            </w:r>
          </w:p>
        </w:tc>
        <w:tc>
          <w:tcPr>
            <w:tcW w:w="992" w:type="dxa"/>
            <w:vAlign w:val="center"/>
          </w:tcPr>
          <w:p w14:paraId="1DA468DC" w14:textId="77777777" w:rsidR="00CB2513" w:rsidRPr="00CB2513" w:rsidRDefault="00CB2513" w:rsidP="00CB2513">
            <w:pPr>
              <w:jc w:val="center"/>
              <w:rPr>
                <w:sz w:val="20"/>
                <w:szCs w:val="20"/>
              </w:rPr>
            </w:pPr>
            <w:r w:rsidRPr="00CB2513">
              <w:rPr>
                <w:sz w:val="20"/>
                <w:szCs w:val="20"/>
              </w:rPr>
              <w:t>2997090</w:t>
            </w:r>
          </w:p>
        </w:tc>
      </w:tr>
      <w:tr w:rsidR="00CB2513" w:rsidRPr="00CB2513" w14:paraId="545F8CB1" w14:textId="77777777" w:rsidTr="00CB2513">
        <w:trPr>
          <w:trHeight w:val="399"/>
          <w:jc w:val="center"/>
        </w:trPr>
        <w:tc>
          <w:tcPr>
            <w:tcW w:w="708" w:type="dxa"/>
            <w:vAlign w:val="center"/>
          </w:tcPr>
          <w:p w14:paraId="03430717" w14:textId="77777777" w:rsidR="00CB2513" w:rsidRPr="00CB2513" w:rsidRDefault="00CB2513" w:rsidP="00CB2513">
            <w:pPr>
              <w:jc w:val="center"/>
              <w:rPr>
                <w:sz w:val="20"/>
                <w:szCs w:val="20"/>
              </w:rPr>
            </w:pPr>
            <w:r w:rsidRPr="00CB2513">
              <w:rPr>
                <w:sz w:val="20"/>
                <w:szCs w:val="20"/>
              </w:rPr>
              <w:t>6.</w:t>
            </w:r>
          </w:p>
        </w:tc>
        <w:tc>
          <w:tcPr>
            <w:tcW w:w="1702" w:type="dxa"/>
            <w:vAlign w:val="center"/>
          </w:tcPr>
          <w:p w14:paraId="3D73AB70" w14:textId="77777777" w:rsidR="00CB2513" w:rsidRPr="00CB2513" w:rsidRDefault="00CB2513" w:rsidP="00CB2513">
            <w:pPr>
              <w:rPr>
                <w:sz w:val="20"/>
                <w:szCs w:val="20"/>
              </w:rPr>
            </w:pPr>
            <w:r w:rsidRPr="00CB2513">
              <w:rPr>
                <w:sz w:val="20"/>
                <w:szCs w:val="20"/>
              </w:rPr>
              <w:t>Подано воды в сеть</w:t>
            </w:r>
          </w:p>
        </w:tc>
        <w:tc>
          <w:tcPr>
            <w:tcW w:w="709" w:type="dxa"/>
            <w:vAlign w:val="center"/>
          </w:tcPr>
          <w:p w14:paraId="1984B65E"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1354F3FE" w14:textId="77777777" w:rsidR="00CB2513" w:rsidRPr="00CB2513" w:rsidRDefault="00CB2513" w:rsidP="00CB2513">
            <w:pPr>
              <w:jc w:val="center"/>
              <w:rPr>
                <w:sz w:val="20"/>
                <w:szCs w:val="20"/>
              </w:rPr>
            </w:pPr>
            <w:r w:rsidRPr="00CB2513">
              <w:rPr>
                <w:sz w:val="20"/>
                <w:szCs w:val="20"/>
              </w:rPr>
              <w:t>3016952</w:t>
            </w:r>
          </w:p>
        </w:tc>
        <w:tc>
          <w:tcPr>
            <w:tcW w:w="992" w:type="dxa"/>
            <w:vAlign w:val="center"/>
          </w:tcPr>
          <w:p w14:paraId="3D210175" w14:textId="77777777" w:rsidR="00CB2513" w:rsidRPr="00CB2513" w:rsidRDefault="00CB2513" w:rsidP="00CB2513">
            <w:pPr>
              <w:jc w:val="center"/>
              <w:rPr>
                <w:sz w:val="20"/>
                <w:szCs w:val="20"/>
              </w:rPr>
            </w:pPr>
            <w:r w:rsidRPr="00CB2513">
              <w:rPr>
                <w:sz w:val="20"/>
                <w:szCs w:val="20"/>
              </w:rPr>
              <w:t>3016952</w:t>
            </w:r>
          </w:p>
        </w:tc>
        <w:tc>
          <w:tcPr>
            <w:tcW w:w="993" w:type="dxa"/>
            <w:vAlign w:val="center"/>
          </w:tcPr>
          <w:p w14:paraId="3641C976" w14:textId="77777777" w:rsidR="00CB2513" w:rsidRPr="00CB2513" w:rsidRDefault="00CB2513" w:rsidP="00CB2513">
            <w:pPr>
              <w:jc w:val="center"/>
              <w:rPr>
                <w:sz w:val="20"/>
                <w:szCs w:val="20"/>
              </w:rPr>
            </w:pPr>
            <w:r w:rsidRPr="00CB2513">
              <w:rPr>
                <w:sz w:val="20"/>
                <w:szCs w:val="20"/>
              </w:rPr>
              <w:t>3016952</w:t>
            </w:r>
          </w:p>
        </w:tc>
        <w:tc>
          <w:tcPr>
            <w:tcW w:w="992" w:type="dxa"/>
            <w:vAlign w:val="center"/>
          </w:tcPr>
          <w:p w14:paraId="14DA732F" w14:textId="77777777" w:rsidR="00CB2513" w:rsidRPr="00CB2513" w:rsidRDefault="00CB2513" w:rsidP="00CB2513">
            <w:pPr>
              <w:jc w:val="center"/>
              <w:rPr>
                <w:sz w:val="20"/>
                <w:szCs w:val="20"/>
              </w:rPr>
            </w:pPr>
            <w:r w:rsidRPr="00CB2513">
              <w:rPr>
                <w:sz w:val="20"/>
                <w:szCs w:val="20"/>
              </w:rPr>
              <w:t>3016952</w:t>
            </w:r>
          </w:p>
        </w:tc>
        <w:tc>
          <w:tcPr>
            <w:tcW w:w="992" w:type="dxa"/>
            <w:vAlign w:val="center"/>
          </w:tcPr>
          <w:p w14:paraId="1B819836" w14:textId="77777777" w:rsidR="00CB2513" w:rsidRPr="00CB2513" w:rsidRDefault="00CB2513" w:rsidP="00CB2513">
            <w:pPr>
              <w:jc w:val="center"/>
              <w:rPr>
                <w:sz w:val="20"/>
                <w:szCs w:val="20"/>
              </w:rPr>
            </w:pPr>
            <w:r w:rsidRPr="00CB2513">
              <w:rPr>
                <w:sz w:val="20"/>
                <w:szCs w:val="20"/>
              </w:rPr>
              <w:t>3021972</w:t>
            </w:r>
          </w:p>
        </w:tc>
        <w:tc>
          <w:tcPr>
            <w:tcW w:w="992" w:type="dxa"/>
            <w:vAlign w:val="center"/>
          </w:tcPr>
          <w:p w14:paraId="55B903B1" w14:textId="77777777" w:rsidR="00CB2513" w:rsidRPr="00CB2513" w:rsidRDefault="00CB2513" w:rsidP="00CB2513">
            <w:pPr>
              <w:jc w:val="center"/>
              <w:rPr>
                <w:sz w:val="20"/>
                <w:szCs w:val="20"/>
              </w:rPr>
            </w:pPr>
            <w:r w:rsidRPr="00CB2513">
              <w:rPr>
                <w:sz w:val="20"/>
                <w:szCs w:val="20"/>
              </w:rPr>
              <w:t>3021972</w:t>
            </w:r>
          </w:p>
        </w:tc>
        <w:tc>
          <w:tcPr>
            <w:tcW w:w="993" w:type="dxa"/>
            <w:vAlign w:val="center"/>
          </w:tcPr>
          <w:p w14:paraId="35CF805B" w14:textId="77777777" w:rsidR="00CB2513" w:rsidRPr="00CB2513" w:rsidRDefault="00CB2513" w:rsidP="00CB2513">
            <w:pPr>
              <w:jc w:val="center"/>
              <w:rPr>
                <w:sz w:val="20"/>
                <w:szCs w:val="20"/>
              </w:rPr>
            </w:pPr>
            <w:r w:rsidRPr="00CB2513">
              <w:rPr>
                <w:sz w:val="20"/>
                <w:szCs w:val="20"/>
              </w:rPr>
              <w:t>2997090</w:t>
            </w:r>
          </w:p>
        </w:tc>
        <w:tc>
          <w:tcPr>
            <w:tcW w:w="992" w:type="dxa"/>
            <w:vAlign w:val="center"/>
          </w:tcPr>
          <w:p w14:paraId="747C01D7" w14:textId="77777777" w:rsidR="00CB2513" w:rsidRPr="00CB2513" w:rsidRDefault="00CB2513" w:rsidP="00CB2513">
            <w:pPr>
              <w:jc w:val="center"/>
              <w:rPr>
                <w:sz w:val="20"/>
                <w:szCs w:val="20"/>
              </w:rPr>
            </w:pPr>
            <w:r w:rsidRPr="00CB2513">
              <w:rPr>
                <w:sz w:val="20"/>
                <w:szCs w:val="20"/>
              </w:rPr>
              <w:t>2997090</w:t>
            </w:r>
          </w:p>
        </w:tc>
      </w:tr>
      <w:tr w:rsidR="00CB2513" w:rsidRPr="00CB2513" w14:paraId="60EE5EDA" w14:textId="77777777" w:rsidTr="00CB2513">
        <w:trPr>
          <w:trHeight w:val="263"/>
          <w:jc w:val="center"/>
        </w:trPr>
        <w:tc>
          <w:tcPr>
            <w:tcW w:w="708" w:type="dxa"/>
            <w:vAlign w:val="center"/>
          </w:tcPr>
          <w:p w14:paraId="70A5383E" w14:textId="77777777" w:rsidR="00CB2513" w:rsidRPr="00CB2513" w:rsidRDefault="00CB2513" w:rsidP="00CB2513">
            <w:pPr>
              <w:jc w:val="center"/>
              <w:rPr>
                <w:sz w:val="20"/>
                <w:szCs w:val="20"/>
              </w:rPr>
            </w:pPr>
            <w:r w:rsidRPr="00CB2513">
              <w:rPr>
                <w:sz w:val="20"/>
                <w:szCs w:val="20"/>
              </w:rPr>
              <w:t>7.</w:t>
            </w:r>
          </w:p>
        </w:tc>
        <w:tc>
          <w:tcPr>
            <w:tcW w:w="1702" w:type="dxa"/>
            <w:vAlign w:val="center"/>
          </w:tcPr>
          <w:p w14:paraId="0D6B897A" w14:textId="77777777" w:rsidR="00CB2513" w:rsidRPr="00CB2513" w:rsidRDefault="00CB2513" w:rsidP="00CB2513">
            <w:pPr>
              <w:rPr>
                <w:sz w:val="20"/>
                <w:szCs w:val="20"/>
              </w:rPr>
            </w:pPr>
            <w:r w:rsidRPr="00CB2513">
              <w:rPr>
                <w:sz w:val="20"/>
                <w:szCs w:val="20"/>
              </w:rPr>
              <w:t>Потери воды</w:t>
            </w:r>
          </w:p>
        </w:tc>
        <w:tc>
          <w:tcPr>
            <w:tcW w:w="709" w:type="dxa"/>
            <w:vAlign w:val="center"/>
          </w:tcPr>
          <w:p w14:paraId="7185D6F9"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3694FD80" w14:textId="77777777" w:rsidR="00CB2513" w:rsidRPr="00CB2513" w:rsidRDefault="00CB2513" w:rsidP="00CB2513">
            <w:pPr>
              <w:jc w:val="center"/>
              <w:rPr>
                <w:sz w:val="20"/>
                <w:szCs w:val="20"/>
              </w:rPr>
            </w:pPr>
            <w:r w:rsidRPr="00CB2513">
              <w:rPr>
                <w:sz w:val="20"/>
                <w:szCs w:val="20"/>
              </w:rPr>
              <w:t>235021</w:t>
            </w:r>
          </w:p>
        </w:tc>
        <w:tc>
          <w:tcPr>
            <w:tcW w:w="992" w:type="dxa"/>
            <w:vAlign w:val="center"/>
          </w:tcPr>
          <w:p w14:paraId="0CCDF8D6" w14:textId="77777777" w:rsidR="00CB2513" w:rsidRPr="00CB2513" w:rsidRDefault="00CB2513" w:rsidP="00CB2513">
            <w:pPr>
              <w:jc w:val="center"/>
              <w:rPr>
                <w:sz w:val="20"/>
                <w:szCs w:val="20"/>
              </w:rPr>
            </w:pPr>
            <w:r w:rsidRPr="00CB2513">
              <w:rPr>
                <w:sz w:val="20"/>
                <w:szCs w:val="20"/>
              </w:rPr>
              <w:t>235021</w:t>
            </w:r>
          </w:p>
        </w:tc>
        <w:tc>
          <w:tcPr>
            <w:tcW w:w="993" w:type="dxa"/>
            <w:vAlign w:val="center"/>
          </w:tcPr>
          <w:p w14:paraId="54CFDB58" w14:textId="77777777" w:rsidR="00CB2513" w:rsidRPr="00CB2513" w:rsidRDefault="00CB2513" w:rsidP="00CB2513">
            <w:pPr>
              <w:jc w:val="center"/>
              <w:rPr>
                <w:sz w:val="20"/>
                <w:szCs w:val="20"/>
              </w:rPr>
            </w:pPr>
            <w:r w:rsidRPr="00CB2513">
              <w:rPr>
                <w:sz w:val="20"/>
                <w:szCs w:val="20"/>
              </w:rPr>
              <w:t>235021</w:t>
            </w:r>
          </w:p>
        </w:tc>
        <w:tc>
          <w:tcPr>
            <w:tcW w:w="992" w:type="dxa"/>
            <w:vAlign w:val="center"/>
          </w:tcPr>
          <w:p w14:paraId="451EA240" w14:textId="77777777" w:rsidR="00CB2513" w:rsidRPr="00CB2513" w:rsidRDefault="00CB2513" w:rsidP="00CB2513">
            <w:pPr>
              <w:jc w:val="center"/>
              <w:rPr>
                <w:sz w:val="20"/>
                <w:szCs w:val="20"/>
              </w:rPr>
            </w:pPr>
            <w:r w:rsidRPr="00CB2513">
              <w:rPr>
                <w:sz w:val="20"/>
                <w:szCs w:val="20"/>
              </w:rPr>
              <w:t>235021</w:t>
            </w:r>
          </w:p>
        </w:tc>
        <w:tc>
          <w:tcPr>
            <w:tcW w:w="992" w:type="dxa"/>
            <w:vAlign w:val="center"/>
          </w:tcPr>
          <w:p w14:paraId="43433E93" w14:textId="77777777" w:rsidR="00CB2513" w:rsidRPr="00CB2513" w:rsidRDefault="00CB2513" w:rsidP="00CB2513">
            <w:pPr>
              <w:jc w:val="center"/>
              <w:rPr>
                <w:sz w:val="20"/>
                <w:szCs w:val="20"/>
              </w:rPr>
            </w:pPr>
            <w:r w:rsidRPr="00CB2513">
              <w:rPr>
                <w:sz w:val="20"/>
                <w:szCs w:val="20"/>
              </w:rPr>
              <w:t>235412</w:t>
            </w:r>
          </w:p>
        </w:tc>
        <w:tc>
          <w:tcPr>
            <w:tcW w:w="992" w:type="dxa"/>
            <w:vAlign w:val="center"/>
          </w:tcPr>
          <w:p w14:paraId="05C478A1" w14:textId="77777777" w:rsidR="00CB2513" w:rsidRPr="00CB2513" w:rsidRDefault="00CB2513" w:rsidP="00CB2513">
            <w:pPr>
              <w:jc w:val="center"/>
              <w:rPr>
                <w:sz w:val="20"/>
                <w:szCs w:val="20"/>
              </w:rPr>
            </w:pPr>
            <w:r w:rsidRPr="00CB2513">
              <w:rPr>
                <w:sz w:val="20"/>
                <w:szCs w:val="20"/>
              </w:rPr>
              <w:t>235412</w:t>
            </w:r>
          </w:p>
        </w:tc>
        <w:tc>
          <w:tcPr>
            <w:tcW w:w="993" w:type="dxa"/>
            <w:vAlign w:val="center"/>
          </w:tcPr>
          <w:p w14:paraId="5D546931" w14:textId="77777777" w:rsidR="00CB2513" w:rsidRPr="00CB2513" w:rsidRDefault="00CB2513" w:rsidP="00CB2513">
            <w:pPr>
              <w:jc w:val="center"/>
              <w:rPr>
                <w:sz w:val="20"/>
                <w:szCs w:val="20"/>
              </w:rPr>
            </w:pPr>
            <w:r w:rsidRPr="00CB2513">
              <w:rPr>
                <w:sz w:val="20"/>
                <w:szCs w:val="20"/>
              </w:rPr>
              <w:t>233473</w:t>
            </w:r>
          </w:p>
        </w:tc>
        <w:tc>
          <w:tcPr>
            <w:tcW w:w="992" w:type="dxa"/>
            <w:vAlign w:val="center"/>
          </w:tcPr>
          <w:p w14:paraId="0A545931" w14:textId="77777777" w:rsidR="00CB2513" w:rsidRPr="00CB2513" w:rsidRDefault="00CB2513" w:rsidP="00CB2513">
            <w:pPr>
              <w:jc w:val="center"/>
              <w:rPr>
                <w:sz w:val="20"/>
                <w:szCs w:val="20"/>
              </w:rPr>
            </w:pPr>
            <w:r w:rsidRPr="00CB2513">
              <w:rPr>
                <w:sz w:val="20"/>
                <w:szCs w:val="20"/>
              </w:rPr>
              <w:t>233473</w:t>
            </w:r>
          </w:p>
        </w:tc>
      </w:tr>
      <w:tr w:rsidR="00CB2513" w:rsidRPr="00CB2513" w14:paraId="78706B4B" w14:textId="77777777" w:rsidTr="00CB2513">
        <w:trPr>
          <w:trHeight w:val="692"/>
          <w:jc w:val="center"/>
        </w:trPr>
        <w:tc>
          <w:tcPr>
            <w:tcW w:w="708" w:type="dxa"/>
            <w:vAlign w:val="center"/>
          </w:tcPr>
          <w:p w14:paraId="33B9B7EC" w14:textId="77777777" w:rsidR="00CB2513" w:rsidRPr="00CB2513" w:rsidRDefault="00CB2513" w:rsidP="00CB2513">
            <w:pPr>
              <w:jc w:val="center"/>
              <w:rPr>
                <w:sz w:val="20"/>
                <w:szCs w:val="20"/>
              </w:rPr>
            </w:pPr>
            <w:r w:rsidRPr="00CB2513">
              <w:rPr>
                <w:sz w:val="20"/>
                <w:szCs w:val="20"/>
              </w:rPr>
              <w:t>8.</w:t>
            </w:r>
          </w:p>
        </w:tc>
        <w:tc>
          <w:tcPr>
            <w:tcW w:w="1702" w:type="dxa"/>
            <w:vAlign w:val="center"/>
          </w:tcPr>
          <w:p w14:paraId="76D1B3B2" w14:textId="77777777" w:rsidR="00CB2513" w:rsidRPr="00CB2513" w:rsidRDefault="00CB2513" w:rsidP="00CB2513">
            <w:pPr>
              <w:rPr>
                <w:sz w:val="20"/>
                <w:szCs w:val="20"/>
              </w:rPr>
            </w:pPr>
            <w:r w:rsidRPr="00CB2513">
              <w:rPr>
                <w:sz w:val="20"/>
                <w:szCs w:val="20"/>
              </w:rPr>
              <w:t>Уровень потерь к объему поданной воды в сеть</w:t>
            </w:r>
          </w:p>
        </w:tc>
        <w:tc>
          <w:tcPr>
            <w:tcW w:w="709" w:type="dxa"/>
            <w:vAlign w:val="center"/>
          </w:tcPr>
          <w:p w14:paraId="65E7A122"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021D7DBB" w14:textId="77777777" w:rsidR="00CB2513" w:rsidRPr="00CB2513" w:rsidRDefault="00CB2513" w:rsidP="00CB2513">
            <w:pPr>
              <w:jc w:val="center"/>
              <w:rPr>
                <w:sz w:val="20"/>
                <w:szCs w:val="20"/>
              </w:rPr>
            </w:pPr>
            <w:r w:rsidRPr="00CB2513">
              <w:rPr>
                <w:sz w:val="20"/>
                <w:szCs w:val="20"/>
              </w:rPr>
              <w:t>7,79</w:t>
            </w:r>
          </w:p>
        </w:tc>
        <w:tc>
          <w:tcPr>
            <w:tcW w:w="992" w:type="dxa"/>
            <w:vAlign w:val="center"/>
          </w:tcPr>
          <w:p w14:paraId="406D2362" w14:textId="77777777" w:rsidR="00CB2513" w:rsidRPr="00CB2513" w:rsidRDefault="00CB2513" w:rsidP="00CB2513">
            <w:pPr>
              <w:jc w:val="center"/>
              <w:rPr>
                <w:sz w:val="20"/>
                <w:szCs w:val="20"/>
              </w:rPr>
            </w:pPr>
            <w:r w:rsidRPr="00CB2513">
              <w:rPr>
                <w:sz w:val="20"/>
                <w:szCs w:val="20"/>
              </w:rPr>
              <w:t>7,79</w:t>
            </w:r>
          </w:p>
        </w:tc>
        <w:tc>
          <w:tcPr>
            <w:tcW w:w="993" w:type="dxa"/>
            <w:vAlign w:val="center"/>
          </w:tcPr>
          <w:p w14:paraId="35F34623" w14:textId="77777777" w:rsidR="00CB2513" w:rsidRPr="00CB2513" w:rsidRDefault="00CB2513" w:rsidP="00CB2513">
            <w:pPr>
              <w:jc w:val="center"/>
              <w:rPr>
                <w:sz w:val="20"/>
                <w:szCs w:val="20"/>
              </w:rPr>
            </w:pPr>
            <w:r w:rsidRPr="00CB2513">
              <w:rPr>
                <w:sz w:val="20"/>
                <w:szCs w:val="20"/>
              </w:rPr>
              <w:t>7,79</w:t>
            </w:r>
          </w:p>
        </w:tc>
        <w:tc>
          <w:tcPr>
            <w:tcW w:w="992" w:type="dxa"/>
            <w:vAlign w:val="center"/>
          </w:tcPr>
          <w:p w14:paraId="50D68DE5" w14:textId="77777777" w:rsidR="00CB2513" w:rsidRPr="00CB2513" w:rsidRDefault="00CB2513" w:rsidP="00CB2513">
            <w:pPr>
              <w:jc w:val="center"/>
              <w:rPr>
                <w:sz w:val="20"/>
                <w:szCs w:val="20"/>
              </w:rPr>
            </w:pPr>
            <w:r w:rsidRPr="00CB2513">
              <w:rPr>
                <w:sz w:val="20"/>
                <w:szCs w:val="20"/>
              </w:rPr>
              <w:t>7,79</w:t>
            </w:r>
          </w:p>
        </w:tc>
        <w:tc>
          <w:tcPr>
            <w:tcW w:w="992" w:type="dxa"/>
            <w:vAlign w:val="center"/>
          </w:tcPr>
          <w:p w14:paraId="520E7A95" w14:textId="77777777" w:rsidR="00CB2513" w:rsidRPr="00CB2513" w:rsidRDefault="00CB2513" w:rsidP="00CB2513">
            <w:pPr>
              <w:jc w:val="center"/>
              <w:rPr>
                <w:sz w:val="20"/>
                <w:szCs w:val="20"/>
              </w:rPr>
            </w:pPr>
            <w:r w:rsidRPr="00CB2513">
              <w:rPr>
                <w:sz w:val="20"/>
                <w:szCs w:val="20"/>
              </w:rPr>
              <w:t>7,79</w:t>
            </w:r>
          </w:p>
        </w:tc>
        <w:tc>
          <w:tcPr>
            <w:tcW w:w="992" w:type="dxa"/>
            <w:vAlign w:val="center"/>
          </w:tcPr>
          <w:p w14:paraId="108191A7" w14:textId="77777777" w:rsidR="00CB2513" w:rsidRPr="00CB2513" w:rsidRDefault="00CB2513" w:rsidP="00CB2513">
            <w:pPr>
              <w:jc w:val="center"/>
              <w:rPr>
                <w:sz w:val="20"/>
                <w:szCs w:val="20"/>
              </w:rPr>
            </w:pPr>
            <w:r w:rsidRPr="00CB2513">
              <w:rPr>
                <w:sz w:val="20"/>
                <w:szCs w:val="20"/>
              </w:rPr>
              <w:t>7,79</w:t>
            </w:r>
          </w:p>
        </w:tc>
        <w:tc>
          <w:tcPr>
            <w:tcW w:w="993" w:type="dxa"/>
            <w:vAlign w:val="center"/>
          </w:tcPr>
          <w:p w14:paraId="55BD803E" w14:textId="77777777" w:rsidR="00CB2513" w:rsidRPr="00CB2513" w:rsidRDefault="00CB2513" w:rsidP="00CB2513">
            <w:pPr>
              <w:jc w:val="center"/>
              <w:rPr>
                <w:sz w:val="20"/>
                <w:szCs w:val="20"/>
              </w:rPr>
            </w:pPr>
            <w:r w:rsidRPr="00CB2513">
              <w:rPr>
                <w:sz w:val="20"/>
                <w:szCs w:val="20"/>
              </w:rPr>
              <w:t>7,79</w:t>
            </w:r>
          </w:p>
        </w:tc>
        <w:tc>
          <w:tcPr>
            <w:tcW w:w="992" w:type="dxa"/>
            <w:vAlign w:val="center"/>
          </w:tcPr>
          <w:p w14:paraId="61EDBCCA" w14:textId="77777777" w:rsidR="00CB2513" w:rsidRPr="00CB2513" w:rsidRDefault="00CB2513" w:rsidP="00CB2513">
            <w:pPr>
              <w:jc w:val="center"/>
              <w:rPr>
                <w:sz w:val="20"/>
                <w:szCs w:val="20"/>
              </w:rPr>
            </w:pPr>
            <w:r w:rsidRPr="00CB2513">
              <w:rPr>
                <w:sz w:val="20"/>
                <w:szCs w:val="20"/>
              </w:rPr>
              <w:t>7,79</w:t>
            </w:r>
          </w:p>
        </w:tc>
      </w:tr>
      <w:tr w:rsidR="00CB2513" w:rsidRPr="00CB2513" w14:paraId="423FB8AD" w14:textId="77777777" w:rsidTr="00CB2513">
        <w:trPr>
          <w:trHeight w:val="704"/>
          <w:jc w:val="center"/>
        </w:trPr>
        <w:tc>
          <w:tcPr>
            <w:tcW w:w="708" w:type="dxa"/>
            <w:vAlign w:val="center"/>
          </w:tcPr>
          <w:p w14:paraId="0BD11B41" w14:textId="77777777" w:rsidR="00CB2513" w:rsidRPr="00CB2513" w:rsidRDefault="00CB2513" w:rsidP="00CB2513">
            <w:pPr>
              <w:jc w:val="center"/>
              <w:rPr>
                <w:sz w:val="20"/>
                <w:szCs w:val="20"/>
              </w:rPr>
            </w:pPr>
            <w:r w:rsidRPr="00CB2513">
              <w:rPr>
                <w:sz w:val="20"/>
                <w:szCs w:val="20"/>
              </w:rPr>
              <w:t>9.</w:t>
            </w:r>
          </w:p>
        </w:tc>
        <w:tc>
          <w:tcPr>
            <w:tcW w:w="1702" w:type="dxa"/>
            <w:vAlign w:val="center"/>
          </w:tcPr>
          <w:p w14:paraId="700F3B97" w14:textId="77777777" w:rsidR="00CB2513" w:rsidRPr="00CB2513" w:rsidRDefault="00CB2513" w:rsidP="00CB2513">
            <w:pPr>
              <w:rPr>
                <w:sz w:val="20"/>
                <w:szCs w:val="20"/>
              </w:rPr>
            </w:pPr>
            <w:r w:rsidRPr="00CB2513">
              <w:rPr>
                <w:sz w:val="20"/>
                <w:szCs w:val="20"/>
              </w:rPr>
              <w:t>Отпущено воды по категориям потребителей</w:t>
            </w:r>
          </w:p>
        </w:tc>
        <w:tc>
          <w:tcPr>
            <w:tcW w:w="709" w:type="dxa"/>
            <w:vAlign w:val="center"/>
          </w:tcPr>
          <w:p w14:paraId="136E0BCA"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7FC708A4" w14:textId="77777777" w:rsidR="00CB2513" w:rsidRPr="00CB2513" w:rsidRDefault="00CB2513" w:rsidP="00CB2513">
            <w:pPr>
              <w:jc w:val="center"/>
              <w:rPr>
                <w:sz w:val="20"/>
                <w:szCs w:val="20"/>
              </w:rPr>
            </w:pPr>
            <w:r w:rsidRPr="00CB2513">
              <w:rPr>
                <w:sz w:val="20"/>
                <w:szCs w:val="20"/>
              </w:rPr>
              <w:t>2781932</w:t>
            </w:r>
          </w:p>
        </w:tc>
        <w:tc>
          <w:tcPr>
            <w:tcW w:w="992" w:type="dxa"/>
            <w:vAlign w:val="center"/>
          </w:tcPr>
          <w:p w14:paraId="11A367A1" w14:textId="77777777" w:rsidR="00CB2513" w:rsidRPr="00CB2513" w:rsidRDefault="00CB2513" w:rsidP="00CB2513">
            <w:pPr>
              <w:jc w:val="center"/>
              <w:rPr>
                <w:sz w:val="20"/>
                <w:szCs w:val="20"/>
              </w:rPr>
            </w:pPr>
            <w:r w:rsidRPr="00CB2513">
              <w:rPr>
                <w:sz w:val="20"/>
                <w:szCs w:val="20"/>
              </w:rPr>
              <w:t>2781932</w:t>
            </w:r>
          </w:p>
        </w:tc>
        <w:tc>
          <w:tcPr>
            <w:tcW w:w="993" w:type="dxa"/>
            <w:vAlign w:val="center"/>
          </w:tcPr>
          <w:p w14:paraId="44CB3C44" w14:textId="77777777" w:rsidR="00CB2513" w:rsidRPr="00CB2513" w:rsidRDefault="00CB2513" w:rsidP="00CB2513">
            <w:pPr>
              <w:jc w:val="center"/>
              <w:rPr>
                <w:sz w:val="20"/>
                <w:szCs w:val="20"/>
              </w:rPr>
            </w:pPr>
            <w:r w:rsidRPr="00CB2513">
              <w:rPr>
                <w:sz w:val="20"/>
                <w:szCs w:val="20"/>
              </w:rPr>
              <w:t>2781932</w:t>
            </w:r>
          </w:p>
        </w:tc>
        <w:tc>
          <w:tcPr>
            <w:tcW w:w="992" w:type="dxa"/>
            <w:vAlign w:val="center"/>
          </w:tcPr>
          <w:p w14:paraId="43D3E00F" w14:textId="77777777" w:rsidR="00CB2513" w:rsidRPr="00CB2513" w:rsidRDefault="00CB2513" w:rsidP="00CB2513">
            <w:pPr>
              <w:jc w:val="center"/>
              <w:rPr>
                <w:sz w:val="20"/>
                <w:szCs w:val="20"/>
              </w:rPr>
            </w:pPr>
            <w:r w:rsidRPr="00CB2513">
              <w:rPr>
                <w:sz w:val="20"/>
                <w:szCs w:val="20"/>
              </w:rPr>
              <w:t>2781932</w:t>
            </w:r>
          </w:p>
        </w:tc>
        <w:tc>
          <w:tcPr>
            <w:tcW w:w="992" w:type="dxa"/>
            <w:vAlign w:val="center"/>
          </w:tcPr>
          <w:p w14:paraId="324773BF" w14:textId="77777777" w:rsidR="00CB2513" w:rsidRPr="00CB2513" w:rsidRDefault="00CB2513" w:rsidP="00CB2513">
            <w:pPr>
              <w:jc w:val="center"/>
              <w:rPr>
                <w:sz w:val="20"/>
                <w:szCs w:val="20"/>
              </w:rPr>
            </w:pPr>
            <w:r w:rsidRPr="00CB2513">
              <w:rPr>
                <w:sz w:val="20"/>
                <w:szCs w:val="20"/>
              </w:rPr>
              <w:t>2786560</w:t>
            </w:r>
          </w:p>
        </w:tc>
        <w:tc>
          <w:tcPr>
            <w:tcW w:w="992" w:type="dxa"/>
            <w:vAlign w:val="center"/>
          </w:tcPr>
          <w:p w14:paraId="7A30271F" w14:textId="77777777" w:rsidR="00CB2513" w:rsidRPr="00CB2513" w:rsidRDefault="00CB2513" w:rsidP="00CB2513">
            <w:pPr>
              <w:jc w:val="center"/>
              <w:rPr>
                <w:sz w:val="20"/>
                <w:szCs w:val="20"/>
              </w:rPr>
            </w:pPr>
            <w:r w:rsidRPr="00CB2513">
              <w:rPr>
                <w:sz w:val="20"/>
                <w:szCs w:val="20"/>
              </w:rPr>
              <w:t>2786560</w:t>
            </w:r>
          </w:p>
        </w:tc>
        <w:tc>
          <w:tcPr>
            <w:tcW w:w="993" w:type="dxa"/>
            <w:vAlign w:val="center"/>
          </w:tcPr>
          <w:p w14:paraId="2459CE11" w14:textId="77777777" w:rsidR="00CB2513" w:rsidRPr="00CB2513" w:rsidRDefault="00CB2513" w:rsidP="00CB2513">
            <w:pPr>
              <w:jc w:val="center"/>
              <w:rPr>
                <w:sz w:val="20"/>
                <w:szCs w:val="20"/>
              </w:rPr>
            </w:pPr>
            <w:r w:rsidRPr="00CB2513">
              <w:rPr>
                <w:sz w:val="20"/>
                <w:szCs w:val="20"/>
              </w:rPr>
              <w:t>2763616</w:t>
            </w:r>
          </w:p>
        </w:tc>
        <w:tc>
          <w:tcPr>
            <w:tcW w:w="992" w:type="dxa"/>
            <w:vAlign w:val="center"/>
          </w:tcPr>
          <w:p w14:paraId="24433B1E" w14:textId="77777777" w:rsidR="00CB2513" w:rsidRPr="00CB2513" w:rsidRDefault="00CB2513" w:rsidP="00CB2513">
            <w:pPr>
              <w:jc w:val="center"/>
              <w:rPr>
                <w:sz w:val="20"/>
                <w:szCs w:val="20"/>
              </w:rPr>
            </w:pPr>
            <w:r w:rsidRPr="00CB2513">
              <w:rPr>
                <w:sz w:val="20"/>
                <w:szCs w:val="20"/>
              </w:rPr>
              <w:t>2763616</w:t>
            </w:r>
          </w:p>
        </w:tc>
      </w:tr>
      <w:tr w:rsidR="00CB2513" w:rsidRPr="00CB2513" w14:paraId="2A406DEB" w14:textId="77777777" w:rsidTr="00CB2513">
        <w:trPr>
          <w:trHeight w:val="589"/>
          <w:jc w:val="center"/>
        </w:trPr>
        <w:tc>
          <w:tcPr>
            <w:tcW w:w="708" w:type="dxa"/>
            <w:vAlign w:val="center"/>
          </w:tcPr>
          <w:p w14:paraId="219CA954" w14:textId="77777777" w:rsidR="00CB2513" w:rsidRPr="00CB2513" w:rsidRDefault="00CB2513" w:rsidP="00CB2513">
            <w:pPr>
              <w:jc w:val="center"/>
              <w:rPr>
                <w:sz w:val="20"/>
                <w:szCs w:val="20"/>
              </w:rPr>
            </w:pPr>
            <w:r w:rsidRPr="00CB2513">
              <w:rPr>
                <w:sz w:val="20"/>
                <w:szCs w:val="20"/>
              </w:rPr>
              <w:t>9.1.</w:t>
            </w:r>
          </w:p>
        </w:tc>
        <w:tc>
          <w:tcPr>
            <w:tcW w:w="1702" w:type="dxa"/>
            <w:vAlign w:val="center"/>
          </w:tcPr>
          <w:p w14:paraId="1218C540" w14:textId="77777777" w:rsidR="00CB2513" w:rsidRPr="00CB2513" w:rsidRDefault="00CB2513" w:rsidP="00CB2513">
            <w:pPr>
              <w:rPr>
                <w:sz w:val="20"/>
                <w:szCs w:val="20"/>
              </w:rPr>
            </w:pPr>
            <w:r w:rsidRPr="00CB2513">
              <w:rPr>
                <w:sz w:val="20"/>
                <w:szCs w:val="20"/>
              </w:rPr>
              <w:t>Потребитель-</w:t>
            </w:r>
            <w:proofErr w:type="spellStart"/>
            <w:r w:rsidRPr="00CB2513">
              <w:rPr>
                <w:sz w:val="20"/>
                <w:szCs w:val="20"/>
              </w:rPr>
              <w:t>ский</w:t>
            </w:r>
            <w:proofErr w:type="spellEnd"/>
            <w:r w:rsidRPr="00CB2513">
              <w:rPr>
                <w:sz w:val="20"/>
                <w:szCs w:val="20"/>
              </w:rPr>
              <w:t xml:space="preserve"> рынок</w:t>
            </w:r>
          </w:p>
        </w:tc>
        <w:tc>
          <w:tcPr>
            <w:tcW w:w="709" w:type="dxa"/>
            <w:vAlign w:val="center"/>
          </w:tcPr>
          <w:p w14:paraId="5B53D189"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399A51D5" w14:textId="77777777" w:rsidR="00CB2513" w:rsidRPr="00CB2513" w:rsidRDefault="00CB2513" w:rsidP="00CB2513">
            <w:pPr>
              <w:jc w:val="center"/>
              <w:rPr>
                <w:sz w:val="20"/>
                <w:szCs w:val="20"/>
              </w:rPr>
            </w:pPr>
            <w:r w:rsidRPr="00CB2513">
              <w:rPr>
                <w:sz w:val="20"/>
                <w:szCs w:val="20"/>
              </w:rPr>
              <w:t>2781932</w:t>
            </w:r>
          </w:p>
        </w:tc>
        <w:tc>
          <w:tcPr>
            <w:tcW w:w="992" w:type="dxa"/>
            <w:vAlign w:val="center"/>
          </w:tcPr>
          <w:p w14:paraId="704222C8" w14:textId="77777777" w:rsidR="00CB2513" w:rsidRPr="00CB2513" w:rsidRDefault="00CB2513" w:rsidP="00CB2513">
            <w:pPr>
              <w:jc w:val="center"/>
              <w:rPr>
                <w:sz w:val="20"/>
                <w:szCs w:val="20"/>
              </w:rPr>
            </w:pPr>
            <w:r w:rsidRPr="00CB2513">
              <w:rPr>
                <w:sz w:val="20"/>
                <w:szCs w:val="20"/>
              </w:rPr>
              <w:t>2781932</w:t>
            </w:r>
          </w:p>
        </w:tc>
        <w:tc>
          <w:tcPr>
            <w:tcW w:w="993" w:type="dxa"/>
            <w:vAlign w:val="center"/>
          </w:tcPr>
          <w:p w14:paraId="343D3AA8" w14:textId="77777777" w:rsidR="00CB2513" w:rsidRPr="00CB2513" w:rsidRDefault="00CB2513" w:rsidP="00CB2513">
            <w:pPr>
              <w:jc w:val="center"/>
              <w:rPr>
                <w:sz w:val="20"/>
                <w:szCs w:val="20"/>
              </w:rPr>
            </w:pPr>
            <w:r w:rsidRPr="00CB2513">
              <w:rPr>
                <w:sz w:val="20"/>
                <w:szCs w:val="20"/>
              </w:rPr>
              <w:t>2781932</w:t>
            </w:r>
          </w:p>
        </w:tc>
        <w:tc>
          <w:tcPr>
            <w:tcW w:w="992" w:type="dxa"/>
            <w:vAlign w:val="center"/>
          </w:tcPr>
          <w:p w14:paraId="2C001D5E" w14:textId="77777777" w:rsidR="00CB2513" w:rsidRPr="00CB2513" w:rsidRDefault="00CB2513" w:rsidP="00CB2513">
            <w:pPr>
              <w:jc w:val="center"/>
              <w:rPr>
                <w:sz w:val="20"/>
                <w:szCs w:val="20"/>
              </w:rPr>
            </w:pPr>
            <w:r w:rsidRPr="00CB2513">
              <w:rPr>
                <w:sz w:val="20"/>
                <w:szCs w:val="20"/>
              </w:rPr>
              <w:t>2781932</w:t>
            </w:r>
          </w:p>
        </w:tc>
        <w:tc>
          <w:tcPr>
            <w:tcW w:w="992" w:type="dxa"/>
            <w:vAlign w:val="center"/>
          </w:tcPr>
          <w:p w14:paraId="1B736CED" w14:textId="77777777" w:rsidR="00CB2513" w:rsidRPr="00CB2513" w:rsidRDefault="00CB2513" w:rsidP="00CB2513">
            <w:pPr>
              <w:jc w:val="center"/>
              <w:rPr>
                <w:sz w:val="20"/>
                <w:szCs w:val="20"/>
              </w:rPr>
            </w:pPr>
            <w:r w:rsidRPr="00CB2513">
              <w:rPr>
                <w:sz w:val="20"/>
                <w:szCs w:val="20"/>
              </w:rPr>
              <w:t>2786560</w:t>
            </w:r>
          </w:p>
        </w:tc>
        <w:tc>
          <w:tcPr>
            <w:tcW w:w="992" w:type="dxa"/>
            <w:vAlign w:val="center"/>
          </w:tcPr>
          <w:p w14:paraId="36268868" w14:textId="77777777" w:rsidR="00CB2513" w:rsidRPr="00CB2513" w:rsidRDefault="00CB2513" w:rsidP="00CB2513">
            <w:pPr>
              <w:jc w:val="center"/>
              <w:rPr>
                <w:sz w:val="20"/>
                <w:szCs w:val="20"/>
              </w:rPr>
            </w:pPr>
            <w:r w:rsidRPr="00CB2513">
              <w:rPr>
                <w:sz w:val="20"/>
                <w:szCs w:val="20"/>
              </w:rPr>
              <w:t>2786560</w:t>
            </w:r>
          </w:p>
        </w:tc>
        <w:tc>
          <w:tcPr>
            <w:tcW w:w="993" w:type="dxa"/>
            <w:vAlign w:val="center"/>
          </w:tcPr>
          <w:p w14:paraId="7F4BBC1E" w14:textId="77777777" w:rsidR="00CB2513" w:rsidRPr="00CB2513" w:rsidRDefault="00CB2513" w:rsidP="00CB2513">
            <w:pPr>
              <w:jc w:val="center"/>
              <w:rPr>
                <w:sz w:val="20"/>
                <w:szCs w:val="20"/>
              </w:rPr>
            </w:pPr>
            <w:r w:rsidRPr="00CB2513">
              <w:rPr>
                <w:sz w:val="20"/>
                <w:szCs w:val="20"/>
              </w:rPr>
              <w:t>2763616</w:t>
            </w:r>
          </w:p>
        </w:tc>
        <w:tc>
          <w:tcPr>
            <w:tcW w:w="992" w:type="dxa"/>
            <w:vAlign w:val="center"/>
          </w:tcPr>
          <w:p w14:paraId="177CCFE6" w14:textId="77777777" w:rsidR="00CB2513" w:rsidRPr="00CB2513" w:rsidRDefault="00CB2513" w:rsidP="00CB2513">
            <w:pPr>
              <w:jc w:val="center"/>
              <w:rPr>
                <w:sz w:val="20"/>
                <w:szCs w:val="20"/>
              </w:rPr>
            </w:pPr>
            <w:r w:rsidRPr="00CB2513">
              <w:rPr>
                <w:sz w:val="20"/>
                <w:szCs w:val="20"/>
              </w:rPr>
              <w:t>2763616</w:t>
            </w:r>
          </w:p>
        </w:tc>
      </w:tr>
      <w:tr w:rsidR="00CB2513" w:rsidRPr="00CB2513" w14:paraId="6A25239F" w14:textId="77777777" w:rsidTr="00CB2513">
        <w:trPr>
          <w:trHeight w:val="413"/>
          <w:jc w:val="center"/>
        </w:trPr>
        <w:tc>
          <w:tcPr>
            <w:tcW w:w="708" w:type="dxa"/>
            <w:vAlign w:val="center"/>
          </w:tcPr>
          <w:p w14:paraId="04C58F2A" w14:textId="77777777" w:rsidR="00CB2513" w:rsidRPr="00CB2513" w:rsidRDefault="00CB2513" w:rsidP="00CB2513">
            <w:pPr>
              <w:jc w:val="center"/>
              <w:rPr>
                <w:sz w:val="20"/>
                <w:szCs w:val="20"/>
              </w:rPr>
            </w:pPr>
            <w:r w:rsidRPr="00CB2513">
              <w:rPr>
                <w:sz w:val="20"/>
                <w:szCs w:val="20"/>
              </w:rPr>
              <w:t>9.1.1.</w:t>
            </w:r>
          </w:p>
        </w:tc>
        <w:tc>
          <w:tcPr>
            <w:tcW w:w="1702" w:type="dxa"/>
            <w:vAlign w:val="center"/>
          </w:tcPr>
          <w:p w14:paraId="2A11F9FA" w14:textId="77777777" w:rsidR="00CB2513" w:rsidRPr="00CB2513" w:rsidRDefault="00CB2513" w:rsidP="00CB2513">
            <w:pPr>
              <w:rPr>
                <w:sz w:val="20"/>
                <w:szCs w:val="20"/>
              </w:rPr>
            </w:pPr>
            <w:r w:rsidRPr="00CB2513">
              <w:rPr>
                <w:sz w:val="20"/>
                <w:szCs w:val="20"/>
              </w:rPr>
              <w:t>- население</w:t>
            </w:r>
          </w:p>
        </w:tc>
        <w:tc>
          <w:tcPr>
            <w:tcW w:w="709" w:type="dxa"/>
            <w:vAlign w:val="center"/>
          </w:tcPr>
          <w:p w14:paraId="0EAFBCBF"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06E8A576" w14:textId="77777777" w:rsidR="00CB2513" w:rsidRPr="00CB2513" w:rsidRDefault="00CB2513" w:rsidP="00CB2513">
            <w:pPr>
              <w:jc w:val="center"/>
              <w:rPr>
                <w:sz w:val="20"/>
                <w:szCs w:val="20"/>
              </w:rPr>
            </w:pPr>
            <w:r w:rsidRPr="00CB2513">
              <w:rPr>
                <w:sz w:val="20"/>
                <w:szCs w:val="20"/>
              </w:rPr>
              <w:t>822383</w:t>
            </w:r>
          </w:p>
        </w:tc>
        <w:tc>
          <w:tcPr>
            <w:tcW w:w="992" w:type="dxa"/>
            <w:vAlign w:val="center"/>
          </w:tcPr>
          <w:p w14:paraId="26204A94" w14:textId="77777777" w:rsidR="00CB2513" w:rsidRPr="00CB2513" w:rsidRDefault="00CB2513" w:rsidP="00CB2513">
            <w:pPr>
              <w:jc w:val="center"/>
              <w:rPr>
                <w:sz w:val="20"/>
                <w:szCs w:val="20"/>
              </w:rPr>
            </w:pPr>
            <w:r w:rsidRPr="00CB2513">
              <w:rPr>
                <w:sz w:val="20"/>
                <w:szCs w:val="20"/>
              </w:rPr>
              <w:t>822383</w:t>
            </w:r>
          </w:p>
        </w:tc>
        <w:tc>
          <w:tcPr>
            <w:tcW w:w="993" w:type="dxa"/>
            <w:vAlign w:val="center"/>
          </w:tcPr>
          <w:p w14:paraId="3FD9D7C6" w14:textId="77777777" w:rsidR="00CB2513" w:rsidRPr="00CB2513" w:rsidRDefault="00CB2513" w:rsidP="00CB2513">
            <w:pPr>
              <w:jc w:val="center"/>
              <w:rPr>
                <w:sz w:val="20"/>
                <w:szCs w:val="20"/>
              </w:rPr>
            </w:pPr>
            <w:r w:rsidRPr="00CB2513">
              <w:rPr>
                <w:sz w:val="20"/>
                <w:szCs w:val="20"/>
              </w:rPr>
              <w:t>822383</w:t>
            </w:r>
          </w:p>
        </w:tc>
        <w:tc>
          <w:tcPr>
            <w:tcW w:w="992" w:type="dxa"/>
            <w:vAlign w:val="center"/>
          </w:tcPr>
          <w:p w14:paraId="23378FC3" w14:textId="77777777" w:rsidR="00CB2513" w:rsidRPr="00CB2513" w:rsidRDefault="00CB2513" w:rsidP="00CB2513">
            <w:pPr>
              <w:jc w:val="center"/>
              <w:rPr>
                <w:sz w:val="20"/>
                <w:szCs w:val="20"/>
              </w:rPr>
            </w:pPr>
            <w:r w:rsidRPr="00CB2513">
              <w:rPr>
                <w:sz w:val="20"/>
                <w:szCs w:val="20"/>
              </w:rPr>
              <w:t>822383</w:t>
            </w:r>
          </w:p>
        </w:tc>
        <w:tc>
          <w:tcPr>
            <w:tcW w:w="992" w:type="dxa"/>
            <w:vAlign w:val="center"/>
          </w:tcPr>
          <w:p w14:paraId="2592F499" w14:textId="77777777" w:rsidR="00CB2513" w:rsidRPr="00CB2513" w:rsidRDefault="00CB2513" w:rsidP="00CB2513">
            <w:pPr>
              <w:jc w:val="center"/>
              <w:rPr>
                <w:sz w:val="20"/>
                <w:szCs w:val="20"/>
              </w:rPr>
            </w:pPr>
            <w:r w:rsidRPr="00CB2513">
              <w:rPr>
                <w:sz w:val="20"/>
                <w:szCs w:val="20"/>
              </w:rPr>
              <w:t>899000</w:t>
            </w:r>
          </w:p>
        </w:tc>
        <w:tc>
          <w:tcPr>
            <w:tcW w:w="992" w:type="dxa"/>
            <w:vAlign w:val="center"/>
          </w:tcPr>
          <w:p w14:paraId="11BE535F" w14:textId="77777777" w:rsidR="00CB2513" w:rsidRPr="00CB2513" w:rsidRDefault="00CB2513" w:rsidP="00CB2513">
            <w:pPr>
              <w:jc w:val="center"/>
              <w:rPr>
                <w:sz w:val="20"/>
                <w:szCs w:val="20"/>
              </w:rPr>
            </w:pPr>
            <w:r w:rsidRPr="00CB2513">
              <w:rPr>
                <w:sz w:val="20"/>
                <w:szCs w:val="20"/>
              </w:rPr>
              <w:t>899000</w:t>
            </w:r>
          </w:p>
        </w:tc>
        <w:tc>
          <w:tcPr>
            <w:tcW w:w="993" w:type="dxa"/>
            <w:vAlign w:val="center"/>
          </w:tcPr>
          <w:p w14:paraId="4D91296B" w14:textId="77777777" w:rsidR="00CB2513" w:rsidRPr="00CB2513" w:rsidRDefault="00CB2513" w:rsidP="00CB2513">
            <w:pPr>
              <w:jc w:val="center"/>
              <w:rPr>
                <w:sz w:val="20"/>
                <w:szCs w:val="20"/>
              </w:rPr>
            </w:pPr>
            <w:r w:rsidRPr="00CB2513">
              <w:rPr>
                <w:sz w:val="20"/>
                <w:szCs w:val="20"/>
              </w:rPr>
              <w:t>747564</w:t>
            </w:r>
          </w:p>
        </w:tc>
        <w:tc>
          <w:tcPr>
            <w:tcW w:w="992" w:type="dxa"/>
            <w:vAlign w:val="center"/>
          </w:tcPr>
          <w:p w14:paraId="54EED9C4" w14:textId="77777777" w:rsidR="00CB2513" w:rsidRPr="00CB2513" w:rsidRDefault="00CB2513" w:rsidP="00CB2513">
            <w:pPr>
              <w:jc w:val="center"/>
              <w:rPr>
                <w:sz w:val="20"/>
                <w:szCs w:val="20"/>
              </w:rPr>
            </w:pPr>
            <w:r w:rsidRPr="00CB2513">
              <w:rPr>
                <w:sz w:val="20"/>
                <w:szCs w:val="20"/>
              </w:rPr>
              <w:t>747564</w:t>
            </w:r>
          </w:p>
        </w:tc>
      </w:tr>
      <w:tr w:rsidR="00CB2513" w:rsidRPr="00CB2513" w14:paraId="61BF7F0B" w14:textId="77777777" w:rsidTr="00CB2513">
        <w:trPr>
          <w:trHeight w:val="533"/>
          <w:jc w:val="center"/>
        </w:trPr>
        <w:tc>
          <w:tcPr>
            <w:tcW w:w="708" w:type="dxa"/>
            <w:vAlign w:val="center"/>
          </w:tcPr>
          <w:p w14:paraId="2DD4686C" w14:textId="77777777" w:rsidR="00CB2513" w:rsidRPr="00CB2513" w:rsidRDefault="00CB2513" w:rsidP="00CB2513">
            <w:pPr>
              <w:jc w:val="center"/>
              <w:rPr>
                <w:sz w:val="20"/>
                <w:szCs w:val="20"/>
              </w:rPr>
            </w:pPr>
            <w:r w:rsidRPr="00CB2513">
              <w:rPr>
                <w:sz w:val="20"/>
                <w:szCs w:val="20"/>
              </w:rPr>
              <w:t>9.1.2.</w:t>
            </w:r>
          </w:p>
        </w:tc>
        <w:tc>
          <w:tcPr>
            <w:tcW w:w="1702" w:type="dxa"/>
            <w:vAlign w:val="center"/>
          </w:tcPr>
          <w:p w14:paraId="48B6D305" w14:textId="77777777" w:rsidR="00CB2513" w:rsidRPr="00CB2513" w:rsidRDefault="00CB2513" w:rsidP="00CB2513">
            <w:pPr>
              <w:rPr>
                <w:sz w:val="20"/>
                <w:szCs w:val="20"/>
              </w:rPr>
            </w:pPr>
            <w:r w:rsidRPr="00CB2513">
              <w:rPr>
                <w:sz w:val="20"/>
                <w:szCs w:val="20"/>
              </w:rPr>
              <w:t>- прочие потребители</w:t>
            </w:r>
          </w:p>
        </w:tc>
        <w:tc>
          <w:tcPr>
            <w:tcW w:w="709" w:type="dxa"/>
            <w:vAlign w:val="center"/>
          </w:tcPr>
          <w:p w14:paraId="28CA5437"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750D7CF2" w14:textId="77777777" w:rsidR="00CB2513" w:rsidRPr="00CB2513" w:rsidRDefault="00CB2513" w:rsidP="00CB2513">
            <w:pPr>
              <w:jc w:val="center"/>
              <w:rPr>
                <w:sz w:val="20"/>
                <w:szCs w:val="20"/>
              </w:rPr>
            </w:pPr>
            <w:r w:rsidRPr="00CB2513">
              <w:rPr>
                <w:sz w:val="20"/>
                <w:szCs w:val="20"/>
              </w:rPr>
              <w:t>1959549</w:t>
            </w:r>
          </w:p>
        </w:tc>
        <w:tc>
          <w:tcPr>
            <w:tcW w:w="992" w:type="dxa"/>
            <w:vAlign w:val="center"/>
          </w:tcPr>
          <w:p w14:paraId="217F4E3F" w14:textId="77777777" w:rsidR="00CB2513" w:rsidRPr="00CB2513" w:rsidRDefault="00CB2513" w:rsidP="00CB2513">
            <w:pPr>
              <w:jc w:val="center"/>
              <w:rPr>
                <w:sz w:val="20"/>
                <w:szCs w:val="20"/>
              </w:rPr>
            </w:pPr>
            <w:r w:rsidRPr="00CB2513">
              <w:rPr>
                <w:sz w:val="20"/>
                <w:szCs w:val="20"/>
              </w:rPr>
              <w:t>1959549</w:t>
            </w:r>
          </w:p>
        </w:tc>
        <w:tc>
          <w:tcPr>
            <w:tcW w:w="993" w:type="dxa"/>
            <w:vAlign w:val="center"/>
          </w:tcPr>
          <w:p w14:paraId="2BE983F4" w14:textId="77777777" w:rsidR="00CB2513" w:rsidRPr="00CB2513" w:rsidRDefault="00CB2513" w:rsidP="00CB2513">
            <w:pPr>
              <w:jc w:val="center"/>
              <w:rPr>
                <w:sz w:val="20"/>
                <w:szCs w:val="20"/>
              </w:rPr>
            </w:pPr>
            <w:r w:rsidRPr="00CB2513">
              <w:rPr>
                <w:sz w:val="20"/>
                <w:szCs w:val="20"/>
              </w:rPr>
              <w:t>1959549</w:t>
            </w:r>
          </w:p>
        </w:tc>
        <w:tc>
          <w:tcPr>
            <w:tcW w:w="992" w:type="dxa"/>
            <w:vAlign w:val="center"/>
          </w:tcPr>
          <w:p w14:paraId="387802E7" w14:textId="77777777" w:rsidR="00CB2513" w:rsidRPr="00CB2513" w:rsidRDefault="00CB2513" w:rsidP="00CB2513">
            <w:pPr>
              <w:jc w:val="center"/>
              <w:rPr>
                <w:sz w:val="20"/>
                <w:szCs w:val="20"/>
              </w:rPr>
            </w:pPr>
            <w:r w:rsidRPr="00CB2513">
              <w:rPr>
                <w:sz w:val="20"/>
                <w:szCs w:val="20"/>
              </w:rPr>
              <w:t>1959549</w:t>
            </w:r>
          </w:p>
        </w:tc>
        <w:tc>
          <w:tcPr>
            <w:tcW w:w="992" w:type="dxa"/>
            <w:vAlign w:val="center"/>
          </w:tcPr>
          <w:p w14:paraId="6F143AE5" w14:textId="77777777" w:rsidR="00CB2513" w:rsidRPr="00CB2513" w:rsidRDefault="00CB2513" w:rsidP="00CB2513">
            <w:pPr>
              <w:jc w:val="center"/>
              <w:rPr>
                <w:sz w:val="20"/>
                <w:szCs w:val="20"/>
              </w:rPr>
            </w:pPr>
            <w:r w:rsidRPr="00CB2513">
              <w:rPr>
                <w:sz w:val="20"/>
                <w:szCs w:val="20"/>
              </w:rPr>
              <w:t>1887560</w:t>
            </w:r>
          </w:p>
        </w:tc>
        <w:tc>
          <w:tcPr>
            <w:tcW w:w="992" w:type="dxa"/>
            <w:vAlign w:val="center"/>
          </w:tcPr>
          <w:p w14:paraId="7624615E" w14:textId="77777777" w:rsidR="00CB2513" w:rsidRPr="00CB2513" w:rsidRDefault="00CB2513" w:rsidP="00CB2513">
            <w:pPr>
              <w:jc w:val="center"/>
              <w:rPr>
                <w:sz w:val="20"/>
                <w:szCs w:val="20"/>
              </w:rPr>
            </w:pPr>
            <w:r w:rsidRPr="00CB2513">
              <w:rPr>
                <w:sz w:val="20"/>
                <w:szCs w:val="20"/>
              </w:rPr>
              <w:t>1887560</w:t>
            </w:r>
          </w:p>
        </w:tc>
        <w:tc>
          <w:tcPr>
            <w:tcW w:w="993" w:type="dxa"/>
            <w:vAlign w:val="center"/>
          </w:tcPr>
          <w:p w14:paraId="6CB84EDA" w14:textId="77777777" w:rsidR="00CB2513" w:rsidRPr="00CB2513" w:rsidRDefault="00CB2513" w:rsidP="00CB2513">
            <w:pPr>
              <w:jc w:val="center"/>
              <w:rPr>
                <w:sz w:val="20"/>
                <w:szCs w:val="20"/>
              </w:rPr>
            </w:pPr>
            <w:r w:rsidRPr="00CB2513">
              <w:rPr>
                <w:sz w:val="20"/>
                <w:szCs w:val="20"/>
              </w:rPr>
              <w:t>2016053</w:t>
            </w:r>
          </w:p>
        </w:tc>
        <w:tc>
          <w:tcPr>
            <w:tcW w:w="992" w:type="dxa"/>
            <w:vAlign w:val="center"/>
          </w:tcPr>
          <w:p w14:paraId="75B5FD33" w14:textId="77777777" w:rsidR="00CB2513" w:rsidRPr="00CB2513" w:rsidRDefault="00CB2513" w:rsidP="00CB2513">
            <w:pPr>
              <w:jc w:val="center"/>
              <w:rPr>
                <w:sz w:val="20"/>
                <w:szCs w:val="20"/>
              </w:rPr>
            </w:pPr>
            <w:r w:rsidRPr="00CB2513">
              <w:rPr>
                <w:sz w:val="20"/>
                <w:szCs w:val="20"/>
              </w:rPr>
              <w:t>2016053</w:t>
            </w:r>
          </w:p>
        </w:tc>
      </w:tr>
      <w:tr w:rsidR="00CB2513" w:rsidRPr="00CB2513" w14:paraId="273E5CD0" w14:textId="77777777" w:rsidTr="00CB2513">
        <w:trPr>
          <w:trHeight w:val="710"/>
          <w:jc w:val="center"/>
        </w:trPr>
        <w:tc>
          <w:tcPr>
            <w:tcW w:w="708" w:type="dxa"/>
            <w:vAlign w:val="center"/>
          </w:tcPr>
          <w:p w14:paraId="0A79AA08" w14:textId="77777777" w:rsidR="00CB2513" w:rsidRPr="00CB2513" w:rsidRDefault="00CB2513" w:rsidP="00CB2513">
            <w:pPr>
              <w:jc w:val="center"/>
              <w:rPr>
                <w:sz w:val="20"/>
                <w:szCs w:val="20"/>
              </w:rPr>
            </w:pPr>
            <w:r w:rsidRPr="00CB2513">
              <w:rPr>
                <w:sz w:val="20"/>
                <w:szCs w:val="20"/>
              </w:rPr>
              <w:t>9.2.</w:t>
            </w:r>
          </w:p>
        </w:tc>
        <w:tc>
          <w:tcPr>
            <w:tcW w:w="1702" w:type="dxa"/>
            <w:vAlign w:val="center"/>
          </w:tcPr>
          <w:p w14:paraId="787CB0FF" w14:textId="77777777" w:rsidR="00CB2513" w:rsidRPr="00CB2513" w:rsidRDefault="00CB2513" w:rsidP="00CB2513">
            <w:pPr>
              <w:rPr>
                <w:sz w:val="20"/>
                <w:szCs w:val="20"/>
              </w:rPr>
            </w:pPr>
            <w:r w:rsidRPr="00CB2513">
              <w:rPr>
                <w:sz w:val="20"/>
                <w:szCs w:val="20"/>
              </w:rPr>
              <w:t>Собственные нужды производства</w:t>
            </w:r>
          </w:p>
        </w:tc>
        <w:tc>
          <w:tcPr>
            <w:tcW w:w="709" w:type="dxa"/>
            <w:vAlign w:val="center"/>
          </w:tcPr>
          <w:p w14:paraId="629F1A66" w14:textId="77777777" w:rsidR="00CB2513" w:rsidRPr="00CB2513" w:rsidRDefault="00CB2513" w:rsidP="00CB2513">
            <w:pPr>
              <w:jc w:val="center"/>
              <w:rPr>
                <w:sz w:val="20"/>
                <w:szCs w:val="20"/>
              </w:rPr>
            </w:pPr>
            <w:r w:rsidRPr="00CB2513">
              <w:rPr>
                <w:sz w:val="20"/>
                <w:szCs w:val="20"/>
              </w:rPr>
              <w:t>м</w:t>
            </w:r>
            <w:r w:rsidRPr="00CB2513">
              <w:rPr>
                <w:sz w:val="20"/>
                <w:szCs w:val="20"/>
                <w:vertAlign w:val="superscript"/>
              </w:rPr>
              <w:t>3</w:t>
            </w:r>
          </w:p>
        </w:tc>
        <w:tc>
          <w:tcPr>
            <w:tcW w:w="992" w:type="dxa"/>
            <w:vAlign w:val="center"/>
          </w:tcPr>
          <w:p w14:paraId="0CC4AD53"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7039FCB3" w14:textId="77777777" w:rsidR="00CB2513" w:rsidRPr="00CB2513" w:rsidRDefault="00CB2513" w:rsidP="00CB2513">
            <w:pPr>
              <w:jc w:val="center"/>
              <w:rPr>
                <w:sz w:val="20"/>
                <w:szCs w:val="20"/>
              </w:rPr>
            </w:pPr>
            <w:r w:rsidRPr="00CB2513">
              <w:rPr>
                <w:sz w:val="20"/>
                <w:szCs w:val="20"/>
              </w:rPr>
              <w:t>-</w:t>
            </w:r>
          </w:p>
        </w:tc>
        <w:tc>
          <w:tcPr>
            <w:tcW w:w="993" w:type="dxa"/>
            <w:vAlign w:val="center"/>
          </w:tcPr>
          <w:p w14:paraId="7BA05E07"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52442E40"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1CAF22E5"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05DA7646" w14:textId="77777777" w:rsidR="00CB2513" w:rsidRPr="00CB2513" w:rsidRDefault="00CB2513" w:rsidP="00CB2513">
            <w:pPr>
              <w:jc w:val="center"/>
              <w:rPr>
                <w:sz w:val="20"/>
                <w:szCs w:val="20"/>
              </w:rPr>
            </w:pPr>
            <w:r w:rsidRPr="00CB2513">
              <w:rPr>
                <w:sz w:val="20"/>
                <w:szCs w:val="20"/>
              </w:rPr>
              <w:t>-</w:t>
            </w:r>
          </w:p>
        </w:tc>
        <w:tc>
          <w:tcPr>
            <w:tcW w:w="993" w:type="dxa"/>
            <w:vAlign w:val="center"/>
          </w:tcPr>
          <w:p w14:paraId="28F80F0F" w14:textId="77777777" w:rsidR="00CB2513" w:rsidRPr="00CB2513" w:rsidRDefault="00CB2513" w:rsidP="00CB2513">
            <w:pPr>
              <w:jc w:val="center"/>
              <w:rPr>
                <w:sz w:val="20"/>
                <w:szCs w:val="20"/>
              </w:rPr>
            </w:pPr>
            <w:r w:rsidRPr="00CB2513">
              <w:rPr>
                <w:sz w:val="20"/>
                <w:szCs w:val="20"/>
              </w:rPr>
              <w:t>-</w:t>
            </w:r>
          </w:p>
        </w:tc>
        <w:tc>
          <w:tcPr>
            <w:tcW w:w="992" w:type="dxa"/>
            <w:vAlign w:val="center"/>
          </w:tcPr>
          <w:p w14:paraId="4F666BB2" w14:textId="77777777" w:rsidR="00CB2513" w:rsidRPr="00CB2513" w:rsidRDefault="00CB2513" w:rsidP="00CB2513">
            <w:pPr>
              <w:jc w:val="center"/>
              <w:rPr>
                <w:sz w:val="20"/>
                <w:szCs w:val="20"/>
              </w:rPr>
            </w:pPr>
            <w:r w:rsidRPr="00CB2513">
              <w:rPr>
                <w:sz w:val="20"/>
                <w:szCs w:val="20"/>
              </w:rPr>
              <w:t>-</w:t>
            </w:r>
          </w:p>
        </w:tc>
      </w:tr>
    </w:tbl>
    <w:p w14:paraId="1E7B668A" w14:textId="77777777" w:rsidR="00CB2513" w:rsidRPr="00CB2513" w:rsidRDefault="00CB2513" w:rsidP="00CB2513">
      <w:pPr>
        <w:jc w:val="both"/>
        <w:rPr>
          <w:sz w:val="28"/>
          <w:szCs w:val="28"/>
          <w:lang w:eastAsia="en-US"/>
        </w:rPr>
      </w:pPr>
    </w:p>
    <w:p w14:paraId="7F1980D7" w14:textId="77777777" w:rsidR="00CB2513" w:rsidRPr="00CB2513" w:rsidRDefault="00CB2513" w:rsidP="00CB2513">
      <w:pPr>
        <w:ind w:left="-567"/>
        <w:jc w:val="center"/>
        <w:rPr>
          <w:bCs/>
          <w:color w:val="000000"/>
          <w:sz w:val="28"/>
          <w:szCs w:val="28"/>
        </w:rPr>
      </w:pPr>
    </w:p>
    <w:p w14:paraId="1070A79A" w14:textId="77777777" w:rsidR="00CB2513" w:rsidRPr="00CB2513" w:rsidRDefault="00CB2513" w:rsidP="00CB2513">
      <w:pPr>
        <w:ind w:left="-567"/>
        <w:jc w:val="center"/>
        <w:rPr>
          <w:bCs/>
          <w:color w:val="000000"/>
          <w:sz w:val="28"/>
          <w:szCs w:val="28"/>
        </w:rPr>
      </w:pPr>
    </w:p>
    <w:p w14:paraId="4CDA7D36" w14:textId="77777777" w:rsidR="00CB2513" w:rsidRPr="00CB2513" w:rsidRDefault="00CB2513" w:rsidP="00CB2513">
      <w:pPr>
        <w:ind w:left="-567"/>
        <w:jc w:val="center"/>
        <w:rPr>
          <w:bCs/>
          <w:color w:val="000000"/>
          <w:sz w:val="28"/>
          <w:szCs w:val="28"/>
        </w:rPr>
      </w:pPr>
    </w:p>
    <w:p w14:paraId="75025848" w14:textId="77777777" w:rsidR="00CB2513" w:rsidRPr="00CB2513" w:rsidRDefault="00CB2513" w:rsidP="00CB2513">
      <w:pPr>
        <w:ind w:left="-567"/>
        <w:jc w:val="center"/>
        <w:rPr>
          <w:bCs/>
          <w:color w:val="000000"/>
          <w:sz w:val="28"/>
          <w:szCs w:val="28"/>
        </w:rPr>
      </w:pPr>
    </w:p>
    <w:p w14:paraId="7601AFEC" w14:textId="77777777" w:rsidR="00CB2513" w:rsidRPr="00CB2513" w:rsidRDefault="00CB2513" w:rsidP="00CB2513">
      <w:pPr>
        <w:ind w:left="-567"/>
        <w:jc w:val="center"/>
        <w:rPr>
          <w:bCs/>
          <w:color w:val="000000"/>
          <w:sz w:val="28"/>
          <w:szCs w:val="28"/>
        </w:rPr>
      </w:pPr>
    </w:p>
    <w:p w14:paraId="39C6F4FC" w14:textId="77777777" w:rsidR="00CB2513" w:rsidRPr="00CB2513" w:rsidRDefault="00CB2513" w:rsidP="00CB2513">
      <w:pPr>
        <w:ind w:left="-567"/>
        <w:jc w:val="center"/>
        <w:rPr>
          <w:bCs/>
          <w:color w:val="000000"/>
          <w:sz w:val="28"/>
          <w:szCs w:val="28"/>
        </w:rPr>
      </w:pPr>
      <w:r w:rsidRPr="00CB2513">
        <w:rPr>
          <w:bCs/>
          <w:color w:val="000000"/>
          <w:sz w:val="28"/>
          <w:szCs w:val="28"/>
        </w:rPr>
        <w:lastRenderedPageBreak/>
        <w:t>Раздел 6. Объем финансовых потребностей, необходимых для реализации производственной программы</w:t>
      </w:r>
    </w:p>
    <w:p w14:paraId="20B131F4" w14:textId="77777777" w:rsidR="00CB2513" w:rsidRPr="00CB2513" w:rsidRDefault="00CB2513" w:rsidP="00CB2513">
      <w:pPr>
        <w:ind w:left="-567"/>
        <w:jc w:val="center"/>
        <w:rPr>
          <w:bCs/>
          <w:color w:val="000000"/>
          <w:sz w:val="28"/>
          <w:szCs w:val="28"/>
        </w:rPr>
      </w:pPr>
    </w:p>
    <w:tbl>
      <w:tblPr>
        <w:tblStyle w:val="af"/>
        <w:tblW w:w="10547" w:type="dxa"/>
        <w:jc w:val="center"/>
        <w:tblLook w:val="04A0" w:firstRow="1" w:lastRow="0" w:firstColumn="1" w:lastColumn="0" w:noHBand="0" w:noVBand="1"/>
      </w:tblPr>
      <w:tblGrid>
        <w:gridCol w:w="2609"/>
        <w:gridCol w:w="992"/>
        <w:gridCol w:w="993"/>
        <w:gridCol w:w="992"/>
        <w:gridCol w:w="992"/>
        <w:gridCol w:w="992"/>
        <w:gridCol w:w="993"/>
        <w:gridCol w:w="992"/>
        <w:gridCol w:w="992"/>
      </w:tblGrid>
      <w:tr w:rsidR="00CB2513" w:rsidRPr="00CB2513" w14:paraId="33FF3B19" w14:textId="77777777" w:rsidTr="00CB2513">
        <w:trPr>
          <w:jc w:val="center"/>
        </w:trPr>
        <w:tc>
          <w:tcPr>
            <w:tcW w:w="2609" w:type="dxa"/>
            <w:vMerge w:val="restart"/>
            <w:vAlign w:val="center"/>
          </w:tcPr>
          <w:p w14:paraId="48D61F47" w14:textId="77777777" w:rsidR="00CB2513" w:rsidRPr="00CB2513" w:rsidRDefault="00CB2513" w:rsidP="00CB2513">
            <w:pPr>
              <w:jc w:val="center"/>
              <w:rPr>
                <w:bCs/>
                <w:color w:val="000000"/>
                <w:sz w:val="20"/>
                <w:szCs w:val="20"/>
              </w:rPr>
            </w:pPr>
            <w:r w:rsidRPr="00CB2513">
              <w:rPr>
                <w:bCs/>
                <w:color w:val="000000"/>
                <w:sz w:val="20"/>
                <w:szCs w:val="20"/>
              </w:rPr>
              <w:t>Наименование показателя</w:t>
            </w:r>
          </w:p>
        </w:tc>
        <w:tc>
          <w:tcPr>
            <w:tcW w:w="1985" w:type="dxa"/>
            <w:gridSpan w:val="2"/>
          </w:tcPr>
          <w:p w14:paraId="597AC520" w14:textId="77777777" w:rsidR="00CB2513" w:rsidRPr="00CB2513" w:rsidRDefault="00CB2513" w:rsidP="00CB2513">
            <w:pPr>
              <w:jc w:val="center"/>
              <w:rPr>
                <w:bCs/>
                <w:color w:val="000000"/>
                <w:sz w:val="20"/>
                <w:szCs w:val="20"/>
              </w:rPr>
            </w:pPr>
            <w:r w:rsidRPr="00CB2513">
              <w:rPr>
                <w:bCs/>
                <w:color w:val="000000"/>
                <w:sz w:val="20"/>
                <w:szCs w:val="20"/>
              </w:rPr>
              <w:t>2018 год</w:t>
            </w:r>
          </w:p>
        </w:tc>
        <w:tc>
          <w:tcPr>
            <w:tcW w:w="1984" w:type="dxa"/>
            <w:gridSpan w:val="2"/>
          </w:tcPr>
          <w:p w14:paraId="55E950C3" w14:textId="77777777" w:rsidR="00CB2513" w:rsidRPr="00CB2513" w:rsidRDefault="00CB2513" w:rsidP="00CB2513">
            <w:pPr>
              <w:jc w:val="center"/>
              <w:rPr>
                <w:bCs/>
                <w:color w:val="000000"/>
                <w:sz w:val="20"/>
                <w:szCs w:val="20"/>
              </w:rPr>
            </w:pPr>
            <w:r w:rsidRPr="00CB2513">
              <w:rPr>
                <w:bCs/>
                <w:color w:val="000000"/>
                <w:sz w:val="20"/>
                <w:szCs w:val="20"/>
              </w:rPr>
              <w:t>2019 год</w:t>
            </w:r>
          </w:p>
        </w:tc>
        <w:tc>
          <w:tcPr>
            <w:tcW w:w="1985" w:type="dxa"/>
            <w:gridSpan w:val="2"/>
          </w:tcPr>
          <w:p w14:paraId="72CC3782" w14:textId="77777777" w:rsidR="00CB2513" w:rsidRPr="00CB2513" w:rsidRDefault="00CB2513" w:rsidP="00CB2513">
            <w:pPr>
              <w:jc w:val="center"/>
              <w:rPr>
                <w:bCs/>
                <w:color w:val="000000"/>
                <w:sz w:val="20"/>
                <w:szCs w:val="20"/>
              </w:rPr>
            </w:pPr>
            <w:r w:rsidRPr="00CB2513">
              <w:rPr>
                <w:bCs/>
                <w:color w:val="000000"/>
                <w:sz w:val="20"/>
                <w:szCs w:val="20"/>
              </w:rPr>
              <w:t>2020 год</w:t>
            </w:r>
          </w:p>
        </w:tc>
        <w:tc>
          <w:tcPr>
            <w:tcW w:w="1984" w:type="dxa"/>
            <w:gridSpan w:val="2"/>
          </w:tcPr>
          <w:p w14:paraId="1F7A5AEF" w14:textId="77777777" w:rsidR="00CB2513" w:rsidRPr="00CB2513" w:rsidRDefault="00CB2513" w:rsidP="00CB2513">
            <w:pPr>
              <w:jc w:val="center"/>
              <w:rPr>
                <w:bCs/>
                <w:color w:val="000000"/>
                <w:sz w:val="20"/>
                <w:szCs w:val="20"/>
              </w:rPr>
            </w:pPr>
            <w:r w:rsidRPr="00CB2513">
              <w:rPr>
                <w:bCs/>
                <w:color w:val="000000"/>
                <w:sz w:val="20"/>
                <w:szCs w:val="20"/>
              </w:rPr>
              <w:t>2021 год</w:t>
            </w:r>
          </w:p>
        </w:tc>
      </w:tr>
      <w:tr w:rsidR="00CB2513" w:rsidRPr="00CB2513" w14:paraId="43AF3504" w14:textId="77777777" w:rsidTr="00CB2513">
        <w:trPr>
          <w:trHeight w:val="458"/>
          <w:jc w:val="center"/>
        </w:trPr>
        <w:tc>
          <w:tcPr>
            <w:tcW w:w="2609" w:type="dxa"/>
            <w:vMerge/>
          </w:tcPr>
          <w:p w14:paraId="618AF15E" w14:textId="77777777" w:rsidR="00CB2513" w:rsidRPr="00CB2513" w:rsidRDefault="00CB2513" w:rsidP="00CB2513">
            <w:pPr>
              <w:jc w:val="center"/>
              <w:rPr>
                <w:bCs/>
                <w:color w:val="000000"/>
                <w:sz w:val="20"/>
                <w:szCs w:val="20"/>
              </w:rPr>
            </w:pPr>
          </w:p>
        </w:tc>
        <w:tc>
          <w:tcPr>
            <w:tcW w:w="992" w:type="dxa"/>
            <w:vAlign w:val="center"/>
          </w:tcPr>
          <w:p w14:paraId="2A5A8156" w14:textId="77777777" w:rsidR="00CB2513" w:rsidRPr="00CB2513" w:rsidRDefault="00CB2513" w:rsidP="00CB2513">
            <w:pPr>
              <w:jc w:val="center"/>
              <w:rPr>
                <w:sz w:val="20"/>
                <w:szCs w:val="20"/>
              </w:rPr>
            </w:pPr>
            <w:r w:rsidRPr="00CB2513">
              <w:rPr>
                <w:sz w:val="20"/>
                <w:szCs w:val="20"/>
              </w:rPr>
              <w:t>с 07.02.    по 30.06.</w:t>
            </w:r>
          </w:p>
        </w:tc>
        <w:tc>
          <w:tcPr>
            <w:tcW w:w="993" w:type="dxa"/>
          </w:tcPr>
          <w:p w14:paraId="6D208014" w14:textId="77777777" w:rsidR="00CB2513" w:rsidRPr="00CB2513" w:rsidRDefault="00CB2513" w:rsidP="00CB2513">
            <w:pPr>
              <w:jc w:val="center"/>
              <w:rPr>
                <w:bCs/>
                <w:color w:val="000000"/>
                <w:sz w:val="20"/>
                <w:szCs w:val="20"/>
              </w:rPr>
            </w:pPr>
            <w:r w:rsidRPr="00CB2513">
              <w:rPr>
                <w:sz w:val="20"/>
                <w:szCs w:val="20"/>
              </w:rPr>
              <w:t>с 01.07.     по 31.12.</w:t>
            </w:r>
          </w:p>
        </w:tc>
        <w:tc>
          <w:tcPr>
            <w:tcW w:w="992" w:type="dxa"/>
            <w:vAlign w:val="center"/>
          </w:tcPr>
          <w:p w14:paraId="12DE762E" w14:textId="77777777" w:rsidR="00CB2513" w:rsidRPr="00CB2513" w:rsidRDefault="00CB2513" w:rsidP="00CB2513">
            <w:pPr>
              <w:jc w:val="center"/>
              <w:rPr>
                <w:sz w:val="20"/>
                <w:szCs w:val="20"/>
              </w:rPr>
            </w:pPr>
            <w:r w:rsidRPr="00CB2513">
              <w:rPr>
                <w:sz w:val="20"/>
                <w:szCs w:val="20"/>
              </w:rPr>
              <w:t>с 01.01.    по 30.06.</w:t>
            </w:r>
          </w:p>
        </w:tc>
        <w:tc>
          <w:tcPr>
            <w:tcW w:w="992" w:type="dxa"/>
          </w:tcPr>
          <w:p w14:paraId="7B688060" w14:textId="77777777" w:rsidR="00CB2513" w:rsidRPr="00CB2513" w:rsidRDefault="00CB2513" w:rsidP="00CB2513">
            <w:pPr>
              <w:jc w:val="center"/>
              <w:rPr>
                <w:bCs/>
                <w:color w:val="000000"/>
                <w:sz w:val="20"/>
                <w:szCs w:val="20"/>
              </w:rPr>
            </w:pPr>
            <w:r w:rsidRPr="00CB2513">
              <w:rPr>
                <w:sz w:val="20"/>
                <w:szCs w:val="20"/>
              </w:rPr>
              <w:t>с 01.07.     по 31.12.</w:t>
            </w:r>
          </w:p>
        </w:tc>
        <w:tc>
          <w:tcPr>
            <w:tcW w:w="992" w:type="dxa"/>
            <w:vAlign w:val="center"/>
          </w:tcPr>
          <w:p w14:paraId="7311CF85" w14:textId="77777777" w:rsidR="00CB2513" w:rsidRPr="00CB2513" w:rsidRDefault="00CB2513" w:rsidP="00CB2513">
            <w:pPr>
              <w:jc w:val="center"/>
              <w:rPr>
                <w:sz w:val="20"/>
                <w:szCs w:val="20"/>
              </w:rPr>
            </w:pPr>
            <w:r w:rsidRPr="00CB2513">
              <w:rPr>
                <w:sz w:val="20"/>
                <w:szCs w:val="20"/>
              </w:rPr>
              <w:t>с 01.01.    по 30.06.</w:t>
            </w:r>
          </w:p>
        </w:tc>
        <w:tc>
          <w:tcPr>
            <w:tcW w:w="993" w:type="dxa"/>
          </w:tcPr>
          <w:p w14:paraId="0D5309D8" w14:textId="77777777" w:rsidR="00CB2513" w:rsidRPr="00CB2513" w:rsidRDefault="00CB2513" w:rsidP="00CB2513">
            <w:pPr>
              <w:jc w:val="center"/>
              <w:rPr>
                <w:bCs/>
                <w:color w:val="000000"/>
                <w:sz w:val="20"/>
                <w:szCs w:val="20"/>
              </w:rPr>
            </w:pPr>
            <w:r w:rsidRPr="00CB2513">
              <w:rPr>
                <w:sz w:val="20"/>
                <w:szCs w:val="20"/>
              </w:rPr>
              <w:t>с 01.07.     по 31.12.</w:t>
            </w:r>
          </w:p>
        </w:tc>
        <w:tc>
          <w:tcPr>
            <w:tcW w:w="992" w:type="dxa"/>
            <w:vAlign w:val="center"/>
          </w:tcPr>
          <w:p w14:paraId="45AD65EE" w14:textId="77777777" w:rsidR="00CB2513" w:rsidRPr="00CB2513" w:rsidRDefault="00CB2513" w:rsidP="00CB2513">
            <w:pPr>
              <w:jc w:val="center"/>
              <w:rPr>
                <w:sz w:val="20"/>
                <w:szCs w:val="20"/>
              </w:rPr>
            </w:pPr>
            <w:r w:rsidRPr="00CB2513">
              <w:rPr>
                <w:sz w:val="20"/>
                <w:szCs w:val="20"/>
              </w:rPr>
              <w:t>с 01.01.    по 30.06.</w:t>
            </w:r>
          </w:p>
        </w:tc>
        <w:tc>
          <w:tcPr>
            <w:tcW w:w="992" w:type="dxa"/>
          </w:tcPr>
          <w:p w14:paraId="282C39B9" w14:textId="77777777" w:rsidR="00CB2513" w:rsidRPr="00CB2513" w:rsidRDefault="00CB2513" w:rsidP="00CB2513">
            <w:pPr>
              <w:jc w:val="center"/>
              <w:rPr>
                <w:bCs/>
                <w:color w:val="000000"/>
                <w:sz w:val="20"/>
                <w:szCs w:val="20"/>
              </w:rPr>
            </w:pPr>
            <w:r w:rsidRPr="00CB2513">
              <w:rPr>
                <w:sz w:val="20"/>
                <w:szCs w:val="20"/>
              </w:rPr>
              <w:t>с 01.07.     по 31.12.</w:t>
            </w:r>
          </w:p>
        </w:tc>
      </w:tr>
      <w:tr w:rsidR="00CB2513" w:rsidRPr="00CB2513" w14:paraId="6C19B535" w14:textId="77777777" w:rsidTr="00CB2513">
        <w:trPr>
          <w:jc w:val="center"/>
        </w:trPr>
        <w:tc>
          <w:tcPr>
            <w:tcW w:w="2609" w:type="dxa"/>
          </w:tcPr>
          <w:p w14:paraId="3391A6E2" w14:textId="77777777" w:rsidR="00CB2513" w:rsidRPr="00CB2513" w:rsidRDefault="00CB2513" w:rsidP="00CB2513">
            <w:pPr>
              <w:jc w:val="center"/>
              <w:rPr>
                <w:bCs/>
                <w:color w:val="000000"/>
                <w:sz w:val="20"/>
                <w:szCs w:val="20"/>
              </w:rPr>
            </w:pPr>
            <w:r w:rsidRPr="00CB2513">
              <w:rPr>
                <w:bCs/>
                <w:color w:val="000000"/>
                <w:sz w:val="20"/>
                <w:szCs w:val="20"/>
              </w:rPr>
              <w:t>1</w:t>
            </w:r>
          </w:p>
        </w:tc>
        <w:tc>
          <w:tcPr>
            <w:tcW w:w="992" w:type="dxa"/>
          </w:tcPr>
          <w:p w14:paraId="75BBEA10" w14:textId="77777777" w:rsidR="00CB2513" w:rsidRPr="00CB2513" w:rsidRDefault="00CB2513" w:rsidP="00CB2513">
            <w:pPr>
              <w:jc w:val="center"/>
              <w:rPr>
                <w:bCs/>
                <w:color w:val="000000"/>
                <w:sz w:val="20"/>
                <w:szCs w:val="20"/>
              </w:rPr>
            </w:pPr>
            <w:r w:rsidRPr="00CB2513">
              <w:rPr>
                <w:bCs/>
                <w:color w:val="000000"/>
                <w:sz w:val="20"/>
                <w:szCs w:val="20"/>
              </w:rPr>
              <w:t>2</w:t>
            </w:r>
          </w:p>
        </w:tc>
        <w:tc>
          <w:tcPr>
            <w:tcW w:w="993" w:type="dxa"/>
          </w:tcPr>
          <w:p w14:paraId="450F7055" w14:textId="77777777" w:rsidR="00CB2513" w:rsidRPr="00CB2513" w:rsidRDefault="00CB2513" w:rsidP="00CB2513">
            <w:pPr>
              <w:jc w:val="center"/>
              <w:rPr>
                <w:bCs/>
                <w:color w:val="000000"/>
                <w:sz w:val="20"/>
                <w:szCs w:val="20"/>
              </w:rPr>
            </w:pPr>
            <w:r w:rsidRPr="00CB2513">
              <w:rPr>
                <w:bCs/>
                <w:color w:val="000000"/>
                <w:sz w:val="20"/>
                <w:szCs w:val="20"/>
              </w:rPr>
              <w:t>3</w:t>
            </w:r>
          </w:p>
        </w:tc>
        <w:tc>
          <w:tcPr>
            <w:tcW w:w="992" w:type="dxa"/>
          </w:tcPr>
          <w:p w14:paraId="7C5544EB" w14:textId="77777777" w:rsidR="00CB2513" w:rsidRPr="00CB2513" w:rsidRDefault="00CB2513" w:rsidP="00CB2513">
            <w:pPr>
              <w:jc w:val="center"/>
              <w:rPr>
                <w:bCs/>
                <w:color w:val="000000"/>
                <w:sz w:val="20"/>
                <w:szCs w:val="20"/>
              </w:rPr>
            </w:pPr>
            <w:r w:rsidRPr="00CB2513">
              <w:rPr>
                <w:bCs/>
                <w:color w:val="000000"/>
                <w:sz w:val="20"/>
                <w:szCs w:val="20"/>
              </w:rPr>
              <w:t>4</w:t>
            </w:r>
          </w:p>
        </w:tc>
        <w:tc>
          <w:tcPr>
            <w:tcW w:w="992" w:type="dxa"/>
          </w:tcPr>
          <w:p w14:paraId="6E41D59E" w14:textId="77777777" w:rsidR="00CB2513" w:rsidRPr="00CB2513" w:rsidRDefault="00CB2513" w:rsidP="00CB2513">
            <w:pPr>
              <w:jc w:val="center"/>
              <w:rPr>
                <w:bCs/>
                <w:color w:val="000000"/>
                <w:sz w:val="20"/>
                <w:szCs w:val="20"/>
              </w:rPr>
            </w:pPr>
            <w:r w:rsidRPr="00CB2513">
              <w:rPr>
                <w:bCs/>
                <w:color w:val="000000"/>
                <w:sz w:val="20"/>
                <w:szCs w:val="20"/>
              </w:rPr>
              <w:t>5</w:t>
            </w:r>
          </w:p>
        </w:tc>
        <w:tc>
          <w:tcPr>
            <w:tcW w:w="992" w:type="dxa"/>
          </w:tcPr>
          <w:p w14:paraId="6EACFE1D" w14:textId="77777777" w:rsidR="00CB2513" w:rsidRPr="00CB2513" w:rsidRDefault="00CB2513" w:rsidP="00CB2513">
            <w:pPr>
              <w:jc w:val="center"/>
              <w:rPr>
                <w:bCs/>
                <w:color w:val="000000"/>
                <w:sz w:val="20"/>
                <w:szCs w:val="20"/>
              </w:rPr>
            </w:pPr>
            <w:r w:rsidRPr="00CB2513">
              <w:rPr>
                <w:bCs/>
                <w:color w:val="000000"/>
                <w:sz w:val="20"/>
                <w:szCs w:val="20"/>
              </w:rPr>
              <w:t>6</w:t>
            </w:r>
          </w:p>
        </w:tc>
        <w:tc>
          <w:tcPr>
            <w:tcW w:w="993" w:type="dxa"/>
          </w:tcPr>
          <w:p w14:paraId="7D9D9824" w14:textId="77777777" w:rsidR="00CB2513" w:rsidRPr="00CB2513" w:rsidRDefault="00CB2513" w:rsidP="00CB2513">
            <w:pPr>
              <w:jc w:val="center"/>
              <w:rPr>
                <w:bCs/>
                <w:color w:val="000000"/>
                <w:sz w:val="20"/>
                <w:szCs w:val="20"/>
              </w:rPr>
            </w:pPr>
            <w:r w:rsidRPr="00CB2513">
              <w:rPr>
                <w:bCs/>
                <w:color w:val="000000"/>
                <w:sz w:val="20"/>
                <w:szCs w:val="20"/>
              </w:rPr>
              <w:t>7</w:t>
            </w:r>
          </w:p>
        </w:tc>
        <w:tc>
          <w:tcPr>
            <w:tcW w:w="992" w:type="dxa"/>
          </w:tcPr>
          <w:p w14:paraId="21E295CA" w14:textId="77777777" w:rsidR="00CB2513" w:rsidRPr="00CB2513" w:rsidRDefault="00CB2513" w:rsidP="00CB2513">
            <w:pPr>
              <w:jc w:val="center"/>
              <w:rPr>
                <w:bCs/>
                <w:color w:val="000000"/>
                <w:sz w:val="20"/>
                <w:szCs w:val="20"/>
              </w:rPr>
            </w:pPr>
            <w:r w:rsidRPr="00CB2513">
              <w:rPr>
                <w:bCs/>
                <w:color w:val="000000"/>
                <w:sz w:val="20"/>
                <w:szCs w:val="20"/>
              </w:rPr>
              <w:t>8</w:t>
            </w:r>
          </w:p>
        </w:tc>
        <w:tc>
          <w:tcPr>
            <w:tcW w:w="992" w:type="dxa"/>
          </w:tcPr>
          <w:p w14:paraId="0C9931D7" w14:textId="77777777" w:rsidR="00CB2513" w:rsidRPr="00CB2513" w:rsidRDefault="00CB2513" w:rsidP="00CB2513">
            <w:pPr>
              <w:jc w:val="center"/>
              <w:rPr>
                <w:bCs/>
                <w:color w:val="000000"/>
                <w:sz w:val="20"/>
                <w:szCs w:val="20"/>
              </w:rPr>
            </w:pPr>
            <w:r w:rsidRPr="00CB2513">
              <w:rPr>
                <w:bCs/>
                <w:color w:val="000000"/>
                <w:sz w:val="20"/>
                <w:szCs w:val="20"/>
              </w:rPr>
              <w:t>9</w:t>
            </w:r>
          </w:p>
        </w:tc>
      </w:tr>
      <w:tr w:rsidR="00CB2513" w:rsidRPr="00CB2513" w14:paraId="6D33AF78" w14:textId="77777777" w:rsidTr="00CB2513">
        <w:trPr>
          <w:jc w:val="center"/>
        </w:trPr>
        <w:tc>
          <w:tcPr>
            <w:tcW w:w="2609" w:type="dxa"/>
            <w:vAlign w:val="center"/>
          </w:tcPr>
          <w:p w14:paraId="3149A39F" w14:textId="77777777" w:rsidR="00CB2513" w:rsidRPr="00CB2513" w:rsidRDefault="00CB2513" w:rsidP="00CB2513">
            <w:pPr>
              <w:rPr>
                <w:bCs/>
                <w:color w:val="000000"/>
                <w:sz w:val="20"/>
                <w:szCs w:val="20"/>
              </w:rPr>
            </w:pPr>
            <w:r w:rsidRPr="00CB2513">
              <w:rPr>
                <w:bCs/>
                <w:sz w:val="20"/>
                <w:szCs w:val="20"/>
              </w:rPr>
              <w:t>Финансовые потребности, необходимые для реализации производственной программы в сфере холодного водоснабжения, тыс. руб.</w:t>
            </w:r>
          </w:p>
        </w:tc>
        <w:tc>
          <w:tcPr>
            <w:tcW w:w="992" w:type="dxa"/>
            <w:vAlign w:val="center"/>
          </w:tcPr>
          <w:p w14:paraId="7116DDDB" w14:textId="77777777" w:rsidR="00CB2513" w:rsidRPr="00CB2513" w:rsidRDefault="00CB2513" w:rsidP="00CB2513">
            <w:pPr>
              <w:jc w:val="right"/>
              <w:rPr>
                <w:bCs/>
                <w:color w:val="000000"/>
                <w:sz w:val="20"/>
                <w:szCs w:val="20"/>
              </w:rPr>
            </w:pPr>
            <w:r w:rsidRPr="00CB2513">
              <w:rPr>
                <w:bCs/>
                <w:color w:val="000000"/>
                <w:sz w:val="20"/>
                <w:szCs w:val="20"/>
              </w:rPr>
              <w:t>82066,98</w:t>
            </w:r>
          </w:p>
        </w:tc>
        <w:tc>
          <w:tcPr>
            <w:tcW w:w="993" w:type="dxa"/>
            <w:vAlign w:val="center"/>
          </w:tcPr>
          <w:p w14:paraId="154A0542" w14:textId="77777777" w:rsidR="00CB2513" w:rsidRPr="00CB2513" w:rsidRDefault="00CB2513" w:rsidP="00CB2513">
            <w:pPr>
              <w:jc w:val="right"/>
              <w:rPr>
                <w:bCs/>
                <w:sz w:val="20"/>
                <w:szCs w:val="20"/>
              </w:rPr>
            </w:pPr>
            <w:r w:rsidRPr="00CB2513">
              <w:rPr>
                <w:bCs/>
                <w:sz w:val="20"/>
                <w:szCs w:val="20"/>
              </w:rPr>
              <w:t>85349,66</w:t>
            </w:r>
          </w:p>
        </w:tc>
        <w:tc>
          <w:tcPr>
            <w:tcW w:w="992" w:type="dxa"/>
            <w:vAlign w:val="center"/>
          </w:tcPr>
          <w:p w14:paraId="53B881A1" w14:textId="77777777" w:rsidR="00CB2513" w:rsidRPr="00CB2513" w:rsidRDefault="00CB2513" w:rsidP="00CB2513">
            <w:pPr>
              <w:jc w:val="right"/>
              <w:rPr>
                <w:bCs/>
                <w:sz w:val="20"/>
                <w:szCs w:val="20"/>
              </w:rPr>
            </w:pPr>
            <w:r w:rsidRPr="00CB2513">
              <w:rPr>
                <w:bCs/>
                <w:sz w:val="20"/>
                <w:szCs w:val="20"/>
              </w:rPr>
              <w:t>85349,66</w:t>
            </w:r>
          </w:p>
        </w:tc>
        <w:tc>
          <w:tcPr>
            <w:tcW w:w="992" w:type="dxa"/>
            <w:vAlign w:val="center"/>
          </w:tcPr>
          <w:p w14:paraId="6851D05B" w14:textId="77777777" w:rsidR="00CB2513" w:rsidRPr="00CB2513" w:rsidRDefault="00CB2513" w:rsidP="00CB2513">
            <w:pPr>
              <w:jc w:val="right"/>
              <w:rPr>
                <w:bCs/>
                <w:sz w:val="20"/>
                <w:szCs w:val="20"/>
              </w:rPr>
            </w:pPr>
            <w:r w:rsidRPr="00CB2513">
              <w:rPr>
                <w:bCs/>
                <w:sz w:val="20"/>
                <w:szCs w:val="20"/>
              </w:rPr>
              <w:t>96588,67</w:t>
            </w:r>
          </w:p>
        </w:tc>
        <w:tc>
          <w:tcPr>
            <w:tcW w:w="992" w:type="dxa"/>
            <w:vAlign w:val="center"/>
          </w:tcPr>
          <w:p w14:paraId="25B32F37" w14:textId="77777777" w:rsidR="00CB2513" w:rsidRPr="00CB2513" w:rsidRDefault="00CB2513" w:rsidP="00CB2513">
            <w:pPr>
              <w:jc w:val="right"/>
              <w:rPr>
                <w:bCs/>
                <w:sz w:val="20"/>
                <w:szCs w:val="20"/>
              </w:rPr>
            </w:pPr>
            <w:r w:rsidRPr="00CB2513">
              <w:rPr>
                <w:bCs/>
                <w:sz w:val="20"/>
                <w:szCs w:val="20"/>
              </w:rPr>
              <w:t>90340,28</w:t>
            </w:r>
          </w:p>
        </w:tc>
        <w:tc>
          <w:tcPr>
            <w:tcW w:w="993" w:type="dxa"/>
            <w:vAlign w:val="center"/>
          </w:tcPr>
          <w:p w14:paraId="662729FE" w14:textId="77777777" w:rsidR="00CB2513" w:rsidRPr="00CB2513" w:rsidRDefault="00CB2513" w:rsidP="00CB2513">
            <w:pPr>
              <w:jc w:val="right"/>
              <w:rPr>
                <w:bCs/>
                <w:sz w:val="20"/>
                <w:szCs w:val="20"/>
              </w:rPr>
            </w:pPr>
            <w:r w:rsidRPr="00CB2513">
              <w:rPr>
                <w:bCs/>
                <w:sz w:val="20"/>
                <w:szCs w:val="20"/>
              </w:rPr>
              <w:t>90340,28</w:t>
            </w:r>
          </w:p>
        </w:tc>
        <w:tc>
          <w:tcPr>
            <w:tcW w:w="992" w:type="dxa"/>
            <w:vAlign w:val="center"/>
          </w:tcPr>
          <w:p w14:paraId="0782ED63" w14:textId="77777777" w:rsidR="00CB2513" w:rsidRPr="00CB2513" w:rsidRDefault="00CB2513" w:rsidP="00CB2513">
            <w:pPr>
              <w:jc w:val="right"/>
              <w:rPr>
                <w:bCs/>
                <w:sz w:val="20"/>
                <w:szCs w:val="20"/>
              </w:rPr>
            </w:pPr>
            <w:r w:rsidRPr="00CB2513">
              <w:rPr>
                <w:bCs/>
                <w:sz w:val="20"/>
                <w:szCs w:val="20"/>
              </w:rPr>
              <w:t>89596,44</w:t>
            </w:r>
          </w:p>
        </w:tc>
        <w:tc>
          <w:tcPr>
            <w:tcW w:w="992" w:type="dxa"/>
            <w:vAlign w:val="center"/>
          </w:tcPr>
          <w:p w14:paraId="44D9A8F6" w14:textId="77777777" w:rsidR="00CB2513" w:rsidRPr="00CB2513" w:rsidRDefault="00CB2513" w:rsidP="00CB2513">
            <w:pPr>
              <w:jc w:val="center"/>
              <w:rPr>
                <w:bCs/>
                <w:sz w:val="20"/>
                <w:szCs w:val="20"/>
              </w:rPr>
            </w:pPr>
            <w:r w:rsidRPr="00CB2513">
              <w:rPr>
                <w:bCs/>
                <w:sz w:val="20"/>
                <w:szCs w:val="20"/>
              </w:rPr>
              <w:t>89596,44</w:t>
            </w:r>
          </w:p>
        </w:tc>
      </w:tr>
    </w:tbl>
    <w:p w14:paraId="72DF8115" w14:textId="77777777" w:rsidR="00CB2513" w:rsidRPr="00CB2513" w:rsidRDefault="00CB2513" w:rsidP="00CB2513">
      <w:pPr>
        <w:ind w:left="-567"/>
        <w:jc w:val="center"/>
        <w:rPr>
          <w:bCs/>
          <w:color w:val="000000"/>
          <w:sz w:val="28"/>
          <w:szCs w:val="28"/>
        </w:rPr>
      </w:pPr>
    </w:p>
    <w:p w14:paraId="0367F174" w14:textId="77777777" w:rsidR="00CB2513" w:rsidRPr="00CB2513" w:rsidRDefault="00CB2513" w:rsidP="00CB2513">
      <w:pPr>
        <w:ind w:left="-567"/>
        <w:jc w:val="center"/>
        <w:rPr>
          <w:bCs/>
          <w:color w:val="000000"/>
          <w:sz w:val="28"/>
          <w:szCs w:val="28"/>
        </w:rPr>
      </w:pPr>
    </w:p>
    <w:p w14:paraId="45A69521" w14:textId="77777777" w:rsidR="00CB2513" w:rsidRPr="00CB2513" w:rsidRDefault="00CB2513" w:rsidP="00CB2513">
      <w:pPr>
        <w:ind w:left="-567"/>
        <w:jc w:val="center"/>
        <w:rPr>
          <w:bCs/>
          <w:color w:val="000000"/>
          <w:sz w:val="28"/>
          <w:szCs w:val="28"/>
        </w:rPr>
      </w:pPr>
    </w:p>
    <w:p w14:paraId="22B3F05A" w14:textId="77777777" w:rsidR="00CB2513" w:rsidRPr="00CB2513" w:rsidRDefault="00CB2513" w:rsidP="00CB2513">
      <w:pPr>
        <w:ind w:left="-567"/>
        <w:jc w:val="center"/>
        <w:rPr>
          <w:bCs/>
          <w:color w:val="000000"/>
          <w:sz w:val="28"/>
          <w:szCs w:val="28"/>
        </w:rPr>
      </w:pPr>
    </w:p>
    <w:p w14:paraId="6C186C9B" w14:textId="77777777" w:rsidR="00CB2513" w:rsidRPr="00CB2513" w:rsidRDefault="00CB2513" w:rsidP="00CB2513">
      <w:pPr>
        <w:ind w:left="-567"/>
        <w:jc w:val="center"/>
        <w:rPr>
          <w:bCs/>
          <w:color w:val="000000"/>
          <w:sz w:val="28"/>
          <w:szCs w:val="28"/>
        </w:rPr>
      </w:pPr>
    </w:p>
    <w:p w14:paraId="000B7431" w14:textId="77777777" w:rsidR="00CB2513" w:rsidRPr="00CB2513" w:rsidRDefault="00CB2513" w:rsidP="00CB2513">
      <w:pPr>
        <w:ind w:left="-567"/>
        <w:jc w:val="center"/>
        <w:rPr>
          <w:bCs/>
          <w:color w:val="000000"/>
          <w:sz w:val="28"/>
          <w:szCs w:val="28"/>
        </w:rPr>
      </w:pPr>
    </w:p>
    <w:p w14:paraId="52753545" w14:textId="77777777" w:rsidR="00CB2513" w:rsidRPr="00CB2513" w:rsidRDefault="00CB2513" w:rsidP="00CB2513">
      <w:pPr>
        <w:ind w:left="-567"/>
        <w:jc w:val="center"/>
        <w:rPr>
          <w:bCs/>
          <w:color w:val="000000"/>
          <w:sz w:val="28"/>
          <w:szCs w:val="28"/>
        </w:rPr>
      </w:pPr>
    </w:p>
    <w:p w14:paraId="75897E1E" w14:textId="77777777" w:rsidR="00CB2513" w:rsidRPr="00CB2513" w:rsidRDefault="00CB2513" w:rsidP="00CB2513">
      <w:pPr>
        <w:ind w:left="-567"/>
        <w:jc w:val="center"/>
        <w:rPr>
          <w:bCs/>
          <w:color w:val="000000"/>
          <w:sz w:val="28"/>
          <w:szCs w:val="28"/>
        </w:rPr>
      </w:pPr>
    </w:p>
    <w:p w14:paraId="36B83B83" w14:textId="77777777" w:rsidR="00CB2513" w:rsidRPr="00CB2513" w:rsidRDefault="00CB2513" w:rsidP="00CB2513">
      <w:pPr>
        <w:ind w:left="-567"/>
        <w:jc w:val="center"/>
        <w:rPr>
          <w:bCs/>
          <w:color w:val="000000"/>
          <w:sz w:val="28"/>
          <w:szCs w:val="28"/>
        </w:rPr>
      </w:pPr>
    </w:p>
    <w:p w14:paraId="54CFD8BF" w14:textId="77777777" w:rsidR="00CB2513" w:rsidRPr="00CB2513" w:rsidRDefault="00CB2513" w:rsidP="00CB2513">
      <w:pPr>
        <w:ind w:left="-567"/>
        <w:jc w:val="center"/>
        <w:rPr>
          <w:bCs/>
          <w:color w:val="000000"/>
          <w:sz w:val="28"/>
          <w:szCs w:val="28"/>
        </w:rPr>
      </w:pPr>
    </w:p>
    <w:p w14:paraId="44BAEE27" w14:textId="77777777" w:rsidR="00CB2513" w:rsidRPr="00CB2513" w:rsidRDefault="00CB2513" w:rsidP="00CB2513">
      <w:pPr>
        <w:ind w:left="-567"/>
        <w:jc w:val="center"/>
        <w:rPr>
          <w:bCs/>
          <w:color w:val="000000"/>
          <w:sz w:val="28"/>
          <w:szCs w:val="28"/>
        </w:rPr>
      </w:pPr>
    </w:p>
    <w:p w14:paraId="524F350B" w14:textId="77777777" w:rsidR="00CB2513" w:rsidRPr="00CB2513" w:rsidRDefault="00CB2513" w:rsidP="00CB2513">
      <w:pPr>
        <w:ind w:left="-567"/>
        <w:jc w:val="center"/>
        <w:rPr>
          <w:bCs/>
          <w:color w:val="000000"/>
          <w:sz w:val="28"/>
          <w:szCs w:val="28"/>
        </w:rPr>
      </w:pPr>
    </w:p>
    <w:p w14:paraId="43B2CFE5" w14:textId="77777777" w:rsidR="00CB2513" w:rsidRPr="00CB2513" w:rsidRDefault="00CB2513" w:rsidP="00CB2513">
      <w:pPr>
        <w:ind w:left="-567"/>
        <w:jc w:val="center"/>
        <w:rPr>
          <w:bCs/>
          <w:color w:val="000000"/>
          <w:sz w:val="28"/>
          <w:szCs w:val="28"/>
        </w:rPr>
      </w:pPr>
    </w:p>
    <w:p w14:paraId="3DDE696C" w14:textId="77777777" w:rsidR="00CB2513" w:rsidRPr="00CB2513" w:rsidRDefault="00CB2513" w:rsidP="00CB2513">
      <w:pPr>
        <w:ind w:left="-567"/>
        <w:jc w:val="center"/>
        <w:rPr>
          <w:bCs/>
          <w:color w:val="000000"/>
          <w:sz w:val="28"/>
          <w:szCs w:val="28"/>
        </w:rPr>
      </w:pPr>
    </w:p>
    <w:p w14:paraId="187F16EC" w14:textId="77777777" w:rsidR="00CB2513" w:rsidRPr="00CB2513" w:rsidRDefault="00CB2513" w:rsidP="00CB2513">
      <w:pPr>
        <w:ind w:left="-567"/>
        <w:jc w:val="center"/>
        <w:rPr>
          <w:bCs/>
          <w:color w:val="000000"/>
          <w:sz w:val="28"/>
          <w:szCs w:val="28"/>
        </w:rPr>
      </w:pPr>
    </w:p>
    <w:p w14:paraId="5E9F2889" w14:textId="77777777" w:rsidR="00CB2513" w:rsidRPr="00CB2513" w:rsidRDefault="00CB2513" w:rsidP="00CB2513">
      <w:pPr>
        <w:ind w:left="-567"/>
        <w:jc w:val="center"/>
        <w:rPr>
          <w:bCs/>
          <w:color w:val="000000"/>
          <w:sz w:val="28"/>
          <w:szCs w:val="28"/>
        </w:rPr>
      </w:pPr>
    </w:p>
    <w:p w14:paraId="1AE2F094" w14:textId="77777777" w:rsidR="00CB2513" w:rsidRPr="00CB2513" w:rsidRDefault="00CB2513" w:rsidP="00CB2513">
      <w:pPr>
        <w:ind w:left="-567"/>
        <w:jc w:val="center"/>
        <w:rPr>
          <w:bCs/>
          <w:color w:val="000000"/>
          <w:sz w:val="28"/>
          <w:szCs w:val="28"/>
        </w:rPr>
      </w:pPr>
    </w:p>
    <w:p w14:paraId="0F342B52" w14:textId="77777777" w:rsidR="00CB2513" w:rsidRPr="00CB2513" w:rsidRDefault="00CB2513" w:rsidP="00CB2513">
      <w:pPr>
        <w:ind w:left="-567"/>
        <w:jc w:val="center"/>
        <w:rPr>
          <w:bCs/>
          <w:color w:val="000000"/>
          <w:sz w:val="28"/>
          <w:szCs w:val="28"/>
        </w:rPr>
      </w:pPr>
    </w:p>
    <w:p w14:paraId="5F6E9C30" w14:textId="77777777" w:rsidR="00CB2513" w:rsidRPr="00CB2513" w:rsidRDefault="00CB2513" w:rsidP="00CB2513">
      <w:pPr>
        <w:ind w:left="-567"/>
        <w:jc w:val="center"/>
        <w:rPr>
          <w:bCs/>
          <w:color w:val="000000"/>
          <w:sz w:val="28"/>
          <w:szCs w:val="28"/>
        </w:rPr>
      </w:pPr>
    </w:p>
    <w:p w14:paraId="316ACE81" w14:textId="77777777" w:rsidR="00CB2513" w:rsidRPr="00CB2513" w:rsidRDefault="00CB2513" w:rsidP="00CB2513">
      <w:pPr>
        <w:ind w:left="-567"/>
        <w:jc w:val="center"/>
        <w:rPr>
          <w:bCs/>
          <w:color w:val="000000"/>
          <w:sz w:val="28"/>
          <w:szCs w:val="28"/>
        </w:rPr>
      </w:pPr>
    </w:p>
    <w:p w14:paraId="6981085F" w14:textId="77777777" w:rsidR="00CB2513" w:rsidRPr="00CB2513" w:rsidRDefault="00CB2513" w:rsidP="00CB2513">
      <w:pPr>
        <w:ind w:left="-567"/>
        <w:jc w:val="center"/>
        <w:rPr>
          <w:bCs/>
          <w:color w:val="000000"/>
          <w:sz w:val="28"/>
          <w:szCs w:val="28"/>
        </w:rPr>
      </w:pPr>
    </w:p>
    <w:p w14:paraId="162B18BA" w14:textId="77777777" w:rsidR="00CB2513" w:rsidRPr="00CB2513" w:rsidRDefault="00CB2513" w:rsidP="00CB2513">
      <w:pPr>
        <w:ind w:left="-567"/>
        <w:jc w:val="center"/>
        <w:rPr>
          <w:bCs/>
          <w:color w:val="000000"/>
          <w:sz w:val="28"/>
          <w:szCs w:val="28"/>
        </w:rPr>
      </w:pPr>
    </w:p>
    <w:p w14:paraId="0E6066D9" w14:textId="77777777" w:rsidR="00CB2513" w:rsidRPr="00CB2513" w:rsidRDefault="00CB2513" w:rsidP="00CB2513">
      <w:pPr>
        <w:ind w:left="-567"/>
        <w:jc w:val="center"/>
        <w:rPr>
          <w:bCs/>
          <w:color w:val="000000"/>
          <w:sz w:val="28"/>
          <w:szCs w:val="28"/>
        </w:rPr>
      </w:pPr>
    </w:p>
    <w:p w14:paraId="23564D0E" w14:textId="77777777" w:rsidR="00CB2513" w:rsidRPr="00CB2513" w:rsidRDefault="00CB2513" w:rsidP="00CB2513">
      <w:pPr>
        <w:ind w:left="-567"/>
        <w:jc w:val="center"/>
        <w:rPr>
          <w:bCs/>
          <w:color w:val="000000"/>
          <w:sz w:val="28"/>
          <w:szCs w:val="28"/>
        </w:rPr>
      </w:pPr>
    </w:p>
    <w:p w14:paraId="40D6CABB" w14:textId="77777777" w:rsidR="00CB2513" w:rsidRPr="00CB2513" w:rsidRDefault="00CB2513" w:rsidP="00CB2513">
      <w:pPr>
        <w:ind w:left="-567"/>
        <w:jc w:val="center"/>
        <w:rPr>
          <w:bCs/>
          <w:color w:val="000000"/>
          <w:sz w:val="28"/>
          <w:szCs w:val="28"/>
        </w:rPr>
      </w:pPr>
    </w:p>
    <w:p w14:paraId="0B2C4E10" w14:textId="77777777" w:rsidR="00CB2513" w:rsidRPr="00CB2513" w:rsidRDefault="00CB2513" w:rsidP="00CB2513">
      <w:pPr>
        <w:ind w:left="-567"/>
        <w:jc w:val="center"/>
        <w:rPr>
          <w:bCs/>
          <w:color w:val="000000"/>
          <w:sz w:val="28"/>
          <w:szCs w:val="28"/>
        </w:rPr>
      </w:pPr>
    </w:p>
    <w:p w14:paraId="3DBB8564" w14:textId="77777777" w:rsidR="00CB2513" w:rsidRPr="00CB2513" w:rsidRDefault="00CB2513" w:rsidP="00CB2513">
      <w:pPr>
        <w:ind w:left="-567"/>
        <w:jc w:val="center"/>
        <w:rPr>
          <w:bCs/>
          <w:color w:val="000000"/>
          <w:sz w:val="28"/>
          <w:szCs w:val="28"/>
        </w:rPr>
      </w:pPr>
    </w:p>
    <w:p w14:paraId="5DF93567" w14:textId="77777777" w:rsidR="00CB2513" w:rsidRPr="00CB2513" w:rsidRDefault="00CB2513" w:rsidP="00CB2513">
      <w:pPr>
        <w:ind w:left="-567"/>
        <w:jc w:val="center"/>
        <w:rPr>
          <w:bCs/>
          <w:color w:val="000000"/>
          <w:sz w:val="28"/>
          <w:szCs w:val="28"/>
        </w:rPr>
      </w:pPr>
    </w:p>
    <w:p w14:paraId="3C8295B9" w14:textId="77777777" w:rsidR="00CB2513" w:rsidRPr="00CB2513" w:rsidRDefault="00CB2513" w:rsidP="00CB2513">
      <w:pPr>
        <w:ind w:left="-567"/>
        <w:jc w:val="center"/>
        <w:rPr>
          <w:bCs/>
          <w:color w:val="000000"/>
          <w:sz w:val="28"/>
          <w:szCs w:val="28"/>
        </w:rPr>
      </w:pPr>
    </w:p>
    <w:p w14:paraId="78B6A3DC" w14:textId="77777777" w:rsidR="00CB2513" w:rsidRPr="00CB2513" w:rsidRDefault="00CB2513" w:rsidP="00CB2513">
      <w:pPr>
        <w:ind w:left="-567"/>
        <w:jc w:val="center"/>
        <w:rPr>
          <w:bCs/>
          <w:color w:val="000000"/>
          <w:sz w:val="28"/>
          <w:szCs w:val="28"/>
        </w:rPr>
      </w:pPr>
    </w:p>
    <w:p w14:paraId="11B91DF8" w14:textId="77777777" w:rsidR="00CB2513" w:rsidRPr="00CB2513" w:rsidRDefault="00CB2513" w:rsidP="00CB2513">
      <w:pPr>
        <w:ind w:left="-567"/>
        <w:jc w:val="center"/>
        <w:rPr>
          <w:bCs/>
          <w:color w:val="000000"/>
          <w:sz w:val="28"/>
          <w:szCs w:val="28"/>
        </w:rPr>
      </w:pPr>
    </w:p>
    <w:p w14:paraId="05BF6E11" w14:textId="77777777" w:rsidR="00CB2513" w:rsidRPr="00CB2513" w:rsidRDefault="00CB2513" w:rsidP="00CB2513">
      <w:pPr>
        <w:ind w:left="-567"/>
        <w:jc w:val="center"/>
        <w:rPr>
          <w:bCs/>
          <w:color w:val="000000"/>
          <w:sz w:val="28"/>
          <w:szCs w:val="28"/>
        </w:rPr>
      </w:pPr>
    </w:p>
    <w:p w14:paraId="1BEE33C8" w14:textId="77777777" w:rsidR="00CB2513" w:rsidRPr="00CB2513" w:rsidRDefault="00CB2513" w:rsidP="00CB2513">
      <w:pPr>
        <w:ind w:left="-567"/>
        <w:jc w:val="center"/>
        <w:rPr>
          <w:bCs/>
          <w:color w:val="000000"/>
          <w:sz w:val="28"/>
          <w:szCs w:val="28"/>
        </w:rPr>
      </w:pPr>
    </w:p>
    <w:p w14:paraId="1C453C93" w14:textId="77777777" w:rsidR="00CB2513" w:rsidRPr="00CB2513" w:rsidRDefault="00CB2513" w:rsidP="00CB2513">
      <w:pPr>
        <w:ind w:left="-567"/>
        <w:jc w:val="center"/>
        <w:rPr>
          <w:bCs/>
          <w:color w:val="000000"/>
          <w:sz w:val="28"/>
          <w:szCs w:val="28"/>
        </w:rPr>
      </w:pPr>
    </w:p>
    <w:p w14:paraId="2731A0BB" w14:textId="77777777" w:rsidR="00CB2513" w:rsidRPr="00CB2513" w:rsidRDefault="00CB2513" w:rsidP="00CB2513">
      <w:pPr>
        <w:ind w:left="-567"/>
        <w:jc w:val="center"/>
        <w:rPr>
          <w:bCs/>
          <w:color w:val="000000"/>
          <w:sz w:val="28"/>
          <w:szCs w:val="28"/>
        </w:rPr>
      </w:pPr>
    </w:p>
    <w:p w14:paraId="35EFEACB" w14:textId="77777777" w:rsidR="00CB2513" w:rsidRPr="00CB2513" w:rsidRDefault="00CB2513" w:rsidP="00CB2513">
      <w:pPr>
        <w:ind w:left="-567"/>
        <w:jc w:val="center"/>
        <w:rPr>
          <w:bCs/>
          <w:color w:val="000000"/>
          <w:sz w:val="28"/>
          <w:szCs w:val="28"/>
        </w:rPr>
      </w:pPr>
      <w:r w:rsidRPr="00CB2513">
        <w:rPr>
          <w:bCs/>
          <w:color w:val="000000"/>
          <w:sz w:val="28"/>
          <w:szCs w:val="28"/>
        </w:rPr>
        <w:t>Раздел 7. График реализации мероприятий производственной программы</w:t>
      </w:r>
    </w:p>
    <w:p w14:paraId="500F44D0" w14:textId="77777777" w:rsidR="00CB2513" w:rsidRPr="00CB2513" w:rsidRDefault="00CB2513" w:rsidP="00CB2513">
      <w:pPr>
        <w:ind w:left="-567"/>
        <w:jc w:val="center"/>
        <w:rPr>
          <w:bCs/>
          <w:color w:val="000000"/>
          <w:sz w:val="28"/>
          <w:szCs w:val="28"/>
        </w:rPr>
      </w:pPr>
    </w:p>
    <w:tbl>
      <w:tblPr>
        <w:tblStyle w:val="af"/>
        <w:tblW w:w="10060" w:type="dxa"/>
        <w:jc w:val="center"/>
        <w:tblLook w:val="04A0" w:firstRow="1" w:lastRow="0" w:firstColumn="1" w:lastColumn="0" w:noHBand="0" w:noVBand="1"/>
      </w:tblPr>
      <w:tblGrid>
        <w:gridCol w:w="3539"/>
        <w:gridCol w:w="3260"/>
        <w:gridCol w:w="3261"/>
      </w:tblGrid>
      <w:tr w:rsidR="00CB2513" w:rsidRPr="00CB2513" w14:paraId="7B1BF981" w14:textId="77777777" w:rsidTr="00CB2513">
        <w:trPr>
          <w:trHeight w:val="914"/>
          <w:jc w:val="center"/>
        </w:trPr>
        <w:tc>
          <w:tcPr>
            <w:tcW w:w="3539" w:type="dxa"/>
            <w:vAlign w:val="center"/>
          </w:tcPr>
          <w:p w14:paraId="74CFBBF2" w14:textId="77777777" w:rsidR="00CB2513" w:rsidRPr="00CB2513" w:rsidRDefault="00CB2513" w:rsidP="00CB2513">
            <w:pPr>
              <w:jc w:val="center"/>
              <w:rPr>
                <w:bCs/>
                <w:color w:val="000000"/>
                <w:sz w:val="28"/>
                <w:szCs w:val="28"/>
              </w:rPr>
            </w:pPr>
            <w:r w:rsidRPr="00CB2513">
              <w:rPr>
                <w:bCs/>
                <w:color w:val="000000"/>
                <w:sz w:val="28"/>
                <w:szCs w:val="28"/>
              </w:rPr>
              <w:t>Наименование мероприятия</w:t>
            </w:r>
          </w:p>
        </w:tc>
        <w:tc>
          <w:tcPr>
            <w:tcW w:w="3260" w:type="dxa"/>
            <w:vAlign w:val="center"/>
          </w:tcPr>
          <w:p w14:paraId="606A31B1" w14:textId="77777777" w:rsidR="00CB2513" w:rsidRPr="00CB2513" w:rsidRDefault="00CB2513" w:rsidP="00CB2513">
            <w:pPr>
              <w:jc w:val="center"/>
              <w:rPr>
                <w:bCs/>
                <w:color w:val="000000"/>
                <w:sz w:val="28"/>
                <w:szCs w:val="28"/>
              </w:rPr>
            </w:pPr>
            <w:r w:rsidRPr="00CB2513">
              <w:rPr>
                <w:bCs/>
                <w:color w:val="000000"/>
                <w:sz w:val="28"/>
                <w:szCs w:val="28"/>
              </w:rPr>
              <w:t>Дата начала    реализации мероприятий</w:t>
            </w:r>
          </w:p>
        </w:tc>
        <w:tc>
          <w:tcPr>
            <w:tcW w:w="3261" w:type="dxa"/>
            <w:vAlign w:val="center"/>
          </w:tcPr>
          <w:p w14:paraId="65013A07" w14:textId="77777777" w:rsidR="00CB2513" w:rsidRPr="00CB2513" w:rsidRDefault="00CB2513" w:rsidP="00CB2513">
            <w:pPr>
              <w:jc w:val="center"/>
              <w:rPr>
                <w:bCs/>
                <w:color w:val="000000"/>
                <w:sz w:val="28"/>
                <w:szCs w:val="28"/>
              </w:rPr>
            </w:pPr>
            <w:r w:rsidRPr="00CB2513">
              <w:rPr>
                <w:bCs/>
                <w:color w:val="000000"/>
                <w:sz w:val="28"/>
                <w:szCs w:val="28"/>
              </w:rPr>
              <w:t>Дата окончания реализации мероприятий</w:t>
            </w:r>
          </w:p>
        </w:tc>
      </w:tr>
      <w:tr w:rsidR="00CB2513" w:rsidRPr="00CB2513" w14:paraId="220F6D01" w14:textId="77777777" w:rsidTr="00CB2513">
        <w:trPr>
          <w:trHeight w:val="1409"/>
          <w:jc w:val="center"/>
        </w:trPr>
        <w:tc>
          <w:tcPr>
            <w:tcW w:w="3539" w:type="dxa"/>
            <w:vAlign w:val="center"/>
          </w:tcPr>
          <w:p w14:paraId="7B3FB755" w14:textId="77777777" w:rsidR="00CB2513" w:rsidRPr="00CB2513" w:rsidRDefault="00CB2513" w:rsidP="00CB2513">
            <w:pPr>
              <w:jc w:val="center"/>
              <w:rPr>
                <w:bCs/>
                <w:color w:val="000000"/>
                <w:sz w:val="28"/>
                <w:szCs w:val="28"/>
              </w:rPr>
            </w:pPr>
            <w:r w:rsidRPr="00CB2513">
              <w:rPr>
                <w:bCs/>
                <w:color w:val="000000"/>
                <w:sz w:val="28"/>
                <w:szCs w:val="28"/>
              </w:rPr>
              <w:t xml:space="preserve">Бесперебойное </w:t>
            </w:r>
            <w:r w:rsidRPr="00CB2513">
              <w:rPr>
                <w:bCs/>
                <w:sz w:val="28"/>
                <w:szCs w:val="28"/>
              </w:rPr>
              <w:t xml:space="preserve">холодное водоснабжение </w:t>
            </w:r>
          </w:p>
        </w:tc>
        <w:tc>
          <w:tcPr>
            <w:tcW w:w="3260" w:type="dxa"/>
            <w:vAlign w:val="center"/>
          </w:tcPr>
          <w:p w14:paraId="56692041" w14:textId="77777777" w:rsidR="00CB2513" w:rsidRPr="00CB2513" w:rsidRDefault="00CB2513" w:rsidP="00CB2513">
            <w:pPr>
              <w:jc w:val="center"/>
              <w:rPr>
                <w:bCs/>
                <w:color w:val="000000"/>
                <w:sz w:val="28"/>
                <w:szCs w:val="28"/>
              </w:rPr>
            </w:pPr>
            <w:r w:rsidRPr="00CB2513">
              <w:rPr>
                <w:bCs/>
                <w:color w:val="000000"/>
                <w:sz w:val="28"/>
                <w:szCs w:val="28"/>
              </w:rPr>
              <w:t>07.02.2018</w:t>
            </w:r>
          </w:p>
        </w:tc>
        <w:tc>
          <w:tcPr>
            <w:tcW w:w="3261" w:type="dxa"/>
            <w:vAlign w:val="center"/>
          </w:tcPr>
          <w:p w14:paraId="1A073881" w14:textId="77777777" w:rsidR="00CB2513" w:rsidRPr="00CB2513" w:rsidRDefault="00CB2513" w:rsidP="00CB2513">
            <w:pPr>
              <w:jc w:val="center"/>
              <w:rPr>
                <w:bCs/>
                <w:color w:val="000000"/>
                <w:sz w:val="28"/>
                <w:szCs w:val="28"/>
              </w:rPr>
            </w:pPr>
            <w:r w:rsidRPr="00CB2513">
              <w:rPr>
                <w:bCs/>
                <w:color w:val="000000"/>
                <w:sz w:val="28"/>
                <w:szCs w:val="28"/>
              </w:rPr>
              <w:t>31.12.2021</w:t>
            </w:r>
          </w:p>
        </w:tc>
      </w:tr>
    </w:tbl>
    <w:p w14:paraId="44D5856C" w14:textId="77777777" w:rsidR="00CB2513" w:rsidRPr="00CB2513" w:rsidRDefault="00CB2513" w:rsidP="00CB2513">
      <w:pPr>
        <w:ind w:left="-567"/>
        <w:jc w:val="center"/>
        <w:rPr>
          <w:bCs/>
          <w:color w:val="000000"/>
          <w:sz w:val="28"/>
          <w:szCs w:val="28"/>
        </w:rPr>
      </w:pPr>
    </w:p>
    <w:p w14:paraId="4E6C53B4" w14:textId="77777777" w:rsidR="00CB2513" w:rsidRPr="00CB2513" w:rsidRDefault="00CB2513" w:rsidP="00CB2513">
      <w:pPr>
        <w:ind w:left="-567"/>
        <w:jc w:val="center"/>
        <w:rPr>
          <w:bCs/>
          <w:color w:val="000000"/>
          <w:sz w:val="28"/>
          <w:szCs w:val="28"/>
        </w:rPr>
      </w:pPr>
    </w:p>
    <w:p w14:paraId="2CD40792" w14:textId="77777777" w:rsidR="00CB2513" w:rsidRPr="00CB2513" w:rsidRDefault="00CB2513" w:rsidP="00CB2513">
      <w:pPr>
        <w:ind w:left="-567"/>
        <w:jc w:val="center"/>
        <w:rPr>
          <w:bCs/>
          <w:color w:val="000000"/>
          <w:sz w:val="28"/>
          <w:szCs w:val="28"/>
        </w:rPr>
      </w:pPr>
    </w:p>
    <w:p w14:paraId="5D332415" w14:textId="77777777" w:rsidR="00CB2513" w:rsidRPr="00CB2513" w:rsidRDefault="00CB2513" w:rsidP="00CB2513">
      <w:pPr>
        <w:ind w:left="-567"/>
        <w:jc w:val="center"/>
        <w:rPr>
          <w:bCs/>
          <w:color w:val="000000"/>
          <w:sz w:val="28"/>
          <w:szCs w:val="28"/>
        </w:rPr>
      </w:pPr>
    </w:p>
    <w:p w14:paraId="0DFC34BD" w14:textId="77777777" w:rsidR="00CB2513" w:rsidRPr="00CB2513" w:rsidRDefault="00CB2513" w:rsidP="00CB2513">
      <w:pPr>
        <w:ind w:left="-567"/>
        <w:jc w:val="center"/>
        <w:rPr>
          <w:bCs/>
          <w:color w:val="000000"/>
          <w:sz w:val="28"/>
          <w:szCs w:val="28"/>
        </w:rPr>
      </w:pPr>
    </w:p>
    <w:p w14:paraId="1F7FFAD9" w14:textId="77777777" w:rsidR="00CB2513" w:rsidRPr="00CB2513" w:rsidRDefault="00CB2513" w:rsidP="00CB2513">
      <w:pPr>
        <w:ind w:left="-567"/>
        <w:jc w:val="center"/>
        <w:rPr>
          <w:bCs/>
          <w:color w:val="000000"/>
          <w:sz w:val="28"/>
          <w:szCs w:val="28"/>
        </w:rPr>
      </w:pPr>
    </w:p>
    <w:p w14:paraId="0BC7158D" w14:textId="77777777" w:rsidR="00CB2513" w:rsidRPr="00CB2513" w:rsidRDefault="00CB2513" w:rsidP="00CB2513">
      <w:pPr>
        <w:ind w:left="-567"/>
        <w:jc w:val="center"/>
        <w:rPr>
          <w:bCs/>
          <w:color w:val="000000"/>
          <w:sz w:val="28"/>
          <w:szCs w:val="28"/>
        </w:rPr>
      </w:pPr>
    </w:p>
    <w:p w14:paraId="6F9276F8" w14:textId="77777777" w:rsidR="00CB2513" w:rsidRPr="00CB2513" w:rsidRDefault="00CB2513" w:rsidP="00CB2513">
      <w:pPr>
        <w:ind w:left="-567"/>
        <w:jc w:val="center"/>
        <w:rPr>
          <w:bCs/>
          <w:color w:val="000000"/>
          <w:sz w:val="28"/>
          <w:szCs w:val="28"/>
        </w:rPr>
      </w:pPr>
    </w:p>
    <w:p w14:paraId="60EB0380" w14:textId="77777777" w:rsidR="00CB2513" w:rsidRPr="00CB2513" w:rsidRDefault="00CB2513" w:rsidP="00CB2513">
      <w:pPr>
        <w:ind w:left="-567"/>
        <w:jc w:val="center"/>
        <w:rPr>
          <w:bCs/>
          <w:color w:val="000000"/>
          <w:sz w:val="28"/>
          <w:szCs w:val="28"/>
        </w:rPr>
      </w:pPr>
    </w:p>
    <w:p w14:paraId="32F225A2" w14:textId="77777777" w:rsidR="00CB2513" w:rsidRPr="00CB2513" w:rsidRDefault="00CB2513" w:rsidP="00CB2513">
      <w:pPr>
        <w:ind w:left="-567"/>
        <w:jc w:val="center"/>
        <w:rPr>
          <w:bCs/>
          <w:color w:val="000000"/>
          <w:sz w:val="28"/>
          <w:szCs w:val="28"/>
        </w:rPr>
      </w:pPr>
    </w:p>
    <w:p w14:paraId="0E9A936B" w14:textId="77777777" w:rsidR="00CB2513" w:rsidRPr="00CB2513" w:rsidRDefault="00CB2513" w:rsidP="00CB2513">
      <w:pPr>
        <w:ind w:left="-567"/>
        <w:jc w:val="center"/>
        <w:rPr>
          <w:bCs/>
          <w:color w:val="000000"/>
          <w:sz w:val="28"/>
          <w:szCs w:val="28"/>
        </w:rPr>
      </w:pPr>
    </w:p>
    <w:p w14:paraId="5B1621FF" w14:textId="77777777" w:rsidR="00CB2513" w:rsidRPr="00CB2513" w:rsidRDefault="00CB2513" w:rsidP="00CB2513">
      <w:pPr>
        <w:ind w:left="-567"/>
        <w:jc w:val="center"/>
        <w:rPr>
          <w:bCs/>
          <w:color w:val="000000"/>
          <w:sz w:val="28"/>
          <w:szCs w:val="28"/>
        </w:rPr>
      </w:pPr>
    </w:p>
    <w:p w14:paraId="7B232154" w14:textId="77777777" w:rsidR="00CB2513" w:rsidRPr="00CB2513" w:rsidRDefault="00CB2513" w:rsidP="00CB2513">
      <w:pPr>
        <w:ind w:left="-567"/>
        <w:jc w:val="center"/>
        <w:rPr>
          <w:bCs/>
          <w:color w:val="000000"/>
          <w:sz w:val="28"/>
          <w:szCs w:val="28"/>
        </w:rPr>
      </w:pPr>
    </w:p>
    <w:p w14:paraId="0DC290B9" w14:textId="77777777" w:rsidR="00CB2513" w:rsidRPr="00CB2513" w:rsidRDefault="00CB2513" w:rsidP="00CB2513">
      <w:pPr>
        <w:ind w:left="-567"/>
        <w:jc w:val="center"/>
        <w:rPr>
          <w:bCs/>
          <w:color w:val="000000"/>
          <w:sz w:val="28"/>
          <w:szCs w:val="28"/>
        </w:rPr>
      </w:pPr>
    </w:p>
    <w:p w14:paraId="7C36D0C3" w14:textId="77777777" w:rsidR="00CB2513" w:rsidRPr="00CB2513" w:rsidRDefault="00CB2513" w:rsidP="00CB2513">
      <w:pPr>
        <w:ind w:left="-567"/>
        <w:jc w:val="center"/>
        <w:rPr>
          <w:bCs/>
          <w:color w:val="000000"/>
          <w:sz w:val="28"/>
          <w:szCs w:val="28"/>
        </w:rPr>
      </w:pPr>
    </w:p>
    <w:p w14:paraId="5DF3B496" w14:textId="77777777" w:rsidR="00CB2513" w:rsidRPr="00CB2513" w:rsidRDefault="00CB2513" w:rsidP="00CB2513">
      <w:pPr>
        <w:ind w:left="-567"/>
        <w:jc w:val="center"/>
        <w:rPr>
          <w:bCs/>
          <w:color w:val="000000"/>
          <w:sz w:val="28"/>
          <w:szCs w:val="28"/>
        </w:rPr>
      </w:pPr>
    </w:p>
    <w:p w14:paraId="6963C01F" w14:textId="77777777" w:rsidR="00CB2513" w:rsidRPr="00CB2513" w:rsidRDefault="00CB2513" w:rsidP="00CB2513">
      <w:pPr>
        <w:ind w:left="-567"/>
        <w:jc w:val="center"/>
        <w:rPr>
          <w:bCs/>
          <w:color w:val="000000"/>
          <w:sz w:val="28"/>
          <w:szCs w:val="28"/>
        </w:rPr>
      </w:pPr>
    </w:p>
    <w:p w14:paraId="32CE591A" w14:textId="77777777" w:rsidR="00CB2513" w:rsidRPr="00CB2513" w:rsidRDefault="00CB2513" w:rsidP="00CB2513">
      <w:pPr>
        <w:ind w:left="-567"/>
        <w:jc w:val="center"/>
        <w:rPr>
          <w:bCs/>
          <w:color w:val="000000"/>
          <w:sz w:val="28"/>
          <w:szCs w:val="28"/>
        </w:rPr>
      </w:pPr>
    </w:p>
    <w:p w14:paraId="313D0D3E" w14:textId="77777777" w:rsidR="00CB2513" w:rsidRPr="00CB2513" w:rsidRDefault="00CB2513" w:rsidP="00CB2513">
      <w:pPr>
        <w:ind w:left="-567"/>
        <w:jc w:val="center"/>
        <w:rPr>
          <w:bCs/>
          <w:color w:val="000000"/>
          <w:sz w:val="28"/>
          <w:szCs w:val="28"/>
        </w:rPr>
      </w:pPr>
    </w:p>
    <w:p w14:paraId="0E31D25A" w14:textId="77777777" w:rsidR="00CB2513" w:rsidRPr="00CB2513" w:rsidRDefault="00CB2513" w:rsidP="00CB2513">
      <w:pPr>
        <w:ind w:left="-567"/>
        <w:jc w:val="center"/>
        <w:rPr>
          <w:bCs/>
          <w:color w:val="000000"/>
          <w:sz w:val="28"/>
          <w:szCs w:val="28"/>
        </w:rPr>
      </w:pPr>
    </w:p>
    <w:p w14:paraId="285F7D78" w14:textId="77777777" w:rsidR="00CB2513" w:rsidRPr="00CB2513" w:rsidRDefault="00CB2513" w:rsidP="00CB2513">
      <w:pPr>
        <w:ind w:left="-567"/>
        <w:jc w:val="center"/>
        <w:rPr>
          <w:bCs/>
          <w:color w:val="000000"/>
          <w:sz w:val="28"/>
          <w:szCs w:val="28"/>
        </w:rPr>
      </w:pPr>
    </w:p>
    <w:p w14:paraId="725D35F7" w14:textId="77777777" w:rsidR="00CB2513" w:rsidRPr="00CB2513" w:rsidRDefault="00CB2513" w:rsidP="00CB2513">
      <w:pPr>
        <w:ind w:left="-567"/>
        <w:jc w:val="center"/>
        <w:rPr>
          <w:bCs/>
          <w:color w:val="000000"/>
          <w:sz w:val="28"/>
          <w:szCs w:val="28"/>
        </w:rPr>
      </w:pPr>
    </w:p>
    <w:p w14:paraId="7CEC289B" w14:textId="77777777" w:rsidR="00CB2513" w:rsidRPr="00CB2513" w:rsidRDefault="00CB2513" w:rsidP="00CB2513">
      <w:pPr>
        <w:ind w:left="-567"/>
        <w:jc w:val="center"/>
        <w:rPr>
          <w:bCs/>
          <w:color w:val="000000"/>
          <w:sz w:val="28"/>
          <w:szCs w:val="28"/>
        </w:rPr>
      </w:pPr>
    </w:p>
    <w:p w14:paraId="0ADEC776" w14:textId="77777777" w:rsidR="00CB2513" w:rsidRPr="00CB2513" w:rsidRDefault="00CB2513" w:rsidP="00CB2513">
      <w:pPr>
        <w:ind w:left="-567"/>
        <w:jc w:val="center"/>
        <w:rPr>
          <w:bCs/>
          <w:color w:val="000000"/>
          <w:sz w:val="28"/>
          <w:szCs w:val="28"/>
        </w:rPr>
      </w:pPr>
    </w:p>
    <w:p w14:paraId="1F96A4CE" w14:textId="77777777" w:rsidR="00CB2513" w:rsidRPr="00CB2513" w:rsidRDefault="00CB2513" w:rsidP="00CB2513">
      <w:pPr>
        <w:ind w:left="-567"/>
        <w:jc w:val="center"/>
        <w:rPr>
          <w:bCs/>
          <w:color w:val="000000"/>
          <w:sz w:val="28"/>
          <w:szCs w:val="28"/>
        </w:rPr>
      </w:pPr>
    </w:p>
    <w:p w14:paraId="713D2962" w14:textId="77777777" w:rsidR="00CB2513" w:rsidRPr="00CB2513" w:rsidRDefault="00CB2513" w:rsidP="00CB2513">
      <w:pPr>
        <w:ind w:left="-567"/>
        <w:jc w:val="center"/>
        <w:rPr>
          <w:bCs/>
          <w:color w:val="000000"/>
          <w:sz w:val="28"/>
          <w:szCs w:val="28"/>
        </w:rPr>
      </w:pPr>
    </w:p>
    <w:p w14:paraId="5269776E" w14:textId="77777777" w:rsidR="00CB2513" w:rsidRPr="00CB2513" w:rsidRDefault="00CB2513" w:rsidP="00CB2513">
      <w:pPr>
        <w:ind w:left="-567"/>
        <w:jc w:val="center"/>
        <w:rPr>
          <w:bCs/>
          <w:color w:val="000000"/>
          <w:sz w:val="28"/>
          <w:szCs w:val="28"/>
        </w:rPr>
      </w:pPr>
    </w:p>
    <w:p w14:paraId="3317A748" w14:textId="77777777" w:rsidR="00CB2513" w:rsidRPr="00CB2513" w:rsidRDefault="00CB2513" w:rsidP="00CB2513">
      <w:pPr>
        <w:ind w:left="-567"/>
        <w:jc w:val="center"/>
        <w:rPr>
          <w:bCs/>
          <w:color w:val="000000"/>
          <w:sz w:val="28"/>
          <w:szCs w:val="28"/>
        </w:rPr>
      </w:pPr>
    </w:p>
    <w:p w14:paraId="2D793359" w14:textId="77777777" w:rsidR="00CB2513" w:rsidRPr="00CB2513" w:rsidRDefault="00CB2513" w:rsidP="00CB2513">
      <w:pPr>
        <w:ind w:left="-567"/>
        <w:jc w:val="center"/>
        <w:rPr>
          <w:bCs/>
          <w:color w:val="000000"/>
          <w:sz w:val="28"/>
          <w:szCs w:val="28"/>
        </w:rPr>
      </w:pPr>
    </w:p>
    <w:p w14:paraId="1DB3AE08" w14:textId="77777777" w:rsidR="00CB2513" w:rsidRPr="00CB2513" w:rsidRDefault="00CB2513" w:rsidP="00CB2513">
      <w:pPr>
        <w:ind w:left="-567"/>
        <w:jc w:val="center"/>
        <w:rPr>
          <w:bCs/>
          <w:color w:val="000000"/>
          <w:sz w:val="28"/>
          <w:szCs w:val="28"/>
        </w:rPr>
      </w:pPr>
    </w:p>
    <w:p w14:paraId="11283470" w14:textId="77777777" w:rsidR="00CB2513" w:rsidRPr="00CB2513" w:rsidRDefault="00CB2513" w:rsidP="00CB2513">
      <w:pPr>
        <w:ind w:left="-567"/>
        <w:jc w:val="center"/>
        <w:rPr>
          <w:bCs/>
          <w:color w:val="000000"/>
          <w:sz w:val="28"/>
          <w:szCs w:val="28"/>
        </w:rPr>
      </w:pPr>
    </w:p>
    <w:p w14:paraId="4E7063C2" w14:textId="77777777" w:rsidR="00CB2513" w:rsidRPr="00CB2513" w:rsidRDefault="00CB2513" w:rsidP="00CB2513">
      <w:pPr>
        <w:ind w:left="-567"/>
        <w:jc w:val="center"/>
        <w:rPr>
          <w:bCs/>
          <w:color w:val="000000"/>
          <w:sz w:val="28"/>
          <w:szCs w:val="28"/>
        </w:rPr>
      </w:pPr>
    </w:p>
    <w:p w14:paraId="48AFF6B9" w14:textId="77777777" w:rsidR="00CB2513" w:rsidRPr="00CB2513" w:rsidRDefault="00CB2513" w:rsidP="00CB2513">
      <w:pPr>
        <w:ind w:left="-567"/>
        <w:jc w:val="center"/>
        <w:rPr>
          <w:bCs/>
          <w:color w:val="000000"/>
          <w:sz w:val="28"/>
          <w:szCs w:val="28"/>
        </w:rPr>
      </w:pPr>
    </w:p>
    <w:p w14:paraId="1BBC5F67" w14:textId="77777777" w:rsidR="00CB2513" w:rsidRPr="00CB2513" w:rsidRDefault="00CB2513" w:rsidP="00CB2513">
      <w:pPr>
        <w:ind w:left="-567"/>
        <w:jc w:val="center"/>
        <w:rPr>
          <w:bCs/>
          <w:sz w:val="28"/>
          <w:szCs w:val="28"/>
        </w:rPr>
      </w:pPr>
      <w:r w:rsidRPr="00CB2513">
        <w:rPr>
          <w:bCs/>
          <w:color w:val="000000"/>
          <w:sz w:val="28"/>
          <w:szCs w:val="28"/>
        </w:rPr>
        <w:lastRenderedPageBreak/>
        <w:t xml:space="preserve">Раздел 8. Показатели надежности, качества, энергетической эффективности объектов </w:t>
      </w:r>
      <w:r w:rsidRPr="00CB2513">
        <w:rPr>
          <w:bCs/>
          <w:sz w:val="28"/>
          <w:szCs w:val="28"/>
        </w:rPr>
        <w:t xml:space="preserve">централизованных систем холодного водоснабжения </w:t>
      </w:r>
    </w:p>
    <w:p w14:paraId="24A4AAC4" w14:textId="77777777" w:rsidR="00CB2513" w:rsidRPr="00CB2513" w:rsidRDefault="00CB2513" w:rsidP="00CB2513">
      <w:pPr>
        <w:ind w:left="-567"/>
        <w:jc w:val="center"/>
        <w:rPr>
          <w:bCs/>
          <w:color w:val="FF0000"/>
          <w:sz w:val="28"/>
          <w:szCs w:val="28"/>
        </w:rPr>
      </w:pPr>
    </w:p>
    <w:tbl>
      <w:tblPr>
        <w:tblStyle w:val="af"/>
        <w:tblW w:w="10802" w:type="dxa"/>
        <w:jc w:val="center"/>
        <w:tblLayout w:type="fixed"/>
        <w:tblLook w:val="04A0" w:firstRow="1" w:lastRow="0" w:firstColumn="1" w:lastColumn="0" w:noHBand="0" w:noVBand="1"/>
      </w:tblPr>
      <w:tblGrid>
        <w:gridCol w:w="708"/>
        <w:gridCol w:w="4566"/>
        <w:gridCol w:w="709"/>
        <w:gridCol w:w="1275"/>
        <w:gridCol w:w="709"/>
        <w:gridCol w:w="709"/>
        <w:gridCol w:w="709"/>
        <w:gridCol w:w="708"/>
        <w:gridCol w:w="709"/>
      </w:tblGrid>
      <w:tr w:rsidR="00CB2513" w:rsidRPr="00CB2513" w14:paraId="4984589B" w14:textId="77777777" w:rsidTr="00CB2513">
        <w:trPr>
          <w:trHeight w:val="1457"/>
          <w:jc w:val="center"/>
        </w:trPr>
        <w:tc>
          <w:tcPr>
            <w:tcW w:w="708" w:type="dxa"/>
            <w:vAlign w:val="center"/>
          </w:tcPr>
          <w:p w14:paraId="5C37EB75" w14:textId="77777777" w:rsidR="00CB2513" w:rsidRPr="00CB2513" w:rsidRDefault="00CB2513" w:rsidP="00CB2513">
            <w:pPr>
              <w:jc w:val="center"/>
              <w:rPr>
                <w:bCs/>
                <w:color w:val="000000"/>
                <w:sz w:val="20"/>
                <w:szCs w:val="20"/>
              </w:rPr>
            </w:pPr>
            <w:r w:rsidRPr="00CB2513">
              <w:rPr>
                <w:bCs/>
                <w:color w:val="000000"/>
                <w:sz w:val="20"/>
                <w:szCs w:val="20"/>
              </w:rPr>
              <w:t>№ п/п</w:t>
            </w:r>
          </w:p>
        </w:tc>
        <w:tc>
          <w:tcPr>
            <w:tcW w:w="4566" w:type="dxa"/>
            <w:vAlign w:val="center"/>
          </w:tcPr>
          <w:p w14:paraId="6850C191" w14:textId="77777777" w:rsidR="00CB2513" w:rsidRPr="00CB2513" w:rsidRDefault="00CB2513" w:rsidP="00CB2513">
            <w:pPr>
              <w:jc w:val="center"/>
              <w:rPr>
                <w:bCs/>
                <w:color w:val="000000"/>
                <w:sz w:val="20"/>
                <w:szCs w:val="20"/>
              </w:rPr>
            </w:pPr>
            <w:r w:rsidRPr="00CB2513">
              <w:rPr>
                <w:bCs/>
                <w:color w:val="000000"/>
                <w:sz w:val="20"/>
                <w:szCs w:val="20"/>
              </w:rPr>
              <w:t>Наименование показателя</w:t>
            </w:r>
          </w:p>
        </w:tc>
        <w:tc>
          <w:tcPr>
            <w:tcW w:w="709" w:type="dxa"/>
            <w:vAlign w:val="center"/>
          </w:tcPr>
          <w:p w14:paraId="7D1EBE40" w14:textId="77777777" w:rsidR="00CB2513" w:rsidRPr="00CB2513" w:rsidRDefault="00CB2513" w:rsidP="00CB2513">
            <w:pPr>
              <w:jc w:val="center"/>
              <w:rPr>
                <w:bCs/>
                <w:color w:val="000000"/>
                <w:sz w:val="20"/>
                <w:szCs w:val="20"/>
              </w:rPr>
            </w:pPr>
            <w:r w:rsidRPr="00CB2513">
              <w:rPr>
                <w:bCs/>
                <w:color w:val="000000"/>
                <w:sz w:val="20"/>
                <w:szCs w:val="20"/>
              </w:rPr>
              <w:t>Факт 2016 год</w:t>
            </w:r>
          </w:p>
        </w:tc>
        <w:tc>
          <w:tcPr>
            <w:tcW w:w="1275" w:type="dxa"/>
            <w:vAlign w:val="center"/>
          </w:tcPr>
          <w:p w14:paraId="1F7590A4" w14:textId="77777777" w:rsidR="00CB2513" w:rsidRPr="00CB2513" w:rsidRDefault="00CB2513" w:rsidP="00CB2513">
            <w:pPr>
              <w:jc w:val="center"/>
              <w:rPr>
                <w:bCs/>
                <w:color w:val="000000"/>
                <w:sz w:val="20"/>
                <w:szCs w:val="20"/>
              </w:rPr>
            </w:pPr>
            <w:r w:rsidRPr="00CB2513">
              <w:rPr>
                <w:bCs/>
                <w:color w:val="000000"/>
                <w:sz w:val="20"/>
                <w:szCs w:val="20"/>
              </w:rPr>
              <w:t>Ожидаемые значения 2017 год</w:t>
            </w:r>
          </w:p>
        </w:tc>
        <w:tc>
          <w:tcPr>
            <w:tcW w:w="709" w:type="dxa"/>
            <w:vAlign w:val="center"/>
          </w:tcPr>
          <w:p w14:paraId="7C3AB2ED" w14:textId="77777777" w:rsidR="00CB2513" w:rsidRPr="00CB2513" w:rsidRDefault="00CB2513" w:rsidP="00CB2513">
            <w:pPr>
              <w:jc w:val="center"/>
              <w:rPr>
                <w:bCs/>
                <w:color w:val="000000"/>
                <w:sz w:val="20"/>
                <w:szCs w:val="20"/>
              </w:rPr>
            </w:pPr>
            <w:r w:rsidRPr="00CB2513">
              <w:rPr>
                <w:bCs/>
                <w:color w:val="000000"/>
                <w:sz w:val="20"/>
                <w:szCs w:val="20"/>
              </w:rPr>
              <w:t>План 2018 год</w:t>
            </w:r>
          </w:p>
        </w:tc>
        <w:tc>
          <w:tcPr>
            <w:tcW w:w="709" w:type="dxa"/>
            <w:vAlign w:val="center"/>
          </w:tcPr>
          <w:p w14:paraId="72EF15A5" w14:textId="77777777" w:rsidR="00CB2513" w:rsidRPr="00CB2513" w:rsidRDefault="00CB2513" w:rsidP="00CB2513">
            <w:pPr>
              <w:jc w:val="center"/>
              <w:rPr>
                <w:bCs/>
                <w:color w:val="000000"/>
                <w:sz w:val="20"/>
                <w:szCs w:val="20"/>
              </w:rPr>
            </w:pPr>
            <w:r w:rsidRPr="00CB2513">
              <w:rPr>
                <w:bCs/>
                <w:color w:val="000000"/>
                <w:sz w:val="20"/>
                <w:szCs w:val="20"/>
              </w:rPr>
              <w:t>План 2019 год</w:t>
            </w:r>
          </w:p>
        </w:tc>
        <w:tc>
          <w:tcPr>
            <w:tcW w:w="709" w:type="dxa"/>
            <w:vAlign w:val="center"/>
          </w:tcPr>
          <w:p w14:paraId="591E5C57" w14:textId="77777777" w:rsidR="00CB2513" w:rsidRPr="00CB2513" w:rsidRDefault="00CB2513" w:rsidP="00CB2513">
            <w:pPr>
              <w:jc w:val="center"/>
              <w:rPr>
                <w:bCs/>
                <w:color w:val="000000"/>
                <w:sz w:val="20"/>
                <w:szCs w:val="20"/>
              </w:rPr>
            </w:pPr>
            <w:r w:rsidRPr="00CB2513">
              <w:rPr>
                <w:bCs/>
                <w:color w:val="000000"/>
                <w:sz w:val="20"/>
                <w:szCs w:val="20"/>
              </w:rPr>
              <w:t>План 2020 год</w:t>
            </w:r>
          </w:p>
        </w:tc>
        <w:tc>
          <w:tcPr>
            <w:tcW w:w="708" w:type="dxa"/>
            <w:vAlign w:val="center"/>
          </w:tcPr>
          <w:p w14:paraId="7CC96A1E" w14:textId="77777777" w:rsidR="00CB2513" w:rsidRPr="00CB2513" w:rsidRDefault="00CB2513" w:rsidP="00CB2513">
            <w:pPr>
              <w:jc w:val="center"/>
              <w:rPr>
                <w:bCs/>
                <w:color w:val="000000"/>
                <w:sz w:val="20"/>
                <w:szCs w:val="20"/>
              </w:rPr>
            </w:pPr>
            <w:r w:rsidRPr="00CB2513">
              <w:rPr>
                <w:bCs/>
                <w:color w:val="000000"/>
                <w:sz w:val="20"/>
                <w:szCs w:val="20"/>
              </w:rPr>
              <w:t>План 2021 год</w:t>
            </w:r>
          </w:p>
        </w:tc>
        <w:tc>
          <w:tcPr>
            <w:tcW w:w="709" w:type="dxa"/>
            <w:vAlign w:val="center"/>
          </w:tcPr>
          <w:p w14:paraId="55F8EC0B" w14:textId="77777777" w:rsidR="00CB2513" w:rsidRPr="00CB2513" w:rsidRDefault="00CB2513" w:rsidP="00CB2513">
            <w:pPr>
              <w:jc w:val="center"/>
              <w:rPr>
                <w:bCs/>
                <w:color w:val="000000"/>
                <w:sz w:val="20"/>
                <w:szCs w:val="20"/>
              </w:rPr>
            </w:pPr>
            <w:r w:rsidRPr="00CB2513">
              <w:rPr>
                <w:bCs/>
                <w:color w:val="000000"/>
                <w:sz w:val="20"/>
                <w:szCs w:val="20"/>
              </w:rPr>
              <w:t>План 2022 год</w:t>
            </w:r>
          </w:p>
        </w:tc>
      </w:tr>
      <w:tr w:rsidR="00CB2513" w:rsidRPr="00CB2513" w14:paraId="7972D1D4" w14:textId="77777777" w:rsidTr="00CB2513">
        <w:trPr>
          <w:jc w:val="center"/>
        </w:trPr>
        <w:tc>
          <w:tcPr>
            <w:tcW w:w="708" w:type="dxa"/>
          </w:tcPr>
          <w:p w14:paraId="754820C0" w14:textId="77777777" w:rsidR="00CB2513" w:rsidRPr="00CB2513" w:rsidRDefault="00CB2513" w:rsidP="00CB2513">
            <w:pPr>
              <w:jc w:val="center"/>
              <w:rPr>
                <w:bCs/>
                <w:color w:val="000000"/>
                <w:sz w:val="20"/>
                <w:szCs w:val="20"/>
              </w:rPr>
            </w:pPr>
            <w:r w:rsidRPr="00CB2513">
              <w:rPr>
                <w:bCs/>
                <w:color w:val="000000"/>
                <w:sz w:val="20"/>
                <w:szCs w:val="20"/>
              </w:rPr>
              <w:t>1</w:t>
            </w:r>
          </w:p>
        </w:tc>
        <w:tc>
          <w:tcPr>
            <w:tcW w:w="4566" w:type="dxa"/>
          </w:tcPr>
          <w:p w14:paraId="6B1D5BE9" w14:textId="77777777" w:rsidR="00CB2513" w:rsidRPr="00CB2513" w:rsidRDefault="00CB2513" w:rsidP="00CB2513">
            <w:pPr>
              <w:jc w:val="center"/>
              <w:rPr>
                <w:bCs/>
                <w:color w:val="000000"/>
                <w:sz w:val="20"/>
                <w:szCs w:val="20"/>
              </w:rPr>
            </w:pPr>
            <w:r w:rsidRPr="00CB2513">
              <w:rPr>
                <w:bCs/>
                <w:color w:val="000000"/>
                <w:sz w:val="20"/>
                <w:szCs w:val="20"/>
              </w:rPr>
              <w:t>2</w:t>
            </w:r>
          </w:p>
        </w:tc>
        <w:tc>
          <w:tcPr>
            <w:tcW w:w="709" w:type="dxa"/>
          </w:tcPr>
          <w:p w14:paraId="605BE4B7" w14:textId="77777777" w:rsidR="00CB2513" w:rsidRPr="00CB2513" w:rsidRDefault="00CB2513" w:rsidP="00CB2513">
            <w:pPr>
              <w:jc w:val="center"/>
              <w:rPr>
                <w:bCs/>
                <w:color w:val="000000"/>
                <w:sz w:val="20"/>
                <w:szCs w:val="20"/>
              </w:rPr>
            </w:pPr>
            <w:r w:rsidRPr="00CB2513">
              <w:rPr>
                <w:bCs/>
                <w:color w:val="000000"/>
                <w:sz w:val="20"/>
                <w:szCs w:val="20"/>
              </w:rPr>
              <w:t>3</w:t>
            </w:r>
          </w:p>
        </w:tc>
        <w:tc>
          <w:tcPr>
            <w:tcW w:w="1275" w:type="dxa"/>
          </w:tcPr>
          <w:p w14:paraId="4062300D" w14:textId="77777777" w:rsidR="00CB2513" w:rsidRPr="00CB2513" w:rsidRDefault="00CB2513" w:rsidP="00CB2513">
            <w:pPr>
              <w:jc w:val="center"/>
              <w:rPr>
                <w:bCs/>
                <w:color w:val="000000"/>
                <w:sz w:val="20"/>
                <w:szCs w:val="20"/>
              </w:rPr>
            </w:pPr>
            <w:r w:rsidRPr="00CB2513">
              <w:rPr>
                <w:bCs/>
                <w:color w:val="000000"/>
                <w:sz w:val="20"/>
                <w:szCs w:val="20"/>
              </w:rPr>
              <w:t>4</w:t>
            </w:r>
          </w:p>
        </w:tc>
        <w:tc>
          <w:tcPr>
            <w:tcW w:w="709" w:type="dxa"/>
          </w:tcPr>
          <w:p w14:paraId="11DA27F6" w14:textId="77777777" w:rsidR="00CB2513" w:rsidRPr="00CB2513" w:rsidRDefault="00CB2513" w:rsidP="00CB2513">
            <w:pPr>
              <w:jc w:val="center"/>
              <w:rPr>
                <w:bCs/>
                <w:color w:val="000000"/>
                <w:sz w:val="20"/>
                <w:szCs w:val="20"/>
              </w:rPr>
            </w:pPr>
            <w:r w:rsidRPr="00CB2513">
              <w:rPr>
                <w:bCs/>
                <w:color w:val="000000"/>
                <w:sz w:val="20"/>
                <w:szCs w:val="20"/>
              </w:rPr>
              <w:t>5</w:t>
            </w:r>
          </w:p>
        </w:tc>
        <w:tc>
          <w:tcPr>
            <w:tcW w:w="709" w:type="dxa"/>
          </w:tcPr>
          <w:p w14:paraId="793BB58C" w14:textId="77777777" w:rsidR="00CB2513" w:rsidRPr="00CB2513" w:rsidRDefault="00CB2513" w:rsidP="00CB2513">
            <w:pPr>
              <w:jc w:val="center"/>
              <w:rPr>
                <w:bCs/>
                <w:color w:val="000000"/>
                <w:sz w:val="20"/>
                <w:szCs w:val="20"/>
              </w:rPr>
            </w:pPr>
            <w:r w:rsidRPr="00CB2513">
              <w:rPr>
                <w:bCs/>
                <w:color w:val="000000"/>
                <w:sz w:val="20"/>
                <w:szCs w:val="20"/>
              </w:rPr>
              <w:t>6</w:t>
            </w:r>
          </w:p>
        </w:tc>
        <w:tc>
          <w:tcPr>
            <w:tcW w:w="709" w:type="dxa"/>
          </w:tcPr>
          <w:p w14:paraId="02B0AA02" w14:textId="77777777" w:rsidR="00CB2513" w:rsidRPr="00CB2513" w:rsidRDefault="00CB2513" w:rsidP="00CB2513">
            <w:pPr>
              <w:jc w:val="center"/>
              <w:rPr>
                <w:bCs/>
                <w:color w:val="000000"/>
                <w:sz w:val="20"/>
                <w:szCs w:val="20"/>
              </w:rPr>
            </w:pPr>
            <w:r w:rsidRPr="00CB2513">
              <w:rPr>
                <w:bCs/>
                <w:color w:val="000000"/>
                <w:sz w:val="20"/>
                <w:szCs w:val="20"/>
              </w:rPr>
              <w:t>7</w:t>
            </w:r>
          </w:p>
        </w:tc>
        <w:tc>
          <w:tcPr>
            <w:tcW w:w="708" w:type="dxa"/>
          </w:tcPr>
          <w:p w14:paraId="4E76C2CD" w14:textId="77777777" w:rsidR="00CB2513" w:rsidRPr="00CB2513" w:rsidRDefault="00CB2513" w:rsidP="00CB2513">
            <w:pPr>
              <w:jc w:val="center"/>
              <w:rPr>
                <w:bCs/>
                <w:color w:val="000000"/>
                <w:sz w:val="20"/>
                <w:szCs w:val="20"/>
              </w:rPr>
            </w:pPr>
            <w:r w:rsidRPr="00CB2513">
              <w:rPr>
                <w:bCs/>
                <w:color w:val="000000"/>
                <w:sz w:val="20"/>
                <w:szCs w:val="20"/>
              </w:rPr>
              <w:t>8</w:t>
            </w:r>
          </w:p>
        </w:tc>
        <w:tc>
          <w:tcPr>
            <w:tcW w:w="709" w:type="dxa"/>
          </w:tcPr>
          <w:p w14:paraId="3D1C1588" w14:textId="77777777" w:rsidR="00CB2513" w:rsidRPr="00CB2513" w:rsidRDefault="00CB2513" w:rsidP="00CB2513">
            <w:pPr>
              <w:jc w:val="center"/>
              <w:rPr>
                <w:bCs/>
                <w:color w:val="000000"/>
                <w:sz w:val="20"/>
                <w:szCs w:val="20"/>
              </w:rPr>
            </w:pPr>
            <w:r w:rsidRPr="00CB2513">
              <w:rPr>
                <w:bCs/>
                <w:color w:val="000000"/>
                <w:sz w:val="20"/>
                <w:szCs w:val="20"/>
              </w:rPr>
              <w:t>9</w:t>
            </w:r>
          </w:p>
        </w:tc>
      </w:tr>
      <w:tr w:rsidR="00CB2513" w:rsidRPr="00CB2513" w14:paraId="2B637E9D" w14:textId="77777777" w:rsidTr="00CB2513">
        <w:trPr>
          <w:trHeight w:val="318"/>
          <w:jc w:val="center"/>
        </w:trPr>
        <w:tc>
          <w:tcPr>
            <w:tcW w:w="10802" w:type="dxa"/>
            <w:gridSpan w:val="9"/>
            <w:vAlign w:val="center"/>
          </w:tcPr>
          <w:p w14:paraId="44E8A089" w14:textId="77777777" w:rsidR="00CB2513" w:rsidRPr="00CB2513" w:rsidRDefault="00CB2513" w:rsidP="00D8386C">
            <w:pPr>
              <w:numPr>
                <w:ilvl w:val="0"/>
                <w:numId w:val="24"/>
              </w:numPr>
              <w:ind w:right="3499"/>
              <w:contextualSpacing/>
              <w:jc w:val="center"/>
              <w:rPr>
                <w:bCs/>
                <w:color w:val="000000"/>
                <w:sz w:val="20"/>
                <w:szCs w:val="20"/>
              </w:rPr>
            </w:pPr>
            <w:r w:rsidRPr="00CB2513">
              <w:rPr>
                <w:bCs/>
                <w:color w:val="000000"/>
                <w:sz w:val="20"/>
                <w:szCs w:val="20"/>
              </w:rPr>
              <w:t>Показатели качества воды</w:t>
            </w:r>
          </w:p>
        </w:tc>
      </w:tr>
      <w:tr w:rsidR="00CB2513" w:rsidRPr="00CB2513" w14:paraId="39DB8594" w14:textId="77777777" w:rsidTr="00CB2513">
        <w:trPr>
          <w:trHeight w:val="1900"/>
          <w:jc w:val="center"/>
        </w:trPr>
        <w:tc>
          <w:tcPr>
            <w:tcW w:w="708" w:type="dxa"/>
            <w:vAlign w:val="center"/>
          </w:tcPr>
          <w:p w14:paraId="22FD1485" w14:textId="77777777" w:rsidR="00CB2513" w:rsidRPr="00CB2513" w:rsidRDefault="00CB2513" w:rsidP="00CB2513">
            <w:pPr>
              <w:jc w:val="center"/>
              <w:rPr>
                <w:bCs/>
                <w:color w:val="000000"/>
                <w:sz w:val="20"/>
                <w:szCs w:val="20"/>
              </w:rPr>
            </w:pPr>
            <w:r w:rsidRPr="00CB2513">
              <w:rPr>
                <w:bCs/>
                <w:color w:val="000000"/>
                <w:sz w:val="20"/>
                <w:szCs w:val="20"/>
              </w:rPr>
              <w:t>1.1.</w:t>
            </w:r>
          </w:p>
        </w:tc>
        <w:tc>
          <w:tcPr>
            <w:tcW w:w="4566" w:type="dxa"/>
            <w:vAlign w:val="center"/>
          </w:tcPr>
          <w:p w14:paraId="6208F0BB" w14:textId="77777777" w:rsidR="00CB2513" w:rsidRPr="00CB2513" w:rsidRDefault="00CB2513" w:rsidP="00CB2513">
            <w:pPr>
              <w:rPr>
                <w:color w:val="000000"/>
                <w:sz w:val="20"/>
                <w:szCs w:val="20"/>
              </w:rPr>
            </w:pPr>
            <w:r w:rsidRPr="00CB2513">
              <w:rPr>
                <w:color w:val="000000"/>
                <w:sz w:val="20"/>
                <w:szCs w:val="20"/>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0C081B8A" w14:textId="77777777" w:rsidR="00CB2513" w:rsidRPr="00CB2513" w:rsidRDefault="00CB2513" w:rsidP="00CB2513">
            <w:pPr>
              <w:rPr>
                <w:color w:val="000000"/>
                <w:sz w:val="20"/>
                <w:szCs w:val="20"/>
              </w:rPr>
            </w:pPr>
          </w:p>
        </w:tc>
        <w:tc>
          <w:tcPr>
            <w:tcW w:w="709" w:type="dxa"/>
            <w:vAlign w:val="center"/>
          </w:tcPr>
          <w:p w14:paraId="2E153C4C" w14:textId="77777777" w:rsidR="00CB2513" w:rsidRPr="00CB2513" w:rsidRDefault="00CB2513" w:rsidP="00CB2513">
            <w:pPr>
              <w:jc w:val="center"/>
              <w:rPr>
                <w:bCs/>
                <w:sz w:val="20"/>
                <w:szCs w:val="20"/>
              </w:rPr>
            </w:pPr>
            <w:r w:rsidRPr="00CB2513">
              <w:rPr>
                <w:bCs/>
                <w:sz w:val="20"/>
                <w:szCs w:val="20"/>
              </w:rPr>
              <w:t>-</w:t>
            </w:r>
          </w:p>
        </w:tc>
        <w:tc>
          <w:tcPr>
            <w:tcW w:w="1275" w:type="dxa"/>
            <w:vAlign w:val="center"/>
          </w:tcPr>
          <w:p w14:paraId="7FB70E2A"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2CA76A4E"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2DA5EE5B"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51B5DF7E" w14:textId="77777777" w:rsidR="00CB2513" w:rsidRPr="00CB2513" w:rsidRDefault="00CB2513" w:rsidP="00CB2513">
            <w:pPr>
              <w:jc w:val="center"/>
              <w:rPr>
                <w:bCs/>
                <w:sz w:val="20"/>
                <w:szCs w:val="20"/>
              </w:rPr>
            </w:pPr>
            <w:r w:rsidRPr="00CB2513">
              <w:rPr>
                <w:bCs/>
                <w:sz w:val="20"/>
                <w:szCs w:val="20"/>
              </w:rPr>
              <w:t>-</w:t>
            </w:r>
          </w:p>
        </w:tc>
        <w:tc>
          <w:tcPr>
            <w:tcW w:w="708" w:type="dxa"/>
            <w:vAlign w:val="center"/>
          </w:tcPr>
          <w:p w14:paraId="494BB4B9"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7860EFC6" w14:textId="77777777" w:rsidR="00CB2513" w:rsidRPr="00CB2513" w:rsidRDefault="00CB2513" w:rsidP="00CB2513">
            <w:pPr>
              <w:jc w:val="center"/>
              <w:rPr>
                <w:bCs/>
                <w:sz w:val="20"/>
                <w:szCs w:val="20"/>
              </w:rPr>
            </w:pPr>
            <w:r w:rsidRPr="00CB2513">
              <w:rPr>
                <w:bCs/>
                <w:sz w:val="20"/>
                <w:szCs w:val="20"/>
              </w:rPr>
              <w:t>-</w:t>
            </w:r>
          </w:p>
        </w:tc>
      </w:tr>
      <w:tr w:rsidR="00CB2513" w:rsidRPr="00CB2513" w14:paraId="49146538" w14:textId="77777777" w:rsidTr="00CB2513">
        <w:trPr>
          <w:trHeight w:val="1485"/>
          <w:jc w:val="center"/>
        </w:trPr>
        <w:tc>
          <w:tcPr>
            <w:tcW w:w="708" w:type="dxa"/>
            <w:vAlign w:val="center"/>
          </w:tcPr>
          <w:p w14:paraId="35A041FA" w14:textId="77777777" w:rsidR="00CB2513" w:rsidRPr="00CB2513" w:rsidRDefault="00CB2513" w:rsidP="00CB2513">
            <w:pPr>
              <w:jc w:val="center"/>
              <w:rPr>
                <w:bCs/>
                <w:color w:val="000000"/>
                <w:sz w:val="20"/>
                <w:szCs w:val="20"/>
              </w:rPr>
            </w:pPr>
            <w:r w:rsidRPr="00CB2513">
              <w:rPr>
                <w:bCs/>
                <w:color w:val="000000"/>
                <w:sz w:val="20"/>
                <w:szCs w:val="20"/>
              </w:rPr>
              <w:t>1.2.</w:t>
            </w:r>
          </w:p>
        </w:tc>
        <w:tc>
          <w:tcPr>
            <w:tcW w:w="4566" w:type="dxa"/>
          </w:tcPr>
          <w:p w14:paraId="600FEB09" w14:textId="77777777" w:rsidR="00CB2513" w:rsidRPr="00CB2513" w:rsidRDefault="00CB2513" w:rsidP="00CB2513">
            <w:pPr>
              <w:rPr>
                <w:bCs/>
                <w:color w:val="000000"/>
                <w:sz w:val="20"/>
                <w:szCs w:val="20"/>
              </w:rPr>
            </w:pPr>
            <w:r w:rsidRPr="00CB2513">
              <w:rPr>
                <w:color w:val="000000"/>
                <w:sz w:val="20"/>
                <w:szCs w:val="20"/>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709" w:type="dxa"/>
            <w:vAlign w:val="center"/>
          </w:tcPr>
          <w:p w14:paraId="5DB8A297" w14:textId="77777777" w:rsidR="00CB2513" w:rsidRPr="00CB2513" w:rsidRDefault="00CB2513" w:rsidP="00CB2513">
            <w:pPr>
              <w:jc w:val="center"/>
              <w:rPr>
                <w:bCs/>
                <w:sz w:val="20"/>
                <w:szCs w:val="20"/>
              </w:rPr>
            </w:pPr>
            <w:r w:rsidRPr="00CB2513">
              <w:rPr>
                <w:bCs/>
                <w:sz w:val="20"/>
                <w:szCs w:val="20"/>
              </w:rPr>
              <w:t>-</w:t>
            </w:r>
          </w:p>
        </w:tc>
        <w:tc>
          <w:tcPr>
            <w:tcW w:w="1275" w:type="dxa"/>
            <w:vAlign w:val="center"/>
          </w:tcPr>
          <w:p w14:paraId="0F427165"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0304F0CF" w14:textId="77777777" w:rsidR="00CB2513" w:rsidRPr="00CB2513" w:rsidRDefault="00CB2513" w:rsidP="00CB2513">
            <w:pPr>
              <w:jc w:val="center"/>
              <w:rPr>
                <w:bCs/>
                <w:sz w:val="20"/>
                <w:szCs w:val="20"/>
              </w:rPr>
            </w:pPr>
            <w:r w:rsidRPr="00CB2513">
              <w:rPr>
                <w:bCs/>
                <w:sz w:val="20"/>
                <w:szCs w:val="20"/>
              </w:rPr>
              <w:t>10,0</w:t>
            </w:r>
          </w:p>
        </w:tc>
        <w:tc>
          <w:tcPr>
            <w:tcW w:w="709" w:type="dxa"/>
            <w:vAlign w:val="center"/>
          </w:tcPr>
          <w:p w14:paraId="6F96E2C1" w14:textId="77777777" w:rsidR="00CB2513" w:rsidRPr="00CB2513" w:rsidRDefault="00CB2513" w:rsidP="00CB2513">
            <w:pPr>
              <w:jc w:val="center"/>
              <w:rPr>
                <w:bCs/>
                <w:sz w:val="20"/>
                <w:szCs w:val="20"/>
              </w:rPr>
            </w:pPr>
            <w:r w:rsidRPr="00CB2513">
              <w:rPr>
                <w:bCs/>
                <w:sz w:val="20"/>
                <w:szCs w:val="20"/>
              </w:rPr>
              <w:t>8,0</w:t>
            </w:r>
          </w:p>
        </w:tc>
        <w:tc>
          <w:tcPr>
            <w:tcW w:w="709" w:type="dxa"/>
            <w:vAlign w:val="center"/>
          </w:tcPr>
          <w:p w14:paraId="0A85F0BE" w14:textId="77777777" w:rsidR="00CB2513" w:rsidRPr="00CB2513" w:rsidRDefault="00CB2513" w:rsidP="00CB2513">
            <w:pPr>
              <w:jc w:val="center"/>
              <w:rPr>
                <w:bCs/>
                <w:sz w:val="20"/>
                <w:szCs w:val="20"/>
              </w:rPr>
            </w:pPr>
            <w:r w:rsidRPr="00CB2513">
              <w:rPr>
                <w:bCs/>
                <w:sz w:val="20"/>
                <w:szCs w:val="20"/>
              </w:rPr>
              <w:t>8,0</w:t>
            </w:r>
          </w:p>
        </w:tc>
        <w:tc>
          <w:tcPr>
            <w:tcW w:w="708" w:type="dxa"/>
            <w:vAlign w:val="center"/>
          </w:tcPr>
          <w:p w14:paraId="4F715F59" w14:textId="77777777" w:rsidR="00CB2513" w:rsidRPr="00CB2513" w:rsidRDefault="00CB2513" w:rsidP="00CB2513">
            <w:pPr>
              <w:jc w:val="center"/>
              <w:rPr>
                <w:bCs/>
                <w:sz w:val="20"/>
                <w:szCs w:val="20"/>
              </w:rPr>
            </w:pPr>
            <w:r w:rsidRPr="00CB2513">
              <w:rPr>
                <w:bCs/>
                <w:sz w:val="20"/>
                <w:szCs w:val="20"/>
              </w:rPr>
              <w:t>8,0</w:t>
            </w:r>
          </w:p>
        </w:tc>
        <w:tc>
          <w:tcPr>
            <w:tcW w:w="709" w:type="dxa"/>
            <w:vAlign w:val="center"/>
          </w:tcPr>
          <w:p w14:paraId="4B63A742" w14:textId="77777777" w:rsidR="00CB2513" w:rsidRPr="00CB2513" w:rsidRDefault="00CB2513" w:rsidP="00CB2513">
            <w:pPr>
              <w:jc w:val="center"/>
              <w:rPr>
                <w:bCs/>
                <w:sz w:val="20"/>
                <w:szCs w:val="20"/>
              </w:rPr>
            </w:pPr>
            <w:r w:rsidRPr="00CB2513">
              <w:rPr>
                <w:bCs/>
                <w:sz w:val="20"/>
                <w:szCs w:val="20"/>
              </w:rPr>
              <w:t>8,0</w:t>
            </w:r>
          </w:p>
        </w:tc>
      </w:tr>
      <w:tr w:rsidR="00CB2513" w:rsidRPr="00CB2513" w14:paraId="63F84B38" w14:textId="77777777" w:rsidTr="00CB2513">
        <w:trPr>
          <w:trHeight w:val="543"/>
          <w:jc w:val="center"/>
        </w:trPr>
        <w:tc>
          <w:tcPr>
            <w:tcW w:w="10802" w:type="dxa"/>
            <w:gridSpan w:val="9"/>
            <w:vAlign w:val="center"/>
          </w:tcPr>
          <w:p w14:paraId="2E7BF1CF" w14:textId="77777777" w:rsidR="00CB2513" w:rsidRPr="00CB2513" w:rsidRDefault="00CB2513" w:rsidP="00CB2513">
            <w:pPr>
              <w:jc w:val="center"/>
              <w:rPr>
                <w:bCs/>
                <w:sz w:val="20"/>
                <w:szCs w:val="20"/>
              </w:rPr>
            </w:pPr>
            <w:r w:rsidRPr="00CB2513">
              <w:rPr>
                <w:bCs/>
                <w:color w:val="000000"/>
                <w:sz w:val="20"/>
                <w:szCs w:val="20"/>
              </w:rPr>
              <w:t>2. Показатели надежности и бесперебойности водоснабжения</w:t>
            </w:r>
          </w:p>
        </w:tc>
      </w:tr>
      <w:tr w:rsidR="00CB2513" w:rsidRPr="00CB2513" w14:paraId="1A27A526" w14:textId="77777777" w:rsidTr="00CB2513">
        <w:trPr>
          <w:trHeight w:val="2491"/>
          <w:jc w:val="center"/>
        </w:trPr>
        <w:tc>
          <w:tcPr>
            <w:tcW w:w="708" w:type="dxa"/>
            <w:vAlign w:val="center"/>
          </w:tcPr>
          <w:p w14:paraId="476A85F3" w14:textId="77777777" w:rsidR="00CB2513" w:rsidRPr="00CB2513" w:rsidRDefault="00CB2513" w:rsidP="00CB2513">
            <w:pPr>
              <w:jc w:val="center"/>
              <w:rPr>
                <w:bCs/>
                <w:color w:val="000000"/>
                <w:sz w:val="20"/>
                <w:szCs w:val="20"/>
              </w:rPr>
            </w:pPr>
            <w:r w:rsidRPr="00CB2513">
              <w:rPr>
                <w:bCs/>
                <w:color w:val="000000"/>
                <w:sz w:val="20"/>
                <w:szCs w:val="20"/>
              </w:rPr>
              <w:t>2.1.</w:t>
            </w:r>
          </w:p>
        </w:tc>
        <w:tc>
          <w:tcPr>
            <w:tcW w:w="4566" w:type="dxa"/>
          </w:tcPr>
          <w:p w14:paraId="5CA1969D" w14:textId="77777777" w:rsidR="00CB2513" w:rsidRPr="00CB2513" w:rsidRDefault="00CB2513" w:rsidP="00CB2513">
            <w:pPr>
              <w:rPr>
                <w:color w:val="000000"/>
                <w:sz w:val="20"/>
                <w:szCs w:val="20"/>
              </w:rPr>
            </w:pPr>
            <w:r w:rsidRPr="00CB2513">
              <w:rPr>
                <w:color w:val="000000"/>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3E1BEEFC" w14:textId="77777777" w:rsidR="00CB2513" w:rsidRPr="00CB2513" w:rsidRDefault="00CB2513" w:rsidP="00CB2513">
            <w:pPr>
              <w:rPr>
                <w:bCs/>
                <w:color w:val="000000"/>
                <w:sz w:val="20"/>
                <w:szCs w:val="20"/>
              </w:rPr>
            </w:pPr>
          </w:p>
        </w:tc>
        <w:tc>
          <w:tcPr>
            <w:tcW w:w="709" w:type="dxa"/>
            <w:vAlign w:val="center"/>
          </w:tcPr>
          <w:p w14:paraId="50AC0D3E" w14:textId="77777777" w:rsidR="00CB2513" w:rsidRPr="00CB2513" w:rsidRDefault="00CB2513" w:rsidP="00CB2513">
            <w:pPr>
              <w:jc w:val="center"/>
              <w:rPr>
                <w:bCs/>
                <w:sz w:val="20"/>
                <w:szCs w:val="20"/>
              </w:rPr>
            </w:pPr>
            <w:r w:rsidRPr="00CB2513">
              <w:rPr>
                <w:bCs/>
                <w:sz w:val="20"/>
                <w:szCs w:val="20"/>
              </w:rPr>
              <w:t>-</w:t>
            </w:r>
          </w:p>
        </w:tc>
        <w:tc>
          <w:tcPr>
            <w:tcW w:w="1275" w:type="dxa"/>
            <w:vAlign w:val="center"/>
          </w:tcPr>
          <w:p w14:paraId="7384D93D"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4A8EF192" w14:textId="77777777" w:rsidR="00CB2513" w:rsidRPr="00CB2513" w:rsidRDefault="00CB2513" w:rsidP="00CB2513">
            <w:pPr>
              <w:jc w:val="center"/>
              <w:rPr>
                <w:bCs/>
                <w:sz w:val="20"/>
                <w:szCs w:val="20"/>
              </w:rPr>
            </w:pPr>
            <w:r w:rsidRPr="00CB2513">
              <w:rPr>
                <w:bCs/>
                <w:sz w:val="20"/>
                <w:szCs w:val="20"/>
              </w:rPr>
              <w:t>4,1</w:t>
            </w:r>
          </w:p>
        </w:tc>
        <w:tc>
          <w:tcPr>
            <w:tcW w:w="709" w:type="dxa"/>
            <w:vAlign w:val="center"/>
          </w:tcPr>
          <w:p w14:paraId="68D643FB" w14:textId="77777777" w:rsidR="00CB2513" w:rsidRPr="00CB2513" w:rsidRDefault="00CB2513" w:rsidP="00CB2513">
            <w:pPr>
              <w:jc w:val="center"/>
              <w:rPr>
                <w:bCs/>
                <w:sz w:val="20"/>
                <w:szCs w:val="20"/>
              </w:rPr>
            </w:pPr>
            <w:r w:rsidRPr="00CB2513">
              <w:rPr>
                <w:bCs/>
                <w:sz w:val="20"/>
                <w:szCs w:val="20"/>
              </w:rPr>
              <w:t>3,5</w:t>
            </w:r>
          </w:p>
        </w:tc>
        <w:tc>
          <w:tcPr>
            <w:tcW w:w="709" w:type="dxa"/>
            <w:vAlign w:val="center"/>
          </w:tcPr>
          <w:p w14:paraId="7EFADB22" w14:textId="77777777" w:rsidR="00CB2513" w:rsidRPr="00CB2513" w:rsidRDefault="00CB2513" w:rsidP="00CB2513">
            <w:pPr>
              <w:jc w:val="center"/>
              <w:rPr>
                <w:bCs/>
                <w:sz w:val="20"/>
                <w:szCs w:val="20"/>
              </w:rPr>
            </w:pPr>
            <w:r w:rsidRPr="00CB2513">
              <w:rPr>
                <w:bCs/>
                <w:sz w:val="20"/>
                <w:szCs w:val="20"/>
              </w:rPr>
              <w:t>3,5</w:t>
            </w:r>
          </w:p>
        </w:tc>
        <w:tc>
          <w:tcPr>
            <w:tcW w:w="708" w:type="dxa"/>
            <w:vAlign w:val="center"/>
          </w:tcPr>
          <w:p w14:paraId="78B59737" w14:textId="77777777" w:rsidR="00CB2513" w:rsidRPr="00CB2513" w:rsidRDefault="00CB2513" w:rsidP="00CB2513">
            <w:pPr>
              <w:jc w:val="center"/>
              <w:rPr>
                <w:bCs/>
                <w:sz w:val="20"/>
                <w:szCs w:val="20"/>
              </w:rPr>
            </w:pPr>
            <w:r w:rsidRPr="00CB2513">
              <w:rPr>
                <w:bCs/>
                <w:sz w:val="20"/>
                <w:szCs w:val="20"/>
              </w:rPr>
              <w:t>3,5</w:t>
            </w:r>
          </w:p>
        </w:tc>
        <w:tc>
          <w:tcPr>
            <w:tcW w:w="709" w:type="dxa"/>
            <w:vAlign w:val="center"/>
          </w:tcPr>
          <w:p w14:paraId="69772086" w14:textId="77777777" w:rsidR="00CB2513" w:rsidRPr="00CB2513" w:rsidRDefault="00CB2513" w:rsidP="00CB2513">
            <w:pPr>
              <w:jc w:val="center"/>
              <w:rPr>
                <w:bCs/>
                <w:sz w:val="20"/>
                <w:szCs w:val="20"/>
              </w:rPr>
            </w:pPr>
            <w:r w:rsidRPr="00CB2513">
              <w:rPr>
                <w:bCs/>
                <w:sz w:val="20"/>
                <w:szCs w:val="20"/>
              </w:rPr>
              <w:t>3,5</w:t>
            </w:r>
          </w:p>
        </w:tc>
      </w:tr>
      <w:tr w:rsidR="00CB2513" w:rsidRPr="00CB2513" w14:paraId="18678F48" w14:textId="77777777" w:rsidTr="00CB2513">
        <w:trPr>
          <w:trHeight w:val="430"/>
          <w:jc w:val="center"/>
        </w:trPr>
        <w:tc>
          <w:tcPr>
            <w:tcW w:w="10802" w:type="dxa"/>
            <w:gridSpan w:val="9"/>
            <w:vAlign w:val="center"/>
          </w:tcPr>
          <w:p w14:paraId="7DF76EEE" w14:textId="77777777" w:rsidR="00CB2513" w:rsidRPr="00CB2513" w:rsidRDefault="00CB2513" w:rsidP="00CB2513">
            <w:pPr>
              <w:jc w:val="center"/>
              <w:rPr>
                <w:bCs/>
                <w:sz w:val="20"/>
                <w:szCs w:val="20"/>
              </w:rPr>
            </w:pPr>
            <w:r w:rsidRPr="00CB2513">
              <w:rPr>
                <w:bCs/>
                <w:color w:val="000000"/>
                <w:sz w:val="20"/>
                <w:szCs w:val="20"/>
              </w:rPr>
              <w:t>3. Показатели энергетической эффективности использования ресурсов, в том числе уровень потерь воды</w:t>
            </w:r>
          </w:p>
        </w:tc>
      </w:tr>
      <w:tr w:rsidR="00CB2513" w:rsidRPr="00CB2513" w14:paraId="313F019A" w14:textId="77777777" w:rsidTr="00CB2513">
        <w:trPr>
          <w:trHeight w:val="954"/>
          <w:jc w:val="center"/>
        </w:trPr>
        <w:tc>
          <w:tcPr>
            <w:tcW w:w="708" w:type="dxa"/>
            <w:vAlign w:val="center"/>
          </w:tcPr>
          <w:p w14:paraId="57F08982" w14:textId="77777777" w:rsidR="00CB2513" w:rsidRPr="00CB2513" w:rsidRDefault="00CB2513" w:rsidP="00CB2513">
            <w:pPr>
              <w:jc w:val="center"/>
              <w:rPr>
                <w:bCs/>
                <w:color w:val="000000"/>
                <w:sz w:val="20"/>
                <w:szCs w:val="20"/>
              </w:rPr>
            </w:pPr>
            <w:r w:rsidRPr="00CB2513">
              <w:rPr>
                <w:bCs/>
                <w:color w:val="000000"/>
                <w:sz w:val="20"/>
                <w:szCs w:val="20"/>
              </w:rPr>
              <w:t>3.1.</w:t>
            </w:r>
          </w:p>
        </w:tc>
        <w:tc>
          <w:tcPr>
            <w:tcW w:w="4566" w:type="dxa"/>
            <w:vAlign w:val="center"/>
          </w:tcPr>
          <w:p w14:paraId="41D81D96" w14:textId="77777777" w:rsidR="00CB2513" w:rsidRPr="00CB2513" w:rsidRDefault="00CB2513" w:rsidP="00CB2513">
            <w:pPr>
              <w:rPr>
                <w:color w:val="000000"/>
                <w:sz w:val="20"/>
                <w:szCs w:val="20"/>
              </w:rPr>
            </w:pPr>
            <w:r w:rsidRPr="00CB2513">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1AF3E9C6" w14:textId="77777777" w:rsidR="00CB2513" w:rsidRPr="00CB2513" w:rsidRDefault="00CB2513" w:rsidP="00CB2513">
            <w:pPr>
              <w:rPr>
                <w:bCs/>
                <w:color w:val="000000"/>
                <w:sz w:val="20"/>
                <w:szCs w:val="20"/>
              </w:rPr>
            </w:pPr>
          </w:p>
        </w:tc>
        <w:tc>
          <w:tcPr>
            <w:tcW w:w="709" w:type="dxa"/>
            <w:vAlign w:val="center"/>
          </w:tcPr>
          <w:p w14:paraId="1A5C0216" w14:textId="77777777" w:rsidR="00CB2513" w:rsidRPr="00CB2513" w:rsidRDefault="00CB2513" w:rsidP="00CB2513">
            <w:pPr>
              <w:jc w:val="center"/>
              <w:rPr>
                <w:bCs/>
                <w:sz w:val="20"/>
                <w:szCs w:val="20"/>
              </w:rPr>
            </w:pPr>
            <w:r w:rsidRPr="00CB2513">
              <w:rPr>
                <w:bCs/>
                <w:sz w:val="20"/>
                <w:szCs w:val="20"/>
              </w:rPr>
              <w:t>-</w:t>
            </w:r>
          </w:p>
        </w:tc>
        <w:tc>
          <w:tcPr>
            <w:tcW w:w="1275" w:type="dxa"/>
            <w:vAlign w:val="center"/>
          </w:tcPr>
          <w:p w14:paraId="56C8BF76"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6E65F7EB" w14:textId="77777777" w:rsidR="00CB2513" w:rsidRPr="00CB2513" w:rsidRDefault="00CB2513" w:rsidP="00CB2513">
            <w:pPr>
              <w:jc w:val="center"/>
              <w:rPr>
                <w:bCs/>
                <w:sz w:val="20"/>
                <w:szCs w:val="20"/>
              </w:rPr>
            </w:pPr>
            <w:r w:rsidRPr="00CB2513">
              <w:rPr>
                <w:bCs/>
                <w:sz w:val="20"/>
                <w:szCs w:val="20"/>
              </w:rPr>
              <w:t>7,79</w:t>
            </w:r>
          </w:p>
        </w:tc>
        <w:tc>
          <w:tcPr>
            <w:tcW w:w="709" w:type="dxa"/>
            <w:vAlign w:val="center"/>
          </w:tcPr>
          <w:p w14:paraId="58E4DB58" w14:textId="77777777" w:rsidR="00CB2513" w:rsidRPr="00CB2513" w:rsidRDefault="00CB2513" w:rsidP="00CB2513">
            <w:pPr>
              <w:jc w:val="center"/>
              <w:rPr>
                <w:bCs/>
                <w:sz w:val="20"/>
                <w:szCs w:val="20"/>
              </w:rPr>
            </w:pPr>
            <w:r w:rsidRPr="00CB2513">
              <w:rPr>
                <w:bCs/>
                <w:sz w:val="20"/>
                <w:szCs w:val="20"/>
              </w:rPr>
              <w:t>7,79</w:t>
            </w:r>
          </w:p>
        </w:tc>
        <w:tc>
          <w:tcPr>
            <w:tcW w:w="709" w:type="dxa"/>
            <w:vAlign w:val="center"/>
          </w:tcPr>
          <w:p w14:paraId="5EBFAB3D" w14:textId="77777777" w:rsidR="00CB2513" w:rsidRPr="00CB2513" w:rsidRDefault="00CB2513" w:rsidP="00CB2513">
            <w:pPr>
              <w:jc w:val="center"/>
              <w:rPr>
                <w:bCs/>
                <w:sz w:val="20"/>
                <w:szCs w:val="20"/>
              </w:rPr>
            </w:pPr>
            <w:r w:rsidRPr="00CB2513">
              <w:rPr>
                <w:bCs/>
                <w:sz w:val="20"/>
                <w:szCs w:val="20"/>
              </w:rPr>
              <w:t>7,79</w:t>
            </w:r>
          </w:p>
        </w:tc>
        <w:tc>
          <w:tcPr>
            <w:tcW w:w="708" w:type="dxa"/>
            <w:vAlign w:val="center"/>
          </w:tcPr>
          <w:p w14:paraId="7A192F0E" w14:textId="77777777" w:rsidR="00CB2513" w:rsidRPr="00CB2513" w:rsidRDefault="00CB2513" w:rsidP="00CB2513">
            <w:pPr>
              <w:jc w:val="center"/>
              <w:rPr>
                <w:bCs/>
                <w:sz w:val="20"/>
                <w:szCs w:val="20"/>
              </w:rPr>
            </w:pPr>
            <w:r w:rsidRPr="00CB2513">
              <w:rPr>
                <w:bCs/>
                <w:sz w:val="20"/>
                <w:szCs w:val="20"/>
              </w:rPr>
              <w:t>7,79</w:t>
            </w:r>
          </w:p>
        </w:tc>
        <w:tc>
          <w:tcPr>
            <w:tcW w:w="709" w:type="dxa"/>
            <w:vAlign w:val="center"/>
          </w:tcPr>
          <w:p w14:paraId="332F1B81" w14:textId="77777777" w:rsidR="00CB2513" w:rsidRPr="00CB2513" w:rsidRDefault="00CB2513" w:rsidP="00CB2513">
            <w:pPr>
              <w:jc w:val="center"/>
              <w:rPr>
                <w:bCs/>
                <w:sz w:val="20"/>
                <w:szCs w:val="20"/>
              </w:rPr>
            </w:pPr>
            <w:r w:rsidRPr="00CB2513">
              <w:rPr>
                <w:bCs/>
                <w:sz w:val="20"/>
                <w:szCs w:val="20"/>
              </w:rPr>
              <w:t>7,79</w:t>
            </w:r>
          </w:p>
        </w:tc>
      </w:tr>
      <w:tr w:rsidR="00CB2513" w:rsidRPr="00CB2513" w14:paraId="6784A4AD" w14:textId="77777777" w:rsidTr="00CB2513">
        <w:trPr>
          <w:trHeight w:val="1251"/>
          <w:jc w:val="center"/>
        </w:trPr>
        <w:tc>
          <w:tcPr>
            <w:tcW w:w="708" w:type="dxa"/>
            <w:vAlign w:val="center"/>
          </w:tcPr>
          <w:p w14:paraId="592D2D56" w14:textId="77777777" w:rsidR="00CB2513" w:rsidRPr="00CB2513" w:rsidRDefault="00CB2513" w:rsidP="00CB2513">
            <w:pPr>
              <w:jc w:val="center"/>
              <w:rPr>
                <w:bCs/>
                <w:color w:val="000000"/>
                <w:sz w:val="20"/>
                <w:szCs w:val="20"/>
              </w:rPr>
            </w:pPr>
            <w:r w:rsidRPr="00CB2513">
              <w:rPr>
                <w:bCs/>
                <w:color w:val="000000"/>
                <w:sz w:val="20"/>
                <w:szCs w:val="20"/>
              </w:rPr>
              <w:t>3.2.</w:t>
            </w:r>
          </w:p>
        </w:tc>
        <w:tc>
          <w:tcPr>
            <w:tcW w:w="4566" w:type="dxa"/>
            <w:vAlign w:val="center"/>
          </w:tcPr>
          <w:p w14:paraId="35312584" w14:textId="77777777" w:rsidR="00CB2513" w:rsidRPr="00CB2513" w:rsidRDefault="00CB2513" w:rsidP="00CB2513">
            <w:pPr>
              <w:rPr>
                <w:color w:val="000000"/>
                <w:sz w:val="20"/>
                <w:szCs w:val="20"/>
                <w:u w:val="single"/>
              </w:rPr>
            </w:pPr>
            <w:r w:rsidRPr="00CB2513">
              <w:rPr>
                <w:color w:val="000000"/>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CB2513">
              <w:rPr>
                <w:sz w:val="20"/>
                <w:szCs w:val="20"/>
              </w:rPr>
              <w:t>м</w:t>
            </w:r>
            <w:r w:rsidRPr="00CB2513">
              <w:rPr>
                <w:sz w:val="20"/>
                <w:szCs w:val="20"/>
                <w:vertAlign w:val="superscript"/>
              </w:rPr>
              <w:t>3</w:t>
            </w:r>
            <w:r w:rsidRPr="00CB2513">
              <w:rPr>
                <w:color w:val="000000"/>
                <w:sz w:val="20"/>
                <w:szCs w:val="20"/>
              </w:rPr>
              <w:t xml:space="preserve">) – </w:t>
            </w:r>
            <w:r w:rsidRPr="00CB2513">
              <w:rPr>
                <w:color w:val="000000"/>
                <w:sz w:val="20"/>
                <w:szCs w:val="20"/>
                <w:u w:val="single"/>
              </w:rPr>
              <w:t>для организаций, оказывающих услуги по водоподготовке</w:t>
            </w:r>
          </w:p>
          <w:p w14:paraId="39791AA9" w14:textId="77777777" w:rsidR="00CB2513" w:rsidRPr="00CB2513" w:rsidRDefault="00CB2513" w:rsidP="00CB2513">
            <w:pPr>
              <w:rPr>
                <w:bCs/>
                <w:color w:val="000000"/>
                <w:sz w:val="20"/>
                <w:szCs w:val="20"/>
              </w:rPr>
            </w:pPr>
          </w:p>
        </w:tc>
        <w:tc>
          <w:tcPr>
            <w:tcW w:w="709" w:type="dxa"/>
            <w:vAlign w:val="center"/>
          </w:tcPr>
          <w:p w14:paraId="760099D6" w14:textId="77777777" w:rsidR="00CB2513" w:rsidRPr="00CB2513" w:rsidRDefault="00CB2513" w:rsidP="00CB2513">
            <w:pPr>
              <w:jc w:val="center"/>
              <w:rPr>
                <w:bCs/>
                <w:sz w:val="20"/>
                <w:szCs w:val="20"/>
              </w:rPr>
            </w:pPr>
            <w:r w:rsidRPr="00CB2513">
              <w:rPr>
                <w:bCs/>
                <w:sz w:val="20"/>
                <w:szCs w:val="20"/>
              </w:rPr>
              <w:t>-</w:t>
            </w:r>
          </w:p>
        </w:tc>
        <w:tc>
          <w:tcPr>
            <w:tcW w:w="1275" w:type="dxa"/>
            <w:vAlign w:val="center"/>
          </w:tcPr>
          <w:p w14:paraId="101A9BC9"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67D71701"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419A68EA"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5BB7B3E5" w14:textId="77777777" w:rsidR="00CB2513" w:rsidRPr="00CB2513" w:rsidRDefault="00CB2513" w:rsidP="00CB2513">
            <w:pPr>
              <w:jc w:val="center"/>
              <w:rPr>
                <w:bCs/>
                <w:sz w:val="20"/>
                <w:szCs w:val="20"/>
              </w:rPr>
            </w:pPr>
            <w:r w:rsidRPr="00CB2513">
              <w:rPr>
                <w:bCs/>
                <w:sz w:val="20"/>
                <w:szCs w:val="20"/>
              </w:rPr>
              <w:t>-</w:t>
            </w:r>
          </w:p>
        </w:tc>
        <w:tc>
          <w:tcPr>
            <w:tcW w:w="708" w:type="dxa"/>
            <w:vAlign w:val="center"/>
          </w:tcPr>
          <w:p w14:paraId="317D3EB2"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2CDAF8B9" w14:textId="77777777" w:rsidR="00CB2513" w:rsidRPr="00CB2513" w:rsidRDefault="00CB2513" w:rsidP="00CB2513">
            <w:pPr>
              <w:jc w:val="center"/>
              <w:rPr>
                <w:bCs/>
                <w:sz w:val="20"/>
                <w:szCs w:val="20"/>
              </w:rPr>
            </w:pPr>
            <w:r w:rsidRPr="00CB2513">
              <w:rPr>
                <w:bCs/>
                <w:sz w:val="20"/>
                <w:szCs w:val="20"/>
              </w:rPr>
              <w:t>-</w:t>
            </w:r>
          </w:p>
        </w:tc>
      </w:tr>
      <w:tr w:rsidR="00CB2513" w:rsidRPr="00CB2513" w14:paraId="5A98F093" w14:textId="77777777" w:rsidTr="00CB2513">
        <w:trPr>
          <w:jc w:val="center"/>
        </w:trPr>
        <w:tc>
          <w:tcPr>
            <w:tcW w:w="708" w:type="dxa"/>
            <w:vAlign w:val="center"/>
          </w:tcPr>
          <w:p w14:paraId="66AE6806" w14:textId="77777777" w:rsidR="00CB2513" w:rsidRPr="00CB2513" w:rsidRDefault="00CB2513" w:rsidP="00CB2513">
            <w:pPr>
              <w:jc w:val="center"/>
              <w:rPr>
                <w:bCs/>
                <w:color w:val="000000"/>
                <w:sz w:val="20"/>
                <w:szCs w:val="20"/>
              </w:rPr>
            </w:pPr>
            <w:r w:rsidRPr="00CB2513">
              <w:rPr>
                <w:bCs/>
                <w:color w:val="000000"/>
                <w:sz w:val="20"/>
                <w:szCs w:val="20"/>
              </w:rPr>
              <w:t>3.3.</w:t>
            </w:r>
          </w:p>
        </w:tc>
        <w:tc>
          <w:tcPr>
            <w:tcW w:w="4566" w:type="dxa"/>
            <w:vAlign w:val="center"/>
          </w:tcPr>
          <w:p w14:paraId="4BD98C97" w14:textId="77777777" w:rsidR="00CB2513" w:rsidRPr="00CB2513" w:rsidRDefault="00CB2513" w:rsidP="00CB2513">
            <w:pPr>
              <w:rPr>
                <w:color w:val="000000"/>
                <w:sz w:val="20"/>
                <w:szCs w:val="20"/>
                <w:u w:val="single"/>
              </w:rPr>
            </w:pPr>
            <w:r w:rsidRPr="00CB2513">
              <w:rPr>
                <w:color w:val="000000"/>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CB2513">
              <w:rPr>
                <w:sz w:val="20"/>
                <w:szCs w:val="20"/>
              </w:rPr>
              <w:t>м</w:t>
            </w:r>
            <w:r w:rsidRPr="00CB2513">
              <w:rPr>
                <w:sz w:val="20"/>
                <w:szCs w:val="20"/>
                <w:vertAlign w:val="superscript"/>
              </w:rPr>
              <w:t>3</w:t>
            </w:r>
            <w:r w:rsidRPr="00CB2513">
              <w:rPr>
                <w:color w:val="000000"/>
                <w:sz w:val="20"/>
                <w:szCs w:val="20"/>
              </w:rPr>
              <w:t xml:space="preserve">) – </w:t>
            </w:r>
            <w:r w:rsidRPr="00CB2513">
              <w:rPr>
                <w:color w:val="000000"/>
                <w:sz w:val="20"/>
                <w:szCs w:val="20"/>
                <w:u w:val="single"/>
              </w:rPr>
              <w:t xml:space="preserve">для </w:t>
            </w:r>
            <w:r w:rsidRPr="00CB2513">
              <w:rPr>
                <w:color w:val="000000"/>
                <w:sz w:val="20"/>
                <w:szCs w:val="20"/>
                <w:u w:val="single"/>
              </w:rPr>
              <w:lastRenderedPageBreak/>
              <w:t>организаций, оказывающих услуги по транспортировке</w:t>
            </w:r>
          </w:p>
          <w:p w14:paraId="73F35199" w14:textId="77777777" w:rsidR="00CB2513" w:rsidRPr="00CB2513" w:rsidRDefault="00CB2513" w:rsidP="00CB2513">
            <w:pPr>
              <w:rPr>
                <w:color w:val="000000"/>
                <w:sz w:val="20"/>
                <w:szCs w:val="20"/>
              </w:rPr>
            </w:pPr>
          </w:p>
        </w:tc>
        <w:tc>
          <w:tcPr>
            <w:tcW w:w="709" w:type="dxa"/>
            <w:vAlign w:val="center"/>
          </w:tcPr>
          <w:p w14:paraId="588E4521" w14:textId="77777777" w:rsidR="00CB2513" w:rsidRPr="00CB2513" w:rsidRDefault="00CB2513" w:rsidP="00CB2513">
            <w:pPr>
              <w:jc w:val="center"/>
              <w:rPr>
                <w:bCs/>
                <w:sz w:val="20"/>
                <w:szCs w:val="20"/>
              </w:rPr>
            </w:pPr>
            <w:r w:rsidRPr="00CB2513">
              <w:rPr>
                <w:bCs/>
                <w:sz w:val="20"/>
                <w:szCs w:val="20"/>
              </w:rPr>
              <w:lastRenderedPageBreak/>
              <w:t>-</w:t>
            </w:r>
          </w:p>
        </w:tc>
        <w:tc>
          <w:tcPr>
            <w:tcW w:w="1275" w:type="dxa"/>
            <w:vAlign w:val="center"/>
          </w:tcPr>
          <w:p w14:paraId="64FEE837"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221F6F08"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2AF352B6"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53B8CA8F" w14:textId="77777777" w:rsidR="00CB2513" w:rsidRPr="00CB2513" w:rsidRDefault="00CB2513" w:rsidP="00CB2513">
            <w:pPr>
              <w:jc w:val="center"/>
              <w:rPr>
                <w:bCs/>
                <w:sz w:val="20"/>
                <w:szCs w:val="20"/>
              </w:rPr>
            </w:pPr>
            <w:r w:rsidRPr="00CB2513">
              <w:rPr>
                <w:bCs/>
                <w:sz w:val="20"/>
                <w:szCs w:val="20"/>
              </w:rPr>
              <w:t>-</w:t>
            </w:r>
          </w:p>
        </w:tc>
        <w:tc>
          <w:tcPr>
            <w:tcW w:w="708" w:type="dxa"/>
            <w:vAlign w:val="center"/>
          </w:tcPr>
          <w:p w14:paraId="733FC3DC"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7049CF0C" w14:textId="77777777" w:rsidR="00CB2513" w:rsidRPr="00CB2513" w:rsidRDefault="00CB2513" w:rsidP="00CB2513">
            <w:pPr>
              <w:jc w:val="center"/>
              <w:rPr>
                <w:bCs/>
                <w:sz w:val="20"/>
                <w:szCs w:val="20"/>
              </w:rPr>
            </w:pPr>
            <w:r w:rsidRPr="00CB2513">
              <w:rPr>
                <w:bCs/>
                <w:sz w:val="20"/>
                <w:szCs w:val="20"/>
              </w:rPr>
              <w:t>-</w:t>
            </w:r>
          </w:p>
        </w:tc>
      </w:tr>
      <w:tr w:rsidR="00CB2513" w:rsidRPr="00CB2513" w14:paraId="5F7E7A09" w14:textId="77777777" w:rsidTr="00CB2513">
        <w:trPr>
          <w:jc w:val="center"/>
        </w:trPr>
        <w:tc>
          <w:tcPr>
            <w:tcW w:w="708" w:type="dxa"/>
            <w:vAlign w:val="center"/>
          </w:tcPr>
          <w:p w14:paraId="385222ED" w14:textId="77777777" w:rsidR="00CB2513" w:rsidRPr="00CB2513" w:rsidRDefault="00CB2513" w:rsidP="00CB2513">
            <w:pPr>
              <w:jc w:val="center"/>
              <w:rPr>
                <w:bCs/>
                <w:color w:val="000000"/>
                <w:sz w:val="20"/>
                <w:szCs w:val="20"/>
              </w:rPr>
            </w:pPr>
            <w:r w:rsidRPr="00CB2513">
              <w:rPr>
                <w:bCs/>
                <w:color w:val="000000"/>
                <w:sz w:val="20"/>
                <w:szCs w:val="20"/>
              </w:rPr>
              <w:t>1</w:t>
            </w:r>
          </w:p>
        </w:tc>
        <w:tc>
          <w:tcPr>
            <w:tcW w:w="4566" w:type="dxa"/>
          </w:tcPr>
          <w:p w14:paraId="4212AAAD" w14:textId="77777777" w:rsidR="00CB2513" w:rsidRPr="00CB2513" w:rsidRDefault="00CB2513" w:rsidP="00CB2513">
            <w:pPr>
              <w:jc w:val="center"/>
              <w:rPr>
                <w:color w:val="000000"/>
                <w:sz w:val="20"/>
                <w:szCs w:val="20"/>
              </w:rPr>
            </w:pPr>
            <w:r w:rsidRPr="00CB2513">
              <w:rPr>
                <w:color w:val="000000"/>
                <w:sz w:val="20"/>
                <w:szCs w:val="20"/>
              </w:rPr>
              <w:t>2</w:t>
            </w:r>
          </w:p>
        </w:tc>
        <w:tc>
          <w:tcPr>
            <w:tcW w:w="709" w:type="dxa"/>
            <w:vAlign w:val="center"/>
          </w:tcPr>
          <w:p w14:paraId="612A7AC0" w14:textId="77777777" w:rsidR="00CB2513" w:rsidRPr="00CB2513" w:rsidRDefault="00CB2513" w:rsidP="00CB2513">
            <w:pPr>
              <w:jc w:val="center"/>
              <w:rPr>
                <w:bCs/>
                <w:sz w:val="20"/>
                <w:szCs w:val="20"/>
              </w:rPr>
            </w:pPr>
            <w:r w:rsidRPr="00CB2513">
              <w:rPr>
                <w:bCs/>
                <w:sz w:val="20"/>
                <w:szCs w:val="20"/>
              </w:rPr>
              <w:t>3</w:t>
            </w:r>
          </w:p>
        </w:tc>
        <w:tc>
          <w:tcPr>
            <w:tcW w:w="1275" w:type="dxa"/>
            <w:vAlign w:val="center"/>
          </w:tcPr>
          <w:p w14:paraId="35B3F1AA" w14:textId="77777777" w:rsidR="00CB2513" w:rsidRPr="00CB2513" w:rsidRDefault="00CB2513" w:rsidP="00CB2513">
            <w:pPr>
              <w:jc w:val="center"/>
              <w:rPr>
                <w:bCs/>
                <w:sz w:val="20"/>
                <w:szCs w:val="20"/>
              </w:rPr>
            </w:pPr>
            <w:r w:rsidRPr="00CB2513">
              <w:rPr>
                <w:bCs/>
                <w:sz w:val="20"/>
                <w:szCs w:val="20"/>
              </w:rPr>
              <w:t>4</w:t>
            </w:r>
          </w:p>
        </w:tc>
        <w:tc>
          <w:tcPr>
            <w:tcW w:w="709" w:type="dxa"/>
            <w:vAlign w:val="center"/>
          </w:tcPr>
          <w:p w14:paraId="534ADF66" w14:textId="77777777" w:rsidR="00CB2513" w:rsidRPr="00CB2513" w:rsidRDefault="00CB2513" w:rsidP="00CB2513">
            <w:pPr>
              <w:jc w:val="center"/>
              <w:rPr>
                <w:bCs/>
                <w:sz w:val="20"/>
                <w:szCs w:val="20"/>
              </w:rPr>
            </w:pPr>
            <w:r w:rsidRPr="00CB2513">
              <w:rPr>
                <w:bCs/>
                <w:sz w:val="20"/>
                <w:szCs w:val="20"/>
              </w:rPr>
              <w:t>5</w:t>
            </w:r>
          </w:p>
        </w:tc>
        <w:tc>
          <w:tcPr>
            <w:tcW w:w="709" w:type="dxa"/>
            <w:vAlign w:val="center"/>
          </w:tcPr>
          <w:p w14:paraId="7A692152" w14:textId="77777777" w:rsidR="00CB2513" w:rsidRPr="00CB2513" w:rsidRDefault="00CB2513" w:rsidP="00CB2513">
            <w:pPr>
              <w:jc w:val="center"/>
              <w:rPr>
                <w:bCs/>
                <w:sz w:val="20"/>
                <w:szCs w:val="20"/>
              </w:rPr>
            </w:pPr>
            <w:r w:rsidRPr="00CB2513">
              <w:rPr>
                <w:bCs/>
                <w:sz w:val="20"/>
                <w:szCs w:val="20"/>
              </w:rPr>
              <w:t>6</w:t>
            </w:r>
          </w:p>
        </w:tc>
        <w:tc>
          <w:tcPr>
            <w:tcW w:w="709" w:type="dxa"/>
            <w:vAlign w:val="center"/>
          </w:tcPr>
          <w:p w14:paraId="2E303BC1" w14:textId="77777777" w:rsidR="00CB2513" w:rsidRPr="00CB2513" w:rsidRDefault="00CB2513" w:rsidP="00CB2513">
            <w:pPr>
              <w:jc w:val="center"/>
              <w:rPr>
                <w:bCs/>
                <w:sz w:val="20"/>
                <w:szCs w:val="20"/>
              </w:rPr>
            </w:pPr>
            <w:r w:rsidRPr="00CB2513">
              <w:rPr>
                <w:bCs/>
                <w:sz w:val="20"/>
                <w:szCs w:val="20"/>
              </w:rPr>
              <w:t>7</w:t>
            </w:r>
          </w:p>
        </w:tc>
        <w:tc>
          <w:tcPr>
            <w:tcW w:w="708" w:type="dxa"/>
            <w:vAlign w:val="center"/>
          </w:tcPr>
          <w:p w14:paraId="0B71236C" w14:textId="77777777" w:rsidR="00CB2513" w:rsidRPr="00CB2513" w:rsidRDefault="00CB2513" w:rsidP="00CB2513">
            <w:pPr>
              <w:jc w:val="center"/>
              <w:rPr>
                <w:bCs/>
                <w:sz w:val="20"/>
                <w:szCs w:val="20"/>
              </w:rPr>
            </w:pPr>
            <w:r w:rsidRPr="00CB2513">
              <w:rPr>
                <w:bCs/>
                <w:sz w:val="20"/>
                <w:szCs w:val="20"/>
              </w:rPr>
              <w:t>8</w:t>
            </w:r>
          </w:p>
        </w:tc>
        <w:tc>
          <w:tcPr>
            <w:tcW w:w="709" w:type="dxa"/>
            <w:vAlign w:val="center"/>
          </w:tcPr>
          <w:p w14:paraId="0E68A494" w14:textId="77777777" w:rsidR="00CB2513" w:rsidRPr="00CB2513" w:rsidRDefault="00CB2513" w:rsidP="00CB2513">
            <w:pPr>
              <w:jc w:val="center"/>
              <w:rPr>
                <w:bCs/>
                <w:sz w:val="20"/>
                <w:szCs w:val="20"/>
              </w:rPr>
            </w:pPr>
            <w:r w:rsidRPr="00CB2513">
              <w:rPr>
                <w:bCs/>
                <w:sz w:val="20"/>
                <w:szCs w:val="20"/>
              </w:rPr>
              <w:t>9</w:t>
            </w:r>
          </w:p>
        </w:tc>
      </w:tr>
      <w:tr w:rsidR="00CB2513" w:rsidRPr="00CB2513" w14:paraId="4C717BA9" w14:textId="77777777" w:rsidTr="00CB2513">
        <w:trPr>
          <w:jc w:val="center"/>
        </w:trPr>
        <w:tc>
          <w:tcPr>
            <w:tcW w:w="708" w:type="dxa"/>
            <w:vAlign w:val="center"/>
          </w:tcPr>
          <w:p w14:paraId="121C94EC" w14:textId="77777777" w:rsidR="00CB2513" w:rsidRPr="00CB2513" w:rsidRDefault="00CB2513" w:rsidP="00CB2513">
            <w:pPr>
              <w:jc w:val="center"/>
              <w:rPr>
                <w:bCs/>
                <w:color w:val="000000"/>
                <w:sz w:val="20"/>
                <w:szCs w:val="20"/>
              </w:rPr>
            </w:pPr>
            <w:r w:rsidRPr="00CB2513">
              <w:rPr>
                <w:bCs/>
                <w:color w:val="000000"/>
                <w:sz w:val="20"/>
                <w:szCs w:val="20"/>
              </w:rPr>
              <w:t>3.4.</w:t>
            </w:r>
          </w:p>
        </w:tc>
        <w:tc>
          <w:tcPr>
            <w:tcW w:w="4566" w:type="dxa"/>
          </w:tcPr>
          <w:p w14:paraId="6D89D98E" w14:textId="77777777" w:rsidR="00CB2513" w:rsidRPr="00CB2513" w:rsidRDefault="00CB2513" w:rsidP="00CB2513">
            <w:pPr>
              <w:rPr>
                <w:bCs/>
                <w:color w:val="000000"/>
                <w:sz w:val="20"/>
                <w:szCs w:val="20"/>
              </w:rPr>
            </w:pPr>
            <w:r w:rsidRPr="00CB2513">
              <w:rPr>
                <w:color w:val="000000"/>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CB2513">
              <w:rPr>
                <w:sz w:val="20"/>
                <w:szCs w:val="20"/>
              </w:rPr>
              <w:t>м</w:t>
            </w:r>
            <w:r w:rsidRPr="00CB2513">
              <w:rPr>
                <w:sz w:val="20"/>
                <w:szCs w:val="20"/>
                <w:vertAlign w:val="superscript"/>
              </w:rPr>
              <w:t>3</w:t>
            </w:r>
            <w:r w:rsidRPr="00CB2513">
              <w:rPr>
                <w:color w:val="000000"/>
                <w:sz w:val="20"/>
                <w:szCs w:val="20"/>
              </w:rPr>
              <w:t xml:space="preserve">) – </w:t>
            </w:r>
            <w:r w:rsidRPr="00CB2513">
              <w:rPr>
                <w:color w:val="000000"/>
                <w:sz w:val="20"/>
                <w:szCs w:val="20"/>
                <w:u w:val="single"/>
              </w:rPr>
              <w:t>для организаций, оказывающих услуги водоснабжения (полный цикл)</w:t>
            </w:r>
          </w:p>
        </w:tc>
        <w:tc>
          <w:tcPr>
            <w:tcW w:w="709" w:type="dxa"/>
            <w:vAlign w:val="center"/>
          </w:tcPr>
          <w:p w14:paraId="5C6C02C9" w14:textId="77777777" w:rsidR="00CB2513" w:rsidRPr="00CB2513" w:rsidRDefault="00CB2513" w:rsidP="00CB2513">
            <w:pPr>
              <w:jc w:val="center"/>
              <w:rPr>
                <w:bCs/>
                <w:sz w:val="20"/>
                <w:szCs w:val="20"/>
              </w:rPr>
            </w:pPr>
            <w:r w:rsidRPr="00CB2513">
              <w:rPr>
                <w:bCs/>
                <w:sz w:val="20"/>
                <w:szCs w:val="20"/>
              </w:rPr>
              <w:t>-</w:t>
            </w:r>
          </w:p>
        </w:tc>
        <w:tc>
          <w:tcPr>
            <w:tcW w:w="1275" w:type="dxa"/>
            <w:vAlign w:val="center"/>
          </w:tcPr>
          <w:p w14:paraId="36B3CFEE" w14:textId="77777777" w:rsidR="00CB2513" w:rsidRPr="00CB2513" w:rsidRDefault="00CB2513" w:rsidP="00CB2513">
            <w:pPr>
              <w:jc w:val="center"/>
              <w:rPr>
                <w:bCs/>
                <w:sz w:val="20"/>
                <w:szCs w:val="20"/>
              </w:rPr>
            </w:pPr>
            <w:r w:rsidRPr="00CB2513">
              <w:rPr>
                <w:bCs/>
                <w:sz w:val="20"/>
                <w:szCs w:val="20"/>
              </w:rPr>
              <w:t>-</w:t>
            </w:r>
          </w:p>
        </w:tc>
        <w:tc>
          <w:tcPr>
            <w:tcW w:w="709" w:type="dxa"/>
            <w:vAlign w:val="center"/>
          </w:tcPr>
          <w:p w14:paraId="2B3CC16B" w14:textId="77777777" w:rsidR="00CB2513" w:rsidRPr="00CB2513" w:rsidRDefault="00CB2513" w:rsidP="00CB2513">
            <w:pPr>
              <w:jc w:val="center"/>
              <w:rPr>
                <w:bCs/>
                <w:sz w:val="20"/>
                <w:szCs w:val="20"/>
              </w:rPr>
            </w:pPr>
            <w:r w:rsidRPr="00CB2513">
              <w:rPr>
                <w:bCs/>
                <w:sz w:val="20"/>
                <w:szCs w:val="20"/>
              </w:rPr>
              <w:t>3,13</w:t>
            </w:r>
          </w:p>
        </w:tc>
        <w:tc>
          <w:tcPr>
            <w:tcW w:w="709" w:type="dxa"/>
            <w:vAlign w:val="center"/>
          </w:tcPr>
          <w:p w14:paraId="54D4E52F" w14:textId="77777777" w:rsidR="00CB2513" w:rsidRPr="00CB2513" w:rsidRDefault="00CB2513" w:rsidP="00CB2513">
            <w:pPr>
              <w:jc w:val="center"/>
              <w:rPr>
                <w:bCs/>
                <w:sz w:val="20"/>
                <w:szCs w:val="20"/>
              </w:rPr>
            </w:pPr>
            <w:r w:rsidRPr="00CB2513">
              <w:rPr>
                <w:bCs/>
                <w:sz w:val="20"/>
                <w:szCs w:val="20"/>
              </w:rPr>
              <w:t>3,13</w:t>
            </w:r>
          </w:p>
        </w:tc>
        <w:tc>
          <w:tcPr>
            <w:tcW w:w="709" w:type="dxa"/>
            <w:vAlign w:val="center"/>
          </w:tcPr>
          <w:p w14:paraId="06692893" w14:textId="77777777" w:rsidR="00CB2513" w:rsidRPr="00CB2513" w:rsidRDefault="00CB2513" w:rsidP="00CB2513">
            <w:pPr>
              <w:jc w:val="center"/>
              <w:rPr>
                <w:bCs/>
                <w:sz w:val="20"/>
                <w:szCs w:val="20"/>
              </w:rPr>
            </w:pPr>
            <w:r w:rsidRPr="00CB2513">
              <w:rPr>
                <w:bCs/>
                <w:sz w:val="20"/>
                <w:szCs w:val="20"/>
              </w:rPr>
              <w:t>3,13</w:t>
            </w:r>
          </w:p>
        </w:tc>
        <w:tc>
          <w:tcPr>
            <w:tcW w:w="708" w:type="dxa"/>
            <w:vAlign w:val="center"/>
          </w:tcPr>
          <w:p w14:paraId="0B46437B" w14:textId="77777777" w:rsidR="00CB2513" w:rsidRPr="00CB2513" w:rsidRDefault="00CB2513" w:rsidP="00CB2513">
            <w:pPr>
              <w:jc w:val="center"/>
              <w:rPr>
                <w:bCs/>
                <w:sz w:val="20"/>
                <w:szCs w:val="20"/>
              </w:rPr>
            </w:pPr>
            <w:r w:rsidRPr="00CB2513">
              <w:rPr>
                <w:bCs/>
                <w:sz w:val="20"/>
                <w:szCs w:val="20"/>
              </w:rPr>
              <w:t>3,13</w:t>
            </w:r>
          </w:p>
        </w:tc>
        <w:tc>
          <w:tcPr>
            <w:tcW w:w="709" w:type="dxa"/>
            <w:vAlign w:val="center"/>
          </w:tcPr>
          <w:p w14:paraId="21978261" w14:textId="77777777" w:rsidR="00CB2513" w:rsidRPr="00CB2513" w:rsidRDefault="00CB2513" w:rsidP="00CB2513">
            <w:pPr>
              <w:jc w:val="center"/>
              <w:rPr>
                <w:bCs/>
                <w:sz w:val="20"/>
                <w:szCs w:val="20"/>
              </w:rPr>
            </w:pPr>
            <w:r w:rsidRPr="00CB2513">
              <w:rPr>
                <w:bCs/>
                <w:sz w:val="20"/>
                <w:szCs w:val="20"/>
              </w:rPr>
              <w:t>3,13</w:t>
            </w:r>
          </w:p>
        </w:tc>
      </w:tr>
    </w:tbl>
    <w:p w14:paraId="38A1D39E" w14:textId="77777777" w:rsidR="00CB2513" w:rsidRPr="00CB2513" w:rsidRDefault="00CB2513" w:rsidP="00CB2513">
      <w:pPr>
        <w:ind w:left="-567"/>
        <w:jc w:val="center"/>
        <w:rPr>
          <w:bCs/>
          <w:color w:val="000000"/>
          <w:sz w:val="28"/>
          <w:szCs w:val="28"/>
        </w:rPr>
      </w:pPr>
    </w:p>
    <w:p w14:paraId="33402A58" w14:textId="77777777" w:rsidR="00CB2513" w:rsidRPr="00CB2513" w:rsidRDefault="00CB2513" w:rsidP="00CB2513">
      <w:pPr>
        <w:ind w:left="-567"/>
        <w:jc w:val="center"/>
        <w:rPr>
          <w:bCs/>
          <w:color w:val="000000"/>
          <w:sz w:val="28"/>
          <w:szCs w:val="28"/>
        </w:rPr>
      </w:pPr>
    </w:p>
    <w:p w14:paraId="3FA5328F" w14:textId="77777777" w:rsidR="00CB2513" w:rsidRPr="00CB2513" w:rsidRDefault="00CB2513" w:rsidP="00CB2513">
      <w:pPr>
        <w:ind w:left="-567"/>
        <w:jc w:val="center"/>
        <w:rPr>
          <w:bCs/>
          <w:sz w:val="28"/>
          <w:szCs w:val="28"/>
        </w:rPr>
      </w:pPr>
    </w:p>
    <w:p w14:paraId="3F916174" w14:textId="77777777" w:rsidR="00CB2513" w:rsidRPr="00CB2513" w:rsidRDefault="00CB2513" w:rsidP="00CB2513">
      <w:pPr>
        <w:ind w:left="-567"/>
        <w:jc w:val="center"/>
        <w:rPr>
          <w:bCs/>
          <w:sz w:val="28"/>
          <w:szCs w:val="28"/>
        </w:rPr>
      </w:pPr>
    </w:p>
    <w:p w14:paraId="4754803F" w14:textId="77777777" w:rsidR="00CB2513" w:rsidRPr="00CB2513" w:rsidRDefault="00CB2513" w:rsidP="00CB2513">
      <w:pPr>
        <w:ind w:left="-567"/>
        <w:jc w:val="center"/>
        <w:rPr>
          <w:bCs/>
          <w:sz w:val="28"/>
          <w:szCs w:val="28"/>
        </w:rPr>
      </w:pPr>
    </w:p>
    <w:p w14:paraId="0FC8DA50" w14:textId="77777777" w:rsidR="00CB2513" w:rsidRPr="00CB2513" w:rsidRDefault="00CB2513" w:rsidP="00CB2513">
      <w:pPr>
        <w:ind w:left="-567"/>
        <w:jc w:val="center"/>
        <w:rPr>
          <w:bCs/>
          <w:sz w:val="28"/>
          <w:szCs w:val="28"/>
        </w:rPr>
      </w:pPr>
    </w:p>
    <w:p w14:paraId="276BF858" w14:textId="77777777" w:rsidR="00CB2513" w:rsidRPr="00CB2513" w:rsidRDefault="00CB2513" w:rsidP="00CB2513">
      <w:pPr>
        <w:ind w:left="-567"/>
        <w:jc w:val="center"/>
        <w:rPr>
          <w:bCs/>
          <w:sz w:val="28"/>
          <w:szCs w:val="28"/>
        </w:rPr>
      </w:pPr>
    </w:p>
    <w:p w14:paraId="7423142B" w14:textId="77777777" w:rsidR="00CB2513" w:rsidRPr="00CB2513" w:rsidRDefault="00CB2513" w:rsidP="00CB2513">
      <w:pPr>
        <w:ind w:left="-567"/>
        <w:jc w:val="center"/>
        <w:rPr>
          <w:bCs/>
          <w:sz w:val="28"/>
          <w:szCs w:val="28"/>
        </w:rPr>
      </w:pPr>
    </w:p>
    <w:p w14:paraId="00C9AB6A" w14:textId="77777777" w:rsidR="00CB2513" w:rsidRPr="00CB2513" w:rsidRDefault="00CB2513" w:rsidP="00CB2513">
      <w:pPr>
        <w:ind w:left="-567"/>
        <w:jc w:val="center"/>
        <w:rPr>
          <w:bCs/>
          <w:sz w:val="28"/>
          <w:szCs w:val="28"/>
        </w:rPr>
      </w:pPr>
    </w:p>
    <w:p w14:paraId="53C1A34D" w14:textId="77777777" w:rsidR="00CB2513" w:rsidRPr="00CB2513" w:rsidRDefault="00CB2513" w:rsidP="00CB2513">
      <w:pPr>
        <w:ind w:left="-567"/>
        <w:jc w:val="center"/>
        <w:rPr>
          <w:bCs/>
          <w:sz w:val="28"/>
          <w:szCs w:val="28"/>
        </w:rPr>
      </w:pPr>
    </w:p>
    <w:p w14:paraId="46A297BE" w14:textId="77777777" w:rsidR="00CB2513" w:rsidRPr="00CB2513" w:rsidRDefault="00CB2513" w:rsidP="00CB2513">
      <w:pPr>
        <w:ind w:left="-567"/>
        <w:jc w:val="center"/>
        <w:rPr>
          <w:bCs/>
          <w:sz w:val="28"/>
          <w:szCs w:val="28"/>
        </w:rPr>
      </w:pPr>
    </w:p>
    <w:p w14:paraId="66A42000" w14:textId="77777777" w:rsidR="00CB2513" w:rsidRPr="00CB2513" w:rsidRDefault="00CB2513" w:rsidP="00CB2513">
      <w:pPr>
        <w:ind w:left="-567"/>
        <w:jc w:val="center"/>
        <w:rPr>
          <w:bCs/>
          <w:sz w:val="28"/>
          <w:szCs w:val="28"/>
        </w:rPr>
      </w:pPr>
    </w:p>
    <w:p w14:paraId="416C80E2" w14:textId="77777777" w:rsidR="00CB2513" w:rsidRPr="00CB2513" w:rsidRDefault="00CB2513" w:rsidP="00CB2513">
      <w:pPr>
        <w:ind w:left="-567"/>
        <w:jc w:val="center"/>
        <w:rPr>
          <w:bCs/>
          <w:sz w:val="28"/>
          <w:szCs w:val="28"/>
        </w:rPr>
      </w:pPr>
    </w:p>
    <w:p w14:paraId="7A99329E" w14:textId="77777777" w:rsidR="00CB2513" w:rsidRPr="00CB2513" w:rsidRDefault="00CB2513" w:rsidP="00CB2513">
      <w:pPr>
        <w:ind w:left="-567"/>
        <w:jc w:val="center"/>
        <w:rPr>
          <w:bCs/>
          <w:sz w:val="28"/>
          <w:szCs w:val="28"/>
        </w:rPr>
      </w:pPr>
    </w:p>
    <w:p w14:paraId="6237D367" w14:textId="77777777" w:rsidR="00CB2513" w:rsidRPr="00CB2513" w:rsidRDefault="00CB2513" w:rsidP="00CB2513">
      <w:pPr>
        <w:ind w:left="-567"/>
        <w:jc w:val="center"/>
        <w:rPr>
          <w:bCs/>
          <w:sz w:val="28"/>
          <w:szCs w:val="28"/>
        </w:rPr>
      </w:pPr>
    </w:p>
    <w:p w14:paraId="12B607F0" w14:textId="77777777" w:rsidR="00CB2513" w:rsidRPr="00CB2513" w:rsidRDefault="00CB2513" w:rsidP="00CB2513">
      <w:pPr>
        <w:ind w:left="-567"/>
        <w:jc w:val="center"/>
        <w:rPr>
          <w:bCs/>
          <w:sz w:val="28"/>
          <w:szCs w:val="28"/>
        </w:rPr>
      </w:pPr>
    </w:p>
    <w:p w14:paraId="6C5B3CC7" w14:textId="77777777" w:rsidR="00CB2513" w:rsidRPr="00CB2513" w:rsidRDefault="00CB2513" w:rsidP="00CB2513">
      <w:pPr>
        <w:ind w:left="-567"/>
        <w:jc w:val="center"/>
        <w:rPr>
          <w:bCs/>
          <w:sz w:val="28"/>
          <w:szCs w:val="28"/>
        </w:rPr>
      </w:pPr>
    </w:p>
    <w:p w14:paraId="0337A026" w14:textId="77777777" w:rsidR="00CB2513" w:rsidRPr="00CB2513" w:rsidRDefault="00CB2513" w:rsidP="00CB2513">
      <w:pPr>
        <w:ind w:left="-567"/>
        <w:jc w:val="center"/>
        <w:rPr>
          <w:bCs/>
          <w:sz w:val="28"/>
          <w:szCs w:val="28"/>
        </w:rPr>
      </w:pPr>
    </w:p>
    <w:p w14:paraId="08077D0B" w14:textId="77777777" w:rsidR="00CB2513" w:rsidRPr="00CB2513" w:rsidRDefault="00CB2513" w:rsidP="00CB2513">
      <w:pPr>
        <w:ind w:left="-567"/>
        <w:jc w:val="center"/>
        <w:rPr>
          <w:bCs/>
          <w:sz w:val="28"/>
          <w:szCs w:val="28"/>
        </w:rPr>
      </w:pPr>
    </w:p>
    <w:p w14:paraId="2254BB0F" w14:textId="77777777" w:rsidR="00CB2513" w:rsidRPr="00CB2513" w:rsidRDefault="00CB2513" w:rsidP="00CB2513">
      <w:pPr>
        <w:ind w:left="-567"/>
        <w:jc w:val="center"/>
        <w:rPr>
          <w:bCs/>
          <w:sz w:val="28"/>
          <w:szCs w:val="28"/>
        </w:rPr>
      </w:pPr>
    </w:p>
    <w:p w14:paraId="2798F16D" w14:textId="77777777" w:rsidR="00CB2513" w:rsidRPr="00CB2513" w:rsidRDefault="00CB2513" w:rsidP="00CB2513">
      <w:pPr>
        <w:ind w:left="-567"/>
        <w:jc w:val="center"/>
        <w:rPr>
          <w:bCs/>
          <w:sz w:val="28"/>
          <w:szCs w:val="28"/>
        </w:rPr>
      </w:pPr>
    </w:p>
    <w:p w14:paraId="3172BC07" w14:textId="77777777" w:rsidR="00CB2513" w:rsidRPr="00CB2513" w:rsidRDefault="00CB2513" w:rsidP="00CB2513">
      <w:pPr>
        <w:ind w:left="-567"/>
        <w:jc w:val="center"/>
        <w:rPr>
          <w:bCs/>
          <w:sz w:val="28"/>
          <w:szCs w:val="28"/>
        </w:rPr>
      </w:pPr>
    </w:p>
    <w:p w14:paraId="19A41713" w14:textId="77777777" w:rsidR="00CB2513" w:rsidRPr="00CB2513" w:rsidRDefault="00CB2513" w:rsidP="00CB2513">
      <w:pPr>
        <w:ind w:left="-567"/>
        <w:jc w:val="center"/>
        <w:rPr>
          <w:bCs/>
          <w:sz w:val="28"/>
          <w:szCs w:val="28"/>
        </w:rPr>
      </w:pPr>
    </w:p>
    <w:p w14:paraId="4715EA6A" w14:textId="77777777" w:rsidR="00CB2513" w:rsidRPr="00CB2513" w:rsidRDefault="00CB2513" w:rsidP="00CB2513">
      <w:pPr>
        <w:ind w:left="-567"/>
        <w:jc w:val="center"/>
        <w:rPr>
          <w:bCs/>
          <w:sz w:val="28"/>
          <w:szCs w:val="28"/>
        </w:rPr>
      </w:pPr>
    </w:p>
    <w:p w14:paraId="2ECEB0AC" w14:textId="77777777" w:rsidR="00CB2513" w:rsidRPr="00CB2513" w:rsidRDefault="00CB2513" w:rsidP="00CB2513">
      <w:pPr>
        <w:ind w:left="-567"/>
        <w:jc w:val="center"/>
        <w:rPr>
          <w:bCs/>
          <w:sz w:val="28"/>
          <w:szCs w:val="28"/>
        </w:rPr>
      </w:pPr>
    </w:p>
    <w:p w14:paraId="4A5C95A5" w14:textId="77777777" w:rsidR="00CB2513" w:rsidRPr="00CB2513" w:rsidRDefault="00CB2513" w:rsidP="00CB2513">
      <w:pPr>
        <w:ind w:left="-567"/>
        <w:jc w:val="center"/>
        <w:rPr>
          <w:bCs/>
          <w:sz w:val="28"/>
          <w:szCs w:val="28"/>
        </w:rPr>
      </w:pPr>
    </w:p>
    <w:p w14:paraId="5CE5A8A4" w14:textId="77777777" w:rsidR="00CB2513" w:rsidRPr="00CB2513" w:rsidRDefault="00CB2513" w:rsidP="00CB2513">
      <w:pPr>
        <w:ind w:left="-567"/>
        <w:jc w:val="center"/>
        <w:rPr>
          <w:bCs/>
          <w:sz w:val="28"/>
          <w:szCs w:val="28"/>
        </w:rPr>
      </w:pPr>
    </w:p>
    <w:p w14:paraId="71838347" w14:textId="77777777" w:rsidR="00CB2513" w:rsidRPr="00CB2513" w:rsidRDefault="00CB2513" w:rsidP="00CB2513">
      <w:pPr>
        <w:ind w:left="-567"/>
        <w:jc w:val="center"/>
        <w:rPr>
          <w:bCs/>
          <w:sz w:val="28"/>
          <w:szCs w:val="28"/>
        </w:rPr>
      </w:pPr>
    </w:p>
    <w:p w14:paraId="5D50239E" w14:textId="77777777" w:rsidR="00CB2513" w:rsidRPr="00CB2513" w:rsidRDefault="00CB2513" w:rsidP="00CB2513">
      <w:pPr>
        <w:ind w:left="-567"/>
        <w:jc w:val="center"/>
        <w:rPr>
          <w:bCs/>
          <w:sz w:val="28"/>
          <w:szCs w:val="28"/>
        </w:rPr>
      </w:pPr>
    </w:p>
    <w:p w14:paraId="667342BB" w14:textId="77777777" w:rsidR="00CB2513" w:rsidRPr="00CB2513" w:rsidRDefault="00CB2513" w:rsidP="00CB2513">
      <w:pPr>
        <w:ind w:left="-567"/>
        <w:jc w:val="center"/>
        <w:rPr>
          <w:bCs/>
          <w:sz w:val="28"/>
          <w:szCs w:val="28"/>
        </w:rPr>
      </w:pPr>
    </w:p>
    <w:p w14:paraId="6ED3F412" w14:textId="77777777" w:rsidR="00CB2513" w:rsidRPr="00CB2513" w:rsidRDefault="00CB2513" w:rsidP="00CB2513">
      <w:pPr>
        <w:ind w:left="-567"/>
        <w:jc w:val="center"/>
        <w:rPr>
          <w:bCs/>
          <w:sz w:val="28"/>
          <w:szCs w:val="28"/>
        </w:rPr>
      </w:pPr>
    </w:p>
    <w:p w14:paraId="54474535" w14:textId="77777777" w:rsidR="00CB2513" w:rsidRPr="00CB2513" w:rsidRDefault="00CB2513" w:rsidP="00CB2513">
      <w:pPr>
        <w:ind w:left="-567"/>
        <w:jc w:val="center"/>
        <w:rPr>
          <w:bCs/>
          <w:sz w:val="28"/>
          <w:szCs w:val="28"/>
        </w:rPr>
      </w:pPr>
    </w:p>
    <w:p w14:paraId="4D36E708" w14:textId="77777777" w:rsidR="00CB2513" w:rsidRPr="00CB2513" w:rsidRDefault="00CB2513" w:rsidP="00CB2513">
      <w:pPr>
        <w:ind w:left="-567"/>
        <w:jc w:val="center"/>
        <w:rPr>
          <w:bCs/>
          <w:sz w:val="28"/>
          <w:szCs w:val="28"/>
        </w:rPr>
      </w:pPr>
    </w:p>
    <w:p w14:paraId="4E4A0382" w14:textId="77777777" w:rsidR="00CB2513" w:rsidRPr="00CB2513" w:rsidRDefault="00CB2513" w:rsidP="00CB2513">
      <w:pPr>
        <w:ind w:left="-567"/>
        <w:jc w:val="center"/>
        <w:rPr>
          <w:bCs/>
          <w:sz w:val="28"/>
          <w:szCs w:val="28"/>
        </w:rPr>
      </w:pPr>
    </w:p>
    <w:p w14:paraId="087577C2" w14:textId="77777777" w:rsidR="00CB2513" w:rsidRPr="00CB2513" w:rsidRDefault="00CB2513" w:rsidP="00CB2513">
      <w:pPr>
        <w:ind w:left="-567"/>
        <w:jc w:val="center"/>
        <w:rPr>
          <w:bCs/>
          <w:sz w:val="28"/>
          <w:szCs w:val="28"/>
        </w:rPr>
      </w:pPr>
    </w:p>
    <w:p w14:paraId="1D8005AD" w14:textId="77777777" w:rsidR="00CB2513" w:rsidRPr="00CB2513" w:rsidRDefault="00CB2513" w:rsidP="00CB2513">
      <w:pPr>
        <w:ind w:left="-567"/>
        <w:jc w:val="center"/>
        <w:rPr>
          <w:bCs/>
          <w:sz w:val="28"/>
          <w:szCs w:val="28"/>
        </w:rPr>
      </w:pPr>
    </w:p>
    <w:p w14:paraId="53667A2A" w14:textId="77777777" w:rsidR="00CB2513" w:rsidRPr="00CB2513" w:rsidRDefault="00CB2513" w:rsidP="00CB2513">
      <w:pPr>
        <w:ind w:left="-567"/>
        <w:jc w:val="center"/>
        <w:rPr>
          <w:bCs/>
          <w:sz w:val="28"/>
          <w:szCs w:val="28"/>
        </w:rPr>
      </w:pPr>
    </w:p>
    <w:p w14:paraId="46FE698C" w14:textId="77777777" w:rsidR="00CB2513" w:rsidRPr="00CB2513" w:rsidRDefault="00CB2513" w:rsidP="00CB2513">
      <w:pPr>
        <w:ind w:left="-567"/>
        <w:jc w:val="center"/>
        <w:rPr>
          <w:bCs/>
          <w:sz w:val="28"/>
          <w:szCs w:val="28"/>
        </w:rPr>
      </w:pPr>
      <w:r w:rsidRPr="00CB2513">
        <w:rPr>
          <w:bCs/>
          <w:sz w:val="28"/>
          <w:szCs w:val="28"/>
        </w:rPr>
        <w:lastRenderedPageBreak/>
        <w:t>Раздел 9. Расчет эффективности производственной программы</w:t>
      </w:r>
    </w:p>
    <w:p w14:paraId="2923EF5C" w14:textId="77777777" w:rsidR="00CB2513" w:rsidRPr="00CB2513" w:rsidRDefault="00CB2513" w:rsidP="00CB2513">
      <w:pPr>
        <w:ind w:left="-567"/>
        <w:jc w:val="center"/>
        <w:rPr>
          <w:bCs/>
          <w:sz w:val="28"/>
          <w:szCs w:val="28"/>
        </w:rPr>
      </w:pPr>
    </w:p>
    <w:tbl>
      <w:tblPr>
        <w:tblStyle w:val="af"/>
        <w:tblW w:w="10767" w:type="dxa"/>
        <w:jc w:val="center"/>
        <w:tblLayout w:type="fixed"/>
        <w:tblLook w:val="04A0" w:firstRow="1" w:lastRow="0" w:firstColumn="1" w:lastColumn="0" w:noHBand="0" w:noVBand="1"/>
      </w:tblPr>
      <w:tblGrid>
        <w:gridCol w:w="726"/>
        <w:gridCol w:w="3460"/>
        <w:gridCol w:w="1539"/>
        <w:gridCol w:w="2520"/>
        <w:gridCol w:w="2522"/>
      </w:tblGrid>
      <w:tr w:rsidR="00CB2513" w:rsidRPr="00CB2513" w14:paraId="70074569" w14:textId="77777777" w:rsidTr="00CB2513">
        <w:trPr>
          <w:trHeight w:val="2242"/>
          <w:jc w:val="center"/>
        </w:trPr>
        <w:tc>
          <w:tcPr>
            <w:tcW w:w="726" w:type="dxa"/>
            <w:vAlign w:val="center"/>
          </w:tcPr>
          <w:p w14:paraId="62A26B8B" w14:textId="77777777" w:rsidR="00CB2513" w:rsidRPr="00CB2513" w:rsidRDefault="00CB2513" w:rsidP="00CB2513">
            <w:pPr>
              <w:jc w:val="center"/>
              <w:rPr>
                <w:bCs/>
                <w:color w:val="000000"/>
                <w:sz w:val="28"/>
                <w:szCs w:val="28"/>
              </w:rPr>
            </w:pPr>
            <w:r w:rsidRPr="00CB2513">
              <w:rPr>
                <w:bCs/>
                <w:color w:val="000000"/>
                <w:sz w:val="28"/>
                <w:szCs w:val="28"/>
              </w:rPr>
              <w:t>№ п/п</w:t>
            </w:r>
          </w:p>
        </w:tc>
        <w:tc>
          <w:tcPr>
            <w:tcW w:w="3460" w:type="dxa"/>
            <w:vAlign w:val="center"/>
          </w:tcPr>
          <w:p w14:paraId="0C04AC82" w14:textId="77777777" w:rsidR="00CB2513" w:rsidRPr="00CB2513" w:rsidRDefault="00CB2513" w:rsidP="00CB2513">
            <w:pPr>
              <w:jc w:val="center"/>
              <w:rPr>
                <w:bCs/>
                <w:color w:val="000000"/>
                <w:sz w:val="28"/>
                <w:szCs w:val="28"/>
              </w:rPr>
            </w:pPr>
            <w:r w:rsidRPr="00CB2513">
              <w:rPr>
                <w:bCs/>
                <w:color w:val="000000"/>
                <w:sz w:val="28"/>
                <w:szCs w:val="28"/>
              </w:rPr>
              <w:t>Наименование показателя</w:t>
            </w:r>
          </w:p>
        </w:tc>
        <w:tc>
          <w:tcPr>
            <w:tcW w:w="1539" w:type="dxa"/>
            <w:vAlign w:val="center"/>
          </w:tcPr>
          <w:p w14:paraId="2A5AB81E" w14:textId="77777777" w:rsidR="00CB2513" w:rsidRPr="00CB2513" w:rsidRDefault="00CB2513" w:rsidP="00CB2513">
            <w:pPr>
              <w:jc w:val="center"/>
              <w:rPr>
                <w:bCs/>
                <w:color w:val="000000"/>
                <w:sz w:val="28"/>
                <w:szCs w:val="28"/>
              </w:rPr>
            </w:pPr>
            <w:r w:rsidRPr="00CB2513">
              <w:rPr>
                <w:bCs/>
                <w:color w:val="000000"/>
                <w:sz w:val="28"/>
                <w:szCs w:val="28"/>
              </w:rPr>
              <w:t>Значение показателя в базовом периоде    2018 год</w:t>
            </w:r>
          </w:p>
        </w:tc>
        <w:tc>
          <w:tcPr>
            <w:tcW w:w="2520" w:type="dxa"/>
            <w:vAlign w:val="center"/>
          </w:tcPr>
          <w:p w14:paraId="755615E9" w14:textId="77777777" w:rsidR="00CB2513" w:rsidRPr="00CB2513" w:rsidRDefault="00CB2513" w:rsidP="00CB2513">
            <w:pPr>
              <w:jc w:val="center"/>
              <w:rPr>
                <w:bCs/>
                <w:color w:val="000000"/>
                <w:sz w:val="28"/>
                <w:szCs w:val="28"/>
              </w:rPr>
            </w:pPr>
            <w:r w:rsidRPr="00CB2513">
              <w:rPr>
                <w:bCs/>
                <w:color w:val="000000"/>
                <w:sz w:val="28"/>
                <w:szCs w:val="28"/>
              </w:rPr>
              <w:t>Планируемое значение показателя по итогам реализации производственной программы                  2022 год</w:t>
            </w:r>
          </w:p>
        </w:tc>
        <w:tc>
          <w:tcPr>
            <w:tcW w:w="2519" w:type="dxa"/>
            <w:vAlign w:val="center"/>
          </w:tcPr>
          <w:p w14:paraId="029382A2" w14:textId="77777777" w:rsidR="00CB2513" w:rsidRPr="00CB2513" w:rsidRDefault="00CB2513" w:rsidP="00CB2513">
            <w:pPr>
              <w:jc w:val="center"/>
              <w:rPr>
                <w:bCs/>
                <w:color w:val="000000"/>
                <w:sz w:val="28"/>
                <w:szCs w:val="28"/>
              </w:rPr>
            </w:pPr>
            <w:r w:rsidRPr="00CB2513">
              <w:rPr>
                <w:bCs/>
                <w:color w:val="000000"/>
                <w:sz w:val="28"/>
                <w:szCs w:val="28"/>
              </w:rPr>
              <w:t>Эффективность производственной программы,               тыс. руб.</w:t>
            </w:r>
          </w:p>
        </w:tc>
      </w:tr>
      <w:tr w:rsidR="00CB2513" w:rsidRPr="00CB2513" w14:paraId="32201D9D" w14:textId="77777777" w:rsidTr="00CB2513">
        <w:trPr>
          <w:trHeight w:val="313"/>
          <w:jc w:val="center"/>
        </w:trPr>
        <w:tc>
          <w:tcPr>
            <w:tcW w:w="726" w:type="dxa"/>
          </w:tcPr>
          <w:p w14:paraId="61FEAEB4" w14:textId="77777777" w:rsidR="00CB2513" w:rsidRPr="00CB2513" w:rsidRDefault="00CB2513" w:rsidP="00CB2513">
            <w:pPr>
              <w:jc w:val="center"/>
              <w:rPr>
                <w:bCs/>
                <w:color w:val="000000"/>
                <w:sz w:val="28"/>
                <w:szCs w:val="28"/>
              </w:rPr>
            </w:pPr>
            <w:r w:rsidRPr="00CB2513">
              <w:rPr>
                <w:bCs/>
                <w:color w:val="000000"/>
                <w:sz w:val="28"/>
                <w:szCs w:val="28"/>
              </w:rPr>
              <w:t>1</w:t>
            </w:r>
          </w:p>
        </w:tc>
        <w:tc>
          <w:tcPr>
            <w:tcW w:w="3460" w:type="dxa"/>
          </w:tcPr>
          <w:p w14:paraId="02810CFB" w14:textId="77777777" w:rsidR="00CB2513" w:rsidRPr="00CB2513" w:rsidRDefault="00CB2513" w:rsidP="00CB2513">
            <w:pPr>
              <w:jc w:val="center"/>
              <w:rPr>
                <w:bCs/>
                <w:color w:val="000000"/>
                <w:sz w:val="28"/>
                <w:szCs w:val="28"/>
              </w:rPr>
            </w:pPr>
            <w:r w:rsidRPr="00CB2513">
              <w:rPr>
                <w:bCs/>
                <w:color w:val="000000"/>
                <w:sz w:val="28"/>
                <w:szCs w:val="28"/>
              </w:rPr>
              <w:t>2</w:t>
            </w:r>
          </w:p>
        </w:tc>
        <w:tc>
          <w:tcPr>
            <w:tcW w:w="1539" w:type="dxa"/>
          </w:tcPr>
          <w:p w14:paraId="2BDBA7A4" w14:textId="77777777" w:rsidR="00CB2513" w:rsidRPr="00CB2513" w:rsidRDefault="00CB2513" w:rsidP="00CB2513">
            <w:pPr>
              <w:jc w:val="center"/>
              <w:rPr>
                <w:bCs/>
                <w:color w:val="000000"/>
                <w:sz w:val="28"/>
                <w:szCs w:val="28"/>
              </w:rPr>
            </w:pPr>
            <w:r w:rsidRPr="00CB2513">
              <w:rPr>
                <w:bCs/>
                <w:color w:val="000000"/>
                <w:sz w:val="28"/>
                <w:szCs w:val="28"/>
              </w:rPr>
              <w:t>3</w:t>
            </w:r>
          </w:p>
        </w:tc>
        <w:tc>
          <w:tcPr>
            <w:tcW w:w="2520" w:type="dxa"/>
          </w:tcPr>
          <w:p w14:paraId="24BB09BC" w14:textId="77777777" w:rsidR="00CB2513" w:rsidRPr="00CB2513" w:rsidRDefault="00CB2513" w:rsidP="00CB2513">
            <w:pPr>
              <w:jc w:val="center"/>
              <w:rPr>
                <w:bCs/>
                <w:color w:val="000000"/>
                <w:sz w:val="28"/>
                <w:szCs w:val="28"/>
              </w:rPr>
            </w:pPr>
            <w:r w:rsidRPr="00CB2513">
              <w:rPr>
                <w:bCs/>
                <w:color w:val="000000"/>
                <w:sz w:val="28"/>
                <w:szCs w:val="28"/>
              </w:rPr>
              <w:t>4</w:t>
            </w:r>
          </w:p>
        </w:tc>
        <w:tc>
          <w:tcPr>
            <w:tcW w:w="2519" w:type="dxa"/>
          </w:tcPr>
          <w:p w14:paraId="367142E5" w14:textId="77777777" w:rsidR="00CB2513" w:rsidRPr="00CB2513" w:rsidRDefault="00CB2513" w:rsidP="00CB2513">
            <w:pPr>
              <w:jc w:val="center"/>
              <w:rPr>
                <w:bCs/>
                <w:color w:val="000000"/>
                <w:sz w:val="28"/>
                <w:szCs w:val="28"/>
              </w:rPr>
            </w:pPr>
            <w:r w:rsidRPr="00CB2513">
              <w:rPr>
                <w:bCs/>
                <w:color w:val="000000"/>
                <w:sz w:val="28"/>
                <w:szCs w:val="28"/>
              </w:rPr>
              <w:t>5</w:t>
            </w:r>
          </w:p>
        </w:tc>
      </w:tr>
      <w:tr w:rsidR="00CB2513" w:rsidRPr="00CB2513" w14:paraId="102594FC" w14:textId="77777777" w:rsidTr="00CB2513">
        <w:trPr>
          <w:trHeight w:val="593"/>
          <w:jc w:val="center"/>
        </w:trPr>
        <w:tc>
          <w:tcPr>
            <w:tcW w:w="10767" w:type="dxa"/>
            <w:gridSpan w:val="5"/>
            <w:vAlign w:val="center"/>
          </w:tcPr>
          <w:p w14:paraId="151CE262" w14:textId="77777777" w:rsidR="00CB2513" w:rsidRPr="00CB2513" w:rsidRDefault="00CB2513" w:rsidP="00D8386C">
            <w:pPr>
              <w:numPr>
                <w:ilvl w:val="0"/>
                <w:numId w:val="20"/>
              </w:numPr>
              <w:contextualSpacing/>
              <w:jc w:val="center"/>
              <w:rPr>
                <w:bCs/>
                <w:color w:val="000000"/>
                <w:sz w:val="28"/>
                <w:szCs w:val="28"/>
              </w:rPr>
            </w:pPr>
            <w:r w:rsidRPr="00CB2513">
              <w:rPr>
                <w:bCs/>
                <w:color w:val="000000"/>
                <w:sz w:val="28"/>
                <w:szCs w:val="28"/>
              </w:rPr>
              <w:t>Показатели качества воды</w:t>
            </w:r>
          </w:p>
        </w:tc>
      </w:tr>
      <w:tr w:rsidR="00CB2513" w:rsidRPr="00CB2513" w14:paraId="7F5BF078" w14:textId="77777777" w:rsidTr="00CB2513">
        <w:trPr>
          <w:trHeight w:val="3552"/>
          <w:jc w:val="center"/>
        </w:trPr>
        <w:tc>
          <w:tcPr>
            <w:tcW w:w="726" w:type="dxa"/>
            <w:vAlign w:val="center"/>
          </w:tcPr>
          <w:p w14:paraId="0CD130B0" w14:textId="77777777" w:rsidR="00CB2513" w:rsidRPr="00CB2513" w:rsidRDefault="00CB2513" w:rsidP="00CB2513">
            <w:pPr>
              <w:jc w:val="center"/>
              <w:rPr>
                <w:bCs/>
                <w:color w:val="000000"/>
                <w:sz w:val="28"/>
                <w:szCs w:val="28"/>
              </w:rPr>
            </w:pPr>
            <w:r w:rsidRPr="00CB2513">
              <w:rPr>
                <w:bCs/>
                <w:color w:val="000000"/>
                <w:sz w:val="28"/>
                <w:szCs w:val="28"/>
              </w:rPr>
              <w:t>1.1.</w:t>
            </w:r>
          </w:p>
        </w:tc>
        <w:tc>
          <w:tcPr>
            <w:tcW w:w="3460" w:type="dxa"/>
            <w:vAlign w:val="center"/>
          </w:tcPr>
          <w:p w14:paraId="504578B3" w14:textId="77777777" w:rsidR="00CB2513" w:rsidRPr="00CB2513" w:rsidRDefault="00CB2513" w:rsidP="00CB2513">
            <w:pPr>
              <w:rPr>
                <w:color w:val="000000"/>
                <w:sz w:val="22"/>
                <w:szCs w:val="22"/>
              </w:rPr>
            </w:pPr>
            <w:r w:rsidRPr="00CB2513">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39" w:type="dxa"/>
            <w:vAlign w:val="center"/>
          </w:tcPr>
          <w:p w14:paraId="14343DAD" w14:textId="77777777" w:rsidR="00CB2513" w:rsidRPr="00CB2513" w:rsidRDefault="00CB2513" w:rsidP="00CB2513">
            <w:pPr>
              <w:jc w:val="center"/>
              <w:rPr>
                <w:bCs/>
                <w:sz w:val="28"/>
                <w:szCs w:val="28"/>
              </w:rPr>
            </w:pPr>
            <w:r w:rsidRPr="00CB2513">
              <w:rPr>
                <w:bCs/>
                <w:sz w:val="28"/>
                <w:szCs w:val="28"/>
              </w:rPr>
              <w:t>-</w:t>
            </w:r>
          </w:p>
        </w:tc>
        <w:tc>
          <w:tcPr>
            <w:tcW w:w="2520" w:type="dxa"/>
            <w:vAlign w:val="center"/>
          </w:tcPr>
          <w:p w14:paraId="332ED6BD" w14:textId="77777777" w:rsidR="00CB2513" w:rsidRPr="00CB2513" w:rsidRDefault="00CB2513" w:rsidP="00CB2513">
            <w:pPr>
              <w:jc w:val="center"/>
              <w:rPr>
                <w:bCs/>
                <w:sz w:val="28"/>
                <w:szCs w:val="28"/>
              </w:rPr>
            </w:pPr>
            <w:r w:rsidRPr="00CB2513">
              <w:rPr>
                <w:bCs/>
                <w:sz w:val="28"/>
                <w:szCs w:val="28"/>
              </w:rPr>
              <w:t>-</w:t>
            </w:r>
          </w:p>
        </w:tc>
        <w:tc>
          <w:tcPr>
            <w:tcW w:w="2519" w:type="dxa"/>
            <w:vAlign w:val="center"/>
          </w:tcPr>
          <w:p w14:paraId="26F0CFAD" w14:textId="77777777" w:rsidR="00CB2513" w:rsidRPr="00CB2513" w:rsidRDefault="00CB2513" w:rsidP="00CB2513">
            <w:pPr>
              <w:jc w:val="center"/>
              <w:rPr>
                <w:bCs/>
                <w:sz w:val="28"/>
                <w:szCs w:val="28"/>
              </w:rPr>
            </w:pPr>
            <w:r w:rsidRPr="00CB2513">
              <w:rPr>
                <w:bCs/>
                <w:sz w:val="28"/>
                <w:szCs w:val="28"/>
              </w:rPr>
              <w:t>-</w:t>
            </w:r>
          </w:p>
        </w:tc>
      </w:tr>
      <w:tr w:rsidR="00CB2513" w:rsidRPr="00CB2513" w14:paraId="0F52C297" w14:textId="77777777" w:rsidTr="00CB2513">
        <w:trPr>
          <w:trHeight w:val="2258"/>
          <w:jc w:val="center"/>
        </w:trPr>
        <w:tc>
          <w:tcPr>
            <w:tcW w:w="726" w:type="dxa"/>
            <w:vAlign w:val="center"/>
          </w:tcPr>
          <w:p w14:paraId="05251685" w14:textId="77777777" w:rsidR="00CB2513" w:rsidRPr="00CB2513" w:rsidRDefault="00CB2513" w:rsidP="00CB2513">
            <w:pPr>
              <w:jc w:val="center"/>
              <w:rPr>
                <w:bCs/>
                <w:color w:val="000000"/>
                <w:sz w:val="28"/>
                <w:szCs w:val="28"/>
              </w:rPr>
            </w:pPr>
            <w:r w:rsidRPr="00CB2513">
              <w:rPr>
                <w:bCs/>
                <w:color w:val="000000"/>
                <w:sz w:val="28"/>
                <w:szCs w:val="28"/>
              </w:rPr>
              <w:t>1.2.</w:t>
            </w:r>
          </w:p>
        </w:tc>
        <w:tc>
          <w:tcPr>
            <w:tcW w:w="3460" w:type="dxa"/>
            <w:vAlign w:val="center"/>
          </w:tcPr>
          <w:p w14:paraId="7ADDA795" w14:textId="77777777" w:rsidR="00CB2513" w:rsidRPr="00CB2513" w:rsidRDefault="00CB2513" w:rsidP="00CB2513">
            <w:pPr>
              <w:rPr>
                <w:bCs/>
                <w:color w:val="000000"/>
                <w:sz w:val="28"/>
                <w:szCs w:val="28"/>
              </w:rPr>
            </w:pPr>
            <w:r w:rsidRPr="00CB2513">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39" w:type="dxa"/>
            <w:vAlign w:val="center"/>
          </w:tcPr>
          <w:p w14:paraId="2472F2F8" w14:textId="77777777" w:rsidR="00CB2513" w:rsidRPr="00CB2513" w:rsidRDefault="00CB2513" w:rsidP="00CB2513">
            <w:pPr>
              <w:jc w:val="center"/>
              <w:rPr>
                <w:bCs/>
                <w:sz w:val="28"/>
                <w:szCs w:val="28"/>
              </w:rPr>
            </w:pPr>
            <w:r w:rsidRPr="00CB2513">
              <w:rPr>
                <w:bCs/>
                <w:sz w:val="28"/>
                <w:szCs w:val="28"/>
              </w:rPr>
              <w:t>10,0</w:t>
            </w:r>
          </w:p>
        </w:tc>
        <w:tc>
          <w:tcPr>
            <w:tcW w:w="2520" w:type="dxa"/>
            <w:vAlign w:val="center"/>
          </w:tcPr>
          <w:p w14:paraId="68DFE70A" w14:textId="77777777" w:rsidR="00CB2513" w:rsidRPr="00CB2513" w:rsidRDefault="00CB2513" w:rsidP="00CB2513">
            <w:pPr>
              <w:jc w:val="center"/>
              <w:rPr>
                <w:bCs/>
                <w:sz w:val="28"/>
                <w:szCs w:val="28"/>
              </w:rPr>
            </w:pPr>
            <w:r w:rsidRPr="00CB2513">
              <w:rPr>
                <w:bCs/>
                <w:sz w:val="28"/>
                <w:szCs w:val="28"/>
              </w:rPr>
              <w:t>8,0</w:t>
            </w:r>
          </w:p>
        </w:tc>
        <w:tc>
          <w:tcPr>
            <w:tcW w:w="2519" w:type="dxa"/>
            <w:vAlign w:val="center"/>
          </w:tcPr>
          <w:p w14:paraId="70AF4764" w14:textId="77777777" w:rsidR="00CB2513" w:rsidRPr="00CB2513" w:rsidRDefault="00CB2513" w:rsidP="00CB2513">
            <w:pPr>
              <w:jc w:val="center"/>
              <w:rPr>
                <w:bCs/>
                <w:sz w:val="28"/>
                <w:szCs w:val="28"/>
              </w:rPr>
            </w:pPr>
            <w:r w:rsidRPr="00CB2513">
              <w:rPr>
                <w:bCs/>
                <w:sz w:val="28"/>
                <w:szCs w:val="28"/>
              </w:rPr>
              <w:t>-</w:t>
            </w:r>
          </w:p>
        </w:tc>
      </w:tr>
      <w:tr w:rsidR="00CB2513" w:rsidRPr="00CB2513" w14:paraId="137631BF" w14:textId="77777777" w:rsidTr="00CB2513">
        <w:trPr>
          <w:trHeight w:val="227"/>
          <w:jc w:val="center"/>
        </w:trPr>
        <w:tc>
          <w:tcPr>
            <w:tcW w:w="10767" w:type="dxa"/>
            <w:gridSpan w:val="5"/>
            <w:vAlign w:val="center"/>
          </w:tcPr>
          <w:p w14:paraId="74FFC6B0" w14:textId="77777777" w:rsidR="00CB2513" w:rsidRPr="00CB2513" w:rsidRDefault="00CB2513" w:rsidP="00D8386C">
            <w:pPr>
              <w:numPr>
                <w:ilvl w:val="0"/>
                <w:numId w:val="20"/>
              </w:numPr>
              <w:contextualSpacing/>
              <w:jc w:val="center"/>
              <w:rPr>
                <w:bCs/>
                <w:color w:val="000000"/>
                <w:sz w:val="28"/>
                <w:szCs w:val="28"/>
              </w:rPr>
            </w:pPr>
            <w:r w:rsidRPr="00CB2513">
              <w:rPr>
                <w:bCs/>
                <w:color w:val="000000"/>
                <w:sz w:val="28"/>
                <w:szCs w:val="28"/>
              </w:rPr>
              <w:t xml:space="preserve">Показатели надежности и бесперебойности водоснабжения </w:t>
            </w:r>
          </w:p>
        </w:tc>
      </w:tr>
      <w:tr w:rsidR="00CB2513" w:rsidRPr="00CB2513" w14:paraId="42D96F39" w14:textId="77777777" w:rsidTr="00CB2513">
        <w:trPr>
          <w:trHeight w:val="4271"/>
          <w:jc w:val="center"/>
        </w:trPr>
        <w:tc>
          <w:tcPr>
            <w:tcW w:w="726" w:type="dxa"/>
            <w:vAlign w:val="center"/>
          </w:tcPr>
          <w:p w14:paraId="385F1DC4" w14:textId="77777777" w:rsidR="00CB2513" w:rsidRPr="00CB2513" w:rsidRDefault="00CB2513" w:rsidP="00CB2513">
            <w:pPr>
              <w:jc w:val="center"/>
              <w:rPr>
                <w:bCs/>
                <w:color w:val="000000"/>
                <w:sz w:val="28"/>
                <w:szCs w:val="28"/>
              </w:rPr>
            </w:pPr>
            <w:r w:rsidRPr="00CB2513">
              <w:rPr>
                <w:bCs/>
                <w:color w:val="000000"/>
                <w:sz w:val="28"/>
                <w:szCs w:val="28"/>
              </w:rPr>
              <w:t>2.1.</w:t>
            </w:r>
          </w:p>
        </w:tc>
        <w:tc>
          <w:tcPr>
            <w:tcW w:w="3460" w:type="dxa"/>
            <w:vAlign w:val="center"/>
          </w:tcPr>
          <w:p w14:paraId="3405B694" w14:textId="77777777" w:rsidR="00CB2513" w:rsidRPr="00CB2513" w:rsidRDefault="00CB2513" w:rsidP="00CB2513">
            <w:pPr>
              <w:rPr>
                <w:bCs/>
                <w:color w:val="000000"/>
                <w:sz w:val="28"/>
                <w:szCs w:val="28"/>
              </w:rPr>
            </w:pPr>
            <w:r w:rsidRPr="00CB2513">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39" w:type="dxa"/>
            <w:vAlign w:val="center"/>
          </w:tcPr>
          <w:p w14:paraId="5A3A2574" w14:textId="77777777" w:rsidR="00CB2513" w:rsidRPr="00CB2513" w:rsidRDefault="00CB2513" w:rsidP="00CB2513">
            <w:pPr>
              <w:jc w:val="center"/>
              <w:rPr>
                <w:bCs/>
                <w:sz w:val="28"/>
                <w:szCs w:val="28"/>
              </w:rPr>
            </w:pPr>
            <w:r w:rsidRPr="00CB2513">
              <w:rPr>
                <w:bCs/>
                <w:sz w:val="28"/>
                <w:szCs w:val="28"/>
              </w:rPr>
              <w:t>4,1</w:t>
            </w:r>
          </w:p>
        </w:tc>
        <w:tc>
          <w:tcPr>
            <w:tcW w:w="2520" w:type="dxa"/>
            <w:vAlign w:val="center"/>
          </w:tcPr>
          <w:p w14:paraId="03BBBD3E" w14:textId="77777777" w:rsidR="00CB2513" w:rsidRPr="00CB2513" w:rsidRDefault="00CB2513" w:rsidP="00CB2513">
            <w:pPr>
              <w:jc w:val="center"/>
              <w:rPr>
                <w:bCs/>
                <w:sz w:val="28"/>
                <w:szCs w:val="28"/>
              </w:rPr>
            </w:pPr>
            <w:r w:rsidRPr="00CB2513">
              <w:rPr>
                <w:bCs/>
                <w:sz w:val="28"/>
                <w:szCs w:val="28"/>
              </w:rPr>
              <w:t>3,5</w:t>
            </w:r>
          </w:p>
        </w:tc>
        <w:tc>
          <w:tcPr>
            <w:tcW w:w="2519" w:type="dxa"/>
            <w:vAlign w:val="center"/>
          </w:tcPr>
          <w:p w14:paraId="5457AECA" w14:textId="77777777" w:rsidR="00CB2513" w:rsidRPr="00CB2513" w:rsidRDefault="00CB2513" w:rsidP="00CB2513">
            <w:pPr>
              <w:jc w:val="center"/>
              <w:rPr>
                <w:bCs/>
                <w:sz w:val="28"/>
                <w:szCs w:val="28"/>
              </w:rPr>
            </w:pPr>
            <w:r w:rsidRPr="00CB2513">
              <w:rPr>
                <w:bCs/>
                <w:sz w:val="28"/>
                <w:szCs w:val="28"/>
              </w:rPr>
              <w:t>-</w:t>
            </w:r>
          </w:p>
        </w:tc>
      </w:tr>
      <w:tr w:rsidR="00CB2513" w:rsidRPr="00CB2513" w14:paraId="3E4E8A4D" w14:textId="77777777" w:rsidTr="00CB2513">
        <w:trPr>
          <w:trHeight w:val="313"/>
          <w:jc w:val="center"/>
        </w:trPr>
        <w:tc>
          <w:tcPr>
            <w:tcW w:w="726" w:type="dxa"/>
          </w:tcPr>
          <w:p w14:paraId="2A8CB081" w14:textId="77777777" w:rsidR="00CB2513" w:rsidRPr="00CB2513" w:rsidRDefault="00CB2513" w:rsidP="00CB2513">
            <w:pPr>
              <w:jc w:val="center"/>
              <w:rPr>
                <w:bCs/>
                <w:color w:val="000000"/>
                <w:sz w:val="28"/>
                <w:szCs w:val="28"/>
              </w:rPr>
            </w:pPr>
            <w:r w:rsidRPr="00CB2513">
              <w:rPr>
                <w:bCs/>
                <w:color w:val="000000"/>
                <w:sz w:val="28"/>
                <w:szCs w:val="28"/>
              </w:rPr>
              <w:lastRenderedPageBreak/>
              <w:t>1</w:t>
            </w:r>
          </w:p>
        </w:tc>
        <w:tc>
          <w:tcPr>
            <w:tcW w:w="3460" w:type="dxa"/>
          </w:tcPr>
          <w:p w14:paraId="725C13AF" w14:textId="77777777" w:rsidR="00CB2513" w:rsidRPr="00CB2513" w:rsidRDefault="00CB2513" w:rsidP="00CB2513">
            <w:pPr>
              <w:jc w:val="center"/>
              <w:rPr>
                <w:bCs/>
                <w:color w:val="000000"/>
                <w:sz w:val="28"/>
                <w:szCs w:val="28"/>
              </w:rPr>
            </w:pPr>
            <w:r w:rsidRPr="00CB2513">
              <w:rPr>
                <w:bCs/>
                <w:color w:val="000000"/>
                <w:sz w:val="28"/>
                <w:szCs w:val="28"/>
              </w:rPr>
              <w:t>2</w:t>
            </w:r>
          </w:p>
        </w:tc>
        <w:tc>
          <w:tcPr>
            <w:tcW w:w="1539" w:type="dxa"/>
          </w:tcPr>
          <w:p w14:paraId="516C2413" w14:textId="77777777" w:rsidR="00CB2513" w:rsidRPr="00CB2513" w:rsidRDefault="00CB2513" w:rsidP="00CB2513">
            <w:pPr>
              <w:jc w:val="center"/>
              <w:rPr>
                <w:bCs/>
                <w:color w:val="000000"/>
                <w:sz w:val="28"/>
                <w:szCs w:val="28"/>
              </w:rPr>
            </w:pPr>
            <w:r w:rsidRPr="00CB2513">
              <w:rPr>
                <w:bCs/>
                <w:color w:val="000000"/>
                <w:sz w:val="28"/>
                <w:szCs w:val="28"/>
              </w:rPr>
              <w:t>3</w:t>
            </w:r>
          </w:p>
        </w:tc>
        <w:tc>
          <w:tcPr>
            <w:tcW w:w="2520" w:type="dxa"/>
          </w:tcPr>
          <w:p w14:paraId="3CB0BE5A" w14:textId="77777777" w:rsidR="00CB2513" w:rsidRPr="00CB2513" w:rsidRDefault="00CB2513" w:rsidP="00CB2513">
            <w:pPr>
              <w:jc w:val="center"/>
              <w:rPr>
                <w:bCs/>
                <w:color w:val="000000"/>
                <w:sz w:val="28"/>
                <w:szCs w:val="28"/>
              </w:rPr>
            </w:pPr>
            <w:r w:rsidRPr="00CB2513">
              <w:rPr>
                <w:bCs/>
                <w:color w:val="000000"/>
                <w:sz w:val="28"/>
                <w:szCs w:val="28"/>
              </w:rPr>
              <w:t>4</w:t>
            </w:r>
          </w:p>
        </w:tc>
        <w:tc>
          <w:tcPr>
            <w:tcW w:w="2519" w:type="dxa"/>
          </w:tcPr>
          <w:p w14:paraId="6383472E" w14:textId="77777777" w:rsidR="00CB2513" w:rsidRPr="00CB2513" w:rsidRDefault="00CB2513" w:rsidP="00CB2513">
            <w:pPr>
              <w:jc w:val="center"/>
              <w:rPr>
                <w:bCs/>
                <w:color w:val="000000"/>
                <w:sz w:val="28"/>
                <w:szCs w:val="28"/>
              </w:rPr>
            </w:pPr>
            <w:r w:rsidRPr="00CB2513">
              <w:rPr>
                <w:bCs/>
                <w:color w:val="000000"/>
                <w:sz w:val="28"/>
                <w:szCs w:val="28"/>
              </w:rPr>
              <w:t>5</w:t>
            </w:r>
          </w:p>
        </w:tc>
      </w:tr>
      <w:tr w:rsidR="00CB2513" w:rsidRPr="00CB2513" w14:paraId="6CFEC87C" w14:textId="77777777" w:rsidTr="00CB2513">
        <w:trPr>
          <w:trHeight w:val="978"/>
          <w:jc w:val="center"/>
        </w:trPr>
        <w:tc>
          <w:tcPr>
            <w:tcW w:w="10767" w:type="dxa"/>
            <w:gridSpan w:val="5"/>
            <w:vAlign w:val="center"/>
          </w:tcPr>
          <w:p w14:paraId="661C7699" w14:textId="77777777" w:rsidR="00CB2513" w:rsidRPr="00CB2513" w:rsidRDefault="00CB2513" w:rsidP="00D8386C">
            <w:pPr>
              <w:numPr>
                <w:ilvl w:val="0"/>
                <w:numId w:val="20"/>
              </w:numPr>
              <w:contextualSpacing/>
              <w:jc w:val="center"/>
              <w:rPr>
                <w:bCs/>
                <w:color w:val="000000"/>
                <w:sz w:val="28"/>
                <w:szCs w:val="28"/>
              </w:rPr>
            </w:pPr>
            <w:r w:rsidRPr="00CB2513">
              <w:rPr>
                <w:bCs/>
                <w:color w:val="000000"/>
                <w:sz w:val="28"/>
                <w:szCs w:val="28"/>
              </w:rPr>
              <w:t>Показатели энергетической эффективности использования ресурсов, в том числе уровень потерь воды</w:t>
            </w:r>
          </w:p>
        </w:tc>
      </w:tr>
      <w:tr w:rsidR="00CB2513" w:rsidRPr="00CB2513" w14:paraId="4765E6D1" w14:textId="77777777" w:rsidTr="00CB2513">
        <w:trPr>
          <w:trHeight w:val="1655"/>
          <w:jc w:val="center"/>
        </w:trPr>
        <w:tc>
          <w:tcPr>
            <w:tcW w:w="726" w:type="dxa"/>
            <w:vAlign w:val="center"/>
          </w:tcPr>
          <w:p w14:paraId="055E3563" w14:textId="77777777" w:rsidR="00CB2513" w:rsidRPr="00CB2513" w:rsidRDefault="00CB2513" w:rsidP="00CB2513">
            <w:pPr>
              <w:jc w:val="center"/>
              <w:rPr>
                <w:bCs/>
                <w:color w:val="000000"/>
                <w:sz w:val="28"/>
                <w:szCs w:val="28"/>
              </w:rPr>
            </w:pPr>
            <w:r w:rsidRPr="00CB2513">
              <w:rPr>
                <w:bCs/>
                <w:color w:val="000000"/>
                <w:sz w:val="28"/>
                <w:szCs w:val="28"/>
              </w:rPr>
              <w:t>3.1.</w:t>
            </w:r>
          </w:p>
        </w:tc>
        <w:tc>
          <w:tcPr>
            <w:tcW w:w="3460" w:type="dxa"/>
            <w:vAlign w:val="center"/>
          </w:tcPr>
          <w:p w14:paraId="0A32BFA8" w14:textId="77777777" w:rsidR="00CB2513" w:rsidRPr="00CB2513" w:rsidRDefault="00CB2513" w:rsidP="00CB2513">
            <w:pPr>
              <w:rPr>
                <w:bCs/>
                <w:color w:val="000000"/>
                <w:sz w:val="28"/>
                <w:szCs w:val="28"/>
              </w:rPr>
            </w:pPr>
            <w:r w:rsidRPr="00CB2513">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39" w:type="dxa"/>
            <w:vAlign w:val="center"/>
          </w:tcPr>
          <w:p w14:paraId="57EF3558" w14:textId="77777777" w:rsidR="00CB2513" w:rsidRPr="00CB2513" w:rsidRDefault="00CB2513" w:rsidP="00CB2513">
            <w:pPr>
              <w:jc w:val="center"/>
              <w:rPr>
                <w:bCs/>
                <w:sz w:val="28"/>
                <w:szCs w:val="28"/>
              </w:rPr>
            </w:pPr>
            <w:r w:rsidRPr="00CB2513">
              <w:rPr>
                <w:bCs/>
                <w:sz w:val="28"/>
                <w:szCs w:val="28"/>
              </w:rPr>
              <w:t>7,79</w:t>
            </w:r>
          </w:p>
        </w:tc>
        <w:tc>
          <w:tcPr>
            <w:tcW w:w="2520" w:type="dxa"/>
            <w:vAlign w:val="center"/>
          </w:tcPr>
          <w:p w14:paraId="0EDE5C58" w14:textId="77777777" w:rsidR="00CB2513" w:rsidRPr="00CB2513" w:rsidRDefault="00CB2513" w:rsidP="00CB2513">
            <w:pPr>
              <w:jc w:val="center"/>
              <w:rPr>
                <w:bCs/>
                <w:sz w:val="28"/>
                <w:szCs w:val="28"/>
              </w:rPr>
            </w:pPr>
            <w:r w:rsidRPr="00CB2513">
              <w:rPr>
                <w:bCs/>
                <w:sz w:val="28"/>
                <w:szCs w:val="28"/>
              </w:rPr>
              <w:t>7,79</w:t>
            </w:r>
          </w:p>
        </w:tc>
        <w:tc>
          <w:tcPr>
            <w:tcW w:w="2519" w:type="dxa"/>
            <w:vAlign w:val="center"/>
          </w:tcPr>
          <w:p w14:paraId="03895A9D" w14:textId="77777777" w:rsidR="00CB2513" w:rsidRPr="00CB2513" w:rsidRDefault="00CB2513" w:rsidP="00CB2513">
            <w:pPr>
              <w:jc w:val="center"/>
              <w:rPr>
                <w:bCs/>
                <w:sz w:val="28"/>
                <w:szCs w:val="28"/>
              </w:rPr>
            </w:pPr>
            <w:r w:rsidRPr="00CB2513">
              <w:rPr>
                <w:bCs/>
                <w:sz w:val="28"/>
                <w:szCs w:val="28"/>
              </w:rPr>
              <w:t>-</w:t>
            </w:r>
          </w:p>
        </w:tc>
      </w:tr>
      <w:tr w:rsidR="00CB2513" w:rsidRPr="00CB2513" w14:paraId="2EDA652C" w14:textId="77777777" w:rsidTr="00CB2513">
        <w:trPr>
          <w:trHeight w:val="2102"/>
          <w:jc w:val="center"/>
        </w:trPr>
        <w:tc>
          <w:tcPr>
            <w:tcW w:w="726" w:type="dxa"/>
            <w:vAlign w:val="center"/>
          </w:tcPr>
          <w:p w14:paraId="2B54B918" w14:textId="77777777" w:rsidR="00CB2513" w:rsidRPr="00CB2513" w:rsidRDefault="00CB2513" w:rsidP="00CB2513">
            <w:pPr>
              <w:jc w:val="center"/>
              <w:rPr>
                <w:bCs/>
                <w:color w:val="000000"/>
                <w:sz w:val="28"/>
                <w:szCs w:val="28"/>
              </w:rPr>
            </w:pPr>
            <w:r w:rsidRPr="00CB2513">
              <w:rPr>
                <w:bCs/>
                <w:color w:val="000000"/>
                <w:sz w:val="28"/>
                <w:szCs w:val="28"/>
              </w:rPr>
              <w:t>3.2.</w:t>
            </w:r>
          </w:p>
        </w:tc>
        <w:tc>
          <w:tcPr>
            <w:tcW w:w="3460" w:type="dxa"/>
            <w:vAlign w:val="center"/>
          </w:tcPr>
          <w:p w14:paraId="6C4D8709" w14:textId="77777777" w:rsidR="00CB2513" w:rsidRPr="00CB2513" w:rsidRDefault="00CB2513" w:rsidP="00CB2513">
            <w:pPr>
              <w:rPr>
                <w:bCs/>
                <w:color w:val="000000"/>
                <w:sz w:val="28"/>
                <w:szCs w:val="28"/>
              </w:rPr>
            </w:pPr>
            <w:r w:rsidRPr="00CB2513">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CB2513">
              <w:rPr>
                <w:sz w:val="22"/>
                <w:szCs w:val="22"/>
              </w:rPr>
              <w:t>м</w:t>
            </w:r>
            <w:r w:rsidRPr="00CB2513">
              <w:rPr>
                <w:sz w:val="22"/>
                <w:szCs w:val="22"/>
                <w:vertAlign w:val="superscript"/>
              </w:rPr>
              <w:t>3</w:t>
            </w:r>
            <w:r w:rsidRPr="00CB2513">
              <w:rPr>
                <w:color w:val="000000"/>
                <w:sz w:val="22"/>
                <w:szCs w:val="22"/>
              </w:rPr>
              <w:t xml:space="preserve">) – </w:t>
            </w:r>
            <w:r w:rsidRPr="00CB2513">
              <w:rPr>
                <w:color w:val="000000"/>
                <w:sz w:val="22"/>
                <w:szCs w:val="22"/>
                <w:u w:val="single"/>
              </w:rPr>
              <w:t>для организаций, оказывающих услуги по водоподготовке</w:t>
            </w:r>
          </w:p>
        </w:tc>
        <w:tc>
          <w:tcPr>
            <w:tcW w:w="1539" w:type="dxa"/>
            <w:vAlign w:val="center"/>
          </w:tcPr>
          <w:p w14:paraId="754262BF" w14:textId="77777777" w:rsidR="00CB2513" w:rsidRPr="00CB2513" w:rsidRDefault="00CB2513" w:rsidP="00CB2513">
            <w:pPr>
              <w:jc w:val="center"/>
              <w:rPr>
                <w:bCs/>
                <w:sz w:val="28"/>
                <w:szCs w:val="28"/>
              </w:rPr>
            </w:pPr>
            <w:r w:rsidRPr="00CB2513">
              <w:rPr>
                <w:bCs/>
                <w:sz w:val="28"/>
                <w:szCs w:val="28"/>
              </w:rPr>
              <w:t>-</w:t>
            </w:r>
          </w:p>
        </w:tc>
        <w:tc>
          <w:tcPr>
            <w:tcW w:w="2520" w:type="dxa"/>
            <w:vAlign w:val="center"/>
          </w:tcPr>
          <w:p w14:paraId="0ED32A9B" w14:textId="77777777" w:rsidR="00CB2513" w:rsidRPr="00CB2513" w:rsidRDefault="00CB2513" w:rsidP="00CB2513">
            <w:pPr>
              <w:jc w:val="center"/>
              <w:rPr>
                <w:bCs/>
                <w:sz w:val="28"/>
                <w:szCs w:val="28"/>
              </w:rPr>
            </w:pPr>
            <w:r w:rsidRPr="00CB2513">
              <w:rPr>
                <w:bCs/>
                <w:sz w:val="28"/>
                <w:szCs w:val="28"/>
              </w:rPr>
              <w:t>-</w:t>
            </w:r>
          </w:p>
        </w:tc>
        <w:tc>
          <w:tcPr>
            <w:tcW w:w="2519" w:type="dxa"/>
            <w:vAlign w:val="center"/>
          </w:tcPr>
          <w:p w14:paraId="56164177" w14:textId="77777777" w:rsidR="00CB2513" w:rsidRPr="00CB2513" w:rsidRDefault="00CB2513" w:rsidP="00CB2513">
            <w:pPr>
              <w:jc w:val="center"/>
              <w:rPr>
                <w:bCs/>
                <w:sz w:val="28"/>
                <w:szCs w:val="28"/>
              </w:rPr>
            </w:pPr>
            <w:r w:rsidRPr="00CB2513">
              <w:rPr>
                <w:bCs/>
                <w:sz w:val="28"/>
                <w:szCs w:val="28"/>
              </w:rPr>
              <w:t>-</w:t>
            </w:r>
          </w:p>
        </w:tc>
      </w:tr>
      <w:tr w:rsidR="00CB2513" w:rsidRPr="00CB2513" w14:paraId="0A7489C0" w14:textId="77777777" w:rsidTr="00CB2513">
        <w:trPr>
          <w:trHeight w:val="2220"/>
          <w:jc w:val="center"/>
        </w:trPr>
        <w:tc>
          <w:tcPr>
            <w:tcW w:w="726" w:type="dxa"/>
            <w:vAlign w:val="center"/>
          </w:tcPr>
          <w:p w14:paraId="0B6814E4" w14:textId="77777777" w:rsidR="00CB2513" w:rsidRPr="00CB2513" w:rsidRDefault="00CB2513" w:rsidP="00CB2513">
            <w:pPr>
              <w:jc w:val="center"/>
              <w:rPr>
                <w:bCs/>
                <w:color w:val="000000"/>
                <w:sz w:val="28"/>
                <w:szCs w:val="28"/>
              </w:rPr>
            </w:pPr>
            <w:r w:rsidRPr="00CB2513">
              <w:rPr>
                <w:bCs/>
                <w:color w:val="000000"/>
                <w:sz w:val="28"/>
                <w:szCs w:val="28"/>
              </w:rPr>
              <w:t>3.3.</w:t>
            </w:r>
          </w:p>
        </w:tc>
        <w:tc>
          <w:tcPr>
            <w:tcW w:w="3460" w:type="dxa"/>
            <w:vAlign w:val="center"/>
          </w:tcPr>
          <w:p w14:paraId="32F62261" w14:textId="77777777" w:rsidR="00CB2513" w:rsidRPr="00CB2513" w:rsidRDefault="00CB2513" w:rsidP="00CB2513">
            <w:pPr>
              <w:rPr>
                <w:color w:val="000000"/>
                <w:sz w:val="22"/>
                <w:szCs w:val="22"/>
              </w:rPr>
            </w:pPr>
            <w:r w:rsidRPr="00CB2513">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CB2513">
              <w:rPr>
                <w:sz w:val="22"/>
                <w:szCs w:val="22"/>
              </w:rPr>
              <w:t>м</w:t>
            </w:r>
            <w:r w:rsidRPr="00CB2513">
              <w:rPr>
                <w:sz w:val="22"/>
                <w:szCs w:val="22"/>
                <w:vertAlign w:val="superscript"/>
              </w:rPr>
              <w:t>3</w:t>
            </w:r>
            <w:r w:rsidRPr="00CB2513">
              <w:rPr>
                <w:color w:val="000000"/>
                <w:sz w:val="22"/>
                <w:szCs w:val="22"/>
              </w:rPr>
              <w:t xml:space="preserve">) – </w:t>
            </w:r>
            <w:r w:rsidRPr="00CB2513">
              <w:rPr>
                <w:color w:val="000000"/>
                <w:sz w:val="22"/>
                <w:szCs w:val="22"/>
                <w:u w:val="single"/>
              </w:rPr>
              <w:t>для организаций, оказывающих услуги по транспортировке</w:t>
            </w:r>
          </w:p>
        </w:tc>
        <w:tc>
          <w:tcPr>
            <w:tcW w:w="1539" w:type="dxa"/>
            <w:vAlign w:val="center"/>
          </w:tcPr>
          <w:p w14:paraId="2791BBE1" w14:textId="77777777" w:rsidR="00CB2513" w:rsidRPr="00CB2513" w:rsidRDefault="00CB2513" w:rsidP="00CB2513">
            <w:pPr>
              <w:jc w:val="center"/>
              <w:rPr>
                <w:bCs/>
                <w:sz w:val="28"/>
                <w:szCs w:val="28"/>
              </w:rPr>
            </w:pPr>
            <w:r w:rsidRPr="00CB2513">
              <w:rPr>
                <w:bCs/>
                <w:sz w:val="28"/>
                <w:szCs w:val="28"/>
              </w:rPr>
              <w:t>-</w:t>
            </w:r>
          </w:p>
        </w:tc>
        <w:tc>
          <w:tcPr>
            <w:tcW w:w="2520" w:type="dxa"/>
            <w:vAlign w:val="center"/>
          </w:tcPr>
          <w:p w14:paraId="1CE17C02" w14:textId="77777777" w:rsidR="00CB2513" w:rsidRPr="00CB2513" w:rsidRDefault="00CB2513" w:rsidP="00CB2513">
            <w:pPr>
              <w:jc w:val="center"/>
              <w:rPr>
                <w:bCs/>
                <w:sz w:val="28"/>
                <w:szCs w:val="28"/>
              </w:rPr>
            </w:pPr>
            <w:r w:rsidRPr="00CB2513">
              <w:rPr>
                <w:bCs/>
                <w:sz w:val="28"/>
                <w:szCs w:val="28"/>
              </w:rPr>
              <w:t>-</w:t>
            </w:r>
          </w:p>
        </w:tc>
        <w:tc>
          <w:tcPr>
            <w:tcW w:w="2519" w:type="dxa"/>
            <w:vAlign w:val="center"/>
          </w:tcPr>
          <w:p w14:paraId="115F2754" w14:textId="77777777" w:rsidR="00CB2513" w:rsidRPr="00CB2513" w:rsidRDefault="00CB2513" w:rsidP="00CB2513">
            <w:pPr>
              <w:jc w:val="center"/>
              <w:rPr>
                <w:bCs/>
                <w:sz w:val="28"/>
                <w:szCs w:val="28"/>
              </w:rPr>
            </w:pPr>
            <w:r w:rsidRPr="00CB2513">
              <w:rPr>
                <w:bCs/>
                <w:sz w:val="28"/>
                <w:szCs w:val="28"/>
              </w:rPr>
              <w:t>-</w:t>
            </w:r>
          </w:p>
        </w:tc>
      </w:tr>
      <w:tr w:rsidR="00CB2513" w:rsidRPr="00CB2513" w14:paraId="2DAABFD6" w14:textId="77777777" w:rsidTr="00CB2513">
        <w:trPr>
          <w:trHeight w:val="2251"/>
          <w:jc w:val="center"/>
        </w:trPr>
        <w:tc>
          <w:tcPr>
            <w:tcW w:w="726" w:type="dxa"/>
            <w:vAlign w:val="center"/>
          </w:tcPr>
          <w:p w14:paraId="33D54220" w14:textId="77777777" w:rsidR="00CB2513" w:rsidRPr="00CB2513" w:rsidRDefault="00CB2513" w:rsidP="00CB2513">
            <w:pPr>
              <w:jc w:val="center"/>
              <w:rPr>
                <w:bCs/>
                <w:color w:val="000000"/>
                <w:sz w:val="28"/>
                <w:szCs w:val="28"/>
              </w:rPr>
            </w:pPr>
            <w:r w:rsidRPr="00CB2513">
              <w:rPr>
                <w:bCs/>
                <w:color w:val="000000"/>
                <w:sz w:val="28"/>
                <w:szCs w:val="28"/>
              </w:rPr>
              <w:t>3.4.</w:t>
            </w:r>
          </w:p>
        </w:tc>
        <w:tc>
          <w:tcPr>
            <w:tcW w:w="3460" w:type="dxa"/>
            <w:vAlign w:val="center"/>
          </w:tcPr>
          <w:p w14:paraId="17568205" w14:textId="77777777" w:rsidR="00CB2513" w:rsidRPr="00CB2513" w:rsidRDefault="00CB2513" w:rsidP="00CB2513">
            <w:pPr>
              <w:rPr>
                <w:bCs/>
                <w:color w:val="000000"/>
                <w:sz w:val="28"/>
                <w:szCs w:val="28"/>
              </w:rPr>
            </w:pPr>
            <w:r w:rsidRPr="00CB2513">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CB2513">
              <w:rPr>
                <w:sz w:val="22"/>
                <w:szCs w:val="22"/>
              </w:rPr>
              <w:t>м</w:t>
            </w:r>
            <w:r w:rsidRPr="00CB2513">
              <w:rPr>
                <w:sz w:val="22"/>
                <w:szCs w:val="22"/>
                <w:vertAlign w:val="superscript"/>
              </w:rPr>
              <w:t>3</w:t>
            </w:r>
            <w:r w:rsidRPr="00CB2513">
              <w:rPr>
                <w:color w:val="000000"/>
                <w:sz w:val="22"/>
                <w:szCs w:val="22"/>
              </w:rPr>
              <w:t xml:space="preserve">) – </w:t>
            </w:r>
            <w:r w:rsidRPr="00CB2513">
              <w:rPr>
                <w:color w:val="000000"/>
                <w:sz w:val="22"/>
                <w:szCs w:val="22"/>
                <w:u w:val="single"/>
              </w:rPr>
              <w:t>для организаций, оказывающих услуги водоснабжения (полный цикл)</w:t>
            </w:r>
          </w:p>
        </w:tc>
        <w:tc>
          <w:tcPr>
            <w:tcW w:w="1539" w:type="dxa"/>
            <w:vAlign w:val="center"/>
          </w:tcPr>
          <w:p w14:paraId="6CC6BCBA" w14:textId="77777777" w:rsidR="00CB2513" w:rsidRPr="00CB2513" w:rsidRDefault="00CB2513" w:rsidP="00CB2513">
            <w:pPr>
              <w:jc w:val="center"/>
              <w:rPr>
                <w:bCs/>
                <w:sz w:val="28"/>
                <w:szCs w:val="28"/>
              </w:rPr>
            </w:pPr>
            <w:r w:rsidRPr="00CB2513">
              <w:rPr>
                <w:bCs/>
                <w:sz w:val="28"/>
                <w:szCs w:val="28"/>
              </w:rPr>
              <w:t>3,13</w:t>
            </w:r>
          </w:p>
        </w:tc>
        <w:tc>
          <w:tcPr>
            <w:tcW w:w="2520" w:type="dxa"/>
            <w:vAlign w:val="center"/>
          </w:tcPr>
          <w:p w14:paraId="1F430D47" w14:textId="77777777" w:rsidR="00CB2513" w:rsidRPr="00CB2513" w:rsidRDefault="00CB2513" w:rsidP="00CB2513">
            <w:pPr>
              <w:jc w:val="center"/>
              <w:rPr>
                <w:bCs/>
                <w:sz w:val="28"/>
                <w:szCs w:val="28"/>
              </w:rPr>
            </w:pPr>
            <w:r w:rsidRPr="00CB2513">
              <w:rPr>
                <w:bCs/>
                <w:sz w:val="28"/>
                <w:szCs w:val="28"/>
              </w:rPr>
              <w:t>3,13</w:t>
            </w:r>
          </w:p>
        </w:tc>
        <w:tc>
          <w:tcPr>
            <w:tcW w:w="2519" w:type="dxa"/>
            <w:vAlign w:val="center"/>
          </w:tcPr>
          <w:p w14:paraId="6A61313C" w14:textId="77777777" w:rsidR="00CB2513" w:rsidRPr="00CB2513" w:rsidRDefault="00CB2513" w:rsidP="00CB2513">
            <w:pPr>
              <w:jc w:val="center"/>
              <w:rPr>
                <w:bCs/>
                <w:sz w:val="28"/>
                <w:szCs w:val="28"/>
              </w:rPr>
            </w:pPr>
            <w:r w:rsidRPr="00CB2513">
              <w:rPr>
                <w:bCs/>
                <w:sz w:val="28"/>
                <w:szCs w:val="28"/>
              </w:rPr>
              <w:t>-</w:t>
            </w:r>
          </w:p>
        </w:tc>
      </w:tr>
    </w:tbl>
    <w:p w14:paraId="0A8E43F2" w14:textId="77777777" w:rsidR="00CB2513" w:rsidRPr="00CB2513" w:rsidRDefault="00CB2513" w:rsidP="00CB2513">
      <w:pPr>
        <w:ind w:left="-567"/>
        <w:jc w:val="center"/>
        <w:rPr>
          <w:bCs/>
          <w:sz w:val="28"/>
          <w:szCs w:val="28"/>
        </w:rPr>
      </w:pPr>
    </w:p>
    <w:p w14:paraId="0ED14E2B" w14:textId="77777777" w:rsidR="00CB2513" w:rsidRPr="00CB2513" w:rsidRDefault="00CB2513" w:rsidP="00CB2513">
      <w:pPr>
        <w:ind w:left="-567"/>
        <w:jc w:val="center"/>
        <w:rPr>
          <w:bCs/>
          <w:sz w:val="28"/>
          <w:szCs w:val="28"/>
        </w:rPr>
      </w:pPr>
    </w:p>
    <w:p w14:paraId="0EB08464" w14:textId="77777777" w:rsidR="00CB2513" w:rsidRPr="00CB2513" w:rsidRDefault="00CB2513" w:rsidP="00CB2513">
      <w:pPr>
        <w:ind w:left="-567"/>
        <w:jc w:val="center"/>
        <w:rPr>
          <w:bCs/>
          <w:sz w:val="28"/>
          <w:szCs w:val="28"/>
        </w:rPr>
      </w:pPr>
    </w:p>
    <w:p w14:paraId="24D3AFB8" w14:textId="77777777" w:rsidR="00CB2513" w:rsidRPr="00CB2513" w:rsidRDefault="00CB2513" w:rsidP="00CB2513">
      <w:pPr>
        <w:ind w:left="-567"/>
        <w:jc w:val="center"/>
        <w:rPr>
          <w:bCs/>
          <w:sz w:val="28"/>
          <w:szCs w:val="28"/>
        </w:rPr>
      </w:pPr>
    </w:p>
    <w:p w14:paraId="6808F2F1" w14:textId="77777777" w:rsidR="00CB2513" w:rsidRPr="00CB2513" w:rsidRDefault="00CB2513" w:rsidP="00CB2513">
      <w:pPr>
        <w:ind w:left="-567"/>
        <w:jc w:val="center"/>
        <w:rPr>
          <w:bCs/>
          <w:sz w:val="28"/>
          <w:szCs w:val="28"/>
        </w:rPr>
      </w:pPr>
    </w:p>
    <w:p w14:paraId="3A5D043B" w14:textId="77777777" w:rsidR="00CB2513" w:rsidRPr="00CB2513" w:rsidRDefault="00CB2513" w:rsidP="00CB2513">
      <w:pPr>
        <w:ind w:left="-567"/>
        <w:jc w:val="center"/>
        <w:rPr>
          <w:bCs/>
          <w:sz w:val="28"/>
          <w:szCs w:val="28"/>
        </w:rPr>
      </w:pPr>
    </w:p>
    <w:p w14:paraId="1D782EDE" w14:textId="77777777" w:rsidR="00CB2513" w:rsidRPr="00CB2513" w:rsidRDefault="00CB2513" w:rsidP="00CB2513">
      <w:pPr>
        <w:ind w:left="-567"/>
        <w:jc w:val="center"/>
        <w:rPr>
          <w:bCs/>
          <w:sz w:val="28"/>
          <w:szCs w:val="28"/>
        </w:rPr>
      </w:pPr>
    </w:p>
    <w:p w14:paraId="26AAAF8D" w14:textId="77777777" w:rsidR="00CB2513" w:rsidRPr="00CB2513" w:rsidRDefault="00CB2513" w:rsidP="00CB2513">
      <w:pPr>
        <w:ind w:left="-567"/>
        <w:jc w:val="center"/>
        <w:rPr>
          <w:bCs/>
          <w:sz w:val="28"/>
          <w:szCs w:val="28"/>
        </w:rPr>
      </w:pPr>
    </w:p>
    <w:p w14:paraId="7D1D70D6" w14:textId="77777777" w:rsidR="00CB2513" w:rsidRPr="00CB2513" w:rsidRDefault="00CB2513" w:rsidP="00CB2513">
      <w:pPr>
        <w:ind w:left="-567"/>
        <w:jc w:val="center"/>
        <w:rPr>
          <w:bCs/>
          <w:sz w:val="28"/>
          <w:szCs w:val="28"/>
        </w:rPr>
      </w:pPr>
    </w:p>
    <w:p w14:paraId="6D7EBFEB" w14:textId="77777777" w:rsidR="00CB2513" w:rsidRPr="00CB2513" w:rsidRDefault="00CB2513" w:rsidP="00CB2513">
      <w:pPr>
        <w:ind w:left="-567"/>
        <w:jc w:val="center"/>
        <w:rPr>
          <w:bCs/>
          <w:sz w:val="28"/>
          <w:szCs w:val="28"/>
        </w:rPr>
      </w:pPr>
    </w:p>
    <w:p w14:paraId="32959614" w14:textId="77777777" w:rsidR="00CB2513" w:rsidRPr="00CB2513" w:rsidRDefault="00CB2513" w:rsidP="00CB2513">
      <w:pPr>
        <w:ind w:left="-567"/>
        <w:jc w:val="center"/>
        <w:rPr>
          <w:bCs/>
          <w:sz w:val="28"/>
          <w:szCs w:val="28"/>
        </w:rPr>
      </w:pPr>
    </w:p>
    <w:p w14:paraId="2FAB52E9" w14:textId="77777777" w:rsidR="00CB2513" w:rsidRPr="00CB2513" w:rsidRDefault="00CB2513" w:rsidP="00CB2513">
      <w:pPr>
        <w:ind w:left="-567"/>
        <w:jc w:val="center"/>
        <w:rPr>
          <w:bCs/>
          <w:sz w:val="28"/>
          <w:szCs w:val="28"/>
        </w:rPr>
      </w:pPr>
    </w:p>
    <w:p w14:paraId="5A987FB9" w14:textId="77777777" w:rsidR="00CB2513" w:rsidRPr="00CB2513" w:rsidRDefault="00CB2513" w:rsidP="00CB2513">
      <w:pPr>
        <w:ind w:left="-567"/>
        <w:jc w:val="center"/>
        <w:rPr>
          <w:bCs/>
          <w:sz w:val="28"/>
          <w:szCs w:val="28"/>
        </w:rPr>
      </w:pPr>
    </w:p>
    <w:p w14:paraId="2768B633" w14:textId="77777777" w:rsidR="00CB2513" w:rsidRPr="00CB2513" w:rsidRDefault="00CB2513" w:rsidP="00CB2513">
      <w:pPr>
        <w:ind w:left="-567"/>
        <w:jc w:val="center"/>
        <w:rPr>
          <w:bCs/>
          <w:sz w:val="28"/>
          <w:szCs w:val="28"/>
        </w:rPr>
      </w:pPr>
    </w:p>
    <w:p w14:paraId="0BEECA52" w14:textId="77777777" w:rsidR="00CB2513" w:rsidRPr="00CB2513" w:rsidRDefault="00CB2513" w:rsidP="00CB2513">
      <w:pPr>
        <w:jc w:val="center"/>
        <w:rPr>
          <w:bCs/>
          <w:sz w:val="28"/>
          <w:szCs w:val="28"/>
        </w:rPr>
      </w:pPr>
      <w:r w:rsidRPr="00CB2513">
        <w:rPr>
          <w:bCs/>
          <w:sz w:val="28"/>
          <w:szCs w:val="28"/>
        </w:rPr>
        <w:lastRenderedPageBreak/>
        <w:t>Раздел 10. Отчет об исполнении производственной программы</w:t>
      </w:r>
    </w:p>
    <w:p w14:paraId="62D4511A" w14:textId="77777777" w:rsidR="00CB2513" w:rsidRPr="00CB2513" w:rsidRDefault="00CB2513" w:rsidP="00CB2513">
      <w:pPr>
        <w:jc w:val="center"/>
        <w:rPr>
          <w:bCs/>
          <w:sz w:val="28"/>
          <w:szCs w:val="28"/>
        </w:rPr>
      </w:pPr>
      <w:r w:rsidRPr="00CB2513">
        <w:rPr>
          <w:bCs/>
          <w:sz w:val="28"/>
          <w:szCs w:val="28"/>
        </w:rPr>
        <w:t xml:space="preserve"> за 2016-2019 годы</w:t>
      </w:r>
    </w:p>
    <w:p w14:paraId="06384953" w14:textId="77777777" w:rsidR="00CB2513" w:rsidRPr="00CB2513" w:rsidRDefault="00CB2513" w:rsidP="00CB2513">
      <w:pPr>
        <w:ind w:left="-567"/>
        <w:jc w:val="center"/>
        <w:rPr>
          <w:bCs/>
          <w:color w:val="FF0000"/>
          <w:sz w:val="28"/>
          <w:szCs w:val="28"/>
        </w:rPr>
      </w:pPr>
    </w:p>
    <w:tbl>
      <w:tblPr>
        <w:tblStyle w:val="af"/>
        <w:tblW w:w="10173" w:type="dxa"/>
        <w:jc w:val="center"/>
        <w:tblLook w:val="04A0" w:firstRow="1" w:lastRow="0" w:firstColumn="1" w:lastColumn="0" w:noHBand="0" w:noVBand="1"/>
      </w:tblPr>
      <w:tblGrid>
        <w:gridCol w:w="5935"/>
        <w:gridCol w:w="4238"/>
      </w:tblGrid>
      <w:tr w:rsidR="00CB2513" w:rsidRPr="00CB2513" w14:paraId="3930BC8B" w14:textId="77777777" w:rsidTr="00CB2513">
        <w:trPr>
          <w:jc w:val="center"/>
        </w:trPr>
        <w:tc>
          <w:tcPr>
            <w:tcW w:w="5935" w:type="dxa"/>
            <w:vAlign w:val="center"/>
          </w:tcPr>
          <w:p w14:paraId="38619C1E" w14:textId="77777777" w:rsidR="00CB2513" w:rsidRPr="00CB2513" w:rsidRDefault="00CB2513" w:rsidP="00CB2513">
            <w:pPr>
              <w:jc w:val="center"/>
              <w:rPr>
                <w:bCs/>
                <w:sz w:val="28"/>
                <w:szCs w:val="28"/>
              </w:rPr>
            </w:pPr>
            <w:r w:rsidRPr="00CB2513">
              <w:rPr>
                <w:bCs/>
                <w:sz w:val="28"/>
                <w:szCs w:val="28"/>
              </w:rPr>
              <w:t>Наименование показателя</w:t>
            </w:r>
          </w:p>
        </w:tc>
        <w:tc>
          <w:tcPr>
            <w:tcW w:w="4238" w:type="dxa"/>
            <w:vAlign w:val="center"/>
          </w:tcPr>
          <w:p w14:paraId="13AEEFC3" w14:textId="77777777" w:rsidR="00CB2513" w:rsidRPr="00CB2513" w:rsidRDefault="00CB2513" w:rsidP="00CB2513">
            <w:pPr>
              <w:jc w:val="center"/>
              <w:rPr>
                <w:bCs/>
                <w:sz w:val="28"/>
                <w:szCs w:val="28"/>
              </w:rPr>
            </w:pPr>
            <w:r w:rsidRPr="00CB2513">
              <w:rPr>
                <w:bCs/>
                <w:sz w:val="28"/>
                <w:szCs w:val="28"/>
              </w:rPr>
              <w:t>Фактическое значение показателя, тыс. руб.</w:t>
            </w:r>
          </w:p>
        </w:tc>
      </w:tr>
      <w:tr w:rsidR="00CB2513" w:rsidRPr="00CB2513" w14:paraId="1C9B4285" w14:textId="77777777" w:rsidTr="00CB2513">
        <w:trPr>
          <w:jc w:val="center"/>
        </w:trPr>
        <w:tc>
          <w:tcPr>
            <w:tcW w:w="10173" w:type="dxa"/>
            <w:gridSpan w:val="2"/>
          </w:tcPr>
          <w:p w14:paraId="1DBDFCE3" w14:textId="77777777" w:rsidR="00CB2513" w:rsidRPr="00CB2513" w:rsidRDefault="00CB2513" w:rsidP="00CB2513">
            <w:pPr>
              <w:jc w:val="center"/>
              <w:rPr>
                <w:bCs/>
                <w:sz w:val="28"/>
                <w:szCs w:val="28"/>
              </w:rPr>
            </w:pPr>
            <w:r w:rsidRPr="00CB2513">
              <w:rPr>
                <w:bCs/>
                <w:sz w:val="28"/>
                <w:szCs w:val="28"/>
              </w:rPr>
              <w:t>2016 год</w:t>
            </w:r>
          </w:p>
        </w:tc>
      </w:tr>
      <w:tr w:rsidR="00CB2513" w:rsidRPr="00CB2513" w14:paraId="237AF62D" w14:textId="77777777" w:rsidTr="00CB2513">
        <w:trPr>
          <w:jc w:val="center"/>
        </w:trPr>
        <w:tc>
          <w:tcPr>
            <w:tcW w:w="10173" w:type="dxa"/>
            <w:gridSpan w:val="2"/>
          </w:tcPr>
          <w:p w14:paraId="0B53A8AF" w14:textId="77777777" w:rsidR="00CB2513" w:rsidRPr="00CB2513" w:rsidRDefault="00CB2513" w:rsidP="00CB2513">
            <w:pPr>
              <w:jc w:val="center"/>
              <w:rPr>
                <w:bCs/>
                <w:sz w:val="28"/>
                <w:szCs w:val="28"/>
              </w:rPr>
            </w:pPr>
            <w:r w:rsidRPr="00CB2513">
              <w:rPr>
                <w:bCs/>
                <w:sz w:val="28"/>
                <w:szCs w:val="28"/>
              </w:rPr>
              <w:t>Холодное водоснабжение</w:t>
            </w:r>
          </w:p>
        </w:tc>
      </w:tr>
      <w:tr w:rsidR="00CB2513" w:rsidRPr="00CB2513" w14:paraId="5E35DFE5" w14:textId="77777777" w:rsidTr="00CB2513">
        <w:trPr>
          <w:jc w:val="center"/>
        </w:trPr>
        <w:tc>
          <w:tcPr>
            <w:tcW w:w="5935" w:type="dxa"/>
          </w:tcPr>
          <w:p w14:paraId="3F42E374" w14:textId="77777777" w:rsidR="00CB2513" w:rsidRPr="00CB2513" w:rsidRDefault="00CB2513" w:rsidP="00CB2513">
            <w:pPr>
              <w:jc w:val="center"/>
              <w:rPr>
                <w:bCs/>
                <w:sz w:val="28"/>
                <w:szCs w:val="28"/>
              </w:rPr>
            </w:pPr>
            <w:r w:rsidRPr="00CB2513">
              <w:rPr>
                <w:bCs/>
                <w:sz w:val="28"/>
                <w:szCs w:val="28"/>
              </w:rPr>
              <w:t>-</w:t>
            </w:r>
          </w:p>
        </w:tc>
        <w:tc>
          <w:tcPr>
            <w:tcW w:w="4238" w:type="dxa"/>
            <w:vAlign w:val="center"/>
          </w:tcPr>
          <w:p w14:paraId="041CC172" w14:textId="77777777" w:rsidR="00CB2513" w:rsidRPr="00CB2513" w:rsidRDefault="00CB2513" w:rsidP="00CB2513">
            <w:pPr>
              <w:jc w:val="center"/>
              <w:rPr>
                <w:bCs/>
                <w:sz w:val="28"/>
                <w:szCs w:val="28"/>
              </w:rPr>
            </w:pPr>
            <w:r w:rsidRPr="00CB2513">
              <w:rPr>
                <w:bCs/>
                <w:sz w:val="28"/>
                <w:szCs w:val="28"/>
              </w:rPr>
              <w:t>-</w:t>
            </w:r>
          </w:p>
        </w:tc>
      </w:tr>
      <w:tr w:rsidR="00CB2513" w:rsidRPr="00CB2513" w14:paraId="1BFA49A4" w14:textId="77777777" w:rsidTr="00CB2513">
        <w:trPr>
          <w:jc w:val="center"/>
        </w:trPr>
        <w:tc>
          <w:tcPr>
            <w:tcW w:w="10173" w:type="dxa"/>
            <w:gridSpan w:val="2"/>
          </w:tcPr>
          <w:p w14:paraId="53DB37D8" w14:textId="77777777" w:rsidR="00CB2513" w:rsidRPr="00CB2513" w:rsidRDefault="00CB2513" w:rsidP="00CB2513">
            <w:pPr>
              <w:jc w:val="center"/>
              <w:rPr>
                <w:bCs/>
                <w:sz w:val="28"/>
                <w:szCs w:val="28"/>
              </w:rPr>
            </w:pPr>
            <w:r w:rsidRPr="00CB2513">
              <w:rPr>
                <w:bCs/>
                <w:sz w:val="28"/>
                <w:szCs w:val="28"/>
              </w:rPr>
              <w:t>2017 год</w:t>
            </w:r>
          </w:p>
        </w:tc>
      </w:tr>
      <w:tr w:rsidR="00CB2513" w:rsidRPr="00CB2513" w14:paraId="36106C52" w14:textId="77777777" w:rsidTr="00CB2513">
        <w:trPr>
          <w:jc w:val="center"/>
        </w:trPr>
        <w:tc>
          <w:tcPr>
            <w:tcW w:w="10173" w:type="dxa"/>
            <w:gridSpan w:val="2"/>
          </w:tcPr>
          <w:p w14:paraId="6BE7C8D4" w14:textId="77777777" w:rsidR="00CB2513" w:rsidRPr="00CB2513" w:rsidRDefault="00CB2513" w:rsidP="00CB2513">
            <w:pPr>
              <w:jc w:val="center"/>
              <w:rPr>
                <w:bCs/>
                <w:sz w:val="28"/>
                <w:szCs w:val="28"/>
              </w:rPr>
            </w:pPr>
            <w:r w:rsidRPr="00CB2513">
              <w:rPr>
                <w:bCs/>
                <w:sz w:val="28"/>
                <w:szCs w:val="28"/>
              </w:rPr>
              <w:t>Холодное водоснабжение</w:t>
            </w:r>
          </w:p>
        </w:tc>
      </w:tr>
      <w:tr w:rsidR="00CB2513" w:rsidRPr="00CB2513" w14:paraId="25ADC527" w14:textId="77777777" w:rsidTr="00CB2513">
        <w:trPr>
          <w:jc w:val="center"/>
        </w:trPr>
        <w:tc>
          <w:tcPr>
            <w:tcW w:w="5935" w:type="dxa"/>
          </w:tcPr>
          <w:p w14:paraId="2F1850A5" w14:textId="77777777" w:rsidR="00CB2513" w:rsidRPr="00CB2513" w:rsidRDefault="00CB2513" w:rsidP="00CB2513">
            <w:pPr>
              <w:jc w:val="center"/>
              <w:rPr>
                <w:bCs/>
                <w:sz w:val="28"/>
                <w:szCs w:val="28"/>
              </w:rPr>
            </w:pPr>
            <w:r w:rsidRPr="00CB2513">
              <w:rPr>
                <w:bCs/>
                <w:sz w:val="28"/>
                <w:szCs w:val="28"/>
              </w:rPr>
              <w:t>-</w:t>
            </w:r>
          </w:p>
        </w:tc>
        <w:tc>
          <w:tcPr>
            <w:tcW w:w="4238" w:type="dxa"/>
            <w:vAlign w:val="center"/>
          </w:tcPr>
          <w:p w14:paraId="52DA8F06" w14:textId="77777777" w:rsidR="00CB2513" w:rsidRPr="00CB2513" w:rsidRDefault="00CB2513" w:rsidP="00CB2513">
            <w:pPr>
              <w:jc w:val="center"/>
              <w:rPr>
                <w:bCs/>
                <w:sz w:val="28"/>
                <w:szCs w:val="28"/>
              </w:rPr>
            </w:pPr>
            <w:r w:rsidRPr="00CB2513">
              <w:rPr>
                <w:bCs/>
                <w:sz w:val="28"/>
                <w:szCs w:val="28"/>
              </w:rPr>
              <w:t>-</w:t>
            </w:r>
          </w:p>
        </w:tc>
      </w:tr>
      <w:tr w:rsidR="00CB2513" w:rsidRPr="00CB2513" w14:paraId="10ABE658" w14:textId="77777777" w:rsidTr="00CB2513">
        <w:trPr>
          <w:jc w:val="center"/>
        </w:trPr>
        <w:tc>
          <w:tcPr>
            <w:tcW w:w="10173" w:type="dxa"/>
            <w:gridSpan w:val="2"/>
          </w:tcPr>
          <w:p w14:paraId="16713932" w14:textId="77777777" w:rsidR="00CB2513" w:rsidRPr="00CB2513" w:rsidRDefault="00CB2513" w:rsidP="00CB2513">
            <w:pPr>
              <w:jc w:val="center"/>
              <w:rPr>
                <w:bCs/>
                <w:sz w:val="28"/>
                <w:szCs w:val="28"/>
              </w:rPr>
            </w:pPr>
            <w:r w:rsidRPr="00CB2513">
              <w:rPr>
                <w:bCs/>
                <w:sz w:val="28"/>
                <w:szCs w:val="28"/>
              </w:rPr>
              <w:t>2018 год</w:t>
            </w:r>
          </w:p>
        </w:tc>
      </w:tr>
      <w:tr w:rsidR="00CB2513" w:rsidRPr="00CB2513" w14:paraId="65561013" w14:textId="77777777" w:rsidTr="00CB2513">
        <w:trPr>
          <w:jc w:val="center"/>
        </w:trPr>
        <w:tc>
          <w:tcPr>
            <w:tcW w:w="10173" w:type="dxa"/>
            <w:gridSpan w:val="2"/>
          </w:tcPr>
          <w:p w14:paraId="2DB073C5" w14:textId="77777777" w:rsidR="00CB2513" w:rsidRPr="00CB2513" w:rsidRDefault="00CB2513" w:rsidP="00CB2513">
            <w:pPr>
              <w:jc w:val="center"/>
              <w:rPr>
                <w:bCs/>
                <w:sz w:val="28"/>
                <w:szCs w:val="28"/>
              </w:rPr>
            </w:pPr>
            <w:r w:rsidRPr="00CB2513">
              <w:rPr>
                <w:bCs/>
                <w:sz w:val="28"/>
                <w:szCs w:val="28"/>
              </w:rPr>
              <w:t>Холодное водоснабжение</w:t>
            </w:r>
          </w:p>
        </w:tc>
      </w:tr>
      <w:tr w:rsidR="00CB2513" w:rsidRPr="00CB2513" w14:paraId="4FBFDF35" w14:textId="77777777" w:rsidTr="00CB2513">
        <w:trPr>
          <w:jc w:val="center"/>
        </w:trPr>
        <w:tc>
          <w:tcPr>
            <w:tcW w:w="5935" w:type="dxa"/>
          </w:tcPr>
          <w:p w14:paraId="31B39BFE" w14:textId="77777777" w:rsidR="00CB2513" w:rsidRPr="00CB2513" w:rsidRDefault="00CB2513" w:rsidP="00CB2513">
            <w:pPr>
              <w:jc w:val="center"/>
              <w:rPr>
                <w:bCs/>
                <w:sz w:val="28"/>
                <w:szCs w:val="28"/>
              </w:rPr>
            </w:pPr>
            <w:r w:rsidRPr="00CB2513">
              <w:rPr>
                <w:bCs/>
                <w:sz w:val="28"/>
                <w:szCs w:val="28"/>
              </w:rPr>
              <w:t>Ремонт сетей водоснабжения на участке Стадион - Пожарная часть г. Таштагол</w:t>
            </w:r>
          </w:p>
        </w:tc>
        <w:tc>
          <w:tcPr>
            <w:tcW w:w="4238" w:type="dxa"/>
            <w:vAlign w:val="center"/>
          </w:tcPr>
          <w:p w14:paraId="5274391D" w14:textId="77777777" w:rsidR="00CB2513" w:rsidRPr="00CB2513" w:rsidRDefault="00CB2513" w:rsidP="00CB2513">
            <w:pPr>
              <w:jc w:val="center"/>
              <w:rPr>
                <w:bCs/>
                <w:sz w:val="28"/>
                <w:szCs w:val="28"/>
              </w:rPr>
            </w:pPr>
            <w:r w:rsidRPr="00CB2513">
              <w:rPr>
                <w:bCs/>
                <w:sz w:val="28"/>
                <w:szCs w:val="28"/>
              </w:rPr>
              <w:t>1113,06</w:t>
            </w:r>
          </w:p>
        </w:tc>
      </w:tr>
      <w:tr w:rsidR="00CB2513" w:rsidRPr="00CB2513" w14:paraId="2DF8012B" w14:textId="77777777" w:rsidTr="00CB2513">
        <w:trPr>
          <w:jc w:val="center"/>
        </w:trPr>
        <w:tc>
          <w:tcPr>
            <w:tcW w:w="10173" w:type="dxa"/>
            <w:gridSpan w:val="2"/>
          </w:tcPr>
          <w:p w14:paraId="0EE2CDA6" w14:textId="77777777" w:rsidR="00CB2513" w:rsidRPr="00CB2513" w:rsidRDefault="00CB2513" w:rsidP="00CB2513">
            <w:pPr>
              <w:jc w:val="center"/>
              <w:rPr>
                <w:bCs/>
                <w:sz w:val="28"/>
                <w:szCs w:val="28"/>
              </w:rPr>
            </w:pPr>
            <w:r w:rsidRPr="00CB2513">
              <w:rPr>
                <w:bCs/>
                <w:sz w:val="28"/>
                <w:szCs w:val="28"/>
              </w:rPr>
              <w:t>2019 год</w:t>
            </w:r>
          </w:p>
        </w:tc>
      </w:tr>
      <w:tr w:rsidR="00CB2513" w:rsidRPr="00CB2513" w14:paraId="3B9C20DA" w14:textId="77777777" w:rsidTr="00CB2513">
        <w:trPr>
          <w:jc w:val="center"/>
        </w:trPr>
        <w:tc>
          <w:tcPr>
            <w:tcW w:w="10173" w:type="dxa"/>
            <w:gridSpan w:val="2"/>
          </w:tcPr>
          <w:p w14:paraId="1E519A60" w14:textId="77777777" w:rsidR="00CB2513" w:rsidRPr="00CB2513" w:rsidRDefault="00CB2513" w:rsidP="00CB2513">
            <w:pPr>
              <w:jc w:val="center"/>
              <w:rPr>
                <w:bCs/>
                <w:sz w:val="28"/>
                <w:szCs w:val="28"/>
              </w:rPr>
            </w:pPr>
            <w:r w:rsidRPr="00CB2513">
              <w:rPr>
                <w:bCs/>
                <w:sz w:val="28"/>
                <w:szCs w:val="28"/>
              </w:rPr>
              <w:t>Холодное водоснабжение</w:t>
            </w:r>
          </w:p>
        </w:tc>
      </w:tr>
      <w:tr w:rsidR="00CB2513" w:rsidRPr="00CB2513" w14:paraId="376827AA" w14:textId="77777777" w:rsidTr="00CB2513">
        <w:trPr>
          <w:jc w:val="center"/>
        </w:trPr>
        <w:tc>
          <w:tcPr>
            <w:tcW w:w="5935" w:type="dxa"/>
          </w:tcPr>
          <w:p w14:paraId="6FA52C13" w14:textId="77777777" w:rsidR="00CB2513" w:rsidRPr="00CB2513" w:rsidRDefault="00CB2513" w:rsidP="00CB2513">
            <w:pPr>
              <w:jc w:val="center"/>
              <w:rPr>
                <w:bCs/>
                <w:sz w:val="28"/>
                <w:szCs w:val="28"/>
              </w:rPr>
            </w:pPr>
            <w:r w:rsidRPr="00CB2513">
              <w:rPr>
                <w:bCs/>
                <w:sz w:val="28"/>
                <w:szCs w:val="28"/>
              </w:rPr>
              <w:t>Замена насоса ЦНС 300/180 на Д 630/90 НФС Таштагол</w:t>
            </w:r>
          </w:p>
        </w:tc>
        <w:tc>
          <w:tcPr>
            <w:tcW w:w="4238" w:type="dxa"/>
            <w:vAlign w:val="center"/>
          </w:tcPr>
          <w:p w14:paraId="2E98CFC9" w14:textId="77777777" w:rsidR="00CB2513" w:rsidRPr="00CB2513" w:rsidRDefault="00CB2513" w:rsidP="00CB2513">
            <w:pPr>
              <w:jc w:val="center"/>
              <w:rPr>
                <w:bCs/>
                <w:sz w:val="28"/>
                <w:szCs w:val="28"/>
              </w:rPr>
            </w:pPr>
            <w:r w:rsidRPr="00CB2513">
              <w:rPr>
                <w:bCs/>
                <w:sz w:val="28"/>
                <w:szCs w:val="28"/>
              </w:rPr>
              <w:t>98,72</w:t>
            </w:r>
          </w:p>
        </w:tc>
      </w:tr>
      <w:tr w:rsidR="00CB2513" w:rsidRPr="00CB2513" w14:paraId="0B1C6B8C" w14:textId="77777777" w:rsidTr="00CB2513">
        <w:trPr>
          <w:jc w:val="center"/>
        </w:trPr>
        <w:tc>
          <w:tcPr>
            <w:tcW w:w="5935" w:type="dxa"/>
          </w:tcPr>
          <w:p w14:paraId="31C66FD6" w14:textId="77777777" w:rsidR="00CB2513" w:rsidRPr="00CB2513" w:rsidRDefault="00CB2513" w:rsidP="00CB2513">
            <w:pPr>
              <w:jc w:val="center"/>
              <w:rPr>
                <w:bCs/>
                <w:sz w:val="28"/>
                <w:szCs w:val="28"/>
              </w:rPr>
            </w:pPr>
            <w:r w:rsidRPr="00CB2513">
              <w:rPr>
                <w:bCs/>
                <w:sz w:val="28"/>
                <w:szCs w:val="28"/>
              </w:rPr>
              <w:t>Шахтовая платина. Самотечный водовод с шахты. Частичный ремонт труб Ду159, ликвидация порыва. Утепление поверхностного трубопровода</w:t>
            </w:r>
          </w:p>
        </w:tc>
        <w:tc>
          <w:tcPr>
            <w:tcW w:w="4238" w:type="dxa"/>
            <w:vAlign w:val="center"/>
          </w:tcPr>
          <w:p w14:paraId="24BD3EBC" w14:textId="77777777" w:rsidR="00CB2513" w:rsidRPr="00CB2513" w:rsidRDefault="00CB2513" w:rsidP="00CB2513">
            <w:pPr>
              <w:jc w:val="center"/>
              <w:rPr>
                <w:bCs/>
                <w:sz w:val="28"/>
                <w:szCs w:val="28"/>
              </w:rPr>
            </w:pPr>
            <w:r w:rsidRPr="00CB2513">
              <w:rPr>
                <w:bCs/>
                <w:sz w:val="28"/>
                <w:szCs w:val="28"/>
              </w:rPr>
              <w:t>272,33</w:t>
            </w:r>
          </w:p>
        </w:tc>
      </w:tr>
      <w:tr w:rsidR="00CB2513" w:rsidRPr="00CB2513" w14:paraId="65640814" w14:textId="77777777" w:rsidTr="00CB2513">
        <w:trPr>
          <w:jc w:val="center"/>
        </w:trPr>
        <w:tc>
          <w:tcPr>
            <w:tcW w:w="5935" w:type="dxa"/>
          </w:tcPr>
          <w:p w14:paraId="5C5684A4" w14:textId="77777777" w:rsidR="00CB2513" w:rsidRPr="00CB2513" w:rsidRDefault="00CB2513" w:rsidP="00CB2513">
            <w:pPr>
              <w:jc w:val="center"/>
              <w:rPr>
                <w:bCs/>
                <w:sz w:val="28"/>
                <w:szCs w:val="28"/>
              </w:rPr>
            </w:pPr>
            <w:r w:rsidRPr="00CB2513">
              <w:rPr>
                <w:bCs/>
                <w:sz w:val="28"/>
                <w:szCs w:val="28"/>
              </w:rPr>
              <w:t>Промывка и очистка РЧВ, ремонт насоса КМ в насосной станции 2-го подъема. Монтаж лестничной конструкции для подъема насосов ЭЦВ</w:t>
            </w:r>
          </w:p>
        </w:tc>
        <w:tc>
          <w:tcPr>
            <w:tcW w:w="4238" w:type="dxa"/>
            <w:vAlign w:val="center"/>
          </w:tcPr>
          <w:p w14:paraId="7E2B7CEA" w14:textId="77777777" w:rsidR="00CB2513" w:rsidRPr="00CB2513" w:rsidRDefault="00CB2513" w:rsidP="00CB2513">
            <w:pPr>
              <w:jc w:val="center"/>
              <w:rPr>
                <w:bCs/>
                <w:sz w:val="28"/>
                <w:szCs w:val="28"/>
              </w:rPr>
            </w:pPr>
            <w:r w:rsidRPr="00CB2513">
              <w:rPr>
                <w:bCs/>
                <w:sz w:val="28"/>
                <w:szCs w:val="28"/>
              </w:rPr>
              <w:t>90,24</w:t>
            </w:r>
          </w:p>
        </w:tc>
      </w:tr>
      <w:tr w:rsidR="00CB2513" w:rsidRPr="00CB2513" w14:paraId="6FAC0E5D" w14:textId="77777777" w:rsidTr="00CB2513">
        <w:trPr>
          <w:jc w:val="center"/>
        </w:trPr>
        <w:tc>
          <w:tcPr>
            <w:tcW w:w="5935" w:type="dxa"/>
          </w:tcPr>
          <w:p w14:paraId="4996D6D5" w14:textId="77777777" w:rsidR="00CB2513" w:rsidRPr="00CB2513" w:rsidRDefault="00CB2513" w:rsidP="00CB2513">
            <w:pPr>
              <w:jc w:val="center"/>
              <w:rPr>
                <w:bCs/>
                <w:sz w:val="28"/>
                <w:szCs w:val="28"/>
              </w:rPr>
            </w:pPr>
            <w:r w:rsidRPr="00CB2513">
              <w:rPr>
                <w:bCs/>
                <w:sz w:val="28"/>
                <w:szCs w:val="28"/>
              </w:rPr>
              <w:t>Ремонт насоса ЦНС 300/240</w:t>
            </w:r>
          </w:p>
        </w:tc>
        <w:tc>
          <w:tcPr>
            <w:tcW w:w="4238" w:type="dxa"/>
            <w:vAlign w:val="center"/>
          </w:tcPr>
          <w:p w14:paraId="3ABC94FA" w14:textId="77777777" w:rsidR="00CB2513" w:rsidRPr="00CB2513" w:rsidRDefault="00CB2513" w:rsidP="00CB2513">
            <w:pPr>
              <w:jc w:val="center"/>
              <w:rPr>
                <w:bCs/>
                <w:sz w:val="28"/>
                <w:szCs w:val="28"/>
              </w:rPr>
            </w:pPr>
            <w:r w:rsidRPr="00CB2513">
              <w:rPr>
                <w:bCs/>
                <w:sz w:val="28"/>
                <w:szCs w:val="28"/>
              </w:rPr>
              <w:t>60,78</w:t>
            </w:r>
          </w:p>
        </w:tc>
      </w:tr>
      <w:tr w:rsidR="00CB2513" w:rsidRPr="00CB2513" w14:paraId="52F4199C" w14:textId="77777777" w:rsidTr="00CB2513">
        <w:trPr>
          <w:jc w:val="center"/>
        </w:trPr>
        <w:tc>
          <w:tcPr>
            <w:tcW w:w="5935" w:type="dxa"/>
          </w:tcPr>
          <w:p w14:paraId="36AFF3EE" w14:textId="77777777" w:rsidR="00CB2513" w:rsidRPr="00CB2513" w:rsidRDefault="00CB2513" w:rsidP="00CB2513">
            <w:pPr>
              <w:jc w:val="center"/>
              <w:rPr>
                <w:bCs/>
                <w:sz w:val="28"/>
                <w:szCs w:val="28"/>
              </w:rPr>
            </w:pPr>
            <w:r w:rsidRPr="00CB2513">
              <w:rPr>
                <w:bCs/>
                <w:sz w:val="28"/>
                <w:szCs w:val="28"/>
              </w:rPr>
              <w:t>Ремонт водовода ул. Ленина</w:t>
            </w:r>
          </w:p>
        </w:tc>
        <w:tc>
          <w:tcPr>
            <w:tcW w:w="4238" w:type="dxa"/>
            <w:vAlign w:val="center"/>
          </w:tcPr>
          <w:p w14:paraId="172DCBE7" w14:textId="77777777" w:rsidR="00CB2513" w:rsidRPr="00CB2513" w:rsidRDefault="00CB2513" w:rsidP="00CB2513">
            <w:pPr>
              <w:jc w:val="center"/>
              <w:rPr>
                <w:bCs/>
                <w:sz w:val="28"/>
                <w:szCs w:val="28"/>
              </w:rPr>
            </w:pPr>
            <w:r w:rsidRPr="00CB2513">
              <w:rPr>
                <w:bCs/>
                <w:sz w:val="28"/>
                <w:szCs w:val="28"/>
              </w:rPr>
              <w:t>171,19</w:t>
            </w:r>
          </w:p>
        </w:tc>
      </w:tr>
      <w:tr w:rsidR="00CB2513" w:rsidRPr="00CB2513" w14:paraId="76A9FE83" w14:textId="77777777" w:rsidTr="00CB2513">
        <w:trPr>
          <w:jc w:val="center"/>
        </w:trPr>
        <w:tc>
          <w:tcPr>
            <w:tcW w:w="5935" w:type="dxa"/>
          </w:tcPr>
          <w:p w14:paraId="79875474" w14:textId="77777777" w:rsidR="00CB2513" w:rsidRPr="00CB2513" w:rsidRDefault="00CB2513" w:rsidP="00CB2513">
            <w:pPr>
              <w:jc w:val="center"/>
              <w:rPr>
                <w:bCs/>
                <w:sz w:val="28"/>
                <w:szCs w:val="28"/>
              </w:rPr>
            </w:pPr>
            <w:r w:rsidRPr="00CB2513">
              <w:rPr>
                <w:bCs/>
                <w:sz w:val="28"/>
                <w:szCs w:val="28"/>
              </w:rPr>
              <w:t>Ремонт водовода ул. Победы</w:t>
            </w:r>
          </w:p>
        </w:tc>
        <w:tc>
          <w:tcPr>
            <w:tcW w:w="4238" w:type="dxa"/>
            <w:vAlign w:val="center"/>
          </w:tcPr>
          <w:p w14:paraId="57BFDDBA" w14:textId="77777777" w:rsidR="00CB2513" w:rsidRPr="00CB2513" w:rsidRDefault="00CB2513" w:rsidP="00CB2513">
            <w:pPr>
              <w:jc w:val="center"/>
              <w:rPr>
                <w:bCs/>
                <w:sz w:val="28"/>
                <w:szCs w:val="28"/>
              </w:rPr>
            </w:pPr>
            <w:r w:rsidRPr="00CB2513">
              <w:rPr>
                <w:bCs/>
                <w:sz w:val="28"/>
                <w:szCs w:val="28"/>
              </w:rPr>
              <w:t>75,40</w:t>
            </w:r>
          </w:p>
        </w:tc>
      </w:tr>
      <w:tr w:rsidR="00CB2513" w:rsidRPr="00CB2513" w14:paraId="3671C4ED" w14:textId="77777777" w:rsidTr="00CB2513">
        <w:trPr>
          <w:jc w:val="center"/>
        </w:trPr>
        <w:tc>
          <w:tcPr>
            <w:tcW w:w="5935" w:type="dxa"/>
          </w:tcPr>
          <w:p w14:paraId="7295CE8A" w14:textId="77777777" w:rsidR="00CB2513" w:rsidRPr="00CB2513" w:rsidRDefault="00CB2513" w:rsidP="00CB2513">
            <w:pPr>
              <w:jc w:val="center"/>
              <w:rPr>
                <w:bCs/>
                <w:sz w:val="28"/>
                <w:szCs w:val="28"/>
              </w:rPr>
            </w:pPr>
            <w:r w:rsidRPr="00CB2513">
              <w:rPr>
                <w:bCs/>
                <w:sz w:val="28"/>
                <w:szCs w:val="28"/>
              </w:rPr>
              <w:t>Ремонт водопровода от скважины № 1 по ул. Мичурина</w:t>
            </w:r>
          </w:p>
        </w:tc>
        <w:tc>
          <w:tcPr>
            <w:tcW w:w="4238" w:type="dxa"/>
            <w:vAlign w:val="center"/>
          </w:tcPr>
          <w:p w14:paraId="78217426" w14:textId="77777777" w:rsidR="00CB2513" w:rsidRPr="00CB2513" w:rsidRDefault="00CB2513" w:rsidP="00CB2513">
            <w:pPr>
              <w:jc w:val="center"/>
              <w:rPr>
                <w:bCs/>
                <w:sz w:val="28"/>
                <w:szCs w:val="28"/>
              </w:rPr>
            </w:pPr>
            <w:r w:rsidRPr="00CB2513">
              <w:rPr>
                <w:bCs/>
                <w:sz w:val="28"/>
                <w:szCs w:val="28"/>
              </w:rPr>
              <w:t>54,87</w:t>
            </w:r>
          </w:p>
        </w:tc>
      </w:tr>
      <w:tr w:rsidR="00CB2513" w:rsidRPr="00CB2513" w14:paraId="4F8CF54C" w14:textId="77777777" w:rsidTr="00CB2513">
        <w:trPr>
          <w:jc w:val="center"/>
        </w:trPr>
        <w:tc>
          <w:tcPr>
            <w:tcW w:w="5935" w:type="dxa"/>
          </w:tcPr>
          <w:p w14:paraId="459C79F6" w14:textId="77777777" w:rsidR="00CB2513" w:rsidRPr="00CB2513" w:rsidRDefault="00CB2513" w:rsidP="00CB2513">
            <w:pPr>
              <w:jc w:val="center"/>
              <w:rPr>
                <w:bCs/>
                <w:sz w:val="28"/>
                <w:szCs w:val="28"/>
              </w:rPr>
            </w:pPr>
            <w:r w:rsidRPr="00CB2513">
              <w:rPr>
                <w:bCs/>
                <w:sz w:val="28"/>
                <w:szCs w:val="28"/>
              </w:rPr>
              <w:t>Ремонт водопровода от скважины № 1 по ул. Мичурина</w:t>
            </w:r>
          </w:p>
        </w:tc>
        <w:tc>
          <w:tcPr>
            <w:tcW w:w="4238" w:type="dxa"/>
            <w:vAlign w:val="center"/>
          </w:tcPr>
          <w:p w14:paraId="1EFF9F3F" w14:textId="77777777" w:rsidR="00CB2513" w:rsidRPr="00CB2513" w:rsidRDefault="00CB2513" w:rsidP="00CB2513">
            <w:pPr>
              <w:jc w:val="center"/>
              <w:rPr>
                <w:bCs/>
                <w:sz w:val="28"/>
                <w:szCs w:val="28"/>
              </w:rPr>
            </w:pPr>
            <w:r w:rsidRPr="00CB2513">
              <w:rPr>
                <w:bCs/>
                <w:sz w:val="28"/>
                <w:szCs w:val="28"/>
              </w:rPr>
              <w:t>56,35</w:t>
            </w:r>
          </w:p>
        </w:tc>
      </w:tr>
      <w:tr w:rsidR="00CB2513" w:rsidRPr="00CB2513" w14:paraId="6BC7AE34" w14:textId="77777777" w:rsidTr="00CB2513">
        <w:trPr>
          <w:jc w:val="center"/>
        </w:trPr>
        <w:tc>
          <w:tcPr>
            <w:tcW w:w="5935" w:type="dxa"/>
          </w:tcPr>
          <w:p w14:paraId="6DAB5466" w14:textId="77777777" w:rsidR="00CB2513" w:rsidRPr="00CB2513" w:rsidRDefault="00CB2513" w:rsidP="00CB2513">
            <w:pPr>
              <w:jc w:val="center"/>
              <w:rPr>
                <w:bCs/>
                <w:sz w:val="28"/>
                <w:szCs w:val="28"/>
              </w:rPr>
            </w:pPr>
            <w:r w:rsidRPr="00CB2513">
              <w:rPr>
                <w:bCs/>
                <w:sz w:val="28"/>
                <w:szCs w:val="28"/>
              </w:rPr>
              <w:t>Ремонт водовода ул. Новая</w:t>
            </w:r>
          </w:p>
        </w:tc>
        <w:tc>
          <w:tcPr>
            <w:tcW w:w="4238" w:type="dxa"/>
            <w:vAlign w:val="center"/>
          </w:tcPr>
          <w:p w14:paraId="60D1CD8E" w14:textId="77777777" w:rsidR="00CB2513" w:rsidRPr="00CB2513" w:rsidRDefault="00CB2513" w:rsidP="00CB2513">
            <w:pPr>
              <w:jc w:val="center"/>
              <w:rPr>
                <w:bCs/>
                <w:sz w:val="28"/>
                <w:szCs w:val="28"/>
              </w:rPr>
            </w:pPr>
            <w:r w:rsidRPr="00CB2513">
              <w:rPr>
                <w:bCs/>
                <w:sz w:val="28"/>
                <w:szCs w:val="28"/>
              </w:rPr>
              <w:t>38,84</w:t>
            </w:r>
          </w:p>
        </w:tc>
      </w:tr>
      <w:tr w:rsidR="00CB2513" w:rsidRPr="00CB2513" w14:paraId="2C47DD01" w14:textId="77777777" w:rsidTr="00CB2513">
        <w:trPr>
          <w:jc w:val="center"/>
        </w:trPr>
        <w:tc>
          <w:tcPr>
            <w:tcW w:w="5935" w:type="dxa"/>
          </w:tcPr>
          <w:p w14:paraId="6672F720" w14:textId="77777777" w:rsidR="00CB2513" w:rsidRPr="00CB2513" w:rsidRDefault="00CB2513" w:rsidP="00CB2513">
            <w:pPr>
              <w:jc w:val="center"/>
              <w:rPr>
                <w:bCs/>
                <w:sz w:val="28"/>
                <w:szCs w:val="28"/>
              </w:rPr>
            </w:pPr>
            <w:r w:rsidRPr="00CB2513">
              <w:rPr>
                <w:bCs/>
                <w:sz w:val="28"/>
                <w:szCs w:val="28"/>
              </w:rPr>
              <w:t>Ремонт части водовода со 1000 м</w:t>
            </w:r>
            <w:r w:rsidRPr="00CB2513">
              <w:rPr>
                <w:bCs/>
                <w:sz w:val="28"/>
                <w:szCs w:val="28"/>
                <w:vertAlign w:val="superscript"/>
              </w:rPr>
              <w:t>3</w:t>
            </w:r>
            <w:r w:rsidRPr="00CB2513">
              <w:rPr>
                <w:bCs/>
                <w:sz w:val="28"/>
                <w:szCs w:val="28"/>
              </w:rPr>
              <w:t xml:space="preserve"> бака по ул. Октябрьская. Труба Ду159</w:t>
            </w:r>
          </w:p>
        </w:tc>
        <w:tc>
          <w:tcPr>
            <w:tcW w:w="4238" w:type="dxa"/>
            <w:vAlign w:val="center"/>
          </w:tcPr>
          <w:p w14:paraId="637F78BD" w14:textId="77777777" w:rsidR="00CB2513" w:rsidRPr="00CB2513" w:rsidRDefault="00CB2513" w:rsidP="00CB2513">
            <w:pPr>
              <w:jc w:val="center"/>
              <w:rPr>
                <w:bCs/>
                <w:sz w:val="28"/>
                <w:szCs w:val="28"/>
              </w:rPr>
            </w:pPr>
            <w:r w:rsidRPr="00CB2513">
              <w:rPr>
                <w:bCs/>
                <w:sz w:val="28"/>
                <w:szCs w:val="28"/>
              </w:rPr>
              <w:t>183,13</w:t>
            </w:r>
          </w:p>
        </w:tc>
      </w:tr>
      <w:tr w:rsidR="00CB2513" w:rsidRPr="00CB2513" w14:paraId="71128467" w14:textId="77777777" w:rsidTr="00CB2513">
        <w:trPr>
          <w:jc w:val="center"/>
        </w:trPr>
        <w:tc>
          <w:tcPr>
            <w:tcW w:w="5935" w:type="dxa"/>
          </w:tcPr>
          <w:p w14:paraId="5BF629E2" w14:textId="77777777" w:rsidR="00CB2513" w:rsidRPr="00CB2513" w:rsidRDefault="00CB2513" w:rsidP="00CB2513">
            <w:pPr>
              <w:jc w:val="center"/>
              <w:rPr>
                <w:bCs/>
                <w:sz w:val="28"/>
                <w:szCs w:val="28"/>
              </w:rPr>
            </w:pPr>
            <w:r w:rsidRPr="00CB2513">
              <w:rPr>
                <w:bCs/>
                <w:sz w:val="28"/>
                <w:szCs w:val="28"/>
              </w:rPr>
              <w:t xml:space="preserve">Ремонт установки аквахлор-500 НФС </w:t>
            </w:r>
            <w:proofErr w:type="spellStart"/>
            <w:r w:rsidRPr="00CB2513">
              <w:rPr>
                <w:bCs/>
                <w:sz w:val="28"/>
                <w:szCs w:val="28"/>
              </w:rPr>
              <w:t>Шерегеш</w:t>
            </w:r>
            <w:proofErr w:type="spellEnd"/>
          </w:p>
        </w:tc>
        <w:tc>
          <w:tcPr>
            <w:tcW w:w="4238" w:type="dxa"/>
            <w:vAlign w:val="center"/>
          </w:tcPr>
          <w:p w14:paraId="0DB197A0" w14:textId="77777777" w:rsidR="00CB2513" w:rsidRPr="00CB2513" w:rsidRDefault="00CB2513" w:rsidP="00CB2513">
            <w:pPr>
              <w:jc w:val="center"/>
              <w:rPr>
                <w:bCs/>
                <w:sz w:val="28"/>
                <w:szCs w:val="28"/>
              </w:rPr>
            </w:pPr>
            <w:r w:rsidRPr="00CB2513">
              <w:rPr>
                <w:bCs/>
                <w:sz w:val="28"/>
                <w:szCs w:val="28"/>
              </w:rPr>
              <w:t>400,46</w:t>
            </w:r>
          </w:p>
        </w:tc>
      </w:tr>
      <w:tr w:rsidR="00CB2513" w:rsidRPr="00CB2513" w14:paraId="1C846B12" w14:textId="77777777" w:rsidTr="00CB2513">
        <w:trPr>
          <w:jc w:val="center"/>
        </w:trPr>
        <w:tc>
          <w:tcPr>
            <w:tcW w:w="5935" w:type="dxa"/>
          </w:tcPr>
          <w:p w14:paraId="6E6E54DB" w14:textId="77777777" w:rsidR="00CB2513" w:rsidRPr="00CB2513" w:rsidRDefault="00CB2513" w:rsidP="00CB2513">
            <w:pPr>
              <w:jc w:val="center"/>
              <w:rPr>
                <w:bCs/>
                <w:sz w:val="28"/>
                <w:szCs w:val="28"/>
              </w:rPr>
            </w:pPr>
            <w:r w:rsidRPr="00CB2513">
              <w:rPr>
                <w:bCs/>
                <w:sz w:val="28"/>
                <w:szCs w:val="28"/>
              </w:rPr>
              <w:t>Ремонт установки аквахлор-500 НФС Таштагол</w:t>
            </w:r>
          </w:p>
        </w:tc>
        <w:tc>
          <w:tcPr>
            <w:tcW w:w="4238" w:type="dxa"/>
            <w:vAlign w:val="center"/>
          </w:tcPr>
          <w:p w14:paraId="19BA5610" w14:textId="77777777" w:rsidR="00CB2513" w:rsidRPr="00CB2513" w:rsidRDefault="00CB2513" w:rsidP="00CB2513">
            <w:pPr>
              <w:jc w:val="center"/>
              <w:rPr>
                <w:bCs/>
                <w:sz w:val="28"/>
                <w:szCs w:val="28"/>
              </w:rPr>
            </w:pPr>
            <w:r w:rsidRPr="00CB2513">
              <w:rPr>
                <w:bCs/>
                <w:sz w:val="28"/>
                <w:szCs w:val="28"/>
              </w:rPr>
              <w:t>271,36</w:t>
            </w:r>
          </w:p>
        </w:tc>
      </w:tr>
      <w:tr w:rsidR="00CB2513" w:rsidRPr="00CB2513" w14:paraId="19A57594" w14:textId="77777777" w:rsidTr="00CB2513">
        <w:trPr>
          <w:jc w:val="center"/>
        </w:trPr>
        <w:tc>
          <w:tcPr>
            <w:tcW w:w="5935" w:type="dxa"/>
          </w:tcPr>
          <w:p w14:paraId="1F0C616A" w14:textId="77777777" w:rsidR="00CB2513" w:rsidRPr="00CB2513" w:rsidRDefault="00CB2513" w:rsidP="00CB2513">
            <w:pPr>
              <w:jc w:val="center"/>
              <w:rPr>
                <w:bCs/>
                <w:sz w:val="28"/>
                <w:szCs w:val="28"/>
              </w:rPr>
            </w:pPr>
            <w:r w:rsidRPr="00CB2513">
              <w:rPr>
                <w:bCs/>
                <w:sz w:val="28"/>
                <w:szCs w:val="28"/>
              </w:rPr>
              <w:t xml:space="preserve">Ремонт ограждения </w:t>
            </w:r>
            <w:proofErr w:type="spellStart"/>
            <w:r w:rsidRPr="00CB2513">
              <w:rPr>
                <w:bCs/>
                <w:sz w:val="28"/>
                <w:szCs w:val="28"/>
              </w:rPr>
              <w:t>водонасосной</w:t>
            </w:r>
            <w:proofErr w:type="spellEnd"/>
            <w:r w:rsidRPr="00CB2513">
              <w:rPr>
                <w:bCs/>
                <w:sz w:val="28"/>
                <w:szCs w:val="28"/>
              </w:rPr>
              <w:t xml:space="preserve"> станции №2</w:t>
            </w:r>
          </w:p>
        </w:tc>
        <w:tc>
          <w:tcPr>
            <w:tcW w:w="4238" w:type="dxa"/>
            <w:vAlign w:val="center"/>
          </w:tcPr>
          <w:p w14:paraId="3901EB1C" w14:textId="77777777" w:rsidR="00CB2513" w:rsidRPr="00CB2513" w:rsidRDefault="00CB2513" w:rsidP="00CB2513">
            <w:pPr>
              <w:jc w:val="center"/>
              <w:rPr>
                <w:bCs/>
                <w:sz w:val="28"/>
                <w:szCs w:val="28"/>
              </w:rPr>
            </w:pPr>
            <w:r w:rsidRPr="00CB2513">
              <w:rPr>
                <w:bCs/>
                <w:sz w:val="28"/>
                <w:szCs w:val="28"/>
              </w:rPr>
              <w:t>112,81</w:t>
            </w:r>
          </w:p>
        </w:tc>
      </w:tr>
      <w:tr w:rsidR="00CB2513" w:rsidRPr="00CB2513" w14:paraId="3A83D766" w14:textId="77777777" w:rsidTr="00CB2513">
        <w:trPr>
          <w:jc w:val="center"/>
        </w:trPr>
        <w:tc>
          <w:tcPr>
            <w:tcW w:w="5935" w:type="dxa"/>
          </w:tcPr>
          <w:p w14:paraId="7B9C7186" w14:textId="77777777" w:rsidR="00CB2513" w:rsidRPr="00CB2513" w:rsidRDefault="00CB2513" w:rsidP="00CB2513">
            <w:pPr>
              <w:jc w:val="center"/>
              <w:rPr>
                <w:bCs/>
                <w:sz w:val="28"/>
                <w:szCs w:val="28"/>
              </w:rPr>
            </w:pPr>
            <w:r w:rsidRPr="00CB2513">
              <w:rPr>
                <w:bCs/>
                <w:sz w:val="28"/>
                <w:szCs w:val="28"/>
              </w:rPr>
              <w:t>Очистка гидрантов от снега и демонтаж фундаментов в г. Таштагол</w:t>
            </w:r>
          </w:p>
        </w:tc>
        <w:tc>
          <w:tcPr>
            <w:tcW w:w="4238" w:type="dxa"/>
            <w:vAlign w:val="center"/>
          </w:tcPr>
          <w:p w14:paraId="3BBC1BD0" w14:textId="77777777" w:rsidR="00CB2513" w:rsidRPr="00CB2513" w:rsidRDefault="00CB2513" w:rsidP="00CB2513">
            <w:pPr>
              <w:jc w:val="center"/>
              <w:rPr>
                <w:bCs/>
                <w:sz w:val="28"/>
                <w:szCs w:val="28"/>
              </w:rPr>
            </w:pPr>
            <w:r w:rsidRPr="00CB2513">
              <w:rPr>
                <w:bCs/>
                <w:sz w:val="28"/>
                <w:szCs w:val="28"/>
              </w:rPr>
              <w:t>3625,00</w:t>
            </w:r>
          </w:p>
        </w:tc>
      </w:tr>
    </w:tbl>
    <w:p w14:paraId="6EEB3FEA" w14:textId="77777777" w:rsidR="00CB2513" w:rsidRPr="00CB2513" w:rsidRDefault="00CB2513" w:rsidP="00CB2513">
      <w:pPr>
        <w:ind w:left="-567"/>
        <w:jc w:val="center"/>
        <w:rPr>
          <w:bCs/>
          <w:color w:val="FF0000"/>
          <w:sz w:val="28"/>
          <w:szCs w:val="28"/>
        </w:rPr>
      </w:pPr>
    </w:p>
    <w:p w14:paraId="51FFE85F" w14:textId="77777777" w:rsidR="00CB2513" w:rsidRPr="00CB2513" w:rsidRDefault="00CB2513" w:rsidP="00CB2513">
      <w:pPr>
        <w:jc w:val="both"/>
        <w:rPr>
          <w:sz w:val="28"/>
          <w:szCs w:val="28"/>
          <w:lang w:eastAsia="en-US"/>
        </w:rPr>
      </w:pPr>
    </w:p>
    <w:p w14:paraId="618261CC" w14:textId="77777777" w:rsidR="00CB2513" w:rsidRPr="00CB2513" w:rsidRDefault="00CB2513" w:rsidP="00CB2513">
      <w:pPr>
        <w:ind w:left="-567"/>
        <w:jc w:val="center"/>
        <w:rPr>
          <w:bCs/>
          <w:color w:val="000000"/>
          <w:sz w:val="28"/>
          <w:szCs w:val="28"/>
        </w:rPr>
      </w:pPr>
      <w:r w:rsidRPr="00CB2513">
        <w:rPr>
          <w:bCs/>
          <w:color w:val="000000"/>
          <w:sz w:val="28"/>
          <w:szCs w:val="28"/>
        </w:rPr>
        <w:t>Раздел 11. Мероприятия, направленные на повышение качества обслуживания абонентов</w:t>
      </w:r>
    </w:p>
    <w:p w14:paraId="61EEAE6B" w14:textId="77777777" w:rsidR="00CB2513" w:rsidRPr="00CB2513" w:rsidRDefault="00CB2513" w:rsidP="00CB2513">
      <w:pPr>
        <w:ind w:left="-567"/>
        <w:jc w:val="center"/>
        <w:rPr>
          <w:bCs/>
          <w:color w:val="000000"/>
          <w:sz w:val="28"/>
          <w:szCs w:val="28"/>
        </w:rPr>
      </w:pPr>
    </w:p>
    <w:tbl>
      <w:tblPr>
        <w:tblStyle w:val="af"/>
        <w:tblW w:w="9918" w:type="dxa"/>
        <w:jc w:val="center"/>
        <w:tblLook w:val="04A0" w:firstRow="1" w:lastRow="0" w:firstColumn="1" w:lastColumn="0" w:noHBand="0" w:noVBand="1"/>
      </w:tblPr>
      <w:tblGrid>
        <w:gridCol w:w="5935"/>
        <w:gridCol w:w="3983"/>
      </w:tblGrid>
      <w:tr w:rsidR="00CB2513" w:rsidRPr="00CB2513" w14:paraId="48E03F26" w14:textId="77777777" w:rsidTr="00CB2513">
        <w:trPr>
          <w:trHeight w:val="748"/>
          <w:jc w:val="center"/>
        </w:trPr>
        <w:tc>
          <w:tcPr>
            <w:tcW w:w="5935" w:type="dxa"/>
            <w:vAlign w:val="center"/>
          </w:tcPr>
          <w:p w14:paraId="1CA61A83" w14:textId="77777777" w:rsidR="00CB2513" w:rsidRPr="00CB2513" w:rsidRDefault="00CB2513" w:rsidP="00CB2513">
            <w:pPr>
              <w:jc w:val="center"/>
              <w:rPr>
                <w:bCs/>
                <w:color w:val="000000"/>
                <w:sz w:val="28"/>
                <w:szCs w:val="28"/>
              </w:rPr>
            </w:pPr>
            <w:r w:rsidRPr="00CB2513">
              <w:rPr>
                <w:bCs/>
                <w:color w:val="000000"/>
                <w:sz w:val="28"/>
                <w:szCs w:val="28"/>
              </w:rPr>
              <w:t>Наименование мероприятия</w:t>
            </w:r>
          </w:p>
        </w:tc>
        <w:tc>
          <w:tcPr>
            <w:tcW w:w="3983" w:type="dxa"/>
            <w:vAlign w:val="center"/>
          </w:tcPr>
          <w:p w14:paraId="2B53CCB0" w14:textId="77777777" w:rsidR="00CB2513" w:rsidRPr="00CB2513" w:rsidRDefault="00CB2513" w:rsidP="00CB2513">
            <w:pPr>
              <w:jc w:val="center"/>
              <w:rPr>
                <w:bCs/>
                <w:color w:val="000000"/>
                <w:sz w:val="28"/>
                <w:szCs w:val="28"/>
              </w:rPr>
            </w:pPr>
            <w:r w:rsidRPr="00CB2513">
              <w:rPr>
                <w:bCs/>
                <w:color w:val="000000"/>
                <w:sz w:val="28"/>
                <w:szCs w:val="28"/>
              </w:rPr>
              <w:t>Период проведения мероприятий</w:t>
            </w:r>
          </w:p>
        </w:tc>
      </w:tr>
      <w:tr w:rsidR="00CB2513" w:rsidRPr="00CB2513" w14:paraId="2890C341" w14:textId="77777777" w:rsidTr="00CB2513">
        <w:trPr>
          <w:trHeight w:val="517"/>
          <w:jc w:val="center"/>
        </w:trPr>
        <w:tc>
          <w:tcPr>
            <w:tcW w:w="5935" w:type="dxa"/>
            <w:vAlign w:val="center"/>
          </w:tcPr>
          <w:p w14:paraId="5DE36C05" w14:textId="77777777" w:rsidR="00CB2513" w:rsidRPr="00CB2513" w:rsidRDefault="00CB2513" w:rsidP="00CB2513">
            <w:pPr>
              <w:jc w:val="center"/>
              <w:rPr>
                <w:bCs/>
                <w:sz w:val="28"/>
                <w:szCs w:val="28"/>
              </w:rPr>
            </w:pPr>
            <w:r w:rsidRPr="00CB2513">
              <w:rPr>
                <w:bCs/>
                <w:sz w:val="28"/>
                <w:szCs w:val="28"/>
              </w:rPr>
              <w:t>-</w:t>
            </w:r>
          </w:p>
        </w:tc>
        <w:tc>
          <w:tcPr>
            <w:tcW w:w="3983" w:type="dxa"/>
            <w:vAlign w:val="center"/>
          </w:tcPr>
          <w:p w14:paraId="78B3E623" w14:textId="77777777" w:rsidR="00CB2513" w:rsidRPr="00CB2513" w:rsidRDefault="00CB2513" w:rsidP="00CB2513">
            <w:pPr>
              <w:jc w:val="center"/>
              <w:rPr>
                <w:bCs/>
                <w:sz w:val="28"/>
                <w:szCs w:val="28"/>
              </w:rPr>
            </w:pPr>
            <w:r w:rsidRPr="00CB2513">
              <w:rPr>
                <w:bCs/>
                <w:sz w:val="28"/>
                <w:szCs w:val="28"/>
              </w:rPr>
              <w:t>-</w:t>
            </w:r>
          </w:p>
        </w:tc>
      </w:tr>
    </w:tbl>
    <w:p w14:paraId="549F55E0" w14:textId="77777777" w:rsidR="00CB2513" w:rsidRPr="00CB2513" w:rsidRDefault="00CB2513" w:rsidP="00CB2513">
      <w:pPr>
        <w:jc w:val="both"/>
        <w:rPr>
          <w:sz w:val="28"/>
          <w:szCs w:val="28"/>
          <w:lang w:eastAsia="en-US"/>
        </w:rPr>
      </w:pPr>
    </w:p>
    <w:p w14:paraId="7FAE543A" w14:textId="77777777" w:rsidR="00CB2513" w:rsidRPr="00CB2513" w:rsidRDefault="00CB2513" w:rsidP="00CB2513">
      <w:pPr>
        <w:jc w:val="both"/>
        <w:rPr>
          <w:sz w:val="28"/>
          <w:szCs w:val="28"/>
          <w:lang w:eastAsia="en-US"/>
        </w:rPr>
      </w:pPr>
    </w:p>
    <w:p w14:paraId="5DE23DD0" w14:textId="77777777" w:rsidR="00CB2513" w:rsidRPr="00CB2513" w:rsidRDefault="00CB2513" w:rsidP="00CB2513">
      <w:pPr>
        <w:jc w:val="both"/>
        <w:rPr>
          <w:sz w:val="28"/>
          <w:szCs w:val="28"/>
          <w:lang w:eastAsia="en-US"/>
        </w:rPr>
      </w:pPr>
    </w:p>
    <w:p w14:paraId="4B6A416F" w14:textId="77777777" w:rsidR="00CB2513" w:rsidRPr="00CB2513" w:rsidRDefault="00CB2513" w:rsidP="00CB2513">
      <w:pPr>
        <w:jc w:val="both"/>
        <w:rPr>
          <w:sz w:val="28"/>
          <w:szCs w:val="28"/>
          <w:lang w:eastAsia="en-US"/>
        </w:rPr>
      </w:pPr>
    </w:p>
    <w:p w14:paraId="465D163E" w14:textId="77777777" w:rsidR="00CB2513" w:rsidRPr="00CB2513" w:rsidRDefault="00CB2513" w:rsidP="00CB2513">
      <w:pPr>
        <w:jc w:val="both"/>
        <w:rPr>
          <w:sz w:val="28"/>
          <w:szCs w:val="28"/>
          <w:lang w:eastAsia="en-US"/>
        </w:rPr>
      </w:pPr>
    </w:p>
    <w:p w14:paraId="7C2B16F8" w14:textId="77777777" w:rsidR="00CB2513" w:rsidRPr="00CB2513" w:rsidRDefault="00CB2513" w:rsidP="00CB2513">
      <w:pPr>
        <w:jc w:val="both"/>
        <w:rPr>
          <w:sz w:val="28"/>
          <w:szCs w:val="28"/>
          <w:lang w:eastAsia="en-US"/>
        </w:rPr>
      </w:pPr>
    </w:p>
    <w:p w14:paraId="1C1D2F1E" w14:textId="77777777" w:rsidR="00CB2513" w:rsidRPr="00CB2513" w:rsidRDefault="00CB2513" w:rsidP="00CB2513">
      <w:pPr>
        <w:jc w:val="both"/>
        <w:rPr>
          <w:sz w:val="28"/>
          <w:szCs w:val="28"/>
          <w:lang w:eastAsia="en-US"/>
        </w:rPr>
      </w:pPr>
    </w:p>
    <w:p w14:paraId="26A551AA" w14:textId="77777777" w:rsidR="00CB2513" w:rsidRPr="00CB2513" w:rsidRDefault="00CB2513" w:rsidP="00CB2513">
      <w:pPr>
        <w:jc w:val="both"/>
        <w:rPr>
          <w:sz w:val="28"/>
          <w:szCs w:val="28"/>
          <w:lang w:eastAsia="en-US"/>
        </w:rPr>
      </w:pPr>
    </w:p>
    <w:p w14:paraId="2F3AB057" w14:textId="77777777" w:rsidR="00CB2513" w:rsidRPr="00CB2513" w:rsidRDefault="00CB2513" w:rsidP="00CB2513">
      <w:pPr>
        <w:jc w:val="both"/>
        <w:rPr>
          <w:sz w:val="28"/>
          <w:szCs w:val="28"/>
          <w:lang w:eastAsia="en-US"/>
        </w:rPr>
      </w:pPr>
    </w:p>
    <w:p w14:paraId="798BBB50" w14:textId="77777777" w:rsidR="00CB2513" w:rsidRPr="00CB2513" w:rsidRDefault="00CB2513" w:rsidP="00CB2513">
      <w:pPr>
        <w:jc w:val="both"/>
        <w:rPr>
          <w:sz w:val="28"/>
          <w:szCs w:val="28"/>
          <w:lang w:eastAsia="en-US"/>
        </w:rPr>
      </w:pPr>
    </w:p>
    <w:p w14:paraId="009DF7BC" w14:textId="77777777" w:rsidR="00CB2513" w:rsidRPr="00CB2513" w:rsidRDefault="00CB2513" w:rsidP="00CB2513">
      <w:pPr>
        <w:jc w:val="both"/>
        <w:rPr>
          <w:sz w:val="28"/>
          <w:szCs w:val="28"/>
          <w:lang w:eastAsia="en-US"/>
        </w:rPr>
      </w:pPr>
    </w:p>
    <w:p w14:paraId="47358A97" w14:textId="77777777" w:rsidR="00CB2513" w:rsidRPr="00CB2513" w:rsidRDefault="00CB2513" w:rsidP="00CB2513">
      <w:pPr>
        <w:jc w:val="both"/>
        <w:rPr>
          <w:sz w:val="28"/>
          <w:szCs w:val="28"/>
          <w:lang w:eastAsia="en-US"/>
        </w:rPr>
      </w:pPr>
    </w:p>
    <w:p w14:paraId="6C128B89" w14:textId="77777777" w:rsidR="00CB2513" w:rsidRPr="00CB2513" w:rsidRDefault="00CB2513" w:rsidP="00CB2513">
      <w:pPr>
        <w:jc w:val="both"/>
        <w:rPr>
          <w:sz w:val="28"/>
          <w:szCs w:val="28"/>
          <w:lang w:eastAsia="en-US"/>
        </w:rPr>
      </w:pPr>
    </w:p>
    <w:p w14:paraId="1E7FF36B" w14:textId="77777777" w:rsidR="00CB2513" w:rsidRPr="00CB2513" w:rsidRDefault="00CB2513" w:rsidP="00CB2513">
      <w:pPr>
        <w:jc w:val="both"/>
        <w:rPr>
          <w:sz w:val="28"/>
          <w:szCs w:val="28"/>
          <w:lang w:eastAsia="en-US"/>
        </w:rPr>
      </w:pPr>
    </w:p>
    <w:p w14:paraId="2DAA1209" w14:textId="77777777" w:rsidR="00CB2513" w:rsidRPr="00CB2513" w:rsidRDefault="00CB2513" w:rsidP="00CB2513">
      <w:pPr>
        <w:jc w:val="both"/>
        <w:rPr>
          <w:sz w:val="28"/>
          <w:szCs w:val="28"/>
          <w:lang w:eastAsia="en-US"/>
        </w:rPr>
      </w:pPr>
    </w:p>
    <w:p w14:paraId="7082A5A7" w14:textId="77777777" w:rsidR="00CB2513" w:rsidRPr="00CB2513" w:rsidRDefault="00CB2513" w:rsidP="00CB2513">
      <w:pPr>
        <w:jc w:val="both"/>
        <w:rPr>
          <w:sz w:val="28"/>
          <w:szCs w:val="28"/>
          <w:lang w:eastAsia="en-US"/>
        </w:rPr>
      </w:pPr>
    </w:p>
    <w:p w14:paraId="5F19F552" w14:textId="77777777" w:rsidR="00CB2513" w:rsidRPr="00CB2513" w:rsidRDefault="00CB2513" w:rsidP="00CB2513">
      <w:pPr>
        <w:jc w:val="both"/>
        <w:rPr>
          <w:sz w:val="28"/>
          <w:szCs w:val="28"/>
          <w:lang w:eastAsia="en-US"/>
        </w:rPr>
      </w:pPr>
    </w:p>
    <w:p w14:paraId="01E53C29" w14:textId="77777777" w:rsidR="00CB2513" w:rsidRPr="00CB2513" w:rsidRDefault="00CB2513" w:rsidP="00CB2513">
      <w:pPr>
        <w:jc w:val="both"/>
        <w:rPr>
          <w:sz w:val="28"/>
          <w:szCs w:val="28"/>
          <w:lang w:eastAsia="en-US"/>
        </w:rPr>
      </w:pPr>
    </w:p>
    <w:p w14:paraId="52419D8D" w14:textId="77777777" w:rsidR="00CB2513" w:rsidRPr="00CB2513" w:rsidRDefault="00CB2513" w:rsidP="00CB2513">
      <w:pPr>
        <w:jc w:val="both"/>
        <w:rPr>
          <w:sz w:val="28"/>
          <w:szCs w:val="28"/>
          <w:lang w:eastAsia="en-US"/>
        </w:rPr>
      </w:pPr>
    </w:p>
    <w:p w14:paraId="3A460DF5" w14:textId="77777777" w:rsidR="00CB2513" w:rsidRPr="00CB2513" w:rsidRDefault="00CB2513" w:rsidP="00CB2513">
      <w:pPr>
        <w:jc w:val="both"/>
        <w:rPr>
          <w:sz w:val="28"/>
          <w:szCs w:val="28"/>
          <w:lang w:eastAsia="en-US"/>
        </w:rPr>
      </w:pPr>
    </w:p>
    <w:p w14:paraId="2C92316B" w14:textId="77777777" w:rsidR="00CB2513" w:rsidRPr="00CB2513" w:rsidRDefault="00CB2513" w:rsidP="00CB2513">
      <w:pPr>
        <w:jc w:val="both"/>
        <w:rPr>
          <w:sz w:val="28"/>
          <w:szCs w:val="28"/>
          <w:lang w:eastAsia="en-US"/>
        </w:rPr>
      </w:pPr>
    </w:p>
    <w:p w14:paraId="7F7E9F4C" w14:textId="77777777" w:rsidR="00CB2513" w:rsidRPr="00CB2513" w:rsidRDefault="00CB2513" w:rsidP="00CB2513">
      <w:pPr>
        <w:jc w:val="both"/>
        <w:rPr>
          <w:sz w:val="28"/>
          <w:szCs w:val="28"/>
          <w:lang w:eastAsia="en-US"/>
        </w:rPr>
      </w:pPr>
    </w:p>
    <w:p w14:paraId="37B2271D" w14:textId="77777777" w:rsidR="00CB2513" w:rsidRPr="00CB2513" w:rsidRDefault="00CB2513" w:rsidP="00CB2513">
      <w:pPr>
        <w:jc w:val="both"/>
        <w:rPr>
          <w:sz w:val="28"/>
          <w:szCs w:val="28"/>
          <w:lang w:eastAsia="en-US"/>
        </w:rPr>
      </w:pPr>
    </w:p>
    <w:p w14:paraId="48934ACB" w14:textId="77777777" w:rsidR="00CB2513" w:rsidRPr="00CB2513" w:rsidRDefault="00CB2513" w:rsidP="00CB2513">
      <w:pPr>
        <w:jc w:val="both"/>
        <w:rPr>
          <w:sz w:val="28"/>
          <w:szCs w:val="28"/>
          <w:lang w:eastAsia="en-US"/>
        </w:rPr>
      </w:pPr>
    </w:p>
    <w:p w14:paraId="55A91D9E" w14:textId="77777777" w:rsidR="00CB2513" w:rsidRPr="00CB2513" w:rsidRDefault="00CB2513" w:rsidP="00CB2513">
      <w:pPr>
        <w:jc w:val="both"/>
        <w:rPr>
          <w:sz w:val="28"/>
          <w:szCs w:val="28"/>
          <w:lang w:eastAsia="en-US"/>
        </w:rPr>
      </w:pPr>
    </w:p>
    <w:p w14:paraId="53E2285D" w14:textId="77777777" w:rsidR="00CB2513" w:rsidRPr="00CB2513" w:rsidRDefault="00CB2513" w:rsidP="00CB2513">
      <w:pPr>
        <w:jc w:val="both"/>
        <w:rPr>
          <w:sz w:val="28"/>
          <w:szCs w:val="28"/>
          <w:lang w:eastAsia="en-US"/>
        </w:rPr>
      </w:pPr>
    </w:p>
    <w:p w14:paraId="26335C31" w14:textId="77777777" w:rsidR="00CB2513" w:rsidRPr="00CB2513" w:rsidRDefault="00CB2513" w:rsidP="00CB2513">
      <w:pPr>
        <w:jc w:val="both"/>
        <w:rPr>
          <w:sz w:val="28"/>
          <w:szCs w:val="28"/>
          <w:lang w:eastAsia="en-US"/>
        </w:rPr>
      </w:pPr>
    </w:p>
    <w:p w14:paraId="1B648690" w14:textId="77777777" w:rsidR="00CB2513" w:rsidRPr="00CB2513" w:rsidRDefault="00CB2513" w:rsidP="00CB2513">
      <w:pPr>
        <w:jc w:val="both"/>
        <w:rPr>
          <w:sz w:val="28"/>
          <w:szCs w:val="28"/>
          <w:lang w:eastAsia="en-US"/>
        </w:rPr>
      </w:pPr>
    </w:p>
    <w:p w14:paraId="7A8B1614" w14:textId="77777777" w:rsidR="00CB2513" w:rsidRPr="00CB2513" w:rsidRDefault="00CB2513" w:rsidP="00CB2513">
      <w:pPr>
        <w:jc w:val="both"/>
        <w:rPr>
          <w:sz w:val="28"/>
          <w:szCs w:val="28"/>
          <w:lang w:eastAsia="en-US"/>
        </w:rPr>
      </w:pPr>
    </w:p>
    <w:p w14:paraId="44DB0051" w14:textId="77777777" w:rsidR="00CB2513" w:rsidRPr="00CB2513" w:rsidRDefault="00CB2513" w:rsidP="00CB2513">
      <w:pPr>
        <w:jc w:val="both"/>
        <w:rPr>
          <w:sz w:val="28"/>
          <w:szCs w:val="28"/>
          <w:lang w:eastAsia="en-US"/>
        </w:rPr>
      </w:pPr>
    </w:p>
    <w:p w14:paraId="20A7F16E" w14:textId="77777777" w:rsidR="00CB2513" w:rsidRPr="00CB2513" w:rsidRDefault="00CB2513" w:rsidP="00CB2513">
      <w:pPr>
        <w:jc w:val="both"/>
        <w:rPr>
          <w:sz w:val="28"/>
          <w:szCs w:val="28"/>
          <w:lang w:eastAsia="en-US"/>
        </w:rPr>
      </w:pPr>
    </w:p>
    <w:p w14:paraId="65E5BFCE" w14:textId="77777777" w:rsidR="00CB2513" w:rsidRPr="00CB2513" w:rsidRDefault="00CB2513" w:rsidP="00CB2513">
      <w:pPr>
        <w:jc w:val="both"/>
        <w:rPr>
          <w:sz w:val="28"/>
          <w:szCs w:val="28"/>
          <w:lang w:eastAsia="en-US"/>
        </w:rPr>
      </w:pPr>
    </w:p>
    <w:p w14:paraId="39FC408A" w14:textId="77777777" w:rsidR="00CB2513" w:rsidRPr="00CB2513" w:rsidRDefault="00CB2513" w:rsidP="00CB2513">
      <w:pPr>
        <w:jc w:val="both"/>
        <w:rPr>
          <w:sz w:val="28"/>
          <w:szCs w:val="28"/>
          <w:lang w:eastAsia="en-US"/>
        </w:rPr>
      </w:pPr>
    </w:p>
    <w:p w14:paraId="1D44CDE5" w14:textId="77777777" w:rsidR="00CB2513" w:rsidRPr="00CB2513" w:rsidRDefault="00CB2513" w:rsidP="00CB2513">
      <w:pPr>
        <w:jc w:val="both"/>
        <w:rPr>
          <w:sz w:val="28"/>
          <w:szCs w:val="28"/>
          <w:lang w:eastAsia="en-US"/>
        </w:rPr>
      </w:pPr>
    </w:p>
    <w:p w14:paraId="739B82E9" w14:textId="77777777" w:rsidR="00CB2513" w:rsidRPr="00CB2513" w:rsidRDefault="00CB2513" w:rsidP="00CB2513">
      <w:pPr>
        <w:jc w:val="both"/>
        <w:rPr>
          <w:sz w:val="28"/>
          <w:szCs w:val="28"/>
          <w:lang w:eastAsia="en-US"/>
        </w:rPr>
      </w:pPr>
    </w:p>
    <w:p w14:paraId="2FFA11BE" w14:textId="77777777" w:rsidR="00CB2513" w:rsidRPr="00CB2513" w:rsidRDefault="00CB2513" w:rsidP="00CB2513">
      <w:pPr>
        <w:jc w:val="both"/>
        <w:rPr>
          <w:sz w:val="28"/>
          <w:szCs w:val="28"/>
          <w:lang w:eastAsia="en-US"/>
        </w:rPr>
      </w:pPr>
    </w:p>
    <w:p w14:paraId="6F65ED78" w14:textId="77777777" w:rsidR="00CB2513" w:rsidRDefault="00CB2513" w:rsidP="00CB2513">
      <w:pPr>
        <w:jc w:val="both"/>
        <w:rPr>
          <w:sz w:val="28"/>
          <w:szCs w:val="28"/>
          <w:lang w:eastAsia="en-US"/>
        </w:rPr>
        <w:sectPr w:rsidR="00CB2513" w:rsidSect="00B4135E">
          <w:pgSz w:w="11906" w:h="16838"/>
          <w:pgMar w:top="1134" w:right="567" w:bottom="1134" w:left="1134" w:header="709" w:footer="584" w:gutter="0"/>
          <w:cols w:space="708"/>
          <w:docGrid w:linePitch="360"/>
        </w:sectPr>
      </w:pPr>
    </w:p>
    <w:p w14:paraId="0102AC14" w14:textId="168AADB9" w:rsidR="00CB2513" w:rsidRDefault="00CB2513" w:rsidP="00CB2513">
      <w:pPr>
        <w:tabs>
          <w:tab w:val="left" w:pos="5580"/>
          <w:tab w:val="left" w:pos="9498"/>
        </w:tabs>
        <w:ind w:left="-2238" w:right="-569" w:firstLine="12870"/>
      </w:pPr>
      <w:r>
        <w:lastRenderedPageBreak/>
        <w:t>Приложение № 9 к протоколу № 72</w:t>
      </w:r>
    </w:p>
    <w:p w14:paraId="5E903CAD" w14:textId="77777777" w:rsidR="00CB2513" w:rsidRDefault="00CB2513" w:rsidP="00CB2513">
      <w:pPr>
        <w:tabs>
          <w:tab w:val="left" w:pos="5580"/>
          <w:tab w:val="left" w:pos="9498"/>
        </w:tabs>
        <w:ind w:left="-2238" w:right="-569" w:firstLine="12870"/>
      </w:pPr>
      <w:r>
        <w:t>заседания Правления Региональной</w:t>
      </w:r>
    </w:p>
    <w:p w14:paraId="5E74A8A4" w14:textId="77777777" w:rsidR="00CB2513" w:rsidRDefault="00CB2513" w:rsidP="00CB2513">
      <w:pPr>
        <w:tabs>
          <w:tab w:val="left" w:pos="5580"/>
          <w:tab w:val="left" w:pos="9498"/>
        </w:tabs>
        <w:ind w:left="-2238" w:right="-569" w:firstLine="12870"/>
      </w:pPr>
      <w:r>
        <w:t>энергетической комиссии</w:t>
      </w:r>
    </w:p>
    <w:p w14:paraId="3C76812E" w14:textId="272A7CE1" w:rsidR="00CB2513" w:rsidRDefault="00CB2513" w:rsidP="00CB2513">
      <w:pPr>
        <w:tabs>
          <w:tab w:val="left" w:pos="5580"/>
          <w:tab w:val="left" w:pos="9498"/>
        </w:tabs>
        <w:ind w:left="-2238" w:right="-569" w:firstLine="12870"/>
      </w:pPr>
      <w:r>
        <w:t>Кузбасса от 10.11.2020</w:t>
      </w:r>
    </w:p>
    <w:tbl>
      <w:tblPr>
        <w:tblW w:w="5000" w:type="pct"/>
        <w:jc w:val="center"/>
        <w:tblCellMar>
          <w:left w:w="0" w:type="dxa"/>
          <w:right w:w="0" w:type="dxa"/>
        </w:tblCellMar>
        <w:tblLook w:val="04A0" w:firstRow="1" w:lastRow="0" w:firstColumn="1" w:lastColumn="0" w:noHBand="0" w:noVBand="1"/>
      </w:tblPr>
      <w:tblGrid>
        <w:gridCol w:w="300"/>
        <w:gridCol w:w="531"/>
        <w:gridCol w:w="2314"/>
        <w:gridCol w:w="593"/>
        <w:gridCol w:w="809"/>
        <w:gridCol w:w="974"/>
        <w:gridCol w:w="809"/>
        <w:gridCol w:w="923"/>
        <w:gridCol w:w="933"/>
        <w:gridCol w:w="953"/>
        <w:gridCol w:w="953"/>
        <w:gridCol w:w="984"/>
        <w:gridCol w:w="943"/>
        <w:gridCol w:w="768"/>
        <w:gridCol w:w="788"/>
        <w:gridCol w:w="995"/>
      </w:tblGrid>
      <w:tr w:rsidR="00CB2513" w:rsidRPr="00CB2513" w14:paraId="39C4A269" w14:textId="77777777" w:rsidTr="00CB2513">
        <w:trPr>
          <w:trHeight w:val="450"/>
          <w:jc w:val="center"/>
        </w:trPr>
        <w:tc>
          <w:tcPr>
            <w:tcW w:w="560" w:type="dxa"/>
            <w:tcBorders>
              <w:top w:val="nil"/>
              <w:left w:val="nil"/>
              <w:bottom w:val="nil"/>
              <w:right w:val="nil"/>
            </w:tcBorders>
            <w:shd w:val="clear" w:color="auto" w:fill="auto"/>
            <w:noWrap/>
            <w:vAlign w:val="bottom"/>
            <w:hideMark/>
          </w:tcPr>
          <w:p w14:paraId="7FF3F5F5" w14:textId="77777777" w:rsidR="00CB2513" w:rsidRPr="00CB2513" w:rsidRDefault="00CB2513" w:rsidP="00CB2513">
            <w:pPr>
              <w:rPr>
                <w:sz w:val="13"/>
                <w:szCs w:val="13"/>
              </w:rPr>
            </w:pPr>
          </w:p>
        </w:tc>
        <w:tc>
          <w:tcPr>
            <w:tcW w:w="5500" w:type="dxa"/>
            <w:gridSpan w:val="2"/>
            <w:tcBorders>
              <w:top w:val="single" w:sz="4" w:space="0" w:color="C0C0C0"/>
              <w:left w:val="nil"/>
              <w:bottom w:val="nil"/>
              <w:right w:val="nil"/>
            </w:tcBorders>
            <w:shd w:val="clear" w:color="auto" w:fill="auto"/>
            <w:vAlign w:val="bottom"/>
            <w:hideMark/>
          </w:tcPr>
          <w:p w14:paraId="4D2FAE17" w14:textId="77777777" w:rsidR="00CB2513" w:rsidRPr="00CB2513" w:rsidRDefault="00CB2513" w:rsidP="00CB2513">
            <w:pPr>
              <w:rPr>
                <w:rFonts w:ascii="Tahoma" w:hAnsi="Tahoma" w:cs="Tahoma"/>
                <w:sz w:val="13"/>
                <w:szCs w:val="13"/>
              </w:rPr>
            </w:pPr>
            <w:r w:rsidRPr="00CB2513">
              <w:rPr>
                <w:rFonts w:ascii="Tahoma" w:hAnsi="Tahoma" w:cs="Tahoma"/>
                <w:sz w:val="13"/>
                <w:szCs w:val="13"/>
              </w:rPr>
              <w:t>ООО "Водоканал"</w:t>
            </w:r>
          </w:p>
        </w:tc>
        <w:tc>
          <w:tcPr>
            <w:tcW w:w="1140" w:type="dxa"/>
            <w:tcBorders>
              <w:top w:val="single" w:sz="4" w:space="0" w:color="C0C0C0"/>
              <w:left w:val="nil"/>
              <w:bottom w:val="nil"/>
              <w:right w:val="nil"/>
            </w:tcBorders>
            <w:shd w:val="clear" w:color="auto" w:fill="auto"/>
            <w:vAlign w:val="bottom"/>
            <w:hideMark/>
          </w:tcPr>
          <w:p w14:paraId="39368C63"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560" w:type="dxa"/>
            <w:tcBorders>
              <w:top w:val="single" w:sz="4" w:space="0" w:color="C0C0C0"/>
              <w:left w:val="nil"/>
              <w:bottom w:val="nil"/>
              <w:right w:val="nil"/>
            </w:tcBorders>
            <w:shd w:val="clear" w:color="auto" w:fill="auto"/>
            <w:vAlign w:val="bottom"/>
            <w:hideMark/>
          </w:tcPr>
          <w:p w14:paraId="7CB4783F"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880" w:type="dxa"/>
            <w:tcBorders>
              <w:top w:val="single" w:sz="4" w:space="0" w:color="C0C0C0"/>
              <w:left w:val="nil"/>
              <w:bottom w:val="nil"/>
              <w:right w:val="nil"/>
            </w:tcBorders>
            <w:shd w:val="clear" w:color="auto" w:fill="auto"/>
            <w:vAlign w:val="bottom"/>
            <w:hideMark/>
          </w:tcPr>
          <w:p w14:paraId="3275F143"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560" w:type="dxa"/>
            <w:tcBorders>
              <w:top w:val="single" w:sz="4" w:space="0" w:color="C0C0C0"/>
              <w:left w:val="nil"/>
              <w:bottom w:val="nil"/>
              <w:right w:val="nil"/>
            </w:tcBorders>
            <w:shd w:val="clear" w:color="auto" w:fill="auto"/>
            <w:vAlign w:val="bottom"/>
            <w:hideMark/>
          </w:tcPr>
          <w:p w14:paraId="71B5723A"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780" w:type="dxa"/>
            <w:tcBorders>
              <w:top w:val="single" w:sz="4" w:space="0" w:color="C0C0C0"/>
              <w:left w:val="nil"/>
              <w:bottom w:val="nil"/>
              <w:right w:val="nil"/>
            </w:tcBorders>
            <w:shd w:val="clear" w:color="auto" w:fill="auto"/>
            <w:vAlign w:val="bottom"/>
            <w:hideMark/>
          </w:tcPr>
          <w:p w14:paraId="58EC0192"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800" w:type="dxa"/>
            <w:tcBorders>
              <w:top w:val="single" w:sz="4" w:space="0" w:color="C0C0C0"/>
              <w:left w:val="nil"/>
              <w:bottom w:val="nil"/>
              <w:right w:val="nil"/>
            </w:tcBorders>
            <w:shd w:val="clear" w:color="auto" w:fill="auto"/>
            <w:vAlign w:val="bottom"/>
            <w:hideMark/>
          </w:tcPr>
          <w:p w14:paraId="71052A75"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840" w:type="dxa"/>
            <w:tcBorders>
              <w:top w:val="single" w:sz="4" w:space="0" w:color="C0C0C0"/>
              <w:left w:val="nil"/>
              <w:bottom w:val="nil"/>
              <w:right w:val="nil"/>
            </w:tcBorders>
            <w:shd w:val="clear" w:color="auto" w:fill="auto"/>
            <w:vAlign w:val="bottom"/>
            <w:hideMark/>
          </w:tcPr>
          <w:p w14:paraId="6E3AC456"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840" w:type="dxa"/>
            <w:tcBorders>
              <w:top w:val="single" w:sz="4" w:space="0" w:color="C0C0C0"/>
              <w:left w:val="nil"/>
              <w:bottom w:val="nil"/>
              <w:right w:val="nil"/>
            </w:tcBorders>
            <w:shd w:val="clear" w:color="auto" w:fill="auto"/>
            <w:vAlign w:val="bottom"/>
            <w:hideMark/>
          </w:tcPr>
          <w:p w14:paraId="5F8AFE91"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900" w:type="dxa"/>
            <w:tcBorders>
              <w:top w:val="single" w:sz="4" w:space="0" w:color="C0C0C0"/>
              <w:left w:val="nil"/>
              <w:bottom w:val="nil"/>
              <w:right w:val="nil"/>
            </w:tcBorders>
            <w:shd w:val="clear" w:color="auto" w:fill="auto"/>
            <w:vAlign w:val="bottom"/>
            <w:hideMark/>
          </w:tcPr>
          <w:p w14:paraId="7254ED18"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820" w:type="dxa"/>
            <w:tcBorders>
              <w:top w:val="single" w:sz="4" w:space="0" w:color="C0C0C0"/>
              <w:left w:val="nil"/>
              <w:bottom w:val="nil"/>
              <w:right w:val="nil"/>
            </w:tcBorders>
            <w:shd w:val="clear" w:color="auto" w:fill="auto"/>
            <w:vAlign w:val="bottom"/>
            <w:hideMark/>
          </w:tcPr>
          <w:p w14:paraId="3F18AB8D"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480" w:type="dxa"/>
            <w:tcBorders>
              <w:top w:val="single" w:sz="4" w:space="0" w:color="C0C0C0"/>
              <w:left w:val="nil"/>
              <w:bottom w:val="nil"/>
              <w:right w:val="nil"/>
            </w:tcBorders>
            <w:shd w:val="clear" w:color="auto" w:fill="auto"/>
            <w:vAlign w:val="bottom"/>
            <w:hideMark/>
          </w:tcPr>
          <w:p w14:paraId="307A278D"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520" w:type="dxa"/>
            <w:tcBorders>
              <w:top w:val="single" w:sz="4" w:space="0" w:color="C0C0C0"/>
              <w:left w:val="nil"/>
              <w:bottom w:val="nil"/>
              <w:right w:val="nil"/>
            </w:tcBorders>
            <w:shd w:val="clear" w:color="auto" w:fill="auto"/>
            <w:vAlign w:val="bottom"/>
            <w:hideMark/>
          </w:tcPr>
          <w:p w14:paraId="594C1234"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c>
          <w:tcPr>
            <w:tcW w:w="1920" w:type="dxa"/>
            <w:tcBorders>
              <w:top w:val="single" w:sz="4" w:space="0" w:color="C0C0C0"/>
              <w:left w:val="nil"/>
              <w:bottom w:val="nil"/>
              <w:right w:val="nil"/>
            </w:tcBorders>
            <w:shd w:val="clear" w:color="auto" w:fill="auto"/>
            <w:vAlign w:val="bottom"/>
            <w:hideMark/>
          </w:tcPr>
          <w:p w14:paraId="566347C1"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3FA60C5" w14:textId="77777777" w:rsidTr="00CB2513">
        <w:trPr>
          <w:trHeight w:val="780"/>
          <w:jc w:val="center"/>
        </w:trPr>
        <w:tc>
          <w:tcPr>
            <w:tcW w:w="560" w:type="dxa"/>
            <w:tcBorders>
              <w:top w:val="nil"/>
              <w:left w:val="nil"/>
              <w:bottom w:val="nil"/>
              <w:right w:val="nil"/>
            </w:tcBorders>
            <w:shd w:val="clear" w:color="auto" w:fill="auto"/>
            <w:noWrap/>
            <w:vAlign w:val="bottom"/>
            <w:hideMark/>
          </w:tcPr>
          <w:p w14:paraId="4797742E" w14:textId="77777777" w:rsidR="00CB2513" w:rsidRPr="00CB2513" w:rsidRDefault="00CB2513" w:rsidP="00CB2513">
            <w:pPr>
              <w:rPr>
                <w:rFonts w:ascii="Tahoma" w:hAnsi="Tahoma" w:cs="Tahoma"/>
                <w:sz w:val="13"/>
                <w:szCs w:val="13"/>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50E0FB"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 п/п</w:t>
            </w:r>
          </w:p>
        </w:tc>
        <w:tc>
          <w:tcPr>
            <w:tcW w:w="4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3AF9C"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4D6E0"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Ед. изм.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1B43C19"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2018 год</w:t>
            </w:r>
          </w:p>
        </w:tc>
        <w:tc>
          <w:tcPr>
            <w:tcW w:w="3440" w:type="dxa"/>
            <w:gridSpan w:val="2"/>
            <w:tcBorders>
              <w:top w:val="single" w:sz="4" w:space="0" w:color="auto"/>
              <w:left w:val="nil"/>
              <w:bottom w:val="single" w:sz="4" w:space="0" w:color="auto"/>
              <w:right w:val="single" w:sz="4" w:space="0" w:color="auto"/>
            </w:tcBorders>
            <w:shd w:val="clear" w:color="auto" w:fill="auto"/>
            <w:vAlign w:val="center"/>
            <w:hideMark/>
          </w:tcPr>
          <w:p w14:paraId="4A725410"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2019 год</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F0FC082"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2020 год</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A58F4C6"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2021 год</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1B31697"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 xml:space="preserve">2021 год </w:t>
            </w:r>
            <w:r w:rsidRPr="00CB2513">
              <w:rPr>
                <w:rFonts w:ascii="Tahoma" w:hAnsi="Tahoma" w:cs="Tahoma"/>
                <w:b/>
                <w:bCs/>
                <w:color w:val="272727"/>
                <w:sz w:val="13"/>
                <w:szCs w:val="13"/>
              </w:rPr>
              <w:br/>
              <w:t>(корректировка)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E765D58"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2021 год</w:t>
            </w:r>
            <w:r w:rsidRPr="00CB2513">
              <w:rPr>
                <w:rFonts w:ascii="Tahoma" w:hAnsi="Tahoma" w:cs="Tahoma"/>
                <w:b/>
                <w:bCs/>
                <w:color w:val="272727"/>
                <w:sz w:val="13"/>
                <w:szCs w:val="13"/>
              </w:rPr>
              <w:br/>
              <w:t>(с учетом корректировки)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2DE7E58B"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2021 год</w:t>
            </w:r>
            <w:r w:rsidRPr="00CB2513">
              <w:rPr>
                <w:rFonts w:ascii="Tahoma" w:hAnsi="Tahoma" w:cs="Tahoma"/>
                <w:b/>
                <w:bCs/>
                <w:color w:val="272727"/>
                <w:sz w:val="13"/>
                <w:szCs w:val="13"/>
              </w:rPr>
              <w:br/>
              <w:t>(корректировка)</w:t>
            </w:r>
          </w:p>
        </w:tc>
        <w:tc>
          <w:tcPr>
            <w:tcW w:w="4820" w:type="dxa"/>
            <w:gridSpan w:val="3"/>
            <w:tcBorders>
              <w:top w:val="single" w:sz="4" w:space="0" w:color="auto"/>
              <w:left w:val="nil"/>
              <w:bottom w:val="single" w:sz="4" w:space="0" w:color="auto"/>
              <w:right w:val="single" w:sz="4" w:space="0" w:color="auto"/>
            </w:tcBorders>
            <w:shd w:val="clear" w:color="auto" w:fill="auto"/>
            <w:vAlign w:val="center"/>
            <w:hideMark/>
          </w:tcPr>
          <w:p w14:paraId="345DD78B"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2021 год (с учетом корректировки)</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2C55E"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Обоснование отклонений</w:t>
            </w:r>
          </w:p>
        </w:tc>
      </w:tr>
      <w:tr w:rsidR="00CB2513" w:rsidRPr="00CB2513" w14:paraId="6C90915E"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775F3330" w14:textId="77777777" w:rsidR="00CB2513" w:rsidRPr="00CB2513" w:rsidRDefault="00CB2513" w:rsidP="00CB2513">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A3BBF89" w14:textId="77777777" w:rsidR="00CB2513" w:rsidRPr="00CB2513" w:rsidRDefault="00CB2513" w:rsidP="00CB2513">
            <w:pPr>
              <w:rPr>
                <w:rFonts w:ascii="Tahoma" w:hAnsi="Tahoma" w:cs="Tahoma"/>
                <w:b/>
                <w:bCs/>
                <w:color w:val="272727"/>
                <w:sz w:val="13"/>
                <w:szCs w:val="13"/>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012FB16E" w14:textId="77777777" w:rsidR="00CB2513" w:rsidRPr="00CB2513" w:rsidRDefault="00CB2513" w:rsidP="00CB2513">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1DB68774" w14:textId="77777777" w:rsidR="00CB2513" w:rsidRPr="00CB2513" w:rsidRDefault="00CB2513" w:rsidP="00CB2513">
            <w:pPr>
              <w:rPr>
                <w:rFonts w:ascii="Tahoma" w:hAnsi="Tahoma" w:cs="Tahoma"/>
                <w:b/>
                <w:bCs/>
                <w:color w:val="272727"/>
                <w:sz w:val="13"/>
                <w:szCs w:val="13"/>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E773359"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Утверждено регулирующим органом</w:t>
            </w: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14:paraId="3DF9CA3E"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Утверждено регулирующим органом</w:t>
            </w:r>
            <w:r w:rsidRPr="00CB2513">
              <w:rPr>
                <w:rFonts w:ascii="Tahoma" w:hAnsi="Tahoma" w:cs="Tahoma"/>
                <w:b/>
                <w:bCs/>
                <w:color w:val="272727"/>
                <w:sz w:val="13"/>
                <w:szCs w:val="13"/>
              </w:rPr>
              <w:br/>
              <w:t>(с учетом корректировки)</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2D073C8"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01F68F89"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Утверждено регулирующим органом</w:t>
            </w:r>
            <w:r w:rsidRPr="00CB2513">
              <w:rPr>
                <w:rFonts w:ascii="Tahoma" w:hAnsi="Tahoma" w:cs="Tahoma"/>
                <w:b/>
                <w:bCs/>
                <w:color w:val="272727"/>
                <w:sz w:val="13"/>
                <w:szCs w:val="13"/>
              </w:rPr>
              <w:br/>
              <w:t>(с учетом корректировки)</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6AED2002"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Утверждено регулирующим органом</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25F1D122"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48F0DF31"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Предложение организации</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5BAF2C79"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Предложение регулирующего органа</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6A49F758"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Предложение регулирующего органа</w:t>
            </w:r>
          </w:p>
        </w:tc>
        <w:tc>
          <w:tcPr>
            <w:tcW w:w="3000" w:type="dxa"/>
            <w:gridSpan w:val="2"/>
            <w:tcBorders>
              <w:top w:val="single" w:sz="4" w:space="0" w:color="auto"/>
              <w:left w:val="nil"/>
              <w:bottom w:val="single" w:sz="4" w:space="0" w:color="auto"/>
              <w:right w:val="single" w:sz="4" w:space="0" w:color="auto"/>
            </w:tcBorders>
            <w:shd w:val="clear" w:color="auto" w:fill="auto"/>
            <w:vAlign w:val="center"/>
            <w:hideMark/>
          </w:tcPr>
          <w:p w14:paraId="32A2DF8F"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В том числе на период</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D673CB4" w14:textId="77777777" w:rsidR="00CB2513" w:rsidRPr="00CB2513" w:rsidRDefault="00CB2513" w:rsidP="00CB2513">
            <w:pPr>
              <w:rPr>
                <w:rFonts w:ascii="Tahoma" w:hAnsi="Tahoma" w:cs="Tahoma"/>
                <w:b/>
                <w:bCs/>
                <w:color w:val="272727"/>
                <w:sz w:val="13"/>
                <w:szCs w:val="13"/>
              </w:rPr>
            </w:pPr>
          </w:p>
        </w:tc>
      </w:tr>
      <w:tr w:rsidR="00CB2513" w:rsidRPr="00CB2513" w14:paraId="7B8EE7EB" w14:textId="77777777" w:rsidTr="00CB2513">
        <w:trPr>
          <w:trHeight w:val="945"/>
          <w:jc w:val="center"/>
        </w:trPr>
        <w:tc>
          <w:tcPr>
            <w:tcW w:w="560" w:type="dxa"/>
            <w:tcBorders>
              <w:top w:val="nil"/>
              <w:left w:val="nil"/>
              <w:bottom w:val="nil"/>
              <w:right w:val="nil"/>
            </w:tcBorders>
            <w:shd w:val="clear" w:color="auto" w:fill="auto"/>
            <w:noWrap/>
            <w:vAlign w:val="bottom"/>
            <w:hideMark/>
          </w:tcPr>
          <w:p w14:paraId="0125A409" w14:textId="77777777" w:rsidR="00CB2513" w:rsidRPr="00CB2513" w:rsidRDefault="00CB2513" w:rsidP="00CB2513">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C129B81" w14:textId="77777777" w:rsidR="00CB2513" w:rsidRPr="00CB2513" w:rsidRDefault="00CB2513" w:rsidP="00CB2513">
            <w:pPr>
              <w:rPr>
                <w:rFonts w:ascii="Tahoma" w:hAnsi="Tahoma" w:cs="Tahoma"/>
                <w:b/>
                <w:bCs/>
                <w:color w:val="272727"/>
                <w:sz w:val="13"/>
                <w:szCs w:val="13"/>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10E45A1E" w14:textId="77777777" w:rsidR="00CB2513" w:rsidRPr="00CB2513" w:rsidRDefault="00CB2513" w:rsidP="00CB2513">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361DCFF" w14:textId="77777777" w:rsidR="00CB2513" w:rsidRPr="00CB2513" w:rsidRDefault="00CB2513" w:rsidP="00CB2513">
            <w:pPr>
              <w:rPr>
                <w:rFonts w:ascii="Tahoma" w:hAnsi="Tahoma" w:cs="Tahoma"/>
                <w:b/>
                <w:bCs/>
                <w:color w:val="272727"/>
                <w:sz w:val="13"/>
                <w:szCs w:val="13"/>
              </w:rPr>
            </w:pPr>
          </w:p>
        </w:tc>
        <w:tc>
          <w:tcPr>
            <w:tcW w:w="1560" w:type="dxa"/>
            <w:vMerge/>
            <w:tcBorders>
              <w:top w:val="nil"/>
              <w:left w:val="single" w:sz="4" w:space="0" w:color="auto"/>
              <w:bottom w:val="single" w:sz="4" w:space="0" w:color="auto"/>
              <w:right w:val="single" w:sz="4" w:space="0" w:color="auto"/>
            </w:tcBorders>
            <w:vAlign w:val="center"/>
            <w:hideMark/>
          </w:tcPr>
          <w:p w14:paraId="7C67E548" w14:textId="77777777" w:rsidR="00CB2513" w:rsidRPr="00CB2513" w:rsidRDefault="00CB2513" w:rsidP="00CB2513">
            <w:pPr>
              <w:rPr>
                <w:rFonts w:ascii="Tahoma" w:hAnsi="Tahoma" w:cs="Tahoma"/>
                <w:b/>
                <w:bCs/>
                <w:color w:val="272727"/>
                <w:sz w:val="13"/>
                <w:szCs w:val="13"/>
              </w:rPr>
            </w:pPr>
          </w:p>
        </w:tc>
        <w:tc>
          <w:tcPr>
            <w:tcW w:w="1880" w:type="dxa"/>
            <w:vMerge/>
            <w:tcBorders>
              <w:top w:val="nil"/>
              <w:left w:val="single" w:sz="4" w:space="0" w:color="auto"/>
              <w:bottom w:val="single" w:sz="4" w:space="0" w:color="auto"/>
              <w:right w:val="single" w:sz="4" w:space="0" w:color="auto"/>
            </w:tcBorders>
            <w:vAlign w:val="center"/>
            <w:hideMark/>
          </w:tcPr>
          <w:p w14:paraId="38D3FE05" w14:textId="77777777" w:rsidR="00CB2513" w:rsidRPr="00CB2513" w:rsidRDefault="00CB2513" w:rsidP="00CB2513">
            <w:pPr>
              <w:rPr>
                <w:rFonts w:ascii="Tahoma" w:hAnsi="Tahoma" w:cs="Tahoma"/>
                <w:b/>
                <w:bCs/>
                <w:color w:val="272727"/>
                <w:sz w:val="13"/>
                <w:szCs w:val="13"/>
              </w:rPr>
            </w:pPr>
          </w:p>
        </w:tc>
        <w:tc>
          <w:tcPr>
            <w:tcW w:w="1560" w:type="dxa"/>
            <w:vMerge/>
            <w:tcBorders>
              <w:top w:val="nil"/>
              <w:left w:val="single" w:sz="4" w:space="0" w:color="auto"/>
              <w:bottom w:val="single" w:sz="4" w:space="0" w:color="auto"/>
              <w:right w:val="single" w:sz="4" w:space="0" w:color="auto"/>
            </w:tcBorders>
            <w:vAlign w:val="center"/>
            <w:hideMark/>
          </w:tcPr>
          <w:p w14:paraId="37C4D59E" w14:textId="77777777" w:rsidR="00CB2513" w:rsidRPr="00CB2513" w:rsidRDefault="00CB2513" w:rsidP="00CB2513">
            <w:pPr>
              <w:rPr>
                <w:rFonts w:ascii="Tahoma" w:hAnsi="Tahoma" w:cs="Tahoma"/>
                <w:b/>
                <w:bCs/>
                <w:color w:val="272727"/>
                <w:sz w:val="13"/>
                <w:szCs w:val="13"/>
              </w:rPr>
            </w:pPr>
          </w:p>
        </w:tc>
        <w:tc>
          <w:tcPr>
            <w:tcW w:w="1780" w:type="dxa"/>
            <w:vMerge/>
            <w:tcBorders>
              <w:top w:val="nil"/>
              <w:left w:val="single" w:sz="4" w:space="0" w:color="auto"/>
              <w:bottom w:val="single" w:sz="4" w:space="0" w:color="auto"/>
              <w:right w:val="single" w:sz="4" w:space="0" w:color="auto"/>
            </w:tcBorders>
            <w:vAlign w:val="center"/>
            <w:hideMark/>
          </w:tcPr>
          <w:p w14:paraId="1543D309" w14:textId="77777777" w:rsidR="00CB2513" w:rsidRPr="00CB2513" w:rsidRDefault="00CB2513" w:rsidP="00CB2513">
            <w:pPr>
              <w:rPr>
                <w:rFonts w:ascii="Tahoma" w:hAnsi="Tahoma" w:cs="Tahoma"/>
                <w:b/>
                <w:bCs/>
                <w:color w:val="272727"/>
                <w:sz w:val="13"/>
                <w:szCs w:val="13"/>
              </w:rPr>
            </w:pPr>
          </w:p>
        </w:tc>
        <w:tc>
          <w:tcPr>
            <w:tcW w:w="1800" w:type="dxa"/>
            <w:vMerge/>
            <w:tcBorders>
              <w:top w:val="nil"/>
              <w:left w:val="single" w:sz="4" w:space="0" w:color="auto"/>
              <w:bottom w:val="single" w:sz="4" w:space="0" w:color="auto"/>
              <w:right w:val="single" w:sz="4" w:space="0" w:color="auto"/>
            </w:tcBorders>
            <w:vAlign w:val="center"/>
            <w:hideMark/>
          </w:tcPr>
          <w:p w14:paraId="6603C26E" w14:textId="77777777" w:rsidR="00CB2513" w:rsidRPr="00CB2513" w:rsidRDefault="00CB2513" w:rsidP="00CB2513">
            <w:pPr>
              <w:rPr>
                <w:rFonts w:ascii="Tahoma" w:hAnsi="Tahoma" w:cs="Tahoma"/>
                <w:b/>
                <w:bCs/>
                <w:color w:val="272727"/>
                <w:sz w:val="13"/>
                <w:szCs w:val="13"/>
              </w:rPr>
            </w:pPr>
          </w:p>
        </w:tc>
        <w:tc>
          <w:tcPr>
            <w:tcW w:w="1840" w:type="dxa"/>
            <w:vMerge/>
            <w:tcBorders>
              <w:top w:val="nil"/>
              <w:left w:val="single" w:sz="4" w:space="0" w:color="auto"/>
              <w:bottom w:val="single" w:sz="4" w:space="0" w:color="auto"/>
              <w:right w:val="single" w:sz="4" w:space="0" w:color="auto"/>
            </w:tcBorders>
            <w:vAlign w:val="center"/>
            <w:hideMark/>
          </w:tcPr>
          <w:p w14:paraId="3946DEB6" w14:textId="77777777" w:rsidR="00CB2513" w:rsidRPr="00CB2513" w:rsidRDefault="00CB2513" w:rsidP="00CB2513">
            <w:pPr>
              <w:rPr>
                <w:rFonts w:ascii="Tahoma" w:hAnsi="Tahoma" w:cs="Tahoma"/>
                <w:b/>
                <w:bCs/>
                <w:color w:val="272727"/>
                <w:sz w:val="13"/>
                <w:szCs w:val="13"/>
              </w:rPr>
            </w:pPr>
          </w:p>
        </w:tc>
        <w:tc>
          <w:tcPr>
            <w:tcW w:w="1840" w:type="dxa"/>
            <w:vMerge/>
            <w:tcBorders>
              <w:top w:val="nil"/>
              <w:left w:val="single" w:sz="4" w:space="0" w:color="auto"/>
              <w:bottom w:val="single" w:sz="4" w:space="0" w:color="auto"/>
              <w:right w:val="single" w:sz="4" w:space="0" w:color="auto"/>
            </w:tcBorders>
            <w:vAlign w:val="center"/>
            <w:hideMark/>
          </w:tcPr>
          <w:p w14:paraId="6EDAC368" w14:textId="77777777" w:rsidR="00CB2513" w:rsidRPr="00CB2513" w:rsidRDefault="00CB2513" w:rsidP="00CB2513">
            <w:pPr>
              <w:rPr>
                <w:rFonts w:ascii="Tahoma" w:hAnsi="Tahoma" w:cs="Tahoma"/>
                <w:b/>
                <w:bCs/>
                <w:color w:val="272727"/>
                <w:sz w:val="13"/>
                <w:szCs w:val="13"/>
              </w:rPr>
            </w:pPr>
          </w:p>
        </w:tc>
        <w:tc>
          <w:tcPr>
            <w:tcW w:w="1900" w:type="dxa"/>
            <w:vMerge/>
            <w:tcBorders>
              <w:top w:val="nil"/>
              <w:left w:val="single" w:sz="4" w:space="0" w:color="auto"/>
              <w:bottom w:val="single" w:sz="4" w:space="0" w:color="auto"/>
              <w:right w:val="single" w:sz="4" w:space="0" w:color="auto"/>
            </w:tcBorders>
            <w:vAlign w:val="center"/>
            <w:hideMark/>
          </w:tcPr>
          <w:p w14:paraId="59875E12" w14:textId="77777777" w:rsidR="00CB2513" w:rsidRPr="00CB2513" w:rsidRDefault="00CB2513" w:rsidP="00CB2513">
            <w:pPr>
              <w:rPr>
                <w:rFonts w:ascii="Tahoma" w:hAnsi="Tahoma" w:cs="Tahoma"/>
                <w:b/>
                <w:bCs/>
                <w:color w:val="272727"/>
                <w:sz w:val="13"/>
                <w:szCs w:val="13"/>
              </w:rPr>
            </w:pPr>
          </w:p>
        </w:tc>
        <w:tc>
          <w:tcPr>
            <w:tcW w:w="1820" w:type="dxa"/>
            <w:vMerge/>
            <w:tcBorders>
              <w:top w:val="nil"/>
              <w:left w:val="single" w:sz="4" w:space="0" w:color="auto"/>
              <w:bottom w:val="single" w:sz="4" w:space="0" w:color="auto"/>
              <w:right w:val="single" w:sz="4" w:space="0" w:color="auto"/>
            </w:tcBorders>
            <w:vAlign w:val="center"/>
            <w:hideMark/>
          </w:tcPr>
          <w:p w14:paraId="3930CAF5" w14:textId="77777777" w:rsidR="00CB2513" w:rsidRPr="00CB2513" w:rsidRDefault="00CB2513" w:rsidP="00CB2513">
            <w:pPr>
              <w:rPr>
                <w:rFonts w:ascii="Tahoma" w:hAnsi="Tahoma" w:cs="Tahoma"/>
                <w:b/>
                <w:bCs/>
                <w:color w:val="272727"/>
                <w:sz w:val="13"/>
                <w:szCs w:val="13"/>
              </w:rPr>
            </w:pPr>
          </w:p>
        </w:tc>
        <w:tc>
          <w:tcPr>
            <w:tcW w:w="1480" w:type="dxa"/>
            <w:tcBorders>
              <w:top w:val="nil"/>
              <w:left w:val="nil"/>
              <w:bottom w:val="single" w:sz="4" w:space="0" w:color="auto"/>
              <w:right w:val="single" w:sz="4" w:space="0" w:color="auto"/>
            </w:tcBorders>
            <w:shd w:val="clear" w:color="auto" w:fill="auto"/>
            <w:vAlign w:val="center"/>
            <w:hideMark/>
          </w:tcPr>
          <w:p w14:paraId="1FE6DA7E"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с 01.01.2021</w:t>
            </w:r>
            <w:r w:rsidRPr="00CB2513">
              <w:rPr>
                <w:rFonts w:ascii="Tahoma" w:hAnsi="Tahoma" w:cs="Tahoma"/>
                <w:b/>
                <w:bCs/>
                <w:color w:val="272727"/>
                <w:sz w:val="13"/>
                <w:szCs w:val="13"/>
              </w:rPr>
              <w:br/>
              <w:t>по 30.06.2021</w:t>
            </w:r>
          </w:p>
        </w:tc>
        <w:tc>
          <w:tcPr>
            <w:tcW w:w="1520" w:type="dxa"/>
            <w:tcBorders>
              <w:top w:val="nil"/>
              <w:left w:val="nil"/>
              <w:bottom w:val="single" w:sz="4" w:space="0" w:color="auto"/>
              <w:right w:val="single" w:sz="4" w:space="0" w:color="auto"/>
            </w:tcBorders>
            <w:shd w:val="clear" w:color="auto" w:fill="auto"/>
            <w:vAlign w:val="center"/>
            <w:hideMark/>
          </w:tcPr>
          <w:p w14:paraId="7658E42B" w14:textId="77777777" w:rsidR="00CB2513" w:rsidRPr="00CB2513" w:rsidRDefault="00CB2513" w:rsidP="00CB2513">
            <w:pPr>
              <w:jc w:val="center"/>
              <w:rPr>
                <w:rFonts w:ascii="Tahoma" w:hAnsi="Tahoma" w:cs="Tahoma"/>
                <w:b/>
                <w:bCs/>
                <w:color w:val="272727"/>
                <w:sz w:val="13"/>
                <w:szCs w:val="13"/>
              </w:rPr>
            </w:pPr>
            <w:r w:rsidRPr="00CB2513">
              <w:rPr>
                <w:rFonts w:ascii="Tahoma" w:hAnsi="Tahoma" w:cs="Tahoma"/>
                <w:b/>
                <w:bCs/>
                <w:color w:val="272727"/>
                <w:sz w:val="13"/>
                <w:szCs w:val="13"/>
              </w:rPr>
              <w:t>с 01.07.2021</w:t>
            </w:r>
            <w:r w:rsidRPr="00CB2513">
              <w:rPr>
                <w:rFonts w:ascii="Tahoma" w:hAnsi="Tahoma" w:cs="Tahoma"/>
                <w:b/>
                <w:bCs/>
                <w:color w:val="272727"/>
                <w:sz w:val="13"/>
                <w:szCs w:val="13"/>
              </w:rPr>
              <w:br/>
              <w:t>по 31.12.2021</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4B364200" w14:textId="77777777" w:rsidR="00CB2513" w:rsidRPr="00CB2513" w:rsidRDefault="00CB2513" w:rsidP="00CB2513">
            <w:pPr>
              <w:rPr>
                <w:rFonts w:ascii="Tahoma" w:hAnsi="Tahoma" w:cs="Tahoma"/>
                <w:b/>
                <w:bCs/>
                <w:color w:val="272727"/>
                <w:sz w:val="13"/>
                <w:szCs w:val="13"/>
              </w:rPr>
            </w:pPr>
          </w:p>
        </w:tc>
      </w:tr>
      <w:tr w:rsidR="00CB2513" w:rsidRPr="00CB2513" w14:paraId="1FF1765A" w14:textId="77777777" w:rsidTr="00CB2513">
        <w:trPr>
          <w:trHeight w:val="225"/>
          <w:jc w:val="center"/>
        </w:trPr>
        <w:tc>
          <w:tcPr>
            <w:tcW w:w="560" w:type="dxa"/>
            <w:tcBorders>
              <w:top w:val="nil"/>
              <w:left w:val="nil"/>
              <w:bottom w:val="nil"/>
              <w:right w:val="nil"/>
            </w:tcBorders>
            <w:shd w:val="clear" w:color="auto" w:fill="auto"/>
            <w:noWrap/>
            <w:vAlign w:val="bottom"/>
            <w:hideMark/>
          </w:tcPr>
          <w:p w14:paraId="34640E1E" w14:textId="77777777" w:rsidR="00CB2513" w:rsidRPr="00CB2513" w:rsidRDefault="00CB2513" w:rsidP="00CB2513">
            <w:pPr>
              <w:jc w:val="center"/>
              <w:rPr>
                <w:rFonts w:ascii="Tahoma" w:hAnsi="Tahoma" w:cs="Tahoma"/>
                <w:b/>
                <w:bCs/>
                <w:color w:val="272727"/>
                <w:sz w:val="13"/>
                <w:szCs w:val="13"/>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D7E7687"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1</w:t>
            </w:r>
          </w:p>
        </w:tc>
        <w:tc>
          <w:tcPr>
            <w:tcW w:w="4480" w:type="dxa"/>
            <w:tcBorders>
              <w:top w:val="nil"/>
              <w:left w:val="nil"/>
              <w:bottom w:val="single" w:sz="4" w:space="0" w:color="auto"/>
              <w:right w:val="single" w:sz="4" w:space="0" w:color="auto"/>
            </w:tcBorders>
            <w:shd w:val="clear" w:color="auto" w:fill="auto"/>
            <w:noWrap/>
            <w:vAlign w:val="center"/>
            <w:hideMark/>
          </w:tcPr>
          <w:p w14:paraId="77960CE1"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2</w:t>
            </w:r>
          </w:p>
        </w:tc>
        <w:tc>
          <w:tcPr>
            <w:tcW w:w="1140" w:type="dxa"/>
            <w:tcBorders>
              <w:top w:val="nil"/>
              <w:left w:val="nil"/>
              <w:bottom w:val="single" w:sz="4" w:space="0" w:color="auto"/>
              <w:right w:val="single" w:sz="4" w:space="0" w:color="auto"/>
            </w:tcBorders>
            <w:shd w:val="clear" w:color="auto" w:fill="auto"/>
            <w:noWrap/>
            <w:vAlign w:val="center"/>
            <w:hideMark/>
          </w:tcPr>
          <w:p w14:paraId="52790D0C"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3</w:t>
            </w:r>
          </w:p>
        </w:tc>
        <w:tc>
          <w:tcPr>
            <w:tcW w:w="1560" w:type="dxa"/>
            <w:tcBorders>
              <w:top w:val="nil"/>
              <w:left w:val="nil"/>
              <w:bottom w:val="single" w:sz="4" w:space="0" w:color="auto"/>
              <w:right w:val="single" w:sz="4" w:space="0" w:color="auto"/>
            </w:tcBorders>
            <w:shd w:val="clear" w:color="auto" w:fill="auto"/>
            <w:noWrap/>
            <w:vAlign w:val="center"/>
            <w:hideMark/>
          </w:tcPr>
          <w:p w14:paraId="08F66233"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 </w:t>
            </w:r>
          </w:p>
        </w:tc>
        <w:tc>
          <w:tcPr>
            <w:tcW w:w="1880" w:type="dxa"/>
            <w:tcBorders>
              <w:top w:val="nil"/>
              <w:left w:val="nil"/>
              <w:bottom w:val="single" w:sz="4" w:space="0" w:color="auto"/>
              <w:right w:val="single" w:sz="4" w:space="0" w:color="auto"/>
            </w:tcBorders>
            <w:shd w:val="clear" w:color="auto" w:fill="auto"/>
            <w:noWrap/>
            <w:vAlign w:val="center"/>
            <w:hideMark/>
          </w:tcPr>
          <w:p w14:paraId="6F21F406"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4</w:t>
            </w:r>
          </w:p>
        </w:tc>
        <w:tc>
          <w:tcPr>
            <w:tcW w:w="1560" w:type="dxa"/>
            <w:tcBorders>
              <w:top w:val="nil"/>
              <w:left w:val="nil"/>
              <w:bottom w:val="single" w:sz="4" w:space="0" w:color="auto"/>
              <w:right w:val="single" w:sz="4" w:space="0" w:color="auto"/>
            </w:tcBorders>
            <w:shd w:val="clear" w:color="auto" w:fill="auto"/>
            <w:noWrap/>
            <w:vAlign w:val="center"/>
            <w:hideMark/>
          </w:tcPr>
          <w:p w14:paraId="049B7E8C"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5</w:t>
            </w:r>
          </w:p>
        </w:tc>
        <w:tc>
          <w:tcPr>
            <w:tcW w:w="1780" w:type="dxa"/>
            <w:tcBorders>
              <w:top w:val="nil"/>
              <w:left w:val="nil"/>
              <w:bottom w:val="single" w:sz="4" w:space="0" w:color="auto"/>
              <w:right w:val="single" w:sz="4" w:space="0" w:color="auto"/>
            </w:tcBorders>
            <w:shd w:val="clear" w:color="auto" w:fill="auto"/>
            <w:noWrap/>
            <w:vAlign w:val="center"/>
            <w:hideMark/>
          </w:tcPr>
          <w:p w14:paraId="5C5277C8"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6</w:t>
            </w:r>
          </w:p>
        </w:tc>
        <w:tc>
          <w:tcPr>
            <w:tcW w:w="1800" w:type="dxa"/>
            <w:tcBorders>
              <w:top w:val="nil"/>
              <w:left w:val="nil"/>
              <w:bottom w:val="single" w:sz="4" w:space="0" w:color="auto"/>
              <w:right w:val="single" w:sz="4" w:space="0" w:color="auto"/>
            </w:tcBorders>
            <w:shd w:val="clear" w:color="auto" w:fill="auto"/>
            <w:noWrap/>
            <w:vAlign w:val="center"/>
            <w:hideMark/>
          </w:tcPr>
          <w:p w14:paraId="62CA12F7"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6</w:t>
            </w:r>
          </w:p>
        </w:tc>
        <w:tc>
          <w:tcPr>
            <w:tcW w:w="1840" w:type="dxa"/>
            <w:tcBorders>
              <w:top w:val="nil"/>
              <w:left w:val="nil"/>
              <w:bottom w:val="single" w:sz="4" w:space="0" w:color="auto"/>
              <w:right w:val="single" w:sz="4" w:space="0" w:color="auto"/>
            </w:tcBorders>
            <w:shd w:val="clear" w:color="auto" w:fill="auto"/>
            <w:noWrap/>
            <w:vAlign w:val="center"/>
            <w:hideMark/>
          </w:tcPr>
          <w:p w14:paraId="7D46695D"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6</w:t>
            </w:r>
          </w:p>
        </w:tc>
        <w:tc>
          <w:tcPr>
            <w:tcW w:w="1840" w:type="dxa"/>
            <w:tcBorders>
              <w:top w:val="nil"/>
              <w:left w:val="nil"/>
              <w:bottom w:val="single" w:sz="4" w:space="0" w:color="auto"/>
              <w:right w:val="single" w:sz="4" w:space="0" w:color="auto"/>
            </w:tcBorders>
            <w:shd w:val="clear" w:color="auto" w:fill="auto"/>
            <w:noWrap/>
            <w:vAlign w:val="center"/>
            <w:hideMark/>
          </w:tcPr>
          <w:p w14:paraId="11451A9C"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6</w:t>
            </w:r>
          </w:p>
        </w:tc>
        <w:tc>
          <w:tcPr>
            <w:tcW w:w="1900" w:type="dxa"/>
            <w:tcBorders>
              <w:top w:val="nil"/>
              <w:left w:val="nil"/>
              <w:bottom w:val="single" w:sz="4" w:space="0" w:color="auto"/>
              <w:right w:val="single" w:sz="4" w:space="0" w:color="auto"/>
            </w:tcBorders>
            <w:shd w:val="clear" w:color="auto" w:fill="auto"/>
            <w:noWrap/>
            <w:vAlign w:val="center"/>
            <w:hideMark/>
          </w:tcPr>
          <w:p w14:paraId="231A9609"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6</w:t>
            </w:r>
          </w:p>
        </w:tc>
        <w:tc>
          <w:tcPr>
            <w:tcW w:w="1820" w:type="dxa"/>
            <w:tcBorders>
              <w:top w:val="nil"/>
              <w:left w:val="nil"/>
              <w:bottom w:val="single" w:sz="4" w:space="0" w:color="auto"/>
              <w:right w:val="single" w:sz="4" w:space="0" w:color="auto"/>
            </w:tcBorders>
            <w:shd w:val="clear" w:color="auto" w:fill="auto"/>
            <w:noWrap/>
            <w:vAlign w:val="center"/>
            <w:hideMark/>
          </w:tcPr>
          <w:p w14:paraId="4DFA960F"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8</w:t>
            </w:r>
          </w:p>
        </w:tc>
        <w:tc>
          <w:tcPr>
            <w:tcW w:w="1480" w:type="dxa"/>
            <w:tcBorders>
              <w:top w:val="nil"/>
              <w:left w:val="nil"/>
              <w:bottom w:val="single" w:sz="4" w:space="0" w:color="auto"/>
              <w:right w:val="single" w:sz="4" w:space="0" w:color="auto"/>
            </w:tcBorders>
            <w:shd w:val="clear" w:color="auto" w:fill="auto"/>
            <w:noWrap/>
            <w:vAlign w:val="center"/>
            <w:hideMark/>
          </w:tcPr>
          <w:p w14:paraId="215B9F88"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9</w:t>
            </w:r>
          </w:p>
        </w:tc>
        <w:tc>
          <w:tcPr>
            <w:tcW w:w="1520" w:type="dxa"/>
            <w:tcBorders>
              <w:top w:val="nil"/>
              <w:left w:val="nil"/>
              <w:bottom w:val="single" w:sz="4" w:space="0" w:color="auto"/>
              <w:right w:val="single" w:sz="4" w:space="0" w:color="auto"/>
            </w:tcBorders>
            <w:shd w:val="clear" w:color="auto" w:fill="auto"/>
            <w:noWrap/>
            <w:vAlign w:val="center"/>
            <w:hideMark/>
          </w:tcPr>
          <w:p w14:paraId="5303F554"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10</w:t>
            </w:r>
          </w:p>
        </w:tc>
        <w:tc>
          <w:tcPr>
            <w:tcW w:w="1920" w:type="dxa"/>
            <w:tcBorders>
              <w:top w:val="nil"/>
              <w:left w:val="nil"/>
              <w:bottom w:val="single" w:sz="4" w:space="0" w:color="auto"/>
              <w:right w:val="single" w:sz="4" w:space="0" w:color="auto"/>
            </w:tcBorders>
            <w:shd w:val="clear" w:color="auto" w:fill="auto"/>
            <w:noWrap/>
            <w:vAlign w:val="center"/>
            <w:hideMark/>
          </w:tcPr>
          <w:p w14:paraId="59E777F2" w14:textId="77777777" w:rsidR="00CB2513" w:rsidRPr="00CB2513" w:rsidRDefault="00CB2513" w:rsidP="00CB2513">
            <w:pPr>
              <w:jc w:val="center"/>
              <w:rPr>
                <w:rFonts w:ascii="Tahoma" w:hAnsi="Tahoma" w:cs="Tahoma"/>
                <w:color w:val="C0C0C0"/>
                <w:sz w:val="13"/>
                <w:szCs w:val="13"/>
              </w:rPr>
            </w:pPr>
            <w:r w:rsidRPr="00CB2513">
              <w:rPr>
                <w:rFonts w:ascii="Tahoma" w:hAnsi="Tahoma" w:cs="Tahoma"/>
                <w:color w:val="C0C0C0"/>
                <w:sz w:val="13"/>
                <w:szCs w:val="13"/>
              </w:rPr>
              <w:t>11</w:t>
            </w:r>
          </w:p>
        </w:tc>
      </w:tr>
      <w:tr w:rsidR="00CB2513" w:rsidRPr="00CB2513" w14:paraId="6096D98B"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0D5622B4" w14:textId="77777777" w:rsidR="00CB2513" w:rsidRPr="00CB2513" w:rsidRDefault="00CB2513" w:rsidP="00CB2513">
            <w:pPr>
              <w:jc w:val="center"/>
              <w:rPr>
                <w:rFonts w:ascii="Tahoma" w:hAnsi="Tahoma" w:cs="Tahoma"/>
                <w:color w:val="C0C0C0"/>
                <w:sz w:val="13"/>
                <w:szCs w:val="13"/>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3C7E1C3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w:t>
            </w:r>
          </w:p>
        </w:tc>
        <w:tc>
          <w:tcPr>
            <w:tcW w:w="4480" w:type="dxa"/>
            <w:tcBorders>
              <w:top w:val="nil"/>
              <w:left w:val="nil"/>
              <w:bottom w:val="single" w:sz="4" w:space="0" w:color="auto"/>
              <w:right w:val="single" w:sz="4" w:space="0" w:color="auto"/>
            </w:tcBorders>
            <w:shd w:val="clear" w:color="000000" w:fill="C0C0C0"/>
            <w:vAlign w:val="center"/>
            <w:hideMark/>
          </w:tcPr>
          <w:p w14:paraId="4D0D7F76"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19DFBA0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0C0C0"/>
            <w:vAlign w:val="center"/>
            <w:hideMark/>
          </w:tcPr>
          <w:p w14:paraId="36F017B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80" w:type="dxa"/>
            <w:tcBorders>
              <w:top w:val="nil"/>
              <w:left w:val="nil"/>
              <w:bottom w:val="single" w:sz="4" w:space="0" w:color="auto"/>
              <w:right w:val="single" w:sz="4" w:space="0" w:color="auto"/>
            </w:tcBorders>
            <w:shd w:val="clear" w:color="000000" w:fill="C0C0C0"/>
            <w:vAlign w:val="center"/>
            <w:hideMark/>
          </w:tcPr>
          <w:p w14:paraId="33CB001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0C0C0"/>
            <w:vAlign w:val="center"/>
            <w:hideMark/>
          </w:tcPr>
          <w:p w14:paraId="0DCFD4D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C0C0C0"/>
            <w:vAlign w:val="center"/>
            <w:hideMark/>
          </w:tcPr>
          <w:p w14:paraId="7925FFF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C0C0C0"/>
            <w:vAlign w:val="center"/>
            <w:hideMark/>
          </w:tcPr>
          <w:p w14:paraId="41D8C2B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C0C0C0"/>
            <w:vAlign w:val="center"/>
            <w:hideMark/>
          </w:tcPr>
          <w:p w14:paraId="33B23A8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C0C0C0"/>
            <w:vAlign w:val="center"/>
            <w:hideMark/>
          </w:tcPr>
          <w:p w14:paraId="577B027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C0C0C0"/>
            <w:vAlign w:val="center"/>
            <w:hideMark/>
          </w:tcPr>
          <w:p w14:paraId="2519568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C0C0C0"/>
            <w:vAlign w:val="center"/>
            <w:hideMark/>
          </w:tcPr>
          <w:p w14:paraId="5819830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C0C0C0"/>
            <w:vAlign w:val="center"/>
            <w:hideMark/>
          </w:tcPr>
          <w:p w14:paraId="65C5C69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0C0C0"/>
            <w:vAlign w:val="center"/>
            <w:hideMark/>
          </w:tcPr>
          <w:p w14:paraId="6F61720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C0C0C0"/>
            <w:vAlign w:val="center"/>
            <w:hideMark/>
          </w:tcPr>
          <w:p w14:paraId="085FDC6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r>
      <w:tr w:rsidR="00CB2513" w:rsidRPr="00CB2513" w14:paraId="6E3CD7E8"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162494F2" w14:textId="77777777" w:rsidR="00CB2513" w:rsidRPr="00CB2513" w:rsidRDefault="00CB2513" w:rsidP="00CB2513">
            <w:pPr>
              <w:jc w:val="cente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472CD8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w:t>
            </w:r>
          </w:p>
        </w:tc>
        <w:tc>
          <w:tcPr>
            <w:tcW w:w="4480" w:type="dxa"/>
            <w:tcBorders>
              <w:top w:val="nil"/>
              <w:left w:val="nil"/>
              <w:bottom w:val="single" w:sz="4" w:space="0" w:color="auto"/>
              <w:right w:val="single" w:sz="4" w:space="0" w:color="auto"/>
            </w:tcBorders>
            <w:shd w:val="clear" w:color="auto" w:fill="auto"/>
            <w:vAlign w:val="center"/>
            <w:hideMark/>
          </w:tcPr>
          <w:p w14:paraId="13435DB5"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Поднято воды</w:t>
            </w:r>
          </w:p>
        </w:tc>
        <w:tc>
          <w:tcPr>
            <w:tcW w:w="1140" w:type="dxa"/>
            <w:tcBorders>
              <w:top w:val="nil"/>
              <w:left w:val="nil"/>
              <w:bottom w:val="single" w:sz="4" w:space="0" w:color="auto"/>
              <w:right w:val="single" w:sz="4" w:space="0" w:color="auto"/>
            </w:tcBorders>
            <w:shd w:val="clear" w:color="auto" w:fill="auto"/>
            <w:vAlign w:val="center"/>
            <w:hideMark/>
          </w:tcPr>
          <w:p w14:paraId="1A6E9BE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2060D5A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7 391 036,35</w:t>
            </w:r>
          </w:p>
        </w:tc>
        <w:tc>
          <w:tcPr>
            <w:tcW w:w="1880" w:type="dxa"/>
            <w:tcBorders>
              <w:top w:val="nil"/>
              <w:left w:val="nil"/>
              <w:bottom w:val="single" w:sz="4" w:space="0" w:color="auto"/>
              <w:right w:val="single" w:sz="4" w:space="0" w:color="auto"/>
            </w:tcBorders>
            <w:shd w:val="clear" w:color="000000" w:fill="FFFFCC"/>
            <w:vAlign w:val="center"/>
            <w:hideMark/>
          </w:tcPr>
          <w:p w14:paraId="3DF01EA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7 391 036,35</w:t>
            </w:r>
          </w:p>
        </w:tc>
        <w:tc>
          <w:tcPr>
            <w:tcW w:w="1560" w:type="dxa"/>
            <w:tcBorders>
              <w:top w:val="nil"/>
              <w:left w:val="nil"/>
              <w:bottom w:val="single" w:sz="4" w:space="0" w:color="auto"/>
              <w:right w:val="single" w:sz="4" w:space="0" w:color="auto"/>
            </w:tcBorders>
            <w:shd w:val="clear" w:color="000000" w:fill="FFFFCC"/>
            <w:vAlign w:val="center"/>
            <w:hideMark/>
          </w:tcPr>
          <w:p w14:paraId="3FD41FF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7 016 699,82</w:t>
            </w:r>
          </w:p>
        </w:tc>
        <w:tc>
          <w:tcPr>
            <w:tcW w:w="1780" w:type="dxa"/>
            <w:tcBorders>
              <w:top w:val="nil"/>
              <w:left w:val="nil"/>
              <w:bottom w:val="single" w:sz="4" w:space="0" w:color="auto"/>
              <w:right w:val="single" w:sz="4" w:space="0" w:color="auto"/>
            </w:tcBorders>
            <w:shd w:val="clear" w:color="000000" w:fill="FFFFCC"/>
            <w:vAlign w:val="center"/>
            <w:hideMark/>
          </w:tcPr>
          <w:p w14:paraId="47DA3A6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7 148 310,01</w:t>
            </w:r>
          </w:p>
        </w:tc>
        <w:tc>
          <w:tcPr>
            <w:tcW w:w="1800" w:type="dxa"/>
            <w:tcBorders>
              <w:top w:val="nil"/>
              <w:left w:val="nil"/>
              <w:bottom w:val="single" w:sz="4" w:space="0" w:color="auto"/>
              <w:right w:val="single" w:sz="4" w:space="0" w:color="auto"/>
            </w:tcBorders>
            <w:shd w:val="clear" w:color="000000" w:fill="FFFFCC"/>
            <w:vAlign w:val="center"/>
            <w:hideMark/>
          </w:tcPr>
          <w:p w14:paraId="19FEE00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7 391 036,35</w:t>
            </w:r>
          </w:p>
        </w:tc>
        <w:tc>
          <w:tcPr>
            <w:tcW w:w="1840" w:type="dxa"/>
            <w:tcBorders>
              <w:top w:val="nil"/>
              <w:left w:val="nil"/>
              <w:bottom w:val="single" w:sz="4" w:space="0" w:color="auto"/>
              <w:right w:val="single" w:sz="4" w:space="0" w:color="auto"/>
            </w:tcBorders>
            <w:shd w:val="clear" w:color="000000" w:fill="FFFFCC"/>
            <w:vAlign w:val="center"/>
            <w:hideMark/>
          </w:tcPr>
          <w:p w14:paraId="61E4396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-252 765,16</w:t>
            </w:r>
          </w:p>
        </w:tc>
        <w:tc>
          <w:tcPr>
            <w:tcW w:w="1840" w:type="dxa"/>
            <w:tcBorders>
              <w:top w:val="nil"/>
              <w:left w:val="nil"/>
              <w:bottom w:val="single" w:sz="4" w:space="0" w:color="auto"/>
              <w:right w:val="single" w:sz="4" w:space="0" w:color="auto"/>
            </w:tcBorders>
            <w:shd w:val="clear" w:color="000000" w:fill="FFFFCC"/>
            <w:vAlign w:val="center"/>
            <w:hideMark/>
          </w:tcPr>
          <w:p w14:paraId="0B7A7F8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7 138 271,19</w:t>
            </w:r>
          </w:p>
        </w:tc>
        <w:tc>
          <w:tcPr>
            <w:tcW w:w="1900" w:type="dxa"/>
            <w:tcBorders>
              <w:top w:val="nil"/>
              <w:left w:val="nil"/>
              <w:bottom w:val="single" w:sz="4" w:space="0" w:color="auto"/>
              <w:right w:val="single" w:sz="4" w:space="0" w:color="auto"/>
            </w:tcBorders>
            <w:shd w:val="clear" w:color="000000" w:fill="FFFFCC"/>
            <w:vAlign w:val="center"/>
            <w:hideMark/>
          </w:tcPr>
          <w:p w14:paraId="757C365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-292 490,32</w:t>
            </w:r>
          </w:p>
        </w:tc>
        <w:tc>
          <w:tcPr>
            <w:tcW w:w="1820" w:type="dxa"/>
            <w:tcBorders>
              <w:top w:val="nil"/>
              <w:left w:val="nil"/>
              <w:bottom w:val="single" w:sz="4" w:space="0" w:color="auto"/>
              <w:right w:val="single" w:sz="4" w:space="0" w:color="auto"/>
            </w:tcBorders>
            <w:shd w:val="clear" w:color="000000" w:fill="FFFFCC"/>
            <w:vAlign w:val="center"/>
            <w:hideMark/>
          </w:tcPr>
          <w:p w14:paraId="393D739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7 098 546,03</w:t>
            </w:r>
          </w:p>
        </w:tc>
        <w:tc>
          <w:tcPr>
            <w:tcW w:w="1480" w:type="dxa"/>
            <w:tcBorders>
              <w:top w:val="nil"/>
              <w:left w:val="nil"/>
              <w:bottom w:val="single" w:sz="4" w:space="0" w:color="auto"/>
              <w:right w:val="single" w:sz="4" w:space="0" w:color="auto"/>
            </w:tcBorders>
            <w:shd w:val="clear" w:color="000000" w:fill="D7EAD3"/>
            <w:vAlign w:val="center"/>
            <w:hideMark/>
          </w:tcPr>
          <w:p w14:paraId="0587FC2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3 549 273,01</w:t>
            </w:r>
          </w:p>
        </w:tc>
        <w:tc>
          <w:tcPr>
            <w:tcW w:w="1520" w:type="dxa"/>
            <w:tcBorders>
              <w:top w:val="nil"/>
              <w:left w:val="nil"/>
              <w:bottom w:val="single" w:sz="4" w:space="0" w:color="auto"/>
              <w:right w:val="single" w:sz="4" w:space="0" w:color="auto"/>
            </w:tcBorders>
            <w:shd w:val="clear" w:color="000000" w:fill="D7EAD3"/>
            <w:vAlign w:val="center"/>
            <w:hideMark/>
          </w:tcPr>
          <w:p w14:paraId="4CE1935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3 549 273,01</w:t>
            </w:r>
          </w:p>
        </w:tc>
        <w:tc>
          <w:tcPr>
            <w:tcW w:w="1920" w:type="dxa"/>
            <w:tcBorders>
              <w:top w:val="nil"/>
              <w:left w:val="nil"/>
              <w:bottom w:val="single" w:sz="4" w:space="0" w:color="auto"/>
              <w:right w:val="single" w:sz="4" w:space="0" w:color="auto"/>
            </w:tcBorders>
            <w:shd w:val="clear" w:color="000000" w:fill="FFFFCC"/>
            <w:vAlign w:val="center"/>
            <w:hideMark/>
          </w:tcPr>
          <w:p w14:paraId="04DEB11A"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25A6C730" w14:textId="77777777" w:rsidTr="00CB2513">
        <w:trPr>
          <w:trHeight w:val="675"/>
          <w:jc w:val="center"/>
        </w:trPr>
        <w:tc>
          <w:tcPr>
            <w:tcW w:w="560" w:type="dxa"/>
            <w:tcBorders>
              <w:top w:val="nil"/>
              <w:left w:val="nil"/>
              <w:bottom w:val="nil"/>
              <w:right w:val="nil"/>
            </w:tcBorders>
            <w:shd w:val="clear" w:color="auto" w:fill="auto"/>
            <w:noWrap/>
            <w:vAlign w:val="bottom"/>
            <w:hideMark/>
          </w:tcPr>
          <w:p w14:paraId="2F33D897"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08F5B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1.3</w:t>
            </w:r>
          </w:p>
        </w:tc>
        <w:tc>
          <w:tcPr>
            <w:tcW w:w="4480" w:type="dxa"/>
            <w:tcBorders>
              <w:top w:val="nil"/>
              <w:left w:val="nil"/>
              <w:bottom w:val="single" w:sz="4" w:space="0" w:color="auto"/>
              <w:right w:val="single" w:sz="4" w:space="0" w:color="auto"/>
            </w:tcBorders>
            <w:shd w:val="clear" w:color="auto" w:fill="auto"/>
            <w:vAlign w:val="center"/>
            <w:hideMark/>
          </w:tcPr>
          <w:p w14:paraId="39C6632A"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Расход воды на коммунально-бытовые нужды</w:t>
            </w:r>
          </w:p>
        </w:tc>
        <w:tc>
          <w:tcPr>
            <w:tcW w:w="1140" w:type="dxa"/>
            <w:tcBorders>
              <w:top w:val="nil"/>
              <w:left w:val="nil"/>
              <w:bottom w:val="single" w:sz="4" w:space="0" w:color="auto"/>
              <w:right w:val="single" w:sz="4" w:space="0" w:color="auto"/>
            </w:tcBorders>
            <w:shd w:val="clear" w:color="auto" w:fill="auto"/>
            <w:vAlign w:val="center"/>
            <w:hideMark/>
          </w:tcPr>
          <w:p w14:paraId="0AD7106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779D50E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7 532,00</w:t>
            </w:r>
          </w:p>
        </w:tc>
        <w:tc>
          <w:tcPr>
            <w:tcW w:w="1880" w:type="dxa"/>
            <w:tcBorders>
              <w:top w:val="nil"/>
              <w:left w:val="nil"/>
              <w:bottom w:val="single" w:sz="4" w:space="0" w:color="auto"/>
              <w:right w:val="single" w:sz="4" w:space="0" w:color="auto"/>
            </w:tcBorders>
            <w:shd w:val="clear" w:color="000000" w:fill="FFFFCC"/>
            <w:vAlign w:val="center"/>
            <w:hideMark/>
          </w:tcPr>
          <w:p w14:paraId="69368A8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7 355,86</w:t>
            </w:r>
          </w:p>
        </w:tc>
        <w:tc>
          <w:tcPr>
            <w:tcW w:w="1560" w:type="dxa"/>
            <w:tcBorders>
              <w:top w:val="nil"/>
              <w:left w:val="nil"/>
              <w:bottom w:val="single" w:sz="4" w:space="0" w:color="auto"/>
              <w:right w:val="single" w:sz="4" w:space="0" w:color="auto"/>
            </w:tcBorders>
            <w:shd w:val="clear" w:color="000000" w:fill="FFFFCC"/>
            <w:vAlign w:val="center"/>
            <w:hideMark/>
          </w:tcPr>
          <w:p w14:paraId="6C6E708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7 231,65</w:t>
            </w:r>
          </w:p>
        </w:tc>
        <w:tc>
          <w:tcPr>
            <w:tcW w:w="1780" w:type="dxa"/>
            <w:tcBorders>
              <w:top w:val="nil"/>
              <w:left w:val="nil"/>
              <w:bottom w:val="single" w:sz="4" w:space="0" w:color="auto"/>
              <w:right w:val="single" w:sz="4" w:space="0" w:color="auto"/>
            </w:tcBorders>
            <w:shd w:val="clear" w:color="000000" w:fill="FFFFCC"/>
            <w:vAlign w:val="center"/>
            <w:hideMark/>
          </w:tcPr>
          <w:p w14:paraId="63DFF06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7 355,86</w:t>
            </w:r>
          </w:p>
        </w:tc>
        <w:tc>
          <w:tcPr>
            <w:tcW w:w="1800" w:type="dxa"/>
            <w:tcBorders>
              <w:top w:val="nil"/>
              <w:left w:val="nil"/>
              <w:bottom w:val="single" w:sz="4" w:space="0" w:color="auto"/>
              <w:right w:val="single" w:sz="4" w:space="0" w:color="auto"/>
            </w:tcBorders>
            <w:shd w:val="clear" w:color="000000" w:fill="FFFFCC"/>
            <w:vAlign w:val="center"/>
            <w:hideMark/>
          </w:tcPr>
          <w:p w14:paraId="2116F8A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7 532,00</w:t>
            </w:r>
          </w:p>
        </w:tc>
        <w:tc>
          <w:tcPr>
            <w:tcW w:w="1840" w:type="dxa"/>
            <w:tcBorders>
              <w:top w:val="nil"/>
              <w:left w:val="nil"/>
              <w:bottom w:val="single" w:sz="4" w:space="0" w:color="auto"/>
              <w:right w:val="single" w:sz="4" w:space="0" w:color="auto"/>
            </w:tcBorders>
            <w:shd w:val="clear" w:color="000000" w:fill="FFFFCC"/>
            <w:vAlign w:val="center"/>
            <w:hideMark/>
          </w:tcPr>
          <w:p w14:paraId="094D4EC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-176,14</w:t>
            </w:r>
          </w:p>
        </w:tc>
        <w:tc>
          <w:tcPr>
            <w:tcW w:w="1840" w:type="dxa"/>
            <w:tcBorders>
              <w:top w:val="nil"/>
              <w:left w:val="nil"/>
              <w:bottom w:val="single" w:sz="4" w:space="0" w:color="auto"/>
              <w:right w:val="single" w:sz="4" w:space="0" w:color="auto"/>
            </w:tcBorders>
            <w:shd w:val="clear" w:color="000000" w:fill="FFFFCC"/>
            <w:vAlign w:val="center"/>
            <w:hideMark/>
          </w:tcPr>
          <w:p w14:paraId="75D4A9D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7 355,86</w:t>
            </w:r>
          </w:p>
        </w:tc>
        <w:tc>
          <w:tcPr>
            <w:tcW w:w="1900" w:type="dxa"/>
            <w:tcBorders>
              <w:top w:val="nil"/>
              <w:left w:val="nil"/>
              <w:bottom w:val="single" w:sz="4" w:space="0" w:color="auto"/>
              <w:right w:val="single" w:sz="4" w:space="0" w:color="auto"/>
            </w:tcBorders>
            <w:shd w:val="clear" w:color="000000" w:fill="FFFFCC"/>
            <w:vAlign w:val="center"/>
            <w:hideMark/>
          </w:tcPr>
          <w:p w14:paraId="7A83C29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-176,14</w:t>
            </w:r>
          </w:p>
        </w:tc>
        <w:tc>
          <w:tcPr>
            <w:tcW w:w="1820" w:type="dxa"/>
            <w:tcBorders>
              <w:top w:val="nil"/>
              <w:left w:val="nil"/>
              <w:bottom w:val="single" w:sz="4" w:space="0" w:color="auto"/>
              <w:right w:val="single" w:sz="4" w:space="0" w:color="auto"/>
            </w:tcBorders>
            <w:shd w:val="clear" w:color="000000" w:fill="FFFFCC"/>
            <w:vAlign w:val="center"/>
            <w:hideMark/>
          </w:tcPr>
          <w:p w14:paraId="2BCD0AE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7 355,86</w:t>
            </w:r>
          </w:p>
        </w:tc>
        <w:tc>
          <w:tcPr>
            <w:tcW w:w="1480" w:type="dxa"/>
            <w:tcBorders>
              <w:top w:val="nil"/>
              <w:left w:val="nil"/>
              <w:bottom w:val="single" w:sz="4" w:space="0" w:color="auto"/>
              <w:right w:val="single" w:sz="4" w:space="0" w:color="auto"/>
            </w:tcBorders>
            <w:shd w:val="clear" w:color="000000" w:fill="D7EAD3"/>
            <w:vAlign w:val="center"/>
            <w:hideMark/>
          </w:tcPr>
          <w:p w14:paraId="7426FC2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3 677,93</w:t>
            </w:r>
          </w:p>
        </w:tc>
        <w:tc>
          <w:tcPr>
            <w:tcW w:w="1520" w:type="dxa"/>
            <w:tcBorders>
              <w:top w:val="nil"/>
              <w:left w:val="nil"/>
              <w:bottom w:val="single" w:sz="4" w:space="0" w:color="auto"/>
              <w:right w:val="single" w:sz="4" w:space="0" w:color="auto"/>
            </w:tcBorders>
            <w:shd w:val="clear" w:color="000000" w:fill="D7EAD3"/>
            <w:vAlign w:val="center"/>
            <w:hideMark/>
          </w:tcPr>
          <w:p w14:paraId="16A3662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3 677,93</w:t>
            </w:r>
          </w:p>
        </w:tc>
        <w:tc>
          <w:tcPr>
            <w:tcW w:w="1920" w:type="dxa"/>
            <w:tcBorders>
              <w:top w:val="nil"/>
              <w:left w:val="nil"/>
              <w:bottom w:val="single" w:sz="4" w:space="0" w:color="auto"/>
              <w:right w:val="single" w:sz="4" w:space="0" w:color="auto"/>
            </w:tcBorders>
            <w:shd w:val="clear" w:color="000000" w:fill="FFFFCC"/>
            <w:vAlign w:val="center"/>
            <w:hideMark/>
          </w:tcPr>
          <w:p w14:paraId="15923924" w14:textId="77777777" w:rsidR="00CB2513" w:rsidRPr="00CB2513" w:rsidRDefault="00CB2513" w:rsidP="00CB2513">
            <w:pPr>
              <w:rPr>
                <w:rFonts w:ascii="Tahoma" w:hAnsi="Tahoma" w:cs="Tahoma"/>
                <w:sz w:val="13"/>
                <w:szCs w:val="13"/>
              </w:rPr>
            </w:pPr>
            <w:r w:rsidRPr="00CB2513">
              <w:rPr>
                <w:rFonts w:ascii="Tahoma" w:hAnsi="Tahoma" w:cs="Tahoma"/>
                <w:sz w:val="13"/>
                <w:szCs w:val="13"/>
              </w:rPr>
              <w:t>согласно предоставленных расчетов</w:t>
            </w:r>
          </w:p>
        </w:tc>
      </w:tr>
      <w:tr w:rsidR="00CB2513" w:rsidRPr="00CB2513" w14:paraId="28DE6AD8" w14:textId="77777777" w:rsidTr="00CB2513">
        <w:trPr>
          <w:trHeight w:val="450"/>
          <w:jc w:val="center"/>
        </w:trPr>
        <w:tc>
          <w:tcPr>
            <w:tcW w:w="560" w:type="dxa"/>
            <w:tcBorders>
              <w:top w:val="nil"/>
              <w:left w:val="nil"/>
              <w:bottom w:val="nil"/>
              <w:right w:val="nil"/>
            </w:tcBorders>
            <w:shd w:val="clear" w:color="auto" w:fill="auto"/>
            <w:noWrap/>
            <w:vAlign w:val="bottom"/>
            <w:hideMark/>
          </w:tcPr>
          <w:p w14:paraId="0A343D41"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1E9EA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w:t>
            </w:r>
          </w:p>
        </w:tc>
        <w:tc>
          <w:tcPr>
            <w:tcW w:w="4480" w:type="dxa"/>
            <w:tcBorders>
              <w:top w:val="nil"/>
              <w:left w:val="nil"/>
              <w:bottom w:val="single" w:sz="4" w:space="0" w:color="auto"/>
              <w:right w:val="single" w:sz="4" w:space="0" w:color="auto"/>
            </w:tcBorders>
            <w:shd w:val="clear" w:color="auto" w:fill="auto"/>
            <w:vAlign w:val="center"/>
            <w:hideMark/>
          </w:tcPr>
          <w:p w14:paraId="5EB98E23"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0F8EBF4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724C526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2 384 560,00</w:t>
            </w:r>
          </w:p>
        </w:tc>
        <w:tc>
          <w:tcPr>
            <w:tcW w:w="1880" w:type="dxa"/>
            <w:tcBorders>
              <w:top w:val="nil"/>
              <w:left w:val="nil"/>
              <w:bottom w:val="single" w:sz="4" w:space="0" w:color="auto"/>
              <w:right w:val="single" w:sz="4" w:space="0" w:color="auto"/>
            </w:tcBorders>
            <w:shd w:val="clear" w:color="000000" w:fill="D7EAD3"/>
            <w:vAlign w:val="center"/>
            <w:hideMark/>
          </w:tcPr>
          <w:p w14:paraId="7502ADF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1 097 010,98</w:t>
            </w:r>
          </w:p>
        </w:tc>
        <w:tc>
          <w:tcPr>
            <w:tcW w:w="1560" w:type="dxa"/>
            <w:tcBorders>
              <w:top w:val="nil"/>
              <w:left w:val="nil"/>
              <w:bottom w:val="single" w:sz="4" w:space="0" w:color="auto"/>
              <w:right w:val="single" w:sz="4" w:space="0" w:color="auto"/>
            </w:tcBorders>
            <w:shd w:val="clear" w:color="000000" w:fill="D7EAD3"/>
            <w:vAlign w:val="center"/>
            <w:hideMark/>
          </w:tcPr>
          <w:p w14:paraId="02D9719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1 078 486,09</w:t>
            </w:r>
          </w:p>
        </w:tc>
        <w:tc>
          <w:tcPr>
            <w:tcW w:w="1780" w:type="dxa"/>
            <w:tcBorders>
              <w:top w:val="nil"/>
              <w:left w:val="nil"/>
              <w:bottom w:val="single" w:sz="4" w:space="0" w:color="auto"/>
              <w:right w:val="single" w:sz="4" w:space="0" w:color="auto"/>
            </w:tcBorders>
            <w:shd w:val="clear" w:color="000000" w:fill="D7EAD3"/>
            <w:vAlign w:val="center"/>
            <w:hideMark/>
          </w:tcPr>
          <w:p w14:paraId="6AE78DF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1 097 010,98</w:t>
            </w:r>
          </w:p>
        </w:tc>
        <w:tc>
          <w:tcPr>
            <w:tcW w:w="1800" w:type="dxa"/>
            <w:tcBorders>
              <w:top w:val="nil"/>
              <w:left w:val="nil"/>
              <w:bottom w:val="single" w:sz="4" w:space="0" w:color="auto"/>
              <w:right w:val="single" w:sz="4" w:space="0" w:color="auto"/>
            </w:tcBorders>
            <w:shd w:val="clear" w:color="000000" w:fill="D7EAD3"/>
            <w:vAlign w:val="center"/>
            <w:hideMark/>
          </w:tcPr>
          <w:p w14:paraId="503EFE7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1 349 600,00</w:t>
            </w:r>
          </w:p>
        </w:tc>
        <w:tc>
          <w:tcPr>
            <w:tcW w:w="1840" w:type="dxa"/>
            <w:tcBorders>
              <w:top w:val="nil"/>
              <w:left w:val="nil"/>
              <w:bottom w:val="single" w:sz="4" w:space="0" w:color="auto"/>
              <w:right w:val="single" w:sz="4" w:space="0" w:color="auto"/>
            </w:tcBorders>
            <w:shd w:val="clear" w:color="000000" w:fill="D7EAD3"/>
            <w:vAlign w:val="center"/>
            <w:hideMark/>
          </w:tcPr>
          <w:p w14:paraId="1BB5578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-252 589,02</w:t>
            </w:r>
          </w:p>
        </w:tc>
        <w:tc>
          <w:tcPr>
            <w:tcW w:w="1840" w:type="dxa"/>
            <w:tcBorders>
              <w:top w:val="nil"/>
              <w:left w:val="nil"/>
              <w:bottom w:val="single" w:sz="4" w:space="0" w:color="auto"/>
              <w:right w:val="single" w:sz="4" w:space="0" w:color="auto"/>
            </w:tcBorders>
            <w:shd w:val="clear" w:color="000000" w:fill="D7EAD3"/>
            <w:vAlign w:val="center"/>
            <w:hideMark/>
          </w:tcPr>
          <w:p w14:paraId="16EB9B4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1 097 010,98</w:t>
            </w:r>
          </w:p>
        </w:tc>
        <w:tc>
          <w:tcPr>
            <w:tcW w:w="1900" w:type="dxa"/>
            <w:tcBorders>
              <w:top w:val="nil"/>
              <w:left w:val="nil"/>
              <w:bottom w:val="single" w:sz="4" w:space="0" w:color="auto"/>
              <w:right w:val="single" w:sz="4" w:space="0" w:color="auto"/>
            </w:tcBorders>
            <w:shd w:val="clear" w:color="000000" w:fill="D7EAD3"/>
            <w:vAlign w:val="center"/>
            <w:hideMark/>
          </w:tcPr>
          <w:p w14:paraId="67B0C65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-252 589,02</w:t>
            </w:r>
          </w:p>
        </w:tc>
        <w:tc>
          <w:tcPr>
            <w:tcW w:w="1820" w:type="dxa"/>
            <w:tcBorders>
              <w:top w:val="nil"/>
              <w:left w:val="nil"/>
              <w:bottom w:val="single" w:sz="4" w:space="0" w:color="auto"/>
              <w:right w:val="single" w:sz="4" w:space="0" w:color="auto"/>
            </w:tcBorders>
            <w:shd w:val="clear" w:color="000000" w:fill="D7EAD3"/>
            <w:vAlign w:val="center"/>
            <w:hideMark/>
          </w:tcPr>
          <w:p w14:paraId="03B5BF6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1 097 010,98</w:t>
            </w:r>
          </w:p>
        </w:tc>
        <w:tc>
          <w:tcPr>
            <w:tcW w:w="1480" w:type="dxa"/>
            <w:tcBorders>
              <w:top w:val="nil"/>
              <w:left w:val="nil"/>
              <w:bottom w:val="single" w:sz="4" w:space="0" w:color="auto"/>
              <w:right w:val="single" w:sz="4" w:space="0" w:color="auto"/>
            </w:tcBorders>
            <w:shd w:val="clear" w:color="000000" w:fill="D7EAD3"/>
            <w:vAlign w:val="center"/>
            <w:hideMark/>
          </w:tcPr>
          <w:p w14:paraId="6E7C134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548 505,49</w:t>
            </w:r>
          </w:p>
        </w:tc>
        <w:tc>
          <w:tcPr>
            <w:tcW w:w="1520" w:type="dxa"/>
            <w:tcBorders>
              <w:top w:val="nil"/>
              <w:left w:val="nil"/>
              <w:bottom w:val="single" w:sz="4" w:space="0" w:color="auto"/>
              <w:right w:val="single" w:sz="4" w:space="0" w:color="auto"/>
            </w:tcBorders>
            <w:shd w:val="clear" w:color="000000" w:fill="D7EAD3"/>
            <w:vAlign w:val="center"/>
            <w:hideMark/>
          </w:tcPr>
          <w:p w14:paraId="28FB79B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548 505,49</w:t>
            </w:r>
          </w:p>
        </w:tc>
        <w:tc>
          <w:tcPr>
            <w:tcW w:w="1920" w:type="dxa"/>
            <w:tcBorders>
              <w:top w:val="nil"/>
              <w:left w:val="nil"/>
              <w:bottom w:val="single" w:sz="4" w:space="0" w:color="auto"/>
              <w:right w:val="single" w:sz="4" w:space="0" w:color="auto"/>
            </w:tcBorders>
            <w:shd w:val="clear" w:color="000000" w:fill="FFFFCC"/>
            <w:vAlign w:val="center"/>
            <w:hideMark/>
          </w:tcPr>
          <w:p w14:paraId="5279E1F6" w14:textId="77777777" w:rsidR="00CB2513" w:rsidRPr="00CB2513" w:rsidRDefault="00CB2513" w:rsidP="00CB2513">
            <w:pPr>
              <w:rPr>
                <w:rFonts w:ascii="Tahoma" w:hAnsi="Tahoma" w:cs="Tahoma"/>
                <w:sz w:val="13"/>
                <w:szCs w:val="13"/>
              </w:rPr>
            </w:pPr>
            <w:r w:rsidRPr="00CB2513">
              <w:rPr>
                <w:rFonts w:ascii="Tahoma" w:hAnsi="Tahoma" w:cs="Tahoma"/>
                <w:sz w:val="13"/>
                <w:szCs w:val="13"/>
              </w:rPr>
              <w:t>по предложению организации</w:t>
            </w:r>
          </w:p>
        </w:tc>
      </w:tr>
      <w:tr w:rsidR="00CB2513" w:rsidRPr="00CB2513" w14:paraId="0D66F33B"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77B59717"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72372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1.4.1</w:t>
            </w:r>
          </w:p>
        </w:tc>
        <w:tc>
          <w:tcPr>
            <w:tcW w:w="4480" w:type="dxa"/>
            <w:tcBorders>
              <w:top w:val="nil"/>
              <w:left w:val="nil"/>
              <w:bottom w:val="single" w:sz="4" w:space="0" w:color="auto"/>
              <w:right w:val="single" w:sz="4" w:space="0" w:color="auto"/>
            </w:tcBorders>
            <w:shd w:val="clear" w:color="auto" w:fill="auto"/>
            <w:vAlign w:val="center"/>
            <w:hideMark/>
          </w:tcPr>
          <w:p w14:paraId="14BABF4B"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На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5B4957D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27BBCAC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1 034 960,00</w:t>
            </w:r>
          </w:p>
        </w:tc>
        <w:tc>
          <w:tcPr>
            <w:tcW w:w="1880" w:type="dxa"/>
            <w:tcBorders>
              <w:top w:val="nil"/>
              <w:left w:val="nil"/>
              <w:bottom w:val="single" w:sz="4" w:space="0" w:color="auto"/>
              <w:right w:val="single" w:sz="4" w:space="0" w:color="auto"/>
            </w:tcBorders>
            <w:shd w:val="clear" w:color="000000" w:fill="FFFFCC"/>
            <w:vAlign w:val="center"/>
            <w:hideMark/>
          </w:tcPr>
          <w:p w14:paraId="6A5E9E1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1 034 960,00</w:t>
            </w:r>
          </w:p>
        </w:tc>
        <w:tc>
          <w:tcPr>
            <w:tcW w:w="1560" w:type="dxa"/>
            <w:tcBorders>
              <w:top w:val="nil"/>
              <w:left w:val="nil"/>
              <w:bottom w:val="single" w:sz="4" w:space="0" w:color="auto"/>
              <w:right w:val="single" w:sz="4" w:space="0" w:color="auto"/>
            </w:tcBorders>
            <w:shd w:val="clear" w:color="000000" w:fill="FFFFCC"/>
            <w:vAlign w:val="center"/>
            <w:hideMark/>
          </w:tcPr>
          <w:p w14:paraId="4AE4A15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1 017 482,95</w:t>
            </w:r>
          </w:p>
        </w:tc>
        <w:tc>
          <w:tcPr>
            <w:tcW w:w="1780" w:type="dxa"/>
            <w:tcBorders>
              <w:top w:val="nil"/>
              <w:left w:val="nil"/>
              <w:bottom w:val="single" w:sz="4" w:space="0" w:color="auto"/>
              <w:right w:val="single" w:sz="4" w:space="0" w:color="auto"/>
            </w:tcBorders>
            <w:shd w:val="clear" w:color="000000" w:fill="FFFFCC"/>
            <w:vAlign w:val="center"/>
            <w:hideMark/>
          </w:tcPr>
          <w:p w14:paraId="400F5D0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1 034 960,00</w:t>
            </w:r>
          </w:p>
        </w:tc>
        <w:tc>
          <w:tcPr>
            <w:tcW w:w="1800" w:type="dxa"/>
            <w:tcBorders>
              <w:top w:val="nil"/>
              <w:left w:val="nil"/>
              <w:bottom w:val="single" w:sz="4" w:space="0" w:color="auto"/>
              <w:right w:val="single" w:sz="4" w:space="0" w:color="auto"/>
            </w:tcBorders>
            <w:shd w:val="clear" w:color="000000" w:fill="FFFFCC"/>
            <w:vAlign w:val="center"/>
            <w:hideMark/>
          </w:tcPr>
          <w:p w14:paraId="2870B32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694CDD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1 034 960,00</w:t>
            </w:r>
          </w:p>
        </w:tc>
        <w:tc>
          <w:tcPr>
            <w:tcW w:w="1840" w:type="dxa"/>
            <w:tcBorders>
              <w:top w:val="nil"/>
              <w:left w:val="nil"/>
              <w:bottom w:val="single" w:sz="4" w:space="0" w:color="auto"/>
              <w:right w:val="single" w:sz="4" w:space="0" w:color="auto"/>
            </w:tcBorders>
            <w:shd w:val="clear" w:color="000000" w:fill="FFFFCC"/>
            <w:vAlign w:val="center"/>
            <w:hideMark/>
          </w:tcPr>
          <w:p w14:paraId="15A8495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1 034 960,00</w:t>
            </w:r>
          </w:p>
        </w:tc>
        <w:tc>
          <w:tcPr>
            <w:tcW w:w="1900" w:type="dxa"/>
            <w:tcBorders>
              <w:top w:val="nil"/>
              <w:left w:val="nil"/>
              <w:bottom w:val="single" w:sz="4" w:space="0" w:color="auto"/>
              <w:right w:val="single" w:sz="4" w:space="0" w:color="auto"/>
            </w:tcBorders>
            <w:shd w:val="clear" w:color="000000" w:fill="FFFFCC"/>
            <w:vAlign w:val="center"/>
            <w:hideMark/>
          </w:tcPr>
          <w:p w14:paraId="7412E2A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1 034 960,00</w:t>
            </w:r>
          </w:p>
        </w:tc>
        <w:tc>
          <w:tcPr>
            <w:tcW w:w="1820" w:type="dxa"/>
            <w:tcBorders>
              <w:top w:val="nil"/>
              <w:left w:val="nil"/>
              <w:bottom w:val="single" w:sz="4" w:space="0" w:color="auto"/>
              <w:right w:val="single" w:sz="4" w:space="0" w:color="auto"/>
            </w:tcBorders>
            <w:shd w:val="clear" w:color="000000" w:fill="FFFFCC"/>
            <w:vAlign w:val="center"/>
            <w:hideMark/>
          </w:tcPr>
          <w:p w14:paraId="138DFC2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1 034 960,00</w:t>
            </w:r>
          </w:p>
        </w:tc>
        <w:tc>
          <w:tcPr>
            <w:tcW w:w="1480" w:type="dxa"/>
            <w:tcBorders>
              <w:top w:val="nil"/>
              <w:left w:val="nil"/>
              <w:bottom w:val="single" w:sz="4" w:space="0" w:color="auto"/>
              <w:right w:val="single" w:sz="4" w:space="0" w:color="auto"/>
            </w:tcBorders>
            <w:shd w:val="clear" w:color="000000" w:fill="D7EAD3"/>
            <w:vAlign w:val="center"/>
            <w:hideMark/>
          </w:tcPr>
          <w:p w14:paraId="490F5C2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517 480,00</w:t>
            </w:r>
          </w:p>
        </w:tc>
        <w:tc>
          <w:tcPr>
            <w:tcW w:w="1520" w:type="dxa"/>
            <w:tcBorders>
              <w:top w:val="nil"/>
              <w:left w:val="nil"/>
              <w:bottom w:val="single" w:sz="4" w:space="0" w:color="auto"/>
              <w:right w:val="single" w:sz="4" w:space="0" w:color="auto"/>
            </w:tcBorders>
            <w:shd w:val="clear" w:color="000000" w:fill="D7EAD3"/>
            <w:vAlign w:val="center"/>
            <w:hideMark/>
          </w:tcPr>
          <w:p w14:paraId="6D4E306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517 480,00</w:t>
            </w:r>
          </w:p>
        </w:tc>
        <w:tc>
          <w:tcPr>
            <w:tcW w:w="1920" w:type="dxa"/>
            <w:tcBorders>
              <w:top w:val="nil"/>
              <w:left w:val="nil"/>
              <w:bottom w:val="single" w:sz="4" w:space="0" w:color="auto"/>
              <w:right w:val="single" w:sz="4" w:space="0" w:color="auto"/>
            </w:tcBorders>
            <w:shd w:val="clear" w:color="000000" w:fill="FFFFCC"/>
            <w:vAlign w:val="center"/>
            <w:hideMark/>
          </w:tcPr>
          <w:p w14:paraId="6BA3FE7D" w14:textId="77777777" w:rsidR="00CB2513" w:rsidRPr="00CB2513" w:rsidRDefault="00CB2513" w:rsidP="00CB2513">
            <w:pPr>
              <w:rPr>
                <w:rFonts w:ascii="Tahoma" w:hAnsi="Tahoma" w:cs="Tahoma"/>
                <w:color w:val="FF0000"/>
                <w:sz w:val="13"/>
                <w:szCs w:val="13"/>
              </w:rPr>
            </w:pPr>
            <w:r w:rsidRPr="00CB2513">
              <w:rPr>
                <w:rFonts w:ascii="Tahoma" w:hAnsi="Tahoma" w:cs="Tahoma"/>
                <w:color w:val="FF0000"/>
                <w:sz w:val="13"/>
                <w:szCs w:val="13"/>
              </w:rPr>
              <w:t> </w:t>
            </w:r>
          </w:p>
        </w:tc>
      </w:tr>
      <w:tr w:rsidR="00CB2513" w:rsidRPr="00CB2513" w14:paraId="6B1A65C1"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418DCE9D" w14:textId="77777777" w:rsidR="00CB2513" w:rsidRPr="00CB2513" w:rsidRDefault="00CB2513" w:rsidP="00CB2513">
            <w:pPr>
              <w:rPr>
                <w:rFonts w:ascii="Tahoma" w:hAnsi="Tahoma" w:cs="Tahoma"/>
                <w:color w:val="FF0000"/>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83C2F0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1.4.2</w:t>
            </w:r>
          </w:p>
        </w:tc>
        <w:tc>
          <w:tcPr>
            <w:tcW w:w="4480" w:type="dxa"/>
            <w:tcBorders>
              <w:top w:val="nil"/>
              <w:left w:val="nil"/>
              <w:bottom w:val="single" w:sz="4" w:space="0" w:color="auto"/>
              <w:right w:val="single" w:sz="4" w:space="0" w:color="auto"/>
            </w:tcBorders>
            <w:shd w:val="clear" w:color="auto" w:fill="auto"/>
            <w:vAlign w:val="center"/>
            <w:hideMark/>
          </w:tcPr>
          <w:p w14:paraId="37E42EA0"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47DD944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1A8F488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1 349 600,00</w:t>
            </w:r>
          </w:p>
        </w:tc>
        <w:tc>
          <w:tcPr>
            <w:tcW w:w="1880" w:type="dxa"/>
            <w:tcBorders>
              <w:top w:val="nil"/>
              <w:left w:val="nil"/>
              <w:bottom w:val="single" w:sz="4" w:space="0" w:color="auto"/>
              <w:right w:val="single" w:sz="4" w:space="0" w:color="auto"/>
            </w:tcBorders>
            <w:shd w:val="clear" w:color="000000" w:fill="FFFFCC"/>
            <w:vAlign w:val="center"/>
            <w:hideMark/>
          </w:tcPr>
          <w:p w14:paraId="05DF4FB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25 273,05</w:t>
            </w:r>
          </w:p>
        </w:tc>
        <w:tc>
          <w:tcPr>
            <w:tcW w:w="1560" w:type="dxa"/>
            <w:tcBorders>
              <w:top w:val="nil"/>
              <w:left w:val="nil"/>
              <w:bottom w:val="single" w:sz="4" w:space="0" w:color="auto"/>
              <w:right w:val="single" w:sz="4" w:space="0" w:color="auto"/>
            </w:tcBorders>
            <w:shd w:val="clear" w:color="000000" w:fill="FFFFCC"/>
            <w:vAlign w:val="center"/>
            <w:hideMark/>
          </w:tcPr>
          <w:p w14:paraId="6302216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24 846,27</w:t>
            </w:r>
          </w:p>
        </w:tc>
        <w:tc>
          <w:tcPr>
            <w:tcW w:w="1780" w:type="dxa"/>
            <w:tcBorders>
              <w:top w:val="nil"/>
              <w:left w:val="nil"/>
              <w:bottom w:val="single" w:sz="4" w:space="0" w:color="auto"/>
              <w:right w:val="single" w:sz="4" w:space="0" w:color="auto"/>
            </w:tcBorders>
            <w:shd w:val="clear" w:color="000000" w:fill="FFFFCC"/>
            <w:vAlign w:val="center"/>
            <w:hideMark/>
          </w:tcPr>
          <w:p w14:paraId="63C86B4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25 273,05</w:t>
            </w:r>
          </w:p>
        </w:tc>
        <w:tc>
          <w:tcPr>
            <w:tcW w:w="1800" w:type="dxa"/>
            <w:tcBorders>
              <w:top w:val="nil"/>
              <w:left w:val="nil"/>
              <w:bottom w:val="single" w:sz="4" w:space="0" w:color="auto"/>
              <w:right w:val="single" w:sz="4" w:space="0" w:color="auto"/>
            </w:tcBorders>
            <w:shd w:val="clear" w:color="000000" w:fill="FFFFCC"/>
            <w:vAlign w:val="center"/>
            <w:hideMark/>
          </w:tcPr>
          <w:p w14:paraId="1AC823C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1 349 600,00</w:t>
            </w:r>
          </w:p>
        </w:tc>
        <w:tc>
          <w:tcPr>
            <w:tcW w:w="1840" w:type="dxa"/>
            <w:tcBorders>
              <w:top w:val="nil"/>
              <w:left w:val="nil"/>
              <w:bottom w:val="single" w:sz="4" w:space="0" w:color="auto"/>
              <w:right w:val="single" w:sz="4" w:space="0" w:color="auto"/>
            </w:tcBorders>
            <w:shd w:val="clear" w:color="000000" w:fill="FFFFCC"/>
            <w:vAlign w:val="center"/>
            <w:hideMark/>
          </w:tcPr>
          <w:p w14:paraId="0B10C6A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-1 324 326,95</w:t>
            </w:r>
          </w:p>
        </w:tc>
        <w:tc>
          <w:tcPr>
            <w:tcW w:w="1840" w:type="dxa"/>
            <w:tcBorders>
              <w:top w:val="nil"/>
              <w:left w:val="nil"/>
              <w:bottom w:val="single" w:sz="4" w:space="0" w:color="auto"/>
              <w:right w:val="single" w:sz="4" w:space="0" w:color="auto"/>
            </w:tcBorders>
            <w:shd w:val="clear" w:color="000000" w:fill="FFFFCC"/>
            <w:vAlign w:val="center"/>
            <w:hideMark/>
          </w:tcPr>
          <w:p w14:paraId="1DA2EF0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25 273,05</w:t>
            </w:r>
          </w:p>
        </w:tc>
        <w:tc>
          <w:tcPr>
            <w:tcW w:w="1900" w:type="dxa"/>
            <w:tcBorders>
              <w:top w:val="nil"/>
              <w:left w:val="nil"/>
              <w:bottom w:val="single" w:sz="4" w:space="0" w:color="auto"/>
              <w:right w:val="single" w:sz="4" w:space="0" w:color="auto"/>
            </w:tcBorders>
            <w:shd w:val="clear" w:color="000000" w:fill="FFFFCC"/>
            <w:vAlign w:val="center"/>
            <w:hideMark/>
          </w:tcPr>
          <w:p w14:paraId="0EB9D0D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-1 324 326,95</w:t>
            </w:r>
          </w:p>
        </w:tc>
        <w:tc>
          <w:tcPr>
            <w:tcW w:w="1820" w:type="dxa"/>
            <w:tcBorders>
              <w:top w:val="nil"/>
              <w:left w:val="nil"/>
              <w:bottom w:val="single" w:sz="4" w:space="0" w:color="auto"/>
              <w:right w:val="single" w:sz="4" w:space="0" w:color="auto"/>
            </w:tcBorders>
            <w:shd w:val="clear" w:color="000000" w:fill="FFFFCC"/>
            <w:vAlign w:val="center"/>
            <w:hideMark/>
          </w:tcPr>
          <w:p w14:paraId="098E93E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25 273,05</w:t>
            </w:r>
          </w:p>
        </w:tc>
        <w:tc>
          <w:tcPr>
            <w:tcW w:w="1480" w:type="dxa"/>
            <w:tcBorders>
              <w:top w:val="nil"/>
              <w:left w:val="nil"/>
              <w:bottom w:val="single" w:sz="4" w:space="0" w:color="auto"/>
              <w:right w:val="single" w:sz="4" w:space="0" w:color="auto"/>
            </w:tcBorders>
            <w:shd w:val="clear" w:color="000000" w:fill="D7EAD3"/>
            <w:vAlign w:val="center"/>
            <w:hideMark/>
          </w:tcPr>
          <w:p w14:paraId="3DCC50F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12 636,53</w:t>
            </w:r>
          </w:p>
        </w:tc>
        <w:tc>
          <w:tcPr>
            <w:tcW w:w="1520" w:type="dxa"/>
            <w:tcBorders>
              <w:top w:val="nil"/>
              <w:left w:val="nil"/>
              <w:bottom w:val="single" w:sz="4" w:space="0" w:color="auto"/>
              <w:right w:val="single" w:sz="4" w:space="0" w:color="auto"/>
            </w:tcBorders>
            <w:shd w:val="clear" w:color="000000" w:fill="D7EAD3"/>
            <w:vAlign w:val="center"/>
            <w:hideMark/>
          </w:tcPr>
          <w:p w14:paraId="624BFED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12 636,53</w:t>
            </w:r>
          </w:p>
        </w:tc>
        <w:tc>
          <w:tcPr>
            <w:tcW w:w="1920" w:type="dxa"/>
            <w:tcBorders>
              <w:top w:val="nil"/>
              <w:left w:val="nil"/>
              <w:bottom w:val="single" w:sz="4" w:space="0" w:color="auto"/>
              <w:right w:val="single" w:sz="4" w:space="0" w:color="auto"/>
            </w:tcBorders>
            <w:shd w:val="clear" w:color="000000" w:fill="FFFFCC"/>
            <w:vAlign w:val="center"/>
            <w:hideMark/>
          </w:tcPr>
          <w:p w14:paraId="187C1410" w14:textId="77777777" w:rsidR="00CB2513" w:rsidRPr="00CB2513" w:rsidRDefault="00CB2513" w:rsidP="00CB2513">
            <w:pPr>
              <w:rPr>
                <w:rFonts w:ascii="Tahoma" w:hAnsi="Tahoma" w:cs="Tahoma"/>
                <w:color w:val="FF0000"/>
                <w:sz w:val="13"/>
                <w:szCs w:val="13"/>
              </w:rPr>
            </w:pPr>
            <w:r w:rsidRPr="00CB2513">
              <w:rPr>
                <w:rFonts w:ascii="Tahoma" w:hAnsi="Tahoma" w:cs="Tahoma"/>
                <w:color w:val="FF0000"/>
                <w:sz w:val="13"/>
                <w:szCs w:val="13"/>
              </w:rPr>
              <w:t> </w:t>
            </w:r>
          </w:p>
        </w:tc>
      </w:tr>
      <w:tr w:rsidR="00CB2513" w:rsidRPr="00CB2513" w14:paraId="73AC8399"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6EBE82F0" w14:textId="77777777" w:rsidR="00CB2513" w:rsidRPr="00CB2513" w:rsidRDefault="00CB2513" w:rsidP="00CB2513">
            <w:pPr>
              <w:rPr>
                <w:rFonts w:ascii="Tahoma" w:hAnsi="Tahoma" w:cs="Tahoma"/>
                <w:color w:val="FF0000"/>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DB22BB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1.4.3</w:t>
            </w:r>
          </w:p>
        </w:tc>
        <w:tc>
          <w:tcPr>
            <w:tcW w:w="4480" w:type="dxa"/>
            <w:tcBorders>
              <w:top w:val="nil"/>
              <w:left w:val="nil"/>
              <w:bottom w:val="single" w:sz="4" w:space="0" w:color="auto"/>
              <w:right w:val="single" w:sz="4" w:space="0" w:color="auto"/>
            </w:tcBorders>
            <w:shd w:val="clear" w:color="auto" w:fill="auto"/>
            <w:vAlign w:val="center"/>
            <w:hideMark/>
          </w:tcPr>
          <w:p w14:paraId="574324E7"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45EB989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7A48ED0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5ABA3D7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36 777,93</w:t>
            </w:r>
          </w:p>
        </w:tc>
        <w:tc>
          <w:tcPr>
            <w:tcW w:w="1560" w:type="dxa"/>
            <w:tcBorders>
              <w:top w:val="nil"/>
              <w:left w:val="nil"/>
              <w:bottom w:val="single" w:sz="4" w:space="0" w:color="auto"/>
              <w:right w:val="single" w:sz="4" w:space="0" w:color="auto"/>
            </w:tcBorders>
            <w:shd w:val="clear" w:color="000000" w:fill="FFFFCC"/>
            <w:vAlign w:val="center"/>
            <w:hideMark/>
          </w:tcPr>
          <w:p w14:paraId="35D6191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36 156,87</w:t>
            </w:r>
          </w:p>
        </w:tc>
        <w:tc>
          <w:tcPr>
            <w:tcW w:w="1780" w:type="dxa"/>
            <w:tcBorders>
              <w:top w:val="nil"/>
              <w:left w:val="nil"/>
              <w:bottom w:val="single" w:sz="4" w:space="0" w:color="auto"/>
              <w:right w:val="single" w:sz="4" w:space="0" w:color="auto"/>
            </w:tcBorders>
            <w:shd w:val="clear" w:color="000000" w:fill="FFFFCC"/>
            <w:vAlign w:val="center"/>
            <w:hideMark/>
          </w:tcPr>
          <w:p w14:paraId="718C522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36 777,93</w:t>
            </w:r>
          </w:p>
        </w:tc>
        <w:tc>
          <w:tcPr>
            <w:tcW w:w="1800" w:type="dxa"/>
            <w:tcBorders>
              <w:top w:val="nil"/>
              <w:left w:val="nil"/>
              <w:bottom w:val="single" w:sz="4" w:space="0" w:color="auto"/>
              <w:right w:val="single" w:sz="4" w:space="0" w:color="auto"/>
            </w:tcBorders>
            <w:shd w:val="clear" w:color="000000" w:fill="FFFFCC"/>
            <w:vAlign w:val="center"/>
            <w:hideMark/>
          </w:tcPr>
          <w:p w14:paraId="2F39809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C07A8A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36 777,93</w:t>
            </w:r>
          </w:p>
        </w:tc>
        <w:tc>
          <w:tcPr>
            <w:tcW w:w="1840" w:type="dxa"/>
            <w:tcBorders>
              <w:top w:val="nil"/>
              <w:left w:val="nil"/>
              <w:bottom w:val="single" w:sz="4" w:space="0" w:color="auto"/>
              <w:right w:val="single" w:sz="4" w:space="0" w:color="auto"/>
            </w:tcBorders>
            <w:shd w:val="clear" w:color="000000" w:fill="FFFFCC"/>
            <w:vAlign w:val="center"/>
            <w:hideMark/>
          </w:tcPr>
          <w:p w14:paraId="5CDEE40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36 777,93</w:t>
            </w:r>
          </w:p>
        </w:tc>
        <w:tc>
          <w:tcPr>
            <w:tcW w:w="1900" w:type="dxa"/>
            <w:tcBorders>
              <w:top w:val="nil"/>
              <w:left w:val="nil"/>
              <w:bottom w:val="single" w:sz="4" w:space="0" w:color="auto"/>
              <w:right w:val="single" w:sz="4" w:space="0" w:color="auto"/>
            </w:tcBorders>
            <w:shd w:val="clear" w:color="000000" w:fill="FFFFCC"/>
            <w:vAlign w:val="center"/>
            <w:hideMark/>
          </w:tcPr>
          <w:p w14:paraId="6DDF42C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36 777,93</w:t>
            </w:r>
          </w:p>
        </w:tc>
        <w:tc>
          <w:tcPr>
            <w:tcW w:w="1820" w:type="dxa"/>
            <w:tcBorders>
              <w:top w:val="nil"/>
              <w:left w:val="nil"/>
              <w:bottom w:val="single" w:sz="4" w:space="0" w:color="auto"/>
              <w:right w:val="single" w:sz="4" w:space="0" w:color="auto"/>
            </w:tcBorders>
            <w:shd w:val="clear" w:color="000000" w:fill="FFFFCC"/>
            <w:vAlign w:val="center"/>
            <w:hideMark/>
          </w:tcPr>
          <w:p w14:paraId="2910A7E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36 777,93</w:t>
            </w:r>
          </w:p>
        </w:tc>
        <w:tc>
          <w:tcPr>
            <w:tcW w:w="1480" w:type="dxa"/>
            <w:tcBorders>
              <w:top w:val="nil"/>
              <w:left w:val="nil"/>
              <w:bottom w:val="single" w:sz="4" w:space="0" w:color="auto"/>
              <w:right w:val="single" w:sz="4" w:space="0" w:color="auto"/>
            </w:tcBorders>
            <w:shd w:val="clear" w:color="000000" w:fill="D7EAD3"/>
            <w:vAlign w:val="center"/>
            <w:hideMark/>
          </w:tcPr>
          <w:p w14:paraId="7F060EF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18 388,97</w:t>
            </w:r>
          </w:p>
        </w:tc>
        <w:tc>
          <w:tcPr>
            <w:tcW w:w="1520" w:type="dxa"/>
            <w:tcBorders>
              <w:top w:val="nil"/>
              <w:left w:val="nil"/>
              <w:bottom w:val="single" w:sz="4" w:space="0" w:color="auto"/>
              <w:right w:val="single" w:sz="4" w:space="0" w:color="auto"/>
            </w:tcBorders>
            <w:shd w:val="clear" w:color="000000" w:fill="D7EAD3"/>
            <w:vAlign w:val="center"/>
            <w:hideMark/>
          </w:tcPr>
          <w:p w14:paraId="2679604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18 388,97</w:t>
            </w:r>
          </w:p>
        </w:tc>
        <w:tc>
          <w:tcPr>
            <w:tcW w:w="1920" w:type="dxa"/>
            <w:tcBorders>
              <w:top w:val="nil"/>
              <w:left w:val="nil"/>
              <w:bottom w:val="single" w:sz="4" w:space="0" w:color="auto"/>
              <w:right w:val="single" w:sz="4" w:space="0" w:color="auto"/>
            </w:tcBorders>
            <w:shd w:val="clear" w:color="000000" w:fill="FFFFCC"/>
            <w:vAlign w:val="center"/>
            <w:hideMark/>
          </w:tcPr>
          <w:p w14:paraId="196FDE36" w14:textId="77777777" w:rsidR="00CB2513" w:rsidRPr="00CB2513" w:rsidRDefault="00CB2513" w:rsidP="00CB2513">
            <w:pPr>
              <w:rPr>
                <w:rFonts w:ascii="Tahoma" w:hAnsi="Tahoma" w:cs="Tahoma"/>
                <w:color w:val="FF0000"/>
                <w:sz w:val="13"/>
                <w:szCs w:val="13"/>
              </w:rPr>
            </w:pPr>
            <w:r w:rsidRPr="00CB2513">
              <w:rPr>
                <w:rFonts w:ascii="Tahoma" w:hAnsi="Tahoma" w:cs="Tahoma"/>
                <w:color w:val="FF0000"/>
                <w:sz w:val="13"/>
                <w:szCs w:val="13"/>
              </w:rPr>
              <w:t> </w:t>
            </w:r>
          </w:p>
        </w:tc>
      </w:tr>
      <w:tr w:rsidR="00CB2513" w:rsidRPr="00CB2513" w14:paraId="27AE9FEF" w14:textId="77777777" w:rsidTr="00CB2513">
        <w:trPr>
          <w:trHeight w:val="225"/>
          <w:jc w:val="center"/>
        </w:trPr>
        <w:tc>
          <w:tcPr>
            <w:tcW w:w="560" w:type="dxa"/>
            <w:tcBorders>
              <w:top w:val="nil"/>
              <w:left w:val="nil"/>
              <w:bottom w:val="nil"/>
              <w:right w:val="nil"/>
            </w:tcBorders>
            <w:shd w:val="clear" w:color="auto" w:fill="auto"/>
            <w:noWrap/>
            <w:vAlign w:val="bottom"/>
            <w:hideMark/>
          </w:tcPr>
          <w:p w14:paraId="3C417773" w14:textId="77777777" w:rsidR="00CB2513" w:rsidRPr="00CB2513" w:rsidRDefault="00CB2513" w:rsidP="00CB2513">
            <w:pPr>
              <w:rPr>
                <w:rFonts w:ascii="Tahoma" w:hAnsi="Tahoma" w:cs="Tahoma"/>
                <w:color w:val="FF0000"/>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903BC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1.5</w:t>
            </w:r>
          </w:p>
        </w:tc>
        <w:tc>
          <w:tcPr>
            <w:tcW w:w="4480" w:type="dxa"/>
            <w:tcBorders>
              <w:top w:val="nil"/>
              <w:left w:val="nil"/>
              <w:bottom w:val="single" w:sz="4" w:space="0" w:color="auto"/>
              <w:right w:val="single" w:sz="4" w:space="0" w:color="auto"/>
            </w:tcBorders>
            <w:shd w:val="clear" w:color="auto" w:fill="auto"/>
            <w:vAlign w:val="center"/>
            <w:hideMark/>
          </w:tcPr>
          <w:p w14:paraId="56527306"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Пропущено через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3413815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6B55265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6 033 904,35</w:t>
            </w:r>
          </w:p>
        </w:tc>
        <w:tc>
          <w:tcPr>
            <w:tcW w:w="1880" w:type="dxa"/>
            <w:tcBorders>
              <w:top w:val="nil"/>
              <w:left w:val="nil"/>
              <w:bottom w:val="single" w:sz="4" w:space="0" w:color="auto"/>
              <w:right w:val="single" w:sz="4" w:space="0" w:color="auto"/>
            </w:tcBorders>
            <w:shd w:val="clear" w:color="000000" w:fill="FFFFCC"/>
            <w:vAlign w:val="center"/>
            <w:hideMark/>
          </w:tcPr>
          <w:p w14:paraId="3CABD11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6 033 904,35</w:t>
            </w:r>
          </w:p>
        </w:tc>
        <w:tc>
          <w:tcPr>
            <w:tcW w:w="1560" w:type="dxa"/>
            <w:tcBorders>
              <w:top w:val="nil"/>
              <w:left w:val="nil"/>
              <w:bottom w:val="single" w:sz="4" w:space="0" w:color="auto"/>
              <w:right w:val="single" w:sz="4" w:space="0" w:color="auto"/>
            </w:tcBorders>
            <w:shd w:val="clear" w:color="000000" w:fill="FFFFCC"/>
            <w:vAlign w:val="center"/>
            <w:hideMark/>
          </w:tcPr>
          <w:p w14:paraId="2681F75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5 930 982,08</w:t>
            </w:r>
          </w:p>
        </w:tc>
        <w:tc>
          <w:tcPr>
            <w:tcW w:w="1780" w:type="dxa"/>
            <w:tcBorders>
              <w:top w:val="nil"/>
              <w:left w:val="nil"/>
              <w:bottom w:val="single" w:sz="4" w:space="0" w:color="auto"/>
              <w:right w:val="single" w:sz="4" w:space="0" w:color="auto"/>
            </w:tcBorders>
            <w:shd w:val="clear" w:color="000000" w:fill="FFFFCC"/>
            <w:vAlign w:val="center"/>
            <w:hideMark/>
          </w:tcPr>
          <w:p w14:paraId="62FB7C9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6 043 943,17</w:t>
            </w:r>
          </w:p>
        </w:tc>
        <w:tc>
          <w:tcPr>
            <w:tcW w:w="1800" w:type="dxa"/>
            <w:tcBorders>
              <w:top w:val="nil"/>
              <w:left w:val="nil"/>
              <w:bottom w:val="single" w:sz="4" w:space="0" w:color="auto"/>
              <w:right w:val="single" w:sz="4" w:space="0" w:color="auto"/>
            </w:tcBorders>
            <w:shd w:val="clear" w:color="000000" w:fill="FFFFCC"/>
            <w:vAlign w:val="center"/>
            <w:hideMark/>
          </w:tcPr>
          <w:p w14:paraId="64E82DA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6 033 904,35</w:t>
            </w:r>
          </w:p>
        </w:tc>
        <w:tc>
          <w:tcPr>
            <w:tcW w:w="1840" w:type="dxa"/>
            <w:tcBorders>
              <w:top w:val="nil"/>
              <w:left w:val="nil"/>
              <w:bottom w:val="single" w:sz="4" w:space="0" w:color="auto"/>
              <w:right w:val="single" w:sz="4" w:space="0" w:color="auto"/>
            </w:tcBorders>
            <w:shd w:val="clear" w:color="000000" w:fill="FFFFCC"/>
            <w:vAlign w:val="center"/>
            <w:hideMark/>
          </w:tcPr>
          <w:p w14:paraId="3A2B8C3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33AE4D0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6 033 904,35</w:t>
            </w:r>
          </w:p>
        </w:tc>
        <w:tc>
          <w:tcPr>
            <w:tcW w:w="1900" w:type="dxa"/>
            <w:tcBorders>
              <w:top w:val="nil"/>
              <w:left w:val="nil"/>
              <w:bottom w:val="single" w:sz="4" w:space="0" w:color="auto"/>
              <w:right w:val="single" w:sz="4" w:space="0" w:color="auto"/>
            </w:tcBorders>
            <w:shd w:val="clear" w:color="000000" w:fill="FFFFCC"/>
            <w:vAlign w:val="center"/>
            <w:hideMark/>
          </w:tcPr>
          <w:p w14:paraId="40CDF0D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-39 725,16</w:t>
            </w:r>
          </w:p>
        </w:tc>
        <w:tc>
          <w:tcPr>
            <w:tcW w:w="1820" w:type="dxa"/>
            <w:tcBorders>
              <w:top w:val="nil"/>
              <w:left w:val="nil"/>
              <w:bottom w:val="single" w:sz="4" w:space="0" w:color="auto"/>
              <w:right w:val="single" w:sz="4" w:space="0" w:color="auto"/>
            </w:tcBorders>
            <w:shd w:val="clear" w:color="000000" w:fill="FFFFCC"/>
            <w:vAlign w:val="center"/>
            <w:hideMark/>
          </w:tcPr>
          <w:p w14:paraId="379D462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5 994 179,19</w:t>
            </w:r>
          </w:p>
        </w:tc>
        <w:tc>
          <w:tcPr>
            <w:tcW w:w="1480" w:type="dxa"/>
            <w:tcBorders>
              <w:top w:val="nil"/>
              <w:left w:val="nil"/>
              <w:bottom w:val="single" w:sz="4" w:space="0" w:color="auto"/>
              <w:right w:val="single" w:sz="4" w:space="0" w:color="auto"/>
            </w:tcBorders>
            <w:shd w:val="clear" w:color="000000" w:fill="D7EAD3"/>
            <w:vAlign w:val="center"/>
            <w:hideMark/>
          </w:tcPr>
          <w:p w14:paraId="2798AB5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2 997 089,59</w:t>
            </w:r>
          </w:p>
        </w:tc>
        <w:tc>
          <w:tcPr>
            <w:tcW w:w="1520" w:type="dxa"/>
            <w:tcBorders>
              <w:top w:val="nil"/>
              <w:left w:val="nil"/>
              <w:bottom w:val="single" w:sz="4" w:space="0" w:color="auto"/>
              <w:right w:val="single" w:sz="4" w:space="0" w:color="auto"/>
            </w:tcBorders>
            <w:shd w:val="clear" w:color="000000" w:fill="D7EAD3"/>
            <w:vAlign w:val="center"/>
            <w:hideMark/>
          </w:tcPr>
          <w:p w14:paraId="26F227C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2 997 089,59</w:t>
            </w:r>
          </w:p>
        </w:tc>
        <w:tc>
          <w:tcPr>
            <w:tcW w:w="1920" w:type="dxa"/>
            <w:tcBorders>
              <w:top w:val="nil"/>
              <w:left w:val="nil"/>
              <w:bottom w:val="single" w:sz="4" w:space="0" w:color="auto"/>
              <w:right w:val="single" w:sz="4" w:space="0" w:color="auto"/>
            </w:tcBorders>
            <w:shd w:val="clear" w:color="000000" w:fill="FFFFCC"/>
            <w:vAlign w:val="center"/>
            <w:hideMark/>
          </w:tcPr>
          <w:p w14:paraId="32EC20AF" w14:textId="77777777" w:rsidR="00CB2513" w:rsidRPr="00CB2513" w:rsidRDefault="00CB2513" w:rsidP="00CB2513">
            <w:pPr>
              <w:rPr>
                <w:rFonts w:ascii="Tahoma" w:hAnsi="Tahoma" w:cs="Tahoma"/>
                <w:color w:val="FF0000"/>
                <w:sz w:val="13"/>
                <w:szCs w:val="13"/>
              </w:rPr>
            </w:pPr>
            <w:r w:rsidRPr="00CB2513">
              <w:rPr>
                <w:rFonts w:ascii="Tahoma" w:hAnsi="Tahoma" w:cs="Tahoma"/>
                <w:color w:val="FF0000"/>
                <w:sz w:val="13"/>
                <w:szCs w:val="13"/>
              </w:rPr>
              <w:t> </w:t>
            </w:r>
          </w:p>
        </w:tc>
      </w:tr>
      <w:tr w:rsidR="00CB2513" w:rsidRPr="00CB2513" w14:paraId="58F62BED" w14:textId="77777777" w:rsidTr="00CB2513">
        <w:trPr>
          <w:trHeight w:val="225"/>
          <w:jc w:val="center"/>
        </w:trPr>
        <w:tc>
          <w:tcPr>
            <w:tcW w:w="560" w:type="dxa"/>
            <w:tcBorders>
              <w:top w:val="nil"/>
              <w:left w:val="nil"/>
              <w:bottom w:val="nil"/>
              <w:right w:val="nil"/>
            </w:tcBorders>
            <w:shd w:val="clear" w:color="auto" w:fill="auto"/>
            <w:noWrap/>
            <w:vAlign w:val="bottom"/>
            <w:hideMark/>
          </w:tcPr>
          <w:p w14:paraId="713A5CCD" w14:textId="77777777" w:rsidR="00CB2513" w:rsidRPr="00CB2513" w:rsidRDefault="00CB2513" w:rsidP="00CB2513">
            <w:pPr>
              <w:rPr>
                <w:rFonts w:ascii="Tahoma" w:hAnsi="Tahoma" w:cs="Tahoma"/>
                <w:color w:val="FF0000"/>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07218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1.6</w:t>
            </w:r>
          </w:p>
        </w:tc>
        <w:tc>
          <w:tcPr>
            <w:tcW w:w="4480" w:type="dxa"/>
            <w:tcBorders>
              <w:top w:val="nil"/>
              <w:left w:val="nil"/>
              <w:bottom w:val="single" w:sz="4" w:space="0" w:color="auto"/>
              <w:right w:val="single" w:sz="4" w:space="0" w:color="auto"/>
            </w:tcBorders>
            <w:shd w:val="clear" w:color="auto" w:fill="auto"/>
            <w:vAlign w:val="center"/>
            <w:hideMark/>
          </w:tcPr>
          <w:p w14:paraId="179E1807"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270C922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28505C5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6 033 904,35</w:t>
            </w:r>
          </w:p>
        </w:tc>
        <w:tc>
          <w:tcPr>
            <w:tcW w:w="1880" w:type="dxa"/>
            <w:tcBorders>
              <w:top w:val="nil"/>
              <w:left w:val="nil"/>
              <w:bottom w:val="single" w:sz="4" w:space="0" w:color="auto"/>
              <w:right w:val="single" w:sz="4" w:space="0" w:color="auto"/>
            </w:tcBorders>
            <w:shd w:val="clear" w:color="000000" w:fill="FFFFCC"/>
            <w:vAlign w:val="center"/>
            <w:hideMark/>
          </w:tcPr>
          <w:p w14:paraId="2DF3D5A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6 033 904,35</w:t>
            </w:r>
          </w:p>
        </w:tc>
        <w:tc>
          <w:tcPr>
            <w:tcW w:w="1560" w:type="dxa"/>
            <w:tcBorders>
              <w:top w:val="nil"/>
              <w:left w:val="nil"/>
              <w:bottom w:val="single" w:sz="4" w:space="0" w:color="auto"/>
              <w:right w:val="single" w:sz="4" w:space="0" w:color="auto"/>
            </w:tcBorders>
            <w:shd w:val="clear" w:color="000000" w:fill="FFFFCC"/>
            <w:vAlign w:val="center"/>
            <w:hideMark/>
          </w:tcPr>
          <w:p w14:paraId="7E57D27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5 930 982,08</w:t>
            </w:r>
          </w:p>
        </w:tc>
        <w:tc>
          <w:tcPr>
            <w:tcW w:w="1780" w:type="dxa"/>
            <w:tcBorders>
              <w:top w:val="nil"/>
              <w:left w:val="nil"/>
              <w:bottom w:val="single" w:sz="4" w:space="0" w:color="auto"/>
              <w:right w:val="single" w:sz="4" w:space="0" w:color="auto"/>
            </w:tcBorders>
            <w:shd w:val="clear" w:color="000000" w:fill="FFFFCC"/>
            <w:vAlign w:val="center"/>
            <w:hideMark/>
          </w:tcPr>
          <w:p w14:paraId="0A31E99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6 043 943,17</w:t>
            </w:r>
          </w:p>
        </w:tc>
        <w:tc>
          <w:tcPr>
            <w:tcW w:w="1800" w:type="dxa"/>
            <w:tcBorders>
              <w:top w:val="nil"/>
              <w:left w:val="nil"/>
              <w:bottom w:val="single" w:sz="4" w:space="0" w:color="auto"/>
              <w:right w:val="single" w:sz="4" w:space="0" w:color="auto"/>
            </w:tcBorders>
            <w:shd w:val="clear" w:color="000000" w:fill="FFFFCC"/>
            <w:vAlign w:val="center"/>
            <w:hideMark/>
          </w:tcPr>
          <w:p w14:paraId="37D9F3F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6 033 904,35</w:t>
            </w:r>
          </w:p>
        </w:tc>
        <w:tc>
          <w:tcPr>
            <w:tcW w:w="1840" w:type="dxa"/>
            <w:tcBorders>
              <w:top w:val="nil"/>
              <w:left w:val="nil"/>
              <w:bottom w:val="single" w:sz="4" w:space="0" w:color="auto"/>
              <w:right w:val="single" w:sz="4" w:space="0" w:color="auto"/>
            </w:tcBorders>
            <w:shd w:val="clear" w:color="000000" w:fill="FFFFCC"/>
            <w:vAlign w:val="center"/>
            <w:hideMark/>
          </w:tcPr>
          <w:p w14:paraId="3F71C6A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0ADE4EF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6 033 904,35</w:t>
            </w:r>
          </w:p>
        </w:tc>
        <w:tc>
          <w:tcPr>
            <w:tcW w:w="1900" w:type="dxa"/>
            <w:tcBorders>
              <w:top w:val="nil"/>
              <w:left w:val="nil"/>
              <w:bottom w:val="single" w:sz="4" w:space="0" w:color="auto"/>
              <w:right w:val="single" w:sz="4" w:space="0" w:color="auto"/>
            </w:tcBorders>
            <w:shd w:val="clear" w:color="000000" w:fill="FFFFCC"/>
            <w:vAlign w:val="center"/>
            <w:hideMark/>
          </w:tcPr>
          <w:p w14:paraId="0D88BF0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-39 725,16</w:t>
            </w:r>
          </w:p>
        </w:tc>
        <w:tc>
          <w:tcPr>
            <w:tcW w:w="1820" w:type="dxa"/>
            <w:tcBorders>
              <w:top w:val="nil"/>
              <w:left w:val="nil"/>
              <w:bottom w:val="single" w:sz="4" w:space="0" w:color="auto"/>
              <w:right w:val="single" w:sz="4" w:space="0" w:color="auto"/>
            </w:tcBorders>
            <w:shd w:val="clear" w:color="000000" w:fill="FFFFCC"/>
            <w:vAlign w:val="center"/>
            <w:hideMark/>
          </w:tcPr>
          <w:p w14:paraId="5214A90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5 994 179,19</w:t>
            </w:r>
          </w:p>
        </w:tc>
        <w:tc>
          <w:tcPr>
            <w:tcW w:w="1480" w:type="dxa"/>
            <w:tcBorders>
              <w:top w:val="nil"/>
              <w:left w:val="nil"/>
              <w:bottom w:val="single" w:sz="4" w:space="0" w:color="auto"/>
              <w:right w:val="single" w:sz="4" w:space="0" w:color="auto"/>
            </w:tcBorders>
            <w:shd w:val="clear" w:color="000000" w:fill="D7EAD3"/>
            <w:vAlign w:val="center"/>
            <w:hideMark/>
          </w:tcPr>
          <w:p w14:paraId="7DA59B0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2 997 089,59</w:t>
            </w:r>
          </w:p>
        </w:tc>
        <w:tc>
          <w:tcPr>
            <w:tcW w:w="1520" w:type="dxa"/>
            <w:tcBorders>
              <w:top w:val="nil"/>
              <w:left w:val="nil"/>
              <w:bottom w:val="single" w:sz="4" w:space="0" w:color="auto"/>
              <w:right w:val="single" w:sz="4" w:space="0" w:color="auto"/>
            </w:tcBorders>
            <w:shd w:val="clear" w:color="000000" w:fill="D7EAD3"/>
            <w:vAlign w:val="center"/>
            <w:hideMark/>
          </w:tcPr>
          <w:p w14:paraId="553956C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2 997 089,59</w:t>
            </w:r>
          </w:p>
        </w:tc>
        <w:tc>
          <w:tcPr>
            <w:tcW w:w="1920" w:type="dxa"/>
            <w:tcBorders>
              <w:top w:val="nil"/>
              <w:left w:val="nil"/>
              <w:bottom w:val="single" w:sz="4" w:space="0" w:color="auto"/>
              <w:right w:val="single" w:sz="4" w:space="0" w:color="auto"/>
            </w:tcBorders>
            <w:shd w:val="clear" w:color="000000" w:fill="FFFFCC"/>
            <w:vAlign w:val="center"/>
            <w:hideMark/>
          </w:tcPr>
          <w:p w14:paraId="13C3C8AC" w14:textId="77777777" w:rsidR="00CB2513" w:rsidRPr="00CB2513" w:rsidRDefault="00CB2513" w:rsidP="00CB2513">
            <w:pPr>
              <w:rPr>
                <w:rFonts w:ascii="Tahoma" w:hAnsi="Tahoma" w:cs="Tahoma"/>
                <w:color w:val="FF0000"/>
                <w:sz w:val="13"/>
                <w:szCs w:val="13"/>
              </w:rPr>
            </w:pPr>
            <w:r w:rsidRPr="00CB2513">
              <w:rPr>
                <w:rFonts w:ascii="Tahoma" w:hAnsi="Tahoma" w:cs="Tahoma"/>
                <w:color w:val="FF0000"/>
                <w:sz w:val="13"/>
                <w:szCs w:val="13"/>
              </w:rPr>
              <w:t> </w:t>
            </w:r>
          </w:p>
        </w:tc>
      </w:tr>
      <w:tr w:rsidR="00CB2513" w:rsidRPr="00CB2513" w14:paraId="68FBFE6F"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76FFFAD6" w14:textId="77777777" w:rsidR="00CB2513" w:rsidRPr="00CB2513" w:rsidRDefault="00CB2513" w:rsidP="00CB2513">
            <w:pPr>
              <w:rPr>
                <w:rFonts w:ascii="Tahoma" w:hAnsi="Tahoma" w:cs="Tahoma"/>
                <w:color w:val="FF0000"/>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546D87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1.7</w:t>
            </w:r>
          </w:p>
        </w:tc>
        <w:tc>
          <w:tcPr>
            <w:tcW w:w="4480" w:type="dxa"/>
            <w:tcBorders>
              <w:top w:val="nil"/>
              <w:left w:val="nil"/>
              <w:bottom w:val="single" w:sz="4" w:space="0" w:color="auto"/>
              <w:right w:val="single" w:sz="4" w:space="0" w:color="auto"/>
            </w:tcBorders>
            <w:shd w:val="clear" w:color="auto" w:fill="auto"/>
            <w:vAlign w:val="center"/>
            <w:hideMark/>
          </w:tcPr>
          <w:p w14:paraId="19EBC086"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0445A65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7F0BA41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470 041,15</w:t>
            </w:r>
          </w:p>
        </w:tc>
        <w:tc>
          <w:tcPr>
            <w:tcW w:w="1880" w:type="dxa"/>
            <w:tcBorders>
              <w:top w:val="nil"/>
              <w:left w:val="nil"/>
              <w:bottom w:val="single" w:sz="4" w:space="0" w:color="auto"/>
              <w:right w:val="single" w:sz="4" w:space="0" w:color="auto"/>
            </w:tcBorders>
            <w:shd w:val="clear" w:color="000000" w:fill="D7EAD3"/>
            <w:vAlign w:val="center"/>
            <w:hideMark/>
          </w:tcPr>
          <w:p w14:paraId="7CA2AE3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470 041,15</w:t>
            </w:r>
          </w:p>
        </w:tc>
        <w:tc>
          <w:tcPr>
            <w:tcW w:w="1560" w:type="dxa"/>
            <w:tcBorders>
              <w:top w:val="nil"/>
              <w:left w:val="nil"/>
              <w:bottom w:val="single" w:sz="4" w:space="0" w:color="auto"/>
              <w:right w:val="single" w:sz="4" w:space="0" w:color="auto"/>
            </w:tcBorders>
            <w:shd w:val="clear" w:color="000000" w:fill="D7EAD3"/>
            <w:vAlign w:val="center"/>
            <w:hideMark/>
          </w:tcPr>
          <w:p w14:paraId="0802661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461 074,13</w:t>
            </w:r>
          </w:p>
        </w:tc>
        <w:tc>
          <w:tcPr>
            <w:tcW w:w="1780" w:type="dxa"/>
            <w:tcBorders>
              <w:top w:val="nil"/>
              <w:left w:val="nil"/>
              <w:bottom w:val="single" w:sz="4" w:space="0" w:color="auto"/>
              <w:right w:val="single" w:sz="4" w:space="0" w:color="auto"/>
            </w:tcBorders>
            <w:shd w:val="clear" w:color="000000" w:fill="D7EAD3"/>
            <w:vAlign w:val="center"/>
            <w:hideMark/>
          </w:tcPr>
          <w:p w14:paraId="5F13992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470 823,17</w:t>
            </w:r>
          </w:p>
        </w:tc>
        <w:tc>
          <w:tcPr>
            <w:tcW w:w="1800" w:type="dxa"/>
            <w:tcBorders>
              <w:top w:val="nil"/>
              <w:left w:val="nil"/>
              <w:bottom w:val="single" w:sz="4" w:space="0" w:color="auto"/>
              <w:right w:val="single" w:sz="4" w:space="0" w:color="auto"/>
            </w:tcBorders>
            <w:shd w:val="clear" w:color="000000" w:fill="D7EAD3"/>
            <w:vAlign w:val="center"/>
            <w:hideMark/>
          </w:tcPr>
          <w:p w14:paraId="0DE6953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470 041,15</w:t>
            </w:r>
          </w:p>
        </w:tc>
        <w:tc>
          <w:tcPr>
            <w:tcW w:w="1840" w:type="dxa"/>
            <w:tcBorders>
              <w:top w:val="nil"/>
              <w:left w:val="nil"/>
              <w:bottom w:val="single" w:sz="4" w:space="0" w:color="auto"/>
              <w:right w:val="single" w:sz="4" w:space="0" w:color="auto"/>
            </w:tcBorders>
            <w:shd w:val="clear" w:color="000000" w:fill="D7EAD3"/>
            <w:vAlign w:val="center"/>
            <w:hideMark/>
          </w:tcPr>
          <w:p w14:paraId="61F6BC4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51A238E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470 041,15</w:t>
            </w:r>
          </w:p>
        </w:tc>
        <w:tc>
          <w:tcPr>
            <w:tcW w:w="1900" w:type="dxa"/>
            <w:tcBorders>
              <w:top w:val="nil"/>
              <w:left w:val="nil"/>
              <w:bottom w:val="single" w:sz="4" w:space="0" w:color="auto"/>
              <w:right w:val="single" w:sz="4" w:space="0" w:color="auto"/>
            </w:tcBorders>
            <w:shd w:val="clear" w:color="000000" w:fill="D7EAD3"/>
            <w:vAlign w:val="center"/>
            <w:hideMark/>
          </w:tcPr>
          <w:p w14:paraId="576DBD7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-3 094,59</w:t>
            </w:r>
          </w:p>
        </w:tc>
        <w:tc>
          <w:tcPr>
            <w:tcW w:w="1820" w:type="dxa"/>
            <w:tcBorders>
              <w:top w:val="nil"/>
              <w:left w:val="nil"/>
              <w:bottom w:val="single" w:sz="4" w:space="0" w:color="auto"/>
              <w:right w:val="single" w:sz="4" w:space="0" w:color="auto"/>
            </w:tcBorders>
            <w:shd w:val="clear" w:color="000000" w:fill="D7EAD3"/>
            <w:vAlign w:val="center"/>
            <w:hideMark/>
          </w:tcPr>
          <w:p w14:paraId="280AB6B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466 946,56</w:t>
            </w:r>
          </w:p>
        </w:tc>
        <w:tc>
          <w:tcPr>
            <w:tcW w:w="1480" w:type="dxa"/>
            <w:tcBorders>
              <w:top w:val="nil"/>
              <w:left w:val="nil"/>
              <w:bottom w:val="single" w:sz="4" w:space="0" w:color="auto"/>
              <w:right w:val="single" w:sz="4" w:space="0" w:color="auto"/>
            </w:tcBorders>
            <w:shd w:val="clear" w:color="000000" w:fill="D7EAD3"/>
            <w:vAlign w:val="center"/>
            <w:hideMark/>
          </w:tcPr>
          <w:p w14:paraId="3E0FF8D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233 473,28</w:t>
            </w:r>
          </w:p>
        </w:tc>
        <w:tc>
          <w:tcPr>
            <w:tcW w:w="1520" w:type="dxa"/>
            <w:tcBorders>
              <w:top w:val="nil"/>
              <w:left w:val="nil"/>
              <w:bottom w:val="single" w:sz="4" w:space="0" w:color="auto"/>
              <w:right w:val="single" w:sz="4" w:space="0" w:color="auto"/>
            </w:tcBorders>
            <w:shd w:val="clear" w:color="000000" w:fill="D7EAD3"/>
            <w:vAlign w:val="center"/>
            <w:hideMark/>
          </w:tcPr>
          <w:p w14:paraId="05CB68E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233 473,28</w:t>
            </w:r>
          </w:p>
        </w:tc>
        <w:tc>
          <w:tcPr>
            <w:tcW w:w="1920" w:type="dxa"/>
            <w:tcBorders>
              <w:top w:val="nil"/>
              <w:left w:val="nil"/>
              <w:bottom w:val="single" w:sz="4" w:space="0" w:color="auto"/>
              <w:right w:val="single" w:sz="4" w:space="0" w:color="auto"/>
            </w:tcBorders>
            <w:shd w:val="clear" w:color="000000" w:fill="FFFFCC"/>
            <w:vAlign w:val="center"/>
            <w:hideMark/>
          </w:tcPr>
          <w:p w14:paraId="6784B40B" w14:textId="77777777" w:rsidR="00CB2513" w:rsidRPr="00CB2513" w:rsidRDefault="00CB2513" w:rsidP="00CB2513">
            <w:pPr>
              <w:rPr>
                <w:rFonts w:ascii="Tahoma" w:hAnsi="Tahoma" w:cs="Tahoma"/>
                <w:color w:val="FF0000"/>
                <w:sz w:val="13"/>
                <w:szCs w:val="13"/>
              </w:rPr>
            </w:pPr>
            <w:r w:rsidRPr="00CB2513">
              <w:rPr>
                <w:rFonts w:ascii="Tahoma" w:hAnsi="Tahoma" w:cs="Tahoma"/>
                <w:color w:val="FF0000"/>
                <w:sz w:val="13"/>
                <w:szCs w:val="13"/>
              </w:rPr>
              <w:t> </w:t>
            </w:r>
          </w:p>
        </w:tc>
      </w:tr>
      <w:tr w:rsidR="00CB2513" w:rsidRPr="00CB2513" w14:paraId="6555D4B4" w14:textId="77777777" w:rsidTr="00CB2513">
        <w:trPr>
          <w:trHeight w:val="1125"/>
          <w:jc w:val="center"/>
        </w:trPr>
        <w:tc>
          <w:tcPr>
            <w:tcW w:w="560" w:type="dxa"/>
            <w:tcBorders>
              <w:top w:val="nil"/>
              <w:left w:val="nil"/>
              <w:bottom w:val="nil"/>
              <w:right w:val="nil"/>
            </w:tcBorders>
            <w:shd w:val="clear" w:color="auto" w:fill="auto"/>
            <w:noWrap/>
            <w:vAlign w:val="bottom"/>
            <w:hideMark/>
          </w:tcPr>
          <w:p w14:paraId="265CCC81" w14:textId="77777777" w:rsidR="00CB2513" w:rsidRPr="00CB2513" w:rsidRDefault="00CB2513" w:rsidP="00CB2513">
            <w:pPr>
              <w:rPr>
                <w:rFonts w:ascii="Tahoma" w:hAnsi="Tahoma" w:cs="Tahoma"/>
                <w:color w:val="FF0000"/>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1E451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1.7.1</w:t>
            </w:r>
          </w:p>
        </w:tc>
        <w:tc>
          <w:tcPr>
            <w:tcW w:w="4480" w:type="dxa"/>
            <w:tcBorders>
              <w:top w:val="nil"/>
              <w:left w:val="nil"/>
              <w:bottom w:val="single" w:sz="4" w:space="0" w:color="auto"/>
              <w:right w:val="single" w:sz="4" w:space="0" w:color="auto"/>
            </w:tcBorders>
            <w:shd w:val="clear" w:color="auto" w:fill="auto"/>
            <w:vAlign w:val="center"/>
            <w:hideMark/>
          </w:tcPr>
          <w:p w14:paraId="114D16C4"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556F126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w:t>
            </w:r>
          </w:p>
        </w:tc>
        <w:tc>
          <w:tcPr>
            <w:tcW w:w="1560" w:type="dxa"/>
            <w:tcBorders>
              <w:top w:val="nil"/>
              <w:left w:val="nil"/>
              <w:bottom w:val="single" w:sz="4" w:space="0" w:color="auto"/>
              <w:right w:val="single" w:sz="4" w:space="0" w:color="auto"/>
            </w:tcBorders>
            <w:shd w:val="clear" w:color="000000" w:fill="D7EAD3"/>
            <w:vAlign w:val="center"/>
            <w:hideMark/>
          </w:tcPr>
          <w:p w14:paraId="2121D1E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7,79</w:t>
            </w:r>
          </w:p>
        </w:tc>
        <w:tc>
          <w:tcPr>
            <w:tcW w:w="1880" w:type="dxa"/>
            <w:tcBorders>
              <w:top w:val="nil"/>
              <w:left w:val="nil"/>
              <w:bottom w:val="single" w:sz="4" w:space="0" w:color="auto"/>
              <w:right w:val="single" w:sz="4" w:space="0" w:color="auto"/>
            </w:tcBorders>
            <w:shd w:val="clear" w:color="000000" w:fill="D7EAD3"/>
            <w:vAlign w:val="center"/>
            <w:hideMark/>
          </w:tcPr>
          <w:p w14:paraId="297E9EF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7,79</w:t>
            </w:r>
          </w:p>
        </w:tc>
        <w:tc>
          <w:tcPr>
            <w:tcW w:w="1560" w:type="dxa"/>
            <w:tcBorders>
              <w:top w:val="nil"/>
              <w:left w:val="nil"/>
              <w:bottom w:val="single" w:sz="4" w:space="0" w:color="auto"/>
              <w:right w:val="single" w:sz="4" w:space="0" w:color="auto"/>
            </w:tcBorders>
            <w:shd w:val="clear" w:color="000000" w:fill="D7EAD3"/>
            <w:vAlign w:val="center"/>
            <w:hideMark/>
          </w:tcPr>
          <w:p w14:paraId="79A5B3A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7,77</w:t>
            </w:r>
          </w:p>
        </w:tc>
        <w:tc>
          <w:tcPr>
            <w:tcW w:w="1780" w:type="dxa"/>
            <w:tcBorders>
              <w:top w:val="nil"/>
              <w:left w:val="nil"/>
              <w:bottom w:val="single" w:sz="4" w:space="0" w:color="auto"/>
              <w:right w:val="single" w:sz="4" w:space="0" w:color="auto"/>
            </w:tcBorders>
            <w:shd w:val="clear" w:color="000000" w:fill="D7EAD3"/>
            <w:vAlign w:val="center"/>
            <w:hideMark/>
          </w:tcPr>
          <w:p w14:paraId="64EA483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7,79</w:t>
            </w:r>
          </w:p>
        </w:tc>
        <w:tc>
          <w:tcPr>
            <w:tcW w:w="1800" w:type="dxa"/>
            <w:tcBorders>
              <w:top w:val="nil"/>
              <w:left w:val="nil"/>
              <w:bottom w:val="single" w:sz="4" w:space="0" w:color="auto"/>
              <w:right w:val="single" w:sz="4" w:space="0" w:color="auto"/>
            </w:tcBorders>
            <w:shd w:val="clear" w:color="000000" w:fill="D7EAD3"/>
            <w:vAlign w:val="center"/>
            <w:hideMark/>
          </w:tcPr>
          <w:p w14:paraId="0AE2311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7,79</w:t>
            </w:r>
          </w:p>
        </w:tc>
        <w:tc>
          <w:tcPr>
            <w:tcW w:w="1840" w:type="dxa"/>
            <w:tcBorders>
              <w:top w:val="nil"/>
              <w:left w:val="nil"/>
              <w:bottom w:val="single" w:sz="4" w:space="0" w:color="auto"/>
              <w:right w:val="single" w:sz="4" w:space="0" w:color="auto"/>
            </w:tcBorders>
            <w:shd w:val="clear" w:color="000000" w:fill="D7EAD3"/>
            <w:vAlign w:val="center"/>
            <w:hideMark/>
          </w:tcPr>
          <w:p w14:paraId="22820C8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-224,97</w:t>
            </w:r>
          </w:p>
        </w:tc>
        <w:tc>
          <w:tcPr>
            <w:tcW w:w="1840" w:type="dxa"/>
            <w:tcBorders>
              <w:top w:val="nil"/>
              <w:left w:val="nil"/>
              <w:bottom w:val="single" w:sz="4" w:space="0" w:color="auto"/>
              <w:right w:val="single" w:sz="4" w:space="0" w:color="auto"/>
            </w:tcBorders>
            <w:shd w:val="clear" w:color="000000" w:fill="D7EAD3"/>
            <w:vAlign w:val="center"/>
            <w:hideMark/>
          </w:tcPr>
          <w:p w14:paraId="72279AB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7,79</w:t>
            </w:r>
          </w:p>
        </w:tc>
        <w:tc>
          <w:tcPr>
            <w:tcW w:w="1900" w:type="dxa"/>
            <w:tcBorders>
              <w:top w:val="nil"/>
              <w:left w:val="nil"/>
              <w:bottom w:val="single" w:sz="4" w:space="0" w:color="auto"/>
              <w:right w:val="single" w:sz="4" w:space="0" w:color="auto"/>
            </w:tcBorders>
            <w:shd w:val="clear" w:color="000000" w:fill="D7EAD3"/>
            <w:vAlign w:val="center"/>
            <w:hideMark/>
          </w:tcPr>
          <w:p w14:paraId="7466579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7,79</w:t>
            </w:r>
          </w:p>
        </w:tc>
        <w:tc>
          <w:tcPr>
            <w:tcW w:w="1820" w:type="dxa"/>
            <w:tcBorders>
              <w:top w:val="nil"/>
              <w:left w:val="nil"/>
              <w:bottom w:val="single" w:sz="4" w:space="0" w:color="auto"/>
              <w:right w:val="single" w:sz="4" w:space="0" w:color="auto"/>
            </w:tcBorders>
            <w:shd w:val="clear" w:color="000000" w:fill="D7EAD3"/>
            <w:vAlign w:val="center"/>
            <w:hideMark/>
          </w:tcPr>
          <w:p w14:paraId="153BD75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7,79</w:t>
            </w:r>
          </w:p>
        </w:tc>
        <w:tc>
          <w:tcPr>
            <w:tcW w:w="1480" w:type="dxa"/>
            <w:tcBorders>
              <w:top w:val="nil"/>
              <w:left w:val="nil"/>
              <w:bottom w:val="single" w:sz="4" w:space="0" w:color="auto"/>
              <w:right w:val="single" w:sz="4" w:space="0" w:color="auto"/>
            </w:tcBorders>
            <w:shd w:val="clear" w:color="000000" w:fill="D7EAD3"/>
            <w:vAlign w:val="center"/>
            <w:hideMark/>
          </w:tcPr>
          <w:p w14:paraId="33BFD13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7,79</w:t>
            </w:r>
          </w:p>
        </w:tc>
        <w:tc>
          <w:tcPr>
            <w:tcW w:w="1520" w:type="dxa"/>
            <w:tcBorders>
              <w:top w:val="nil"/>
              <w:left w:val="nil"/>
              <w:bottom w:val="single" w:sz="4" w:space="0" w:color="auto"/>
              <w:right w:val="single" w:sz="4" w:space="0" w:color="auto"/>
            </w:tcBorders>
            <w:shd w:val="clear" w:color="000000" w:fill="D7EAD3"/>
            <w:vAlign w:val="center"/>
            <w:hideMark/>
          </w:tcPr>
          <w:p w14:paraId="60CAB4F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7,79</w:t>
            </w:r>
          </w:p>
        </w:tc>
        <w:tc>
          <w:tcPr>
            <w:tcW w:w="1920" w:type="dxa"/>
            <w:tcBorders>
              <w:top w:val="nil"/>
              <w:left w:val="nil"/>
              <w:bottom w:val="single" w:sz="4" w:space="0" w:color="auto"/>
              <w:right w:val="single" w:sz="4" w:space="0" w:color="auto"/>
            </w:tcBorders>
            <w:shd w:val="clear" w:color="000000" w:fill="FFFFCC"/>
            <w:vAlign w:val="center"/>
            <w:hideMark/>
          </w:tcPr>
          <w:p w14:paraId="5B8DADEA" w14:textId="77777777" w:rsidR="00CB2513" w:rsidRPr="00CB2513" w:rsidRDefault="00CB2513" w:rsidP="00CB2513">
            <w:pPr>
              <w:rPr>
                <w:rFonts w:ascii="Tahoma" w:hAnsi="Tahoma" w:cs="Tahoma"/>
                <w:sz w:val="13"/>
                <w:szCs w:val="13"/>
              </w:rPr>
            </w:pPr>
            <w:r w:rsidRPr="00CB2513">
              <w:rPr>
                <w:rFonts w:ascii="Tahoma" w:hAnsi="Tahoma" w:cs="Tahoma"/>
                <w:sz w:val="13"/>
                <w:szCs w:val="13"/>
              </w:rPr>
              <w:t>в рамках соблюдения долгосрочных параметров регулирования</w:t>
            </w:r>
          </w:p>
        </w:tc>
      </w:tr>
      <w:tr w:rsidR="00CB2513" w:rsidRPr="00CB2513" w14:paraId="29761404" w14:textId="77777777" w:rsidTr="00CB2513">
        <w:trPr>
          <w:trHeight w:val="225"/>
          <w:jc w:val="center"/>
        </w:trPr>
        <w:tc>
          <w:tcPr>
            <w:tcW w:w="560" w:type="dxa"/>
            <w:tcBorders>
              <w:top w:val="nil"/>
              <w:left w:val="nil"/>
              <w:bottom w:val="nil"/>
              <w:right w:val="nil"/>
            </w:tcBorders>
            <w:shd w:val="clear" w:color="auto" w:fill="auto"/>
            <w:noWrap/>
            <w:vAlign w:val="bottom"/>
            <w:hideMark/>
          </w:tcPr>
          <w:p w14:paraId="28CDF068"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8C98A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w:t>
            </w:r>
          </w:p>
        </w:tc>
        <w:tc>
          <w:tcPr>
            <w:tcW w:w="4480" w:type="dxa"/>
            <w:tcBorders>
              <w:top w:val="nil"/>
              <w:left w:val="nil"/>
              <w:bottom w:val="single" w:sz="4" w:space="0" w:color="auto"/>
              <w:right w:val="single" w:sz="4" w:space="0" w:color="auto"/>
            </w:tcBorders>
            <w:shd w:val="clear" w:color="auto" w:fill="auto"/>
            <w:vAlign w:val="center"/>
            <w:hideMark/>
          </w:tcPr>
          <w:p w14:paraId="4FC91476"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7022CBF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01F74EB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5 563 863,20</w:t>
            </w:r>
          </w:p>
        </w:tc>
        <w:tc>
          <w:tcPr>
            <w:tcW w:w="1880" w:type="dxa"/>
            <w:tcBorders>
              <w:top w:val="nil"/>
              <w:left w:val="nil"/>
              <w:bottom w:val="single" w:sz="4" w:space="0" w:color="auto"/>
              <w:right w:val="single" w:sz="4" w:space="0" w:color="auto"/>
            </w:tcBorders>
            <w:shd w:val="clear" w:color="000000" w:fill="D7EAD3"/>
            <w:vAlign w:val="center"/>
            <w:hideMark/>
          </w:tcPr>
          <w:p w14:paraId="0793C51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5 563 863,20</w:t>
            </w:r>
          </w:p>
        </w:tc>
        <w:tc>
          <w:tcPr>
            <w:tcW w:w="1560" w:type="dxa"/>
            <w:tcBorders>
              <w:top w:val="nil"/>
              <w:left w:val="nil"/>
              <w:bottom w:val="single" w:sz="4" w:space="0" w:color="auto"/>
              <w:right w:val="single" w:sz="4" w:space="0" w:color="auto"/>
            </w:tcBorders>
            <w:shd w:val="clear" w:color="000000" w:fill="D7EAD3"/>
            <w:vAlign w:val="center"/>
            <w:hideMark/>
          </w:tcPr>
          <w:p w14:paraId="4AFC811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5 469 907,95</w:t>
            </w:r>
          </w:p>
        </w:tc>
        <w:tc>
          <w:tcPr>
            <w:tcW w:w="1780" w:type="dxa"/>
            <w:tcBorders>
              <w:top w:val="nil"/>
              <w:left w:val="nil"/>
              <w:bottom w:val="single" w:sz="4" w:space="0" w:color="auto"/>
              <w:right w:val="single" w:sz="4" w:space="0" w:color="auto"/>
            </w:tcBorders>
            <w:shd w:val="clear" w:color="000000" w:fill="D7EAD3"/>
            <w:vAlign w:val="center"/>
            <w:hideMark/>
          </w:tcPr>
          <w:p w14:paraId="53F1EEC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5 573 120,00</w:t>
            </w:r>
          </w:p>
        </w:tc>
        <w:tc>
          <w:tcPr>
            <w:tcW w:w="1800" w:type="dxa"/>
            <w:tcBorders>
              <w:top w:val="nil"/>
              <w:left w:val="nil"/>
              <w:bottom w:val="single" w:sz="4" w:space="0" w:color="auto"/>
              <w:right w:val="single" w:sz="4" w:space="0" w:color="auto"/>
            </w:tcBorders>
            <w:shd w:val="clear" w:color="000000" w:fill="D7EAD3"/>
            <w:vAlign w:val="center"/>
            <w:hideMark/>
          </w:tcPr>
          <w:p w14:paraId="0361E3C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5 563 863,20</w:t>
            </w:r>
          </w:p>
        </w:tc>
        <w:tc>
          <w:tcPr>
            <w:tcW w:w="1840" w:type="dxa"/>
            <w:tcBorders>
              <w:top w:val="nil"/>
              <w:left w:val="nil"/>
              <w:bottom w:val="single" w:sz="4" w:space="0" w:color="auto"/>
              <w:right w:val="single" w:sz="4" w:space="0" w:color="auto"/>
            </w:tcBorders>
            <w:shd w:val="clear" w:color="000000" w:fill="D7EAD3"/>
            <w:vAlign w:val="center"/>
            <w:hideMark/>
          </w:tcPr>
          <w:p w14:paraId="5D6CAF9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2D9A4E8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5 563 863,20</w:t>
            </w:r>
          </w:p>
        </w:tc>
        <w:tc>
          <w:tcPr>
            <w:tcW w:w="1900" w:type="dxa"/>
            <w:tcBorders>
              <w:top w:val="nil"/>
              <w:left w:val="nil"/>
              <w:bottom w:val="single" w:sz="4" w:space="0" w:color="auto"/>
              <w:right w:val="single" w:sz="4" w:space="0" w:color="auto"/>
            </w:tcBorders>
            <w:shd w:val="clear" w:color="000000" w:fill="D7EAD3"/>
            <w:vAlign w:val="center"/>
            <w:hideMark/>
          </w:tcPr>
          <w:p w14:paraId="13C3CD9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-36 630,57</w:t>
            </w:r>
          </w:p>
        </w:tc>
        <w:tc>
          <w:tcPr>
            <w:tcW w:w="1820" w:type="dxa"/>
            <w:tcBorders>
              <w:top w:val="nil"/>
              <w:left w:val="nil"/>
              <w:bottom w:val="single" w:sz="4" w:space="0" w:color="auto"/>
              <w:right w:val="single" w:sz="4" w:space="0" w:color="auto"/>
            </w:tcBorders>
            <w:shd w:val="clear" w:color="000000" w:fill="D7EAD3"/>
            <w:vAlign w:val="center"/>
            <w:hideMark/>
          </w:tcPr>
          <w:p w14:paraId="59B1E77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5 527 232,63</w:t>
            </w:r>
          </w:p>
        </w:tc>
        <w:tc>
          <w:tcPr>
            <w:tcW w:w="1480" w:type="dxa"/>
            <w:tcBorders>
              <w:top w:val="nil"/>
              <w:left w:val="nil"/>
              <w:bottom w:val="single" w:sz="4" w:space="0" w:color="auto"/>
              <w:right w:val="single" w:sz="4" w:space="0" w:color="auto"/>
            </w:tcBorders>
            <w:shd w:val="clear" w:color="000000" w:fill="D7EAD3"/>
            <w:vAlign w:val="center"/>
            <w:hideMark/>
          </w:tcPr>
          <w:p w14:paraId="1909145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2 763 616,31</w:t>
            </w:r>
          </w:p>
        </w:tc>
        <w:tc>
          <w:tcPr>
            <w:tcW w:w="1520" w:type="dxa"/>
            <w:tcBorders>
              <w:top w:val="nil"/>
              <w:left w:val="nil"/>
              <w:bottom w:val="single" w:sz="4" w:space="0" w:color="auto"/>
              <w:right w:val="single" w:sz="4" w:space="0" w:color="auto"/>
            </w:tcBorders>
            <w:shd w:val="clear" w:color="000000" w:fill="D7EAD3"/>
            <w:vAlign w:val="center"/>
            <w:hideMark/>
          </w:tcPr>
          <w:p w14:paraId="0C5D7D1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2 763 616,31</w:t>
            </w:r>
          </w:p>
        </w:tc>
        <w:tc>
          <w:tcPr>
            <w:tcW w:w="1920" w:type="dxa"/>
            <w:tcBorders>
              <w:top w:val="nil"/>
              <w:left w:val="nil"/>
              <w:bottom w:val="single" w:sz="4" w:space="0" w:color="auto"/>
              <w:right w:val="single" w:sz="4" w:space="0" w:color="auto"/>
            </w:tcBorders>
            <w:shd w:val="clear" w:color="000000" w:fill="FFFFCC"/>
            <w:vAlign w:val="center"/>
            <w:hideMark/>
          </w:tcPr>
          <w:p w14:paraId="7993782B" w14:textId="77777777" w:rsidR="00CB2513" w:rsidRPr="00CB2513" w:rsidRDefault="00CB2513" w:rsidP="00CB2513">
            <w:pPr>
              <w:rPr>
                <w:rFonts w:ascii="Tahoma" w:hAnsi="Tahoma" w:cs="Tahoma"/>
                <w:sz w:val="13"/>
                <w:szCs w:val="13"/>
              </w:rPr>
            </w:pPr>
            <w:r w:rsidRPr="00CB2513">
              <w:rPr>
                <w:rFonts w:ascii="Tahoma" w:hAnsi="Tahoma" w:cs="Tahoma"/>
                <w:sz w:val="13"/>
                <w:szCs w:val="13"/>
              </w:rPr>
              <w:t>по методике</w:t>
            </w:r>
          </w:p>
        </w:tc>
      </w:tr>
      <w:tr w:rsidR="00CB2513" w:rsidRPr="00CB2513" w14:paraId="2B56F0A1"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31EAA3D0"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9B2B8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1.8.1</w:t>
            </w:r>
          </w:p>
        </w:tc>
        <w:tc>
          <w:tcPr>
            <w:tcW w:w="4480" w:type="dxa"/>
            <w:tcBorders>
              <w:top w:val="nil"/>
              <w:left w:val="nil"/>
              <w:bottom w:val="single" w:sz="4" w:space="0" w:color="auto"/>
              <w:right w:val="single" w:sz="4" w:space="0" w:color="auto"/>
            </w:tcBorders>
            <w:shd w:val="clear" w:color="auto" w:fill="auto"/>
            <w:vAlign w:val="center"/>
            <w:hideMark/>
          </w:tcPr>
          <w:p w14:paraId="08E24A31"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C44F35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2C3863F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5 563 863,20</w:t>
            </w:r>
          </w:p>
        </w:tc>
        <w:tc>
          <w:tcPr>
            <w:tcW w:w="1880" w:type="dxa"/>
            <w:tcBorders>
              <w:top w:val="nil"/>
              <w:left w:val="nil"/>
              <w:bottom w:val="single" w:sz="4" w:space="0" w:color="auto"/>
              <w:right w:val="single" w:sz="4" w:space="0" w:color="auto"/>
            </w:tcBorders>
            <w:shd w:val="clear" w:color="000000" w:fill="D7EAD3"/>
            <w:vAlign w:val="center"/>
            <w:hideMark/>
          </w:tcPr>
          <w:p w14:paraId="0A60C5D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5 563 863,20</w:t>
            </w:r>
          </w:p>
        </w:tc>
        <w:tc>
          <w:tcPr>
            <w:tcW w:w="1560" w:type="dxa"/>
            <w:tcBorders>
              <w:top w:val="nil"/>
              <w:left w:val="nil"/>
              <w:bottom w:val="single" w:sz="4" w:space="0" w:color="auto"/>
              <w:right w:val="single" w:sz="4" w:space="0" w:color="auto"/>
            </w:tcBorders>
            <w:shd w:val="clear" w:color="000000" w:fill="D7EAD3"/>
            <w:vAlign w:val="center"/>
            <w:hideMark/>
          </w:tcPr>
          <w:p w14:paraId="3D92964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5 469 907,95</w:t>
            </w:r>
          </w:p>
        </w:tc>
        <w:tc>
          <w:tcPr>
            <w:tcW w:w="1780" w:type="dxa"/>
            <w:tcBorders>
              <w:top w:val="nil"/>
              <w:left w:val="nil"/>
              <w:bottom w:val="single" w:sz="4" w:space="0" w:color="auto"/>
              <w:right w:val="single" w:sz="4" w:space="0" w:color="auto"/>
            </w:tcBorders>
            <w:shd w:val="clear" w:color="000000" w:fill="D7EAD3"/>
            <w:vAlign w:val="center"/>
            <w:hideMark/>
          </w:tcPr>
          <w:p w14:paraId="3B9C257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5 573 120,00</w:t>
            </w:r>
          </w:p>
        </w:tc>
        <w:tc>
          <w:tcPr>
            <w:tcW w:w="1800" w:type="dxa"/>
            <w:tcBorders>
              <w:top w:val="nil"/>
              <w:left w:val="nil"/>
              <w:bottom w:val="single" w:sz="4" w:space="0" w:color="auto"/>
              <w:right w:val="single" w:sz="4" w:space="0" w:color="auto"/>
            </w:tcBorders>
            <w:shd w:val="clear" w:color="000000" w:fill="D7EAD3"/>
            <w:vAlign w:val="center"/>
            <w:hideMark/>
          </w:tcPr>
          <w:p w14:paraId="70553F5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5 563 863,20</w:t>
            </w:r>
          </w:p>
        </w:tc>
        <w:tc>
          <w:tcPr>
            <w:tcW w:w="1840" w:type="dxa"/>
            <w:tcBorders>
              <w:top w:val="nil"/>
              <w:left w:val="nil"/>
              <w:bottom w:val="single" w:sz="4" w:space="0" w:color="auto"/>
              <w:right w:val="single" w:sz="4" w:space="0" w:color="auto"/>
            </w:tcBorders>
            <w:shd w:val="clear" w:color="000000" w:fill="D7EAD3"/>
            <w:vAlign w:val="center"/>
            <w:hideMark/>
          </w:tcPr>
          <w:p w14:paraId="116C881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0BAC86F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5 563 863,20</w:t>
            </w:r>
          </w:p>
        </w:tc>
        <w:tc>
          <w:tcPr>
            <w:tcW w:w="1900" w:type="dxa"/>
            <w:tcBorders>
              <w:top w:val="nil"/>
              <w:left w:val="nil"/>
              <w:bottom w:val="single" w:sz="4" w:space="0" w:color="auto"/>
              <w:right w:val="single" w:sz="4" w:space="0" w:color="auto"/>
            </w:tcBorders>
            <w:shd w:val="clear" w:color="000000" w:fill="D7EAD3"/>
            <w:vAlign w:val="center"/>
            <w:hideMark/>
          </w:tcPr>
          <w:p w14:paraId="74C33BB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-36 630,57</w:t>
            </w:r>
          </w:p>
        </w:tc>
        <w:tc>
          <w:tcPr>
            <w:tcW w:w="1820" w:type="dxa"/>
            <w:tcBorders>
              <w:top w:val="nil"/>
              <w:left w:val="nil"/>
              <w:bottom w:val="single" w:sz="4" w:space="0" w:color="auto"/>
              <w:right w:val="single" w:sz="4" w:space="0" w:color="auto"/>
            </w:tcBorders>
            <w:shd w:val="clear" w:color="000000" w:fill="D7EAD3"/>
            <w:vAlign w:val="center"/>
            <w:hideMark/>
          </w:tcPr>
          <w:p w14:paraId="00D721A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5 527 232,63</w:t>
            </w:r>
          </w:p>
        </w:tc>
        <w:tc>
          <w:tcPr>
            <w:tcW w:w="1480" w:type="dxa"/>
            <w:tcBorders>
              <w:top w:val="nil"/>
              <w:left w:val="nil"/>
              <w:bottom w:val="single" w:sz="4" w:space="0" w:color="auto"/>
              <w:right w:val="single" w:sz="4" w:space="0" w:color="auto"/>
            </w:tcBorders>
            <w:shd w:val="clear" w:color="000000" w:fill="D7EAD3"/>
            <w:vAlign w:val="center"/>
            <w:hideMark/>
          </w:tcPr>
          <w:p w14:paraId="5833618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2 763 616,31</w:t>
            </w:r>
          </w:p>
        </w:tc>
        <w:tc>
          <w:tcPr>
            <w:tcW w:w="1520" w:type="dxa"/>
            <w:tcBorders>
              <w:top w:val="nil"/>
              <w:left w:val="nil"/>
              <w:bottom w:val="single" w:sz="4" w:space="0" w:color="auto"/>
              <w:right w:val="single" w:sz="4" w:space="0" w:color="auto"/>
            </w:tcBorders>
            <w:shd w:val="clear" w:color="000000" w:fill="D7EAD3"/>
            <w:vAlign w:val="center"/>
            <w:hideMark/>
          </w:tcPr>
          <w:p w14:paraId="4631720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2 763 616,31</w:t>
            </w:r>
          </w:p>
        </w:tc>
        <w:tc>
          <w:tcPr>
            <w:tcW w:w="1920" w:type="dxa"/>
            <w:tcBorders>
              <w:top w:val="nil"/>
              <w:left w:val="nil"/>
              <w:bottom w:val="single" w:sz="4" w:space="0" w:color="auto"/>
              <w:right w:val="single" w:sz="4" w:space="0" w:color="auto"/>
            </w:tcBorders>
            <w:shd w:val="clear" w:color="000000" w:fill="FFFFCC"/>
            <w:vAlign w:val="center"/>
            <w:hideMark/>
          </w:tcPr>
          <w:p w14:paraId="71F050C1"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2D78A3CF"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415A1559"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F1CE6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1.8.1.1</w:t>
            </w:r>
          </w:p>
        </w:tc>
        <w:tc>
          <w:tcPr>
            <w:tcW w:w="4480" w:type="dxa"/>
            <w:tcBorders>
              <w:top w:val="nil"/>
              <w:left w:val="nil"/>
              <w:bottom w:val="single" w:sz="4" w:space="0" w:color="auto"/>
              <w:right w:val="single" w:sz="4" w:space="0" w:color="auto"/>
            </w:tcBorders>
            <w:shd w:val="clear" w:color="auto" w:fill="auto"/>
            <w:vAlign w:val="center"/>
            <w:hideMark/>
          </w:tcPr>
          <w:p w14:paraId="5287FB71"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Населению</w:t>
            </w:r>
          </w:p>
        </w:tc>
        <w:tc>
          <w:tcPr>
            <w:tcW w:w="1140" w:type="dxa"/>
            <w:tcBorders>
              <w:top w:val="nil"/>
              <w:left w:val="nil"/>
              <w:bottom w:val="single" w:sz="4" w:space="0" w:color="auto"/>
              <w:right w:val="single" w:sz="4" w:space="0" w:color="auto"/>
            </w:tcBorders>
            <w:shd w:val="clear" w:color="auto" w:fill="auto"/>
            <w:vAlign w:val="center"/>
            <w:hideMark/>
          </w:tcPr>
          <w:p w14:paraId="45C5F67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568D19F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1 644 765,21</w:t>
            </w:r>
          </w:p>
        </w:tc>
        <w:tc>
          <w:tcPr>
            <w:tcW w:w="1880" w:type="dxa"/>
            <w:tcBorders>
              <w:top w:val="nil"/>
              <w:left w:val="nil"/>
              <w:bottom w:val="single" w:sz="4" w:space="0" w:color="auto"/>
              <w:right w:val="single" w:sz="4" w:space="0" w:color="auto"/>
            </w:tcBorders>
            <w:shd w:val="clear" w:color="000000" w:fill="FFFFCC"/>
            <w:vAlign w:val="center"/>
            <w:hideMark/>
          </w:tcPr>
          <w:p w14:paraId="7E29A6F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1 644 765,21</w:t>
            </w:r>
          </w:p>
        </w:tc>
        <w:tc>
          <w:tcPr>
            <w:tcW w:w="1560" w:type="dxa"/>
            <w:tcBorders>
              <w:top w:val="nil"/>
              <w:left w:val="nil"/>
              <w:bottom w:val="single" w:sz="4" w:space="0" w:color="auto"/>
              <w:right w:val="single" w:sz="4" w:space="0" w:color="auto"/>
            </w:tcBorders>
            <w:shd w:val="clear" w:color="000000" w:fill="FFFFCC"/>
            <w:vAlign w:val="center"/>
            <w:hideMark/>
          </w:tcPr>
          <w:p w14:paraId="1EF73F3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1 568 953,91</w:t>
            </w:r>
          </w:p>
        </w:tc>
        <w:tc>
          <w:tcPr>
            <w:tcW w:w="1780" w:type="dxa"/>
            <w:tcBorders>
              <w:top w:val="nil"/>
              <w:left w:val="nil"/>
              <w:bottom w:val="single" w:sz="4" w:space="0" w:color="auto"/>
              <w:right w:val="single" w:sz="4" w:space="0" w:color="auto"/>
            </w:tcBorders>
            <w:shd w:val="clear" w:color="000000" w:fill="FFFFCC"/>
            <w:vAlign w:val="center"/>
            <w:hideMark/>
          </w:tcPr>
          <w:p w14:paraId="0E406FE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1 798 000,00</w:t>
            </w:r>
          </w:p>
        </w:tc>
        <w:tc>
          <w:tcPr>
            <w:tcW w:w="1800" w:type="dxa"/>
            <w:tcBorders>
              <w:top w:val="nil"/>
              <w:left w:val="nil"/>
              <w:bottom w:val="single" w:sz="4" w:space="0" w:color="auto"/>
              <w:right w:val="single" w:sz="4" w:space="0" w:color="auto"/>
            </w:tcBorders>
            <w:shd w:val="clear" w:color="000000" w:fill="FFFFCC"/>
            <w:vAlign w:val="center"/>
            <w:hideMark/>
          </w:tcPr>
          <w:p w14:paraId="5911CBB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1 644 765,21</w:t>
            </w:r>
          </w:p>
        </w:tc>
        <w:tc>
          <w:tcPr>
            <w:tcW w:w="1840" w:type="dxa"/>
            <w:tcBorders>
              <w:top w:val="nil"/>
              <w:left w:val="nil"/>
              <w:bottom w:val="single" w:sz="4" w:space="0" w:color="auto"/>
              <w:right w:val="single" w:sz="4" w:space="0" w:color="auto"/>
            </w:tcBorders>
            <w:shd w:val="clear" w:color="000000" w:fill="FFFFCC"/>
            <w:vAlign w:val="center"/>
            <w:hideMark/>
          </w:tcPr>
          <w:p w14:paraId="1AC1A47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11CF59C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1 644 765,21</w:t>
            </w:r>
          </w:p>
        </w:tc>
        <w:tc>
          <w:tcPr>
            <w:tcW w:w="1900" w:type="dxa"/>
            <w:tcBorders>
              <w:top w:val="nil"/>
              <w:left w:val="nil"/>
              <w:bottom w:val="single" w:sz="4" w:space="0" w:color="auto"/>
              <w:right w:val="single" w:sz="4" w:space="0" w:color="auto"/>
            </w:tcBorders>
            <w:shd w:val="clear" w:color="000000" w:fill="FFFFCC"/>
            <w:vAlign w:val="center"/>
            <w:hideMark/>
          </w:tcPr>
          <w:p w14:paraId="5AB3D40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-149 637,69</w:t>
            </w:r>
          </w:p>
        </w:tc>
        <w:tc>
          <w:tcPr>
            <w:tcW w:w="1820" w:type="dxa"/>
            <w:tcBorders>
              <w:top w:val="nil"/>
              <w:left w:val="nil"/>
              <w:bottom w:val="single" w:sz="4" w:space="0" w:color="auto"/>
              <w:right w:val="single" w:sz="4" w:space="0" w:color="auto"/>
            </w:tcBorders>
            <w:shd w:val="clear" w:color="000000" w:fill="FFFFCC"/>
            <w:vAlign w:val="center"/>
            <w:hideMark/>
          </w:tcPr>
          <w:p w14:paraId="3FD9D4E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1 495 127,52</w:t>
            </w:r>
          </w:p>
        </w:tc>
        <w:tc>
          <w:tcPr>
            <w:tcW w:w="1480" w:type="dxa"/>
            <w:tcBorders>
              <w:top w:val="nil"/>
              <w:left w:val="nil"/>
              <w:bottom w:val="single" w:sz="4" w:space="0" w:color="auto"/>
              <w:right w:val="single" w:sz="4" w:space="0" w:color="auto"/>
            </w:tcBorders>
            <w:shd w:val="clear" w:color="000000" w:fill="D7EAD3"/>
            <w:vAlign w:val="center"/>
            <w:hideMark/>
          </w:tcPr>
          <w:p w14:paraId="22C8886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747 563,76</w:t>
            </w:r>
          </w:p>
        </w:tc>
        <w:tc>
          <w:tcPr>
            <w:tcW w:w="1520" w:type="dxa"/>
            <w:tcBorders>
              <w:top w:val="nil"/>
              <w:left w:val="nil"/>
              <w:bottom w:val="single" w:sz="4" w:space="0" w:color="auto"/>
              <w:right w:val="single" w:sz="4" w:space="0" w:color="auto"/>
            </w:tcBorders>
            <w:shd w:val="clear" w:color="000000" w:fill="D7EAD3"/>
            <w:vAlign w:val="center"/>
            <w:hideMark/>
          </w:tcPr>
          <w:p w14:paraId="0225373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747 563,76</w:t>
            </w:r>
          </w:p>
        </w:tc>
        <w:tc>
          <w:tcPr>
            <w:tcW w:w="1920" w:type="dxa"/>
            <w:tcBorders>
              <w:top w:val="nil"/>
              <w:left w:val="nil"/>
              <w:bottom w:val="single" w:sz="4" w:space="0" w:color="auto"/>
              <w:right w:val="single" w:sz="4" w:space="0" w:color="auto"/>
            </w:tcBorders>
            <w:shd w:val="clear" w:color="000000" w:fill="FFFFCC"/>
            <w:vAlign w:val="center"/>
            <w:hideMark/>
          </w:tcPr>
          <w:p w14:paraId="68C37551"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0FEF27FA"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0830FE97"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A397C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1.8.1.2</w:t>
            </w:r>
          </w:p>
        </w:tc>
        <w:tc>
          <w:tcPr>
            <w:tcW w:w="4480" w:type="dxa"/>
            <w:tcBorders>
              <w:top w:val="nil"/>
              <w:left w:val="nil"/>
              <w:bottom w:val="single" w:sz="4" w:space="0" w:color="auto"/>
              <w:right w:val="single" w:sz="4" w:space="0" w:color="auto"/>
            </w:tcBorders>
            <w:shd w:val="clear" w:color="auto" w:fill="auto"/>
            <w:vAlign w:val="center"/>
            <w:hideMark/>
          </w:tcPr>
          <w:p w14:paraId="5102C4F2"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Бюджетным организациям</w:t>
            </w:r>
          </w:p>
        </w:tc>
        <w:tc>
          <w:tcPr>
            <w:tcW w:w="1140" w:type="dxa"/>
            <w:tcBorders>
              <w:top w:val="nil"/>
              <w:left w:val="nil"/>
              <w:bottom w:val="single" w:sz="4" w:space="0" w:color="auto"/>
              <w:right w:val="single" w:sz="4" w:space="0" w:color="auto"/>
            </w:tcBorders>
            <w:shd w:val="clear" w:color="auto" w:fill="auto"/>
            <w:vAlign w:val="center"/>
            <w:hideMark/>
          </w:tcPr>
          <w:p w14:paraId="724A6A5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2BDE005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93 164,13</w:t>
            </w:r>
          </w:p>
        </w:tc>
        <w:tc>
          <w:tcPr>
            <w:tcW w:w="1880" w:type="dxa"/>
            <w:tcBorders>
              <w:top w:val="nil"/>
              <w:left w:val="nil"/>
              <w:bottom w:val="single" w:sz="4" w:space="0" w:color="auto"/>
              <w:right w:val="single" w:sz="4" w:space="0" w:color="auto"/>
            </w:tcBorders>
            <w:shd w:val="clear" w:color="000000" w:fill="FFFFCC"/>
            <w:vAlign w:val="center"/>
            <w:hideMark/>
          </w:tcPr>
          <w:p w14:paraId="7EC0E6B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93 164,13</w:t>
            </w:r>
          </w:p>
        </w:tc>
        <w:tc>
          <w:tcPr>
            <w:tcW w:w="1560" w:type="dxa"/>
            <w:tcBorders>
              <w:top w:val="nil"/>
              <w:left w:val="nil"/>
              <w:bottom w:val="single" w:sz="4" w:space="0" w:color="auto"/>
              <w:right w:val="single" w:sz="4" w:space="0" w:color="auto"/>
            </w:tcBorders>
            <w:shd w:val="clear" w:color="000000" w:fill="FFFFCC"/>
            <w:vAlign w:val="center"/>
            <w:hideMark/>
          </w:tcPr>
          <w:p w14:paraId="495F1E9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175 449,84</w:t>
            </w:r>
          </w:p>
        </w:tc>
        <w:tc>
          <w:tcPr>
            <w:tcW w:w="1780" w:type="dxa"/>
            <w:tcBorders>
              <w:top w:val="nil"/>
              <w:left w:val="nil"/>
              <w:bottom w:val="single" w:sz="4" w:space="0" w:color="auto"/>
              <w:right w:val="single" w:sz="4" w:space="0" w:color="auto"/>
            </w:tcBorders>
            <w:shd w:val="clear" w:color="000000" w:fill="FFFFCC"/>
            <w:vAlign w:val="center"/>
            <w:hideMark/>
          </w:tcPr>
          <w:p w14:paraId="6126793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167 430,00</w:t>
            </w:r>
          </w:p>
        </w:tc>
        <w:tc>
          <w:tcPr>
            <w:tcW w:w="1800" w:type="dxa"/>
            <w:tcBorders>
              <w:top w:val="nil"/>
              <w:left w:val="nil"/>
              <w:bottom w:val="single" w:sz="4" w:space="0" w:color="auto"/>
              <w:right w:val="single" w:sz="4" w:space="0" w:color="auto"/>
            </w:tcBorders>
            <w:shd w:val="clear" w:color="000000" w:fill="FFFFCC"/>
            <w:vAlign w:val="center"/>
            <w:hideMark/>
          </w:tcPr>
          <w:p w14:paraId="1C057A2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93 164,13</w:t>
            </w:r>
          </w:p>
        </w:tc>
        <w:tc>
          <w:tcPr>
            <w:tcW w:w="1840" w:type="dxa"/>
            <w:tcBorders>
              <w:top w:val="nil"/>
              <w:left w:val="nil"/>
              <w:bottom w:val="single" w:sz="4" w:space="0" w:color="auto"/>
              <w:right w:val="single" w:sz="4" w:space="0" w:color="auto"/>
            </w:tcBorders>
            <w:shd w:val="clear" w:color="000000" w:fill="FFFFCC"/>
            <w:vAlign w:val="center"/>
            <w:hideMark/>
          </w:tcPr>
          <w:p w14:paraId="192B894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363E263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93 164,13</w:t>
            </w:r>
          </w:p>
        </w:tc>
        <w:tc>
          <w:tcPr>
            <w:tcW w:w="1900" w:type="dxa"/>
            <w:tcBorders>
              <w:top w:val="nil"/>
              <w:left w:val="nil"/>
              <w:bottom w:val="single" w:sz="4" w:space="0" w:color="auto"/>
              <w:right w:val="single" w:sz="4" w:space="0" w:color="auto"/>
            </w:tcBorders>
            <w:shd w:val="clear" w:color="000000" w:fill="FFFFCC"/>
            <w:vAlign w:val="center"/>
            <w:hideMark/>
          </w:tcPr>
          <w:p w14:paraId="094DA38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90 790,67</w:t>
            </w:r>
          </w:p>
        </w:tc>
        <w:tc>
          <w:tcPr>
            <w:tcW w:w="1820" w:type="dxa"/>
            <w:tcBorders>
              <w:top w:val="nil"/>
              <w:left w:val="nil"/>
              <w:bottom w:val="single" w:sz="4" w:space="0" w:color="auto"/>
              <w:right w:val="single" w:sz="4" w:space="0" w:color="auto"/>
            </w:tcBorders>
            <w:shd w:val="clear" w:color="000000" w:fill="FFFFCC"/>
            <w:vAlign w:val="center"/>
            <w:hideMark/>
          </w:tcPr>
          <w:p w14:paraId="0287B38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183 954,80</w:t>
            </w:r>
          </w:p>
        </w:tc>
        <w:tc>
          <w:tcPr>
            <w:tcW w:w="1480" w:type="dxa"/>
            <w:tcBorders>
              <w:top w:val="nil"/>
              <w:left w:val="nil"/>
              <w:bottom w:val="single" w:sz="4" w:space="0" w:color="auto"/>
              <w:right w:val="single" w:sz="4" w:space="0" w:color="auto"/>
            </w:tcBorders>
            <w:shd w:val="clear" w:color="000000" w:fill="D7EAD3"/>
            <w:vAlign w:val="center"/>
            <w:hideMark/>
          </w:tcPr>
          <w:p w14:paraId="2AFE5BE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91 977,40</w:t>
            </w:r>
          </w:p>
        </w:tc>
        <w:tc>
          <w:tcPr>
            <w:tcW w:w="1520" w:type="dxa"/>
            <w:tcBorders>
              <w:top w:val="nil"/>
              <w:left w:val="nil"/>
              <w:bottom w:val="single" w:sz="4" w:space="0" w:color="auto"/>
              <w:right w:val="single" w:sz="4" w:space="0" w:color="auto"/>
            </w:tcBorders>
            <w:shd w:val="clear" w:color="000000" w:fill="D7EAD3"/>
            <w:vAlign w:val="center"/>
            <w:hideMark/>
          </w:tcPr>
          <w:p w14:paraId="7B190A1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91 977,40</w:t>
            </w:r>
          </w:p>
        </w:tc>
        <w:tc>
          <w:tcPr>
            <w:tcW w:w="1920" w:type="dxa"/>
            <w:tcBorders>
              <w:top w:val="nil"/>
              <w:left w:val="nil"/>
              <w:bottom w:val="single" w:sz="4" w:space="0" w:color="auto"/>
              <w:right w:val="single" w:sz="4" w:space="0" w:color="auto"/>
            </w:tcBorders>
            <w:shd w:val="clear" w:color="000000" w:fill="FFFFCC"/>
            <w:vAlign w:val="center"/>
            <w:hideMark/>
          </w:tcPr>
          <w:p w14:paraId="0AA5A672"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0ABB9064"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64DD5D03"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4628F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1.8.1.3</w:t>
            </w:r>
          </w:p>
        </w:tc>
        <w:tc>
          <w:tcPr>
            <w:tcW w:w="4480" w:type="dxa"/>
            <w:tcBorders>
              <w:top w:val="nil"/>
              <w:left w:val="nil"/>
              <w:bottom w:val="single" w:sz="4" w:space="0" w:color="auto"/>
              <w:right w:val="single" w:sz="4" w:space="0" w:color="auto"/>
            </w:tcBorders>
            <w:shd w:val="clear" w:color="auto" w:fill="auto"/>
            <w:vAlign w:val="center"/>
            <w:hideMark/>
          </w:tcPr>
          <w:p w14:paraId="6D9E3C48"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6A7B8AF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FFFFCC"/>
            <w:vAlign w:val="center"/>
            <w:hideMark/>
          </w:tcPr>
          <w:p w14:paraId="208F2CD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3 825 933,86</w:t>
            </w:r>
          </w:p>
        </w:tc>
        <w:tc>
          <w:tcPr>
            <w:tcW w:w="1880" w:type="dxa"/>
            <w:tcBorders>
              <w:top w:val="nil"/>
              <w:left w:val="nil"/>
              <w:bottom w:val="single" w:sz="4" w:space="0" w:color="auto"/>
              <w:right w:val="single" w:sz="4" w:space="0" w:color="auto"/>
            </w:tcBorders>
            <w:shd w:val="clear" w:color="000000" w:fill="FFFFCC"/>
            <w:vAlign w:val="center"/>
            <w:hideMark/>
          </w:tcPr>
          <w:p w14:paraId="2FB7879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3 825 933,86</w:t>
            </w:r>
          </w:p>
        </w:tc>
        <w:tc>
          <w:tcPr>
            <w:tcW w:w="1560" w:type="dxa"/>
            <w:tcBorders>
              <w:top w:val="nil"/>
              <w:left w:val="nil"/>
              <w:bottom w:val="single" w:sz="4" w:space="0" w:color="auto"/>
              <w:right w:val="single" w:sz="4" w:space="0" w:color="auto"/>
            </w:tcBorders>
            <w:shd w:val="clear" w:color="000000" w:fill="FFFFCC"/>
            <w:vAlign w:val="center"/>
            <w:hideMark/>
          </w:tcPr>
          <w:p w14:paraId="2ED9D67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3 725 504,20</w:t>
            </w:r>
          </w:p>
        </w:tc>
        <w:tc>
          <w:tcPr>
            <w:tcW w:w="1780" w:type="dxa"/>
            <w:tcBorders>
              <w:top w:val="nil"/>
              <w:left w:val="nil"/>
              <w:bottom w:val="single" w:sz="4" w:space="0" w:color="auto"/>
              <w:right w:val="single" w:sz="4" w:space="0" w:color="auto"/>
            </w:tcBorders>
            <w:shd w:val="clear" w:color="000000" w:fill="FFFFCC"/>
            <w:vAlign w:val="center"/>
            <w:hideMark/>
          </w:tcPr>
          <w:p w14:paraId="760583E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3 607 690,00</w:t>
            </w:r>
          </w:p>
        </w:tc>
        <w:tc>
          <w:tcPr>
            <w:tcW w:w="1800" w:type="dxa"/>
            <w:tcBorders>
              <w:top w:val="nil"/>
              <w:left w:val="nil"/>
              <w:bottom w:val="single" w:sz="4" w:space="0" w:color="auto"/>
              <w:right w:val="single" w:sz="4" w:space="0" w:color="auto"/>
            </w:tcBorders>
            <w:shd w:val="clear" w:color="000000" w:fill="FFFFCC"/>
            <w:vAlign w:val="center"/>
            <w:hideMark/>
          </w:tcPr>
          <w:p w14:paraId="4CA2D5C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3 825 933,86</w:t>
            </w:r>
          </w:p>
        </w:tc>
        <w:tc>
          <w:tcPr>
            <w:tcW w:w="1840" w:type="dxa"/>
            <w:tcBorders>
              <w:top w:val="nil"/>
              <w:left w:val="nil"/>
              <w:bottom w:val="single" w:sz="4" w:space="0" w:color="auto"/>
              <w:right w:val="single" w:sz="4" w:space="0" w:color="auto"/>
            </w:tcBorders>
            <w:shd w:val="clear" w:color="000000" w:fill="FFFFCC"/>
            <w:vAlign w:val="center"/>
            <w:hideMark/>
          </w:tcPr>
          <w:p w14:paraId="1DEFA2B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0D42DAA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3 825 933,86</w:t>
            </w:r>
          </w:p>
        </w:tc>
        <w:tc>
          <w:tcPr>
            <w:tcW w:w="1900" w:type="dxa"/>
            <w:tcBorders>
              <w:top w:val="nil"/>
              <w:left w:val="nil"/>
              <w:bottom w:val="single" w:sz="4" w:space="0" w:color="auto"/>
              <w:right w:val="single" w:sz="4" w:space="0" w:color="auto"/>
            </w:tcBorders>
            <w:shd w:val="clear" w:color="000000" w:fill="FFFFCC"/>
            <w:vAlign w:val="center"/>
            <w:hideMark/>
          </w:tcPr>
          <w:p w14:paraId="58CB99D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22 216,44</w:t>
            </w:r>
          </w:p>
        </w:tc>
        <w:tc>
          <w:tcPr>
            <w:tcW w:w="1820" w:type="dxa"/>
            <w:tcBorders>
              <w:top w:val="nil"/>
              <w:left w:val="nil"/>
              <w:bottom w:val="single" w:sz="4" w:space="0" w:color="auto"/>
              <w:right w:val="single" w:sz="4" w:space="0" w:color="auto"/>
            </w:tcBorders>
            <w:shd w:val="clear" w:color="000000" w:fill="FFFFCC"/>
            <w:vAlign w:val="center"/>
            <w:hideMark/>
          </w:tcPr>
          <w:p w14:paraId="15D92D5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3 848 150,30</w:t>
            </w:r>
          </w:p>
        </w:tc>
        <w:tc>
          <w:tcPr>
            <w:tcW w:w="1480" w:type="dxa"/>
            <w:tcBorders>
              <w:top w:val="nil"/>
              <w:left w:val="nil"/>
              <w:bottom w:val="single" w:sz="4" w:space="0" w:color="auto"/>
              <w:right w:val="single" w:sz="4" w:space="0" w:color="auto"/>
            </w:tcBorders>
            <w:shd w:val="clear" w:color="000000" w:fill="D7EAD3"/>
            <w:vAlign w:val="center"/>
            <w:hideMark/>
          </w:tcPr>
          <w:p w14:paraId="47AD157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1 924 075,15</w:t>
            </w:r>
          </w:p>
        </w:tc>
        <w:tc>
          <w:tcPr>
            <w:tcW w:w="1520" w:type="dxa"/>
            <w:tcBorders>
              <w:top w:val="nil"/>
              <w:left w:val="nil"/>
              <w:bottom w:val="single" w:sz="4" w:space="0" w:color="auto"/>
              <w:right w:val="single" w:sz="4" w:space="0" w:color="auto"/>
            </w:tcBorders>
            <w:shd w:val="clear" w:color="000000" w:fill="D7EAD3"/>
            <w:vAlign w:val="center"/>
            <w:hideMark/>
          </w:tcPr>
          <w:p w14:paraId="561DF65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1 924 075,15</w:t>
            </w:r>
          </w:p>
        </w:tc>
        <w:tc>
          <w:tcPr>
            <w:tcW w:w="1920" w:type="dxa"/>
            <w:tcBorders>
              <w:top w:val="nil"/>
              <w:left w:val="nil"/>
              <w:bottom w:val="single" w:sz="4" w:space="0" w:color="auto"/>
              <w:right w:val="single" w:sz="4" w:space="0" w:color="auto"/>
            </w:tcBorders>
            <w:shd w:val="clear" w:color="000000" w:fill="FFFFCC"/>
            <w:vAlign w:val="center"/>
            <w:hideMark/>
          </w:tcPr>
          <w:p w14:paraId="5680153C"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58EB640B"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589F0DE4"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E4BB3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w:t>
            </w:r>
          </w:p>
        </w:tc>
        <w:tc>
          <w:tcPr>
            <w:tcW w:w="4480" w:type="dxa"/>
            <w:tcBorders>
              <w:top w:val="nil"/>
              <w:left w:val="nil"/>
              <w:bottom w:val="single" w:sz="4" w:space="0" w:color="auto"/>
              <w:right w:val="single" w:sz="4" w:space="0" w:color="auto"/>
            </w:tcBorders>
            <w:shd w:val="clear" w:color="auto" w:fill="auto"/>
            <w:vAlign w:val="center"/>
            <w:hideMark/>
          </w:tcPr>
          <w:p w14:paraId="29EE3F10"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33F610BF"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1ED314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167 416,64</w:t>
            </w:r>
          </w:p>
        </w:tc>
        <w:tc>
          <w:tcPr>
            <w:tcW w:w="1880" w:type="dxa"/>
            <w:tcBorders>
              <w:top w:val="nil"/>
              <w:left w:val="nil"/>
              <w:bottom w:val="single" w:sz="4" w:space="0" w:color="auto"/>
              <w:right w:val="single" w:sz="4" w:space="0" w:color="auto"/>
            </w:tcBorders>
            <w:shd w:val="clear" w:color="000000" w:fill="D7EAD3"/>
            <w:vAlign w:val="center"/>
            <w:hideMark/>
          </w:tcPr>
          <w:p w14:paraId="0387312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181 946,92</w:t>
            </w:r>
          </w:p>
        </w:tc>
        <w:tc>
          <w:tcPr>
            <w:tcW w:w="1560" w:type="dxa"/>
            <w:tcBorders>
              <w:top w:val="nil"/>
              <w:left w:val="nil"/>
              <w:bottom w:val="single" w:sz="4" w:space="0" w:color="auto"/>
              <w:right w:val="single" w:sz="4" w:space="0" w:color="auto"/>
            </w:tcBorders>
            <w:shd w:val="clear" w:color="000000" w:fill="D7EAD3"/>
            <w:vAlign w:val="center"/>
            <w:hideMark/>
          </w:tcPr>
          <w:p w14:paraId="7474806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172 276,34</w:t>
            </w:r>
          </w:p>
        </w:tc>
        <w:tc>
          <w:tcPr>
            <w:tcW w:w="1780" w:type="dxa"/>
            <w:tcBorders>
              <w:top w:val="nil"/>
              <w:left w:val="nil"/>
              <w:bottom w:val="single" w:sz="4" w:space="0" w:color="auto"/>
              <w:right w:val="single" w:sz="4" w:space="0" w:color="auto"/>
            </w:tcBorders>
            <w:shd w:val="clear" w:color="000000" w:fill="D7EAD3"/>
            <w:vAlign w:val="center"/>
            <w:hideMark/>
          </w:tcPr>
          <w:p w14:paraId="346ECFD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187 798,72</w:t>
            </w:r>
          </w:p>
        </w:tc>
        <w:tc>
          <w:tcPr>
            <w:tcW w:w="1800" w:type="dxa"/>
            <w:tcBorders>
              <w:top w:val="nil"/>
              <w:left w:val="nil"/>
              <w:bottom w:val="single" w:sz="4" w:space="0" w:color="auto"/>
              <w:right w:val="single" w:sz="4" w:space="0" w:color="auto"/>
            </w:tcBorders>
            <w:shd w:val="clear" w:color="000000" w:fill="D7EAD3"/>
            <w:vAlign w:val="center"/>
            <w:hideMark/>
          </w:tcPr>
          <w:p w14:paraId="1A28535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187 140,54</w:t>
            </w:r>
          </w:p>
        </w:tc>
        <w:tc>
          <w:tcPr>
            <w:tcW w:w="1840" w:type="dxa"/>
            <w:tcBorders>
              <w:top w:val="nil"/>
              <w:left w:val="nil"/>
              <w:bottom w:val="single" w:sz="4" w:space="0" w:color="auto"/>
              <w:right w:val="single" w:sz="4" w:space="0" w:color="auto"/>
            </w:tcBorders>
            <w:shd w:val="clear" w:color="000000" w:fill="D7EAD3"/>
            <w:vAlign w:val="center"/>
            <w:hideMark/>
          </w:tcPr>
          <w:p w14:paraId="1811B0C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10 512,88</w:t>
            </w:r>
          </w:p>
        </w:tc>
        <w:tc>
          <w:tcPr>
            <w:tcW w:w="1840" w:type="dxa"/>
            <w:tcBorders>
              <w:top w:val="nil"/>
              <w:left w:val="nil"/>
              <w:bottom w:val="single" w:sz="4" w:space="0" w:color="auto"/>
              <w:right w:val="single" w:sz="4" w:space="0" w:color="auto"/>
            </w:tcBorders>
            <w:shd w:val="clear" w:color="000000" w:fill="D7EAD3"/>
            <w:vAlign w:val="center"/>
            <w:hideMark/>
          </w:tcPr>
          <w:p w14:paraId="79B6C3E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197 653,42</w:t>
            </w:r>
          </w:p>
        </w:tc>
        <w:tc>
          <w:tcPr>
            <w:tcW w:w="1900" w:type="dxa"/>
            <w:tcBorders>
              <w:top w:val="nil"/>
              <w:left w:val="nil"/>
              <w:bottom w:val="single" w:sz="4" w:space="0" w:color="auto"/>
              <w:right w:val="single" w:sz="4" w:space="0" w:color="auto"/>
            </w:tcBorders>
            <w:shd w:val="clear" w:color="000000" w:fill="D7EAD3"/>
            <w:vAlign w:val="center"/>
            <w:hideMark/>
          </w:tcPr>
          <w:p w14:paraId="7385CB4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1 866,92</w:t>
            </w:r>
          </w:p>
        </w:tc>
        <w:tc>
          <w:tcPr>
            <w:tcW w:w="1820" w:type="dxa"/>
            <w:tcBorders>
              <w:top w:val="nil"/>
              <w:left w:val="nil"/>
              <w:bottom w:val="single" w:sz="4" w:space="0" w:color="auto"/>
              <w:right w:val="single" w:sz="4" w:space="0" w:color="auto"/>
            </w:tcBorders>
            <w:shd w:val="clear" w:color="000000" w:fill="D7EAD3"/>
            <w:vAlign w:val="center"/>
            <w:hideMark/>
          </w:tcPr>
          <w:p w14:paraId="6ED37D1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189 007,46</w:t>
            </w:r>
          </w:p>
        </w:tc>
        <w:tc>
          <w:tcPr>
            <w:tcW w:w="1480" w:type="dxa"/>
            <w:tcBorders>
              <w:top w:val="nil"/>
              <w:left w:val="nil"/>
              <w:bottom w:val="single" w:sz="4" w:space="0" w:color="auto"/>
              <w:right w:val="single" w:sz="4" w:space="0" w:color="auto"/>
            </w:tcBorders>
            <w:shd w:val="clear" w:color="000000" w:fill="D7EAD3"/>
            <w:vAlign w:val="center"/>
            <w:hideMark/>
          </w:tcPr>
          <w:p w14:paraId="4273AF2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94 503,73</w:t>
            </w:r>
          </w:p>
        </w:tc>
        <w:tc>
          <w:tcPr>
            <w:tcW w:w="1520" w:type="dxa"/>
            <w:tcBorders>
              <w:top w:val="nil"/>
              <w:left w:val="nil"/>
              <w:bottom w:val="single" w:sz="4" w:space="0" w:color="auto"/>
              <w:right w:val="single" w:sz="4" w:space="0" w:color="auto"/>
            </w:tcBorders>
            <w:shd w:val="clear" w:color="000000" w:fill="D7EAD3"/>
            <w:vAlign w:val="center"/>
            <w:hideMark/>
          </w:tcPr>
          <w:p w14:paraId="6B13617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94 503,73</w:t>
            </w:r>
          </w:p>
        </w:tc>
        <w:tc>
          <w:tcPr>
            <w:tcW w:w="1920" w:type="dxa"/>
            <w:tcBorders>
              <w:top w:val="nil"/>
              <w:left w:val="nil"/>
              <w:bottom w:val="single" w:sz="4" w:space="0" w:color="auto"/>
              <w:right w:val="single" w:sz="4" w:space="0" w:color="auto"/>
            </w:tcBorders>
            <w:shd w:val="clear" w:color="000000" w:fill="FFFFCC"/>
            <w:vAlign w:val="center"/>
            <w:hideMark/>
          </w:tcPr>
          <w:p w14:paraId="618F7E41"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75203834"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5969F16E" w14:textId="77777777" w:rsidR="00CB2513" w:rsidRPr="00CB2513" w:rsidRDefault="00CB2513" w:rsidP="00CB2513">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05FF75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w:t>
            </w:r>
          </w:p>
        </w:tc>
        <w:tc>
          <w:tcPr>
            <w:tcW w:w="4480" w:type="dxa"/>
            <w:tcBorders>
              <w:top w:val="nil"/>
              <w:left w:val="nil"/>
              <w:bottom w:val="single" w:sz="4" w:space="0" w:color="auto"/>
              <w:right w:val="single" w:sz="4" w:space="0" w:color="auto"/>
            </w:tcBorders>
            <w:shd w:val="clear" w:color="auto" w:fill="auto"/>
            <w:vAlign w:val="center"/>
            <w:hideMark/>
          </w:tcPr>
          <w:p w14:paraId="0CA040B6"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ADF4EDF"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63E1A92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146 274,07</w:t>
            </w:r>
          </w:p>
        </w:tc>
        <w:tc>
          <w:tcPr>
            <w:tcW w:w="1880" w:type="dxa"/>
            <w:tcBorders>
              <w:top w:val="nil"/>
              <w:left w:val="nil"/>
              <w:bottom w:val="single" w:sz="4" w:space="0" w:color="auto"/>
              <w:right w:val="single" w:sz="4" w:space="0" w:color="auto"/>
            </w:tcBorders>
            <w:shd w:val="clear" w:color="000000" w:fill="D7EAD3"/>
            <w:vAlign w:val="center"/>
            <w:hideMark/>
          </w:tcPr>
          <w:p w14:paraId="6323765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159 851,37</w:t>
            </w:r>
          </w:p>
        </w:tc>
        <w:tc>
          <w:tcPr>
            <w:tcW w:w="1560" w:type="dxa"/>
            <w:tcBorders>
              <w:top w:val="nil"/>
              <w:left w:val="nil"/>
              <w:bottom w:val="single" w:sz="4" w:space="0" w:color="auto"/>
              <w:right w:val="single" w:sz="4" w:space="0" w:color="auto"/>
            </w:tcBorders>
            <w:shd w:val="clear" w:color="000000" w:fill="D7EAD3"/>
            <w:vAlign w:val="center"/>
            <w:hideMark/>
          </w:tcPr>
          <w:p w14:paraId="627ED4E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142 997,64</w:t>
            </w:r>
          </w:p>
        </w:tc>
        <w:tc>
          <w:tcPr>
            <w:tcW w:w="1780" w:type="dxa"/>
            <w:tcBorders>
              <w:top w:val="nil"/>
              <w:left w:val="nil"/>
              <w:bottom w:val="single" w:sz="4" w:space="0" w:color="auto"/>
              <w:right w:val="single" w:sz="4" w:space="0" w:color="auto"/>
            </w:tcBorders>
            <w:shd w:val="clear" w:color="000000" w:fill="D7EAD3"/>
            <w:vAlign w:val="center"/>
            <w:hideMark/>
          </w:tcPr>
          <w:p w14:paraId="36BA3C5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165 108,73</w:t>
            </w:r>
          </w:p>
        </w:tc>
        <w:tc>
          <w:tcPr>
            <w:tcW w:w="1800" w:type="dxa"/>
            <w:tcBorders>
              <w:top w:val="nil"/>
              <w:left w:val="nil"/>
              <w:bottom w:val="single" w:sz="4" w:space="0" w:color="auto"/>
              <w:right w:val="single" w:sz="4" w:space="0" w:color="auto"/>
            </w:tcBorders>
            <w:shd w:val="clear" w:color="000000" w:fill="D7EAD3"/>
            <w:vAlign w:val="center"/>
            <w:hideMark/>
          </w:tcPr>
          <w:p w14:paraId="21AAC08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163 172,17</w:t>
            </w:r>
          </w:p>
        </w:tc>
        <w:tc>
          <w:tcPr>
            <w:tcW w:w="1840" w:type="dxa"/>
            <w:tcBorders>
              <w:top w:val="nil"/>
              <w:left w:val="nil"/>
              <w:bottom w:val="single" w:sz="4" w:space="0" w:color="auto"/>
              <w:right w:val="single" w:sz="4" w:space="0" w:color="auto"/>
            </w:tcBorders>
            <w:shd w:val="clear" w:color="000000" w:fill="D7EAD3"/>
            <w:vAlign w:val="center"/>
            <w:hideMark/>
          </w:tcPr>
          <w:p w14:paraId="2EAA02B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9 885,05</w:t>
            </w:r>
          </w:p>
        </w:tc>
        <w:tc>
          <w:tcPr>
            <w:tcW w:w="1840" w:type="dxa"/>
            <w:tcBorders>
              <w:top w:val="nil"/>
              <w:left w:val="nil"/>
              <w:bottom w:val="single" w:sz="4" w:space="0" w:color="auto"/>
              <w:right w:val="single" w:sz="4" w:space="0" w:color="auto"/>
            </w:tcBorders>
            <w:shd w:val="clear" w:color="000000" w:fill="D7EAD3"/>
            <w:vAlign w:val="center"/>
            <w:hideMark/>
          </w:tcPr>
          <w:p w14:paraId="4B362AD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173 057,22</w:t>
            </w:r>
          </w:p>
        </w:tc>
        <w:tc>
          <w:tcPr>
            <w:tcW w:w="1900" w:type="dxa"/>
            <w:tcBorders>
              <w:top w:val="nil"/>
              <w:left w:val="nil"/>
              <w:bottom w:val="single" w:sz="4" w:space="0" w:color="auto"/>
              <w:right w:val="single" w:sz="4" w:space="0" w:color="auto"/>
            </w:tcBorders>
            <w:shd w:val="clear" w:color="000000" w:fill="D7EAD3"/>
            <w:vAlign w:val="center"/>
            <w:hideMark/>
          </w:tcPr>
          <w:p w14:paraId="7816ABE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2 154,24</w:t>
            </w:r>
          </w:p>
        </w:tc>
        <w:tc>
          <w:tcPr>
            <w:tcW w:w="1820" w:type="dxa"/>
            <w:tcBorders>
              <w:top w:val="nil"/>
              <w:left w:val="nil"/>
              <w:bottom w:val="single" w:sz="4" w:space="0" w:color="auto"/>
              <w:right w:val="single" w:sz="4" w:space="0" w:color="auto"/>
            </w:tcBorders>
            <w:shd w:val="clear" w:color="000000" w:fill="D7EAD3"/>
            <w:vAlign w:val="center"/>
            <w:hideMark/>
          </w:tcPr>
          <w:p w14:paraId="18CDE4C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165 326,41</w:t>
            </w:r>
          </w:p>
        </w:tc>
        <w:tc>
          <w:tcPr>
            <w:tcW w:w="1480" w:type="dxa"/>
            <w:tcBorders>
              <w:top w:val="nil"/>
              <w:left w:val="nil"/>
              <w:bottom w:val="single" w:sz="4" w:space="0" w:color="auto"/>
              <w:right w:val="single" w:sz="4" w:space="0" w:color="auto"/>
            </w:tcBorders>
            <w:shd w:val="clear" w:color="000000" w:fill="D7EAD3"/>
            <w:vAlign w:val="center"/>
            <w:hideMark/>
          </w:tcPr>
          <w:p w14:paraId="2DCDBB8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82 663,20</w:t>
            </w:r>
          </w:p>
        </w:tc>
        <w:tc>
          <w:tcPr>
            <w:tcW w:w="1520" w:type="dxa"/>
            <w:tcBorders>
              <w:top w:val="nil"/>
              <w:left w:val="nil"/>
              <w:bottom w:val="single" w:sz="4" w:space="0" w:color="auto"/>
              <w:right w:val="single" w:sz="4" w:space="0" w:color="auto"/>
            </w:tcBorders>
            <w:shd w:val="clear" w:color="000000" w:fill="D7EAD3"/>
            <w:vAlign w:val="center"/>
            <w:hideMark/>
          </w:tcPr>
          <w:p w14:paraId="489FBD6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82 663,20</w:t>
            </w:r>
          </w:p>
        </w:tc>
        <w:tc>
          <w:tcPr>
            <w:tcW w:w="1920" w:type="dxa"/>
            <w:tcBorders>
              <w:top w:val="nil"/>
              <w:left w:val="nil"/>
              <w:bottom w:val="single" w:sz="4" w:space="0" w:color="auto"/>
              <w:right w:val="single" w:sz="4" w:space="0" w:color="auto"/>
            </w:tcBorders>
            <w:shd w:val="clear" w:color="000000" w:fill="FFFFCC"/>
            <w:vAlign w:val="center"/>
            <w:hideMark/>
          </w:tcPr>
          <w:p w14:paraId="3330E078"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34702A4C" w14:textId="77777777" w:rsidTr="00CB2513">
        <w:trPr>
          <w:trHeight w:val="5175"/>
          <w:jc w:val="center"/>
        </w:trPr>
        <w:tc>
          <w:tcPr>
            <w:tcW w:w="560" w:type="dxa"/>
            <w:tcBorders>
              <w:top w:val="nil"/>
              <w:left w:val="nil"/>
              <w:bottom w:val="nil"/>
              <w:right w:val="nil"/>
            </w:tcBorders>
            <w:shd w:val="clear" w:color="000000" w:fill="FFFF00"/>
            <w:noWrap/>
            <w:vAlign w:val="center"/>
            <w:hideMark/>
          </w:tcPr>
          <w:p w14:paraId="7019103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8FC20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3.1</w:t>
            </w:r>
          </w:p>
        </w:tc>
        <w:tc>
          <w:tcPr>
            <w:tcW w:w="4480" w:type="dxa"/>
            <w:tcBorders>
              <w:top w:val="nil"/>
              <w:left w:val="nil"/>
              <w:bottom w:val="single" w:sz="4" w:space="0" w:color="auto"/>
              <w:right w:val="single" w:sz="4" w:space="0" w:color="auto"/>
            </w:tcBorders>
            <w:shd w:val="clear" w:color="auto" w:fill="auto"/>
            <w:vAlign w:val="center"/>
            <w:hideMark/>
          </w:tcPr>
          <w:p w14:paraId="02147638" w14:textId="77777777" w:rsidR="00CB2513" w:rsidRPr="00CB2513" w:rsidRDefault="00CB2513" w:rsidP="00CB2513">
            <w:pPr>
              <w:ind w:firstLineChars="100" w:firstLine="131"/>
              <w:rPr>
                <w:rFonts w:ascii="Tahoma" w:hAnsi="Tahoma" w:cs="Tahoma"/>
                <w:b/>
                <w:bCs/>
                <w:sz w:val="13"/>
                <w:szCs w:val="13"/>
              </w:rPr>
            </w:pPr>
            <w:r w:rsidRPr="00CB2513">
              <w:rPr>
                <w:rFonts w:ascii="Tahoma" w:hAnsi="Tahoma" w:cs="Tahoma"/>
                <w:b/>
                <w:bCs/>
                <w:sz w:val="13"/>
                <w:szCs w:val="13"/>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660801BB"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5C37566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3 089,92</w:t>
            </w:r>
          </w:p>
        </w:tc>
        <w:tc>
          <w:tcPr>
            <w:tcW w:w="1880" w:type="dxa"/>
            <w:tcBorders>
              <w:top w:val="nil"/>
              <w:left w:val="nil"/>
              <w:bottom w:val="single" w:sz="4" w:space="0" w:color="auto"/>
              <w:right w:val="single" w:sz="4" w:space="0" w:color="auto"/>
            </w:tcBorders>
            <w:shd w:val="clear" w:color="000000" w:fill="D7EAD3"/>
            <w:vAlign w:val="center"/>
            <w:hideMark/>
          </w:tcPr>
          <w:p w14:paraId="51FA746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3 199,74</w:t>
            </w:r>
          </w:p>
        </w:tc>
        <w:tc>
          <w:tcPr>
            <w:tcW w:w="1560" w:type="dxa"/>
            <w:tcBorders>
              <w:top w:val="nil"/>
              <w:left w:val="nil"/>
              <w:bottom w:val="single" w:sz="4" w:space="0" w:color="auto"/>
              <w:right w:val="single" w:sz="4" w:space="0" w:color="auto"/>
            </w:tcBorders>
            <w:shd w:val="clear" w:color="000000" w:fill="D7EAD3"/>
            <w:vAlign w:val="center"/>
            <w:hideMark/>
          </w:tcPr>
          <w:p w14:paraId="104F613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2 425,26</w:t>
            </w:r>
          </w:p>
        </w:tc>
        <w:tc>
          <w:tcPr>
            <w:tcW w:w="1780" w:type="dxa"/>
            <w:tcBorders>
              <w:top w:val="nil"/>
              <w:left w:val="nil"/>
              <w:bottom w:val="single" w:sz="4" w:space="0" w:color="auto"/>
              <w:right w:val="single" w:sz="4" w:space="0" w:color="auto"/>
            </w:tcBorders>
            <w:shd w:val="clear" w:color="000000" w:fill="D7EAD3"/>
            <w:vAlign w:val="center"/>
            <w:hideMark/>
          </w:tcPr>
          <w:p w14:paraId="50523D3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3 265,89</w:t>
            </w:r>
          </w:p>
        </w:tc>
        <w:tc>
          <w:tcPr>
            <w:tcW w:w="1800" w:type="dxa"/>
            <w:tcBorders>
              <w:top w:val="nil"/>
              <w:left w:val="nil"/>
              <w:bottom w:val="single" w:sz="4" w:space="0" w:color="auto"/>
              <w:right w:val="single" w:sz="4" w:space="0" w:color="auto"/>
            </w:tcBorders>
            <w:shd w:val="clear" w:color="000000" w:fill="D7EAD3"/>
            <w:vAlign w:val="center"/>
            <w:hideMark/>
          </w:tcPr>
          <w:p w14:paraId="7E047CC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3 376,44</w:t>
            </w:r>
          </w:p>
        </w:tc>
        <w:tc>
          <w:tcPr>
            <w:tcW w:w="1840" w:type="dxa"/>
            <w:tcBorders>
              <w:top w:val="nil"/>
              <w:left w:val="nil"/>
              <w:bottom w:val="single" w:sz="4" w:space="0" w:color="auto"/>
              <w:right w:val="single" w:sz="4" w:space="0" w:color="auto"/>
            </w:tcBorders>
            <w:shd w:val="clear" w:color="000000" w:fill="D7EAD3"/>
            <w:vAlign w:val="center"/>
            <w:hideMark/>
          </w:tcPr>
          <w:p w14:paraId="0D34489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29D1C8C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3 376,44</w:t>
            </w:r>
          </w:p>
        </w:tc>
        <w:tc>
          <w:tcPr>
            <w:tcW w:w="1900" w:type="dxa"/>
            <w:tcBorders>
              <w:top w:val="nil"/>
              <w:left w:val="nil"/>
              <w:bottom w:val="single" w:sz="4" w:space="0" w:color="auto"/>
              <w:right w:val="single" w:sz="4" w:space="0" w:color="auto"/>
            </w:tcBorders>
            <w:shd w:val="clear" w:color="000000" w:fill="D7EAD3"/>
            <w:vAlign w:val="center"/>
            <w:hideMark/>
          </w:tcPr>
          <w:p w14:paraId="700F96A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-26,72</w:t>
            </w:r>
          </w:p>
        </w:tc>
        <w:tc>
          <w:tcPr>
            <w:tcW w:w="1820" w:type="dxa"/>
            <w:tcBorders>
              <w:top w:val="nil"/>
              <w:left w:val="nil"/>
              <w:bottom w:val="single" w:sz="4" w:space="0" w:color="auto"/>
              <w:right w:val="single" w:sz="4" w:space="0" w:color="auto"/>
            </w:tcBorders>
            <w:shd w:val="clear" w:color="000000" w:fill="D7EAD3"/>
            <w:vAlign w:val="center"/>
            <w:hideMark/>
          </w:tcPr>
          <w:p w14:paraId="2112D51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3 349,72</w:t>
            </w:r>
          </w:p>
        </w:tc>
        <w:tc>
          <w:tcPr>
            <w:tcW w:w="1480" w:type="dxa"/>
            <w:tcBorders>
              <w:top w:val="nil"/>
              <w:left w:val="nil"/>
              <w:bottom w:val="single" w:sz="4" w:space="0" w:color="auto"/>
              <w:right w:val="single" w:sz="4" w:space="0" w:color="auto"/>
            </w:tcBorders>
            <w:shd w:val="clear" w:color="000000" w:fill="D7EAD3"/>
            <w:vAlign w:val="center"/>
            <w:hideMark/>
          </w:tcPr>
          <w:p w14:paraId="6A85A02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1 674,86</w:t>
            </w:r>
          </w:p>
        </w:tc>
        <w:tc>
          <w:tcPr>
            <w:tcW w:w="1520" w:type="dxa"/>
            <w:tcBorders>
              <w:top w:val="nil"/>
              <w:left w:val="nil"/>
              <w:bottom w:val="single" w:sz="4" w:space="0" w:color="auto"/>
              <w:right w:val="single" w:sz="4" w:space="0" w:color="auto"/>
            </w:tcBorders>
            <w:shd w:val="clear" w:color="000000" w:fill="D7EAD3"/>
            <w:vAlign w:val="center"/>
            <w:hideMark/>
          </w:tcPr>
          <w:p w14:paraId="235DFF5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1 674,86</w:t>
            </w:r>
          </w:p>
        </w:tc>
        <w:tc>
          <w:tcPr>
            <w:tcW w:w="1920" w:type="dxa"/>
            <w:tcBorders>
              <w:top w:val="nil"/>
              <w:left w:val="nil"/>
              <w:bottom w:val="single" w:sz="4" w:space="0" w:color="auto"/>
              <w:right w:val="single" w:sz="4" w:space="0" w:color="auto"/>
            </w:tcBorders>
            <w:shd w:val="clear" w:color="000000" w:fill="FFFFCC"/>
            <w:vAlign w:val="center"/>
            <w:hideMark/>
          </w:tcPr>
          <w:p w14:paraId="68197A27"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2019-2021 годы, рассчитанных в соответствии с Методическими указаниями, с учетом ИПЦ Минэкономразвития РФ на  2019 год 104,5%, на 2020 год 103,2%, на 2021 год 103,6%, а также с учетом индекса эффективности операционных расходов 1% </w:t>
            </w:r>
          </w:p>
        </w:tc>
      </w:tr>
      <w:tr w:rsidR="00CB2513" w:rsidRPr="00CB2513" w14:paraId="34AA0773"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4E13705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C88A9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w:t>
            </w:r>
          </w:p>
        </w:tc>
        <w:tc>
          <w:tcPr>
            <w:tcW w:w="4480" w:type="dxa"/>
            <w:tcBorders>
              <w:top w:val="nil"/>
              <w:left w:val="nil"/>
              <w:bottom w:val="single" w:sz="4" w:space="0" w:color="auto"/>
              <w:right w:val="single" w:sz="4" w:space="0" w:color="auto"/>
            </w:tcBorders>
            <w:shd w:val="clear" w:color="000000" w:fill="E3FAFD"/>
            <w:vAlign w:val="center"/>
            <w:hideMark/>
          </w:tcPr>
          <w:p w14:paraId="5A78F740"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натрия гипохлорит</w:t>
            </w:r>
          </w:p>
        </w:tc>
        <w:tc>
          <w:tcPr>
            <w:tcW w:w="1140" w:type="dxa"/>
            <w:tcBorders>
              <w:top w:val="nil"/>
              <w:left w:val="nil"/>
              <w:bottom w:val="single" w:sz="4" w:space="0" w:color="auto"/>
              <w:right w:val="single" w:sz="4" w:space="0" w:color="auto"/>
            </w:tcBorders>
            <w:shd w:val="clear" w:color="auto" w:fill="auto"/>
            <w:vAlign w:val="center"/>
            <w:hideMark/>
          </w:tcPr>
          <w:p w14:paraId="6DB247E3"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6B7CB00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2 502,32</w:t>
            </w:r>
          </w:p>
        </w:tc>
        <w:tc>
          <w:tcPr>
            <w:tcW w:w="1880" w:type="dxa"/>
            <w:tcBorders>
              <w:top w:val="nil"/>
              <w:left w:val="nil"/>
              <w:bottom w:val="single" w:sz="4" w:space="0" w:color="auto"/>
              <w:right w:val="single" w:sz="4" w:space="0" w:color="auto"/>
            </w:tcBorders>
            <w:shd w:val="clear" w:color="000000" w:fill="D7EAD3"/>
            <w:vAlign w:val="center"/>
            <w:hideMark/>
          </w:tcPr>
          <w:p w14:paraId="297A9B7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2 591,25</w:t>
            </w:r>
          </w:p>
        </w:tc>
        <w:tc>
          <w:tcPr>
            <w:tcW w:w="1560" w:type="dxa"/>
            <w:tcBorders>
              <w:top w:val="nil"/>
              <w:left w:val="nil"/>
              <w:bottom w:val="single" w:sz="4" w:space="0" w:color="auto"/>
              <w:right w:val="single" w:sz="4" w:space="0" w:color="auto"/>
            </w:tcBorders>
            <w:shd w:val="clear" w:color="000000" w:fill="D7EAD3"/>
            <w:vAlign w:val="center"/>
            <w:hideMark/>
          </w:tcPr>
          <w:p w14:paraId="5FAA2B3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1 760,57</w:t>
            </w:r>
          </w:p>
        </w:tc>
        <w:tc>
          <w:tcPr>
            <w:tcW w:w="1780" w:type="dxa"/>
            <w:tcBorders>
              <w:top w:val="nil"/>
              <w:left w:val="nil"/>
              <w:bottom w:val="single" w:sz="4" w:space="0" w:color="auto"/>
              <w:right w:val="single" w:sz="4" w:space="0" w:color="auto"/>
            </w:tcBorders>
            <w:shd w:val="clear" w:color="000000" w:fill="D7EAD3"/>
            <w:vAlign w:val="center"/>
            <w:hideMark/>
          </w:tcPr>
          <w:p w14:paraId="1E48F62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2 644,82</w:t>
            </w:r>
          </w:p>
        </w:tc>
        <w:tc>
          <w:tcPr>
            <w:tcW w:w="1800" w:type="dxa"/>
            <w:tcBorders>
              <w:top w:val="nil"/>
              <w:left w:val="nil"/>
              <w:bottom w:val="single" w:sz="4" w:space="0" w:color="auto"/>
              <w:right w:val="single" w:sz="4" w:space="0" w:color="auto"/>
            </w:tcBorders>
            <w:shd w:val="clear" w:color="000000" w:fill="D7EAD3"/>
            <w:vAlign w:val="center"/>
            <w:hideMark/>
          </w:tcPr>
          <w:p w14:paraId="70175AA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2 734,35</w:t>
            </w:r>
          </w:p>
        </w:tc>
        <w:tc>
          <w:tcPr>
            <w:tcW w:w="1840" w:type="dxa"/>
            <w:tcBorders>
              <w:top w:val="nil"/>
              <w:left w:val="nil"/>
              <w:bottom w:val="single" w:sz="4" w:space="0" w:color="auto"/>
              <w:right w:val="single" w:sz="4" w:space="0" w:color="auto"/>
            </w:tcBorders>
            <w:shd w:val="clear" w:color="000000" w:fill="D7EAD3"/>
            <w:vAlign w:val="center"/>
            <w:hideMark/>
          </w:tcPr>
          <w:p w14:paraId="4AFEA75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2667993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2 734,35</w:t>
            </w:r>
          </w:p>
        </w:tc>
        <w:tc>
          <w:tcPr>
            <w:tcW w:w="1900" w:type="dxa"/>
            <w:tcBorders>
              <w:top w:val="nil"/>
              <w:left w:val="nil"/>
              <w:bottom w:val="single" w:sz="4" w:space="0" w:color="auto"/>
              <w:right w:val="single" w:sz="4" w:space="0" w:color="auto"/>
            </w:tcBorders>
            <w:shd w:val="clear" w:color="000000" w:fill="D7EAD3"/>
            <w:vAlign w:val="center"/>
            <w:hideMark/>
          </w:tcPr>
          <w:p w14:paraId="6F6CB0A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-21,64</w:t>
            </w:r>
          </w:p>
        </w:tc>
        <w:tc>
          <w:tcPr>
            <w:tcW w:w="1820" w:type="dxa"/>
            <w:tcBorders>
              <w:top w:val="nil"/>
              <w:left w:val="nil"/>
              <w:bottom w:val="single" w:sz="4" w:space="0" w:color="auto"/>
              <w:right w:val="single" w:sz="4" w:space="0" w:color="auto"/>
            </w:tcBorders>
            <w:shd w:val="clear" w:color="000000" w:fill="D7EAD3"/>
            <w:vAlign w:val="center"/>
            <w:hideMark/>
          </w:tcPr>
          <w:p w14:paraId="37C3192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2 712,71</w:t>
            </w:r>
          </w:p>
        </w:tc>
        <w:tc>
          <w:tcPr>
            <w:tcW w:w="1480" w:type="dxa"/>
            <w:tcBorders>
              <w:top w:val="nil"/>
              <w:left w:val="nil"/>
              <w:bottom w:val="single" w:sz="4" w:space="0" w:color="auto"/>
              <w:right w:val="single" w:sz="4" w:space="0" w:color="auto"/>
            </w:tcBorders>
            <w:shd w:val="clear" w:color="000000" w:fill="D7EAD3"/>
            <w:vAlign w:val="center"/>
            <w:hideMark/>
          </w:tcPr>
          <w:p w14:paraId="52A865C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1 356,36</w:t>
            </w:r>
          </w:p>
        </w:tc>
        <w:tc>
          <w:tcPr>
            <w:tcW w:w="1520" w:type="dxa"/>
            <w:tcBorders>
              <w:top w:val="nil"/>
              <w:left w:val="nil"/>
              <w:bottom w:val="single" w:sz="4" w:space="0" w:color="auto"/>
              <w:right w:val="single" w:sz="4" w:space="0" w:color="auto"/>
            </w:tcBorders>
            <w:shd w:val="clear" w:color="000000" w:fill="D7EAD3"/>
            <w:vAlign w:val="center"/>
            <w:hideMark/>
          </w:tcPr>
          <w:p w14:paraId="2154514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1 356,36</w:t>
            </w:r>
          </w:p>
        </w:tc>
        <w:tc>
          <w:tcPr>
            <w:tcW w:w="1920" w:type="dxa"/>
            <w:tcBorders>
              <w:top w:val="nil"/>
              <w:left w:val="nil"/>
              <w:bottom w:val="single" w:sz="4" w:space="0" w:color="auto"/>
              <w:right w:val="single" w:sz="4" w:space="0" w:color="auto"/>
            </w:tcBorders>
            <w:shd w:val="clear" w:color="000000" w:fill="FFFFCC"/>
            <w:vAlign w:val="center"/>
            <w:hideMark/>
          </w:tcPr>
          <w:p w14:paraId="3ABE615D"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122EA9BE"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79EC985F"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9E6D4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3.1.1.1</w:t>
            </w:r>
          </w:p>
        </w:tc>
        <w:tc>
          <w:tcPr>
            <w:tcW w:w="4480" w:type="dxa"/>
            <w:tcBorders>
              <w:top w:val="nil"/>
              <w:left w:val="nil"/>
              <w:bottom w:val="single" w:sz="4" w:space="0" w:color="auto"/>
              <w:right w:val="single" w:sz="4" w:space="0" w:color="auto"/>
            </w:tcBorders>
            <w:shd w:val="clear" w:color="auto" w:fill="auto"/>
            <w:vAlign w:val="center"/>
            <w:hideMark/>
          </w:tcPr>
          <w:p w14:paraId="4CD3CEF5"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74B7586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тонн</w:t>
            </w:r>
          </w:p>
        </w:tc>
        <w:tc>
          <w:tcPr>
            <w:tcW w:w="1560" w:type="dxa"/>
            <w:tcBorders>
              <w:top w:val="nil"/>
              <w:left w:val="nil"/>
              <w:bottom w:val="single" w:sz="4" w:space="0" w:color="auto"/>
              <w:right w:val="single" w:sz="4" w:space="0" w:color="auto"/>
            </w:tcBorders>
            <w:shd w:val="clear" w:color="000000" w:fill="FFFFCC"/>
            <w:vAlign w:val="center"/>
            <w:hideMark/>
          </w:tcPr>
          <w:p w14:paraId="38C6771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89,84</w:t>
            </w:r>
          </w:p>
        </w:tc>
        <w:tc>
          <w:tcPr>
            <w:tcW w:w="1880" w:type="dxa"/>
            <w:tcBorders>
              <w:top w:val="nil"/>
              <w:left w:val="nil"/>
              <w:bottom w:val="single" w:sz="4" w:space="0" w:color="auto"/>
              <w:right w:val="single" w:sz="4" w:space="0" w:color="auto"/>
            </w:tcBorders>
            <w:shd w:val="clear" w:color="000000" w:fill="FFFFCC"/>
            <w:vAlign w:val="center"/>
            <w:hideMark/>
          </w:tcPr>
          <w:p w14:paraId="30D3EFA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89,84</w:t>
            </w:r>
          </w:p>
        </w:tc>
        <w:tc>
          <w:tcPr>
            <w:tcW w:w="1560" w:type="dxa"/>
            <w:tcBorders>
              <w:top w:val="nil"/>
              <w:left w:val="nil"/>
              <w:bottom w:val="single" w:sz="4" w:space="0" w:color="auto"/>
              <w:right w:val="single" w:sz="4" w:space="0" w:color="auto"/>
            </w:tcBorders>
            <w:shd w:val="clear" w:color="000000" w:fill="FFFFCC"/>
            <w:vAlign w:val="center"/>
            <w:hideMark/>
          </w:tcPr>
          <w:p w14:paraId="4D9D668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68,12</w:t>
            </w:r>
          </w:p>
        </w:tc>
        <w:tc>
          <w:tcPr>
            <w:tcW w:w="1780" w:type="dxa"/>
            <w:tcBorders>
              <w:top w:val="nil"/>
              <w:left w:val="nil"/>
              <w:bottom w:val="single" w:sz="4" w:space="0" w:color="auto"/>
              <w:right w:val="single" w:sz="4" w:space="0" w:color="auto"/>
            </w:tcBorders>
            <w:shd w:val="clear" w:color="000000" w:fill="FFFFCC"/>
            <w:vAlign w:val="center"/>
            <w:hideMark/>
          </w:tcPr>
          <w:p w14:paraId="2A7438B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89,84</w:t>
            </w:r>
          </w:p>
        </w:tc>
        <w:tc>
          <w:tcPr>
            <w:tcW w:w="1800" w:type="dxa"/>
            <w:tcBorders>
              <w:top w:val="nil"/>
              <w:left w:val="nil"/>
              <w:bottom w:val="single" w:sz="4" w:space="0" w:color="auto"/>
              <w:right w:val="single" w:sz="4" w:space="0" w:color="auto"/>
            </w:tcBorders>
            <w:shd w:val="clear" w:color="000000" w:fill="FFFFCC"/>
            <w:vAlign w:val="center"/>
            <w:hideMark/>
          </w:tcPr>
          <w:p w14:paraId="47B0AA3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89,84</w:t>
            </w:r>
          </w:p>
        </w:tc>
        <w:tc>
          <w:tcPr>
            <w:tcW w:w="1840" w:type="dxa"/>
            <w:tcBorders>
              <w:top w:val="nil"/>
              <w:left w:val="nil"/>
              <w:bottom w:val="single" w:sz="4" w:space="0" w:color="auto"/>
              <w:right w:val="single" w:sz="4" w:space="0" w:color="auto"/>
            </w:tcBorders>
            <w:shd w:val="clear" w:color="000000" w:fill="FFFFCC"/>
            <w:vAlign w:val="center"/>
            <w:hideMark/>
          </w:tcPr>
          <w:p w14:paraId="5F7F8CE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B4D29D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89,84</w:t>
            </w:r>
          </w:p>
        </w:tc>
        <w:tc>
          <w:tcPr>
            <w:tcW w:w="1900" w:type="dxa"/>
            <w:tcBorders>
              <w:top w:val="nil"/>
              <w:left w:val="nil"/>
              <w:bottom w:val="single" w:sz="4" w:space="0" w:color="auto"/>
              <w:right w:val="single" w:sz="4" w:space="0" w:color="auto"/>
            </w:tcBorders>
            <w:shd w:val="clear" w:color="000000" w:fill="FFFFCC"/>
            <w:vAlign w:val="center"/>
            <w:hideMark/>
          </w:tcPr>
          <w:p w14:paraId="1A4C337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85E514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89,84</w:t>
            </w:r>
          </w:p>
        </w:tc>
        <w:tc>
          <w:tcPr>
            <w:tcW w:w="1480" w:type="dxa"/>
            <w:tcBorders>
              <w:top w:val="nil"/>
              <w:left w:val="nil"/>
              <w:bottom w:val="single" w:sz="4" w:space="0" w:color="auto"/>
              <w:right w:val="single" w:sz="4" w:space="0" w:color="auto"/>
            </w:tcBorders>
            <w:shd w:val="clear" w:color="000000" w:fill="D7EAD3"/>
            <w:vAlign w:val="center"/>
            <w:hideMark/>
          </w:tcPr>
          <w:p w14:paraId="55624D0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44,92</w:t>
            </w:r>
          </w:p>
        </w:tc>
        <w:tc>
          <w:tcPr>
            <w:tcW w:w="1520" w:type="dxa"/>
            <w:tcBorders>
              <w:top w:val="nil"/>
              <w:left w:val="nil"/>
              <w:bottom w:val="single" w:sz="4" w:space="0" w:color="auto"/>
              <w:right w:val="single" w:sz="4" w:space="0" w:color="auto"/>
            </w:tcBorders>
            <w:shd w:val="clear" w:color="000000" w:fill="D7EAD3"/>
            <w:vAlign w:val="center"/>
            <w:hideMark/>
          </w:tcPr>
          <w:p w14:paraId="373276E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44,92</w:t>
            </w:r>
          </w:p>
        </w:tc>
        <w:tc>
          <w:tcPr>
            <w:tcW w:w="1920" w:type="dxa"/>
            <w:tcBorders>
              <w:top w:val="nil"/>
              <w:left w:val="nil"/>
              <w:bottom w:val="single" w:sz="4" w:space="0" w:color="auto"/>
              <w:right w:val="single" w:sz="4" w:space="0" w:color="auto"/>
            </w:tcBorders>
            <w:shd w:val="clear" w:color="000000" w:fill="FFFFCC"/>
            <w:vAlign w:val="center"/>
            <w:hideMark/>
          </w:tcPr>
          <w:p w14:paraId="2607BEC7"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6F9902F2"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2332A283"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912FD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3.1.1.2</w:t>
            </w:r>
          </w:p>
        </w:tc>
        <w:tc>
          <w:tcPr>
            <w:tcW w:w="4480" w:type="dxa"/>
            <w:tcBorders>
              <w:top w:val="nil"/>
              <w:left w:val="nil"/>
              <w:bottom w:val="single" w:sz="4" w:space="0" w:color="auto"/>
              <w:right w:val="single" w:sz="4" w:space="0" w:color="auto"/>
            </w:tcBorders>
            <w:shd w:val="clear" w:color="auto" w:fill="auto"/>
            <w:vAlign w:val="center"/>
            <w:hideMark/>
          </w:tcPr>
          <w:p w14:paraId="24E42F8E"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61013120"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r w:rsidRPr="00CB2513">
              <w:rPr>
                <w:rFonts w:ascii="Tahoma" w:hAnsi="Tahoma" w:cs="Tahoma"/>
                <w:sz w:val="13"/>
                <w:szCs w:val="13"/>
              </w:rPr>
              <w:t>/тонн</w:t>
            </w:r>
          </w:p>
        </w:tc>
        <w:tc>
          <w:tcPr>
            <w:tcW w:w="1560" w:type="dxa"/>
            <w:tcBorders>
              <w:top w:val="nil"/>
              <w:left w:val="nil"/>
              <w:bottom w:val="single" w:sz="4" w:space="0" w:color="auto"/>
              <w:right w:val="single" w:sz="4" w:space="0" w:color="auto"/>
            </w:tcBorders>
            <w:shd w:val="clear" w:color="000000" w:fill="FFFFCC"/>
            <w:vAlign w:val="center"/>
            <w:hideMark/>
          </w:tcPr>
          <w:p w14:paraId="05C690F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27 851,50</w:t>
            </w:r>
          </w:p>
        </w:tc>
        <w:tc>
          <w:tcPr>
            <w:tcW w:w="1880" w:type="dxa"/>
            <w:tcBorders>
              <w:top w:val="nil"/>
              <w:left w:val="nil"/>
              <w:bottom w:val="single" w:sz="4" w:space="0" w:color="auto"/>
              <w:right w:val="single" w:sz="4" w:space="0" w:color="auto"/>
            </w:tcBorders>
            <w:shd w:val="clear" w:color="000000" w:fill="FFFFCC"/>
            <w:vAlign w:val="center"/>
            <w:hideMark/>
          </w:tcPr>
          <w:p w14:paraId="2DB3FC4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28 841,34</w:t>
            </w:r>
          </w:p>
        </w:tc>
        <w:tc>
          <w:tcPr>
            <w:tcW w:w="1560" w:type="dxa"/>
            <w:tcBorders>
              <w:top w:val="nil"/>
              <w:left w:val="nil"/>
              <w:bottom w:val="single" w:sz="4" w:space="0" w:color="auto"/>
              <w:right w:val="single" w:sz="4" w:space="0" w:color="auto"/>
            </w:tcBorders>
            <w:shd w:val="clear" w:color="000000" w:fill="FFFFCC"/>
            <w:vAlign w:val="center"/>
            <w:hideMark/>
          </w:tcPr>
          <w:p w14:paraId="6CE1A0C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25 844,04</w:t>
            </w:r>
          </w:p>
        </w:tc>
        <w:tc>
          <w:tcPr>
            <w:tcW w:w="1780" w:type="dxa"/>
            <w:tcBorders>
              <w:top w:val="nil"/>
              <w:left w:val="nil"/>
              <w:bottom w:val="single" w:sz="4" w:space="0" w:color="auto"/>
              <w:right w:val="single" w:sz="4" w:space="0" w:color="auto"/>
            </w:tcBorders>
            <w:shd w:val="clear" w:color="000000" w:fill="FFFFCC"/>
            <w:vAlign w:val="center"/>
            <w:hideMark/>
          </w:tcPr>
          <w:p w14:paraId="26E2F27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29 437,63</w:t>
            </w:r>
          </w:p>
        </w:tc>
        <w:tc>
          <w:tcPr>
            <w:tcW w:w="1800" w:type="dxa"/>
            <w:tcBorders>
              <w:top w:val="nil"/>
              <w:left w:val="nil"/>
              <w:bottom w:val="single" w:sz="4" w:space="0" w:color="auto"/>
              <w:right w:val="single" w:sz="4" w:space="0" w:color="auto"/>
            </w:tcBorders>
            <w:shd w:val="clear" w:color="000000" w:fill="FFFFCC"/>
            <w:vAlign w:val="center"/>
            <w:hideMark/>
          </w:tcPr>
          <w:p w14:paraId="6B7C0A1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30 434,09</w:t>
            </w:r>
          </w:p>
        </w:tc>
        <w:tc>
          <w:tcPr>
            <w:tcW w:w="1840" w:type="dxa"/>
            <w:tcBorders>
              <w:top w:val="nil"/>
              <w:left w:val="nil"/>
              <w:bottom w:val="single" w:sz="4" w:space="0" w:color="auto"/>
              <w:right w:val="single" w:sz="4" w:space="0" w:color="auto"/>
            </w:tcBorders>
            <w:shd w:val="clear" w:color="000000" w:fill="FFFFCC"/>
            <w:vAlign w:val="center"/>
            <w:hideMark/>
          </w:tcPr>
          <w:p w14:paraId="109C8FF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14BCEC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30 434,09</w:t>
            </w:r>
          </w:p>
        </w:tc>
        <w:tc>
          <w:tcPr>
            <w:tcW w:w="1900" w:type="dxa"/>
            <w:tcBorders>
              <w:top w:val="nil"/>
              <w:left w:val="nil"/>
              <w:bottom w:val="single" w:sz="4" w:space="0" w:color="auto"/>
              <w:right w:val="single" w:sz="4" w:space="0" w:color="auto"/>
            </w:tcBorders>
            <w:shd w:val="clear" w:color="000000" w:fill="FFFFCC"/>
            <w:vAlign w:val="center"/>
            <w:hideMark/>
          </w:tcPr>
          <w:p w14:paraId="344845D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3AB2C2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30 193,25</w:t>
            </w:r>
          </w:p>
        </w:tc>
        <w:tc>
          <w:tcPr>
            <w:tcW w:w="1480" w:type="dxa"/>
            <w:tcBorders>
              <w:top w:val="nil"/>
              <w:left w:val="nil"/>
              <w:bottom w:val="single" w:sz="4" w:space="0" w:color="auto"/>
              <w:right w:val="single" w:sz="4" w:space="0" w:color="auto"/>
            </w:tcBorders>
            <w:shd w:val="clear" w:color="000000" w:fill="D7EAD3"/>
            <w:vAlign w:val="center"/>
            <w:hideMark/>
          </w:tcPr>
          <w:p w14:paraId="68C8D99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30 193,25</w:t>
            </w:r>
          </w:p>
        </w:tc>
        <w:tc>
          <w:tcPr>
            <w:tcW w:w="1520" w:type="dxa"/>
            <w:tcBorders>
              <w:top w:val="nil"/>
              <w:left w:val="nil"/>
              <w:bottom w:val="single" w:sz="4" w:space="0" w:color="auto"/>
              <w:right w:val="single" w:sz="4" w:space="0" w:color="auto"/>
            </w:tcBorders>
            <w:shd w:val="clear" w:color="000000" w:fill="D7EAD3"/>
            <w:vAlign w:val="center"/>
            <w:hideMark/>
          </w:tcPr>
          <w:p w14:paraId="7C50230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30 193,25</w:t>
            </w:r>
          </w:p>
        </w:tc>
        <w:tc>
          <w:tcPr>
            <w:tcW w:w="1920" w:type="dxa"/>
            <w:tcBorders>
              <w:top w:val="nil"/>
              <w:left w:val="nil"/>
              <w:bottom w:val="single" w:sz="4" w:space="0" w:color="auto"/>
              <w:right w:val="single" w:sz="4" w:space="0" w:color="auto"/>
            </w:tcBorders>
            <w:shd w:val="clear" w:color="000000" w:fill="FFFFCC"/>
            <w:vAlign w:val="center"/>
            <w:hideMark/>
          </w:tcPr>
          <w:p w14:paraId="295CFE6A"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3686DC6A"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5C12E0F8"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4D690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w:t>
            </w:r>
          </w:p>
        </w:tc>
        <w:tc>
          <w:tcPr>
            <w:tcW w:w="4480" w:type="dxa"/>
            <w:tcBorders>
              <w:top w:val="nil"/>
              <w:left w:val="nil"/>
              <w:bottom w:val="single" w:sz="4" w:space="0" w:color="auto"/>
              <w:right w:val="single" w:sz="4" w:space="0" w:color="auto"/>
            </w:tcBorders>
            <w:shd w:val="clear" w:color="000000" w:fill="E3FAFD"/>
            <w:vAlign w:val="center"/>
            <w:hideMark/>
          </w:tcPr>
          <w:p w14:paraId="43C310B4"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 xml:space="preserve">соль </w:t>
            </w:r>
            <w:proofErr w:type="spellStart"/>
            <w:r w:rsidRPr="00CB2513">
              <w:rPr>
                <w:rFonts w:ascii="Tahoma" w:hAnsi="Tahoma" w:cs="Tahoma"/>
                <w:sz w:val="13"/>
                <w:szCs w:val="13"/>
              </w:rPr>
              <w:t>повареная</w:t>
            </w:r>
            <w:proofErr w:type="spellEnd"/>
            <w:r w:rsidRPr="00CB2513">
              <w:rPr>
                <w:rFonts w:ascii="Tahoma" w:hAnsi="Tahoma" w:cs="Tahoma"/>
                <w:sz w:val="13"/>
                <w:szCs w:val="13"/>
              </w:rPr>
              <w:t xml:space="preserve"> выварочная</w:t>
            </w:r>
          </w:p>
        </w:tc>
        <w:tc>
          <w:tcPr>
            <w:tcW w:w="1140" w:type="dxa"/>
            <w:tcBorders>
              <w:top w:val="nil"/>
              <w:left w:val="nil"/>
              <w:bottom w:val="single" w:sz="4" w:space="0" w:color="auto"/>
              <w:right w:val="single" w:sz="4" w:space="0" w:color="auto"/>
            </w:tcBorders>
            <w:shd w:val="clear" w:color="auto" w:fill="auto"/>
            <w:vAlign w:val="center"/>
            <w:hideMark/>
          </w:tcPr>
          <w:p w14:paraId="2D649718"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705350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587,60</w:t>
            </w:r>
          </w:p>
        </w:tc>
        <w:tc>
          <w:tcPr>
            <w:tcW w:w="1880" w:type="dxa"/>
            <w:tcBorders>
              <w:top w:val="nil"/>
              <w:left w:val="nil"/>
              <w:bottom w:val="single" w:sz="4" w:space="0" w:color="auto"/>
              <w:right w:val="single" w:sz="4" w:space="0" w:color="auto"/>
            </w:tcBorders>
            <w:shd w:val="clear" w:color="000000" w:fill="D7EAD3"/>
            <w:vAlign w:val="center"/>
            <w:hideMark/>
          </w:tcPr>
          <w:p w14:paraId="6DD142E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608,49</w:t>
            </w:r>
          </w:p>
        </w:tc>
        <w:tc>
          <w:tcPr>
            <w:tcW w:w="1560" w:type="dxa"/>
            <w:tcBorders>
              <w:top w:val="nil"/>
              <w:left w:val="nil"/>
              <w:bottom w:val="single" w:sz="4" w:space="0" w:color="auto"/>
              <w:right w:val="single" w:sz="4" w:space="0" w:color="auto"/>
            </w:tcBorders>
            <w:shd w:val="clear" w:color="000000" w:fill="D7EAD3"/>
            <w:vAlign w:val="center"/>
            <w:hideMark/>
          </w:tcPr>
          <w:p w14:paraId="1000C2E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664,69</w:t>
            </w:r>
          </w:p>
        </w:tc>
        <w:tc>
          <w:tcPr>
            <w:tcW w:w="1780" w:type="dxa"/>
            <w:tcBorders>
              <w:top w:val="nil"/>
              <w:left w:val="nil"/>
              <w:bottom w:val="single" w:sz="4" w:space="0" w:color="auto"/>
              <w:right w:val="single" w:sz="4" w:space="0" w:color="auto"/>
            </w:tcBorders>
            <w:shd w:val="clear" w:color="000000" w:fill="D7EAD3"/>
            <w:vAlign w:val="center"/>
            <w:hideMark/>
          </w:tcPr>
          <w:p w14:paraId="0842053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621,07</w:t>
            </w:r>
          </w:p>
        </w:tc>
        <w:tc>
          <w:tcPr>
            <w:tcW w:w="1800" w:type="dxa"/>
            <w:tcBorders>
              <w:top w:val="nil"/>
              <w:left w:val="nil"/>
              <w:bottom w:val="single" w:sz="4" w:space="0" w:color="auto"/>
              <w:right w:val="single" w:sz="4" w:space="0" w:color="auto"/>
            </w:tcBorders>
            <w:shd w:val="clear" w:color="000000" w:fill="D7EAD3"/>
            <w:vAlign w:val="center"/>
            <w:hideMark/>
          </w:tcPr>
          <w:p w14:paraId="67CFCF8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642,09</w:t>
            </w:r>
          </w:p>
        </w:tc>
        <w:tc>
          <w:tcPr>
            <w:tcW w:w="1840" w:type="dxa"/>
            <w:tcBorders>
              <w:top w:val="nil"/>
              <w:left w:val="nil"/>
              <w:bottom w:val="single" w:sz="4" w:space="0" w:color="auto"/>
              <w:right w:val="single" w:sz="4" w:space="0" w:color="auto"/>
            </w:tcBorders>
            <w:shd w:val="clear" w:color="000000" w:fill="D7EAD3"/>
            <w:vAlign w:val="center"/>
            <w:hideMark/>
          </w:tcPr>
          <w:p w14:paraId="2A5923C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38BDF91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642,09</w:t>
            </w:r>
          </w:p>
        </w:tc>
        <w:tc>
          <w:tcPr>
            <w:tcW w:w="1900" w:type="dxa"/>
            <w:tcBorders>
              <w:top w:val="nil"/>
              <w:left w:val="nil"/>
              <w:bottom w:val="single" w:sz="4" w:space="0" w:color="auto"/>
              <w:right w:val="single" w:sz="4" w:space="0" w:color="auto"/>
            </w:tcBorders>
            <w:shd w:val="clear" w:color="000000" w:fill="D7EAD3"/>
            <w:vAlign w:val="center"/>
            <w:hideMark/>
          </w:tcPr>
          <w:p w14:paraId="6B0A780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-5,08</w:t>
            </w:r>
          </w:p>
        </w:tc>
        <w:tc>
          <w:tcPr>
            <w:tcW w:w="1820" w:type="dxa"/>
            <w:tcBorders>
              <w:top w:val="nil"/>
              <w:left w:val="nil"/>
              <w:bottom w:val="single" w:sz="4" w:space="0" w:color="auto"/>
              <w:right w:val="single" w:sz="4" w:space="0" w:color="auto"/>
            </w:tcBorders>
            <w:shd w:val="clear" w:color="000000" w:fill="D7EAD3"/>
            <w:vAlign w:val="center"/>
            <w:hideMark/>
          </w:tcPr>
          <w:p w14:paraId="0BAB314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637,01</w:t>
            </w:r>
          </w:p>
        </w:tc>
        <w:tc>
          <w:tcPr>
            <w:tcW w:w="1480" w:type="dxa"/>
            <w:tcBorders>
              <w:top w:val="nil"/>
              <w:left w:val="nil"/>
              <w:bottom w:val="single" w:sz="4" w:space="0" w:color="auto"/>
              <w:right w:val="single" w:sz="4" w:space="0" w:color="auto"/>
            </w:tcBorders>
            <w:shd w:val="clear" w:color="000000" w:fill="D7EAD3"/>
            <w:vAlign w:val="center"/>
            <w:hideMark/>
          </w:tcPr>
          <w:p w14:paraId="418E6C8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318,51</w:t>
            </w:r>
          </w:p>
        </w:tc>
        <w:tc>
          <w:tcPr>
            <w:tcW w:w="1520" w:type="dxa"/>
            <w:tcBorders>
              <w:top w:val="nil"/>
              <w:left w:val="nil"/>
              <w:bottom w:val="single" w:sz="4" w:space="0" w:color="auto"/>
              <w:right w:val="single" w:sz="4" w:space="0" w:color="auto"/>
            </w:tcBorders>
            <w:shd w:val="clear" w:color="000000" w:fill="D7EAD3"/>
            <w:vAlign w:val="center"/>
            <w:hideMark/>
          </w:tcPr>
          <w:p w14:paraId="0FE5401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318,51</w:t>
            </w:r>
          </w:p>
        </w:tc>
        <w:tc>
          <w:tcPr>
            <w:tcW w:w="1920" w:type="dxa"/>
            <w:tcBorders>
              <w:top w:val="nil"/>
              <w:left w:val="nil"/>
              <w:bottom w:val="single" w:sz="4" w:space="0" w:color="auto"/>
              <w:right w:val="single" w:sz="4" w:space="0" w:color="auto"/>
            </w:tcBorders>
            <w:shd w:val="clear" w:color="000000" w:fill="FFFFCC"/>
            <w:vAlign w:val="center"/>
            <w:hideMark/>
          </w:tcPr>
          <w:p w14:paraId="68D7B6A6"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6CB9D192"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6EC2ADBD"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9026B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3.1.2.1</w:t>
            </w:r>
          </w:p>
        </w:tc>
        <w:tc>
          <w:tcPr>
            <w:tcW w:w="4480" w:type="dxa"/>
            <w:tcBorders>
              <w:top w:val="nil"/>
              <w:left w:val="nil"/>
              <w:bottom w:val="single" w:sz="4" w:space="0" w:color="auto"/>
              <w:right w:val="single" w:sz="4" w:space="0" w:color="auto"/>
            </w:tcBorders>
            <w:shd w:val="clear" w:color="auto" w:fill="auto"/>
            <w:vAlign w:val="center"/>
            <w:hideMark/>
          </w:tcPr>
          <w:p w14:paraId="5E293807"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6E575BA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тонн</w:t>
            </w:r>
          </w:p>
        </w:tc>
        <w:tc>
          <w:tcPr>
            <w:tcW w:w="1560" w:type="dxa"/>
            <w:tcBorders>
              <w:top w:val="nil"/>
              <w:left w:val="nil"/>
              <w:bottom w:val="single" w:sz="4" w:space="0" w:color="auto"/>
              <w:right w:val="single" w:sz="4" w:space="0" w:color="auto"/>
            </w:tcBorders>
            <w:shd w:val="clear" w:color="000000" w:fill="FFFFCC"/>
            <w:vAlign w:val="center"/>
            <w:hideMark/>
          </w:tcPr>
          <w:p w14:paraId="2864F4B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49,20</w:t>
            </w:r>
          </w:p>
        </w:tc>
        <w:tc>
          <w:tcPr>
            <w:tcW w:w="1880" w:type="dxa"/>
            <w:tcBorders>
              <w:top w:val="nil"/>
              <w:left w:val="nil"/>
              <w:bottom w:val="single" w:sz="4" w:space="0" w:color="auto"/>
              <w:right w:val="single" w:sz="4" w:space="0" w:color="auto"/>
            </w:tcBorders>
            <w:shd w:val="clear" w:color="000000" w:fill="FFFFCC"/>
            <w:vAlign w:val="center"/>
            <w:hideMark/>
          </w:tcPr>
          <w:p w14:paraId="440C9D2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49,20</w:t>
            </w:r>
          </w:p>
        </w:tc>
        <w:tc>
          <w:tcPr>
            <w:tcW w:w="1560" w:type="dxa"/>
            <w:tcBorders>
              <w:top w:val="nil"/>
              <w:left w:val="nil"/>
              <w:bottom w:val="single" w:sz="4" w:space="0" w:color="auto"/>
              <w:right w:val="single" w:sz="4" w:space="0" w:color="auto"/>
            </w:tcBorders>
            <w:shd w:val="clear" w:color="000000" w:fill="FFFFCC"/>
            <w:vAlign w:val="center"/>
            <w:hideMark/>
          </w:tcPr>
          <w:p w14:paraId="32F562A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55,14</w:t>
            </w:r>
          </w:p>
        </w:tc>
        <w:tc>
          <w:tcPr>
            <w:tcW w:w="1780" w:type="dxa"/>
            <w:tcBorders>
              <w:top w:val="nil"/>
              <w:left w:val="nil"/>
              <w:bottom w:val="single" w:sz="4" w:space="0" w:color="auto"/>
              <w:right w:val="single" w:sz="4" w:space="0" w:color="auto"/>
            </w:tcBorders>
            <w:shd w:val="clear" w:color="000000" w:fill="FFFFCC"/>
            <w:vAlign w:val="center"/>
            <w:hideMark/>
          </w:tcPr>
          <w:p w14:paraId="0AD705E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49,20</w:t>
            </w:r>
          </w:p>
        </w:tc>
        <w:tc>
          <w:tcPr>
            <w:tcW w:w="1800" w:type="dxa"/>
            <w:tcBorders>
              <w:top w:val="nil"/>
              <w:left w:val="nil"/>
              <w:bottom w:val="single" w:sz="4" w:space="0" w:color="auto"/>
              <w:right w:val="single" w:sz="4" w:space="0" w:color="auto"/>
            </w:tcBorders>
            <w:shd w:val="clear" w:color="000000" w:fill="FFFFCC"/>
            <w:vAlign w:val="center"/>
            <w:hideMark/>
          </w:tcPr>
          <w:p w14:paraId="76092E5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49,20</w:t>
            </w:r>
          </w:p>
        </w:tc>
        <w:tc>
          <w:tcPr>
            <w:tcW w:w="1840" w:type="dxa"/>
            <w:tcBorders>
              <w:top w:val="nil"/>
              <w:left w:val="nil"/>
              <w:bottom w:val="single" w:sz="4" w:space="0" w:color="auto"/>
              <w:right w:val="single" w:sz="4" w:space="0" w:color="auto"/>
            </w:tcBorders>
            <w:shd w:val="clear" w:color="000000" w:fill="FFFFCC"/>
            <w:vAlign w:val="center"/>
            <w:hideMark/>
          </w:tcPr>
          <w:p w14:paraId="5944139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23AFE95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49,20</w:t>
            </w:r>
          </w:p>
        </w:tc>
        <w:tc>
          <w:tcPr>
            <w:tcW w:w="1900" w:type="dxa"/>
            <w:tcBorders>
              <w:top w:val="nil"/>
              <w:left w:val="nil"/>
              <w:bottom w:val="single" w:sz="4" w:space="0" w:color="auto"/>
              <w:right w:val="single" w:sz="4" w:space="0" w:color="auto"/>
            </w:tcBorders>
            <w:shd w:val="clear" w:color="000000" w:fill="FFFFCC"/>
            <w:vAlign w:val="center"/>
            <w:hideMark/>
          </w:tcPr>
          <w:p w14:paraId="2E984B0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3835F3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49,20</w:t>
            </w:r>
          </w:p>
        </w:tc>
        <w:tc>
          <w:tcPr>
            <w:tcW w:w="1480" w:type="dxa"/>
            <w:tcBorders>
              <w:top w:val="nil"/>
              <w:left w:val="nil"/>
              <w:bottom w:val="single" w:sz="4" w:space="0" w:color="auto"/>
              <w:right w:val="single" w:sz="4" w:space="0" w:color="auto"/>
            </w:tcBorders>
            <w:shd w:val="clear" w:color="000000" w:fill="D7EAD3"/>
            <w:vAlign w:val="center"/>
            <w:hideMark/>
          </w:tcPr>
          <w:p w14:paraId="01E90E7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24,60</w:t>
            </w:r>
          </w:p>
        </w:tc>
        <w:tc>
          <w:tcPr>
            <w:tcW w:w="1520" w:type="dxa"/>
            <w:tcBorders>
              <w:top w:val="nil"/>
              <w:left w:val="nil"/>
              <w:bottom w:val="single" w:sz="4" w:space="0" w:color="auto"/>
              <w:right w:val="single" w:sz="4" w:space="0" w:color="auto"/>
            </w:tcBorders>
            <w:shd w:val="clear" w:color="000000" w:fill="D7EAD3"/>
            <w:vAlign w:val="center"/>
            <w:hideMark/>
          </w:tcPr>
          <w:p w14:paraId="64DB946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24,60</w:t>
            </w:r>
          </w:p>
        </w:tc>
        <w:tc>
          <w:tcPr>
            <w:tcW w:w="1920" w:type="dxa"/>
            <w:tcBorders>
              <w:top w:val="nil"/>
              <w:left w:val="nil"/>
              <w:bottom w:val="single" w:sz="4" w:space="0" w:color="auto"/>
              <w:right w:val="single" w:sz="4" w:space="0" w:color="auto"/>
            </w:tcBorders>
            <w:shd w:val="clear" w:color="000000" w:fill="FFFFCC"/>
            <w:vAlign w:val="center"/>
            <w:hideMark/>
          </w:tcPr>
          <w:p w14:paraId="56D9630D"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36CD000"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2FA9C4CD"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EFC29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3.1.2.2</w:t>
            </w:r>
          </w:p>
        </w:tc>
        <w:tc>
          <w:tcPr>
            <w:tcW w:w="4480" w:type="dxa"/>
            <w:tcBorders>
              <w:top w:val="nil"/>
              <w:left w:val="nil"/>
              <w:bottom w:val="single" w:sz="4" w:space="0" w:color="auto"/>
              <w:right w:val="single" w:sz="4" w:space="0" w:color="auto"/>
            </w:tcBorders>
            <w:shd w:val="clear" w:color="auto" w:fill="auto"/>
            <w:vAlign w:val="center"/>
            <w:hideMark/>
          </w:tcPr>
          <w:p w14:paraId="6F080333"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216FA328"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r w:rsidRPr="00CB2513">
              <w:rPr>
                <w:rFonts w:ascii="Tahoma" w:hAnsi="Tahoma" w:cs="Tahoma"/>
                <w:sz w:val="13"/>
                <w:szCs w:val="13"/>
              </w:rPr>
              <w:t>/тонн</w:t>
            </w:r>
          </w:p>
        </w:tc>
        <w:tc>
          <w:tcPr>
            <w:tcW w:w="1560" w:type="dxa"/>
            <w:tcBorders>
              <w:top w:val="nil"/>
              <w:left w:val="nil"/>
              <w:bottom w:val="single" w:sz="4" w:space="0" w:color="auto"/>
              <w:right w:val="single" w:sz="4" w:space="0" w:color="auto"/>
            </w:tcBorders>
            <w:shd w:val="clear" w:color="000000" w:fill="FFFFCC"/>
            <w:vAlign w:val="center"/>
            <w:hideMark/>
          </w:tcPr>
          <w:p w14:paraId="52D2F11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11 943,19</w:t>
            </w:r>
          </w:p>
        </w:tc>
        <w:tc>
          <w:tcPr>
            <w:tcW w:w="1880" w:type="dxa"/>
            <w:tcBorders>
              <w:top w:val="nil"/>
              <w:left w:val="nil"/>
              <w:bottom w:val="single" w:sz="4" w:space="0" w:color="auto"/>
              <w:right w:val="single" w:sz="4" w:space="0" w:color="auto"/>
            </w:tcBorders>
            <w:shd w:val="clear" w:color="000000" w:fill="FFFFCC"/>
            <w:vAlign w:val="center"/>
            <w:hideMark/>
          </w:tcPr>
          <w:p w14:paraId="0178356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12 367,65</w:t>
            </w:r>
          </w:p>
        </w:tc>
        <w:tc>
          <w:tcPr>
            <w:tcW w:w="1560" w:type="dxa"/>
            <w:tcBorders>
              <w:top w:val="nil"/>
              <w:left w:val="nil"/>
              <w:bottom w:val="single" w:sz="4" w:space="0" w:color="auto"/>
              <w:right w:val="single" w:sz="4" w:space="0" w:color="auto"/>
            </w:tcBorders>
            <w:shd w:val="clear" w:color="000000" w:fill="FFFFCC"/>
            <w:vAlign w:val="center"/>
            <w:hideMark/>
          </w:tcPr>
          <w:p w14:paraId="7BA6A5A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12 054,64</w:t>
            </w:r>
          </w:p>
        </w:tc>
        <w:tc>
          <w:tcPr>
            <w:tcW w:w="1780" w:type="dxa"/>
            <w:tcBorders>
              <w:top w:val="nil"/>
              <w:left w:val="nil"/>
              <w:bottom w:val="single" w:sz="4" w:space="0" w:color="auto"/>
              <w:right w:val="single" w:sz="4" w:space="0" w:color="auto"/>
            </w:tcBorders>
            <w:shd w:val="clear" w:color="000000" w:fill="FFFFCC"/>
            <w:vAlign w:val="center"/>
            <w:hideMark/>
          </w:tcPr>
          <w:p w14:paraId="432D2E8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12 623,35</w:t>
            </w:r>
          </w:p>
        </w:tc>
        <w:tc>
          <w:tcPr>
            <w:tcW w:w="1800" w:type="dxa"/>
            <w:tcBorders>
              <w:top w:val="nil"/>
              <w:left w:val="nil"/>
              <w:bottom w:val="single" w:sz="4" w:space="0" w:color="auto"/>
              <w:right w:val="single" w:sz="4" w:space="0" w:color="auto"/>
            </w:tcBorders>
            <w:shd w:val="clear" w:color="000000" w:fill="FFFFCC"/>
            <w:vAlign w:val="center"/>
            <w:hideMark/>
          </w:tcPr>
          <w:p w14:paraId="375F3EB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13 050,64</w:t>
            </w:r>
          </w:p>
        </w:tc>
        <w:tc>
          <w:tcPr>
            <w:tcW w:w="1840" w:type="dxa"/>
            <w:tcBorders>
              <w:top w:val="nil"/>
              <w:left w:val="nil"/>
              <w:bottom w:val="single" w:sz="4" w:space="0" w:color="auto"/>
              <w:right w:val="single" w:sz="4" w:space="0" w:color="auto"/>
            </w:tcBorders>
            <w:shd w:val="clear" w:color="000000" w:fill="FFFFCC"/>
            <w:vAlign w:val="center"/>
            <w:hideMark/>
          </w:tcPr>
          <w:p w14:paraId="5BF609D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8E42D4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13 050,64</w:t>
            </w:r>
          </w:p>
        </w:tc>
        <w:tc>
          <w:tcPr>
            <w:tcW w:w="1900" w:type="dxa"/>
            <w:tcBorders>
              <w:top w:val="nil"/>
              <w:left w:val="nil"/>
              <w:bottom w:val="single" w:sz="4" w:space="0" w:color="auto"/>
              <w:right w:val="single" w:sz="4" w:space="0" w:color="auto"/>
            </w:tcBorders>
            <w:shd w:val="clear" w:color="000000" w:fill="FFFFCC"/>
            <w:vAlign w:val="center"/>
            <w:hideMark/>
          </w:tcPr>
          <w:p w14:paraId="34AA1B7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CED7FA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12 947,37</w:t>
            </w:r>
          </w:p>
        </w:tc>
        <w:tc>
          <w:tcPr>
            <w:tcW w:w="1480" w:type="dxa"/>
            <w:tcBorders>
              <w:top w:val="nil"/>
              <w:left w:val="nil"/>
              <w:bottom w:val="single" w:sz="4" w:space="0" w:color="auto"/>
              <w:right w:val="single" w:sz="4" w:space="0" w:color="auto"/>
            </w:tcBorders>
            <w:shd w:val="clear" w:color="000000" w:fill="D7EAD3"/>
            <w:vAlign w:val="center"/>
            <w:hideMark/>
          </w:tcPr>
          <w:p w14:paraId="3E47CD9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12 947,37</w:t>
            </w:r>
          </w:p>
        </w:tc>
        <w:tc>
          <w:tcPr>
            <w:tcW w:w="1520" w:type="dxa"/>
            <w:tcBorders>
              <w:top w:val="nil"/>
              <w:left w:val="nil"/>
              <w:bottom w:val="single" w:sz="4" w:space="0" w:color="auto"/>
              <w:right w:val="single" w:sz="4" w:space="0" w:color="auto"/>
            </w:tcBorders>
            <w:shd w:val="clear" w:color="000000" w:fill="D7EAD3"/>
            <w:vAlign w:val="center"/>
            <w:hideMark/>
          </w:tcPr>
          <w:p w14:paraId="63A6E71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12 947,37</w:t>
            </w:r>
          </w:p>
        </w:tc>
        <w:tc>
          <w:tcPr>
            <w:tcW w:w="1920" w:type="dxa"/>
            <w:tcBorders>
              <w:top w:val="nil"/>
              <w:left w:val="nil"/>
              <w:bottom w:val="single" w:sz="4" w:space="0" w:color="auto"/>
              <w:right w:val="single" w:sz="4" w:space="0" w:color="auto"/>
            </w:tcBorders>
            <w:shd w:val="clear" w:color="000000" w:fill="FFFFCC"/>
            <w:vAlign w:val="center"/>
            <w:hideMark/>
          </w:tcPr>
          <w:p w14:paraId="14FCDB11"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0605065D"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40746C03"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D608B0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3.2</w:t>
            </w:r>
          </w:p>
        </w:tc>
        <w:tc>
          <w:tcPr>
            <w:tcW w:w="4480" w:type="dxa"/>
            <w:tcBorders>
              <w:top w:val="nil"/>
              <w:left w:val="nil"/>
              <w:bottom w:val="single" w:sz="4" w:space="0" w:color="auto"/>
              <w:right w:val="single" w:sz="4" w:space="0" w:color="auto"/>
            </w:tcBorders>
            <w:shd w:val="clear" w:color="auto" w:fill="auto"/>
            <w:vAlign w:val="center"/>
            <w:hideMark/>
          </w:tcPr>
          <w:p w14:paraId="0BC26084" w14:textId="77777777" w:rsidR="00CB2513" w:rsidRPr="00CB2513" w:rsidRDefault="00CB2513" w:rsidP="00CB2513">
            <w:pPr>
              <w:ind w:firstLineChars="100" w:firstLine="131"/>
              <w:rPr>
                <w:rFonts w:ascii="Tahoma" w:hAnsi="Tahoma" w:cs="Tahoma"/>
                <w:b/>
                <w:bCs/>
                <w:sz w:val="13"/>
                <w:szCs w:val="13"/>
              </w:rPr>
            </w:pPr>
            <w:r w:rsidRPr="00CB2513">
              <w:rPr>
                <w:rFonts w:ascii="Tahoma" w:hAnsi="Tahoma" w:cs="Tahoma"/>
                <w:b/>
                <w:bCs/>
                <w:sz w:val="13"/>
                <w:szCs w:val="13"/>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3AFD5AAE"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48C9DE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4193695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4F3CD2B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1 807,28</w:t>
            </w:r>
          </w:p>
        </w:tc>
        <w:tc>
          <w:tcPr>
            <w:tcW w:w="1780" w:type="dxa"/>
            <w:tcBorders>
              <w:top w:val="nil"/>
              <w:left w:val="nil"/>
              <w:bottom w:val="single" w:sz="4" w:space="0" w:color="auto"/>
              <w:right w:val="single" w:sz="4" w:space="0" w:color="auto"/>
            </w:tcBorders>
            <w:shd w:val="clear" w:color="000000" w:fill="FFFFCC"/>
            <w:vAlign w:val="center"/>
            <w:hideMark/>
          </w:tcPr>
          <w:p w14:paraId="6B6CCBC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47D3C4C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2230D47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652DE3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74231A9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1C14CA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6FA5BAE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43FFA71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41B98A8C"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2C79F4B3" w14:textId="77777777" w:rsidTr="00CB2513">
        <w:trPr>
          <w:trHeight w:val="450"/>
          <w:jc w:val="center"/>
        </w:trPr>
        <w:tc>
          <w:tcPr>
            <w:tcW w:w="560" w:type="dxa"/>
            <w:tcBorders>
              <w:top w:val="nil"/>
              <w:left w:val="nil"/>
              <w:bottom w:val="nil"/>
              <w:right w:val="nil"/>
            </w:tcBorders>
            <w:shd w:val="clear" w:color="000000" w:fill="FABF8F"/>
            <w:noWrap/>
            <w:vAlign w:val="center"/>
            <w:hideMark/>
          </w:tcPr>
          <w:p w14:paraId="09D1C7AC"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FE5D99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3.3</w:t>
            </w:r>
          </w:p>
        </w:tc>
        <w:tc>
          <w:tcPr>
            <w:tcW w:w="4480" w:type="dxa"/>
            <w:tcBorders>
              <w:top w:val="nil"/>
              <w:left w:val="nil"/>
              <w:bottom w:val="single" w:sz="4" w:space="0" w:color="auto"/>
              <w:right w:val="single" w:sz="4" w:space="0" w:color="auto"/>
            </w:tcBorders>
            <w:shd w:val="clear" w:color="auto" w:fill="auto"/>
            <w:vAlign w:val="center"/>
            <w:hideMark/>
          </w:tcPr>
          <w:p w14:paraId="3FD85F7A" w14:textId="77777777" w:rsidR="00CB2513" w:rsidRPr="00CB2513" w:rsidRDefault="00CB2513" w:rsidP="00CB2513">
            <w:pPr>
              <w:ind w:firstLineChars="100" w:firstLine="131"/>
              <w:rPr>
                <w:rFonts w:ascii="Tahoma" w:hAnsi="Tahoma" w:cs="Tahoma"/>
                <w:b/>
                <w:bCs/>
                <w:sz w:val="13"/>
                <w:szCs w:val="13"/>
              </w:rPr>
            </w:pPr>
            <w:r w:rsidRPr="00CB2513">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6AD38FF4"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51466C2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79 584,42</w:t>
            </w:r>
          </w:p>
        </w:tc>
        <w:tc>
          <w:tcPr>
            <w:tcW w:w="1880" w:type="dxa"/>
            <w:tcBorders>
              <w:top w:val="nil"/>
              <w:left w:val="nil"/>
              <w:bottom w:val="single" w:sz="4" w:space="0" w:color="auto"/>
              <w:right w:val="single" w:sz="4" w:space="0" w:color="auto"/>
            </w:tcBorders>
            <w:shd w:val="clear" w:color="000000" w:fill="D7EAD3"/>
            <w:vAlign w:val="center"/>
            <w:hideMark/>
          </w:tcPr>
          <w:p w14:paraId="15B0701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90 791,57</w:t>
            </w:r>
          </w:p>
        </w:tc>
        <w:tc>
          <w:tcPr>
            <w:tcW w:w="1560" w:type="dxa"/>
            <w:tcBorders>
              <w:top w:val="nil"/>
              <w:left w:val="nil"/>
              <w:bottom w:val="single" w:sz="4" w:space="0" w:color="auto"/>
              <w:right w:val="single" w:sz="4" w:space="0" w:color="auto"/>
            </w:tcBorders>
            <w:shd w:val="clear" w:color="000000" w:fill="D7EAD3"/>
            <w:vAlign w:val="center"/>
            <w:hideMark/>
          </w:tcPr>
          <w:p w14:paraId="2CC8B3E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69 897,29</w:t>
            </w:r>
          </w:p>
        </w:tc>
        <w:tc>
          <w:tcPr>
            <w:tcW w:w="1780" w:type="dxa"/>
            <w:tcBorders>
              <w:top w:val="nil"/>
              <w:left w:val="nil"/>
              <w:bottom w:val="single" w:sz="4" w:space="0" w:color="auto"/>
              <w:right w:val="single" w:sz="4" w:space="0" w:color="auto"/>
            </w:tcBorders>
            <w:shd w:val="clear" w:color="000000" w:fill="D7EAD3"/>
            <w:vAlign w:val="center"/>
            <w:hideMark/>
          </w:tcPr>
          <w:p w14:paraId="2AA9F8A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94 621,13</w:t>
            </w:r>
          </w:p>
        </w:tc>
        <w:tc>
          <w:tcPr>
            <w:tcW w:w="1800" w:type="dxa"/>
            <w:tcBorders>
              <w:top w:val="nil"/>
              <w:left w:val="nil"/>
              <w:bottom w:val="single" w:sz="4" w:space="0" w:color="auto"/>
              <w:right w:val="single" w:sz="4" w:space="0" w:color="auto"/>
            </w:tcBorders>
            <w:shd w:val="clear" w:color="000000" w:fill="D7EAD3"/>
            <w:vAlign w:val="center"/>
            <w:hideMark/>
          </w:tcPr>
          <w:p w14:paraId="55B451A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90 298,59</w:t>
            </w:r>
          </w:p>
        </w:tc>
        <w:tc>
          <w:tcPr>
            <w:tcW w:w="1840" w:type="dxa"/>
            <w:tcBorders>
              <w:top w:val="nil"/>
              <w:left w:val="nil"/>
              <w:bottom w:val="single" w:sz="4" w:space="0" w:color="auto"/>
              <w:right w:val="single" w:sz="4" w:space="0" w:color="auto"/>
            </w:tcBorders>
            <w:shd w:val="clear" w:color="000000" w:fill="D7EAD3"/>
            <w:vAlign w:val="center"/>
            <w:hideMark/>
          </w:tcPr>
          <w:p w14:paraId="01ACE4E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9 885,05</w:t>
            </w:r>
          </w:p>
        </w:tc>
        <w:tc>
          <w:tcPr>
            <w:tcW w:w="1840" w:type="dxa"/>
            <w:tcBorders>
              <w:top w:val="nil"/>
              <w:left w:val="nil"/>
              <w:bottom w:val="single" w:sz="4" w:space="0" w:color="auto"/>
              <w:right w:val="single" w:sz="4" w:space="0" w:color="auto"/>
            </w:tcBorders>
            <w:shd w:val="clear" w:color="000000" w:fill="D7EAD3"/>
            <w:vAlign w:val="center"/>
            <w:hideMark/>
          </w:tcPr>
          <w:p w14:paraId="60D67A7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100 183,64</w:t>
            </w:r>
          </w:p>
        </w:tc>
        <w:tc>
          <w:tcPr>
            <w:tcW w:w="1900" w:type="dxa"/>
            <w:tcBorders>
              <w:top w:val="nil"/>
              <w:left w:val="nil"/>
              <w:bottom w:val="single" w:sz="4" w:space="0" w:color="auto"/>
              <w:right w:val="single" w:sz="4" w:space="0" w:color="auto"/>
            </w:tcBorders>
            <w:shd w:val="clear" w:color="000000" w:fill="D7EAD3"/>
            <w:vAlign w:val="center"/>
            <w:hideMark/>
          </w:tcPr>
          <w:p w14:paraId="1F23F29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2 730,90</w:t>
            </w:r>
          </w:p>
        </w:tc>
        <w:tc>
          <w:tcPr>
            <w:tcW w:w="1820" w:type="dxa"/>
            <w:tcBorders>
              <w:top w:val="nil"/>
              <w:left w:val="nil"/>
              <w:bottom w:val="single" w:sz="4" w:space="0" w:color="auto"/>
              <w:right w:val="single" w:sz="4" w:space="0" w:color="auto"/>
            </w:tcBorders>
            <w:shd w:val="clear" w:color="000000" w:fill="D7EAD3"/>
            <w:vAlign w:val="center"/>
            <w:hideMark/>
          </w:tcPr>
          <w:p w14:paraId="411E0B1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93 029,49</w:t>
            </w:r>
          </w:p>
        </w:tc>
        <w:tc>
          <w:tcPr>
            <w:tcW w:w="1480" w:type="dxa"/>
            <w:tcBorders>
              <w:top w:val="nil"/>
              <w:left w:val="nil"/>
              <w:bottom w:val="single" w:sz="4" w:space="0" w:color="auto"/>
              <w:right w:val="single" w:sz="4" w:space="0" w:color="auto"/>
            </w:tcBorders>
            <w:shd w:val="clear" w:color="000000" w:fill="D7EAD3"/>
            <w:vAlign w:val="center"/>
            <w:hideMark/>
          </w:tcPr>
          <w:p w14:paraId="389BED0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46 514,75</w:t>
            </w:r>
          </w:p>
        </w:tc>
        <w:tc>
          <w:tcPr>
            <w:tcW w:w="1520" w:type="dxa"/>
            <w:tcBorders>
              <w:top w:val="nil"/>
              <w:left w:val="nil"/>
              <w:bottom w:val="single" w:sz="4" w:space="0" w:color="auto"/>
              <w:right w:val="single" w:sz="4" w:space="0" w:color="auto"/>
            </w:tcBorders>
            <w:shd w:val="clear" w:color="000000" w:fill="D7EAD3"/>
            <w:vAlign w:val="center"/>
            <w:hideMark/>
          </w:tcPr>
          <w:p w14:paraId="50E0516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46 514,75</w:t>
            </w:r>
          </w:p>
        </w:tc>
        <w:tc>
          <w:tcPr>
            <w:tcW w:w="1920" w:type="dxa"/>
            <w:tcBorders>
              <w:top w:val="nil"/>
              <w:left w:val="nil"/>
              <w:bottom w:val="single" w:sz="4" w:space="0" w:color="auto"/>
              <w:right w:val="single" w:sz="4" w:space="0" w:color="auto"/>
            </w:tcBorders>
            <w:shd w:val="clear" w:color="000000" w:fill="FFFFCC"/>
            <w:vAlign w:val="center"/>
            <w:hideMark/>
          </w:tcPr>
          <w:p w14:paraId="489F9091"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459A7B72"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5DAD51B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23C4E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3.3.0.1</w:t>
            </w:r>
          </w:p>
        </w:tc>
        <w:tc>
          <w:tcPr>
            <w:tcW w:w="4480" w:type="dxa"/>
            <w:tcBorders>
              <w:top w:val="nil"/>
              <w:left w:val="nil"/>
              <w:bottom w:val="single" w:sz="4" w:space="0" w:color="auto"/>
              <w:right w:val="single" w:sz="4" w:space="0" w:color="auto"/>
            </w:tcBorders>
            <w:shd w:val="clear" w:color="auto" w:fill="auto"/>
            <w:vAlign w:val="center"/>
            <w:hideMark/>
          </w:tcPr>
          <w:p w14:paraId="40457DFA"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44FEB22B"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r w:rsidRPr="00CB2513">
              <w:rPr>
                <w:rFonts w:ascii="Tahoma" w:hAnsi="Tahoma" w:cs="Tahoma"/>
                <w:sz w:val="13"/>
                <w:szCs w:val="13"/>
              </w:rPr>
              <w:t>/</w:t>
            </w:r>
            <w:proofErr w:type="spellStart"/>
            <w:r w:rsidRPr="00CB2513">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A05E6F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2,77</w:t>
            </w:r>
          </w:p>
        </w:tc>
        <w:tc>
          <w:tcPr>
            <w:tcW w:w="1880" w:type="dxa"/>
            <w:tcBorders>
              <w:top w:val="nil"/>
              <w:left w:val="nil"/>
              <w:bottom w:val="single" w:sz="4" w:space="0" w:color="auto"/>
              <w:right w:val="single" w:sz="4" w:space="0" w:color="auto"/>
            </w:tcBorders>
            <w:shd w:val="clear" w:color="000000" w:fill="D7EAD3"/>
            <w:vAlign w:val="center"/>
            <w:hideMark/>
          </w:tcPr>
          <w:p w14:paraId="4F7BBA8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3,24</w:t>
            </w:r>
          </w:p>
        </w:tc>
        <w:tc>
          <w:tcPr>
            <w:tcW w:w="1560" w:type="dxa"/>
            <w:tcBorders>
              <w:top w:val="nil"/>
              <w:left w:val="nil"/>
              <w:bottom w:val="single" w:sz="4" w:space="0" w:color="auto"/>
              <w:right w:val="single" w:sz="4" w:space="0" w:color="auto"/>
            </w:tcBorders>
            <w:shd w:val="clear" w:color="000000" w:fill="D7EAD3"/>
            <w:vAlign w:val="center"/>
            <w:hideMark/>
          </w:tcPr>
          <w:p w14:paraId="58AE8FB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3,40</w:t>
            </w:r>
          </w:p>
        </w:tc>
        <w:tc>
          <w:tcPr>
            <w:tcW w:w="1780" w:type="dxa"/>
            <w:tcBorders>
              <w:top w:val="nil"/>
              <w:left w:val="nil"/>
              <w:bottom w:val="single" w:sz="4" w:space="0" w:color="auto"/>
              <w:right w:val="single" w:sz="4" w:space="0" w:color="auto"/>
            </w:tcBorders>
            <w:shd w:val="clear" w:color="000000" w:fill="D7EAD3"/>
            <w:vAlign w:val="center"/>
            <w:hideMark/>
          </w:tcPr>
          <w:p w14:paraId="3BCB9FA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3,51</w:t>
            </w:r>
          </w:p>
        </w:tc>
        <w:tc>
          <w:tcPr>
            <w:tcW w:w="1800" w:type="dxa"/>
            <w:tcBorders>
              <w:top w:val="nil"/>
              <w:left w:val="nil"/>
              <w:bottom w:val="single" w:sz="4" w:space="0" w:color="auto"/>
              <w:right w:val="single" w:sz="4" w:space="0" w:color="auto"/>
            </w:tcBorders>
            <w:shd w:val="clear" w:color="000000" w:fill="D7EAD3"/>
            <w:vAlign w:val="center"/>
            <w:hideMark/>
          </w:tcPr>
          <w:p w14:paraId="0DB839B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3,15</w:t>
            </w:r>
          </w:p>
        </w:tc>
        <w:tc>
          <w:tcPr>
            <w:tcW w:w="1840" w:type="dxa"/>
            <w:tcBorders>
              <w:top w:val="nil"/>
              <w:left w:val="nil"/>
              <w:bottom w:val="single" w:sz="4" w:space="0" w:color="auto"/>
              <w:right w:val="single" w:sz="4" w:space="0" w:color="auto"/>
            </w:tcBorders>
            <w:shd w:val="clear" w:color="000000" w:fill="D7EAD3"/>
            <w:vAlign w:val="center"/>
            <w:hideMark/>
          </w:tcPr>
          <w:p w14:paraId="6F8ABA8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3821DA5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3,71</w:t>
            </w:r>
          </w:p>
        </w:tc>
        <w:tc>
          <w:tcPr>
            <w:tcW w:w="1900" w:type="dxa"/>
            <w:tcBorders>
              <w:top w:val="nil"/>
              <w:left w:val="nil"/>
              <w:bottom w:val="single" w:sz="4" w:space="0" w:color="auto"/>
              <w:right w:val="single" w:sz="4" w:space="0" w:color="auto"/>
            </w:tcBorders>
            <w:shd w:val="clear" w:color="000000" w:fill="D7EAD3"/>
            <w:vAlign w:val="center"/>
            <w:hideMark/>
          </w:tcPr>
          <w:p w14:paraId="05C19EE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FFA14A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3,58</w:t>
            </w:r>
          </w:p>
        </w:tc>
        <w:tc>
          <w:tcPr>
            <w:tcW w:w="1480" w:type="dxa"/>
            <w:tcBorders>
              <w:top w:val="nil"/>
              <w:left w:val="nil"/>
              <w:bottom w:val="single" w:sz="4" w:space="0" w:color="auto"/>
              <w:right w:val="single" w:sz="4" w:space="0" w:color="auto"/>
            </w:tcBorders>
            <w:shd w:val="clear" w:color="000000" w:fill="D7EAD3"/>
            <w:vAlign w:val="center"/>
            <w:hideMark/>
          </w:tcPr>
          <w:p w14:paraId="67F82E5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3,58</w:t>
            </w:r>
          </w:p>
        </w:tc>
        <w:tc>
          <w:tcPr>
            <w:tcW w:w="1520" w:type="dxa"/>
            <w:tcBorders>
              <w:top w:val="nil"/>
              <w:left w:val="nil"/>
              <w:bottom w:val="single" w:sz="4" w:space="0" w:color="auto"/>
              <w:right w:val="single" w:sz="4" w:space="0" w:color="auto"/>
            </w:tcBorders>
            <w:shd w:val="clear" w:color="000000" w:fill="D7EAD3"/>
            <w:vAlign w:val="center"/>
            <w:hideMark/>
          </w:tcPr>
          <w:p w14:paraId="3717162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3,58</w:t>
            </w:r>
          </w:p>
        </w:tc>
        <w:tc>
          <w:tcPr>
            <w:tcW w:w="1920" w:type="dxa"/>
            <w:tcBorders>
              <w:top w:val="nil"/>
              <w:left w:val="nil"/>
              <w:bottom w:val="single" w:sz="4" w:space="0" w:color="auto"/>
              <w:right w:val="single" w:sz="4" w:space="0" w:color="auto"/>
            </w:tcBorders>
            <w:shd w:val="clear" w:color="000000" w:fill="FFFFCC"/>
            <w:vAlign w:val="center"/>
            <w:hideMark/>
          </w:tcPr>
          <w:p w14:paraId="0BB8A4E4"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6E935AB2"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527E9C3B"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3C58C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3.3.0.2</w:t>
            </w:r>
          </w:p>
        </w:tc>
        <w:tc>
          <w:tcPr>
            <w:tcW w:w="4480" w:type="dxa"/>
            <w:tcBorders>
              <w:top w:val="nil"/>
              <w:left w:val="nil"/>
              <w:bottom w:val="single" w:sz="4" w:space="0" w:color="auto"/>
              <w:right w:val="single" w:sz="4" w:space="0" w:color="auto"/>
            </w:tcBorders>
            <w:shd w:val="clear" w:color="auto" w:fill="auto"/>
            <w:vAlign w:val="center"/>
            <w:hideMark/>
          </w:tcPr>
          <w:p w14:paraId="4C269FDC"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00CFA566"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908F1C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23 138,18</w:t>
            </w:r>
          </w:p>
        </w:tc>
        <w:tc>
          <w:tcPr>
            <w:tcW w:w="1880" w:type="dxa"/>
            <w:tcBorders>
              <w:top w:val="nil"/>
              <w:left w:val="nil"/>
              <w:bottom w:val="single" w:sz="4" w:space="0" w:color="auto"/>
              <w:right w:val="single" w:sz="4" w:space="0" w:color="auto"/>
            </w:tcBorders>
            <w:shd w:val="clear" w:color="000000" w:fill="D7EAD3"/>
            <w:vAlign w:val="center"/>
            <w:hideMark/>
          </w:tcPr>
          <w:p w14:paraId="273124B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23 138,18</w:t>
            </w:r>
          </w:p>
        </w:tc>
        <w:tc>
          <w:tcPr>
            <w:tcW w:w="1560" w:type="dxa"/>
            <w:tcBorders>
              <w:top w:val="nil"/>
              <w:left w:val="nil"/>
              <w:bottom w:val="single" w:sz="4" w:space="0" w:color="auto"/>
              <w:right w:val="single" w:sz="4" w:space="0" w:color="auto"/>
            </w:tcBorders>
            <w:shd w:val="clear" w:color="000000" w:fill="D7EAD3"/>
            <w:vAlign w:val="center"/>
            <w:hideMark/>
          </w:tcPr>
          <w:p w14:paraId="235A13E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16 906,86</w:t>
            </w:r>
          </w:p>
        </w:tc>
        <w:tc>
          <w:tcPr>
            <w:tcW w:w="1780" w:type="dxa"/>
            <w:tcBorders>
              <w:top w:val="nil"/>
              <w:left w:val="nil"/>
              <w:bottom w:val="single" w:sz="4" w:space="0" w:color="auto"/>
              <w:right w:val="single" w:sz="4" w:space="0" w:color="auto"/>
            </w:tcBorders>
            <w:shd w:val="clear" w:color="000000" w:fill="D7EAD3"/>
            <w:vAlign w:val="center"/>
            <w:hideMark/>
          </w:tcPr>
          <w:p w14:paraId="51B9C70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22 339,12</w:t>
            </w:r>
          </w:p>
        </w:tc>
        <w:tc>
          <w:tcPr>
            <w:tcW w:w="1800" w:type="dxa"/>
            <w:tcBorders>
              <w:top w:val="nil"/>
              <w:left w:val="nil"/>
              <w:bottom w:val="single" w:sz="4" w:space="0" w:color="auto"/>
              <w:right w:val="single" w:sz="4" w:space="0" w:color="auto"/>
            </w:tcBorders>
            <w:shd w:val="clear" w:color="000000" w:fill="D7EAD3"/>
            <w:vAlign w:val="center"/>
            <w:hideMark/>
          </w:tcPr>
          <w:p w14:paraId="5F15300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23 138,18</w:t>
            </w:r>
          </w:p>
        </w:tc>
        <w:tc>
          <w:tcPr>
            <w:tcW w:w="1840" w:type="dxa"/>
            <w:tcBorders>
              <w:top w:val="nil"/>
              <w:left w:val="nil"/>
              <w:bottom w:val="single" w:sz="4" w:space="0" w:color="auto"/>
              <w:right w:val="single" w:sz="4" w:space="0" w:color="auto"/>
            </w:tcBorders>
            <w:shd w:val="clear" w:color="000000" w:fill="D7EAD3"/>
            <w:vAlign w:val="center"/>
            <w:hideMark/>
          </w:tcPr>
          <w:p w14:paraId="4AE0909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24183AC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22 342,79</w:t>
            </w:r>
          </w:p>
        </w:tc>
        <w:tc>
          <w:tcPr>
            <w:tcW w:w="1900" w:type="dxa"/>
            <w:tcBorders>
              <w:top w:val="nil"/>
              <w:left w:val="nil"/>
              <w:bottom w:val="single" w:sz="4" w:space="0" w:color="auto"/>
              <w:right w:val="single" w:sz="4" w:space="0" w:color="auto"/>
            </w:tcBorders>
            <w:shd w:val="clear" w:color="000000" w:fill="D7EAD3"/>
            <w:vAlign w:val="center"/>
            <w:hideMark/>
          </w:tcPr>
          <w:p w14:paraId="50941ED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5D70E91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22 236,27</w:t>
            </w:r>
          </w:p>
        </w:tc>
        <w:tc>
          <w:tcPr>
            <w:tcW w:w="1480" w:type="dxa"/>
            <w:tcBorders>
              <w:top w:val="nil"/>
              <w:left w:val="nil"/>
              <w:bottom w:val="single" w:sz="4" w:space="0" w:color="auto"/>
              <w:right w:val="single" w:sz="4" w:space="0" w:color="auto"/>
            </w:tcBorders>
            <w:shd w:val="clear" w:color="000000" w:fill="D7EAD3"/>
            <w:vAlign w:val="center"/>
            <w:hideMark/>
          </w:tcPr>
          <w:p w14:paraId="4FA9F06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11 118,13</w:t>
            </w:r>
          </w:p>
        </w:tc>
        <w:tc>
          <w:tcPr>
            <w:tcW w:w="1520" w:type="dxa"/>
            <w:tcBorders>
              <w:top w:val="nil"/>
              <w:left w:val="nil"/>
              <w:bottom w:val="single" w:sz="4" w:space="0" w:color="auto"/>
              <w:right w:val="single" w:sz="4" w:space="0" w:color="auto"/>
            </w:tcBorders>
            <w:shd w:val="clear" w:color="000000" w:fill="D7EAD3"/>
            <w:vAlign w:val="center"/>
            <w:hideMark/>
          </w:tcPr>
          <w:p w14:paraId="4578F80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11 118,13</w:t>
            </w:r>
          </w:p>
        </w:tc>
        <w:tc>
          <w:tcPr>
            <w:tcW w:w="1920" w:type="dxa"/>
            <w:tcBorders>
              <w:top w:val="nil"/>
              <w:left w:val="nil"/>
              <w:bottom w:val="single" w:sz="4" w:space="0" w:color="auto"/>
              <w:right w:val="single" w:sz="4" w:space="0" w:color="auto"/>
            </w:tcBorders>
            <w:shd w:val="clear" w:color="000000" w:fill="FFFFCC"/>
            <w:vAlign w:val="center"/>
            <w:hideMark/>
          </w:tcPr>
          <w:p w14:paraId="4CD04FD4"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49D0E8D"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260B40F9"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lastRenderedPageBreak/>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C84FE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3.3.0.3</w:t>
            </w:r>
          </w:p>
        </w:tc>
        <w:tc>
          <w:tcPr>
            <w:tcW w:w="4480" w:type="dxa"/>
            <w:tcBorders>
              <w:top w:val="nil"/>
              <w:left w:val="nil"/>
              <w:bottom w:val="single" w:sz="4" w:space="0" w:color="auto"/>
              <w:right w:val="single" w:sz="4" w:space="0" w:color="auto"/>
            </w:tcBorders>
            <w:shd w:val="clear" w:color="auto" w:fill="auto"/>
            <w:vAlign w:val="center"/>
            <w:hideMark/>
          </w:tcPr>
          <w:p w14:paraId="57AEE4CE"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6B8C8508"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кВт.ч</w:t>
            </w:r>
            <w:proofErr w:type="spellEnd"/>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08D867B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3,13</w:t>
            </w:r>
          </w:p>
        </w:tc>
        <w:tc>
          <w:tcPr>
            <w:tcW w:w="1880" w:type="dxa"/>
            <w:tcBorders>
              <w:top w:val="nil"/>
              <w:left w:val="nil"/>
              <w:bottom w:val="single" w:sz="4" w:space="0" w:color="auto"/>
              <w:right w:val="single" w:sz="4" w:space="0" w:color="auto"/>
            </w:tcBorders>
            <w:shd w:val="clear" w:color="000000" w:fill="D7EAD3"/>
            <w:vAlign w:val="center"/>
            <w:hideMark/>
          </w:tcPr>
          <w:p w14:paraId="710F88D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3,13</w:t>
            </w:r>
          </w:p>
        </w:tc>
        <w:tc>
          <w:tcPr>
            <w:tcW w:w="1560" w:type="dxa"/>
            <w:tcBorders>
              <w:top w:val="nil"/>
              <w:left w:val="nil"/>
              <w:bottom w:val="single" w:sz="4" w:space="0" w:color="auto"/>
              <w:right w:val="single" w:sz="4" w:space="0" w:color="auto"/>
            </w:tcBorders>
            <w:shd w:val="clear" w:color="000000" w:fill="D7EAD3"/>
            <w:vAlign w:val="center"/>
            <w:hideMark/>
          </w:tcPr>
          <w:p w14:paraId="7C022E4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2,41</w:t>
            </w:r>
          </w:p>
        </w:tc>
        <w:tc>
          <w:tcPr>
            <w:tcW w:w="1780" w:type="dxa"/>
            <w:tcBorders>
              <w:top w:val="nil"/>
              <w:left w:val="nil"/>
              <w:bottom w:val="single" w:sz="4" w:space="0" w:color="auto"/>
              <w:right w:val="single" w:sz="4" w:space="0" w:color="auto"/>
            </w:tcBorders>
            <w:shd w:val="clear" w:color="000000" w:fill="D7EAD3"/>
            <w:vAlign w:val="center"/>
            <w:hideMark/>
          </w:tcPr>
          <w:p w14:paraId="7AB6F37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3,13</w:t>
            </w:r>
          </w:p>
        </w:tc>
        <w:tc>
          <w:tcPr>
            <w:tcW w:w="1800" w:type="dxa"/>
            <w:tcBorders>
              <w:top w:val="nil"/>
              <w:left w:val="nil"/>
              <w:bottom w:val="single" w:sz="4" w:space="0" w:color="auto"/>
              <w:right w:val="single" w:sz="4" w:space="0" w:color="auto"/>
            </w:tcBorders>
            <w:shd w:val="clear" w:color="000000" w:fill="D7EAD3"/>
            <w:vAlign w:val="center"/>
            <w:hideMark/>
          </w:tcPr>
          <w:p w14:paraId="57A6548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3,13</w:t>
            </w:r>
          </w:p>
        </w:tc>
        <w:tc>
          <w:tcPr>
            <w:tcW w:w="1840" w:type="dxa"/>
            <w:tcBorders>
              <w:top w:val="nil"/>
              <w:left w:val="nil"/>
              <w:bottom w:val="single" w:sz="4" w:space="0" w:color="auto"/>
              <w:right w:val="single" w:sz="4" w:space="0" w:color="auto"/>
            </w:tcBorders>
            <w:shd w:val="clear" w:color="000000" w:fill="D7EAD3"/>
            <w:vAlign w:val="center"/>
            <w:hideMark/>
          </w:tcPr>
          <w:p w14:paraId="2305791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24041E9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3,13</w:t>
            </w:r>
          </w:p>
        </w:tc>
        <w:tc>
          <w:tcPr>
            <w:tcW w:w="1900" w:type="dxa"/>
            <w:tcBorders>
              <w:top w:val="nil"/>
              <w:left w:val="nil"/>
              <w:bottom w:val="single" w:sz="4" w:space="0" w:color="auto"/>
              <w:right w:val="single" w:sz="4" w:space="0" w:color="auto"/>
            </w:tcBorders>
            <w:shd w:val="clear" w:color="000000" w:fill="D7EAD3"/>
            <w:vAlign w:val="center"/>
            <w:hideMark/>
          </w:tcPr>
          <w:p w14:paraId="4D170EA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089AF20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3,13</w:t>
            </w:r>
          </w:p>
        </w:tc>
        <w:tc>
          <w:tcPr>
            <w:tcW w:w="1480" w:type="dxa"/>
            <w:tcBorders>
              <w:top w:val="nil"/>
              <w:left w:val="nil"/>
              <w:bottom w:val="single" w:sz="4" w:space="0" w:color="auto"/>
              <w:right w:val="single" w:sz="4" w:space="0" w:color="auto"/>
            </w:tcBorders>
            <w:shd w:val="clear" w:color="000000" w:fill="D7EAD3"/>
            <w:vAlign w:val="center"/>
            <w:hideMark/>
          </w:tcPr>
          <w:p w14:paraId="3B4458C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3,13</w:t>
            </w:r>
          </w:p>
        </w:tc>
        <w:tc>
          <w:tcPr>
            <w:tcW w:w="1520" w:type="dxa"/>
            <w:tcBorders>
              <w:top w:val="nil"/>
              <w:left w:val="nil"/>
              <w:bottom w:val="single" w:sz="4" w:space="0" w:color="auto"/>
              <w:right w:val="single" w:sz="4" w:space="0" w:color="auto"/>
            </w:tcBorders>
            <w:shd w:val="clear" w:color="000000" w:fill="D7EAD3"/>
            <w:vAlign w:val="center"/>
            <w:hideMark/>
          </w:tcPr>
          <w:p w14:paraId="480DA5E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3,13</w:t>
            </w:r>
          </w:p>
        </w:tc>
        <w:tc>
          <w:tcPr>
            <w:tcW w:w="1920" w:type="dxa"/>
            <w:tcBorders>
              <w:top w:val="nil"/>
              <w:left w:val="nil"/>
              <w:bottom w:val="single" w:sz="4" w:space="0" w:color="auto"/>
              <w:right w:val="single" w:sz="4" w:space="0" w:color="auto"/>
            </w:tcBorders>
            <w:shd w:val="clear" w:color="000000" w:fill="FFFFCC"/>
            <w:vAlign w:val="center"/>
            <w:hideMark/>
          </w:tcPr>
          <w:p w14:paraId="4EA254D3"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1500DE07"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58440047"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CB817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3.3.1.1</w:t>
            </w:r>
          </w:p>
        </w:tc>
        <w:tc>
          <w:tcPr>
            <w:tcW w:w="4480" w:type="dxa"/>
            <w:tcBorders>
              <w:top w:val="nil"/>
              <w:left w:val="nil"/>
              <w:bottom w:val="single" w:sz="4" w:space="0" w:color="auto"/>
              <w:right w:val="single" w:sz="4" w:space="0" w:color="auto"/>
            </w:tcBorders>
            <w:shd w:val="clear" w:color="auto" w:fill="auto"/>
            <w:vAlign w:val="center"/>
            <w:hideMark/>
          </w:tcPr>
          <w:p w14:paraId="71321AED" w14:textId="77777777" w:rsidR="00CB2513" w:rsidRPr="00CB2513" w:rsidRDefault="00CB2513" w:rsidP="00CB2513">
            <w:pPr>
              <w:ind w:firstLineChars="300" w:firstLine="392"/>
              <w:rPr>
                <w:rFonts w:ascii="Tahoma" w:hAnsi="Tahoma" w:cs="Tahoma"/>
                <w:b/>
                <w:bCs/>
                <w:sz w:val="13"/>
                <w:szCs w:val="13"/>
              </w:rPr>
            </w:pPr>
            <w:r w:rsidRPr="00CB2513">
              <w:rPr>
                <w:rFonts w:ascii="Tahoma" w:hAnsi="Tahoma" w:cs="Tahoma"/>
                <w:b/>
                <w:bCs/>
                <w:sz w:val="13"/>
                <w:szCs w:val="13"/>
              </w:rPr>
              <w:t xml:space="preserve">Энергия НН (0,4 </w:t>
            </w:r>
            <w:proofErr w:type="spellStart"/>
            <w:r w:rsidRPr="00CB2513">
              <w:rPr>
                <w:rFonts w:ascii="Tahoma" w:hAnsi="Tahoma" w:cs="Tahoma"/>
                <w:b/>
                <w:bCs/>
                <w:sz w:val="13"/>
                <w:szCs w:val="13"/>
              </w:rPr>
              <w:t>кВ</w:t>
            </w:r>
            <w:proofErr w:type="spellEnd"/>
            <w:r w:rsidRPr="00CB2513">
              <w:rPr>
                <w:rFonts w:ascii="Tahoma" w:hAnsi="Tahoma" w:cs="Tahoma"/>
                <w:b/>
                <w:bCs/>
                <w:sz w:val="13"/>
                <w:szCs w:val="13"/>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2A3FE37F"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0073A1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3 522,10</w:t>
            </w:r>
          </w:p>
        </w:tc>
        <w:tc>
          <w:tcPr>
            <w:tcW w:w="1880" w:type="dxa"/>
            <w:tcBorders>
              <w:top w:val="nil"/>
              <w:left w:val="nil"/>
              <w:bottom w:val="single" w:sz="4" w:space="0" w:color="auto"/>
              <w:right w:val="single" w:sz="4" w:space="0" w:color="auto"/>
            </w:tcBorders>
            <w:shd w:val="clear" w:color="000000" w:fill="D7EAD3"/>
            <w:vAlign w:val="center"/>
            <w:hideMark/>
          </w:tcPr>
          <w:p w14:paraId="604CF5C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3 878,61</w:t>
            </w:r>
          </w:p>
        </w:tc>
        <w:tc>
          <w:tcPr>
            <w:tcW w:w="1560" w:type="dxa"/>
            <w:tcBorders>
              <w:top w:val="nil"/>
              <w:left w:val="nil"/>
              <w:bottom w:val="single" w:sz="4" w:space="0" w:color="auto"/>
              <w:right w:val="single" w:sz="4" w:space="0" w:color="auto"/>
            </w:tcBorders>
            <w:shd w:val="clear" w:color="000000" w:fill="D7EAD3"/>
            <w:vAlign w:val="center"/>
            <w:hideMark/>
          </w:tcPr>
          <w:p w14:paraId="037D905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9 290,44</w:t>
            </w:r>
          </w:p>
        </w:tc>
        <w:tc>
          <w:tcPr>
            <w:tcW w:w="1780" w:type="dxa"/>
            <w:tcBorders>
              <w:top w:val="nil"/>
              <w:left w:val="nil"/>
              <w:bottom w:val="single" w:sz="4" w:space="0" w:color="auto"/>
              <w:right w:val="single" w:sz="4" w:space="0" w:color="auto"/>
            </w:tcBorders>
            <w:shd w:val="clear" w:color="000000" w:fill="D7EAD3"/>
            <w:vAlign w:val="center"/>
            <w:hideMark/>
          </w:tcPr>
          <w:p w14:paraId="0317F4B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9 565,25</w:t>
            </w:r>
          </w:p>
        </w:tc>
        <w:tc>
          <w:tcPr>
            <w:tcW w:w="1800" w:type="dxa"/>
            <w:tcBorders>
              <w:top w:val="nil"/>
              <w:left w:val="nil"/>
              <w:bottom w:val="single" w:sz="4" w:space="0" w:color="auto"/>
              <w:right w:val="single" w:sz="4" w:space="0" w:color="auto"/>
            </w:tcBorders>
            <w:shd w:val="clear" w:color="000000" w:fill="D7EAD3"/>
            <w:vAlign w:val="center"/>
            <w:hideMark/>
          </w:tcPr>
          <w:p w14:paraId="4912C08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3 996,27</w:t>
            </w:r>
          </w:p>
        </w:tc>
        <w:tc>
          <w:tcPr>
            <w:tcW w:w="1840" w:type="dxa"/>
            <w:tcBorders>
              <w:top w:val="nil"/>
              <w:left w:val="nil"/>
              <w:bottom w:val="single" w:sz="4" w:space="0" w:color="auto"/>
              <w:right w:val="single" w:sz="4" w:space="0" w:color="auto"/>
            </w:tcBorders>
            <w:shd w:val="clear" w:color="000000" w:fill="D7EAD3"/>
            <w:vAlign w:val="center"/>
            <w:hideMark/>
          </w:tcPr>
          <w:p w14:paraId="6F71DF6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5 985,88</w:t>
            </w:r>
          </w:p>
        </w:tc>
        <w:tc>
          <w:tcPr>
            <w:tcW w:w="1840" w:type="dxa"/>
            <w:tcBorders>
              <w:top w:val="nil"/>
              <w:left w:val="nil"/>
              <w:bottom w:val="single" w:sz="4" w:space="0" w:color="auto"/>
              <w:right w:val="single" w:sz="4" w:space="0" w:color="auto"/>
            </w:tcBorders>
            <w:shd w:val="clear" w:color="000000" w:fill="D7EAD3"/>
            <w:vAlign w:val="center"/>
            <w:hideMark/>
          </w:tcPr>
          <w:p w14:paraId="7E945EC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9 982,15</w:t>
            </w:r>
          </w:p>
        </w:tc>
        <w:tc>
          <w:tcPr>
            <w:tcW w:w="1900" w:type="dxa"/>
            <w:tcBorders>
              <w:top w:val="nil"/>
              <w:left w:val="nil"/>
              <w:bottom w:val="single" w:sz="4" w:space="0" w:color="auto"/>
              <w:right w:val="single" w:sz="4" w:space="0" w:color="auto"/>
            </w:tcBorders>
            <w:shd w:val="clear" w:color="000000" w:fill="D7EAD3"/>
            <w:vAlign w:val="center"/>
            <w:hideMark/>
          </w:tcPr>
          <w:p w14:paraId="1D0451D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5 974,97</w:t>
            </w:r>
          </w:p>
        </w:tc>
        <w:tc>
          <w:tcPr>
            <w:tcW w:w="1820" w:type="dxa"/>
            <w:tcBorders>
              <w:top w:val="nil"/>
              <w:left w:val="nil"/>
              <w:bottom w:val="single" w:sz="4" w:space="0" w:color="auto"/>
              <w:right w:val="single" w:sz="4" w:space="0" w:color="auto"/>
            </w:tcBorders>
            <w:shd w:val="clear" w:color="000000" w:fill="D7EAD3"/>
            <w:vAlign w:val="center"/>
            <w:hideMark/>
          </w:tcPr>
          <w:p w14:paraId="49C5118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9 971,24</w:t>
            </w:r>
          </w:p>
        </w:tc>
        <w:tc>
          <w:tcPr>
            <w:tcW w:w="1480" w:type="dxa"/>
            <w:tcBorders>
              <w:top w:val="nil"/>
              <w:left w:val="nil"/>
              <w:bottom w:val="single" w:sz="4" w:space="0" w:color="auto"/>
              <w:right w:val="single" w:sz="4" w:space="0" w:color="auto"/>
            </w:tcBorders>
            <w:shd w:val="clear" w:color="000000" w:fill="D7EAD3"/>
            <w:vAlign w:val="center"/>
            <w:hideMark/>
          </w:tcPr>
          <w:p w14:paraId="283D5EA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4 985,62</w:t>
            </w:r>
          </w:p>
        </w:tc>
        <w:tc>
          <w:tcPr>
            <w:tcW w:w="1520" w:type="dxa"/>
            <w:tcBorders>
              <w:top w:val="nil"/>
              <w:left w:val="nil"/>
              <w:bottom w:val="single" w:sz="4" w:space="0" w:color="auto"/>
              <w:right w:val="single" w:sz="4" w:space="0" w:color="auto"/>
            </w:tcBorders>
            <w:shd w:val="clear" w:color="000000" w:fill="D7EAD3"/>
            <w:vAlign w:val="center"/>
            <w:hideMark/>
          </w:tcPr>
          <w:p w14:paraId="5563F50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4 985,62</w:t>
            </w:r>
          </w:p>
        </w:tc>
        <w:tc>
          <w:tcPr>
            <w:tcW w:w="1920" w:type="dxa"/>
            <w:tcBorders>
              <w:top w:val="nil"/>
              <w:left w:val="nil"/>
              <w:bottom w:val="single" w:sz="4" w:space="0" w:color="auto"/>
              <w:right w:val="single" w:sz="4" w:space="0" w:color="auto"/>
            </w:tcBorders>
            <w:shd w:val="clear" w:color="000000" w:fill="FFFFCC"/>
            <w:vAlign w:val="center"/>
            <w:hideMark/>
          </w:tcPr>
          <w:p w14:paraId="76BB92EF"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7D0AC61E" w14:textId="77777777" w:rsidTr="00CB2513">
        <w:trPr>
          <w:trHeight w:val="1350"/>
          <w:jc w:val="center"/>
        </w:trPr>
        <w:tc>
          <w:tcPr>
            <w:tcW w:w="560" w:type="dxa"/>
            <w:tcBorders>
              <w:top w:val="nil"/>
              <w:left w:val="nil"/>
              <w:bottom w:val="nil"/>
              <w:right w:val="nil"/>
            </w:tcBorders>
            <w:shd w:val="clear" w:color="000000" w:fill="FABF8F"/>
            <w:noWrap/>
            <w:vAlign w:val="center"/>
            <w:hideMark/>
          </w:tcPr>
          <w:p w14:paraId="5D52681E"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711BD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3.3.1.1.1</w:t>
            </w:r>
          </w:p>
        </w:tc>
        <w:tc>
          <w:tcPr>
            <w:tcW w:w="4480" w:type="dxa"/>
            <w:tcBorders>
              <w:top w:val="nil"/>
              <w:left w:val="nil"/>
              <w:bottom w:val="single" w:sz="4" w:space="0" w:color="auto"/>
              <w:right w:val="single" w:sz="4" w:space="0" w:color="auto"/>
            </w:tcBorders>
            <w:shd w:val="clear" w:color="auto" w:fill="auto"/>
            <w:vAlign w:val="center"/>
            <w:hideMark/>
          </w:tcPr>
          <w:p w14:paraId="3746ECBD"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6F4E760"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r w:rsidRPr="00CB2513">
              <w:rPr>
                <w:rFonts w:ascii="Tahoma" w:hAnsi="Tahoma" w:cs="Tahoma"/>
                <w:sz w:val="13"/>
                <w:szCs w:val="13"/>
              </w:rPr>
              <w:t>/</w:t>
            </w:r>
            <w:proofErr w:type="spellStart"/>
            <w:r w:rsidRPr="00CB2513">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C5D2A1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5,49</w:t>
            </w:r>
          </w:p>
        </w:tc>
        <w:tc>
          <w:tcPr>
            <w:tcW w:w="1880" w:type="dxa"/>
            <w:tcBorders>
              <w:top w:val="nil"/>
              <w:left w:val="nil"/>
              <w:bottom w:val="single" w:sz="4" w:space="0" w:color="auto"/>
              <w:right w:val="single" w:sz="4" w:space="0" w:color="auto"/>
            </w:tcBorders>
            <w:shd w:val="clear" w:color="000000" w:fill="FFFFCC"/>
            <w:vAlign w:val="center"/>
            <w:hideMark/>
          </w:tcPr>
          <w:p w14:paraId="4D25650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6,04</w:t>
            </w:r>
          </w:p>
        </w:tc>
        <w:tc>
          <w:tcPr>
            <w:tcW w:w="1560" w:type="dxa"/>
            <w:tcBorders>
              <w:top w:val="nil"/>
              <w:left w:val="nil"/>
              <w:bottom w:val="single" w:sz="4" w:space="0" w:color="auto"/>
              <w:right w:val="single" w:sz="4" w:space="0" w:color="auto"/>
            </w:tcBorders>
            <w:shd w:val="clear" w:color="000000" w:fill="FFFFCC"/>
            <w:vAlign w:val="center"/>
            <w:hideMark/>
          </w:tcPr>
          <w:p w14:paraId="2EA1133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5,80</w:t>
            </w:r>
          </w:p>
        </w:tc>
        <w:tc>
          <w:tcPr>
            <w:tcW w:w="1780" w:type="dxa"/>
            <w:tcBorders>
              <w:top w:val="nil"/>
              <w:left w:val="nil"/>
              <w:bottom w:val="single" w:sz="4" w:space="0" w:color="auto"/>
              <w:right w:val="single" w:sz="4" w:space="0" w:color="auto"/>
            </w:tcBorders>
            <w:shd w:val="clear" w:color="000000" w:fill="FFFFCC"/>
            <w:vAlign w:val="center"/>
            <w:hideMark/>
          </w:tcPr>
          <w:p w14:paraId="746AC06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6,13</w:t>
            </w:r>
          </w:p>
        </w:tc>
        <w:tc>
          <w:tcPr>
            <w:tcW w:w="1800" w:type="dxa"/>
            <w:tcBorders>
              <w:top w:val="nil"/>
              <w:left w:val="nil"/>
              <w:bottom w:val="single" w:sz="4" w:space="0" w:color="auto"/>
              <w:right w:val="single" w:sz="4" w:space="0" w:color="auto"/>
            </w:tcBorders>
            <w:shd w:val="clear" w:color="000000" w:fill="FFFFCC"/>
            <w:vAlign w:val="center"/>
            <w:hideMark/>
          </w:tcPr>
          <w:p w14:paraId="3E641BB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6,22</w:t>
            </w:r>
          </w:p>
        </w:tc>
        <w:tc>
          <w:tcPr>
            <w:tcW w:w="1840" w:type="dxa"/>
            <w:tcBorders>
              <w:top w:val="nil"/>
              <w:left w:val="nil"/>
              <w:bottom w:val="single" w:sz="4" w:space="0" w:color="auto"/>
              <w:right w:val="single" w:sz="4" w:space="0" w:color="auto"/>
            </w:tcBorders>
            <w:shd w:val="clear" w:color="000000" w:fill="FFFFCC"/>
            <w:vAlign w:val="center"/>
            <w:hideMark/>
          </w:tcPr>
          <w:p w14:paraId="21871AE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57202CA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6,38</w:t>
            </w:r>
          </w:p>
        </w:tc>
        <w:tc>
          <w:tcPr>
            <w:tcW w:w="1900" w:type="dxa"/>
            <w:tcBorders>
              <w:top w:val="nil"/>
              <w:left w:val="nil"/>
              <w:bottom w:val="single" w:sz="4" w:space="0" w:color="auto"/>
              <w:right w:val="single" w:sz="4" w:space="0" w:color="auto"/>
            </w:tcBorders>
            <w:shd w:val="clear" w:color="000000" w:fill="FFFFCC"/>
            <w:vAlign w:val="center"/>
            <w:hideMark/>
          </w:tcPr>
          <w:p w14:paraId="085E75A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AD4B08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6,22</w:t>
            </w:r>
          </w:p>
        </w:tc>
        <w:tc>
          <w:tcPr>
            <w:tcW w:w="1480" w:type="dxa"/>
            <w:tcBorders>
              <w:top w:val="nil"/>
              <w:left w:val="nil"/>
              <w:bottom w:val="single" w:sz="4" w:space="0" w:color="auto"/>
              <w:right w:val="single" w:sz="4" w:space="0" w:color="auto"/>
            </w:tcBorders>
            <w:shd w:val="clear" w:color="000000" w:fill="D7EAD3"/>
            <w:vAlign w:val="center"/>
            <w:hideMark/>
          </w:tcPr>
          <w:p w14:paraId="3C86217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6,22</w:t>
            </w:r>
          </w:p>
        </w:tc>
        <w:tc>
          <w:tcPr>
            <w:tcW w:w="1520" w:type="dxa"/>
            <w:tcBorders>
              <w:top w:val="nil"/>
              <w:left w:val="nil"/>
              <w:bottom w:val="single" w:sz="4" w:space="0" w:color="auto"/>
              <w:right w:val="single" w:sz="4" w:space="0" w:color="auto"/>
            </w:tcBorders>
            <w:shd w:val="clear" w:color="000000" w:fill="D7EAD3"/>
            <w:vAlign w:val="center"/>
            <w:hideMark/>
          </w:tcPr>
          <w:p w14:paraId="00BE789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6,22</w:t>
            </w:r>
          </w:p>
        </w:tc>
        <w:tc>
          <w:tcPr>
            <w:tcW w:w="1920" w:type="dxa"/>
            <w:tcBorders>
              <w:top w:val="nil"/>
              <w:left w:val="nil"/>
              <w:bottom w:val="single" w:sz="4" w:space="0" w:color="auto"/>
              <w:right w:val="single" w:sz="4" w:space="0" w:color="auto"/>
            </w:tcBorders>
            <w:shd w:val="clear" w:color="000000" w:fill="FFFFCC"/>
            <w:vAlign w:val="center"/>
            <w:hideMark/>
          </w:tcPr>
          <w:p w14:paraId="2625390F"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по факту 2019 года с </w:t>
            </w:r>
            <w:proofErr w:type="spellStart"/>
            <w:r w:rsidRPr="00CB2513">
              <w:rPr>
                <w:rFonts w:ascii="Tahoma" w:hAnsi="Tahoma" w:cs="Tahoma"/>
                <w:sz w:val="13"/>
                <w:szCs w:val="13"/>
              </w:rPr>
              <w:t>уетом</w:t>
            </w:r>
            <w:proofErr w:type="spellEnd"/>
            <w:r w:rsidRPr="00CB2513">
              <w:rPr>
                <w:rFonts w:ascii="Tahoma" w:hAnsi="Tahoma" w:cs="Tahoma"/>
                <w:sz w:val="13"/>
                <w:szCs w:val="13"/>
              </w:rPr>
              <w:t xml:space="preserve"> индексов Минэкономразвития РФ на 2020 год (103,2) и на 2021 (104,0)</w:t>
            </w:r>
          </w:p>
        </w:tc>
      </w:tr>
      <w:tr w:rsidR="00CB2513" w:rsidRPr="00CB2513" w14:paraId="4EFD2900"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215F7828"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914D2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3.3.1.1.2</w:t>
            </w:r>
          </w:p>
        </w:tc>
        <w:tc>
          <w:tcPr>
            <w:tcW w:w="4480" w:type="dxa"/>
            <w:tcBorders>
              <w:top w:val="nil"/>
              <w:left w:val="nil"/>
              <w:bottom w:val="single" w:sz="4" w:space="0" w:color="auto"/>
              <w:right w:val="single" w:sz="4" w:space="0" w:color="auto"/>
            </w:tcBorders>
            <w:shd w:val="clear" w:color="auto" w:fill="auto"/>
            <w:vAlign w:val="center"/>
            <w:hideMark/>
          </w:tcPr>
          <w:p w14:paraId="6F49BAF7"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A9681D9"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B00663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642,08</w:t>
            </w:r>
          </w:p>
        </w:tc>
        <w:tc>
          <w:tcPr>
            <w:tcW w:w="1880" w:type="dxa"/>
            <w:tcBorders>
              <w:top w:val="nil"/>
              <w:left w:val="nil"/>
              <w:bottom w:val="single" w:sz="4" w:space="0" w:color="auto"/>
              <w:right w:val="single" w:sz="4" w:space="0" w:color="auto"/>
            </w:tcBorders>
            <w:shd w:val="clear" w:color="000000" w:fill="FFFFCC"/>
            <w:vAlign w:val="center"/>
            <w:hideMark/>
          </w:tcPr>
          <w:p w14:paraId="595EBDC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642,08</w:t>
            </w:r>
          </w:p>
        </w:tc>
        <w:tc>
          <w:tcPr>
            <w:tcW w:w="1560" w:type="dxa"/>
            <w:tcBorders>
              <w:top w:val="nil"/>
              <w:left w:val="nil"/>
              <w:bottom w:val="single" w:sz="4" w:space="0" w:color="auto"/>
              <w:right w:val="single" w:sz="4" w:space="0" w:color="auto"/>
            </w:tcBorders>
            <w:shd w:val="clear" w:color="000000" w:fill="FFFFCC"/>
            <w:vAlign w:val="center"/>
            <w:hideMark/>
          </w:tcPr>
          <w:p w14:paraId="22A334C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1 602,92</w:t>
            </w:r>
          </w:p>
        </w:tc>
        <w:tc>
          <w:tcPr>
            <w:tcW w:w="1780" w:type="dxa"/>
            <w:tcBorders>
              <w:top w:val="nil"/>
              <w:left w:val="nil"/>
              <w:bottom w:val="single" w:sz="4" w:space="0" w:color="auto"/>
              <w:right w:val="single" w:sz="4" w:space="0" w:color="auto"/>
            </w:tcBorders>
            <w:shd w:val="clear" w:color="000000" w:fill="FFFFCC"/>
            <w:vAlign w:val="center"/>
            <w:hideMark/>
          </w:tcPr>
          <w:p w14:paraId="6A2C02E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1 561,12</w:t>
            </w:r>
          </w:p>
        </w:tc>
        <w:tc>
          <w:tcPr>
            <w:tcW w:w="1800" w:type="dxa"/>
            <w:tcBorders>
              <w:top w:val="nil"/>
              <w:left w:val="nil"/>
              <w:bottom w:val="single" w:sz="4" w:space="0" w:color="auto"/>
              <w:right w:val="single" w:sz="4" w:space="0" w:color="auto"/>
            </w:tcBorders>
            <w:shd w:val="clear" w:color="000000" w:fill="FFFFCC"/>
            <w:vAlign w:val="center"/>
            <w:hideMark/>
          </w:tcPr>
          <w:p w14:paraId="3577CDC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642,08</w:t>
            </w:r>
          </w:p>
        </w:tc>
        <w:tc>
          <w:tcPr>
            <w:tcW w:w="1840" w:type="dxa"/>
            <w:tcBorders>
              <w:top w:val="nil"/>
              <w:left w:val="nil"/>
              <w:bottom w:val="single" w:sz="4" w:space="0" w:color="auto"/>
              <w:right w:val="single" w:sz="4" w:space="0" w:color="auto"/>
            </w:tcBorders>
            <w:shd w:val="clear" w:color="000000" w:fill="FFFFCC"/>
            <w:vAlign w:val="center"/>
            <w:hideMark/>
          </w:tcPr>
          <w:p w14:paraId="501F1DA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54C20E0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1 564,79</w:t>
            </w:r>
          </w:p>
        </w:tc>
        <w:tc>
          <w:tcPr>
            <w:tcW w:w="1900" w:type="dxa"/>
            <w:tcBorders>
              <w:top w:val="nil"/>
              <w:left w:val="nil"/>
              <w:bottom w:val="single" w:sz="4" w:space="0" w:color="auto"/>
              <w:right w:val="single" w:sz="4" w:space="0" w:color="auto"/>
            </w:tcBorders>
            <w:shd w:val="clear" w:color="000000" w:fill="FFFFCC"/>
            <w:vAlign w:val="center"/>
            <w:hideMark/>
          </w:tcPr>
          <w:p w14:paraId="33A1D5E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297B5D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1 602,92</w:t>
            </w:r>
          </w:p>
        </w:tc>
        <w:tc>
          <w:tcPr>
            <w:tcW w:w="1480" w:type="dxa"/>
            <w:tcBorders>
              <w:top w:val="nil"/>
              <w:left w:val="nil"/>
              <w:bottom w:val="single" w:sz="4" w:space="0" w:color="auto"/>
              <w:right w:val="single" w:sz="4" w:space="0" w:color="auto"/>
            </w:tcBorders>
            <w:shd w:val="clear" w:color="000000" w:fill="D7EAD3"/>
            <w:vAlign w:val="center"/>
            <w:hideMark/>
          </w:tcPr>
          <w:p w14:paraId="7127D86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801,46</w:t>
            </w:r>
          </w:p>
        </w:tc>
        <w:tc>
          <w:tcPr>
            <w:tcW w:w="1520" w:type="dxa"/>
            <w:tcBorders>
              <w:top w:val="nil"/>
              <w:left w:val="nil"/>
              <w:bottom w:val="single" w:sz="4" w:space="0" w:color="auto"/>
              <w:right w:val="single" w:sz="4" w:space="0" w:color="auto"/>
            </w:tcBorders>
            <w:shd w:val="clear" w:color="000000" w:fill="D7EAD3"/>
            <w:vAlign w:val="center"/>
            <w:hideMark/>
          </w:tcPr>
          <w:p w14:paraId="20A6362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801,46</w:t>
            </w:r>
          </w:p>
        </w:tc>
        <w:tc>
          <w:tcPr>
            <w:tcW w:w="1920" w:type="dxa"/>
            <w:tcBorders>
              <w:top w:val="nil"/>
              <w:left w:val="nil"/>
              <w:bottom w:val="single" w:sz="4" w:space="0" w:color="auto"/>
              <w:right w:val="single" w:sz="4" w:space="0" w:color="auto"/>
            </w:tcBorders>
            <w:shd w:val="clear" w:color="000000" w:fill="FFFFCC"/>
            <w:vAlign w:val="center"/>
            <w:hideMark/>
          </w:tcPr>
          <w:p w14:paraId="237808FA"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по факту 2019 года </w:t>
            </w:r>
          </w:p>
        </w:tc>
      </w:tr>
      <w:tr w:rsidR="00CB2513" w:rsidRPr="00CB2513" w14:paraId="73C18592" w14:textId="77777777" w:rsidTr="00CB2513">
        <w:trPr>
          <w:trHeight w:val="555"/>
          <w:jc w:val="center"/>
        </w:trPr>
        <w:tc>
          <w:tcPr>
            <w:tcW w:w="560" w:type="dxa"/>
            <w:tcBorders>
              <w:top w:val="nil"/>
              <w:left w:val="nil"/>
              <w:bottom w:val="nil"/>
              <w:right w:val="nil"/>
            </w:tcBorders>
            <w:shd w:val="clear" w:color="000000" w:fill="FABF8F"/>
            <w:noWrap/>
            <w:vAlign w:val="center"/>
            <w:hideMark/>
          </w:tcPr>
          <w:p w14:paraId="611AB818"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9155B6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3.3.1.2</w:t>
            </w:r>
          </w:p>
        </w:tc>
        <w:tc>
          <w:tcPr>
            <w:tcW w:w="4480" w:type="dxa"/>
            <w:tcBorders>
              <w:top w:val="nil"/>
              <w:left w:val="nil"/>
              <w:bottom w:val="single" w:sz="4" w:space="0" w:color="auto"/>
              <w:right w:val="single" w:sz="4" w:space="0" w:color="auto"/>
            </w:tcBorders>
            <w:shd w:val="clear" w:color="auto" w:fill="auto"/>
            <w:vAlign w:val="center"/>
            <w:hideMark/>
          </w:tcPr>
          <w:p w14:paraId="2360E486" w14:textId="77777777" w:rsidR="00CB2513" w:rsidRPr="00CB2513" w:rsidRDefault="00CB2513" w:rsidP="00CB2513">
            <w:pPr>
              <w:ind w:firstLineChars="300" w:firstLine="392"/>
              <w:rPr>
                <w:rFonts w:ascii="Tahoma" w:hAnsi="Tahoma" w:cs="Tahoma"/>
                <w:b/>
                <w:bCs/>
                <w:sz w:val="13"/>
                <w:szCs w:val="13"/>
              </w:rPr>
            </w:pPr>
            <w:r w:rsidRPr="00CB2513">
              <w:rPr>
                <w:rFonts w:ascii="Tahoma" w:hAnsi="Tahoma" w:cs="Tahoma"/>
                <w:b/>
                <w:bCs/>
                <w:sz w:val="13"/>
                <w:szCs w:val="13"/>
              </w:rPr>
              <w:t xml:space="preserve">Заявленная мощность по НН (0,4 </w:t>
            </w:r>
            <w:proofErr w:type="spellStart"/>
            <w:r w:rsidRPr="00CB2513">
              <w:rPr>
                <w:rFonts w:ascii="Tahoma" w:hAnsi="Tahoma" w:cs="Tahoma"/>
                <w:b/>
                <w:bCs/>
                <w:sz w:val="13"/>
                <w:szCs w:val="13"/>
              </w:rPr>
              <w:t>кВ</w:t>
            </w:r>
            <w:proofErr w:type="spellEnd"/>
            <w:r w:rsidRPr="00CB2513">
              <w:rPr>
                <w:rFonts w:ascii="Tahoma" w:hAnsi="Tahoma" w:cs="Tahoma"/>
                <w:b/>
                <w:bCs/>
                <w:sz w:val="13"/>
                <w:szCs w:val="13"/>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572BBB8D"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3C6E60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80" w:type="dxa"/>
            <w:tcBorders>
              <w:top w:val="nil"/>
              <w:left w:val="nil"/>
              <w:bottom w:val="single" w:sz="4" w:space="0" w:color="auto"/>
              <w:right w:val="single" w:sz="4" w:space="0" w:color="auto"/>
            </w:tcBorders>
            <w:shd w:val="clear" w:color="000000" w:fill="D7EAD3"/>
            <w:vAlign w:val="center"/>
            <w:hideMark/>
          </w:tcPr>
          <w:p w14:paraId="4073007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6E5CD5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383,70</w:t>
            </w:r>
          </w:p>
        </w:tc>
        <w:tc>
          <w:tcPr>
            <w:tcW w:w="1780" w:type="dxa"/>
            <w:tcBorders>
              <w:top w:val="nil"/>
              <w:left w:val="nil"/>
              <w:bottom w:val="single" w:sz="4" w:space="0" w:color="auto"/>
              <w:right w:val="single" w:sz="4" w:space="0" w:color="auto"/>
            </w:tcBorders>
            <w:shd w:val="clear" w:color="000000" w:fill="D7EAD3"/>
            <w:vAlign w:val="center"/>
            <w:hideMark/>
          </w:tcPr>
          <w:p w14:paraId="090362F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358,80</w:t>
            </w:r>
          </w:p>
        </w:tc>
        <w:tc>
          <w:tcPr>
            <w:tcW w:w="1800" w:type="dxa"/>
            <w:tcBorders>
              <w:top w:val="nil"/>
              <w:left w:val="nil"/>
              <w:bottom w:val="single" w:sz="4" w:space="0" w:color="auto"/>
              <w:right w:val="single" w:sz="4" w:space="0" w:color="auto"/>
            </w:tcBorders>
            <w:shd w:val="clear" w:color="000000" w:fill="D7EAD3"/>
            <w:vAlign w:val="center"/>
            <w:hideMark/>
          </w:tcPr>
          <w:p w14:paraId="61F867D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11B448D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392,60</w:t>
            </w:r>
          </w:p>
        </w:tc>
        <w:tc>
          <w:tcPr>
            <w:tcW w:w="1840" w:type="dxa"/>
            <w:tcBorders>
              <w:top w:val="nil"/>
              <w:left w:val="nil"/>
              <w:bottom w:val="single" w:sz="4" w:space="0" w:color="auto"/>
              <w:right w:val="single" w:sz="4" w:space="0" w:color="auto"/>
            </w:tcBorders>
            <w:shd w:val="clear" w:color="000000" w:fill="D7EAD3"/>
            <w:vAlign w:val="center"/>
            <w:hideMark/>
          </w:tcPr>
          <w:p w14:paraId="4C5C5B7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392,60</w:t>
            </w:r>
          </w:p>
        </w:tc>
        <w:tc>
          <w:tcPr>
            <w:tcW w:w="1900" w:type="dxa"/>
            <w:tcBorders>
              <w:top w:val="nil"/>
              <w:left w:val="nil"/>
              <w:bottom w:val="single" w:sz="4" w:space="0" w:color="auto"/>
              <w:right w:val="single" w:sz="4" w:space="0" w:color="auto"/>
            </w:tcBorders>
            <w:shd w:val="clear" w:color="000000" w:fill="D7EAD3"/>
            <w:vAlign w:val="center"/>
            <w:hideMark/>
          </w:tcPr>
          <w:p w14:paraId="0E2DD6E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411,82</w:t>
            </w:r>
          </w:p>
        </w:tc>
        <w:tc>
          <w:tcPr>
            <w:tcW w:w="1820" w:type="dxa"/>
            <w:tcBorders>
              <w:top w:val="nil"/>
              <w:left w:val="nil"/>
              <w:bottom w:val="single" w:sz="4" w:space="0" w:color="auto"/>
              <w:right w:val="single" w:sz="4" w:space="0" w:color="auto"/>
            </w:tcBorders>
            <w:shd w:val="clear" w:color="000000" w:fill="D7EAD3"/>
            <w:vAlign w:val="center"/>
            <w:hideMark/>
          </w:tcPr>
          <w:p w14:paraId="0F98FF6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411,82</w:t>
            </w:r>
          </w:p>
        </w:tc>
        <w:tc>
          <w:tcPr>
            <w:tcW w:w="1480" w:type="dxa"/>
            <w:tcBorders>
              <w:top w:val="nil"/>
              <w:left w:val="nil"/>
              <w:bottom w:val="single" w:sz="4" w:space="0" w:color="auto"/>
              <w:right w:val="single" w:sz="4" w:space="0" w:color="auto"/>
            </w:tcBorders>
            <w:shd w:val="clear" w:color="000000" w:fill="D7EAD3"/>
            <w:vAlign w:val="center"/>
            <w:hideMark/>
          </w:tcPr>
          <w:p w14:paraId="7B8AFCD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205,91</w:t>
            </w:r>
          </w:p>
        </w:tc>
        <w:tc>
          <w:tcPr>
            <w:tcW w:w="1520" w:type="dxa"/>
            <w:tcBorders>
              <w:top w:val="nil"/>
              <w:left w:val="nil"/>
              <w:bottom w:val="single" w:sz="4" w:space="0" w:color="auto"/>
              <w:right w:val="single" w:sz="4" w:space="0" w:color="auto"/>
            </w:tcBorders>
            <w:shd w:val="clear" w:color="000000" w:fill="D7EAD3"/>
            <w:vAlign w:val="center"/>
            <w:hideMark/>
          </w:tcPr>
          <w:p w14:paraId="1E11B51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205,91</w:t>
            </w:r>
          </w:p>
        </w:tc>
        <w:tc>
          <w:tcPr>
            <w:tcW w:w="1920" w:type="dxa"/>
            <w:tcBorders>
              <w:top w:val="nil"/>
              <w:left w:val="nil"/>
              <w:bottom w:val="single" w:sz="4" w:space="0" w:color="auto"/>
              <w:right w:val="single" w:sz="4" w:space="0" w:color="auto"/>
            </w:tcBorders>
            <w:shd w:val="clear" w:color="000000" w:fill="FFFFCC"/>
            <w:vAlign w:val="center"/>
            <w:hideMark/>
          </w:tcPr>
          <w:p w14:paraId="285C309B" w14:textId="77777777" w:rsidR="00CB2513" w:rsidRPr="00CB2513" w:rsidRDefault="00CB2513" w:rsidP="00CB2513">
            <w:pPr>
              <w:rPr>
                <w:rFonts w:ascii="Tahoma" w:hAnsi="Tahoma" w:cs="Tahoma"/>
                <w:b/>
                <w:bCs/>
                <w:color w:val="FF0000"/>
                <w:sz w:val="13"/>
                <w:szCs w:val="13"/>
              </w:rPr>
            </w:pPr>
            <w:r w:rsidRPr="00CB2513">
              <w:rPr>
                <w:rFonts w:ascii="Tahoma" w:hAnsi="Tahoma" w:cs="Tahoma"/>
                <w:b/>
                <w:bCs/>
                <w:color w:val="FF0000"/>
                <w:sz w:val="13"/>
                <w:szCs w:val="13"/>
              </w:rPr>
              <w:t> </w:t>
            </w:r>
          </w:p>
        </w:tc>
      </w:tr>
      <w:tr w:rsidR="00CB2513" w:rsidRPr="00CB2513" w14:paraId="1F4A2277" w14:textId="77777777" w:rsidTr="00CB2513">
        <w:trPr>
          <w:trHeight w:val="1350"/>
          <w:jc w:val="center"/>
        </w:trPr>
        <w:tc>
          <w:tcPr>
            <w:tcW w:w="560" w:type="dxa"/>
            <w:tcBorders>
              <w:top w:val="nil"/>
              <w:left w:val="nil"/>
              <w:bottom w:val="nil"/>
              <w:right w:val="nil"/>
            </w:tcBorders>
            <w:shd w:val="clear" w:color="000000" w:fill="FABF8F"/>
            <w:noWrap/>
            <w:vAlign w:val="center"/>
            <w:hideMark/>
          </w:tcPr>
          <w:p w14:paraId="622E150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E938B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3.3.1.2.1</w:t>
            </w:r>
          </w:p>
        </w:tc>
        <w:tc>
          <w:tcPr>
            <w:tcW w:w="4480" w:type="dxa"/>
            <w:tcBorders>
              <w:top w:val="nil"/>
              <w:left w:val="nil"/>
              <w:bottom w:val="single" w:sz="4" w:space="0" w:color="auto"/>
              <w:right w:val="single" w:sz="4" w:space="0" w:color="auto"/>
            </w:tcBorders>
            <w:shd w:val="clear" w:color="auto" w:fill="auto"/>
            <w:vAlign w:val="center"/>
            <w:hideMark/>
          </w:tcPr>
          <w:p w14:paraId="3A315411"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1172E1A0"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r w:rsidRPr="00CB2513">
              <w:rPr>
                <w:rFonts w:ascii="Tahoma" w:hAnsi="Tahoma" w:cs="Tahoma"/>
                <w:sz w:val="13"/>
                <w:szCs w:val="13"/>
              </w:rPr>
              <w:t>/</w:t>
            </w:r>
            <w:proofErr w:type="spellStart"/>
            <w:r w:rsidRPr="00CB2513">
              <w:rPr>
                <w:rFonts w:ascii="Tahoma" w:hAnsi="Tahoma" w:cs="Tahoma"/>
                <w:sz w:val="13"/>
                <w:szCs w:val="13"/>
              </w:rPr>
              <w:t>кВт.мес</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F467B9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4E00EA4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1427D70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621,88</w:t>
            </w:r>
          </w:p>
        </w:tc>
        <w:tc>
          <w:tcPr>
            <w:tcW w:w="1780" w:type="dxa"/>
            <w:tcBorders>
              <w:top w:val="nil"/>
              <w:left w:val="nil"/>
              <w:bottom w:val="single" w:sz="4" w:space="0" w:color="auto"/>
              <w:right w:val="single" w:sz="4" w:space="0" w:color="auto"/>
            </w:tcBorders>
            <w:shd w:val="clear" w:color="000000" w:fill="FFFFCC"/>
            <w:vAlign w:val="center"/>
            <w:hideMark/>
          </w:tcPr>
          <w:p w14:paraId="57719E8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682,13</w:t>
            </w:r>
          </w:p>
        </w:tc>
        <w:tc>
          <w:tcPr>
            <w:tcW w:w="1800" w:type="dxa"/>
            <w:tcBorders>
              <w:top w:val="nil"/>
              <w:left w:val="nil"/>
              <w:bottom w:val="single" w:sz="4" w:space="0" w:color="auto"/>
              <w:right w:val="single" w:sz="4" w:space="0" w:color="auto"/>
            </w:tcBorders>
            <w:shd w:val="clear" w:color="000000" w:fill="FFFFCC"/>
            <w:vAlign w:val="center"/>
            <w:hideMark/>
          </w:tcPr>
          <w:p w14:paraId="3CDAAF1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2C7B618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459CBB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740,75</w:t>
            </w:r>
          </w:p>
        </w:tc>
        <w:tc>
          <w:tcPr>
            <w:tcW w:w="1900" w:type="dxa"/>
            <w:tcBorders>
              <w:top w:val="nil"/>
              <w:left w:val="nil"/>
              <w:bottom w:val="single" w:sz="4" w:space="0" w:color="auto"/>
              <w:right w:val="single" w:sz="4" w:space="0" w:color="auto"/>
            </w:tcBorders>
            <w:shd w:val="clear" w:color="000000" w:fill="FFFFCC"/>
            <w:vAlign w:val="center"/>
            <w:hideMark/>
          </w:tcPr>
          <w:p w14:paraId="53E90A7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E44438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667,45</w:t>
            </w:r>
          </w:p>
        </w:tc>
        <w:tc>
          <w:tcPr>
            <w:tcW w:w="1480" w:type="dxa"/>
            <w:tcBorders>
              <w:top w:val="nil"/>
              <w:left w:val="nil"/>
              <w:bottom w:val="single" w:sz="4" w:space="0" w:color="auto"/>
              <w:right w:val="single" w:sz="4" w:space="0" w:color="auto"/>
            </w:tcBorders>
            <w:shd w:val="clear" w:color="000000" w:fill="D7EAD3"/>
            <w:vAlign w:val="center"/>
            <w:hideMark/>
          </w:tcPr>
          <w:p w14:paraId="0BDFCEB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667,45</w:t>
            </w:r>
          </w:p>
        </w:tc>
        <w:tc>
          <w:tcPr>
            <w:tcW w:w="1520" w:type="dxa"/>
            <w:tcBorders>
              <w:top w:val="nil"/>
              <w:left w:val="nil"/>
              <w:bottom w:val="single" w:sz="4" w:space="0" w:color="auto"/>
              <w:right w:val="single" w:sz="4" w:space="0" w:color="auto"/>
            </w:tcBorders>
            <w:shd w:val="clear" w:color="000000" w:fill="D7EAD3"/>
            <w:vAlign w:val="center"/>
            <w:hideMark/>
          </w:tcPr>
          <w:p w14:paraId="240A043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667,45</w:t>
            </w:r>
          </w:p>
        </w:tc>
        <w:tc>
          <w:tcPr>
            <w:tcW w:w="1920" w:type="dxa"/>
            <w:tcBorders>
              <w:top w:val="nil"/>
              <w:left w:val="nil"/>
              <w:bottom w:val="single" w:sz="4" w:space="0" w:color="auto"/>
              <w:right w:val="single" w:sz="4" w:space="0" w:color="auto"/>
            </w:tcBorders>
            <w:shd w:val="clear" w:color="000000" w:fill="FFFFCC"/>
            <w:vAlign w:val="center"/>
            <w:hideMark/>
          </w:tcPr>
          <w:p w14:paraId="2F4FB11B"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по факту 2019 года с </w:t>
            </w:r>
            <w:proofErr w:type="spellStart"/>
            <w:r w:rsidRPr="00CB2513">
              <w:rPr>
                <w:rFonts w:ascii="Tahoma" w:hAnsi="Tahoma" w:cs="Tahoma"/>
                <w:sz w:val="13"/>
                <w:szCs w:val="13"/>
              </w:rPr>
              <w:t>уетом</w:t>
            </w:r>
            <w:proofErr w:type="spellEnd"/>
            <w:r w:rsidRPr="00CB2513">
              <w:rPr>
                <w:rFonts w:ascii="Tahoma" w:hAnsi="Tahoma" w:cs="Tahoma"/>
                <w:sz w:val="13"/>
                <w:szCs w:val="13"/>
              </w:rPr>
              <w:t xml:space="preserve"> индексов Минэкономразвития РФ на 2020 год (103,2) и на 2021 (104,0)</w:t>
            </w:r>
          </w:p>
        </w:tc>
      </w:tr>
      <w:tr w:rsidR="00CB2513" w:rsidRPr="00CB2513" w14:paraId="2CC446ED"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7A18F7E8"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EB86D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3.3.1.2.2</w:t>
            </w:r>
          </w:p>
        </w:tc>
        <w:tc>
          <w:tcPr>
            <w:tcW w:w="4480" w:type="dxa"/>
            <w:tcBorders>
              <w:top w:val="nil"/>
              <w:left w:val="nil"/>
              <w:bottom w:val="single" w:sz="4" w:space="0" w:color="auto"/>
              <w:right w:val="single" w:sz="4" w:space="0" w:color="auto"/>
            </w:tcBorders>
            <w:shd w:val="clear" w:color="auto" w:fill="auto"/>
            <w:vAlign w:val="center"/>
            <w:hideMark/>
          </w:tcPr>
          <w:p w14:paraId="28A03D1F"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26559A6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МВт</w:t>
            </w:r>
          </w:p>
        </w:tc>
        <w:tc>
          <w:tcPr>
            <w:tcW w:w="1560" w:type="dxa"/>
            <w:tcBorders>
              <w:top w:val="nil"/>
              <w:left w:val="nil"/>
              <w:bottom w:val="single" w:sz="4" w:space="0" w:color="auto"/>
              <w:right w:val="single" w:sz="4" w:space="0" w:color="auto"/>
            </w:tcBorders>
            <w:shd w:val="clear" w:color="000000" w:fill="FFFFCC"/>
            <w:vAlign w:val="center"/>
            <w:hideMark/>
          </w:tcPr>
          <w:p w14:paraId="3D10B6C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4541094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6B0E7F0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0,62</w:t>
            </w:r>
          </w:p>
        </w:tc>
        <w:tc>
          <w:tcPr>
            <w:tcW w:w="1780" w:type="dxa"/>
            <w:tcBorders>
              <w:top w:val="nil"/>
              <w:left w:val="nil"/>
              <w:bottom w:val="single" w:sz="4" w:space="0" w:color="auto"/>
              <w:right w:val="single" w:sz="4" w:space="0" w:color="auto"/>
            </w:tcBorders>
            <w:shd w:val="clear" w:color="000000" w:fill="FFFFCC"/>
            <w:vAlign w:val="center"/>
            <w:hideMark/>
          </w:tcPr>
          <w:p w14:paraId="262B0D6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0,53</w:t>
            </w:r>
          </w:p>
        </w:tc>
        <w:tc>
          <w:tcPr>
            <w:tcW w:w="1800" w:type="dxa"/>
            <w:tcBorders>
              <w:top w:val="nil"/>
              <w:left w:val="nil"/>
              <w:bottom w:val="single" w:sz="4" w:space="0" w:color="auto"/>
              <w:right w:val="single" w:sz="4" w:space="0" w:color="auto"/>
            </w:tcBorders>
            <w:shd w:val="clear" w:color="000000" w:fill="FFFFCC"/>
            <w:vAlign w:val="center"/>
            <w:hideMark/>
          </w:tcPr>
          <w:p w14:paraId="5CADD93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472368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7CA2609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0,53</w:t>
            </w:r>
          </w:p>
        </w:tc>
        <w:tc>
          <w:tcPr>
            <w:tcW w:w="1900" w:type="dxa"/>
            <w:tcBorders>
              <w:top w:val="nil"/>
              <w:left w:val="nil"/>
              <w:bottom w:val="single" w:sz="4" w:space="0" w:color="auto"/>
              <w:right w:val="single" w:sz="4" w:space="0" w:color="auto"/>
            </w:tcBorders>
            <w:shd w:val="clear" w:color="000000" w:fill="FFFFCC"/>
            <w:vAlign w:val="center"/>
            <w:hideMark/>
          </w:tcPr>
          <w:p w14:paraId="7C6127C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63FAE5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0,62</w:t>
            </w:r>
          </w:p>
        </w:tc>
        <w:tc>
          <w:tcPr>
            <w:tcW w:w="1480" w:type="dxa"/>
            <w:tcBorders>
              <w:top w:val="nil"/>
              <w:left w:val="nil"/>
              <w:bottom w:val="single" w:sz="4" w:space="0" w:color="auto"/>
              <w:right w:val="single" w:sz="4" w:space="0" w:color="auto"/>
            </w:tcBorders>
            <w:shd w:val="clear" w:color="000000" w:fill="D7EAD3"/>
            <w:vAlign w:val="center"/>
            <w:hideMark/>
          </w:tcPr>
          <w:p w14:paraId="44114B7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0,31</w:t>
            </w:r>
          </w:p>
        </w:tc>
        <w:tc>
          <w:tcPr>
            <w:tcW w:w="1520" w:type="dxa"/>
            <w:tcBorders>
              <w:top w:val="nil"/>
              <w:left w:val="nil"/>
              <w:bottom w:val="single" w:sz="4" w:space="0" w:color="auto"/>
              <w:right w:val="single" w:sz="4" w:space="0" w:color="auto"/>
            </w:tcBorders>
            <w:shd w:val="clear" w:color="000000" w:fill="D7EAD3"/>
            <w:vAlign w:val="center"/>
            <w:hideMark/>
          </w:tcPr>
          <w:p w14:paraId="66886BE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0,31</w:t>
            </w:r>
          </w:p>
        </w:tc>
        <w:tc>
          <w:tcPr>
            <w:tcW w:w="1920" w:type="dxa"/>
            <w:tcBorders>
              <w:top w:val="nil"/>
              <w:left w:val="nil"/>
              <w:bottom w:val="single" w:sz="4" w:space="0" w:color="auto"/>
              <w:right w:val="single" w:sz="4" w:space="0" w:color="auto"/>
            </w:tcBorders>
            <w:shd w:val="clear" w:color="000000" w:fill="FFFFCC"/>
            <w:vAlign w:val="center"/>
            <w:hideMark/>
          </w:tcPr>
          <w:p w14:paraId="1AA0FADA"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по факту 2019 года </w:t>
            </w:r>
          </w:p>
        </w:tc>
      </w:tr>
      <w:tr w:rsidR="00CB2513" w:rsidRPr="00CB2513" w14:paraId="7A71F1EE"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00E1C1C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D2997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3.3.2.1</w:t>
            </w:r>
          </w:p>
        </w:tc>
        <w:tc>
          <w:tcPr>
            <w:tcW w:w="4480" w:type="dxa"/>
            <w:tcBorders>
              <w:top w:val="nil"/>
              <w:left w:val="nil"/>
              <w:bottom w:val="single" w:sz="4" w:space="0" w:color="auto"/>
              <w:right w:val="single" w:sz="4" w:space="0" w:color="auto"/>
            </w:tcBorders>
            <w:shd w:val="clear" w:color="auto" w:fill="auto"/>
            <w:vAlign w:val="center"/>
            <w:hideMark/>
          </w:tcPr>
          <w:p w14:paraId="7D559B2E" w14:textId="77777777" w:rsidR="00CB2513" w:rsidRPr="00CB2513" w:rsidRDefault="00CB2513" w:rsidP="00CB2513">
            <w:pPr>
              <w:ind w:firstLineChars="300" w:firstLine="392"/>
              <w:rPr>
                <w:rFonts w:ascii="Tahoma" w:hAnsi="Tahoma" w:cs="Tahoma"/>
                <w:b/>
                <w:bCs/>
                <w:sz w:val="13"/>
                <w:szCs w:val="13"/>
              </w:rPr>
            </w:pPr>
            <w:r w:rsidRPr="00CB2513">
              <w:rPr>
                <w:rFonts w:ascii="Tahoma" w:hAnsi="Tahoma" w:cs="Tahoma"/>
                <w:b/>
                <w:bCs/>
                <w:sz w:val="13"/>
                <w:szCs w:val="13"/>
              </w:rPr>
              <w:t xml:space="preserve">Энергия СН 2 (1-20 </w:t>
            </w:r>
            <w:proofErr w:type="spellStart"/>
            <w:r w:rsidRPr="00CB2513">
              <w:rPr>
                <w:rFonts w:ascii="Tahoma" w:hAnsi="Tahoma" w:cs="Tahoma"/>
                <w:b/>
                <w:bCs/>
                <w:sz w:val="13"/>
                <w:szCs w:val="13"/>
              </w:rPr>
              <w:t>кВ</w:t>
            </w:r>
            <w:proofErr w:type="spellEnd"/>
            <w:r w:rsidRPr="00CB2513">
              <w:rPr>
                <w:rFonts w:ascii="Tahoma" w:hAnsi="Tahoma" w:cs="Tahoma"/>
                <w:b/>
                <w:bCs/>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582F2753"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24047F7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40 296,61</w:t>
            </w:r>
          </w:p>
        </w:tc>
        <w:tc>
          <w:tcPr>
            <w:tcW w:w="1880" w:type="dxa"/>
            <w:tcBorders>
              <w:top w:val="nil"/>
              <w:left w:val="nil"/>
              <w:bottom w:val="single" w:sz="4" w:space="0" w:color="auto"/>
              <w:right w:val="single" w:sz="4" w:space="0" w:color="auto"/>
            </w:tcBorders>
            <w:shd w:val="clear" w:color="000000" w:fill="D7EAD3"/>
            <w:vAlign w:val="center"/>
            <w:hideMark/>
          </w:tcPr>
          <w:p w14:paraId="5B9B73D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71 059,87</w:t>
            </w:r>
          </w:p>
        </w:tc>
        <w:tc>
          <w:tcPr>
            <w:tcW w:w="1560" w:type="dxa"/>
            <w:tcBorders>
              <w:top w:val="nil"/>
              <w:left w:val="nil"/>
              <w:bottom w:val="single" w:sz="4" w:space="0" w:color="auto"/>
              <w:right w:val="single" w:sz="4" w:space="0" w:color="auto"/>
            </w:tcBorders>
            <w:shd w:val="clear" w:color="000000" w:fill="D7EAD3"/>
            <w:vAlign w:val="center"/>
            <w:hideMark/>
          </w:tcPr>
          <w:p w14:paraId="75B7D6F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48 120,57</w:t>
            </w:r>
          </w:p>
        </w:tc>
        <w:tc>
          <w:tcPr>
            <w:tcW w:w="1780" w:type="dxa"/>
            <w:tcBorders>
              <w:top w:val="nil"/>
              <w:left w:val="nil"/>
              <w:bottom w:val="single" w:sz="4" w:space="0" w:color="auto"/>
              <w:right w:val="single" w:sz="4" w:space="0" w:color="auto"/>
            </w:tcBorders>
            <w:shd w:val="clear" w:color="000000" w:fill="D7EAD3"/>
            <w:vAlign w:val="center"/>
            <w:hideMark/>
          </w:tcPr>
          <w:p w14:paraId="28BFD0F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68 878,56</w:t>
            </w:r>
          </w:p>
        </w:tc>
        <w:tc>
          <w:tcPr>
            <w:tcW w:w="1800" w:type="dxa"/>
            <w:tcBorders>
              <w:top w:val="nil"/>
              <w:left w:val="nil"/>
              <w:bottom w:val="single" w:sz="4" w:space="0" w:color="auto"/>
              <w:right w:val="single" w:sz="4" w:space="0" w:color="auto"/>
            </w:tcBorders>
            <w:shd w:val="clear" w:color="000000" w:fill="D7EAD3"/>
            <w:vAlign w:val="center"/>
            <w:hideMark/>
          </w:tcPr>
          <w:p w14:paraId="61BFCBB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45 721,60</w:t>
            </w:r>
          </w:p>
        </w:tc>
        <w:tc>
          <w:tcPr>
            <w:tcW w:w="1840" w:type="dxa"/>
            <w:tcBorders>
              <w:top w:val="nil"/>
              <w:left w:val="nil"/>
              <w:bottom w:val="single" w:sz="4" w:space="0" w:color="auto"/>
              <w:right w:val="single" w:sz="4" w:space="0" w:color="auto"/>
            </w:tcBorders>
            <w:shd w:val="clear" w:color="000000" w:fill="D7EAD3"/>
            <w:vAlign w:val="center"/>
            <w:hideMark/>
          </w:tcPr>
          <w:p w14:paraId="15F7630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27 077,50</w:t>
            </w:r>
          </w:p>
        </w:tc>
        <w:tc>
          <w:tcPr>
            <w:tcW w:w="1840" w:type="dxa"/>
            <w:tcBorders>
              <w:top w:val="nil"/>
              <w:left w:val="nil"/>
              <w:bottom w:val="single" w:sz="4" w:space="0" w:color="auto"/>
              <w:right w:val="single" w:sz="4" w:space="0" w:color="auto"/>
            </w:tcBorders>
            <w:shd w:val="clear" w:color="000000" w:fill="D7EAD3"/>
            <w:vAlign w:val="center"/>
            <w:hideMark/>
          </w:tcPr>
          <w:p w14:paraId="4E9FEAA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72 799,10</w:t>
            </w:r>
          </w:p>
        </w:tc>
        <w:tc>
          <w:tcPr>
            <w:tcW w:w="1900" w:type="dxa"/>
            <w:tcBorders>
              <w:top w:val="nil"/>
              <w:left w:val="nil"/>
              <w:bottom w:val="single" w:sz="4" w:space="0" w:color="auto"/>
              <w:right w:val="single" w:sz="4" w:space="0" w:color="auto"/>
            </w:tcBorders>
            <w:shd w:val="clear" w:color="000000" w:fill="D7EAD3"/>
            <w:vAlign w:val="center"/>
            <w:hideMark/>
          </w:tcPr>
          <w:p w14:paraId="67FAB97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23 935,38</w:t>
            </w:r>
          </w:p>
        </w:tc>
        <w:tc>
          <w:tcPr>
            <w:tcW w:w="1820" w:type="dxa"/>
            <w:tcBorders>
              <w:top w:val="nil"/>
              <w:left w:val="nil"/>
              <w:bottom w:val="single" w:sz="4" w:space="0" w:color="auto"/>
              <w:right w:val="single" w:sz="4" w:space="0" w:color="auto"/>
            </w:tcBorders>
            <w:shd w:val="clear" w:color="000000" w:fill="D7EAD3"/>
            <w:vAlign w:val="center"/>
            <w:hideMark/>
          </w:tcPr>
          <w:p w14:paraId="18AA53D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69 656,98</w:t>
            </w:r>
          </w:p>
        </w:tc>
        <w:tc>
          <w:tcPr>
            <w:tcW w:w="1480" w:type="dxa"/>
            <w:tcBorders>
              <w:top w:val="nil"/>
              <w:left w:val="nil"/>
              <w:bottom w:val="single" w:sz="4" w:space="0" w:color="auto"/>
              <w:right w:val="single" w:sz="4" w:space="0" w:color="auto"/>
            </w:tcBorders>
            <w:shd w:val="clear" w:color="000000" w:fill="D7EAD3"/>
            <w:vAlign w:val="center"/>
            <w:hideMark/>
          </w:tcPr>
          <w:p w14:paraId="5960174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34 828,49</w:t>
            </w:r>
          </w:p>
        </w:tc>
        <w:tc>
          <w:tcPr>
            <w:tcW w:w="1520" w:type="dxa"/>
            <w:tcBorders>
              <w:top w:val="nil"/>
              <w:left w:val="nil"/>
              <w:bottom w:val="single" w:sz="4" w:space="0" w:color="auto"/>
              <w:right w:val="single" w:sz="4" w:space="0" w:color="auto"/>
            </w:tcBorders>
            <w:shd w:val="clear" w:color="000000" w:fill="D7EAD3"/>
            <w:vAlign w:val="center"/>
            <w:hideMark/>
          </w:tcPr>
          <w:p w14:paraId="56690DE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34 828,49</w:t>
            </w:r>
          </w:p>
        </w:tc>
        <w:tc>
          <w:tcPr>
            <w:tcW w:w="1920" w:type="dxa"/>
            <w:tcBorders>
              <w:top w:val="nil"/>
              <w:left w:val="nil"/>
              <w:bottom w:val="single" w:sz="4" w:space="0" w:color="auto"/>
              <w:right w:val="single" w:sz="4" w:space="0" w:color="auto"/>
            </w:tcBorders>
            <w:shd w:val="clear" w:color="000000" w:fill="FFFFCC"/>
            <w:vAlign w:val="center"/>
            <w:hideMark/>
          </w:tcPr>
          <w:p w14:paraId="17462E7B" w14:textId="77777777" w:rsidR="00CB2513" w:rsidRPr="00CB2513" w:rsidRDefault="00CB2513" w:rsidP="00CB2513">
            <w:pPr>
              <w:rPr>
                <w:rFonts w:ascii="Tahoma" w:hAnsi="Tahoma" w:cs="Tahoma"/>
                <w:color w:val="FF0000"/>
                <w:sz w:val="13"/>
                <w:szCs w:val="13"/>
              </w:rPr>
            </w:pPr>
            <w:r w:rsidRPr="00CB2513">
              <w:rPr>
                <w:rFonts w:ascii="Tahoma" w:hAnsi="Tahoma" w:cs="Tahoma"/>
                <w:color w:val="FF0000"/>
                <w:sz w:val="13"/>
                <w:szCs w:val="13"/>
              </w:rPr>
              <w:t> </w:t>
            </w:r>
          </w:p>
        </w:tc>
      </w:tr>
      <w:tr w:rsidR="00CB2513" w:rsidRPr="00CB2513" w14:paraId="3A2B3DFC" w14:textId="77777777" w:rsidTr="00CB2513">
        <w:trPr>
          <w:trHeight w:val="1350"/>
          <w:jc w:val="center"/>
        </w:trPr>
        <w:tc>
          <w:tcPr>
            <w:tcW w:w="560" w:type="dxa"/>
            <w:tcBorders>
              <w:top w:val="nil"/>
              <w:left w:val="nil"/>
              <w:bottom w:val="nil"/>
              <w:right w:val="nil"/>
            </w:tcBorders>
            <w:shd w:val="clear" w:color="000000" w:fill="FABF8F"/>
            <w:noWrap/>
            <w:vAlign w:val="center"/>
            <w:hideMark/>
          </w:tcPr>
          <w:p w14:paraId="005B421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02D49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3.3.2.1.1</w:t>
            </w:r>
          </w:p>
        </w:tc>
        <w:tc>
          <w:tcPr>
            <w:tcW w:w="4480" w:type="dxa"/>
            <w:tcBorders>
              <w:top w:val="nil"/>
              <w:left w:val="nil"/>
              <w:bottom w:val="single" w:sz="4" w:space="0" w:color="auto"/>
              <w:right w:val="single" w:sz="4" w:space="0" w:color="auto"/>
            </w:tcBorders>
            <w:shd w:val="clear" w:color="auto" w:fill="auto"/>
            <w:vAlign w:val="center"/>
            <w:hideMark/>
          </w:tcPr>
          <w:p w14:paraId="2FA301E6"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1B8C9046"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r w:rsidRPr="00CB2513">
              <w:rPr>
                <w:rFonts w:ascii="Tahoma" w:hAnsi="Tahoma" w:cs="Tahoma"/>
                <w:sz w:val="13"/>
                <w:szCs w:val="13"/>
              </w:rPr>
              <w:t>/</w:t>
            </w:r>
            <w:proofErr w:type="spellStart"/>
            <w:r w:rsidRPr="00CB2513">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A879E5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2,87</w:t>
            </w:r>
          </w:p>
        </w:tc>
        <w:tc>
          <w:tcPr>
            <w:tcW w:w="1880" w:type="dxa"/>
            <w:tcBorders>
              <w:top w:val="nil"/>
              <w:left w:val="nil"/>
              <w:bottom w:val="single" w:sz="4" w:space="0" w:color="auto"/>
              <w:right w:val="single" w:sz="4" w:space="0" w:color="auto"/>
            </w:tcBorders>
            <w:shd w:val="clear" w:color="000000" w:fill="FFFFCC"/>
            <w:vAlign w:val="center"/>
            <w:hideMark/>
          </w:tcPr>
          <w:p w14:paraId="3FD2C32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3,16</w:t>
            </w:r>
          </w:p>
        </w:tc>
        <w:tc>
          <w:tcPr>
            <w:tcW w:w="1560" w:type="dxa"/>
            <w:tcBorders>
              <w:top w:val="nil"/>
              <w:left w:val="nil"/>
              <w:bottom w:val="single" w:sz="4" w:space="0" w:color="auto"/>
              <w:right w:val="single" w:sz="4" w:space="0" w:color="auto"/>
            </w:tcBorders>
            <w:shd w:val="clear" w:color="000000" w:fill="FFFFCC"/>
            <w:vAlign w:val="center"/>
            <w:hideMark/>
          </w:tcPr>
          <w:p w14:paraId="13949A2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3,14</w:t>
            </w:r>
          </w:p>
        </w:tc>
        <w:tc>
          <w:tcPr>
            <w:tcW w:w="1780" w:type="dxa"/>
            <w:tcBorders>
              <w:top w:val="nil"/>
              <w:left w:val="nil"/>
              <w:bottom w:val="single" w:sz="4" w:space="0" w:color="auto"/>
              <w:right w:val="single" w:sz="4" w:space="0" w:color="auto"/>
            </w:tcBorders>
            <w:shd w:val="clear" w:color="000000" w:fill="FFFFCC"/>
            <w:vAlign w:val="center"/>
            <w:hideMark/>
          </w:tcPr>
          <w:p w14:paraId="46E9FFB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3,31</w:t>
            </w:r>
          </w:p>
        </w:tc>
        <w:tc>
          <w:tcPr>
            <w:tcW w:w="1800" w:type="dxa"/>
            <w:tcBorders>
              <w:top w:val="nil"/>
              <w:left w:val="nil"/>
              <w:bottom w:val="single" w:sz="4" w:space="0" w:color="auto"/>
              <w:right w:val="single" w:sz="4" w:space="0" w:color="auto"/>
            </w:tcBorders>
            <w:shd w:val="clear" w:color="000000" w:fill="FFFFCC"/>
            <w:vAlign w:val="center"/>
            <w:hideMark/>
          </w:tcPr>
          <w:p w14:paraId="1A02EE0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3,26</w:t>
            </w:r>
          </w:p>
        </w:tc>
        <w:tc>
          <w:tcPr>
            <w:tcW w:w="1840" w:type="dxa"/>
            <w:tcBorders>
              <w:top w:val="nil"/>
              <w:left w:val="nil"/>
              <w:bottom w:val="single" w:sz="4" w:space="0" w:color="auto"/>
              <w:right w:val="single" w:sz="4" w:space="0" w:color="auto"/>
            </w:tcBorders>
            <w:shd w:val="clear" w:color="000000" w:fill="FFFFCC"/>
            <w:vAlign w:val="center"/>
            <w:hideMark/>
          </w:tcPr>
          <w:p w14:paraId="7D71B23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DCEF2F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3,50</w:t>
            </w:r>
          </w:p>
        </w:tc>
        <w:tc>
          <w:tcPr>
            <w:tcW w:w="1900" w:type="dxa"/>
            <w:tcBorders>
              <w:top w:val="nil"/>
              <w:left w:val="nil"/>
              <w:bottom w:val="single" w:sz="4" w:space="0" w:color="auto"/>
              <w:right w:val="single" w:sz="4" w:space="0" w:color="auto"/>
            </w:tcBorders>
            <w:shd w:val="clear" w:color="000000" w:fill="FFFFCC"/>
            <w:vAlign w:val="center"/>
            <w:hideMark/>
          </w:tcPr>
          <w:p w14:paraId="574C123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C62FCE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3,38</w:t>
            </w:r>
          </w:p>
        </w:tc>
        <w:tc>
          <w:tcPr>
            <w:tcW w:w="1480" w:type="dxa"/>
            <w:tcBorders>
              <w:top w:val="nil"/>
              <w:left w:val="nil"/>
              <w:bottom w:val="single" w:sz="4" w:space="0" w:color="auto"/>
              <w:right w:val="single" w:sz="4" w:space="0" w:color="auto"/>
            </w:tcBorders>
            <w:shd w:val="clear" w:color="000000" w:fill="D7EAD3"/>
            <w:vAlign w:val="center"/>
            <w:hideMark/>
          </w:tcPr>
          <w:p w14:paraId="1C8D039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3,38</w:t>
            </w:r>
          </w:p>
        </w:tc>
        <w:tc>
          <w:tcPr>
            <w:tcW w:w="1520" w:type="dxa"/>
            <w:tcBorders>
              <w:top w:val="nil"/>
              <w:left w:val="nil"/>
              <w:bottom w:val="single" w:sz="4" w:space="0" w:color="auto"/>
              <w:right w:val="single" w:sz="4" w:space="0" w:color="auto"/>
            </w:tcBorders>
            <w:shd w:val="clear" w:color="000000" w:fill="D7EAD3"/>
            <w:vAlign w:val="center"/>
            <w:hideMark/>
          </w:tcPr>
          <w:p w14:paraId="68D03B6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3,38</w:t>
            </w:r>
          </w:p>
        </w:tc>
        <w:tc>
          <w:tcPr>
            <w:tcW w:w="1920" w:type="dxa"/>
            <w:tcBorders>
              <w:top w:val="nil"/>
              <w:left w:val="nil"/>
              <w:bottom w:val="single" w:sz="4" w:space="0" w:color="auto"/>
              <w:right w:val="single" w:sz="4" w:space="0" w:color="auto"/>
            </w:tcBorders>
            <w:shd w:val="clear" w:color="000000" w:fill="FFFFCC"/>
            <w:vAlign w:val="center"/>
            <w:hideMark/>
          </w:tcPr>
          <w:p w14:paraId="1783E66A"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по факту 2019 года с </w:t>
            </w:r>
            <w:proofErr w:type="spellStart"/>
            <w:r w:rsidRPr="00CB2513">
              <w:rPr>
                <w:rFonts w:ascii="Tahoma" w:hAnsi="Tahoma" w:cs="Tahoma"/>
                <w:sz w:val="13"/>
                <w:szCs w:val="13"/>
              </w:rPr>
              <w:t>уетом</w:t>
            </w:r>
            <w:proofErr w:type="spellEnd"/>
            <w:r w:rsidRPr="00CB2513">
              <w:rPr>
                <w:rFonts w:ascii="Tahoma" w:hAnsi="Tahoma" w:cs="Tahoma"/>
                <w:sz w:val="13"/>
                <w:szCs w:val="13"/>
              </w:rPr>
              <w:t xml:space="preserve"> индексов Минэкономразвития РФ на 2020 год (103,2) и на 2021 (104,0)</w:t>
            </w:r>
          </w:p>
        </w:tc>
      </w:tr>
      <w:tr w:rsidR="00CB2513" w:rsidRPr="00CB2513" w14:paraId="51A62696" w14:textId="77777777" w:rsidTr="00CB2513">
        <w:trPr>
          <w:trHeight w:val="1125"/>
          <w:jc w:val="center"/>
        </w:trPr>
        <w:tc>
          <w:tcPr>
            <w:tcW w:w="560" w:type="dxa"/>
            <w:tcBorders>
              <w:top w:val="nil"/>
              <w:left w:val="nil"/>
              <w:bottom w:val="nil"/>
              <w:right w:val="nil"/>
            </w:tcBorders>
            <w:shd w:val="clear" w:color="000000" w:fill="FABF8F"/>
            <w:noWrap/>
            <w:vAlign w:val="center"/>
            <w:hideMark/>
          </w:tcPr>
          <w:p w14:paraId="27F5BF58"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BA61C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3.3.2.1.2</w:t>
            </w:r>
          </w:p>
        </w:tc>
        <w:tc>
          <w:tcPr>
            <w:tcW w:w="4480" w:type="dxa"/>
            <w:tcBorders>
              <w:top w:val="nil"/>
              <w:left w:val="nil"/>
              <w:bottom w:val="single" w:sz="4" w:space="0" w:color="auto"/>
              <w:right w:val="single" w:sz="4" w:space="0" w:color="auto"/>
            </w:tcBorders>
            <w:shd w:val="clear" w:color="auto" w:fill="auto"/>
            <w:vAlign w:val="center"/>
            <w:hideMark/>
          </w:tcPr>
          <w:p w14:paraId="1E4685E2"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128B007A"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99E05D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14 041,25</w:t>
            </w:r>
          </w:p>
        </w:tc>
        <w:tc>
          <w:tcPr>
            <w:tcW w:w="1880" w:type="dxa"/>
            <w:tcBorders>
              <w:top w:val="nil"/>
              <w:left w:val="nil"/>
              <w:bottom w:val="single" w:sz="4" w:space="0" w:color="auto"/>
              <w:right w:val="single" w:sz="4" w:space="0" w:color="auto"/>
            </w:tcBorders>
            <w:shd w:val="clear" w:color="000000" w:fill="FFFFCC"/>
            <w:vAlign w:val="center"/>
            <w:hideMark/>
          </w:tcPr>
          <w:p w14:paraId="3E52C17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22 496,10</w:t>
            </w:r>
          </w:p>
        </w:tc>
        <w:tc>
          <w:tcPr>
            <w:tcW w:w="1560" w:type="dxa"/>
            <w:tcBorders>
              <w:top w:val="nil"/>
              <w:left w:val="nil"/>
              <w:bottom w:val="single" w:sz="4" w:space="0" w:color="auto"/>
              <w:right w:val="single" w:sz="4" w:space="0" w:color="auto"/>
            </w:tcBorders>
            <w:shd w:val="clear" w:color="000000" w:fill="FFFFCC"/>
            <w:vAlign w:val="center"/>
            <w:hideMark/>
          </w:tcPr>
          <w:p w14:paraId="07D4496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15 303,94</w:t>
            </w:r>
          </w:p>
        </w:tc>
        <w:tc>
          <w:tcPr>
            <w:tcW w:w="1780" w:type="dxa"/>
            <w:tcBorders>
              <w:top w:val="nil"/>
              <w:left w:val="nil"/>
              <w:bottom w:val="single" w:sz="4" w:space="0" w:color="auto"/>
              <w:right w:val="single" w:sz="4" w:space="0" w:color="auto"/>
            </w:tcBorders>
            <w:shd w:val="clear" w:color="000000" w:fill="FFFFCC"/>
            <w:vAlign w:val="center"/>
            <w:hideMark/>
          </w:tcPr>
          <w:p w14:paraId="761081C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20 778,00</w:t>
            </w:r>
          </w:p>
        </w:tc>
        <w:tc>
          <w:tcPr>
            <w:tcW w:w="1800" w:type="dxa"/>
            <w:tcBorders>
              <w:top w:val="nil"/>
              <w:left w:val="nil"/>
              <w:bottom w:val="single" w:sz="4" w:space="0" w:color="auto"/>
              <w:right w:val="single" w:sz="4" w:space="0" w:color="auto"/>
            </w:tcBorders>
            <w:shd w:val="clear" w:color="000000" w:fill="FFFFCC"/>
            <w:vAlign w:val="center"/>
            <w:hideMark/>
          </w:tcPr>
          <w:p w14:paraId="724EAFB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14 041,25</w:t>
            </w:r>
          </w:p>
        </w:tc>
        <w:tc>
          <w:tcPr>
            <w:tcW w:w="1840" w:type="dxa"/>
            <w:tcBorders>
              <w:top w:val="nil"/>
              <w:left w:val="nil"/>
              <w:bottom w:val="single" w:sz="4" w:space="0" w:color="auto"/>
              <w:right w:val="single" w:sz="4" w:space="0" w:color="auto"/>
            </w:tcBorders>
            <w:shd w:val="clear" w:color="000000" w:fill="FFFFCC"/>
            <w:vAlign w:val="center"/>
            <w:hideMark/>
          </w:tcPr>
          <w:p w14:paraId="4FB6E66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6B1D3D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20 778,00</w:t>
            </w:r>
          </w:p>
        </w:tc>
        <w:tc>
          <w:tcPr>
            <w:tcW w:w="1900" w:type="dxa"/>
            <w:tcBorders>
              <w:top w:val="nil"/>
              <w:left w:val="nil"/>
              <w:bottom w:val="single" w:sz="4" w:space="0" w:color="auto"/>
              <w:right w:val="single" w:sz="4" w:space="0" w:color="auto"/>
            </w:tcBorders>
            <w:shd w:val="clear" w:color="000000" w:fill="FFFFCC"/>
            <w:vAlign w:val="center"/>
            <w:hideMark/>
          </w:tcPr>
          <w:p w14:paraId="5F17969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6F942B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20 633,35</w:t>
            </w:r>
          </w:p>
        </w:tc>
        <w:tc>
          <w:tcPr>
            <w:tcW w:w="1480" w:type="dxa"/>
            <w:tcBorders>
              <w:top w:val="nil"/>
              <w:left w:val="nil"/>
              <w:bottom w:val="single" w:sz="4" w:space="0" w:color="auto"/>
              <w:right w:val="single" w:sz="4" w:space="0" w:color="auto"/>
            </w:tcBorders>
            <w:shd w:val="clear" w:color="000000" w:fill="D7EAD3"/>
            <w:vAlign w:val="center"/>
            <w:hideMark/>
          </w:tcPr>
          <w:p w14:paraId="4381969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10 316,68</w:t>
            </w:r>
          </w:p>
        </w:tc>
        <w:tc>
          <w:tcPr>
            <w:tcW w:w="1520" w:type="dxa"/>
            <w:tcBorders>
              <w:top w:val="nil"/>
              <w:left w:val="nil"/>
              <w:bottom w:val="single" w:sz="4" w:space="0" w:color="auto"/>
              <w:right w:val="single" w:sz="4" w:space="0" w:color="auto"/>
            </w:tcBorders>
            <w:shd w:val="clear" w:color="000000" w:fill="D7EAD3"/>
            <w:vAlign w:val="center"/>
            <w:hideMark/>
          </w:tcPr>
          <w:p w14:paraId="5D79E69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10 316,68</w:t>
            </w:r>
          </w:p>
        </w:tc>
        <w:tc>
          <w:tcPr>
            <w:tcW w:w="1920" w:type="dxa"/>
            <w:tcBorders>
              <w:top w:val="nil"/>
              <w:left w:val="nil"/>
              <w:bottom w:val="single" w:sz="4" w:space="0" w:color="auto"/>
              <w:right w:val="single" w:sz="4" w:space="0" w:color="auto"/>
            </w:tcBorders>
            <w:shd w:val="clear" w:color="000000" w:fill="FFFFCC"/>
            <w:vAlign w:val="center"/>
            <w:hideMark/>
          </w:tcPr>
          <w:p w14:paraId="2890AF69" w14:textId="77777777" w:rsidR="00CB2513" w:rsidRPr="00CB2513" w:rsidRDefault="00CB2513" w:rsidP="00CB2513">
            <w:pPr>
              <w:rPr>
                <w:rFonts w:ascii="Tahoma" w:hAnsi="Tahoma" w:cs="Tahoma"/>
                <w:sz w:val="13"/>
                <w:szCs w:val="13"/>
              </w:rPr>
            </w:pPr>
            <w:r w:rsidRPr="00CB2513">
              <w:rPr>
                <w:rFonts w:ascii="Tahoma" w:hAnsi="Tahoma" w:cs="Tahoma"/>
                <w:sz w:val="13"/>
                <w:szCs w:val="13"/>
              </w:rPr>
              <w:t>в рамках соблюдения долгосрочных параметров регулирования</w:t>
            </w:r>
          </w:p>
        </w:tc>
      </w:tr>
      <w:tr w:rsidR="00CB2513" w:rsidRPr="00CB2513" w14:paraId="094726CB" w14:textId="77777777" w:rsidTr="00CB2513">
        <w:trPr>
          <w:trHeight w:val="480"/>
          <w:jc w:val="center"/>
        </w:trPr>
        <w:tc>
          <w:tcPr>
            <w:tcW w:w="560" w:type="dxa"/>
            <w:tcBorders>
              <w:top w:val="nil"/>
              <w:left w:val="nil"/>
              <w:bottom w:val="nil"/>
              <w:right w:val="nil"/>
            </w:tcBorders>
            <w:shd w:val="clear" w:color="000000" w:fill="FABF8F"/>
            <w:noWrap/>
            <w:vAlign w:val="center"/>
            <w:hideMark/>
          </w:tcPr>
          <w:p w14:paraId="6E23215B"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4C38A3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3.3.2.2</w:t>
            </w:r>
          </w:p>
        </w:tc>
        <w:tc>
          <w:tcPr>
            <w:tcW w:w="4480" w:type="dxa"/>
            <w:tcBorders>
              <w:top w:val="nil"/>
              <w:left w:val="nil"/>
              <w:bottom w:val="single" w:sz="4" w:space="0" w:color="auto"/>
              <w:right w:val="single" w:sz="4" w:space="0" w:color="auto"/>
            </w:tcBorders>
            <w:shd w:val="clear" w:color="auto" w:fill="auto"/>
            <w:vAlign w:val="center"/>
            <w:hideMark/>
          </w:tcPr>
          <w:p w14:paraId="6C9AE21B" w14:textId="77777777" w:rsidR="00CB2513" w:rsidRPr="00CB2513" w:rsidRDefault="00CB2513" w:rsidP="00CB2513">
            <w:pPr>
              <w:ind w:firstLineChars="300" w:firstLine="392"/>
              <w:rPr>
                <w:rFonts w:ascii="Tahoma" w:hAnsi="Tahoma" w:cs="Tahoma"/>
                <w:b/>
                <w:bCs/>
                <w:sz w:val="13"/>
                <w:szCs w:val="13"/>
              </w:rPr>
            </w:pPr>
            <w:r w:rsidRPr="00CB2513">
              <w:rPr>
                <w:rFonts w:ascii="Tahoma" w:hAnsi="Tahoma" w:cs="Tahoma"/>
                <w:b/>
                <w:bCs/>
                <w:sz w:val="13"/>
                <w:szCs w:val="13"/>
              </w:rPr>
              <w:t xml:space="preserve">Заявленная мощность по СН 2 (1-20 </w:t>
            </w:r>
            <w:proofErr w:type="spellStart"/>
            <w:r w:rsidRPr="00CB2513">
              <w:rPr>
                <w:rFonts w:ascii="Tahoma" w:hAnsi="Tahoma" w:cs="Tahoma"/>
                <w:b/>
                <w:bCs/>
                <w:sz w:val="13"/>
                <w:szCs w:val="13"/>
              </w:rPr>
              <w:t>кВ</w:t>
            </w:r>
            <w:proofErr w:type="spellEnd"/>
            <w:r w:rsidRPr="00CB2513">
              <w:rPr>
                <w:rFonts w:ascii="Tahoma" w:hAnsi="Tahoma" w:cs="Tahoma"/>
                <w:b/>
                <w:bCs/>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0CE11C80"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30F033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15 446,00</w:t>
            </w:r>
          </w:p>
        </w:tc>
        <w:tc>
          <w:tcPr>
            <w:tcW w:w="1880" w:type="dxa"/>
            <w:tcBorders>
              <w:top w:val="nil"/>
              <w:left w:val="nil"/>
              <w:bottom w:val="single" w:sz="4" w:space="0" w:color="auto"/>
              <w:right w:val="single" w:sz="4" w:space="0" w:color="auto"/>
            </w:tcBorders>
            <w:shd w:val="clear" w:color="000000" w:fill="D7EAD3"/>
            <w:vAlign w:val="center"/>
            <w:hideMark/>
          </w:tcPr>
          <w:p w14:paraId="61FA141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15 853,09</w:t>
            </w:r>
          </w:p>
        </w:tc>
        <w:tc>
          <w:tcPr>
            <w:tcW w:w="1560" w:type="dxa"/>
            <w:tcBorders>
              <w:top w:val="nil"/>
              <w:left w:val="nil"/>
              <w:bottom w:val="single" w:sz="4" w:space="0" w:color="auto"/>
              <w:right w:val="single" w:sz="4" w:space="0" w:color="auto"/>
            </w:tcBorders>
            <w:shd w:val="clear" w:color="000000" w:fill="D7EAD3"/>
            <w:vAlign w:val="center"/>
            <w:hideMark/>
          </w:tcPr>
          <w:p w14:paraId="51E287E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12 102,58</w:t>
            </w:r>
          </w:p>
        </w:tc>
        <w:tc>
          <w:tcPr>
            <w:tcW w:w="1780" w:type="dxa"/>
            <w:tcBorders>
              <w:top w:val="nil"/>
              <w:left w:val="nil"/>
              <w:bottom w:val="single" w:sz="4" w:space="0" w:color="auto"/>
              <w:right w:val="single" w:sz="4" w:space="0" w:color="auto"/>
            </w:tcBorders>
            <w:shd w:val="clear" w:color="000000" w:fill="D7EAD3"/>
            <w:vAlign w:val="center"/>
            <w:hideMark/>
          </w:tcPr>
          <w:p w14:paraId="7A84B44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15 818,53</w:t>
            </w:r>
          </w:p>
        </w:tc>
        <w:tc>
          <w:tcPr>
            <w:tcW w:w="1800" w:type="dxa"/>
            <w:tcBorders>
              <w:top w:val="nil"/>
              <w:left w:val="nil"/>
              <w:bottom w:val="single" w:sz="4" w:space="0" w:color="auto"/>
              <w:right w:val="single" w:sz="4" w:space="0" w:color="auto"/>
            </w:tcBorders>
            <w:shd w:val="clear" w:color="000000" w:fill="D7EAD3"/>
            <w:vAlign w:val="center"/>
            <w:hideMark/>
          </w:tcPr>
          <w:p w14:paraId="500528A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17 525,45</w:t>
            </w:r>
          </w:p>
        </w:tc>
        <w:tc>
          <w:tcPr>
            <w:tcW w:w="1840" w:type="dxa"/>
            <w:tcBorders>
              <w:top w:val="nil"/>
              <w:left w:val="nil"/>
              <w:bottom w:val="single" w:sz="4" w:space="0" w:color="auto"/>
              <w:right w:val="single" w:sz="4" w:space="0" w:color="auto"/>
            </w:tcBorders>
            <w:shd w:val="clear" w:color="000000" w:fill="D7EAD3"/>
            <w:vAlign w:val="center"/>
            <w:hideMark/>
          </w:tcPr>
          <w:p w14:paraId="70F5DAF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-515,66</w:t>
            </w:r>
          </w:p>
        </w:tc>
        <w:tc>
          <w:tcPr>
            <w:tcW w:w="1840" w:type="dxa"/>
            <w:tcBorders>
              <w:top w:val="nil"/>
              <w:left w:val="nil"/>
              <w:bottom w:val="single" w:sz="4" w:space="0" w:color="auto"/>
              <w:right w:val="single" w:sz="4" w:space="0" w:color="auto"/>
            </w:tcBorders>
            <w:shd w:val="clear" w:color="000000" w:fill="D7EAD3"/>
            <w:vAlign w:val="center"/>
            <w:hideMark/>
          </w:tcPr>
          <w:p w14:paraId="22DF4F4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17 009,79</w:t>
            </w:r>
          </w:p>
        </w:tc>
        <w:tc>
          <w:tcPr>
            <w:tcW w:w="1900" w:type="dxa"/>
            <w:tcBorders>
              <w:top w:val="nil"/>
              <w:left w:val="nil"/>
              <w:bottom w:val="single" w:sz="4" w:space="0" w:color="auto"/>
              <w:right w:val="single" w:sz="4" w:space="0" w:color="auto"/>
            </w:tcBorders>
            <w:shd w:val="clear" w:color="000000" w:fill="D7EAD3"/>
            <w:vAlign w:val="center"/>
            <w:hideMark/>
          </w:tcPr>
          <w:p w14:paraId="6BF19E0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-4 535,99</w:t>
            </w:r>
          </w:p>
        </w:tc>
        <w:tc>
          <w:tcPr>
            <w:tcW w:w="1820" w:type="dxa"/>
            <w:tcBorders>
              <w:top w:val="nil"/>
              <w:left w:val="nil"/>
              <w:bottom w:val="single" w:sz="4" w:space="0" w:color="auto"/>
              <w:right w:val="single" w:sz="4" w:space="0" w:color="auto"/>
            </w:tcBorders>
            <w:shd w:val="clear" w:color="000000" w:fill="D7EAD3"/>
            <w:vAlign w:val="center"/>
            <w:hideMark/>
          </w:tcPr>
          <w:p w14:paraId="2F484BB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12 989,45</w:t>
            </w:r>
          </w:p>
        </w:tc>
        <w:tc>
          <w:tcPr>
            <w:tcW w:w="1480" w:type="dxa"/>
            <w:tcBorders>
              <w:top w:val="nil"/>
              <w:left w:val="nil"/>
              <w:bottom w:val="single" w:sz="4" w:space="0" w:color="auto"/>
              <w:right w:val="single" w:sz="4" w:space="0" w:color="auto"/>
            </w:tcBorders>
            <w:shd w:val="clear" w:color="000000" w:fill="D7EAD3"/>
            <w:vAlign w:val="center"/>
            <w:hideMark/>
          </w:tcPr>
          <w:p w14:paraId="038D3E9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6 494,73</w:t>
            </w:r>
          </w:p>
        </w:tc>
        <w:tc>
          <w:tcPr>
            <w:tcW w:w="1520" w:type="dxa"/>
            <w:tcBorders>
              <w:top w:val="nil"/>
              <w:left w:val="nil"/>
              <w:bottom w:val="single" w:sz="4" w:space="0" w:color="auto"/>
              <w:right w:val="single" w:sz="4" w:space="0" w:color="auto"/>
            </w:tcBorders>
            <w:shd w:val="clear" w:color="000000" w:fill="D7EAD3"/>
            <w:vAlign w:val="center"/>
            <w:hideMark/>
          </w:tcPr>
          <w:p w14:paraId="5CA6E68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6 494,73</w:t>
            </w:r>
          </w:p>
        </w:tc>
        <w:tc>
          <w:tcPr>
            <w:tcW w:w="1920" w:type="dxa"/>
            <w:tcBorders>
              <w:top w:val="nil"/>
              <w:left w:val="nil"/>
              <w:bottom w:val="single" w:sz="4" w:space="0" w:color="auto"/>
              <w:right w:val="single" w:sz="4" w:space="0" w:color="auto"/>
            </w:tcBorders>
            <w:shd w:val="clear" w:color="000000" w:fill="FFFFCC"/>
            <w:vAlign w:val="center"/>
            <w:hideMark/>
          </w:tcPr>
          <w:p w14:paraId="09E74B79" w14:textId="77777777" w:rsidR="00CB2513" w:rsidRPr="00CB2513" w:rsidRDefault="00CB2513" w:rsidP="00CB2513">
            <w:pPr>
              <w:rPr>
                <w:rFonts w:ascii="Tahoma" w:hAnsi="Tahoma" w:cs="Tahoma"/>
                <w:color w:val="FF0000"/>
                <w:sz w:val="13"/>
                <w:szCs w:val="13"/>
              </w:rPr>
            </w:pPr>
            <w:r w:rsidRPr="00CB2513">
              <w:rPr>
                <w:rFonts w:ascii="Tahoma" w:hAnsi="Tahoma" w:cs="Tahoma"/>
                <w:color w:val="FF0000"/>
                <w:sz w:val="13"/>
                <w:szCs w:val="13"/>
              </w:rPr>
              <w:t> </w:t>
            </w:r>
          </w:p>
        </w:tc>
      </w:tr>
      <w:tr w:rsidR="00CB2513" w:rsidRPr="00CB2513" w14:paraId="23B4B191" w14:textId="77777777" w:rsidTr="00CB2513">
        <w:trPr>
          <w:trHeight w:val="1350"/>
          <w:jc w:val="center"/>
        </w:trPr>
        <w:tc>
          <w:tcPr>
            <w:tcW w:w="560" w:type="dxa"/>
            <w:tcBorders>
              <w:top w:val="nil"/>
              <w:left w:val="nil"/>
              <w:bottom w:val="nil"/>
              <w:right w:val="nil"/>
            </w:tcBorders>
            <w:shd w:val="clear" w:color="000000" w:fill="FABF8F"/>
            <w:noWrap/>
            <w:vAlign w:val="center"/>
            <w:hideMark/>
          </w:tcPr>
          <w:p w14:paraId="09A7F851"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EDE23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3.3.2.2.1</w:t>
            </w:r>
          </w:p>
        </w:tc>
        <w:tc>
          <w:tcPr>
            <w:tcW w:w="4480" w:type="dxa"/>
            <w:tcBorders>
              <w:top w:val="nil"/>
              <w:left w:val="nil"/>
              <w:bottom w:val="single" w:sz="4" w:space="0" w:color="auto"/>
              <w:right w:val="single" w:sz="4" w:space="0" w:color="auto"/>
            </w:tcBorders>
            <w:shd w:val="clear" w:color="auto" w:fill="auto"/>
            <w:vAlign w:val="center"/>
            <w:hideMark/>
          </w:tcPr>
          <w:p w14:paraId="400D1B72"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51E2C3B9"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r w:rsidRPr="00CB2513">
              <w:rPr>
                <w:rFonts w:ascii="Tahoma" w:hAnsi="Tahoma" w:cs="Tahoma"/>
                <w:sz w:val="13"/>
                <w:szCs w:val="13"/>
              </w:rPr>
              <w:t>/</w:t>
            </w:r>
            <w:proofErr w:type="spellStart"/>
            <w:r w:rsidRPr="00CB2513">
              <w:rPr>
                <w:rFonts w:ascii="Tahoma" w:hAnsi="Tahoma" w:cs="Tahoma"/>
                <w:sz w:val="13"/>
                <w:szCs w:val="13"/>
              </w:rPr>
              <w:t>кВт.мес</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37B6BD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656,77</w:t>
            </w:r>
          </w:p>
        </w:tc>
        <w:tc>
          <w:tcPr>
            <w:tcW w:w="1880" w:type="dxa"/>
            <w:tcBorders>
              <w:top w:val="nil"/>
              <w:left w:val="nil"/>
              <w:bottom w:val="single" w:sz="4" w:space="0" w:color="auto"/>
              <w:right w:val="single" w:sz="4" w:space="0" w:color="auto"/>
            </w:tcBorders>
            <w:shd w:val="clear" w:color="000000" w:fill="FFFFCC"/>
            <w:vAlign w:val="center"/>
            <w:hideMark/>
          </w:tcPr>
          <w:p w14:paraId="30E51CE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674,08</w:t>
            </w:r>
          </w:p>
        </w:tc>
        <w:tc>
          <w:tcPr>
            <w:tcW w:w="1560" w:type="dxa"/>
            <w:tcBorders>
              <w:top w:val="nil"/>
              <w:left w:val="nil"/>
              <w:bottom w:val="single" w:sz="4" w:space="0" w:color="auto"/>
              <w:right w:val="single" w:sz="4" w:space="0" w:color="auto"/>
            </w:tcBorders>
            <w:shd w:val="clear" w:color="000000" w:fill="FFFFCC"/>
            <w:vAlign w:val="center"/>
            <w:hideMark/>
          </w:tcPr>
          <w:p w14:paraId="609399A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622,88</w:t>
            </w:r>
          </w:p>
        </w:tc>
        <w:tc>
          <w:tcPr>
            <w:tcW w:w="1780" w:type="dxa"/>
            <w:tcBorders>
              <w:top w:val="nil"/>
              <w:left w:val="nil"/>
              <w:bottom w:val="single" w:sz="4" w:space="0" w:color="auto"/>
              <w:right w:val="single" w:sz="4" w:space="0" w:color="auto"/>
            </w:tcBorders>
            <w:shd w:val="clear" w:color="000000" w:fill="FFFFCC"/>
            <w:vAlign w:val="center"/>
            <w:hideMark/>
          </w:tcPr>
          <w:p w14:paraId="197B32B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688,63</w:t>
            </w:r>
          </w:p>
        </w:tc>
        <w:tc>
          <w:tcPr>
            <w:tcW w:w="1800" w:type="dxa"/>
            <w:tcBorders>
              <w:top w:val="nil"/>
              <w:left w:val="nil"/>
              <w:bottom w:val="single" w:sz="4" w:space="0" w:color="auto"/>
              <w:right w:val="single" w:sz="4" w:space="0" w:color="auto"/>
            </w:tcBorders>
            <w:shd w:val="clear" w:color="000000" w:fill="FFFFCC"/>
            <w:vAlign w:val="center"/>
            <w:hideMark/>
          </w:tcPr>
          <w:p w14:paraId="2654E75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745,19</w:t>
            </w:r>
          </w:p>
        </w:tc>
        <w:tc>
          <w:tcPr>
            <w:tcW w:w="1840" w:type="dxa"/>
            <w:tcBorders>
              <w:top w:val="nil"/>
              <w:left w:val="nil"/>
              <w:bottom w:val="single" w:sz="4" w:space="0" w:color="auto"/>
              <w:right w:val="single" w:sz="4" w:space="0" w:color="auto"/>
            </w:tcBorders>
            <w:shd w:val="clear" w:color="000000" w:fill="FFFFCC"/>
            <w:vAlign w:val="center"/>
            <w:hideMark/>
          </w:tcPr>
          <w:p w14:paraId="223C37D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7B38271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740,52</w:t>
            </w:r>
          </w:p>
        </w:tc>
        <w:tc>
          <w:tcPr>
            <w:tcW w:w="1900" w:type="dxa"/>
            <w:tcBorders>
              <w:top w:val="nil"/>
              <w:left w:val="nil"/>
              <w:bottom w:val="single" w:sz="4" w:space="0" w:color="auto"/>
              <w:right w:val="single" w:sz="4" w:space="0" w:color="auto"/>
            </w:tcBorders>
            <w:shd w:val="clear" w:color="000000" w:fill="FFFFCC"/>
            <w:vAlign w:val="center"/>
            <w:hideMark/>
          </w:tcPr>
          <w:p w14:paraId="3441CA8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B04211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668,53</w:t>
            </w:r>
          </w:p>
        </w:tc>
        <w:tc>
          <w:tcPr>
            <w:tcW w:w="1480" w:type="dxa"/>
            <w:tcBorders>
              <w:top w:val="nil"/>
              <w:left w:val="nil"/>
              <w:bottom w:val="single" w:sz="4" w:space="0" w:color="auto"/>
              <w:right w:val="single" w:sz="4" w:space="0" w:color="auto"/>
            </w:tcBorders>
            <w:shd w:val="clear" w:color="000000" w:fill="D7EAD3"/>
            <w:vAlign w:val="center"/>
            <w:hideMark/>
          </w:tcPr>
          <w:p w14:paraId="487767F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668,53</w:t>
            </w:r>
          </w:p>
        </w:tc>
        <w:tc>
          <w:tcPr>
            <w:tcW w:w="1520" w:type="dxa"/>
            <w:tcBorders>
              <w:top w:val="nil"/>
              <w:left w:val="nil"/>
              <w:bottom w:val="single" w:sz="4" w:space="0" w:color="auto"/>
              <w:right w:val="single" w:sz="4" w:space="0" w:color="auto"/>
            </w:tcBorders>
            <w:shd w:val="clear" w:color="000000" w:fill="D7EAD3"/>
            <w:vAlign w:val="center"/>
            <w:hideMark/>
          </w:tcPr>
          <w:p w14:paraId="27DB85E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668,53</w:t>
            </w:r>
          </w:p>
        </w:tc>
        <w:tc>
          <w:tcPr>
            <w:tcW w:w="1920" w:type="dxa"/>
            <w:tcBorders>
              <w:top w:val="nil"/>
              <w:left w:val="nil"/>
              <w:bottom w:val="single" w:sz="4" w:space="0" w:color="auto"/>
              <w:right w:val="single" w:sz="4" w:space="0" w:color="auto"/>
            </w:tcBorders>
            <w:shd w:val="clear" w:color="000000" w:fill="FFFFCC"/>
            <w:vAlign w:val="center"/>
            <w:hideMark/>
          </w:tcPr>
          <w:p w14:paraId="2BACEAB3"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по факту 2019 года с </w:t>
            </w:r>
            <w:proofErr w:type="spellStart"/>
            <w:r w:rsidRPr="00CB2513">
              <w:rPr>
                <w:rFonts w:ascii="Tahoma" w:hAnsi="Tahoma" w:cs="Tahoma"/>
                <w:sz w:val="13"/>
                <w:szCs w:val="13"/>
              </w:rPr>
              <w:t>уетом</w:t>
            </w:r>
            <w:proofErr w:type="spellEnd"/>
            <w:r w:rsidRPr="00CB2513">
              <w:rPr>
                <w:rFonts w:ascii="Tahoma" w:hAnsi="Tahoma" w:cs="Tahoma"/>
                <w:sz w:val="13"/>
                <w:szCs w:val="13"/>
              </w:rPr>
              <w:t xml:space="preserve"> индексов Минэкономразвития РФ на 2020 год (103,2) и на 2021 (104,0)</w:t>
            </w:r>
          </w:p>
        </w:tc>
      </w:tr>
      <w:tr w:rsidR="00CB2513" w:rsidRPr="00CB2513" w14:paraId="45250FCD"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660CC7AA"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54A33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3.3.2.2.2</w:t>
            </w:r>
          </w:p>
        </w:tc>
        <w:tc>
          <w:tcPr>
            <w:tcW w:w="4480" w:type="dxa"/>
            <w:tcBorders>
              <w:top w:val="nil"/>
              <w:left w:val="nil"/>
              <w:bottom w:val="single" w:sz="4" w:space="0" w:color="auto"/>
              <w:right w:val="single" w:sz="4" w:space="0" w:color="auto"/>
            </w:tcBorders>
            <w:shd w:val="clear" w:color="auto" w:fill="auto"/>
            <w:vAlign w:val="center"/>
            <w:hideMark/>
          </w:tcPr>
          <w:p w14:paraId="31075D3D"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0290AD3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МВт</w:t>
            </w:r>
          </w:p>
        </w:tc>
        <w:tc>
          <w:tcPr>
            <w:tcW w:w="1560" w:type="dxa"/>
            <w:tcBorders>
              <w:top w:val="nil"/>
              <w:left w:val="nil"/>
              <w:bottom w:val="single" w:sz="4" w:space="0" w:color="auto"/>
              <w:right w:val="single" w:sz="4" w:space="0" w:color="auto"/>
            </w:tcBorders>
            <w:shd w:val="clear" w:color="000000" w:fill="FFFFCC"/>
            <w:vAlign w:val="center"/>
            <w:hideMark/>
          </w:tcPr>
          <w:p w14:paraId="0352492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23,52</w:t>
            </w:r>
          </w:p>
        </w:tc>
        <w:tc>
          <w:tcPr>
            <w:tcW w:w="1880" w:type="dxa"/>
            <w:tcBorders>
              <w:top w:val="nil"/>
              <w:left w:val="nil"/>
              <w:bottom w:val="single" w:sz="4" w:space="0" w:color="auto"/>
              <w:right w:val="single" w:sz="4" w:space="0" w:color="auto"/>
            </w:tcBorders>
            <w:shd w:val="clear" w:color="000000" w:fill="FFFFCC"/>
            <w:vAlign w:val="center"/>
            <w:hideMark/>
          </w:tcPr>
          <w:p w14:paraId="06CD817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23,52</w:t>
            </w:r>
          </w:p>
        </w:tc>
        <w:tc>
          <w:tcPr>
            <w:tcW w:w="1560" w:type="dxa"/>
            <w:tcBorders>
              <w:top w:val="nil"/>
              <w:left w:val="nil"/>
              <w:bottom w:val="single" w:sz="4" w:space="0" w:color="auto"/>
              <w:right w:val="single" w:sz="4" w:space="0" w:color="auto"/>
            </w:tcBorders>
            <w:shd w:val="clear" w:color="000000" w:fill="FFFFCC"/>
            <w:vAlign w:val="center"/>
            <w:hideMark/>
          </w:tcPr>
          <w:p w14:paraId="14ED6FD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19,43</w:t>
            </w:r>
          </w:p>
        </w:tc>
        <w:tc>
          <w:tcPr>
            <w:tcW w:w="1780" w:type="dxa"/>
            <w:tcBorders>
              <w:top w:val="nil"/>
              <w:left w:val="nil"/>
              <w:bottom w:val="single" w:sz="4" w:space="0" w:color="auto"/>
              <w:right w:val="single" w:sz="4" w:space="0" w:color="auto"/>
            </w:tcBorders>
            <w:shd w:val="clear" w:color="000000" w:fill="FFFFCC"/>
            <w:vAlign w:val="center"/>
            <w:hideMark/>
          </w:tcPr>
          <w:p w14:paraId="73E8A91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22,97</w:t>
            </w:r>
          </w:p>
        </w:tc>
        <w:tc>
          <w:tcPr>
            <w:tcW w:w="1800" w:type="dxa"/>
            <w:tcBorders>
              <w:top w:val="nil"/>
              <w:left w:val="nil"/>
              <w:bottom w:val="single" w:sz="4" w:space="0" w:color="auto"/>
              <w:right w:val="single" w:sz="4" w:space="0" w:color="auto"/>
            </w:tcBorders>
            <w:shd w:val="clear" w:color="000000" w:fill="FFFFCC"/>
            <w:vAlign w:val="center"/>
            <w:hideMark/>
          </w:tcPr>
          <w:p w14:paraId="3FAB0BF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23,52</w:t>
            </w:r>
          </w:p>
        </w:tc>
        <w:tc>
          <w:tcPr>
            <w:tcW w:w="1840" w:type="dxa"/>
            <w:tcBorders>
              <w:top w:val="nil"/>
              <w:left w:val="nil"/>
              <w:bottom w:val="single" w:sz="4" w:space="0" w:color="auto"/>
              <w:right w:val="single" w:sz="4" w:space="0" w:color="auto"/>
            </w:tcBorders>
            <w:shd w:val="clear" w:color="000000" w:fill="FFFFCC"/>
            <w:vAlign w:val="center"/>
            <w:hideMark/>
          </w:tcPr>
          <w:p w14:paraId="1FF8120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AD8489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22,97</w:t>
            </w:r>
          </w:p>
        </w:tc>
        <w:tc>
          <w:tcPr>
            <w:tcW w:w="1900" w:type="dxa"/>
            <w:tcBorders>
              <w:top w:val="nil"/>
              <w:left w:val="nil"/>
              <w:bottom w:val="single" w:sz="4" w:space="0" w:color="auto"/>
              <w:right w:val="single" w:sz="4" w:space="0" w:color="auto"/>
            </w:tcBorders>
            <w:shd w:val="clear" w:color="000000" w:fill="FFFFCC"/>
            <w:vAlign w:val="center"/>
            <w:hideMark/>
          </w:tcPr>
          <w:p w14:paraId="2665D5F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BCD7FE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19,43</w:t>
            </w:r>
          </w:p>
        </w:tc>
        <w:tc>
          <w:tcPr>
            <w:tcW w:w="1480" w:type="dxa"/>
            <w:tcBorders>
              <w:top w:val="nil"/>
              <w:left w:val="nil"/>
              <w:bottom w:val="single" w:sz="4" w:space="0" w:color="auto"/>
              <w:right w:val="single" w:sz="4" w:space="0" w:color="auto"/>
            </w:tcBorders>
            <w:shd w:val="clear" w:color="000000" w:fill="D7EAD3"/>
            <w:vAlign w:val="center"/>
            <w:hideMark/>
          </w:tcPr>
          <w:p w14:paraId="05AFA1D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9,72</w:t>
            </w:r>
          </w:p>
        </w:tc>
        <w:tc>
          <w:tcPr>
            <w:tcW w:w="1520" w:type="dxa"/>
            <w:tcBorders>
              <w:top w:val="nil"/>
              <w:left w:val="nil"/>
              <w:bottom w:val="single" w:sz="4" w:space="0" w:color="auto"/>
              <w:right w:val="single" w:sz="4" w:space="0" w:color="auto"/>
            </w:tcBorders>
            <w:shd w:val="clear" w:color="000000" w:fill="D7EAD3"/>
            <w:vAlign w:val="center"/>
            <w:hideMark/>
          </w:tcPr>
          <w:p w14:paraId="3DE0C3C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9,72</w:t>
            </w:r>
          </w:p>
        </w:tc>
        <w:tc>
          <w:tcPr>
            <w:tcW w:w="1920" w:type="dxa"/>
            <w:tcBorders>
              <w:top w:val="nil"/>
              <w:left w:val="nil"/>
              <w:bottom w:val="single" w:sz="4" w:space="0" w:color="auto"/>
              <w:right w:val="single" w:sz="4" w:space="0" w:color="auto"/>
            </w:tcBorders>
            <w:shd w:val="clear" w:color="000000" w:fill="FFFFCC"/>
            <w:vAlign w:val="center"/>
            <w:hideMark/>
          </w:tcPr>
          <w:p w14:paraId="72C33069"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по факту 2019 года </w:t>
            </w:r>
          </w:p>
        </w:tc>
      </w:tr>
      <w:tr w:rsidR="00CB2513" w:rsidRPr="00CB2513" w14:paraId="12F5685B"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39DBF56D"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lastRenderedPageBreak/>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633B2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3.3.3.1</w:t>
            </w:r>
          </w:p>
        </w:tc>
        <w:tc>
          <w:tcPr>
            <w:tcW w:w="4480" w:type="dxa"/>
            <w:tcBorders>
              <w:top w:val="nil"/>
              <w:left w:val="nil"/>
              <w:bottom w:val="single" w:sz="4" w:space="0" w:color="auto"/>
              <w:right w:val="single" w:sz="4" w:space="0" w:color="auto"/>
            </w:tcBorders>
            <w:shd w:val="clear" w:color="auto" w:fill="auto"/>
            <w:vAlign w:val="center"/>
            <w:hideMark/>
          </w:tcPr>
          <w:p w14:paraId="67E117DD" w14:textId="77777777" w:rsidR="00CB2513" w:rsidRPr="00CB2513" w:rsidRDefault="00CB2513" w:rsidP="00CB2513">
            <w:pPr>
              <w:ind w:firstLineChars="300" w:firstLine="392"/>
              <w:rPr>
                <w:rFonts w:ascii="Tahoma" w:hAnsi="Tahoma" w:cs="Tahoma"/>
                <w:b/>
                <w:bCs/>
                <w:sz w:val="13"/>
                <w:szCs w:val="13"/>
              </w:rPr>
            </w:pPr>
            <w:r w:rsidRPr="00CB2513">
              <w:rPr>
                <w:rFonts w:ascii="Tahoma" w:hAnsi="Tahoma" w:cs="Tahoma"/>
                <w:b/>
                <w:bCs/>
                <w:sz w:val="13"/>
                <w:szCs w:val="13"/>
              </w:rPr>
              <w:t xml:space="preserve">Энергия СН 1 (35 </w:t>
            </w:r>
            <w:proofErr w:type="spellStart"/>
            <w:r w:rsidRPr="00CB2513">
              <w:rPr>
                <w:rFonts w:ascii="Tahoma" w:hAnsi="Tahoma" w:cs="Tahoma"/>
                <w:b/>
                <w:bCs/>
                <w:sz w:val="13"/>
                <w:szCs w:val="13"/>
              </w:rPr>
              <w:t>кВ</w:t>
            </w:r>
            <w:proofErr w:type="spellEnd"/>
            <w:r w:rsidRPr="00CB2513">
              <w:rPr>
                <w:rFonts w:ascii="Tahoma" w:hAnsi="Tahoma" w:cs="Tahoma"/>
                <w:b/>
                <w:bCs/>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415D6B2D"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7E57AC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20 319,71</w:t>
            </w:r>
          </w:p>
        </w:tc>
        <w:tc>
          <w:tcPr>
            <w:tcW w:w="1880" w:type="dxa"/>
            <w:tcBorders>
              <w:top w:val="nil"/>
              <w:left w:val="nil"/>
              <w:bottom w:val="single" w:sz="4" w:space="0" w:color="auto"/>
              <w:right w:val="single" w:sz="4" w:space="0" w:color="auto"/>
            </w:tcBorders>
            <w:shd w:val="clear" w:color="000000" w:fill="D7EAD3"/>
            <w:vAlign w:val="center"/>
            <w:hideMark/>
          </w:tcPr>
          <w:p w14:paraId="79A437E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C016C5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4DA5195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51CA2E7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23 055,28</w:t>
            </w:r>
          </w:p>
        </w:tc>
        <w:tc>
          <w:tcPr>
            <w:tcW w:w="1840" w:type="dxa"/>
            <w:tcBorders>
              <w:top w:val="nil"/>
              <w:left w:val="nil"/>
              <w:bottom w:val="single" w:sz="4" w:space="0" w:color="auto"/>
              <w:right w:val="single" w:sz="4" w:space="0" w:color="auto"/>
            </w:tcBorders>
            <w:shd w:val="clear" w:color="000000" w:fill="D7EAD3"/>
            <w:vAlign w:val="center"/>
            <w:hideMark/>
          </w:tcPr>
          <w:p w14:paraId="546581D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-23 055,28</w:t>
            </w:r>
          </w:p>
        </w:tc>
        <w:tc>
          <w:tcPr>
            <w:tcW w:w="1840" w:type="dxa"/>
            <w:tcBorders>
              <w:top w:val="nil"/>
              <w:left w:val="nil"/>
              <w:bottom w:val="single" w:sz="4" w:space="0" w:color="auto"/>
              <w:right w:val="single" w:sz="4" w:space="0" w:color="auto"/>
            </w:tcBorders>
            <w:shd w:val="clear" w:color="000000" w:fill="D7EAD3"/>
            <w:vAlign w:val="center"/>
            <w:hideMark/>
          </w:tcPr>
          <w:p w14:paraId="5533038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900" w:type="dxa"/>
            <w:tcBorders>
              <w:top w:val="nil"/>
              <w:left w:val="nil"/>
              <w:bottom w:val="single" w:sz="4" w:space="0" w:color="auto"/>
              <w:right w:val="single" w:sz="4" w:space="0" w:color="auto"/>
            </w:tcBorders>
            <w:shd w:val="clear" w:color="000000" w:fill="D7EAD3"/>
            <w:vAlign w:val="center"/>
            <w:hideMark/>
          </w:tcPr>
          <w:p w14:paraId="211C080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-23 055,28</w:t>
            </w:r>
          </w:p>
        </w:tc>
        <w:tc>
          <w:tcPr>
            <w:tcW w:w="1820" w:type="dxa"/>
            <w:tcBorders>
              <w:top w:val="nil"/>
              <w:left w:val="nil"/>
              <w:bottom w:val="single" w:sz="4" w:space="0" w:color="auto"/>
              <w:right w:val="single" w:sz="4" w:space="0" w:color="auto"/>
            </w:tcBorders>
            <w:shd w:val="clear" w:color="000000" w:fill="D7EAD3"/>
            <w:vAlign w:val="center"/>
            <w:hideMark/>
          </w:tcPr>
          <w:p w14:paraId="4B6C92D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1F491E1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53141AB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4552C251"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по факту 2019 года </w:t>
            </w:r>
          </w:p>
        </w:tc>
      </w:tr>
      <w:tr w:rsidR="00CB2513" w:rsidRPr="00CB2513" w14:paraId="24FA4AE0"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6BB1371C"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9C150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3.3.3.1.1</w:t>
            </w:r>
          </w:p>
        </w:tc>
        <w:tc>
          <w:tcPr>
            <w:tcW w:w="4480" w:type="dxa"/>
            <w:tcBorders>
              <w:top w:val="nil"/>
              <w:left w:val="nil"/>
              <w:bottom w:val="single" w:sz="4" w:space="0" w:color="auto"/>
              <w:right w:val="single" w:sz="4" w:space="0" w:color="auto"/>
            </w:tcBorders>
            <w:shd w:val="clear" w:color="auto" w:fill="auto"/>
            <w:vAlign w:val="center"/>
            <w:hideMark/>
          </w:tcPr>
          <w:p w14:paraId="66DF57BA"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21355E87"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r w:rsidRPr="00CB2513">
              <w:rPr>
                <w:rFonts w:ascii="Tahoma" w:hAnsi="Tahoma" w:cs="Tahoma"/>
                <w:sz w:val="13"/>
                <w:szCs w:val="13"/>
              </w:rPr>
              <w:t>/</w:t>
            </w:r>
            <w:proofErr w:type="spellStart"/>
            <w:r w:rsidRPr="00CB2513">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778205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2,40</w:t>
            </w:r>
          </w:p>
        </w:tc>
        <w:tc>
          <w:tcPr>
            <w:tcW w:w="1880" w:type="dxa"/>
            <w:tcBorders>
              <w:top w:val="nil"/>
              <w:left w:val="nil"/>
              <w:bottom w:val="single" w:sz="4" w:space="0" w:color="auto"/>
              <w:right w:val="single" w:sz="4" w:space="0" w:color="auto"/>
            </w:tcBorders>
            <w:shd w:val="clear" w:color="000000" w:fill="FFFFCC"/>
            <w:vAlign w:val="center"/>
            <w:hideMark/>
          </w:tcPr>
          <w:p w14:paraId="767E2F8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61F3350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4A460A4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7C065E7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2,73</w:t>
            </w:r>
          </w:p>
        </w:tc>
        <w:tc>
          <w:tcPr>
            <w:tcW w:w="1840" w:type="dxa"/>
            <w:tcBorders>
              <w:top w:val="nil"/>
              <w:left w:val="nil"/>
              <w:bottom w:val="single" w:sz="4" w:space="0" w:color="auto"/>
              <w:right w:val="single" w:sz="4" w:space="0" w:color="auto"/>
            </w:tcBorders>
            <w:shd w:val="clear" w:color="000000" w:fill="FFFFCC"/>
            <w:vAlign w:val="center"/>
            <w:hideMark/>
          </w:tcPr>
          <w:p w14:paraId="1B62553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266D01E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3EEF586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F1F64E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726F951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3DB767C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4015F239"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2C18DEBD" w14:textId="77777777" w:rsidTr="00CB2513">
        <w:trPr>
          <w:trHeight w:val="300"/>
          <w:jc w:val="center"/>
        </w:trPr>
        <w:tc>
          <w:tcPr>
            <w:tcW w:w="560" w:type="dxa"/>
            <w:tcBorders>
              <w:top w:val="nil"/>
              <w:left w:val="nil"/>
              <w:bottom w:val="nil"/>
              <w:right w:val="nil"/>
            </w:tcBorders>
            <w:shd w:val="clear" w:color="000000" w:fill="FABF8F"/>
            <w:noWrap/>
            <w:vAlign w:val="center"/>
            <w:hideMark/>
          </w:tcPr>
          <w:p w14:paraId="311748DF"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53502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3.3.3.1.2</w:t>
            </w:r>
          </w:p>
        </w:tc>
        <w:tc>
          <w:tcPr>
            <w:tcW w:w="4480" w:type="dxa"/>
            <w:tcBorders>
              <w:top w:val="nil"/>
              <w:left w:val="nil"/>
              <w:bottom w:val="single" w:sz="4" w:space="0" w:color="auto"/>
              <w:right w:val="single" w:sz="4" w:space="0" w:color="auto"/>
            </w:tcBorders>
            <w:shd w:val="clear" w:color="auto" w:fill="auto"/>
            <w:vAlign w:val="center"/>
            <w:hideMark/>
          </w:tcPr>
          <w:p w14:paraId="4836CA66" w14:textId="77777777" w:rsidR="00CB2513" w:rsidRPr="00CB2513" w:rsidRDefault="00CB2513" w:rsidP="00CB2513">
            <w:pPr>
              <w:ind w:firstLineChars="400" w:firstLine="520"/>
              <w:rPr>
                <w:rFonts w:ascii="Tahoma" w:hAnsi="Tahoma" w:cs="Tahoma"/>
                <w:sz w:val="13"/>
                <w:szCs w:val="13"/>
              </w:rPr>
            </w:pPr>
            <w:r w:rsidRPr="00CB2513">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8FF89E9"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кВт.ч</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E5AAE3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8 454,86</w:t>
            </w:r>
          </w:p>
        </w:tc>
        <w:tc>
          <w:tcPr>
            <w:tcW w:w="1880" w:type="dxa"/>
            <w:tcBorders>
              <w:top w:val="nil"/>
              <w:left w:val="nil"/>
              <w:bottom w:val="single" w:sz="4" w:space="0" w:color="auto"/>
              <w:right w:val="single" w:sz="4" w:space="0" w:color="auto"/>
            </w:tcBorders>
            <w:shd w:val="clear" w:color="000000" w:fill="FFFFCC"/>
            <w:vAlign w:val="center"/>
            <w:hideMark/>
          </w:tcPr>
          <w:p w14:paraId="77D9AC6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74B8999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68E9983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648145C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8 454,86</w:t>
            </w:r>
          </w:p>
        </w:tc>
        <w:tc>
          <w:tcPr>
            <w:tcW w:w="1840" w:type="dxa"/>
            <w:tcBorders>
              <w:top w:val="nil"/>
              <w:left w:val="nil"/>
              <w:bottom w:val="single" w:sz="4" w:space="0" w:color="auto"/>
              <w:right w:val="single" w:sz="4" w:space="0" w:color="auto"/>
            </w:tcBorders>
            <w:shd w:val="clear" w:color="000000" w:fill="FFFFCC"/>
            <w:vAlign w:val="center"/>
            <w:hideMark/>
          </w:tcPr>
          <w:p w14:paraId="4E5ECE4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261CD56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3B33DF8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0133BB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0CE60CF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708BDF0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40F903F0"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86735E0" w14:textId="77777777" w:rsidTr="00CB2513">
        <w:trPr>
          <w:trHeight w:val="3902"/>
          <w:jc w:val="center"/>
        </w:trPr>
        <w:tc>
          <w:tcPr>
            <w:tcW w:w="560" w:type="dxa"/>
            <w:tcBorders>
              <w:top w:val="nil"/>
              <w:left w:val="nil"/>
              <w:bottom w:val="nil"/>
              <w:right w:val="nil"/>
            </w:tcBorders>
            <w:shd w:val="clear" w:color="000000" w:fill="FFFF00"/>
            <w:noWrap/>
            <w:vAlign w:val="center"/>
            <w:hideMark/>
          </w:tcPr>
          <w:p w14:paraId="5125B64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ECD9AE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3.8</w:t>
            </w:r>
          </w:p>
        </w:tc>
        <w:tc>
          <w:tcPr>
            <w:tcW w:w="4480" w:type="dxa"/>
            <w:tcBorders>
              <w:top w:val="nil"/>
              <w:left w:val="nil"/>
              <w:bottom w:val="single" w:sz="4" w:space="0" w:color="auto"/>
              <w:right w:val="single" w:sz="4" w:space="0" w:color="auto"/>
            </w:tcBorders>
            <w:shd w:val="clear" w:color="auto" w:fill="auto"/>
            <w:vAlign w:val="center"/>
            <w:hideMark/>
          </w:tcPr>
          <w:p w14:paraId="20BD6299" w14:textId="77777777" w:rsidR="00CB2513" w:rsidRPr="00CB2513" w:rsidRDefault="00CB2513" w:rsidP="00CB2513">
            <w:pPr>
              <w:ind w:firstLineChars="100" w:firstLine="131"/>
              <w:rPr>
                <w:rFonts w:ascii="Tahoma" w:hAnsi="Tahoma" w:cs="Tahoma"/>
                <w:b/>
                <w:bCs/>
                <w:sz w:val="13"/>
                <w:szCs w:val="13"/>
              </w:rPr>
            </w:pPr>
            <w:r w:rsidRPr="00CB2513">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C7C3BA9"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5097F1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27 894,68</w:t>
            </w:r>
          </w:p>
        </w:tc>
        <w:tc>
          <w:tcPr>
            <w:tcW w:w="1880" w:type="dxa"/>
            <w:tcBorders>
              <w:top w:val="nil"/>
              <w:left w:val="nil"/>
              <w:bottom w:val="single" w:sz="4" w:space="0" w:color="auto"/>
              <w:right w:val="single" w:sz="4" w:space="0" w:color="auto"/>
            </w:tcBorders>
            <w:shd w:val="clear" w:color="000000" w:fill="FFFFCC"/>
            <w:vAlign w:val="center"/>
            <w:hideMark/>
          </w:tcPr>
          <w:p w14:paraId="385D4DC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28 886,06</w:t>
            </w:r>
          </w:p>
        </w:tc>
        <w:tc>
          <w:tcPr>
            <w:tcW w:w="1560" w:type="dxa"/>
            <w:tcBorders>
              <w:top w:val="nil"/>
              <w:left w:val="nil"/>
              <w:bottom w:val="single" w:sz="4" w:space="0" w:color="auto"/>
              <w:right w:val="single" w:sz="4" w:space="0" w:color="auto"/>
            </w:tcBorders>
            <w:shd w:val="clear" w:color="000000" w:fill="FFFFCC"/>
            <w:vAlign w:val="center"/>
            <w:hideMark/>
          </w:tcPr>
          <w:p w14:paraId="6E7D9C8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29 077,73</w:t>
            </w:r>
          </w:p>
        </w:tc>
        <w:tc>
          <w:tcPr>
            <w:tcW w:w="1780" w:type="dxa"/>
            <w:tcBorders>
              <w:top w:val="nil"/>
              <w:left w:val="nil"/>
              <w:bottom w:val="single" w:sz="4" w:space="0" w:color="auto"/>
              <w:right w:val="single" w:sz="4" w:space="0" w:color="auto"/>
            </w:tcBorders>
            <w:shd w:val="clear" w:color="000000" w:fill="FFFFCC"/>
            <w:vAlign w:val="center"/>
            <w:hideMark/>
          </w:tcPr>
          <w:p w14:paraId="63EA49E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29 483,27</w:t>
            </w:r>
          </w:p>
        </w:tc>
        <w:tc>
          <w:tcPr>
            <w:tcW w:w="1800" w:type="dxa"/>
            <w:tcBorders>
              <w:top w:val="nil"/>
              <w:left w:val="nil"/>
              <w:bottom w:val="single" w:sz="4" w:space="0" w:color="auto"/>
              <w:right w:val="single" w:sz="4" w:space="0" w:color="auto"/>
            </w:tcBorders>
            <w:shd w:val="clear" w:color="000000" w:fill="FFFFCC"/>
            <w:vAlign w:val="center"/>
            <w:hideMark/>
          </w:tcPr>
          <w:p w14:paraId="2E21BD3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30 481,27</w:t>
            </w:r>
          </w:p>
        </w:tc>
        <w:tc>
          <w:tcPr>
            <w:tcW w:w="1840" w:type="dxa"/>
            <w:tcBorders>
              <w:top w:val="nil"/>
              <w:left w:val="nil"/>
              <w:bottom w:val="single" w:sz="4" w:space="0" w:color="auto"/>
              <w:right w:val="single" w:sz="4" w:space="0" w:color="auto"/>
            </w:tcBorders>
            <w:shd w:val="clear" w:color="000000" w:fill="FFFFCC"/>
            <w:vAlign w:val="center"/>
            <w:hideMark/>
          </w:tcPr>
          <w:p w14:paraId="5F64DDD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3B9E77E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30 481,27</w:t>
            </w:r>
          </w:p>
        </w:tc>
        <w:tc>
          <w:tcPr>
            <w:tcW w:w="1900" w:type="dxa"/>
            <w:tcBorders>
              <w:top w:val="nil"/>
              <w:left w:val="nil"/>
              <w:bottom w:val="single" w:sz="4" w:space="0" w:color="auto"/>
              <w:right w:val="single" w:sz="4" w:space="0" w:color="auto"/>
            </w:tcBorders>
            <w:shd w:val="clear" w:color="000000" w:fill="FFFFCC"/>
            <w:vAlign w:val="center"/>
            <w:hideMark/>
          </w:tcPr>
          <w:p w14:paraId="496B0F7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-241,21</w:t>
            </w:r>
          </w:p>
        </w:tc>
        <w:tc>
          <w:tcPr>
            <w:tcW w:w="1820" w:type="dxa"/>
            <w:tcBorders>
              <w:top w:val="nil"/>
              <w:left w:val="nil"/>
              <w:bottom w:val="single" w:sz="4" w:space="0" w:color="auto"/>
              <w:right w:val="single" w:sz="4" w:space="0" w:color="auto"/>
            </w:tcBorders>
            <w:shd w:val="clear" w:color="000000" w:fill="FFFFCC"/>
            <w:vAlign w:val="center"/>
            <w:hideMark/>
          </w:tcPr>
          <w:p w14:paraId="2B3C4E2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30 240,07</w:t>
            </w:r>
          </w:p>
        </w:tc>
        <w:tc>
          <w:tcPr>
            <w:tcW w:w="1480" w:type="dxa"/>
            <w:tcBorders>
              <w:top w:val="nil"/>
              <w:left w:val="nil"/>
              <w:bottom w:val="single" w:sz="4" w:space="0" w:color="auto"/>
              <w:right w:val="single" w:sz="4" w:space="0" w:color="auto"/>
            </w:tcBorders>
            <w:shd w:val="clear" w:color="000000" w:fill="D7EAD3"/>
            <w:vAlign w:val="center"/>
            <w:hideMark/>
          </w:tcPr>
          <w:p w14:paraId="438FCBF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15 120,03</w:t>
            </w:r>
          </w:p>
        </w:tc>
        <w:tc>
          <w:tcPr>
            <w:tcW w:w="1520" w:type="dxa"/>
            <w:tcBorders>
              <w:top w:val="nil"/>
              <w:left w:val="nil"/>
              <w:bottom w:val="single" w:sz="4" w:space="0" w:color="auto"/>
              <w:right w:val="single" w:sz="4" w:space="0" w:color="auto"/>
            </w:tcBorders>
            <w:shd w:val="clear" w:color="000000" w:fill="D7EAD3"/>
            <w:vAlign w:val="center"/>
            <w:hideMark/>
          </w:tcPr>
          <w:p w14:paraId="7E8FD43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15 120,03</w:t>
            </w:r>
          </w:p>
        </w:tc>
        <w:tc>
          <w:tcPr>
            <w:tcW w:w="1920" w:type="dxa"/>
            <w:tcBorders>
              <w:top w:val="nil"/>
              <w:left w:val="nil"/>
              <w:bottom w:val="single" w:sz="4" w:space="0" w:color="auto"/>
              <w:right w:val="single" w:sz="4" w:space="0" w:color="auto"/>
            </w:tcBorders>
            <w:shd w:val="clear" w:color="000000" w:fill="FFFFCC"/>
            <w:vAlign w:val="center"/>
            <w:hideMark/>
          </w:tcPr>
          <w:p w14:paraId="6ECCF887"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2019-2021 годы, рассчитанных в соответствии с Методическими указаниями, с учетом ИПЦ Минэкономразвития РФ на  2019 год 104,5%, на 2020 год 103,2%, на 2021 год 103,6%, а также с учетом индекса эффективности операционных расходов 1% </w:t>
            </w:r>
          </w:p>
        </w:tc>
      </w:tr>
      <w:tr w:rsidR="00CB2513" w:rsidRPr="00CB2513" w14:paraId="00612C35"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3A8A9C54"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9C271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3.8.1</w:t>
            </w:r>
          </w:p>
        </w:tc>
        <w:tc>
          <w:tcPr>
            <w:tcW w:w="4480" w:type="dxa"/>
            <w:tcBorders>
              <w:top w:val="nil"/>
              <w:left w:val="nil"/>
              <w:bottom w:val="single" w:sz="4" w:space="0" w:color="auto"/>
              <w:right w:val="single" w:sz="4" w:space="0" w:color="auto"/>
            </w:tcBorders>
            <w:shd w:val="clear" w:color="auto" w:fill="auto"/>
            <w:vAlign w:val="center"/>
            <w:hideMark/>
          </w:tcPr>
          <w:p w14:paraId="6B93AE3C"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B9025C4"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4058E5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18 160,60</w:t>
            </w:r>
          </w:p>
        </w:tc>
        <w:tc>
          <w:tcPr>
            <w:tcW w:w="1880" w:type="dxa"/>
            <w:tcBorders>
              <w:top w:val="nil"/>
              <w:left w:val="nil"/>
              <w:bottom w:val="single" w:sz="4" w:space="0" w:color="auto"/>
              <w:right w:val="single" w:sz="4" w:space="0" w:color="auto"/>
            </w:tcBorders>
            <w:shd w:val="clear" w:color="000000" w:fill="D7EAD3"/>
            <w:vAlign w:val="center"/>
            <w:hideMark/>
          </w:tcPr>
          <w:p w14:paraId="6431A98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18 806,03</w:t>
            </w:r>
          </w:p>
        </w:tc>
        <w:tc>
          <w:tcPr>
            <w:tcW w:w="1560" w:type="dxa"/>
            <w:tcBorders>
              <w:top w:val="nil"/>
              <w:left w:val="nil"/>
              <w:bottom w:val="single" w:sz="4" w:space="0" w:color="auto"/>
              <w:right w:val="single" w:sz="4" w:space="0" w:color="auto"/>
            </w:tcBorders>
            <w:shd w:val="clear" w:color="000000" w:fill="D7EAD3"/>
            <w:vAlign w:val="center"/>
            <w:hideMark/>
          </w:tcPr>
          <w:p w14:paraId="604122F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20 710,64</w:t>
            </w:r>
          </w:p>
        </w:tc>
        <w:tc>
          <w:tcPr>
            <w:tcW w:w="1780" w:type="dxa"/>
            <w:tcBorders>
              <w:top w:val="nil"/>
              <w:left w:val="nil"/>
              <w:bottom w:val="single" w:sz="4" w:space="0" w:color="auto"/>
              <w:right w:val="single" w:sz="4" w:space="0" w:color="auto"/>
            </w:tcBorders>
            <w:shd w:val="clear" w:color="000000" w:fill="D7EAD3"/>
            <w:vAlign w:val="center"/>
            <w:hideMark/>
          </w:tcPr>
          <w:p w14:paraId="3DE73AC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19 194,84</w:t>
            </w:r>
          </w:p>
        </w:tc>
        <w:tc>
          <w:tcPr>
            <w:tcW w:w="1800" w:type="dxa"/>
            <w:tcBorders>
              <w:top w:val="nil"/>
              <w:left w:val="nil"/>
              <w:bottom w:val="single" w:sz="4" w:space="0" w:color="auto"/>
              <w:right w:val="single" w:sz="4" w:space="0" w:color="auto"/>
            </w:tcBorders>
            <w:shd w:val="clear" w:color="000000" w:fill="D7EAD3"/>
            <w:vAlign w:val="center"/>
            <w:hideMark/>
          </w:tcPr>
          <w:p w14:paraId="6AC7482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19 844,58</w:t>
            </w:r>
          </w:p>
        </w:tc>
        <w:tc>
          <w:tcPr>
            <w:tcW w:w="1840" w:type="dxa"/>
            <w:tcBorders>
              <w:top w:val="nil"/>
              <w:left w:val="nil"/>
              <w:bottom w:val="single" w:sz="4" w:space="0" w:color="auto"/>
              <w:right w:val="single" w:sz="4" w:space="0" w:color="auto"/>
            </w:tcBorders>
            <w:shd w:val="clear" w:color="000000" w:fill="D7EAD3"/>
            <w:vAlign w:val="center"/>
            <w:hideMark/>
          </w:tcPr>
          <w:p w14:paraId="7A27C1C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6242DA2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19 844,58</w:t>
            </w:r>
          </w:p>
        </w:tc>
        <w:tc>
          <w:tcPr>
            <w:tcW w:w="1900" w:type="dxa"/>
            <w:tcBorders>
              <w:top w:val="nil"/>
              <w:left w:val="nil"/>
              <w:bottom w:val="single" w:sz="4" w:space="0" w:color="auto"/>
              <w:right w:val="single" w:sz="4" w:space="0" w:color="auto"/>
            </w:tcBorders>
            <w:shd w:val="clear" w:color="000000" w:fill="D7EAD3"/>
            <w:vAlign w:val="center"/>
            <w:hideMark/>
          </w:tcPr>
          <w:p w14:paraId="39B897D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79A5BC0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19 687,54</w:t>
            </w:r>
          </w:p>
        </w:tc>
        <w:tc>
          <w:tcPr>
            <w:tcW w:w="1480" w:type="dxa"/>
            <w:tcBorders>
              <w:top w:val="nil"/>
              <w:left w:val="nil"/>
              <w:bottom w:val="single" w:sz="4" w:space="0" w:color="auto"/>
              <w:right w:val="single" w:sz="4" w:space="0" w:color="auto"/>
            </w:tcBorders>
            <w:shd w:val="clear" w:color="000000" w:fill="D7EAD3"/>
            <w:vAlign w:val="center"/>
            <w:hideMark/>
          </w:tcPr>
          <w:p w14:paraId="662AC60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19 687,54</w:t>
            </w:r>
          </w:p>
        </w:tc>
        <w:tc>
          <w:tcPr>
            <w:tcW w:w="1520" w:type="dxa"/>
            <w:tcBorders>
              <w:top w:val="nil"/>
              <w:left w:val="nil"/>
              <w:bottom w:val="single" w:sz="4" w:space="0" w:color="auto"/>
              <w:right w:val="single" w:sz="4" w:space="0" w:color="auto"/>
            </w:tcBorders>
            <w:shd w:val="clear" w:color="000000" w:fill="D7EAD3"/>
            <w:vAlign w:val="center"/>
            <w:hideMark/>
          </w:tcPr>
          <w:p w14:paraId="11FC265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19 687,54</w:t>
            </w:r>
          </w:p>
        </w:tc>
        <w:tc>
          <w:tcPr>
            <w:tcW w:w="1920" w:type="dxa"/>
            <w:tcBorders>
              <w:top w:val="nil"/>
              <w:left w:val="nil"/>
              <w:bottom w:val="single" w:sz="4" w:space="0" w:color="auto"/>
              <w:right w:val="single" w:sz="4" w:space="0" w:color="auto"/>
            </w:tcBorders>
            <w:shd w:val="clear" w:color="000000" w:fill="FFFFCC"/>
            <w:vAlign w:val="center"/>
            <w:hideMark/>
          </w:tcPr>
          <w:p w14:paraId="115837C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r>
      <w:tr w:rsidR="00CB2513" w:rsidRPr="00CB2513" w14:paraId="6FF21E35" w14:textId="77777777" w:rsidTr="00CB2513">
        <w:trPr>
          <w:trHeight w:val="225"/>
          <w:jc w:val="center"/>
        </w:trPr>
        <w:tc>
          <w:tcPr>
            <w:tcW w:w="560" w:type="dxa"/>
            <w:tcBorders>
              <w:top w:val="nil"/>
              <w:left w:val="nil"/>
              <w:bottom w:val="nil"/>
              <w:right w:val="nil"/>
            </w:tcBorders>
            <w:shd w:val="clear" w:color="000000" w:fill="FFFF00"/>
            <w:noWrap/>
            <w:vAlign w:val="center"/>
            <w:hideMark/>
          </w:tcPr>
          <w:p w14:paraId="2AE9AF58"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F87E6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3.8.2</w:t>
            </w:r>
          </w:p>
        </w:tc>
        <w:tc>
          <w:tcPr>
            <w:tcW w:w="4480" w:type="dxa"/>
            <w:tcBorders>
              <w:top w:val="nil"/>
              <w:left w:val="nil"/>
              <w:bottom w:val="single" w:sz="4" w:space="0" w:color="auto"/>
              <w:right w:val="single" w:sz="4" w:space="0" w:color="auto"/>
            </w:tcBorders>
            <w:shd w:val="clear" w:color="auto" w:fill="auto"/>
            <w:vAlign w:val="center"/>
            <w:hideMark/>
          </w:tcPr>
          <w:p w14:paraId="151585C4"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5B975F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чел</w:t>
            </w:r>
          </w:p>
        </w:tc>
        <w:tc>
          <w:tcPr>
            <w:tcW w:w="1560" w:type="dxa"/>
            <w:tcBorders>
              <w:top w:val="nil"/>
              <w:left w:val="nil"/>
              <w:bottom w:val="single" w:sz="4" w:space="0" w:color="auto"/>
              <w:right w:val="single" w:sz="4" w:space="0" w:color="auto"/>
            </w:tcBorders>
            <w:shd w:val="clear" w:color="000000" w:fill="FFFFCC"/>
            <w:vAlign w:val="center"/>
            <w:hideMark/>
          </w:tcPr>
          <w:p w14:paraId="66EF3C5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128,00</w:t>
            </w:r>
          </w:p>
        </w:tc>
        <w:tc>
          <w:tcPr>
            <w:tcW w:w="1880" w:type="dxa"/>
            <w:tcBorders>
              <w:top w:val="nil"/>
              <w:left w:val="nil"/>
              <w:bottom w:val="single" w:sz="4" w:space="0" w:color="auto"/>
              <w:right w:val="single" w:sz="4" w:space="0" w:color="auto"/>
            </w:tcBorders>
            <w:shd w:val="clear" w:color="000000" w:fill="FFFFCC"/>
            <w:vAlign w:val="center"/>
            <w:hideMark/>
          </w:tcPr>
          <w:p w14:paraId="02EA33F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128,00</w:t>
            </w:r>
          </w:p>
        </w:tc>
        <w:tc>
          <w:tcPr>
            <w:tcW w:w="1560" w:type="dxa"/>
            <w:tcBorders>
              <w:top w:val="nil"/>
              <w:left w:val="nil"/>
              <w:bottom w:val="single" w:sz="4" w:space="0" w:color="auto"/>
              <w:right w:val="single" w:sz="4" w:space="0" w:color="auto"/>
            </w:tcBorders>
            <w:shd w:val="clear" w:color="000000" w:fill="FFFFCC"/>
            <w:vAlign w:val="center"/>
            <w:hideMark/>
          </w:tcPr>
          <w:p w14:paraId="6DD84F3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117,00</w:t>
            </w:r>
          </w:p>
        </w:tc>
        <w:tc>
          <w:tcPr>
            <w:tcW w:w="1780" w:type="dxa"/>
            <w:tcBorders>
              <w:top w:val="nil"/>
              <w:left w:val="nil"/>
              <w:bottom w:val="single" w:sz="4" w:space="0" w:color="auto"/>
              <w:right w:val="single" w:sz="4" w:space="0" w:color="auto"/>
            </w:tcBorders>
            <w:shd w:val="clear" w:color="000000" w:fill="FFFFCC"/>
            <w:vAlign w:val="center"/>
            <w:hideMark/>
          </w:tcPr>
          <w:p w14:paraId="1E63CB9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128,00</w:t>
            </w:r>
          </w:p>
        </w:tc>
        <w:tc>
          <w:tcPr>
            <w:tcW w:w="1800" w:type="dxa"/>
            <w:tcBorders>
              <w:top w:val="nil"/>
              <w:left w:val="nil"/>
              <w:bottom w:val="single" w:sz="4" w:space="0" w:color="auto"/>
              <w:right w:val="single" w:sz="4" w:space="0" w:color="auto"/>
            </w:tcBorders>
            <w:shd w:val="clear" w:color="000000" w:fill="FFFFCC"/>
            <w:vAlign w:val="center"/>
            <w:hideMark/>
          </w:tcPr>
          <w:p w14:paraId="758581A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128,00</w:t>
            </w:r>
          </w:p>
        </w:tc>
        <w:tc>
          <w:tcPr>
            <w:tcW w:w="1840" w:type="dxa"/>
            <w:tcBorders>
              <w:top w:val="nil"/>
              <w:left w:val="nil"/>
              <w:bottom w:val="single" w:sz="4" w:space="0" w:color="auto"/>
              <w:right w:val="single" w:sz="4" w:space="0" w:color="auto"/>
            </w:tcBorders>
            <w:shd w:val="clear" w:color="000000" w:fill="FFFFCC"/>
            <w:vAlign w:val="center"/>
            <w:hideMark/>
          </w:tcPr>
          <w:p w14:paraId="1DCC70F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716605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128,00</w:t>
            </w:r>
          </w:p>
        </w:tc>
        <w:tc>
          <w:tcPr>
            <w:tcW w:w="1900" w:type="dxa"/>
            <w:tcBorders>
              <w:top w:val="nil"/>
              <w:left w:val="nil"/>
              <w:bottom w:val="single" w:sz="4" w:space="0" w:color="auto"/>
              <w:right w:val="single" w:sz="4" w:space="0" w:color="auto"/>
            </w:tcBorders>
            <w:shd w:val="clear" w:color="000000" w:fill="FFFFCC"/>
            <w:vAlign w:val="center"/>
            <w:hideMark/>
          </w:tcPr>
          <w:p w14:paraId="4079B9D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8DAA88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128,00</w:t>
            </w:r>
          </w:p>
        </w:tc>
        <w:tc>
          <w:tcPr>
            <w:tcW w:w="1480" w:type="dxa"/>
            <w:tcBorders>
              <w:top w:val="nil"/>
              <w:left w:val="nil"/>
              <w:bottom w:val="single" w:sz="4" w:space="0" w:color="auto"/>
              <w:right w:val="single" w:sz="4" w:space="0" w:color="auto"/>
            </w:tcBorders>
            <w:shd w:val="clear" w:color="000000" w:fill="D7EAD3"/>
            <w:vAlign w:val="center"/>
            <w:hideMark/>
          </w:tcPr>
          <w:p w14:paraId="1780D4F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128,00</w:t>
            </w:r>
          </w:p>
        </w:tc>
        <w:tc>
          <w:tcPr>
            <w:tcW w:w="1520" w:type="dxa"/>
            <w:tcBorders>
              <w:top w:val="nil"/>
              <w:left w:val="nil"/>
              <w:bottom w:val="single" w:sz="4" w:space="0" w:color="auto"/>
              <w:right w:val="single" w:sz="4" w:space="0" w:color="auto"/>
            </w:tcBorders>
            <w:shd w:val="clear" w:color="000000" w:fill="D7EAD3"/>
            <w:vAlign w:val="center"/>
            <w:hideMark/>
          </w:tcPr>
          <w:p w14:paraId="44777E0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128,00</w:t>
            </w:r>
          </w:p>
        </w:tc>
        <w:tc>
          <w:tcPr>
            <w:tcW w:w="1920" w:type="dxa"/>
            <w:tcBorders>
              <w:top w:val="nil"/>
              <w:left w:val="nil"/>
              <w:bottom w:val="single" w:sz="4" w:space="0" w:color="auto"/>
              <w:right w:val="single" w:sz="4" w:space="0" w:color="auto"/>
            </w:tcBorders>
            <w:shd w:val="clear" w:color="000000" w:fill="FFFFCC"/>
            <w:vAlign w:val="center"/>
            <w:hideMark/>
          </w:tcPr>
          <w:p w14:paraId="372A61AE"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B0CD33C" w14:textId="77777777" w:rsidTr="00CB2513">
        <w:trPr>
          <w:trHeight w:val="147"/>
          <w:jc w:val="center"/>
        </w:trPr>
        <w:tc>
          <w:tcPr>
            <w:tcW w:w="560" w:type="dxa"/>
            <w:tcBorders>
              <w:top w:val="nil"/>
              <w:left w:val="nil"/>
              <w:bottom w:val="nil"/>
              <w:right w:val="nil"/>
            </w:tcBorders>
            <w:shd w:val="clear" w:color="000000" w:fill="FFFF00"/>
            <w:noWrap/>
            <w:vAlign w:val="center"/>
            <w:hideMark/>
          </w:tcPr>
          <w:p w14:paraId="367DDAD4"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40CF5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3.9</w:t>
            </w:r>
          </w:p>
        </w:tc>
        <w:tc>
          <w:tcPr>
            <w:tcW w:w="4480" w:type="dxa"/>
            <w:tcBorders>
              <w:top w:val="nil"/>
              <w:left w:val="nil"/>
              <w:bottom w:val="single" w:sz="4" w:space="0" w:color="auto"/>
              <w:right w:val="single" w:sz="4" w:space="0" w:color="auto"/>
            </w:tcBorders>
            <w:shd w:val="clear" w:color="auto" w:fill="auto"/>
            <w:vAlign w:val="center"/>
            <w:hideMark/>
          </w:tcPr>
          <w:p w14:paraId="725FB5D0" w14:textId="77777777" w:rsidR="00CB2513" w:rsidRPr="00CB2513" w:rsidRDefault="00CB2513" w:rsidP="00CB2513">
            <w:pPr>
              <w:ind w:firstLineChars="100" w:firstLine="131"/>
              <w:rPr>
                <w:rFonts w:ascii="Tahoma" w:hAnsi="Tahoma" w:cs="Tahoma"/>
                <w:b/>
                <w:bCs/>
                <w:sz w:val="13"/>
                <w:szCs w:val="13"/>
              </w:rPr>
            </w:pPr>
            <w:r w:rsidRPr="00CB2513">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CCEF202"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A2723E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8 424,19</w:t>
            </w:r>
          </w:p>
        </w:tc>
        <w:tc>
          <w:tcPr>
            <w:tcW w:w="1880" w:type="dxa"/>
            <w:tcBorders>
              <w:top w:val="nil"/>
              <w:left w:val="nil"/>
              <w:bottom w:val="single" w:sz="4" w:space="0" w:color="auto"/>
              <w:right w:val="single" w:sz="4" w:space="0" w:color="auto"/>
            </w:tcBorders>
            <w:shd w:val="clear" w:color="000000" w:fill="FFFFCC"/>
            <w:vAlign w:val="center"/>
            <w:hideMark/>
          </w:tcPr>
          <w:p w14:paraId="1A98FAF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8 723,59</w:t>
            </w:r>
          </w:p>
        </w:tc>
        <w:tc>
          <w:tcPr>
            <w:tcW w:w="1560" w:type="dxa"/>
            <w:tcBorders>
              <w:top w:val="nil"/>
              <w:left w:val="nil"/>
              <w:bottom w:val="single" w:sz="4" w:space="0" w:color="auto"/>
              <w:right w:val="single" w:sz="4" w:space="0" w:color="auto"/>
            </w:tcBorders>
            <w:shd w:val="clear" w:color="000000" w:fill="FFFFCC"/>
            <w:vAlign w:val="center"/>
            <w:hideMark/>
          </w:tcPr>
          <w:p w14:paraId="79E1538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8 756,02</w:t>
            </w:r>
          </w:p>
        </w:tc>
        <w:tc>
          <w:tcPr>
            <w:tcW w:w="1780" w:type="dxa"/>
            <w:tcBorders>
              <w:top w:val="nil"/>
              <w:left w:val="nil"/>
              <w:bottom w:val="single" w:sz="4" w:space="0" w:color="auto"/>
              <w:right w:val="single" w:sz="4" w:space="0" w:color="auto"/>
            </w:tcBorders>
            <w:shd w:val="clear" w:color="000000" w:fill="FFFFCC"/>
            <w:vAlign w:val="center"/>
            <w:hideMark/>
          </w:tcPr>
          <w:p w14:paraId="544DAAB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8 903,95</w:t>
            </w:r>
          </w:p>
        </w:tc>
        <w:tc>
          <w:tcPr>
            <w:tcW w:w="1800" w:type="dxa"/>
            <w:tcBorders>
              <w:top w:val="nil"/>
              <w:left w:val="nil"/>
              <w:bottom w:val="single" w:sz="4" w:space="0" w:color="auto"/>
              <w:right w:val="single" w:sz="4" w:space="0" w:color="auto"/>
            </w:tcBorders>
            <w:shd w:val="clear" w:color="000000" w:fill="FFFFCC"/>
            <w:vAlign w:val="center"/>
            <w:hideMark/>
          </w:tcPr>
          <w:p w14:paraId="429C396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9 205,34</w:t>
            </w:r>
          </w:p>
        </w:tc>
        <w:tc>
          <w:tcPr>
            <w:tcW w:w="1840" w:type="dxa"/>
            <w:tcBorders>
              <w:top w:val="nil"/>
              <w:left w:val="nil"/>
              <w:bottom w:val="single" w:sz="4" w:space="0" w:color="auto"/>
              <w:right w:val="single" w:sz="4" w:space="0" w:color="auto"/>
            </w:tcBorders>
            <w:shd w:val="clear" w:color="000000" w:fill="FFFFCC"/>
            <w:vAlign w:val="center"/>
            <w:hideMark/>
          </w:tcPr>
          <w:p w14:paraId="7E53F4D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75E4F20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9 205,34</w:t>
            </w:r>
          </w:p>
        </w:tc>
        <w:tc>
          <w:tcPr>
            <w:tcW w:w="1900" w:type="dxa"/>
            <w:tcBorders>
              <w:top w:val="nil"/>
              <w:left w:val="nil"/>
              <w:bottom w:val="single" w:sz="4" w:space="0" w:color="auto"/>
              <w:right w:val="single" w:sz="4" w:space="0" w:color="auto"/>
            </w:tcBorders>
            <w:shd w:val="clear" w:color="000000" w:fill="FFFFCC"/>
            <w:vAlign w:val="center"/>
            <w:hideMark/>
          </w:tcPr>
          <w:p w14:paraId="6B262EF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-72,84</w:t>
            </w:r>
          </w:p>
        </w:tc>
        <w:tc>
          <w:tcPr>
            <w:tcW w:w="1820" w:type="dxa"/>
            <w:tcBorders>
              <w:top w:val="nil"/>
              <w:left w:val="nil"/>
              <w:bottom w:val="single" w:sz="4" w:space="0" w:color="auto"/>
              <w:right w:val="single" w:sz="4" w:space="0" w:color="auto"/>
            </w:tcBorders>
            <w:shd w:val="clear" w:color="000000" w:fill="FFFFCC"/>
            <w:vAlign w:val="center"/>
            <w:hideMark/>
          </w:tcPr>
          <w:p w14:paraId="32E3AE2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9 132,50</w:t>
            </w:r>
          </w:p>
        </w:tc>
        <w:tc>
          <w:tcPr>
            <w:tcW w:w="1480" w:type="dxa"/>
            <w:tcBorders>
              <w:top w:val="nil"/>
              <w:left w:val="nil"/>
              <w:bottom w:val="single" w:sz="4" w:space="0" w:color="auto"/>
              <w:right w:val="single" w:sz="4" w:space="0" w:color="auto"/>
            </w:tcBorders>
            <w:shd w:val="clear" w:color="000000" w:fill="D7EAD3"/>
            <w:vAlign w:val="center"/>
            <w:hideMark/>
          </w:tcPr>
          <w:p w14:paraId="639C65C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4 566,25</w:t>
            </w:r>
          </w:p>
        </w:tc>
        <w:tc>
          <w:tcPr>
            <w:tcW w:w="1520" w:type="dxa"/>
            <w:tcBorders>
              <w:top w:val="nil"/>
              <w:left w:val="nil"/>
              <w:bottom w:val="single" w:sz="4" w:space="0" w:color="auto"/>
              <w:right w:val="single" w:sz="4" w:space="0" w:color="auto"/>
            </w:tcBorders>
            <w:shd w:val="clear" w:color="000000" w:fill="D7EAD3"/>
            <w:vAlign w:val="center"/>
            <w:hideMark/>
          </w:tcPr>
          <w:p w14:paraId="01F9872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4 566,25</w:t>
            </w:r>
          </w:p>
        </w:tc>
        <w:tc>
          <w:tcPr>
            <w:tcW w:w="1920" w:type="dxa"/>
            <w:tcBorders>
              <w:top w:val="nil"/>
              <w:left w:val="nil"/>
              <w:bottom w:val="single" w:sz="4" w:space="0" w:color="auto"/>
              <w:right w:val="single" w:sz="4" w:space="0" w:color="auto"/>
            </w:tcBorders>
            <w:shd w:val="clear" w:color="000000" w:fill="FFFFCC"/>
            <w:vAlign w:val="center"/>
            <w:hideMark/>
          </w:tcPr>
          <w:p w14:paraId="5CC34A78"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2019-2021 годы, рассчитанных в соответствии с Методическими указаниями, с учетом ИПЦ Минэкономразвития РФ на  2019 год 104,5%, на 2020 год 103,2%, на 2021 год </w:t>
            </w:r>
            <w:r w:rsidRPr="00CB2513">
              <w:rPr>
                <w:rFonts w:ascii="Tahoma" w:hAnsi="Tahoma" w:cs="Tahoma"/>
                <w:sz w:val="13"/>
                <w:szCs w:val="13"/>
              </w:rPr>
              <w:lastRenderedPageBreak/>
              <w:t xml:space="preserve">103,6%, а также с учетом индекса эффективности операционных расходов 1% </w:t>
            </w:r>
          </w:p>
        </w:tc>
      </w:tr>
      <w:tr w:rsidR="00CB2513" w:rsidRPr="00CB2513" w14:paraId="17A9EE5B" w14:textId="77777777" w:rsidTr="00CB2513">
        <w:trPr>
          <w:trHeight w:val="430"/>
          <w:jc w:val="center"/>
        </w:trPr>
        <w:tc>
          <w:tcPr>
            <w:tcW w:w="560" w:type="dxa"/>
            <w:tcBorders>
              <w:top w:val="nil"/>
              <w:left w:val="nil"/>
              <w:bottom w:val="nil"/>
              <w:right w:val="nil"/>
            </w:tcBorders>
            <w:shd w:val="clear" w:color="000000" w:fill="FFFF00"/>
            <w:noWrap/>
            <w:vAlign w:val="center"/>
            <w:hideMark/>
          </w:tcPr>
          <w:p w14:paraId="4610760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8C73C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3.11</w:t>
            </w:r>
          </w:p>
        </w:tc>
        <w:tc>
          <w:tcPr>
            <w:tcW w:w="4480" w:type="dxa"/>
            <w:tcBorders>
              <w:top w:val="nil"/>
              <w:left w:val="nil"/>
              <w:bottom w:val="single" w:sz="4" w:space="0" w:color="auto"/>
              <w:right w:val="single" w:sz="4" w:space="0" w:color="auto"/>
            </w:tcBorders>
            <w:shd w:val="clear" w:color="auto" w:fill="auto"/>
            <w:vAlign w:val="center"/>
            <w:hideMark/>
          </w:tcPr>
          <w:p w14:paraId="2741C06E" w14:textId="77777777" w:rsidR="00CB2513" w:rsidRPr="00CB2513" w:rsidRDefault="00CB2513" w:rsidP="00CB2513">
            <w:pPr>
              <w:ind w:firstLineChars="100" w:firstLine="131"/>
              <w:rPr>
                <w:rFonts w:ascii="Tahoma" w:hAnsi="Tahoma" w:cs="Tahoma"/>
                <w:b/>
                <w:bCs/>
                <w:sz w:val="13"/>
                <w:szCs w:val="13"/>
              </w:rPr>
            </w:pPr>
            <w:r w:rsidRPr="00CB2513">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20800578"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6A5E92D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18 767,88</w:t>
            </w:r>
          </w:p>
        </w:tc>
        <w:tc>
          <w:tcPr>
            <w:tcW w:w="1880" w:type="dxa"/>
            <w:tcBorders>
              <w:top w:val="nil"/>
              <w:left w:val="nil"/>
              <w:bottom w:val="single" w:sz="4" w:space="0" w:color="auto"/>
              <w:right w:val="single" w:sz="4" w:space="0" w:color="auto"/>
            </w:tcBorders>
            <w:shd w:val="clear" w:color="000000" w:fill="D7EAD3"/>
            <w:vAlign w:val="center"/>
            <w:hideMark/>
          </w:tcPr>
          <w:p w14:paraId="493413D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19 434,89</w:t>
            </w:r>
          </w:p>
        </w:tc>
        <w:tc>
          <w:tcPr>
            <w:tcW w:w="1560" w:type="dxa"/>
            <w:tcBorders>
              <w:top w:val="nil"/>
              <w:left w:val="nil"/>
              <w:bottom w:val="single" w:sz="4" w:space="0" w:color="auto"/>
              <w:right w:val="single" w:sz="4" w:space="0" w:color="auto"/>
            </w:tcBorders>
            <w:shd w:val="clear" w:color="000000" w:fill="D7EAD3"/>
            <w:vAlign w:val="center"/>
            <w:hideMark/>
          </w:tcPr>
          <w:p w14:paraId="6DE902A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2 528,21</w:t>
            </w:r>
          </w:p>
        </w:tc>
        <w:tc>
          <w:tcPr>
            <w:tcW w:w="1780" w:type="dxa"/>
            <w:tcBorders>
              <w:top w:val="nil"/>
              <w:left w:val="nil"/>
              <w:bottom w:val="single" w:sz="4" w:space="0" w:color="auto"/>
              <w:right w:val="single" w:sz="4" w:space="0" w:color="auto"/>
            </w:tcBorders>
            <w:shd w:val="clear" w:color="000000" w:fill="D7EAD3"/>
            <w:vAlign w:val="center"/>
            <w:hideMark/>
          </w:tcPr>
          <w:p w14:paraId="1F17B6A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19 836,70</w:t>
            </w:r>
          </w:p>
        </w:tc>
        <w:tc>
          <w:tcPr>
            <w:tcW w:w="1800" w:type="dxa"/>
            <w:tcBorders>
              <w:top w:val="nil"/>
              <w:left w:val="nil"/>
              <w:bottom w:val="single" w:sz="4" w:space="0" w:color="auto"/>
              <w:right w:val="single" w:sz="4" w:space="0" w:color="auto"/>
            </w:tcBorders>
            <w:shd w:val="clear" w:color="000000" w:fill="D7EAD3"/>
            <w:vAlign w:val="center"/>
            <w:hideMark/>
          </w:tcPr>
          <w:p w14:paraId="6BC80E5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20 508,17</w:t>
            </w:r>
          </w:p>
        </w:tc>
        <w:tc>
          <w:tcPr>
            <w:tcW w:w="1840" w:type="dxa"/>
            <w:tcBorders>
              <w:top w:val="nil"/>
              <w:left w:val="nil"/>
              <w:bottom w:val="single" w:sz="4" w:space="0" w:color="auto"/>
              <w:right w:val="single" w:sz="4" w:space="0" w:color="auto"/>
            </w:tcBorders>
            <w:shd w:val="clear" w:color="000000" w:fill="D7EAD3"/>
            <w:vAlign w:val="center"/>
            <w:hideMark/>
          </w:tcPr>
          <w:p w14:paraId="74DB3DB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19DB066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20 508,17</w:t>
            </w:r>
          </w:p>
        </w:tc>
        <w:tc>
          <w:tcPr>
            <w:tcW w:w="1900" w:type="dxa"/>
            <w:tcBorders>
              <w:top w:val="nil"/>
              <w:left w:val="nil"/>
              <w:bottom w:val="single" w:sz="4" w:space="0" w:color="auto"/>
              <w:right w:val="single" w:sz="4" w:space="0" w:color="auto"/>
            </w:tcBorders>
            <w:shd w:val="clear" w:color="000000" w:fill="D7EAD3"/>
            <w:vAlign w:val="center"/>
            <w:hideMark/>
          </w:tcPr>
          <w:p w14:paraId="0292239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-162,29</w:t>
            </w:r>
          </w:p>
        </w:tc>
        <w:tc>
          <w:tcPr>
            <w:tcW w:w="1820" w:type="dxa"/>
            <w:tcBorders>
              <w:top w:val="nil"/>
              <w:left w:val="nil"/>
              <w:bottom w:val="single" w:sz="4" w:space="0" w:color="auto"/>
              <w:right w:val="single" w:sz="4" w:space="0" w:color="auto"/>
            </w:tcBorders>
            <w:shd w:val="clear" w:color="000000" w:fill="D7EAD3"/>
            <w:vAlign w:val="center"/>
            <w:hideMark/>
          </w:tcPr>
          <w:p w14:paraId="3B6C473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20 345,88</w:t>
            </w:r>
          </w:p>
        </w:tc>
        <w:tc>
          <w:tcPr>
            <w:tcW w:w="1480" w:type="dxa"/>
            <w:tcBorders>
              <w:top w:val="nil"/>
              <w:left w:val="nil"/>
              <w:bottom w:val="single" w:sz="4" w:space="0" w:color="auto"/>
              <w:right w:val="single" w:sz="4" w:space="0" w:color="auto"/>
            </w:tcBorders>
            <w:shd w:val="clear" w:color="000000" w:fill="D7EAD3"/>
            <w:vAlign w:val="center"/>
            <w:hideMark/>
          </w:tcPr>
          <w:p w14:paraId="43F4463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10 172,94</w:t>
            </w:r>
          </w:p>
        </w:tc>
        <w:tc>
          <w:tcPr>
            <w:tcW w:w="1520" w:type="dxa"/>
            <w:tcBorders>
              <w:top w:val="nil"/>
              <w:left w:val="nil"/>
              <w:bottom w:val="single" w:sz="4" w:space="0" w:color="auto"/>
              <w:right w:val="single" w:sz="4" w:space="0" w:color="auto"/>
            </w:tcBorders>
            <w:shd w:val="clear" w:color="000000" w:fill="D7EAD3"/>
            <w:vAlign w:val="center"/>
            <w:hideMark/>
          </w:tcPr>
          <w:p w14:paraId="0D36C94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10 172,94</w:t>
            </w:r>
          </w:p>
        </w:tc>
        <w:tc>
          <w:tcPr>
            <w:tcW w:w="1920" w:type="dxa"/>
            <w:tcBorders>
              <w:top w:val="nil"/>
              <w:left w:val="nil"/>
              <w:bottom w:val="single" w:sz="4" w:space="0" w:color="auto"/>
              <w:right w:val="single" w:sz="4" w:space="0" w:color="auto"/>
            </w:tcBorders>
            <w:shd w:val="clear" w:color="000000" w:fill="FFFFCC"/>
            <w:vAlign w:val="center"/>
            <w:hideMark/>
          </w:tcPr>
          <w:p w14:paraId="09D3A692"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2019-2021 годы, рассчитанных в соответствии с Методическими указаниями, с учетом ИПЦ Минэкономразвития РФ на  2019 год 104,5%, на 2020 год 103,2%, на 2021 год 103,6%, а также с учетом индекса эффективности операционных расходов 1% </w:t>
            </w:r>
          </w:p>
        </w:tc>
      </w:tr>
      <w:tr w:rsidR="00CB2513" w:rsidRPr="00CB2513" w14:paraId="16BE8CCB"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6D29DF3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A64353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3.11.1</w:t>
            </w:r>
          </w:p>
        </w:tc>
        <w:tc>
          <w:tcPr>
            <w:tcW w:w="4480" w:type="dxa"/>
            <w:tcBorders>
              <w:top w:val="nil"/>
              <w:left w:val="nil"/>
              <w:bottom w:val="single" w:sz="4" w:space="0" w:color="auto"/>
              <w:right w:val="single" w:sz="4" w:space="0" w:color="auto"/>
            </w:tcBorders>
            <w:shd w:val="clear" w:color="auto" w:fill="auto"/>
            <w:vAlign w:val="center"/>
            <w:hideMark/>
          </w:tcPr>
          <w:p w14:paraId="715B484A"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5F124B6"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F1A2E4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13 652,36</w:t>
            </w:r>
          </w:p>
        </w:tc>
        <w:tc>
          <w:tcPr>
            <w:tcW w:w="1880" w:type="dxa"/>
            <w:tcBorders>
              <w:top w:val="nil"/>
              <w:left w:val="nil"/>
              <w:bottom w:val="single" w:sz="4" w:space="0" w:color="auto"/>
              <w:right w:val="single" w:sz="4" w:space="0" w:color="auto"/>
            </w:tcBorders>
            <w:shd w:val="clear" w:color="000000" w:fill="FFFFCC"/>
            <w:vAlign w:val="center"/>
            <w:hideMark/>
          </w:tcPr>
          <w:p w14:paraId="4A6D998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14 137,57</w:t>
            </w:r>
          </w:p>
        </w:tc>
        <w:tc>
          <w:tcPr>
            <w:tcW w:w="1560" w:type="dxa"/>
            <w:tcBorders>
              <w:top w:val="nil"/>
              <w:left w:val="nil"/>
              <w:bottom w:val="single" w:sz="4" w:space="0" w:color="auto"/>
              <w:right w:val="single" w:sz="4" w:space="0" w:color="auto"/>
            </w:tcBorders>
            <w:shd w:val="clear" w:color="000000" w:fill="FFFFCC"/>
            <w:vAlign w:val="center"/>
            <w:hideMark/>
          </w:tcPr>
          <w:p w14:paraId="69A6C98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3E8ED7F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14 429,86</w:t>
            </w:r>
          </w:p>
        </w:tc>
        <w:tc>
          <w:tcPr>
            <w:tcW w:w="1800" w:type="dxa"/>
            <w:tcBorders>
              <w:top w:val="nil"/>
              <w:left w:val="nil"/>
              <w:bottom w:val="single" w:sz="4" w:space="0" w:color="auto"/>
              <w:right w:val="single" w:sz="4" w:space="0" w:color="auto"/>
            </w:tcBorders>
            <w:shd w:val="clear" w:color="000000" w:fill="FFFFCC"/>
            <w:vAlign w:val="center"/>
            <w:hideMark/>
          </w:tcPr>
          <w:p w14:paraId="09005CA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14 918,31</w:t>
            </w:r>
          </w:p>
        </w:tc>
        <w:tc>
          <w:tcPr>
            <w:tcW w:w="1840" w:type="dxa"/>
            <w:tcBorders>
              <w:top w:val="nil"/>
              <w:left w:val="nil"/>
              <w:bottom w:val="single" w:sz="4" w:space="0" w:color="auto"/>
              <w:right w:val="single" w:sz="4" w:space="0" w:color="auto"/>
            </w:tcBorders>
            <w:shd w:val="clear" w:color="000000" w:fill="FFFFCC"/>
            <w:vAlign w:val="center"/>
            <w:hideMark/>
          </w:tcPr>
          <w:p w14:paraId="6DF01DE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2FB91F6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14 918,31</w:t>
            </w:r>
          </w:p>
        </w:tc>
        <w:tc>
          <w:tcPr>
            <w:tcW w:w="1900" w:type="dxa"/>
            <w:tcBorders>
              <w:top w:val="nil"/>
              <w:left w:val="nil"/>
              <w:bottom w:val="single" w:sz="4" w:space="0" w:color="auto"/>
              <w:right w:val="single" w:sz="4" w:space="0" w:color="auto"/>
            </w:tcBorders>
            <w:shd w:val="clear" w:color="000000" w:fill="FFFFCC"/>
            <w:vAlign w:val="center"/>
            <w:hideMark/>
          </w:tcPr>
          <w:p w14:paraId="6BF7B56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-118,05</w:t>
            </w:r>
          </w:p>
        </w:tc>
        <w:tc>
          <w:tcPr>
            <w:tcW w:w="1820" w:type="dxa"/>
            <w:tcBorders>
              <w:top w:val="nil"/>
              <w:left w:val="nil"/>
              <w:bottom w:val="single" w:sz="4" w:space="0" w:color="auto"/>
              <w:right w:val="single" w:sz="4" w:space="0" w:color="auto"/>
            </w:tcBorders>
            <w:shd w:val="clear" w:color="000000" w:fill="FFFFCC"/>
            <w:vAlign w:val="center"/>
            <w:hideMark/>
          </w:tcPr>
          <w:p w14:paraId="18F7D0B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14 800,25</w:t>
            </w:r>
          </w:p>
        </w:tc>
        <w:tc>
          <w:tcPr>
            <w:tcW w:w="1480" w:type="dxa"/>
            <w:tcBorders>
              <w:top w:val="nil"/>
              <w:left w:val="nil"/>
              <w:bottom w:val="single" w:sz="4" w:space="0" w:color="auto"/>
              <w:right w:val="single" w:sz="4" w:space="0" w:color="auto"/>
            </w:tcBorders>
            <w:shd w:val="clear" w:color="000000" w:fill="D7EAD3"/>
            <w:vAlign w:val="center"/>
            <w:hideMark/>
          </w:tcPr>
          <w:p w14:paraId="760FE11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7 400,13</w:t>
            </w:r>
          </w:p>
        </w:tc>
        <w:tc>
          <w:tcPr>
            <w:tcW w:w="1520" w:type="dxa"/>
            <w:tcBorders>
              <w:top w:val="nil"/>
              <w:left w:val="nil"/>
              <w:bottom w:val="single" w:sz="4" w:space="0" w:color="auto"/>
              <w:right w:val="single" w:sz="4" w:space="0" w:color="auto"/>
            </w:tcBorders>
            <w:shd w:val="clear" w:color="000000" w:fill="D7EAD3"/>
            <w:vAlign w:val="center"/>
            <w:hideMark/>
          </w:tcPr>
          <w:p w14:paraId="5A3A0D0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7 400,13</w:t>
            </w:r>
          </w:p>
        </w:tc>
        <w:tc>
          <w:tcPr>
            <w:tcW w:w="1920" w:type="dxa"/>
            <w:tcBorders>
              <w:top w:val="nil"/>
              <w:left w:val="nil"/>
              <w:bottom w:val="single" w:sz="4" w:space="0" w:color="auto"/>
              <w:right w:val="single" w:sz="4" w:space="0" w:color="auto"/>
            </w:tcBorders>
            <w:shd w:val="clear" w:color="000000" w:fill="FFFFCC"/>
            <w:vAlign w:val="center"/>
            <w:hideMark/>
          </w:tcPr>
          <w:p w14:paraId="0013E82C"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2783C496"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272C130D"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E3AFE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3.11.1.1</w:t>
            </w:r>
          </w:p>
        </w:tc>
        <w:tc>
          <w:tcPr>
            <w:tcW w:w="4480" w:type="dxa"/>
            <w:tcBorders>
              <w:top w:val="nil"/>
              <w:left w:val="nil"/>
              <w:bottom w:val="single" w:sz="4" w:space="0" w:color="auto"/>
              <w:right w:val="single" w:sz="4" w:space="0" w:color="auto"/>
            </w:tcBorders>
            <w:shd w:val="clear" w:color="auto" w:fill="auto"/>
            <w:vAlign w:val="center"/>
            <w:hideMark/>
          </w:tcPr>
          <w:p w14:paraId="19E04B46"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4CB476CC"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23E5D0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19 283,00</w:t>
            </w:r>
          </w:p>
        </w:tc>
        <w:tc>
          <w:tcPr>
            <w:tcW w:w="1880" w:type="dxa"/>
            <w:tcBorders>
              <w:top w:val="nil"/>
              <w:left w:val="nil"/>
              <w:bottom w:val="single" w:sz="4" w:space="0" w:color="auto"/>
              <w:right w:val="single" w:sz="4" w:space="0" w:color="auto"/>
            </w:tcBorders>
            <w:shd w:val="clear" w:color="000000" w:fill="D7EAD3"/>
            <w:vAlign w:val="center"/>
            <w:hideMark/>
          </w:tcPr>
          <w:p w14:paraId="6D84BFF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19 968,32</w:t>
            </w:r>
          </w:p>
        </w:tc>
        <w:tc>
          <w:tcPr>
            <w:tcW w:w="1560" w:type="dxa"/>
            <w:tcBorders>
              <w:top w:val="nil"/>
              <w:left w:val="nil"/>
              <w:bottom w:val="single" w:sz="4" w:space="0" w:color="auto"/>
              <w:right w:val="single" w:sz="4" w:space="0" w:color="auto"/>
            </w:tcBorders>
            <w:shd w:val="clear" w:color="000000" w:fill="D7EAD3"/>
            <w:vAlign w:val="center"/>
            <w:hideMark/>
          </w:tcPr>
          <w:p w14:paraId="18C57DC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6B77690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20 381,16</w:t>
            </w:r>
          </w:p>
        </w:tc>
        <w:tc>
          <w:tcPr>
            <w:tcW w:w="1800" w:type="dxa"/>
            <w:tcBorders>
              <w:top w:val="nil"/>
              <w:left w:val="nil"/>
              <w:bottom w:val="single" w:sz="4" w:space="0" w:color="auto"/>
              <w:right w:val="single" w:sz="4" w:space="0" w:color="auto"/>
            </w:tcBorders>
            <w:shd w:val="clear" w:color="000000" w:fill="D7EAD3"/>
            <w:vAlign w:val="center"/>
            <w:hideMark/>
          </w:tcPr>
          <w:p w14:paraId="5F05FA2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21 071,05</w:t>
            </w:r>
          </w:p>
        </w:tc>
        <w:tc>
          <w:tcPr>
            <w:tcW w:w="1840" w:type="dxa"/>
            <w:tcBorders>
              <w:top w:val="nil"/>
              <w:left w:val="nil"/>
              <w:bottom w:val="single" w:sz="4" w:space="0" w:color="auto"/>
              <w:right w:val="single" w:sz="4" w:space="0" w:color="auto"/>
            </w:tcBorders>
            <w:shd w:val="clear" w:color="000000" w:fill="D7EAD3"/>
            <w:vAlign w:val="center"/>
            <w:hideMark/>
          </w:tcPr>
          <w:p w14:paraId="035B844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68EDD81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21 071,06</w:t>
            </w:r>
          </w:p>
        </w:tc>
        <w:tc>
          <w:tcPr>
            <w:tcW w:w="1900" w:type="dxa"/>
            <w:tcBorders>
              <w:top w:val="nil"/>
              <w:left w:val="nil"/>
              <w:bottom w:val="single" w:sz="4" w:space="0" w:color="auto"/>
              <w:right w:val="single" w:sz="4" w:space="0" w:color="auto"/>
            </w:tcBorders>
            <w:shd w:val="clear" w:color="000000" w:fill="D7EAD3"/>
            <w:vAlign w:val="center"/>
            <w:hideMark/>
          </w:tcPr>
          <w:p w14:paraId="07884E8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1338D51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20 904,31</w:t>
            </w:r>
          </w:p>
        </w:tc>
        <w:tc>
          <w:tcPr>
            <w:tcW w:w="1480" w:type="dxa"/>
            <w:tcBorders>
              <w:top w:val="nil"/>
              <w:left w:val="nil"/>
              <w:bottom w:val="single" w:sz="4" w:space="0" w:color="auto"/>
              <w:right w:val="single" w:sz="4" w:space="0" w:color="auto"/>
            </w:tcBorders>
            <w:shd w:val="clear" w:color="000000" w:fill="D7EAD3"/>
            <w:vAlign w:val="center"/>
            <w:hideMark/>
          </w:tcPr>
          <w:p w14:paraId="0654144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20 904,31</w:t>
            </w:r>
          </w:p>
        </w:tc>
        <w:tc>
          <w:tcPr>
            <w:tcW w:w="1520" w:type="dxa"/>
            <w:tcBorders>
              <w:top w:val="nil"/>
              <w:left w:val="nil"/>
              <w:bottom w:val="single" w:sz="4" w:space="0" w:color="auto"/>
              <w:right w:val="single" w:sz="4" w:space="0" w:color="auto"/>
            </w:tcBorders>
            <w:shd w:val="clear" w:color="000000" w:fill="D7EAD3"/>
            <w:vAlign w:val="center"/>
            <w:hideMark/>
          </w:tcPr>
          <w:p w14:paraId="629B76E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20 904,31</w:t>
            </w:r>
          </w:p>
        </w:tc>
        <w:tc>
          <w:tcPr>
            <w:tcW w:w="1920" w:type="dxa"/>
            <w:tcBorders>
              <w:top w:val="nil"/>
              <w:left w:val="nil"/>
              <w:bottom w:val="single" w:sz="4" w:space="0" w:color="auto"/>
              <w:right w:val="single" w:sz="4" w:space="0" w:color="auto"/>
            </w:tcBorders>
            <w:shd w:val="clear" w:color="000000" w:fill="FFFFCC"/>
            <w:vAlign w:val="center"/>
            <w:hideMark/>
          </w:tcPr>
          <w:p w14:paraId="012C9CB0"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6136F6B8"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05196E43"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BA7AF0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3.11.1.2</w:t>
            </w:r>
          </w:p>
        </w:tc>
        <w:tc>
          <w:tcPr>
            <w:tcW w:w="4480" w:type="dxa"/>
            <w:tcBorders>
              <w:top w:val="nil"/>
              <w:left w:val="nil"/>
              <w:bottom w:val="single" w:sz="4" w:space="0" w:color="auto"/>
              <w:right w:val="single" w:sz="4" w:space="0" w:color="auto"/>
            </w:tcBorders>
            <w:shd w:val="clear" w:color="auto" w:fill="auto"/>
            <w:vAlign w:val="center"/>
            <w:hideMark/>
          </w:tcPr>
          <w:p w14:paraId="2AF3A2D0"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FB9C4F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чел</w:t>
            </w:r>
          </w:p>
        </w:tc>
        <w:tc>
          <w:tcPr>
            <w:tcW w:w="1560" w:type="dxa"/>
            <w:tcBorders>
              <w:top w:val="nil"/>
              <w:left w:val="nil"/>
              <w:bottom w:val="single" w:sz="4" w:space="0" w:color="auto"/>
              <w:right w:val="single" w:sz="4" w:space="0" w:color="auto"/>
            </w:tcBorders>
            <w:shd w:val="clear" w:color="000000" w:fill="FFFFCC"/>
            <w:vAlign w:val="center"/>
            <w:hideMark/>
          </w:tcPr>
          <w:p w14:paraId="74C591B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59,00</w:t>
            </w:r>
          </w:p>
        </w:tc>
        <w:tc>
          <w:tcPr>
            <w:tcW w:w="1880" w:type="dxa"/>
            <w:tcBorders>
              <w:top w:val="nil"/>
              <w:left w:val="nil"/>
              <w:bottom w:val="single" w:sz="4" w:space="0" w:color="auto"/>
              <w:right w:val="single" w:sz="4" w:space="0" w:color="auto"/>
            </w:tcBorders>
            <w:shd w:val="clear" w:color="000000" w:fill="FFFFCC"/>
            <w:vAlign w:val="center"/>
            <w:hideMark/>
          </w:tcPr>
          <w:p w14:paraId="5A74FC5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59,00</w:t>
            </w:r>
          </w:p>
        </w:tc>
        <w:tc>
          <w:tcPr>
            <w:tcW w:w="1560" w:type="dxa"/>
            <w:tcBorders>
              <w:top w:val="nil"/>
              <w:left w:val="nil"/>
              <w:bottom w:val="single" w:sz="4" w:space="0" w:color="auto"/>
              <w:right w:val="single" w:sz="4" w:space="0" w:color="auto"/>
            </w:tcBorders>
            <w:shd w:val="clear" w:color="000000" w:fill="FFFFCC"/>
            <w:vAlign w:val="center"/>
            <w:hideMark/>
          </w:tcPr>
          <w:p w14:paraId="5501790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348D298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59,00</w:t>
            </w:r>
          </w:p>
        </w:tc>
        <w:tc>
          <w:tcPr>
            <w:tcW w:w="1800" w:type="dxa"/>
            <w:tcBorders>
              <w:top w:val="nil"/>
              <w:left w:val="nil"/>
              <w:bottom w:val="single" w:sz="4" w:space="0" w:color="auto"/>
              <w:right w:val="single" w:sz="4" w:space="0" w:color="auto"/>
            </w:tcBorders>
            <w:shd w:val="clear" w:color="000000" w:fill="FFFFCC"/>
            <w:vAlign w:val="center"/>
            <w:hideMark/>
          </w:tcPr>
          <w:p w14:paraId="267F296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59,00</w:t>
            </w:r>
          </w:p>
        </w:tc>
        <w:tc>
          <w:tcPr>
            <w:tcW w:w="1840" w:type="dxa"/>
            <w:tcBorders>
              <w:top w:val="nil"/>
              <w:left w:val="nil"/>
              <w:bottom w:val="single" w:sz="4" w:space="0" w:color="auto"/>
              <w:right w:val="single" w:sz="4" w:space="0" w:color="auto"/>
            </w:tcBorders>
            <w:shd w:val="clear" w:color="000000" w:fill="FFFFCC"/>
            <w:vAlign w:val="center"/>
            <w:hideMark/>
          </w:tcPr>
          <w:p w14:paraId="776392C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202D80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59,00</w:t>
            </w:r>
          </w:p>
        </w:tc>
        <w:tc>
          <w:tcPr>
            <w:tcW w:w="1900" w:type="dxa"/>
            <w:tcBorders>
              <w:top w:val="nil"/>
              <w:left w:val="nil"/>
              <w:bottom w:val="single" w:sz="4" w:space="0" w:color="auto"/>
              <w:right w:val="single" w:sz="4" w:space="0" w:color="auto"/>
            </w:tcBorders>
            <w:shd w:val="clear" w:color="000000" w:fill="FFFFCC"/>
            <w:vAlign w:val="center"/>
            <w:hideMark/>
          </w:tcPr>
          <w:p w14:paraId="02254DA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C207E0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59,00</w:t>
            </w:r>
          </w:p>
        </w:tc>
        <w:tc>
          <w:tcPr>
            <w:tcW w:w="1480" w:type="dxa"/>
            <w:tcBorders>
              <w:top w:val="nil"/>
              <w:left w:val="nil"/>
              <w:bottom w:val="single" w:sz="4" w:space="0" w:color="auto"/>
              <w:right w:val="single" w:sz="4" w:space="0" w:color="auto"/>
            </w:tcBorders>
            <w:shd w:val="clear" w:color="000000" w:fill="D7EAD3"/>
            <w:vAlign w:val="center"/>
            <w:hideMark/>
          </w:tcPr>
          <w:p w14:paraId="358F5FC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59,00</w:t>
            </w:r>
          </w:p>
        </w:tc>
        <w:tc>
          <w:tcPr>
            <w:tcW w:w="1520" w:type="dxa"/>
            <w:tcBorders>
              <w:top w:val="nil"/>
              <w:left w:val="nil"/>
              <w:bottom w:val="single" w:sz="4" w:space="0" w:color="auto"/>
              <w:right w:val="single" w:sz="4" w:space="0" w:color="auto"/>
            </w:tcBorders>
            <w:shd w:val="clear" w:color="000000" w:fill="D7EAD3"/>
            <w:vAlign w:val="center"/>
            <w:hideMark/>
          </w:tcPr>
          <w:p w14:paraId="585B587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59,00</w:t>
            </w:r>
          </w:p>
        </w:tc>
        <w:tc>
          <w:tcPr>
            <w:tcW w:w="1920" w:type="dxa"/>
            <w:tcBorders>
              <w:top w:val="nil"/>
              <w:left w:val="nil"/>
              <w:bottom w:val="single" w:sz="4" w:space="0" w:color="auto"/>
              <w:right w:val="single" w:sz="4" w:space="0" w:color="auto"/>
            </w:tcBorders>
            <w:shd w:val="clear" w:color="000000" w:fill="FFFFCC"/>
            <w:vAlign w:val="center"/>
            <w:hideMark/>
          </w:tcPr>
          <w:p w14:paraId="435CFBDC"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37509409" w14:textId="77777777" w:rsidTr="00CB2513">
        <w:trPr>
          <w:trHeight w:val="450"/>
          <w:jc w:val="center"/>
        </w:trPr>
        <w:tc>
          <w:tcPr>
            <w:tcW w:w="560" w:type="dxa"/>
            <w:tcBorders>
              <w:top w:val="nil"/>
              <w:left w:val="nil"/>
              <w:bottom w:val="nil"/>
              <w:right w:val="nil"/>
            </w:tcBorders>
            <w:shd w:val="clear" w:color="000000" w:fill="FFFF00"/>
            <w:noWrap/>
            <w:vAlign w:val="center"/>
            <w:hideMark/>
          </w:tcPr>
          <w:p w14:paraId="14A3DBD8"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35AFA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3.11.2</w:t>
            </w:r>
          </w:p>
        </w:tc>
        <w:tc>
          <w:tcPr>
            <w:tcW w:w="4480" w:type="dxa"/>
            <w:tcBorders>
              <w:top w:val="nil"/>
              <w:left w:val="nil"/>
              <w:bottom w:val="single" w:sz="4" w:space="0" w:color="auto"/>
              <w:right w:val="single" w:sz="4" w:space="0" w:color="auto"/>
            </w:tcBorders>
            <w:shd w:val="clear" w:color="auto" w:fill="auto"/>
            <w:vAlign w:val="center"/>
            <w:hideMark/>
          </w:tcPr>
          <w:p w14:paraId="3F9F9C3D"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 xml:space="preserve">Отчисления на </w:t>
            </w:r>
            <w:proofErr w:type="spellStart"/>
            <w:r w:rsidRPr="00CB2513">
              <w:rPr>
                <w:rFonts w:ascii="Tahoma" w:hAnsi="Tahoma" w:cs="Tahoma"/>
                <w:sz w:val="13"/>
                <w:szCs w:val="13"/>
              </w:rPr>
              <w:t>соц.нужды</w:t>
            </w:r>
            <w:proofErr w:type="spellEnd"/>
            <w:r w:rsidRPr="00CB2513">
              <w:rPr>
                <w:rFonts w:ascii="Tahoma" w:hAnsi="Tahoma" w:cs="Tahoma"/>
                <w:sz w:val="13"/>
                <w:szCs w:val="13"/>
              </w:rPr>
              <w:t xml:space="preserve">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6939A799"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3DF97C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4 123,01</w:t>
            </w:r>
          </w:p>
        </w:tc>
        <w:tc>
          <w:tcPr>
            <w:tcW w:w="1880" w:type="dxa"/>
            <w:tcBorders>
              <w:top w:val="nil"/>
              <w:left w:val="nil"/>
              <w:bottom w:val="single" w:sz="4" w:space="0" w:color="auto"/>
              <w:right w:val="single" w:sz="4" w:space="0" w:color="auto"/>
            </w:tcBorders>
            <w:shd w:val="clear" w:color="000000" w:fill="FFFFCC"/>
            <w:vAlign w:val="center"/>
            <w:hideMark/>
          </w:tcPr>
          <w:p w14:paraId="13CFCA6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4 269,55</w:t>
            </w:r>
          </w:p>
        </w:tc>
        <w:tc>
          <w:tcPr>
            <w:tcW w:w="1560" w:type="dxa"/>
            <w:tcBorders>
              <w:top w:val="nil"/>
              <w:left w:val="nil"/>
              <w:bottom w:val="single" w:sz="4" w:space="0" w:color="auto"/>
              <w:right w:val="single" w:sz="4" w:space="0" w:color="auto"/>
            </w:tcBorders>
            <w:shd w:val="clear" w:color="000000" w:fill="FFFFCC"/>
            <w:vAlign w:val="center"/>
            <w:hideMark/>
          </w:tcPr>
          <w:p w14:paraId="2593871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27B32CE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4 357,82</w:t>
            </w:r>
          </w:p>
        </w:tc>
        <w:tc>
          <w:tcPr>
            <w:tcW w:w="1800" w:type="dxa"/>
            <w:tcBorders>
              <w:top w:val="nil"/>
              <w:left w:val="nil"/>
              <w:bottom w:val="single" w:sz="4" w:space="0" w:color="auto"/>
              <w:right w:val="single" w:sz="4" w:space="0" w:color="auto"/>
            </w:tcBorders>
            <w:shd w:val="clear" w:color="000000" w:fill="FFFFCC"/>
            <w:vAlign w:val="center"/>
            <w:hideMark/>
          </w:tcPr>
          <w:p w14:paraId="1FCDFA0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4 505,33</w:t>
            </w:r>
          </w:p>
        </w:tc>
        <w:tc>
          <w:tcPr>
            <w:tcW w:w="1840" w:type="dxa"/>
            <w:tcBorders>
              <w:top w:val="nil"/>
              <w:left w:val="nil"/>
              <w:bottom w:val="single" w:sz="4" w:space="0" w:color="auto"/>
              <w:right w:val="single" w:sz="4" w:space="0" w:color="auto"/>
            </w:tcBorders>
            <w:shd w:val="clear" w:color="000000" w:fill="FFFFCC"/>
            <w:vAlign w:val="center"/>
            <w:hideMark/>
          </w:tcPr>
          <w:p w14:paraId="3BFC9D4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652B81D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4 505,33</w:t>
            </w:r>
          </w:p>
        </w:tc>
        <w:tc>
          <w:tcPr>
            <w:tcW w:w="1900" w:type="dxa"/>
            <w:tcBorders>
              <w:top w:val="nil"/>
              <w:left w:val="nil"/>
              <w:bottom w:val="single" w:sz="4" w:space="0" w:color="auto"/>
              <w:right w:val="single" w:sz="4" w:space="0" w:color="auto"/>
            </w:tcBorders>
            <w:shd w:val="clear" w:color="000000" w:fill="FFFFCC"/>
            <w:vAlign w:val="center"/>
            <w:hideMark/>
          </w:tcPr>
          <w:p w14:paraId="5121F4E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-35,65</w:t>
            </w:r>
          </w:p>
        </w:tc>
        <w:tc>
          <w:tcPr>
            <w:tcW w:w="1820" w:type="dxa"/>
            <w:tcBorders>
              <w:top w:val="nil"/>
              <w:left w:val="nil"/>
              <w:bottom w:val="single" w:sz="4" w:space="0" w:color="auto"/>
              <w:right w:val="single" w:sz="4" w:space="0" w:color="auto"/>
            </w:tcBorders>
            <w:shd w:val="clear" w:color="000000" w:fill="FFFFCC"/>
            <w:vAlign w:val="center"/>
            <w:hideMark/>
          </w:tcPr>
          <w:p w14:paraId="1EBCC77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4 469,68</w:t>
            </w:r>
          </w:p>
        </w:tc>
        <w:tc>
          <w:tcPr>
            <w:tcW w:w="1480" w:type="dxa"/>
            <w:tcBorders>
              <w:top w:val="nil"/>
              <w:left w:val="nil"/>
              <w:bottom w:val="single" w:sz="4" w:space="0" w:color="auto"/>
              <w:right w:val="single" w:sz="4" w:space="0" w:color="auto"/>
            </w:tcBorders>
            <w:shd w:val="clear" w:color="000000" w:fill="D7EAD3"/>
            <w:vAlign w:val="center"/>
            <w:hideMark/>
          </w:tcPr>
          <w:p w14:paraId="4B3CE4A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2 234,84</w:t>
            </w:r>
          </w:p>
        </w:tc>
        <w:tc>
          <w:tcPr>
            <w:tcW w:w="1520" w:type="dxa"/>
            <w:tcBorders>
              <w:top w:val="nil"/>
              <w:left w:val="nil"/>
              <w:bottom w:val="single" w:sz="4" w:space="0" w:color="auto"/>
              <w:right w:val="single" w:sz="4" w:space="0" w:color="auto"/>
            </w:tcBorders>
            <w:shd w:val="clear" w:color="000000" w:fill="D7EAD3"/>
            <w:vAlign w:val="center"/>
            <w:hideMark/>
          </w:tcPr>
          <w:p w14:paraId="7A1C3B3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2 234,84</w:t>
            </w:r>
          </w:p>
        </w:tc>
        <w:tc>
          <w:tcPr>
            <w:tcW w:w="1920" w:type="dxa"/>
            <w:tcBorders>
              <w:top w:val="nil"/>
              <w:left w:val="nil"/>
              <w:bottom w:val="single" w:sz="4" w:space="0" w:color="auto"/>
              <w:right w:val="single" w:sz="4" w:space="0" w:color="auto"/>
            </w:tcBorders>
            <w:shd w:val="clear" w:color="000000" w:fill="FFFFCC"/>
            <w:vAlign w:val="center"/>
            <w:hideMark/>
          </w:tcPr>
          <w:p w14:paraId="2817E247"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8B6D48B"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294BF9BC"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B85A5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3.11.3</w:t>
            </w:r>
          </w:p>
        </w:tc>
        <w:tc>
          <w:tcPr>
            <w:tcW w:w="4480" w:type="dxa"/>
            <w:tcBorders>
              <w:top w:val="nil"/>
              <w:left w:val="nil"/>
              <w:bottom w:val="single" w:sz="4" w:space="0" w:color="auto"/>
              <w:right w:val="single" w:sz="4" w:space="0" w:color="auto"/>
            </w:tcBorders>
            <w:shd w:val="clear" w:color="auto" w:fill="auto"/>
            <w:vAlign w:val="center"/>
            <w:hideMark/>
          </w:tcPr>
          <w:p w14:paraId="556DB808"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6D39E63E"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6142C27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992,50</w:t>
            </w:r>
          </w:p>
        </w:tc>
        <w:tc>
          <w:tcPr>
            <w:tcW w:w="1880" w:type="dxa"/>
            <w:tcBorders>
              <w:top w:val="nil"/>
              <w:left w:val="nil"/>
              <w:bottom w:val="single" w:sz="4" w:space="0" w:color="auto"/>
              <w:right w:val="single" w:sz="4" w:space="0" w:color="auto"/>
            </w:tcBorders>
            <w:shd w:val="clear" w:color="000000" w:fill="D7EAD3"/>
            <w:vAlign w:val="center"/>
            <w:hideMark/>
          </w:tcPr>
          <w:p w14:paraId="592B6FC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1 027,77</w:t>
            </w:r>
          </w:p>
        </w:tc>
        <w:tc>
          <w:tcPr>
            <w:tcW w:w="1560" w:type="dxa"/>
            <w:tcBorders>
              <w:top w:val="nil"/>
              <w:left w:val="nil"/>
              <w:bottom w:val="single" w:sz="4" w:space="0" w:color="auto"/>
              <w:right w:val="single" w:sz="4" w:space="0" w:color="auto"/>
            </w:tcBorders>
            <w:shd w:val="clear" w:color="000000" w:fill="D7EAD3"/>
            <w:vAlign w:val="center"/>
            <w:hideMark/>
          </w:tcPr>
          <w:p w14:paraId="726CEF2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2 528,21</w:t>
            </w:r>
          </w:p>
        </w:tc>
        <w:tc>
          <w:tcPr>
            <w:tcW w:w="1780" w:type="dxa"/>
            <w:tcBorders>
              <w:top w:val="nil"/>
              <w:left w:val="nil"/>
              <w:bottom w:val="single" w:sz="4" w:space="0" w:color="auto"/>
              <w:right w:val="single" w:sz="4" w:space="0" w:color="auto"/>
            </w:tcBorders>
            <w:shd w:val="clear" w:color="000000" w:fill="D7EAD3"/>
            <w:vAlign w:val="center"/>
            <w:hideMark/>
          </w:tcPr>
          <w:p w14:paraId="581E8EC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1 049,02</w:t>
            </w:r>
          </w:p>
        </w:tc>
        <w:tc>
          <w:tcPr>
            <w:tcW w:w="1800" w:type="dxa"/>
            <w:tcBorders>
              <w:top w:val="nil"/>
              <w:left w:val="nil"/>
              <w:bottom w:val="single" w:sz="4" w:space="0" w:color="auto"/>
              <w:right w:val="single" w:sz="4" w:space="0" w:color="auto"/>
            </w:tcBorders>
            <w:shd w:val="clear" w:color="000000" w:fill="D7EAD3"/>
            <w:vAlign w:val="center"/>
            <w:hideMark/>
          </w:tcPr>
          <w:p w14:paraId="2758D87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1 084,53</w:t>
            </w:r>
          </w:p>
        </w:tc>
        <w:tc>
          <w:tcPr>
            <w:tcW w:w="1840" w:type="dxa"/>
            <w:tcBorders>
              <w:top w:val="nil"/>
              <w:left w:val="nil"/>
              <w:bottom w:val="single" w:sz="4" w:space="0" w:color="auto"/>
              <w:right w:val="single" w:sz="4" w:space="0" w:color="auto"/>
            </w:tcBorders>
            <w:shd w:val="clear" w:color="000000" w:fill="D7EAD3"/>
            <w:vAlign w:val="center"/>
            <w:hideMark/>
          </w:tcPr>
          <w:p w14:paraId="1674209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0013543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1 084,53</w:t>
            </w:r>
          </w:p>
        </w:tc>
        <w:tc>
          <w:tcPr>
            <w:tcW w:w="1900" w:type="dxa"/>
            <w:tcBorders>
              <w:top w:val="nil"/>
              <w:left w:val="nil"/>
              <w:bottom w:val="single" w:sz="4" w:space="0" w:color="auto"/>
              <w:right w:val="single" w:sz="4" w:space="0" w:color="auto"/>
            </w:tcBorders>
            <w:shd w:val="clear" w:color="000000" w:fill="D7EAD3"/>
            <w:vAlign w:val="center"/>
            <w:hideMark/>
          </w:tcPr>
          <w:p w14:paraId="00938D0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-8,58</w:t>
            </w:r>
          </w:p>
        </w:tc>
        <w:tc>
          <w:tcPr>
            <w:tcW w:w="1820" w:type="dxa"/>
            <w:tcBorders>
              <w:top w:val="nil"/>
              <w:left w:val="nil"/>
              <w:bottom w:val="single" w:sz="4" w:space="0" w:color="auto"/>
              <w:right w:val="single" w:sz="4" w:space="0" w:color="auto"/>
            </w:tcBorders>
            <w:shd w:val="clear" w:color="000000" w:fill="D7EAD3"/>
            <w:vAlign w:val="center"/>
            <w:hideMark/>
          </w:tcPr>
          <w:p w14:paraId="379598A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1 075,95</w:t>
            </w:r>
          </w:p>
        </w:tc>
        <w:tc>
          <w:tcPr>
            <w:tcW w:w="1480" w:type="dxa"/>
            <w:tcBorders>
              <w:top w:val="nil"/>
              <w:left w:val="nil"/>
              <w:bottom w:val="single" w:sz="4" w:space="0" w:color="auto"/>
              <w:right w:val="single" w:sz="4" w:space="0" w:color="auto"/>
            </w:tcBorders>
            <w:shd w:val="clear" w:color="000000" w:fill="D7EAD3"/>
            <w:vAlign w:val="center"/>
            <w:hideMark/>
          </w:tcPr>
          <w:p w14:paraId="010E7A7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537,97</w:t>
            </w:r>
          </w:p>
        </w:tc>
        <w:tc>
          <w:tcPr>
            <w:tcW w:w="1520" w:type="dxa"/>
            <w:tcBorders>
              <w:top w:val="nil"/>
              <w:left w:val="nil"/>
              <w:bottom w:val="single" w:sz="4" w:space="0" w:color="auto"/>
              <w:right w:val="single" w:sz="4" w:space="0" w:color="auto"/>
            </w:tcBorders>
            <w:shd w:val="clear" w:color="000000" w:fill="D7EAD3"/>
            <w:vAlign w:val="center"/>
            <w:hideMark/>
          </w:tcPr>
          <w:p w14:paraId="237CAE2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537,97</w:t>
            </w:r>
          </w:p>
        </w:tc>
        <w:tc>
          <w:tcPr>
            <w:tcW w:w="1920" w:type="dxa"/>
            <w:tcBorders>
              <w:top w:val="nil"/>
              <w:left w:val="nil"/>
              <w:bottom w:val="single" w:sz="4" w:space="0" w:color="auto"/>
              <w:right w:val="single" w:sz="4" w:space="0" w:color="auto"/>
            </w:tcBorders>
            <w:shd w:val="clear" w:color="000000" w:fill="FFFFCC"/>
            <w:vAlign w:val="center"/>
            <w:hideMark/>
          </w:tcPr>
          <w:p w14:paraId="0130D061"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26E49CBA"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2904BCA4"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C5A8A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3.11.3.1</w:t>
            </w:r>
          </w:p>
        </w:tc>
        <w:tc>
          <w:tcPr>
            <w:tcW w:w="4480" w:type="dxa"/>
            <w:tcBorders>
              <w:top w:val="nil"/>
              <w:left w:val="nil"/>
              <w:bottom w:val="single" w:sz="4" w:space="0" w:color="auto"/>
              <w:right w:val="single" w:sz="4" w:space="0" w:color="auto"/>
            </w:tcBorders>
            <w:shd w:val="clear" w:color="000000" w:fill="E3FAFD"/>
            <w:vAlign w:val="center"/>
            <w:hideMark/>
          </w:tcPr>
          <w:p w14:paraId="7AE32C82" w14:textId="77777777" w:rsidR="00CB2513" w:rsidRPr="00CB2513" w:rsidRDefault="00CB2513" w:rsidP="00CB2513">
            <w:pPr>
              <w:ind w:firstLineChars="300" w:firstLine="390"/>
              <w:rPr>
                <w:rFonts w:ascii="Tahoma" w:hAnsi="Tahoma" w:cs="Tahoma"/>
                <w:sz w:val="13"/>
                <w:szCs w:val="13"/>
              </w:rPr>
            </w:pPr>
            <w:proofErr w:type="spellStart"/>
            <w:r w:rsidRPr="00CB2513">
              <w:rPr>
                <w:rFonts w:ascii="Tahoma" w:hAnsi="Tahoma" w:cs="Tahoma"/>
                <w:sz w:val="13"/>
                <w:szCs w:val="13"/>
              </w:rPr>
              <w:t>Спецодежда.спецпитание</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782F7960"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050455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116,50</w:t>
            </w:r>
          </w:p>
        </w:tc>
        <w:tc>
          <w:tcPr>
            <w:tcW w:w="1880" w:type="dxa"/>
            <w:tcBorders>
              <w:top w:val="nil"/>
              <w:left w:val="nil"/>
              <w:bottom w:val="single" w:sz="4" w:space="0" w:color="auto"/>
              <w:right w:val="single" w:sz="4" w:space="0" w:color="auto"/>
            </w:tcBorders>
            <w:shd w:val="clear" w:color="000000" w:fill="FFFFCC"/>
            <w:vAlign w:val="center"/>
            <w:hideMark/>
          </w:tcPr>
          <w:p w14:paraId="3281295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120,64</w:t>
            </w:r>
          </w:p>
        </w:tc>
        <w:tc>
          <w:tcPr>
            <w:tcW w:w="1560" w:type="dxa"/>
            <w:tcBorders>
              <w:top w:val="nil"/>
              <w:left w:val="nil"/>
              <w:bottom w:val="single" w:sz="4" w:space="0" w:color="auto"/>
              <w:right w:val="single" w:sz="4" w:space="0" w:color="auto"/>
            </w:tcBorders>
            <w:shd w:val="clear" w:color="000000" w:fill="FFFFCC"/>
            <w:vAlign w:val="center"/>
            <w:hideMark/>
          </w:tcPr>
          <w:p w14:paraId="201BEFC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440,42</w:t>
            </w:r>
          </w:p>
        </w:tc>
        <w:tc>
          <w:tcPr>
            <w:tcW w:w="1780" w:type="dxa"/>
            <w:tcBorders>
              <w:top w:val="nil"/>
              <w:left w:val="nil"/>
              <w:bottom w:val="single" w:sz="4" w:space="0" w:color="auto"/>
              <w:right w:val="single" w:sz="4" w:space="0" w:color="auto"/>
            </w:tcBorders>
            <w:shd w:val="clear" w:color="000000" w:fill="FFFFCC"/>
            <w:vAlign w:val="center"/>
            <w:hideMark/>
          </w:tcPr>
          <w:p w14:paraId="6ACAAB3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123,13</w:t>
            </w:r>
          </w:p>
        </w:tc>
        <w:tc>
          <w:tcPr>
            <w:tcW w:w="1800" w:type="dxa"/>
            <w:tcBorders>
              <w:top w:val="nil"/>
              <w:left w:val="nil"/>
              <w:bottom w:val="single" w:sz="4" w:space="0" w:color="auto"/>
              <w:right w:val="single" w:sz="4" w:space="0" w:color="auto"/>
            </w:tcBorders>
            <w:shd w:val="clear" w:color="000000" w:fill="FFFFCC"/>
            <w:vAlign w:val="center"/>
            <w:hideMark/>
          </w:tcPr>
          <w:p w14:paraId="7C1640F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127,30</w:t>
            </w:r>
          </w:p>
        </w:tc>
        <w:tc>
          <w:tcPr>
            <w:tcW w:w="1840" w:type="dxa"/>
            <w:tcBorders>
              <w:top w:val="nil"/>
              <w:left w:val="nil"/>
              <w:bottom w:val="single" w:sz="4" w:space="0" w:color="auto"/>
              <w:right w:val="single" w:sz="4" w:space="0" w:color="auto"/>
            </w:tcBorders>
            <w:shd w:val="clear" w:color="000000" w:fill="FFFFCC"/>
            <w:vAlign w:val="center"/>
            <w:hideMark/>
          </w:tcPr>
          <w:p w14:paraId="7CC7B06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13C83E4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127,30</w:t>
            </w:r>
          </w:p>
        </w:tc>
        <w:tc>
          <w:tcPr>
            <w:tcW w:w="1900" w:type="dxa"/>
            <w:tcBorders>
              <w:top w:val="nil"/>
              <w:left w:val="nil"/>
              <w:bottom w:val="single" w:sz="4" w:space="0" w:color="auto"/>
              <w:right w:val="single" w:sz="4" w:space="0" w:color="auto"/>
            </w:tcBorders>
            <w:shd w:val="clear" w:color="000000" w:fill="FFFFCC"/>
            <w:vAlign w:val="center"/>
            <w:hideMark/>
          </w:tcPr>
          <w:p w14:paraId="040B282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-1,01</w:t>
            </w:r>
          </w:p>
        </w:tc>
        <w:tc>
          <w:tcPr>
            <w:tcW w:w="1820" w:type="dxa"/>
            <w:tcBorders>
              <w:top w:val="nil"/>
              <w:left w:val="nil"/>
              <w:bottom w:val="single" w:sz="4" w:space="0" w:color="auto"/>
              <w:right w:val="single" w:sz="4" w:space="0" w:color="auto"/>
            </w:tcBorders>
            <w:shd w:val="clear" w:color="000000" w:fill="FFFFCC"/>
            <w:vAlign w:val="center"/>
            <w:hideMark/>
          </w:tcPr>
          <w:p w14:paraId="3B1036A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126,30</w:t>
            </w:r>
          </w:p>
        </w:tc>
        <w:tc>
          <w:tcPr>
            <w:tcW w:w="1480" w:type="dxa"/>
            <w:tcBorders>
              <w:top w:val="nil"/>
              <w:left w:val="nil"/>
              <w:bottom w:val="single" w:sz="4" w:space="0" w:color="auto"/>
              <w:right w:val="single" w:sz="4" w:space="0" w:color="auto"/>
            </w:tcBorders>
            <w:shd w:val="clear" w:color="000000" w:fill="D7EAD3"/>
            <w:vAlign w:val="center"/>
            <w:hideMark/>
          </w:tcPr>
          <w:p w14:paraId="780CD63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63,15</w:t>
            </w:r>
          </w:p>
        </w:tc>
        <w:tc>
          <w:tcPr>
            <w:tcW w:w="1520" w:type="dxa"/>
            <w:tcBorders>
              <w:top w:val="nil"/>
              <w:left w:val="nil"/>
              <w:bottom w:val="single" w:sz="4" w:space="0" w:color="auto"/>
              <w:right w:val="single" w:sz="4" w:space="0" w:color="auto"/>
            </w:tcBorders>
            <w:shd w:val="clear" w:color="000000" w:fill="D7EAD3"/>
            <w:vAlign w:val="center"/>
            <w:hideMark/>
          </w:tcPr>
          <w:p w14:paraId="1F82F55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63,15</w:t>
            </w:r>
          </w:p>
        </w:tc>
        <w:tc>
          <w:tcPr>
            <w:tcW w:w="1920" w:type="dxa"/>
            <w:tcBorders>
              <w:top w:val="nil"/>
              <w:left w:val="nil"/>
              <w:bottom w:val="single" w:sz="4" w:space="0" w:color="auto"/>
              <w:right w:val="single" w:sz="4" w:space="0" w:color="auto"/>
            </w:tcBorders>
            <w:shd w:val="clear" w:color="000000" w:fill="FFFFCC"/>
            <w:vAlign w:val="center"/>
            <w:hideMark/>
          </w:tcPr>
          <w:p w14:paraId="7E0BD483"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75DAE5ED"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2B5D5E38"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F44B3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3.11.3.2</w:t>
            </w:r>
          </w:p>
        </w:tc>
        <w:tc>
          <w:tcPr>
            <w:tcW w:w="4480" w:type="dxa"/>
            <w:tcBorders>
              <w:top w:val="nil"/>
              <w:left w:val="nil"/>
              <w:bottom w:val="single" w:sz="4" w:space="0" w:color="auto"/>
              <w:right w:val="single" w:sz="4" w:space="0" w:color="auto"/>
            </w:tcBorders>
            <w:shd w:val="clear" w:color="000000" w:fill="E3FAFD"/>
            <w:vAlign w:val="center"/>
            <w:hideMark/>
          </w:tcPr>
          <w:p w14:paraId="31F6FBD0"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Услуги охраны</w:t>
            </w:r>
          </w:p>
        </w:tc>
        <w:tc>
          <w:tcPr>
            <w:tcW w:w="1140" w:type="dxa"/>
            <w:tcBorders>
              <w:top w:val="nil"/>
              <w:left w:val="nil"/>
              <w:bottom w:val="single" w:sz="4" w:space="0" w:color="auto"/>
              <w:right w:val="single" w:sz="4" w:space="0" w:color="auto"/>
            </w:tcBorders>
            <w:shd w:val="clear" w:color="auto" w:fill="auto"/>
            <w:vAlign w:val="center"/>
            <w:hideMark/>
          </w:tcPr>
          <w:p w14:paraId="6B272B2F"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8B094F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876,00</w:t>
            </w:r>
          </w:p>
        </w:tc>
        <w:tc>
          <w:tcPr>
            <w:tcW w:w="1880" w:type="dxa"/>
            <w:tcBorders>
              <w:top w:val="nil"/>
              <w:left w:val="nil"/>
              <w:bottom w:val="single" w:sz="4" w:space="0" w:color="auto"/>
              <w:right w:val="single" w:sz="4" w:space="0" w:color="auto"/>
            </w:tcBorders>
            <w:shd w:val="clear" w:color="000000" w:fill="FFFFCC"/>
            <w:vAlign w:val="center"/>
            <w:hideMark/>
          </w:tcPr>
          <w:p w14:paraId="0950DC4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907,13</w:t>
            </w:r>
          </w:p>
        </w:tc>
        <w:tc>
          <w:tcPr>
            <w:tcW w:w="1560" w:type="dxa"/>
            <w:tcBorders>
              <w:top w:val="nil"/>
              <w:left w:val="nil"/>
              <w:bottom w:val="single" w:sz="4" w:space="0" w:color="auto"/>
              <w:right w:val="single" w:sz="4" w:space="0" w:color="auto"/>
            </w:tcBorders>
            <w:shd w:val="clear" w:color="000000" w:fill="FFFFCC"/>
            <w:vAlign w:val="center"/>
            <w:hideMark/>
          </w:tcPr>
          <w:p w14:paraId="7E1F108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842,98</w:t>
            </w:r>
          </w:p>
        </w:tc>
        <w:tc>
          <w:tcPr>
            <w:tcW w:w="1780" w:type="dxa"/>
            <w:tcBorders>
              <w:top w:val="nil"/>
              <w:left w:val="nil"/>
              <w:bottom w:val="single" w:sz="4" w:space="0" w:color="auto"/>
              <w:right w:val="single" w:sz="4" w:space="0" w:color="auto"/>
            </w:tcBorders>
            <w:shd w:val="clear" w:color="000000" w:fill="FFFFCC"/>
            <w:vAlign w:val="center"/>
            <w:hideMark/>
          </w:tcPr>
          <w:p w14:paraId="08CA774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925,89</w:t>
            </w:r>
          </w:p>
        </w:tc>
        <w:tc>
          <w:tcPr>
            <w:tcW w:w="1800" w:type="dxa"/>
            <w:tcBorders>
              <w:top w:val="nil"/>
              <w:left w:val="nil"/>
              <w:bottom w:val="single" w:sz="4" w:space="0" w:color="auto"/>
              <w:right w:val="single" w:sz="4" w:space="0" w:color="auto"/>
            </w:tcBorders>
            <w:shd w:val="clear" w:color="000000" w:fill="FFFFCC"/>
            <w:vAlign w:val="center"/>
            <w:hideMark/>
          </w:tcPr>
          <w:p w14:paraId="5A4F472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957,23</w:t>
            </w:r>
          </w:p>
        </w:tc>
        <w:tc>
          <w:tcPr>
            <w:tcW w:w="1840" w:type="dxa"/>
            <w:tcBorders>
              <w:top w:val="nil"/>
              <w:left w:val="nil"/>
              <w:bottom w:val="single" w:sz="4" w:space="0" w:color="auto"/>
              <w:right w:val="single" w:sz="4" w:space="0" w:color="auto"/>
            </w:tcBorders>
            <w:shd w:val="clear" w:color="000000" w:fill="FFFFCC"/>
            <w:vAlign w:val="center"/>
            <w:hideMark/>
          </w:tcPr>
          <w:p w14:paraId="2E693A8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15F7DA1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957,23</w:t>
            </w:r>
          </w:p>
        </w:tc>
        <w:tc>
          <w:tcPr>
            <w:tcW w:w="1900" w:type="dxa"/>
            <w:tcBorders>
              <w:top w:val="nil"/>
              <w:left w:val="nil"/>
              <w:bottom w:val="single" w:sz="4" w:space="0" w:color="auto"/>
              <w:right w:val="single" w:sz="4" w:space="0" w:color="auto"/>
            </w:tcBorders>
            <w:shd w:val="clear" w:color="000000" w:fill="FFFFCC"/>
            <w:vAlign w:val="center"/>
            <w:hideMark/>
          </w:tcPr>
          <w:p w14:paraId="6077486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-7,57</w:t>
            </w:r>
          </w:p>
        </w:tc>
        <w:tc>
          <w:tcPr>
            <w:tcW w:w="1820" w:type="dxa"/>
            <w:tcBorders>
              <w:top w:val="nil"/>
              <w:left w:val="nil"/>
              <w:bottom w:val="single" w:sz="4" w:space="0" w:color="auto"/>
              <w:right w:val="single" w:sz="4" w:space="0" w:color="auto"/>
            </w:tcBorders>
            <w:shd w:val="clear" w:color="000000" w:fill="FFFFCC"/>
            <w:vAlign w:val="center"/>
            <w:hideMark/>
          </w:tcPr>
          <w:p w14:paraId="5B2258C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949,65</w:t>
            </w:r>
          </w:p>
        </w:tc>
        <w:tc>
          <w:tcPr>
            <w:tcW w:w="1480" w:type="dxa"/>
            <w:tcBorders>
              <w:top w:val="nil"/>
              <w:left w:val="nil"/>
              <w:bottom w:val="single" w:sz="4" w:space="0" w:color="auto"/>
              <w:right w:val="single" w:sz="4" w:space="0" w:color="auto"/>
            </w:tcBorders>
            <w:shd w:val="clear" w:color="000000" w:fill="D7EAD3"/>
            <w:vAlign w:val="center"/>
            <w:hideMark/>
          </w:tcPr>
          <w:p w14:paraId="4FB4F30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474,83</w:t>
            </w:r>
          </w:p>
        </w:tc>
        <w:tc>
          <w:tcPr>
            <w:tcW w:w="1520" w:type="dxa"/>
            <w:tcBorders>
              <w:top w:val="nil"/>
              <w:left w:val="nil"/>
              <w:bottom w:val="single" w:sz="4" w:space="0" w:color="auto"/>
              <w:right w:val="single" w:sz="4" w:space="0" w:color="auto"/>
            </w:tcBorders>
            <w:shd w:val="clear" w:color="000000" w:fill="D7EAD3"/>
            <w:vAlign w:val="center"/>
            <w:hideMark/>
          </w:tcPr>
          <w:p w14:paraId="6BDC55D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474,83</w:t>
            </w:r>
          </w:p>
        </w:tc>
        <w:tc>
          <w:tcPr>
            <w:tcW w:w="1920" w:type="dxa"/>
            <w:tcBorders>
              <w:top w:val="nil"/>
              <w:left w:val="nil"/>
              <w:bottom w:val="single" w:sz="4" w:space="0" w:color="auto"/>
              <w:right w:val="single" w:sz="4" w:space="0" w:color="auto"/>
            </w:tcBorders>
            <w:shd w:val="clear" w:color="000000" w:fill="FFFFCC"/>
            <w:vAlign w:val="center"/>
            <w:hideMark/>
          </w:tcPr>
          <w:p w14:paraId="7ED6146F"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315AAE83" w14:textId="77777777" w:rsidTr="00CB2513">
        <w:trPr>
          <w:trHeight w:val="450"/>
          <w:jc w:val="center"/>
        </w:trPr>
        <w:tc>
          <w:tcPr>
            <w:tcW w:w="560" w:type="dxa"/>
            <w:tcBorders>
              <w:top w:val="nil"/>
              <w:left w:val="nil"/>
              <w:bottom w:val="nil"/>
              <w:right w:val="nil"/>
            </w:tcBorders>
            <w:shd w:val="clear" w:color="000000" w:fill="FFFF00"/>
            <w:noWrap/>
            <w:vAlign w:val="center"/>
            <w:hideMark/>
          </w:tcPr>
          <w:p w14:paraId="69B39BD2"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6DC8B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3.11.3.3</w:t>
            </w:r>
          </w:p>
        </w:tc>
        <w:tc>
          <w:tcPr>
            <w:tcW w:w="4480" w:type="dxa"/>
            <w:tcBorders>
              <w:top w:val="nil"/>
              <w:left w:val="nil"/>
              <w:bottom w:val="single" w:sz="4" w:space="0" w:color="auto"/>
              <w:right w:val="single" w:sz="4" w:space="0" w:color="auto"/>
            </w:tcBorders>
            <w:shd w:val="clear" w:color="000000" w:fill="E3FAFD"/>
            <w:vAlign w:val="center"/>
            <w:hideMark/>
          </w:tcPr>
          <w:p w14:paraId="50B8FC60"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 xml:space="preserve">Арендная плата (НС, НФС, земельные участки, </w:t>
            </w:r>
            <w:proofErr w:type="spellStart"/>
            <w:r w:rsidRPr="00CB2513">
              <w:rPr>
                <w:rFonts w:ascii="Tahoma" w:hAnsi="Tahoma" w:cs="Tahoma"/>
                <w:sz w:val="13"/>
                <w:szCs w:val="13"/>
              </w:rPr>
              <w:t>аквахлор</w:t>
            </w:r>
            <w:proofErr w:type="spellEnd"/>
            <w:r w:rsidRPr="00CB2513">
              <w:rPr>
                <w:rFonts w:ascii="Tahoma" w:hAnsi="Tahoma" w:cs="Tahoma"/>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63B6D30D"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7CB944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5805547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5F865B3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1 244,82</w:t>
            </w:r>
          </w:p>
        </w:tc>
        <w:tc>
          <w:tcPr>
            <w:tcW w:w="1780" w:type="dxa"/>
            <w:tcBorders>
              <w:top w:val="nil"/>
              <w:left w:val="nil"/>
              <w:bottom w:val="single" w:sz="4" w:space="0" w:color="auto"/>
              <w:right w:val="single" w:sz="4" w:space="0" w:color="auto"/>
            </w:tcBorders>
            <w:shd w:val="clear" w:color="000000" w:fill="FFFFCC"/>
            <w:vAlign w:val="center"/>
            <w:hideMark/>
          </w:tcPr>
          <w:p w14:paraId="4066C5E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41C2A56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35037A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17732C2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38728A8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1D38F7C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2D86FAA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2E4B366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1672134A"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3C1C82CA" w14:textId="77777777" w:rsidTr="00CB2513">
        <w:trPr>
          <w:trHeight w:val="1706"/>
          <w:jc w:val="center"/>
        </w:trPr>
        <w:tc>
          <w:tcPr>
            <w:tcW w:w="560" w:type="dxa"/>
            <w:tcBorders>
              <w:top w:val="nil"/>
              <w:left w:val="nil"/>
              <w:bottom w:val="nil"/>
              <w:right w:val="nil"/>
            </w:tcBorders>
            <w:shd w:val="clear" w:color="000000" w:fill="FFFF00"/>
            <w:noWrap/>
            <w:vAlign w:val="center"/>
            <w:hideMark/>
          </w:tcPr>
          <w:p w14:paraId="7EE5AD01"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C2B024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3.12</w:t>
            </w:r>
          </w:p>
        </w:tc>
        <w:tc>
          <w:tcPr>
            <w:tcW w:w="4480" w:type="dxa"/>
            <w:tcBorders>
              <w:top w:val="nil"/>
              <w:left w:val="nil"/>
              <w:bottom w:val="single" w:sz="4" w:space="0" w:color="auto"/>
              <w:right w:val="single" w:sz="4" w:space="0" w:color="auto"/>
            </w:tcBorders>
            <w:shd w:val="clear" w:color="auto" w:fill="auto"/>
            <w:vAlign w:val="center"/>
            <w:hideMark/>
          </w:tcPr>
          <w:p w14:paraId="2902AAC5" w14:textId="77777777" w:rsidR="00CB2513" w:rsidRPr="00CB2513" w:rsidRDefault="00CB2513" w:rsidP="00CB2513">
            <w:pPr>
              <w:ind w:firstLineChars="100" w:firstLine="131"/>
              <w:rPr>
                <w:rFonts w:ascii="Tahoma" w:hAnsi="Tahoma" w:cs="Tahoma"/>
                <w:b/>
                <w:bCs/>
                <w:sz w:val="13"/>
                <w:szCs w:val="13"/>
              </w:rPr>
            </w:pPr>
            <w:r w:rsidRPr="00CB2513">
              <w:rPr>
                <w:rFonts w:ascii="Tahoma" w:hAnsi="Tahoma" w:cs="Tahoma"/>
                <w:b/>
                <w:bCs/>
                <w:sz w:val="13"/>
                <w:szCs w:val="13"/>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65E06A7"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4032329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8 512,97</w:t>
            </w:r>
          </w:p>
        </w:tc>
        <w:tc>
          <w:tcPr>
            <w:tcW w:w="1880" w:type="dxa"/>
            <w:tcBorders>
              <w:top w:val="nil"/>
              <w:left w:val="nil"/>
              <w:bottom w:val="single" w:sz="4" w:space="0" w:color="auto"/>
              <w:right w:val="single" w:sz="4" w:space="0" w:color="auto"/>
            </w:tcBorders>
            <w:shd w:val="clear" w:color="000000" w:fill="D7EAD3"/>
            <w:vAlign w:val="center"/>
            <w:hideMark/>
          </w:tcPr>
          <w:p w14:paraId="60CCE49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8 815,52</w:t>
            </w:r>
          </w:p>
        </w:tc>
        <w:tc>
          <w:tcPr>
            <w:tcW w:w="1560" w:type="dxa"/>
            <w:tcBorders>
              <w:top w:val="nil"/>
              <w:left w:val="nil"/>
              <w:bottom w:val="single" w:sz="4" w:space="0" w:color="auto"/>
              <w:right w:val="single" w:sz="4" w:space="0" w:color="auto"/>
            </w:tcBorders>
            <w:shd w:val="clear" w:color="000000" w:fill="D7EAD3"/>
            <w:vAlign w:val="center"/>
            <w:hideMark/>
          </w:tcPr>
          <w:p w14:paraId="2F694A3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28 505,84</w:t>
            </w:r>
          </w:p>
        </w:tc>
        <w:tc>
          <w:tcPr>
            <w:tcW w:w="1780" w:type="dxa"/>
            <w:tcBorders>
              <w:top w:val="nil"/>
              <w:left w:val="nil"/>
              <w:bottom w:val="single" w:sz="4" w:space="0" w:color="auto"/>
              <w:right w:val="single" w:sz="4" w:space="0" w:color="auto"/>
            </w:tcBorders>
            <w:shd w:val="clear" w:color="000000" w:fill="D7EAD3"/>
            <w:vAlign w:val="center"/>
            <w:hideMark/>
          </w:tcPr>
          <w:p w14:paraId="755215D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8 997,78</w:t>
            </w:r>
          </w:p>
        </w:tc>
        <w:tc>
          <w:tcPr>
            <w:tcW w:w="1800" w:type="dxa"/>
            <w:tcBorders>
              <w:top w:val="nil"/>
              <w:left w:val="nil"/>
              <w:bottom w:val="single" w:sz="4" w:space="0" w:color="auto"/>
              <w:right w:val="single" w:sz="4" w:space="0" w:color="auto"/>
            </w:tcBorders>
            <w:shd w:val="clear" w:color="000000" w:fill="D7EAD3"/>
            <w:vAlign w:val="center"/>
            <w:hideMark/>
          </w:tcPr>
          <w:p w14:paraId="691DF4A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9 302,36</w:t>
            </w:r>
          </w:p>
        </w:tc>
        <w:tc>
          <w:tcPr>
            <w:tcW w:w="1840" w:type="dxa"/>
            <w:tcBorders>
              <w:top w:val="nil"/>
              <w:left w:val="nil"/>
              <w:bottom w:val="single" w:sz="4" w:space="0" w:color="auto"/>
              <w:right w:val="single" w:sz="4" w:space="0" w:color="auto"/>
            </w:tcBorders>
            <w:shd w:val="clear" w:color="000000" w:fill="D7EAD3"/>
            <w:vAlign w:val="center"/>
            <w:hideMark/>
          </w:tcPr>
          <w:p w14:paraId="3D40D45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7B1EBD4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9 302,36</w:t>
            </w:r>
          </w:p>
        </w:tc>
        <w:tc>
          <w:tcPr>
            <w:tcW w:w="1900" w:type="dxa"/>
            <w:tcBorders>
              <w:top w:val="nil"/>
              <w:left w:val="nil"/>
              <w:bottom w:val="single" w:sz="4" w:space="0" w:color="auto"/>
              <w:right w:val="single" w:sz="4" w:space="0" w:color="auto"/>
            </w:tcBorders>
            <w:shd w:val="clear" w:color="000000" w:fill="D7EAD3"/>
            <w:vAlign w:val="center"/>
            <w:hideMark/>
          </w:tcPr>
          <w:p w14:paraId="654F7AE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-73,61</w:t>
            </w:r>
          </w:p>
        </w:tc>
        <w:tc>
          <w:tcPr>
            <w:tcW w:w="1820" w:type="dxa"/>
            <w:tcBorders>
              <w:top w:val="nil"/>
              <w:left w:val="nil"/>
              <w:bottom w:val="single" w:sz="4" w:space="0" w:color="auto"/>
              <w:right w:val="single" w:sz="4" w:space="0" w:color="auto"/>
            </w:tcBorders>
            <w:shd w:val="clear" w:color="000000" w:fill="D7EAD3"/>
            <w:vAlign w:val="center"/>
            <w:hideMark/>
          </w:tcPr>
          <w:p w14:paraId="352A8F0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9 228,74</w:t>
            </w:r>
          </w:p>
        </w:tc>
        <w:tc>
          <w:tcPr>
            <w:tcW w:w="1480" w:type="dxa"/>
            <w:tcBorders>
              <w:top w:val="nil"/>
              <w:left w:val="nil"/>
              <w:bottom w:val="single" w:sz="4" w:space="0" w:color="auto"/>
              <w:right w:val="single" w:sz="4" w:space="0" w:color="auto"/>
            </w:tcBorders>
            <w:shd w:val="clear" w:color="000000" w:fill="D7EAD3"/>
            <w:vAlign w:val="center"/>
            <w:hideMark/>
          </w:tcPr>
          <w:p w14:paraId="3CBD4E8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4 614,37</w:t>
            </w:r>
          </w:p>
        </w:tc>
        <w:tc>
          <w:tcPr>
            <w:tcW w:w="1520" w:type="dxa"/>
            <w:tcBorders>
              <w:top w:val="nil"/>
              <w:left w:val="nil"/>
              <w:bottom w:val="single" w:sz="4" w:space="0" w:color="auto"/>
              <w:right w:val="single" w:sz="4" w:space="0" w:color="auto"/>
            </w:tcBorders>
            <w:shd w:val="clear" w:color="000000" w:fill="D7EAD3"/>
            <w:vAlign w:val="center"/>
            <w:hideMark/>
          </w:tcPr>
          <w:p w14:paraId="457AE5E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4 614,37</w:t>
            </w:r>
          </w:p>
        </w:tc>
        <w:tc>
          <w:tcPr>
            <w:tcW w:w="1920" w:type="dxa"/>
            <w:tcBorders>
              <w:top w:val="nil"/>
              <w:left w:val="nil"/>
              <w:bottom w:val="single" w:sz="4" w:space="0" w:color="auto"/>
              <w:right w:val="single" w:sz="4" w:space="0" w:color="auto"/>
            </w:tcBorders>
            <w:shd w:val="clear" w:color="000000" w:fill="FFFFCC"/>
            <w:vAlign w:val="center"/>
            <w:hideMark/>
          </w:tcPr>
          <w:p w14:paraId="16D31D6C"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2019-2021 годы, рассчитанных в соответствии с Методическими указаниями, с учетом ИПЦ Минэкономразвития РФ на  2019 год 104,5%, на 2020 год 103,2%, на 2021 год 103,6%, а также с учетом индекса эффективности операционных расходов 1% </w:t>
            </w:r>
          </w:p>
        </w:tc>
      </w:tr>
      <w:tr w:rsidR="00CB2513" w:rsidRPr="00CB2513" w14:paraId="7FF957F9" w14:textId="77777777" w:rsidTr="00CB2513">
        <w:trPr>
          <w:trHeight w:val="555"/>
          <w:jc w:val="center"/>
        </w:trPr>
        <w:tc>
          <w:tcPr>
            <w:tcW w:w="560" w:type="dxa"/>
            <w:tcBorders>
              <w:top w:val="nil"/>
              <w:left w:val="nil"/>
              <w:bottom w:val="nil"/>
              <w:right w:val="nil"/>
            </w:tcBorders>
            <w:shd w:val="clear" w:color="000000" w:fill="FFFF00"/>
            <w:noWrap/>
            <w:vAlign w:val="center"/>
            <w:hideMark/>
          </w:tcPr>
          <w:p w14:paraId="2CD24EF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2BE31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3.12.2</w:t>
            </w:r>
          </w:p>
        </w:tc>
        <w:tc>
          <w:tcPr>
            <w:tcW w:w="4480" w:type="dxa"/>
            <w:tcBorders>
              <w:top w:val="nil"/>
              <w:left w:val="nil"/>
              <w:bottom w:val="single" w:sz="4" w:space="0" w:color="auto"/>
              <w:right w:val="single" w:sz="4" w:space="0" w:color="auto"/>
            </w:tcBorders>
            <w:shd w:val="clear" w:color="auto" w:fill="auto"/>
            <w:vAlign w:val="center"/>
            <w:hideMark/>
          </w:tcPr>
          <w:p w14:paraId="7DB4049A"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 xml:space="preserve">Расходы на ГСМ (и/ или расходы на аренду </w:t>
            </w:r>
            <w:proofErr w:type="spellStart"/>
            <w:r w:rsidRPr="00CB2513">
              <w:rPr>
                <w:rFonts w:ascii="Tahoma" w:hAnsi="Tahoma" w:cs="Tahoma"/>
                <w:sz w:val="13"/>
                <w:szCs w:val="13"/>
              </w:rPr>
              <w:t>спец.техники</w:t>
            </w:r>
            <w:proofErr w:type="spellEnd"/>
            <w:r w:rsidRPr="00CB2513">
              <w:rPr>
                <w:rFonts w:ascii="Tahoma" w:hAnsi="Tahoma" w:cs="Tahoma"/>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7E2195EE"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981D3C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6 338,26</w:t>
            </w:r>
          </w:p>
        </w:tc>
        <w:tc>
          <w:tcPr>
            <w:tcW w:w="1880" w:type="dxa"/>
            <w:tcBorders>
              <w:top w:val="nil"/>
              <w:left w:val="nil"/>
              <w:bottom w:val="single" w:sz="4" w:space="0" w:color="auto"/>
              <w:right w:val="single" w:sz="4" w:space="0" w:color="auto"/>
            </w:tcBorders>
            <w:shd w:val="clear" w:color="000000" w:fill="FFFFCC"/>
            <w:vAlign w:val="center"/>
            <w:hideMark/>
          </w:tcPr>
          <w:p w14:paraId="34A57C8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6 563,53</w:t>
            </w:r>
          </w:p>
        </w:tc>
        <w:tc>
          <w:tcPr>
            <w:tcW w:w="1560" w:type="dxa"/>
            <w:tcBorders>
              <w:top w:val="nil"/>
              <w:left w:val="nil"/>
              <w:bottom w:val="single" w:sz="4" w:space="0" w:color="auto"/>
              <w:right w:val="single" w:sz="4" w:space="0" w:color="auto"/>
            </w:tcBorders>
            <w:shd w:val="clear" w:color="000000" w:fill="FFFFCC"/>
            <w:vAlign w:val="center"/>
            <w:hideMark/>
          </w:tcPr>
          <w:p w14:paraId="4BA7836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4 032,96</w:t>
            </w:r>
          </w:p>
        </w:tc>
        <w:tc>
          <w:tcPr>
            <w:tcW w:w="1780" w:type="dxa"/>
            <w:tcBorders>
              <w:top w:val="nil"/>
              <w:left w:val="nil"/>
              <w:bottom w:val="single" w:sz="4" w:space="0" w:color="auto"/>
              <w:right w:val="single" w:sz="4" w:space="0" w:color="auto"/>
            </w:tcBorders>
            <w:shd w:val="clear" w:color="000000" w:fill="FFFFCC"/>
            <w:vAlign w:val="center"/>
            <w:hideMark/>
          </w:tcPr>
          <w:p w14:paraId="746945B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6 699,23</w:t>
            </w:r>
          </w:p>
        </w:tc>
        <w:tc>
          <w:tcPr>
            <w:tcW w:w="1800" w:type="dxa"/>
            <w:tcBorders>
              <w:top w:val="nil"/>
              <w:left w:val="nil"/>
              <w:bottom w:val="single" w:sz="4" w:space="0" w:color="auto"/>
              <w:right w:val="single" w:sz="4" w:space="0" w:color="auto"/>
            </w:tcBorders>
            <w:shd w:val="clear" w:color="000000" w:fill="FFFFCC"/>
            <w:vAlign w:val="center"/>
            <w:hideMark/>
          </w:tcPr>
          <w:p w14:paraId="05A4268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6 925,99</w:t>
            </w:r>
          </w:p>
        </w:tc>
        <w:tc>
          <w:tcPr>
            <w:tcW w:w="1840" w:type="dxa"/>
            <w:tcBorders>
              <w:top w:val="nil"/>
              <w:left w:val="nil"/>
              <w:bottom w:val="single" w:sz="4" w:space="0" w:color="auto"/>
              <w:right w:val="single" w:sz="4" w:space="0" w:color="auto"/>
            </w:tcBorders>
            <w:shd w:val="clear" w:color="000000" w:fill="FFFFCC"/>
            <w:vAlign w:val="center"/>
            <w:hideMark/>
          </w:tcPr>
          <w:p w14:paraId="05676AA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6B735F6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6 925,99</w:t>
            </w:r>
          </w:p>
        </w:tc>
        <w:tc>
          <w:tcPr>
            <w:tcW w:w="1900" w:type="dxa"/>
            <w:tcBorders>
              <w:top w:val="nil"/>
              <w:left w:val="nil"/>
              <w:bottom w:val="single" w:sz="4" w:space="0" w:color="auto"/>
              <w:right w:val="single" w:sz="4" w:space="0" w:color="auto"/>
            </w:tcBorders>
            <w:shd w:val="clear" w:color="000000" w:fill="FFFFCC"/>
            <w:vAlign w:val="center"/>
            <w:hideMark/>
          </w:tcPr>
          <w:p w14:paraId="44210C3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-54,81</w:t>
            </w:r>
          </w:p>
        </w:tc>
        <w:tc>
          <w:tcPr>
            <w:tcW w:w="1820" w:type="dxa"/>
            <w:tcBorders>
              <w:top w:val="nil"/>
              <w:left w:val="nil"/>
              <w:bottom w:val="single" w:sz="4" w:space="0" w:color="auto"/>
              <w:right w:val="single" w:sz="4" w:space="0" w:color="auto"/>
            </w:tcBorders>
            <w:shd w:val="clear" w:color="000000" w:fill="FFFFCC"/>
            <w:vAlign w:val="center"/>
            <w:hideMark/>
          </w:tcPr>
          <w:p w14:paraId="42DDE98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6 871,19</w:t>
            </w:r>
          </w:p>
        </w:tc>
        <w:tc>
          <w:tcPr>
            <w:tcW w:w="1480" w:type="dxa"/>
            <w:tcBorders>
              <w:top w:val="nil"/>
              <w:left w:val="nil"/>
              <w:bottom w:val="single" w:sz="4" w:space="0" w:color="auto"/>
              <w:right w:val="single" w:sz="4" w:space="0" w:color="auto"/>
            </w:tcBorders>
            <w:shd w:val="clear" w:color="000000" w:fill="D7EAD3"/>
            <w:vAlign w:val="center"/>
            <w:hideMark/>
          </w:tcPr>
          <w:p w14:paraId="5653BFB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3 435,59</w:t>
            </w:r>
          </w:p>
        </w:tc>
        <w:tc>
          <w:tcPr>
            <w:tcW w:w="1520" w:type="dxa"/>
            <w:tcBorders>
              <w:top w:val="nil"/>
              <w:left w:val="nil"/>
              <w:bottom w:val="single" w:sz="4" w:space="0" w:color="auto"/>
              <w:right w:val="single" w:sz="4" w:space="0" w:color="auto"/>
            </w:tcBorders>
            <w:shd w:val="clear" w:color="000000" w:fill="D7EAD3"/>
            <w:vAlign w:val="center"/>
            <w:hideMark/>
          </w:tcPr>
          <w:p w14:paraId="65EDF49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3 435,59</w:t>
            </w:r>
          </w:p>
        </w:tc>
        <w:tc>
          <w:tcPr>
            <w:tcW w:w="1920" w:type="dxa"/>
            <w:tcBorders>
              <w:top w:val="nil"/>
              <w:left w:val="nil"/>
              <w:bottom w:val="single" w:sz="4" w:space="0" w:color="auto"/>
              <w:right w:val="single" w:sz="4" w:space="0" w:color="auto"/>
            </w:tcBorders>
            <w:shd w:val="clear" w:color="000000" w:fill="FFFFCC"/>
            <w:vAlign w:val="center"/>
            <w:hideMark/>
          </w:tcPr>
          <w:p w14:paraId="74CD3864"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16CEB1BE"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1BB0F13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223A9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3.12.3</w:t>
            </w:r>
          </w:p>
        </w:tc>
        <w:tc>
          <w:tcPr>
            <w:tcW w:w="4480" w:type="dxa"/>
            <w:tcBorders>
              <w:top w:val="nil"/>
              <w:left w:val="nil"/>
              <w:bottom w:val="single" w:sz="4" w:space="0" w:color="auto"/>
              <w:right w:val="single" w:sz="4" w:space="0" w:color="auto"/>
            </w:tcBorders>
            <w:shd w:val="clear" w:color="auto" w:fill="auto"/>
            <w:vAlign w:val="center"/>
            <w:hideMark/>
          </w:tcPr>
          <w:p w14:paraId="322DD559"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235E76CC"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A00442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2 174,71</w:t>
            </w:r>
          </w:p>
        </w:tc>
        <w:tc>
          <w:tcPr>
            <w:tcW w:w="1880" w:type="dxa"/>
            <w:tcBorders>
              <w:top w:val="nil"/>
              <w:left w:val="nil"/>
              <w:bottom w:val="single" w:sz="4" w:space="0" w:color="auto"/>
              <w:right w:val="single" w:sz="4" w:space="0" w:color="auto"/>
            </w:tcBorders>
            <w:shd w:val="clear" w:color="000000" w:fill="D7EAD3"/>
            <w:vAlign w:val="center"/>
            <w:hideMark/>
          </w:tcPr>
          <w:p w14:paraId="77446AE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2 252,00</w:t>
            </w:r>
          </w:p>
        </w:tc>
        <w:tc>
          <w:tcPr>
            <w:tcW w:w="1560" w:type="dxa"/>
            <w:tcBorders>
              <w:top w:val="nil"/>
              <w:left w:val="nil"/>
              <w:bottom w:val="single" w:sz="4" w:space="0" w:color="auto"/>
              <w:right w:val="single" w:sz="4" w:space="0" w:color="auto"/>
            </w:tcBorders>
            <w:shd w:val="clear" w:color="000000" w:fill="D7EAD3"/>
            <w:vAlign w:val="center"/>
            <w:hideMark/>
          </w:tcPr>
          <w:p w14:paraId="16C62A2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24 472,88</w:t>
            </w:r>
          </w:p>
        </w:tc>
        <w:tc>
          <w:tcPr>
            <w:tcW w:w="1780" w:type="dxa"/>
            <w:tcBorders>
              <w:top w:val="nil"/>
              <w:left w:val="nil"/>
              <w:bottom w:val="single" w:sz="4" w:space="0" w:color="auto"/>
              <w:right w:val="single" w:sz="4" w:space="0" w:color="auto"/>
            </w:tcBorders>
            <w:shd w:val="clear" w:color="000000" w:fill="D7EAD3"/>
            <w:vAlign w:val="center"/>
            <w:hideMark/>
          </w:tcPr>
          <w:p w14:paraId="4B4C45A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2 298,56</w:t>
            </w:r>
          </w:p>
        </w:tc>
        <w:tc>
          <w:tcPr>
            <w:tcW w:w="1800" w:type="dxa"/>
            <w:tcBorders>
              <w:top w:val="nil"/>
              <w:left w:val="nil"/>
              <w:bottom w:val="single" w:sz="4" w:space="0" w:color="auto"/>
              <w:right w:val="single" w:sz="4" w:space="0" w:color="auto"/>
            </w:tcBorders>
            <w:shd w:val="clear" w:color="000000" w:fill="D7EAD3"/>
            <w:vAlign w:val="center"/>
            <w:hideMark/>
          </w:tcPr>
          <w:p w14:paraId="4819F56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2 376,36</w:t>
            </w:r>
          </w:p>
        </w:tc>
        <w:tc>
          <w:tcPr>
            <w:tcW w:w="1840" w:type="dxa"/>
            <w:tcBorders>
              <w:top w:val="nil"/>
              <w:left w:val="nil"/>
              <w:bottom w:val="single" w:sz="4" w:space="0" w:color="auto"/>
              <w:right w:val="single" w:sz="4" w:space="0" w:color="auto"/>
            </w:tcBorders>
            <w:shd w:val="clear" w:color="000000" w:fill="D7EAD3"/>
            <w:vAlign w:val="center"/>
            <w:hideMark/>
          </w:tcPr>
          <w:p w14:paraId="26E9794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0,01</w:t>
            </w:r>
          </w:p>
        </w:tc>
        <w:tc>
          <w:tcPr>
            <w:tcW w:w="1840" w:type="dxa"/>
            <w:tcBorders>
              <w:top w:val="nil"/>
              <w:left w:val="nil"/>
              <w:bottom w:val="single" w:sz="4" w:space="0" w:color="auto"/>
              <w:right w:val="single" w:sz="4" w:space="0" w:color="auto"/>
            </w:tcBorders>
            <w:shd w:val="clear" w:color="000000" w:fill="D7EAD3"/>
            <w:vAlign w:val="center"/>
            <w:hideMark/>
          </w:tcPr>
          <w:p w14:paraId="65DE0CA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2 376,37</w:t>
            </w:r>
          </w:p>
        </w:tc>
        <w:tc>
          <w:tcPr>
            <w:tcW w:w="1900" w:type="dxa"/>
            <w:tcBorders>
              <w:top w:val="nil"/>
              <w:left w:val="nil"/>
              <w:bottom w:val="single" w:sz="4" w:space="0" w:color="auto"/>
              <w:right w:val="single" w:sz="4" w:space="0" w:color="auto"/>
            </w:tcBorders>
            <w:shd w:val="clear" w:color="000000" w:fill="D7EAD3"/>
            <w:vAlign w:val="center"/>
            <w:hideMark/>
          </w:tcPr>
          <w:p w14:paraId="1298528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-18,80</w:t>
            </w:r>
          </w:p>
        </w:tc>
        <w:tc>
          <w:tcPr>
            <w:tcW w:w="1820" w:type="dxa"/>
            <w:tcBorders>
              <w:top w:val="nil"/>
              <w:left w:val="nil"/>
              <w:bottom w:val="single" w:sz="4" w:space="0" w:color="auto"/>
              <w:right w:val="single" w:sz="4" w:space="0" w:color="auto"/>
            </w:tcBorders>
            <w:shd w:val="clear" w:color="000000" w:fill="D7EAD3"/>
            <w:vAlign w:val="center"/>
            <w:hideMark/>
          </w:tcPr>
          <w:p w14:paraId="78A332E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2 357,56</w:t>
            </w:r>
          </w:p>
        </w:tc>
        <w:tc>
          <w:tcPr>
            <w:tcW w:w="1480" w:type="dxa"/>
            <w:tcBorders>
              <w:top w:val="nil"/>
              <w:left w:val="nil"/>
              <w:bottom w:val="single" w:sz="4" w:space="0" w:color="auto"/>
              <w:right w:val="single" w:sz="4" w:space="0" w:color="auto"/>
            </w:tcBorders>
            <w:shd w:val="clear" w:color="000000" w:fill="D7EAD3"/>
            <w:vAlign w:val="center"/>
            <w:hideMark/>
          </w:tcPr>
          <w:p w14:paraId="27E3A4C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1 178,78</w:t>
            </w:r>
          </w:p>
        </w:tc>
        <w:tc>
          <w:tcPr>
            <w:tcW w:w="1520" w:type="dxa"/>
            <w:tcBorders>
              <w:top w:val="nil"/>
              <w:left w:val="nil"/>
              <w:bottom w:val="single" w:sz="4" w:space="0" w:color="auto"/>
              <w:right w:val="single" w:sz="4" w:space="0" w:color="auto"/>
            </w:tcBorders>
            <w:shd w:val="clear" w:color="000000" w:fill="D7EAD3"/>
            <w:vAlign w:val="center"/>
            <w:hideMark/>
          </w:tcPr>
          <w:p w14:paraId="633615D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1 178,78</w:t>
            </w:r>
          </w:p>
        </w:tc>
        <w:tc>
          <w:tcPr>
            <w:tcW w:w="1920" w:type="dxa"/>
            <w:tcBorders>
              <w:top w:val="nil"/>
              <w:left w:val="nil"/>
              <w:bottom w:val="single" w:sz="4" w:space="0" w:color="auto"/>
              <w:right w:val="single" w:sz="4" w:space="0" w:color="auto"/>
            </w:tcBorders>
            <w:shd w:val="clear" w:color="000000" w:fill="FFFFCC"/>
            <w:vAlign w:val="center"/>
            <w:hideMark/>
          </w:tcPr>
          <w:p w14:paraId="2CF03930"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7E43E1AA"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12858E8F"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BAB0D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3.12.3.1</w:t>
            </w:r>
          </w:p>
        </w:tc>
        <w:tc>
          <w:tcPr>
            <w:tcW w:w="4480" w:type="dxa"/>
            <w:tcBorders>
              <w:top w:val="nil"/>
              <w:left w:val="nil"/>
              <w:bottom w:val="single" w:sz="4" w:space="0" w:color="auto"/>
              <w:right w:val="single" w:sz="4" w:space="0" w:color="auto"/>
            </w:tcBorders>
            <w:shd w:val="clear" w:color="000000" w:fill="E3FAFD"/>
            <w:vAlign w:val="center"/>
            <w:hideMark/>
          </w:tcPr>
          <w:p w14:paraId="1D1EADA7"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Охрана труда</w:t>
            </w:r>
          </w:p>
        </w:tc>
        <w:tc>
          <w:tcPr>
            <w:tcW w:w="1140" w:type="dxa"/>
            <w:tcBorders>
              <w:top w:val="nil"/>
              <w:left w:val="nil"/>
              <w:bottom w:val="single" w:sz="4" w:space="0" w:color="auto"/>
              <w:right w:val="single" w:sz="4" w:space="0" w:color="auto"/>
            </w:tcBorders>
            <w:shd w:val="clear" w:color="auto" w:fill="auto"/>
            <w:vAlign w:val="center"/>
            <w:hideMark/>
          </w:tcPr>
          <w:p w14:paraId="3CF8A414"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9BB66E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878,91</w:t>
            </w:r>
          </w:p>
        </w:tc>
        <w:tc>
          <w:tcPr>
            <w:tcW w:w="1880" w:type="dxa"/>
            <w:tcBorders>
              <w:top w:val="nil"/>
              <w:left w:val="nil"/>
              <w:bottom w:val="single" w:sz="4" w:space="0" w:color="auto"/>
              <w:right w:val="single" w:sz="4" w:space="0" w:color="auto"/>
            </w:tcBorders>
            <w:shd w:val="clear" w:color="000000" w:fill="FFFFCC"/>
            <w:vAlign w:val="center"/>
            <w:hideMark/>
          </w:tcPr>
          <w:p w14:paraId="1566E13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910,14</w:t>
            </w:r>
          </w:p>
        </w:tc>
        <w:tc>
          <w:tcPr>
            <w:tcW w:w="1560" w:type="dxa"/>
            <w:tcBorders>
              <w:top w:val="nil"/>
              <w:left w:val="nil"/>
              <w:bottom w:val="single" w:sz="4" w:space="0" w:color="auto"/>
              <w:right w:val="single" w:sz="4" w:space="0" w:color="auto"/>
            </w:tcBorders>
            <w:shd w:val="clear" w:color="000000" w:fill="FFFFCC"/>
            <w:vAlign w:val="center"/>
            <w:hideMark/>
          </w:tcPr>
          <w:p w14:paraId="26DAD12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347,90</w:t>
            </w:r>
          </w:p>
        </w:tc>
        <w:tc>
          <w:tcPr>
            <w:tcW w:w="1780" w:type="dxa"/>
            <w:tcBorders>
              <w:top w:val="nil"/>
              <w:left w:val="nil"/>
              <w:bottom w:val="single" w:sz="4" w:space="0" w:color="auto"/>
              <w:right w:val="single" w:sz="4" w:space="0" w:color="auto"/>
            </w:tcBorders>
            <w:shd w:val="clear" w:color="000000" w:fill="FFFFCC"/>
            <w:vAlign w:val="center"/>
            <w:hideMark/>
          </w:tcPr>
          <w:p w14:paraId="3396744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928,96</w:t>
            </w:r>
          </w:p>
        </w:tc>
        <w:tc>
          <w:tcPr>
            <w:tcW w:w="1800" w:type="dxa"/>
            <w:tcBorders>
              <w:top w:val="nil"/>
              <w:left w:val="nil"/>
              <w:bottom w:val="single" w:sz="4" w:space="0" w:color="auto"/>
              <w:right w:val="single" w:sz="4" w:space="0" w:color="auto"/>
            </w:tcBorders>
            <w:shd w:val="clear" w:color="000000" w:fill="FFFFCC"/>
            <w:vAlign w:val="center"/>
            <w:hideMark/>
          </w:tcPr>
          <w:p w14:paraId="2DF86B1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960,41</w:t>
            </w:r>
          </w:p>
        </w:tc>
        <w:tc>
          <w:tcPr>
            <w:tcW w:w="1840" w:type="dxa"/>
            <w:tcBorders>
              <w:top w:val="nil"/>
              <w:left w:val="nil"/>
              <w:bottom w:val="single" w:sz="4" w:space="0" w:color="auto"/>
              <w:right w:val="single" w:sz="4" w:space="0" w:color="auto"/>
            </w:tcBorders>
            <w:shd w:val="clear" w:color="000000" w:fill="FFFFCC"/>
            <w:vAlign w:val="center"/>
            <w:hideMark/>
          </w:tcPr>
          <w:p w14:paraId="2E3219C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5313531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960,41</w:t>
            </w:r>
          </w:p>
        </w:tc>
        <w:tc>
          <w:tcPr>
            <w:tcW w:w="1900" w:type="dxa"/>
            <w:tcBorders>
              <w:top w:val="nil"/>
              <w:left w:val="nil"/>
              <w:bottom w:val="single" w:sz="4" w:space="0" w:color="auto"/>
              <w:right w:val="single" w:sz="4" w:space="0" w:color="auto"/>
            </w:tcBorders>
            <w:shd w:val="clear" w:color="000000" w:fill="FFFFCC"/>
            <w:vAlign w:val="center"/>
            <w:hideMark/>
          </w:tcPr>
          <w:p w14:paraId="2766650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-7,60</w:t>
            </w:r>
          </w:p>
        </w:tc>
        <w:tc>
          <w:tcPr>
            <w:tcW w:w="1820" w:type="dxa"/>
            <w:tcBorders>
              <w:top w:val="nil"/>
              <w:left w:val="nil"/>
              <w:bottom w:val="single" w:sz="4" w:space="0" w:color="auto"/>
              <w:right w:val="single" w:sz="4" w:space="0" w:color="auto"/>
            </w:tcBorders>
            <w:shd w:val="clear" w:color="000000" w:fill="FFFFCC"/>
            <w:vAlign w:val="center"/>
            <w:hideMark/>
          </w:tcPr>
          <w:p w14:paraId="1E3DA93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952,81</w:t>
            </w:r>
          </w:p>
        </w:tc>
        <w:tc>
          <w:tcPr>
            <w:tcW w:w="1480" w:type="dxa"/>
            <w:tcBorders>
              <w:top w:val="nil"/>
              <w:left w:val="nil"/>
              <w:bottom w:val="single" w:sz="4" w:space="0" w:color="auto"/>
              <w:right w:val="single" w:sz="4" w:space="0" w:color="auto"/>
            </w:tcBorders>
            <w:shd w:val="clear" w:color="000000" w:fill="D7EAD3"/>
            <w:vAlign w:val="center"/>
            <w:hideMark/>
          </w:tcPr>
          <w:p w14:paraId="3E90576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476,40</w:t>
            </w:r>
          </w:p>
        </w:tc>
        <w:tc>
          <w:tcPr>
            <w:tcW w:w="1520" w:type="dxa"/>
            <w:tcBorders>
              <w:top w:val="nil"/>
              <w:left w:val="nil"/>
              <w:bottom w:val="single" w:sz="4" w:space="0" w:color="auto"/>
              <w:right w:val="single" w:sz="4" w:space="0" w:color="auto"/>
            </w:tcBorders>
            <w:shd w:val="clear" w:color="000000" w:fill="D7EAD3"/>
            <w:vAlign w:val="center"/>
            <w:hideMark/>
          </w:tcPr>
          <w:p w14:paraId="4275D06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476,40</w:t>
            </w:r>
          </w:p>
        </w:tc>
        <w:tc>
          <w:tcPr>
            <w:tcW w:w="1920" w:type="dxa"/>
            <w:tcBorders>
              <w:top w:val="nil"/>
              <w:left w:val="nil"/>
              <w:bottom w:val="single" w:sz="4" w:space="0" w:color="auto"/>
              <w:right w:val="single" w:sz="4" w:space="0" w:color="auto"/>
            </w:tcBorders>
            <w:shd w:val="clear" w:color="000000" w:fill="FFFFCC"/>
            <w:vAlign w:val="center"/>
            <w:hideMark/>
          </w:tcPr>
          <w:p w14:paraId="3CC8CBEC"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1D7C215"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0D353B29"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2B45D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3.12.3.2</w:t>
            </w:r>
          </w:p>
        </w:tc>
        <w:tc>
          <w:tcPr>
            <w:tcW w:w="4480" w:type="dxa"/>
            <w:tcBorders>
              <w:top w:val="nil"/>
              <w:left w:val="nil"/>
              <w:bottom w:val="single" w:sz="4" w:space="0" w:color="auto"/>
              <w:right w:val="single" w:sz="4" w:space="0" w:color="auto"/>
            </w:tcBorders>
            <w:shd w:val="clear" w:color="000000" w:fill="E3FAFD"/>
            <w:vAlign w:val="center"/>
            <w:hideMark/>
          </w:tcPr>
          <w:p w14:paraId="6D245BC5"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Уголь</w:t>
            </w:r>
          </w:p>
        </w:tc>
        <w:tc>
          <w:tcPr>
            <w:tcW w:w="1140" w:type="dxa"/>
            <w:tcBorders>
              <w:top w:val="nil"/>
              <w:left w:val="nil"/>
              <w:bottom w:val="single" w:sz="4" w:space="0" w:color="auto"/>
              <w:right w:val="single" w:sz="4" w:space="0" w:color="auto"/>
            </w:tcBorders>
            <w:shd w:val="clear" w:color="auto" w:fill="auto"/>
            <w:vAlign w:val="center"/>
            <w:hideMark/>
          </w:tcPr>
          <w:p w14:paraId="26E173A7"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21E947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1 295,80</w:t>
            </w:r>
          </w:p>
        </w:tc>
        <w:tc>
          <w:tcPr>
            <w:tcW w:w="1880" w:type="dxa"/>
            <w:tcBorders>
              <w:top w:val="nil"/>
              <w:left w:val="nil"/>
              <w:bottom w:val="single" w:sz="4" w:space="0" w:color="auto"/>
              <w:right w:val="single" w:sz="4" w:space="0" w:color="auto"/>
            </w:tcBorders>
            <w:shd w:val="clear" w:color="000000" w:fill="FFFFCC"/>
            <w:vAlign w:val="center"/>
            <w:hideMark/>
          </w:tcPr>
          <w:p w14:paraId="5A32D8B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1 341,85</w:t>
            </w:r>
          </w:p>
        </w:tc>
        <w:tc>
          <w:tcPr>
            <w:tcW w:w="1560" w:type="dxa"/>
            <w:tcBorders>
              <w:top w:val="nil"/>
              <w:left w:val="nil"/>
              <w:bottom w:val="single" w:sz="4" w:space="0" w:color="auto"/>
              <w:right w:val="single" w:sz="4" w:space="0" w:color="auto"/>
            </w:tcBorders>
            <w:shd w:val="clear" w:color="000000" w:fill="FFFFCC"/>
            <w:vAlign w:val="center"/>
            <w:hideMark/>
          </w:tcPr>
          <w:p w14:paraId="6BB1FBB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458,44</w:t>
            </w:r>
          </w:p>
        </w:tc>
        <w:tc>
          <w:tcPr>
            <w:tcW w:w="1780" w:type="dxa"/>
            <w:tcBorders>
              <w:top w:val="nil"/>
              <w:left w:val="nil"/>
              <w:bottom w:val="single" w:sz="4" w:space="0" w:color="auto"/>
              <w:right w:val="single" w:sz="4" w:space="0" w:color="auto"/>
            </w:tcBorders>
            <w:shd w:val="clear" w:color="000000" w:fill="FFFFCC"/>
            <w:vAlign w:val="center"/>
            <w:hideMark/>
          </w:tcPr>
          <w:p w14:paraId="26127DA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1 369,60</w:t>
            </w:r>
          </w:p>
        </w:tc>
        <w:tc>
          <w:tcPr>
            <w:tcW w:w="1800" w:type="dxa"/>
            <w:tcBorders>
              <w:top w:val="nil"/>
              <w:left w:val="nil"/>
              <w:bottom w:val="single" w:sz="4" w:space="0" w:color="auto"/>
              <w:right w:val="single" w:sz="4" w:space="0" w:color="auto"/>
            </w:tcBorders>
            <w:shd w:val="clear" w:color="000000" w:fill="FFFFCC"/>
            <w:vAlign w:val="center"/>
            <w:hideMark/>
          </w:tcPr>
          <w:p w14:paraId="2E6AAE4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1 415,96</w:t>
            </w:r>
          </w:p>
        </w:tc>
        <w:tc>
          <w:tcPr>
            <w:tcW w:w="1840" w:type="dxa"/>
            <w:tcBorders>
              <w:top w:val="nil"/>
              <w:left w:val="nil"/>
              <w:bottom w:val="single" w:sz="4" w:space="0" w:color="auto"/>
              <w:right w:val="single" w:sz="4" w:space="0" w:color="auto"/>
            </w:tcBorders>
            <w:shd w:val="clear" w:color="000000" w:fill="FFFFCC"/>
            <w:vAlign w:val="center"/>
            <w:hideMark/>
          </w:tcPr>
          <w:p w14:paraId="4DABDDD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556B307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1 415,96</w:t>
            </w:r>
          </w:p>
        </w:tc>
        <w:tc>
          <w:tcPr>
            <w:tcW w:w="1900" w:type="dxa"/>
            <w:tcBorders>
              <w:top w:val="nil"/>
              <w:left w:val="nil"/>
              <w:bottom w:val="single" w:sz="4" w:space="0" w:color="auto"/>
              <w:right w:val="single" w:sz="4" w:space="0" w:color="auto"/>
            </w:tcBorders>
            <w:shd w:val="clear" w:color="000000" w:fill="FFFFCC"/>
            <w:vAlign w:val="center"/>
            <w:hideMark/>
          </w:tcPr>
          <w:p w14:paraId="0C30170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-11,20</w:t>
            </w:r>
          </w:p>
        </w:tc>
        <w:tc>
          <w:tcPr>
            <w:tcW w:w="1820" w:type="dxa"/>
            <w:tcBorders>
              <w:top w:val="nil"/>
              <w:left w:val="nil"/>
              <w:bottom w:val="single" w:sz="4" w:space="0" w:color="auto"/>
              <w:right w:val="single" w:sz="4" w:space="0" w:color="auto"/>
            </w:tcBorders>
            <w:shd w:val="clear" w:color="000000" w:fill="FFFFCC"/>
            <w:vAlign w:val="center"/>
            <w:hideMark/>
          </w:tcPr>
          <w:p w14:paraId="2BEF7B4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1 404,75</w:t>
            </w:r>
          </w:p>
        </w:tc>
        <w:tc>
          <w:tcPr>
            <w:tcW w:w="1480" w:type="dxa"/>
            <w:tcBorders>
              <w:top w:val="nil"/>
              <w:left w:val="nil"/>
              <w:bottom w:val="single" w:sz="4" w:space="0" w:color="auto"/>
              <w:right w:val="single" w:sz="4" w:space="0" w:color="auto"/>
            </w:tcBorders>
            <w:shd w:val="clear" w:color="000000" w:fill="D7EAD3"/>
            <w:vAlign w:val="center"/>
            <w:hideMark/>
          </w:tcPr>
          <w:p w14:paraId="1D58F43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702,38</w:t>
            </w:r>
          </w:p>
        </w:tc>
        <w:tc>
          <w:tcPr>
            <w:tcW w:w="1520" w:type="dxa"/>
            <w:tcBorders>
              <w:top w:val="nil"/>
              <w:left w:val="nil"/>
              <w:bottom w:val="single" w:sz="4" w:space="0" w:color="auto"/>
              <w:right w:val="single" w:sz="4" w:space="0" w:color="auto"/>
            </w:tcBorders>
            <w:shd w:val="clear" w:color="000000" w:fill="D7EAD3"/>
            <w:vAlign w:val="center"/>
            <w:hideMark/>
          </w:tcPr>
          <w:p w14:paraId="789D95E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702,38</w:t>
            </w:r>
          </w:p>
        </w:tc>
        <w:tc>
          <w:tcPr>
            <w:tcW w:w="1920" w:type="dxa"/>
            <w:tcBorders>
              <w:top w:val="nil"/>
              <w:left w:val="nil"/>
              <w:bottom w:val="single" w:sz="4" w:space="0" w:color="auto"/>
              <w:right w:val="single" w:sz="4" w:space="0" w:color="auto"/>
            </w:tcBorders>
            <w:shd w:val="clear" w:color="000000" w:fill="FFFFCC"/>
            <w:vAlign w:val="center"/>
            <w:hideMark/>
          </w:tcPr>
          <w:p w14:paraId="508CBA66"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36D3FD8C" w14:textId="77777777" w:rsidTr="00CB2513">
        <w:trPr>
          <w:trHeight w:val="450"/>
          <w:jc w:val="center"/>
        </w:trPr>
        <w:tc>
          <w:tcPr>
            <w:tcW w:w="560" w:type="dxa"/>
            <w:tcBorders>
              <w:top w:val="nil"/>
              <w:left w:val="nil"/>
              <w:bottom w:val="nil"/>
              <w:right w:val="nil"/>
            </w:tcBorders>
            <w:shd w:val="clear" w:color="000000" w:fill="FFFF00"/>
            <w:noWrap/>
            <w:vAlign w:val="center"/>
            <w:hideMark/>
          </w:tcPr>
          <w:p w14:paraId="0D3D701B"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902726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3.12.3.3</w:t>
            </w:r>
          </w:p>
        </w:tc>
        <w:tc>
          <w:tcPr>
            <w:tcW w:w="4480" w:type="dxa"/>
            <w:tcBorders>
              <w:top w:val="nil"/>
              <w:left w:val="nil"/>
              <w:bottom w:val="single" w:sz="4" w:space="0" w:color="auto"/>
              <w:right w:val="single" w:sz="4" w:space="0" w:color="auto"/>
            </w:tcBorders>
            <w:shd w:val="clear" w:color="000000" w:fill="E3FAFD"/>
            <w:vAlign w:val="center"/>
            <w:hideMark/>
          </w:tcPr>
          <w:p w14:paraId="3DECCFC3"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Прочие услуги производственного характера</w:t>
            </w:r>
          </w:p>
        </w:tc>
        <w:tc>
          <w:tcPr>
            <w:tcW w:w="1140" w:type="dxa"/>
            <w:tcBorders>
              <w:top w:val="nil"/>
              <w:left w:val="nil"/>
              <w:bottom w:val="single" w:sz="4" w:space="0" w:color="auto"/>
              <w:right w:val="single" w:sz="4" w:space="0" w:color="auto"/>
            </w:tcBorders>
            <w:shd w:val="clear" w:color="auto" w:fill="auto"/>
            <w:vAlign w:val="center"/>
            <w:hideMark/>
          </w:tcPr>
          <w:p w14:paraId="40EB3199"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9DA988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721ADDC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0BBB91A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533,65</w:t>
            </w:r>
          </w:p>
        </w:tc>
        <w:tc>
          <w:tcPr>
            <w:tcW w:w="1780" w:type="dxa"/>
            <w:tcBorders>
              <w:top w:val="nil"/>
              <w:left w:val="nil"/>
              <w:bottom w:val="single" w:sz="4" w:space="0" w:color="auto"/>
              <w:right w:val="single" w:sz="4" w:space="0" w:color="auto"/>
            </w:tcBorders>
            <w:shd w:val="clear" w:color="000000" w:fill="FFFFCC"/>
            <w:vAlign w:val="center"/>
            <w:hideMark/>
          </w:tcPr>
          <w:p w14:paraId="35CFBCD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7D8D342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2D170CD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68548F5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0F0CB4E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7585051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0B222BC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38F5A5F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42EDC60F"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6D269A3C" w14:textId="77777777" w:rsidTr="00CB2513">
        <w:trPr>
          <w:trHeight w:val="450"/>
          <w:jc w:val="center"/>
        </w:trPr>
        <w:tc>
          <w:tcPr>
            <w:tcW w:w="560" w:type="dxa"/>
            <w:tcBorders>
              <w:top w:val="nil"/>
              <w:left w:val="nil"/>
              <w:bottom w:val="nil"/>
              <w:right w:val="nil"/>
            </w:tcBorders>
            <w:shd w:val="clear" w:color="000000" w:fill="FFFF00"/>
            <w:noWrap/>
            <w:vAlign w:val="center"/>
            <w:hideMark/>
          </w:tcPr>
          <w:p w14:paraId="7DB2C45D"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24223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3.12.3.4</w:t>
            </w:r>
          </w:p>
        </w:tc>
        <w:tc>
          <w:tcPr>
            <w:tcW w:w="4480" w:type="dxa"/>
            <w:tcBorders>
              <w:top w:val="nil"/>
              <w:left w:val="nil"/>
              <w:bottom w:val="single" w:sz="4" w:space="0" w:color="auto"/>
              <w:right w:val="single" w:sz="4" w:space="0" w:color="auto"/>
            </w:tcBorders>
            <w:shd w:val="clear" w:color="000000" w:fill="E3FAFD"/>
            <w:vAlign w:val="center"/>
            <w:hideMark/>
          </w:tcPr>
          <w:p w14:paraId="5B4075C2"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Прочие расходы (страхование, предрейсовый медосмотр)</w:t>
            </w:r>
          </w:p>
        </w:tc>
        <w:tc>
          <w:tcPr>
            <w:tcW w:w="1140" w:type="dxa"/>
            <w:tcBorders>
              <w:top w:val="nil"/>
              <w:left w:val="nil"/>
              <w:bottom w:val="single" w:sz="4" w:space="0" w:color="auto"/>
              <w:right w:val="single" w:sz="4" w:space="0" w:color="auto"/>
            </w:tcBorders>
            <w:shd w:val="clear" w:color="auto" w:fill="auto"/>
            <w:vAlign w:val="center"/>
            <w:hideMark/>
          </w:tcPr>
          <w:p w14:paraId="52F28A03"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DA57C9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10A89A9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2F3FA3D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124,72</w:t>
            </w:r>
          </w:p>
        </w:tc>
        <w:tc>
          <w:tcPr>
            <w:tcW w:w="1780" w:type="dxa"/>
            <w:tcBorders>
              <w:top w:val="nil"/>
              <w:left w:val="nil"/>
              <w:bottom w:val="single" w:sz="4" w:space="0" w:color="auto"/>
              <w:right w:val="single" w:sz="4" w:space="0" w:color="auto"/>
            </w:tcBorders>
            <w:shd w:val="clear" w:color="000000" w:fill="FFFFCC"/>
            <w:vAlign w:val="center"/>
            <w:hideMark/>
          </w:tcPr>
          <w:p w14:paraId="377D5B2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5F1EBE2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972005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6582D99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67E2A8E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7D77B74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74C02D6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0B9AFB9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53B1F591"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3972E7E" w14:textId="77777777" w:rsidTr="00CB2513">
        <w:trPr>
          <w:trHeight w:val="450"/>
          <w:jc w:val="center"/>
        </w:trPr>
        <w:tc>
          <w:tcPr>
            <w:tcW w:w="560" w:type="dxa"/>
            <w:tcBorders>
              <w:top w:val="nil"/>
              <w:left w:val="nil"/>
              <w:bottom w:val="nil"/>
              <w:right w:val="nil"/>
            </w:tcBorders>
            <w:shd w:val="clear" w:color="000000" w:fill="FFFF00"/>
            <w:noWrap/>
            <w:vAlign w:val="center"/>
            <w:hideMark/>
          </w:tcPr>
          <w:p w14:paraId="7CF7D279"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A5274B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3.12.3.5</w:t>
            </w:r>
          </w:p>
        </w:tc>
        <w:tc>
          <w:tcPr>
            <w:tcW w:w="4480" w:type="dxa"/>
            <w:tcBorders>
              <w:top w:val="nil"/>
              <w:left w:val="nil"/>
              <w:bottom w:val="single" w:sz="4" w:space="0" w:color="auto"/>
              <w:right w:val="single" w:sz="4" w:space="0" w:color="auto"/>
            </w:tcBorders>
            <w:shd w:val="clear" w:color="000000" w:fill="E3FAFD"/>
            <w:vAlign w:val="center"/>
            <w:hideMark/>
          </w:tcPr>
          <w:p w14:paraId="5853E3E6" w14:textId="77777777" w:rsidR="00CB2513" w:rsidRPr="00CB2513" w:rsidRDefault="00CB2513" w:rsidP="00CB2513">
            <w:pPr>
              <w:ind w:firstLineChars="300" w:firstLine="390"/>
              <w:rPr>
                <w:rFonts w:ascii="Tahoma" w:hAnsi="Tahoma" w:cs="Tahoma"/>
                <w:sz w:val="13"/>
                <w:szCs w:val="13"/>
              </w:rPr>
            </w:pPr>
            <w:r w:rsidRPr="00CB2513">
              <w:rPr>
                <w:rFonts w:ascii="Tahoma" w:hAnsi="Tahoma" w:cs="Tahoma"/>
                <w:sz w:val="13"/>
                <w:szCs w:val="13"/>
              </w:rPr>
              <w:t>Услуги по обслуживанию и эксплуатации сетей и сооружений водоснабжения</w:t>
            </w:r>
          </w:p>
        </w:tc>
        <w:tc>
          <w:tcPr>
            <w:tcW w:w="1140" w:type="dxa"/>
            <w:tcBorders>
              <w:top w:val="nil"/>
              <w:left w:val="nil"/>
              <w:bottom w:val="single" w:sz="4" w:space="0" w:color="auto"/>
              <w:right w:val="single" w:sz="4" w:space="0" w:color="auto"/>
            </w:tcBorders>
            <w:shd w:val="clear" w:color="auto" w:fill="auto"/>
            <w:vAlign w:val="center"/>
            <w:hideMark/>
          </w:tcPr>
          <w:p w14:paraId="255AC579"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656816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5FAF537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6420D5A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23 008,17</w:t>
            </w:r>
          </w:p>
        </w:tc>
        <w:tc>
          <w:tcPr>
            <w:tcW w:w="1780" w:type="dxa"/>
            <w:tcBorders>
              <w:top w:val="nil"/>
              <w:left w:val="nil"/>
              <w:bottom w:val="single" w:sz="4" w:space="0" w:color="auto"/>
              <w:right w:val="single" w:sz="4" w:space="0" w:color="auto"/>
            </w:tcBorders>
            <w:shd w:val="clear" w:color="000000" w:fill="FFFFCC"/>
            <w:vAlign w:val="center"/>
            <w:hideMark/>
          </w:tcPr>
          <w:p w14:paraId="5AB1BCC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6FA3752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CD2641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5E5670D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3533C1A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1D98B31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061BD65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74F9D48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2F5AA5CB"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3CF4E180" w14:textId="77777777" w:rsidTr="00CB2513">
        <w:trPr>
          <w:trHeight w:val="147"/>
          <w:jc w:val="center"/>
        </w:trPr>
        <w:tc>
          <w:tcPr>
            <w:tcW w:w="560" w:type="dxa"/>
            <w:tcBorders>
              <w:top w:val="nil"/>
              <w:left w:val="nil"/>
              <w:bottom w:val="nil"/>
              <w:right w:val="nil"/>
            </w:tcBorders>
            <w:shd w:val="clear" w:color="000000" w:fill="FFFF00"/>
            <w:noWrap/>
            <w:vAlign w:val="center"/>
            <w:hideMark/>
          </w:tcPr>
          <w:p w14:paraId="19DF7822"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107A7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w:t>
            </w:r>
          </w:p>
        </w:tc>
        <w:tc>
          <w:tcPr>
            <w:tcW w:w="4480" w:type="dxa"/>
            <w:tcBorders>
              <w:top w:val="nil"/>
              <w:left w:val="nil"/>
              <w:bottom w:val="single" w:sz="4" w:space="0" w:color="auto"/>
              <w:right w:val="single" w:sz="4" w:space="0" w:color="auto"/>
            </w:tcBorders>
            <w:shd w:val="clear" w:color="auto" w:fill="auto"/>
            <w:vAlign w:val="center"/>
            <w:hideMark/>
          </w:tcPr>
          <w:p w14:paraId="6C36A6A1"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7A35D50"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213F6C0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6 524,50</w:t>
            </w:r>
          </w:p>
        </w:tc>
        <w:tc>
          <w:tcPr>
            <w:tcW w:w="1880" w:type="dxa"/>
            <w:tcBorders>
              <w:top w:val="nil"/>
              <w:left w:val="nil"/>
              <w:bottom w:val="single" w:sz="4" w:space="0" w:color="auto"/>
              <w:right w:val="single" w:sz="4" w:space="0" w:color="auto"/>
            </w:tcBorders>
            <w:shd w:val="clear" w:color="000000" w:fill="D7EAD3"/>
            <w:vAlign w:val="center"/>
            <w:hideMark/>
          </w:tcPr>
          <w:p w14:paraId="19210C1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6 756,38</w:t>
            </w:r>
          </w:p>
        </w:tc>
        <w:tc>
          <w:tcPr>
            <w:tcW w:w="1560" w:type="dxa"/>
            <w:tcBorders>
              <w:top w:val="nil"/>
              <w:left w:val="nil"/>
              <w:bottom w:val="single" w:sz="4" w:space="0" w:color="auto"/>
              <w:right w:val="single" w:sz="4" w:space="0" w:color="auto"/>
            </w:tcBorders>
            <w:shd w:val="clear" w:color="000000" w:fill="D7EAD3"/>
            <w:vAlign w:val="center"/>
            <w:hideMark/>
          </w:tcPr>
          <w:p w14:paraId="23D967E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9 867,65</w:t>
            </w:r>
          </w:p>
        </w:tc>
        <w:tc>
          <w:tcPr>
            <w:tcW w:w="1780" w:type="dxa"/>
            <w:tcBorders>
              <w:top w:val="nil"/>
              <w:left w:val="nil"/>
              <w:bottom w:val="single" w:sz="4" w:space="0" w:color="auto"/>
              <w:right w:val="single" w:sz="4" w:space="0" w:color="auto"/>
            </w:tcBorders>
            <w:shd w:val="clear" w:color="000000" w:fill="D7EAD3"/>
            <w:vAlign w:val="center"/>
            <w:hideMark/>
          </w:tcPr>
          <w:p w14:paraId="667406C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6 896,07</w:t>
            </w:r>
          </w:p>
        </w:tc>
        <w:tc>
          <w:tcPr>
            <w:tcW w:w="1800" w:type="dxa"/>
            <w:tcBorders>
              <w:top w:val="nil"/>
              <w:left w:val="nil"/>
              <w:bottom w:val="single" w:sz="4" w:space="0" w:color="auto"/>
              <w:right w:val="single" w:sz="4" w:space="0" w:color="auto"/>
            </w:tcBorders>
            <w:shd w:val="clear" w:color="000000" w:fill="D7EAD3"/>
            <w:vAlign w:val="center"/>
            <w:hideMark/>
          </w:tcPr>
          <w:p w14:paraId="0C359FF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7 129,50</w:t>
            </w:r>
          </w:p>
        </w:tc>
        <w:tc>
          <w:tcPr>
            <w:tcW w:w="1840" w:type="dxa"/>
            <w:tcBorders>
              <w:top w:val="nil"/>
              <w:left w:val="nil"/>
              <w:bottom w:val="single" w:sz="4" w:space="0" w:color="auto"/>
              <w:right w:val="single" w:sz="4" w:space="0" w:color="auto"/>
            </w:tcBorders>
            <w:shd w:val="clear" w:color="000000" w:fill="D7EAD3"/>
            <w:vAlign w:val="center"/>
            <w:hideMark/>
          </w:tcPr>
          <w:p w14:paraId="0045C69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-0,01</w:t>
            </w:r>
          </w:p>
        </w:tc>
        <w:tc>
          <w:tcPr>
            <w:tcW w:w="1840" w:type="dxa"/>
            <w:tcBorders>
              <w:top w:val="nil"/>
              <w:left w:val="nil"/>
              <w:bottom w:val="single" w:sz="4" w:space="0" w:color="auto"/>
              <w:right w:val="single" w:sz="4" w:space="0" w:color="auto"/>
            </w:tcBorders>
            <w:shd w:val="clear" w:color="000000" w:fill="D7EAD3"/>
            <w:vAlign w:val="center"/>
            <w:hideMark/>
          </w:tcPr>
          <w:p w14:paraId="0FE0EAE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7 129,49</w:t>
            </w:r>
          </w:p>
        </w:tc>
        <w:tc>
          <w:tcPr>
            <w:tcW w:w="1900" w:type="dxa"/>
            <w:tcBorders>
              <w:top w:val="nil"/>
              <w:left w:val="nil"/>
              <w:bottom w:val="single" w:sz="4" w:space="0" w:color="auto"/>
              <w:right w:val="single" w:sz="4" w:space="0" w:color="auto"/>
            </w:tcBorders>
            <w:shd w:val="clear" w:color="000000" w:fill="D7EAD3"/>
            <w:vAlign w:val="center"/>
            <w:hideMark/>
          </w:tcPr>
          <w:p w14:paraId="42A1259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-56,42</w:t>
            </w:r>
          </w:p>
        </w:tc>
        <w:tc>
          <w:tcPr>
            <w:tcW w:w="1820" w:type="dxa"/>
            <w:tcBorders>
              <w:top w:val="nil"/>
              <w:left w:val="nil"/>
              <w:bottom w:val="single" w:sz="4" w:space="0" w:color="auto"/>
              <w:right w:val="single" w:sz="4" w:space="0" w:color="auto"/>
            </w:tcBorders>
            <w:shd w:val="clear" w:color="000000" w:fill="D7EAD3"/>
            <w:vAlign w:val="center"/>
            <w:hideMark/>
          </w:tcPr>
          <w:p w14:paraId="3B2B1EF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7 073,08</w:t>
            </w:r>
          </w:p>
        </w:tc>
        <w:tc>
          <w:tcPr>
            <w:tcW w:w="1480" w:type="dxa"/>
            <w:tcBorders>
              <w:top w:val="nil"/>
              <w:left w:val="nil"/>
              <w:bottom w:val="single" w:sz="4" w:space="0" w:color="auto"/>
              <w:right w:val="single" w:sz="4" w:space="0" w:color="auto"/>
            </w:tcBorders>
            <w:shd w:val="clear" w:color="000000" w:fill="D7EAD3"/>
            <w:vAlign w:val="center"/>
            <w:hideMark/>
          </w:tcPr>
          <w:p w14:paraId="005006B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3 536,54</w:t>
            </w:r>
          </w:p>
        </w:tc>
        <w:tc>
          <w:tcPr>
            <w:tcW w:w="1520" w:type="dxa"/>
            <w:tcBorders>
              <w:top w:val="nil"/>
              <w:left w:val="nil"/>
              <w:bottom w:val="single" w:sz="4" w:space="0" w:color="auto"/>
              <w:right w:val="single" w:sz="4" w:space="0" w:color="auto"/>
            </w:tcBorders>
            <w:shd w:val="clear" w:color="000000" w:fill="D7EAD3"/>
            <w:vAlign w:val="center"/>
            <w:hideMark/>
          </w:tcPr>
          <w:p w14:paraId="191E15D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3 536,54</w:t>
            </w:r>
          </w:p>
        </w:tc>
        <w:tc>
          <w:tcPr>
            <w:tcW w:w="1920" w:type="dxa"/>
            <w:tcBorders>
              <w:top w:val="nil"/>
              <w:left w:val="nil"/>
              <w:bottom w:val="single" w:sz="4" w:space="0" w:color="auto"/>
              <w:right w:val="single" w:sz="4" w:space="0" w:color="auto"/>
            </w:tcBorders>
            <w:shd w:val="clear" w:color="000000" w:fill="FFFFCC"/>
            <w:vAlign w:val="center"/>
            <w:hideMark/>
          </w:tcPr>
          <w:p w14:paraId="3238828B"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2019-2021 годы, рассчитанных в соответствии с Методическими </w:t>
            </w:r>
            <w:r w:rsidRPr="00CB2513">
              <w:rPr>
                <w:rFonts w:ascii="Tahoma" w:hAnsi="Tahoma" w:cs="Tahoma"/>
                <w:sz w:val="13"/>
                <w:szCs w:val="13"/>
              </w:rPr>
              <w:lastRenderedPageBreak/>
              <w:t xml:space="preserve">указаниями, с учетом ИПЦ Минэкономразвития РФ на  2019 год 104,5%, на 2020 год 103,2%, на 2021 год 103,6%, а также с учетом индекса эффективности операционных расходов 1% </w:t>
            </w:r>
          </w:p>
        </w:tc>
      </w:tr>
      <w:tr w:rsidR="00CB2513" w:rsidRPr="00CB2513" w14:paraId="70E35F53"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197BB0BD"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37EFD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4.2</w:t>
            </w:r>
          </w:p>
        </w:tc>
        <w:tc>
          <w:tcPr>
            <w:tcW w:w="4480" w:type="dxa"/>
            <w:tcBorders>
              <w:top w:val="nil"/>
              <w:left w:val="nil"/>
              <w:bottom w:val="single" w:sz="4" w:space="0" w:color="auto"/>
              <w:right w:val="single" w:sz="4" w:space="0" w:color="auto"/>
            </w:tcBorders>
            <w:shd w:val="clear" w:color="auto" w:fill="auto"/>
            <w:vAlign w:val="center"/>
            <w:hideMark/>
          </w:tcPr>
          <w:p w14:paraId="31F8F940" w14:textId="77777777" w:rsidR="00CB2513" w:rsidRPr="00CB2513" w:rsidRDefault="00CB2513" w:rsidP="00CB2513">
            <w:pPr>
              <w:ind w:firstLineChars="100" w:firstLine="131"/>
              <w:rPr>
                <w:rFonts w:ascii="Tahoma" w:hAnsi="Tahoma" w:cs="Tahoma"/>
                <w:b/>
                <w:bCs/>
                <w:sz w:val="13"/>
                <w:szCs w:val="13"/>
              </w:rPr>
            </w:pPr>
            <w:r w:rsidRPr="00CB2513">
              <w:rPr>
                <w:rFonts w:ascii="Tahoma" w:hAnsi="Tahoma" w:cs="Tahoma"/>
                <w:b/>
                <w:bCs/>
                <w:sz w:val="13"/>
                <w:szCs w:val="13"/>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377EE68A"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A5F114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5 308,85</w:t>
            </w:r>
          </w:p>
        </w:tc>
        <w:tc>
          <w:tcPr>
            <w:tcW w:w="1880" w:type="dxa"/>
            <w:tcBorders>
              <w:top w:val="nil"/>
              <w:left w:val="nil"/>
              <w:bottom w:val="single" w:sz="4" w:space="0" w:color="auto"/>
              <w:right w:val="single" w:sz="4" w:space="0" w:color="auto"/>
            </w:tcBorders>
            <w:shd w:val="clear" w:color="000000" w:fill="FFFFCC"/>
            <w:vAlign w:val="center"/>
            <w:hideMark/>
          </w:tcPr>
          <w:p w14:paraId="4C25AB4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5 497,53</w:t>
            </w:r>
          </w:p>
        </w:tc>
        <w:tc>
          <w:tcPr>
            <w:tcW w:w="1560" w:type="dxa"/>
            <w:tcBorders>
              <w:top w:val="nil"/>
              <w:left w:val="nil"/>
              <w:bottom w:val="single" w:sz="4" w:space="0" w:color="auto"/>
              <w:right w:val="single" w:sz="4" w:space="0" w:color="auto"/>
            </w:tcBorders>
            <w:shd w:val="clear" w:color="000000" w:fill="FFFFCC"/>
            <w:vAlign w:val="center"/>
            <w:hideMark/>
          </w:tcPr>
          <w:p w14:paraId="5C28934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7 698,14</w:t>
            </w:r>
          </w:p>
        </w:tc>
        <w:tc>
          <w:tcPr>
            <w:tcW w:w="1780" w:type="dxa"/>
            <w:tcBorders>
              <w:top w:val="nil"/>
              <w:left w:val="nil"/>
              <w:bottom w:val="single" w:sz="4" w:space="0" w:color="auto"/>
              <w:right w:val="single" w:sz="4" w:space="0" w:color="auto"/>
            </w:tcBorders>
            <w:shd w:val="clear" w:color="000000" w:fill="FFFFCC"/>
            <w:vAlign w:val="center"/>
            <w:hideMark/>
          </w:tcPr>
          <w:p w14:paraId="1BA674B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5 611,19</w:t>
            </w:r>
          </w:p>
        </w:tc>
        <w:tc>
          <w:tcPr>
            <w:tcW w:w="1800" w:type="dxa"/>
            <w:tcBorders>
              <w:top w:val="nil"/>
              <w:left w:val="nil"/>
              <w:bottom w:val="single" w:sz="4" w:space="0" w:color="auto"/>
              <w:right w:val="single" w:sz="4" w:space="0" w:color="auto"/>
            </w:tcBorders>
            <w:shd w:val="clear" w:color="000000" w:fill="FFFFCC"/>
            <w:vAlign w:val="center"/>
            <w:hideMark/>
          </w:tcPr>
          <w:p w14:paraId="5BD76DB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5 801,12</w:t>
            </w:r>
          </w:p>
        </w:tc>
        <w:tc>
          <w:tcPr>
            <w:tcW w:w="1840" w:type="dxa"/>
            <w:tcBorders>
              <w:top w:val="nil"/>
              <w:left w:val="nil"/>
              <w:bottom w:val="single" w:sz="4" w:space="0" w:color="auto"/>
              <w:right w:val="single" w:sz="4" w:space="0" w:color="auto"/>
            </w:tcBorders>
            <w:shd w:val="clear" w:color="000000" w:fill="FFFFCC"/>
            <w:vAlign w:val="center"/>
            <w:hideMark/>
          </w:tcPr>
          <w:p w14:paraId="7299B16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318,15</w:t>
            </w:r>
          </w:p>
        </w:tc>
        <w:tc>
          <w:tcPr>
            <w:tcW w:w="1840" w:type="dxa"/>
            <w:tcBorders>
              <w:top w:val="nil"/>
              <w:left w:val="nil"/>
              <w:bottom w:val="single" w:sz="4" w:space="0" w:color="auto"/>
              <w:right w:val="single" w:sz="4" w:space="0" w:color="auto"/>
            </w:tcBorders>
            <w:shd w:val="clear" w:color="000000" w:fill="FFFFCC"/>
            <w:vAlign w:val="center"/>
            <w:hideMark/>
          </w:tcPr>
          <w:p w14:paraId="0D3833D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6 119,27</w:t>
            </w:r>
          </w:p>
        </w:tc>
        <w:tc>
          <w:tcPr>
            <w:tcW w:w="1900" w:type="dxa"/>
            <w:tcBorders>
              <w:top w:val="nil"/>
              <w:left w:val="nil"/>
              <w:bottom w:val="single" w:sz="4" w:space="0" w:color="auto"/>
              <w:right w:val="single" w:sz="4" w:space="0" w:color="auto"/>
            </w:tcBorders>
            <w:shd w:val="clear" w:color="000000" w:fill="FFFFCC"/>
            <w:vAlign w:val="center"/>
            <w:hideMark/>
          </w:tcPr>
          <w:p w14:paraId="402943D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-45,91</w:t>
            </w:r>
          </w:p>
        </w:tc>
        <w:tc>
          <w:tcPr>
            <w:tcW w:w="1820" w:type="dxa"/>
            <w:tcBorders>
              <w:top w:val="nil"/>
              <w:left w:val="nil"/>
              <w:bottom w:val="single" w:sz="4" w:space="0" w:color="auto"/>
              <w:right w:val="single" w:sz="4" w:space="0" w:color="auto"/>
            </w:tcBorders>
            <w:shd w:val="clear" w:color="000000" w:fill="FFFFCC"/>
            <w:vAlign w:val="center"/>
            <w:hideMark/>
          </w:tcPr>
          <w:p w14:paraId="0A1BE08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5 755,22</w:t>
            </w:r>
          </w:p>
        </w:tc>
        <w:tc>
          <w:tcPr>
            <w:tcW w:w="1480" w:type="dxa"/>
            <w:tcBorders>
              <w:top w:val="nil"/>
              <w:left w:val="nil"/>
              <w:bottom w:val="single" w:sz="4" w:space="0" w:color="auto"/>
              <w:right w:val="single" w:sz="4" w:space="0" w:color="auto"/>
            </w:tcBorders>
            <w:shd w:val="clear" w:color="000000" w:fill="D7EAD3"/>
            <w:vAlign w:val="center"/>
            <w:hideMark/>
          </w:tcPr>
          <w:p w14:paraId="6A80691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2 877,61</w:t>
            </w:r>
          </w:p>
        </w:tc>
        <w:tc>
          <w:tcPr>
            <w:tcW w:w="1520" w:type="dxa"/>
            <w:tcBorders>
              <w:top w:val="nil"/>
              <w:left w:val="nil"/>
              <w:bottom w:val="single" w:sz="4" w:space="0" w:color="auto"/>
              <w:right w:val="single" w:sz="4" w:space="0" w:color="auto"/>
            </w:tcBorders>
            <w:shd w:val="clear" w:color="000000" w:fill="D7EAD3"/>
            <w:vAlign w:val="center"/>
            <w:hideMark/>
          </w:tcPr>
          <w:p w14:paraId="5B4C61F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2 877,61</w:t>
            </w:r>
          </w:p>
        </w:tc>
        <w:tc>
          <w:tcPr>
            <w:tcW w:w="1920" w:type="dxa"/>
            <w:tcBorders>
              <w:top w:val="nil"/>
              <w:left w:val="nil"/>
              <w:bottom w:val="single" w:sz="4" w:space="0" w:color="auto"/>
              <w:right w:val="single" w:sz="4" w:space="0" w:color="auto"/>
            </w:tcBorders>
            <w:shd w:val="clear" w:color="000000" w:fill="FFFFCC"/>
            <w:vAlign w:val="center"/>
            <w:hideMark/>
          </w:tcPr>
          <w:p w14:paraId="1C57D717"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4D1AE9E9"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5DCCE86A"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FD0EB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4.3</w:t>
            </w:r>
          </w:p>
        </w:tc>
        <w:tc>
          <w:tcPr>
            <w:tcW w:w="4480" w:type="dxa"/>
            <w:tcBorders>
              <w:top w:val="nil"/>
              <w:left w:val="nil"/>
              <w:bottom w:val="single" w:sz="4" w:space="0" w:color="auto"/>
              <w:right w:val="single" w:sz="4" w:space="0" w:color="auto"/>
            </w:tcBorders>
            <w:shd w:val="clear" w:color="auto" w:fill="auto"/>
            <w:vAlign w:val="center"/>
            <w:hideMark/>
          </w:tcPr>
          <w:p w14:paraId="3F294A28" w14:textId="77777777" w:rsidR="00CB2513" w:rsidRPr="00CB2513" w:rsidRDefault="00CB2513" w:rsidP="00CB2513">
            <w:pPr>
              <w:ind w:firstLineChars="100" w:firstLine="131"/>
              <w:rPr>
                <w:rFonts w:ascii="Tahoma" w:hAnsi="Tahoma" w:cs="Tahoma"/>
                <w:b/>
                <w:bCs/>
                <w:color w:val="000000"/>
                <w:sz w:val="13"/>
                <w:szCs w:val="13"/>
              </w:rPr>
            </w:pPr>
            <w:r w:rsidRPr="00CB2513">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2E0EC0AA"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702155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1 215,65</w:t>
            </w:r>
          </w:p>
        </w:tc>
        <w:tc>
          <w:tcPr>
            <w:tcW w:w="1880" w:type="dxa"/>
            <w:tcBorders>
              <w:top w:val="nil"/>
              <w:left w:val="nil"/>
              <w:bottom w:val="single" w:sz="4" w:space="0" w:color="auto"/>
              <w:right w:val="single" w:sz="4" w:space="0" w:color="auto"/>
            </w:tcBorders>
            <w:shd w:val="clear" w:color="000000" w:fill="D7EAD3"/>
            <w:vAlign w:val="center"/>
            <w:hideMark/>
          </w:tcPr>
          <w:p w14:paraId="75F8C34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1 258,85</w:t>
            </w:r>
          </w:p>
        </w:tc>
        <w:tc>
          <w:tcPr>
            <w:tcW w:w="1560" w:type="dxa"/>
            <w:tcBorders>
              <w:top w:val="nil"/>
              <w:left w:val="nil"/>
              <w:bottom w:val="single" w:sz="4" w:space="0" w:color="auto"/>
              <w:right w:val="single" w:sz="4" w:space="0" w:color="auto"/>
            </w:tcBorders>
            <w:shd w:val="clear" w:color="000000" w:fill="D7EAD3"/>
            <w:vAlign w:val="center"/>
            <w:hideMark/>
          </w:tcPr>
          <w:p w14:paraId="6368687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2 169,51</w:t>
            </w:r>
          </w:p>
        </w:tc>
        <w:tc>
          <w:tcPr>
            <w:tcW w:w="1780" w:type="dxa"/>
            <w:tcBorders>
              <w:top w:val="nil"/>
              <w:left w:val="nil"/>
              <w:bottom w:val="single" w:sz="4" w:space="0" w:color="auto"/>
              <w:right w:val="single" w:sz="4" w:space="0" w:color="auto"/>
            </w:tcBorders>
            <w:shd w:val="clear" w:color="000000" w:fill="D7EAD3"/>
            <w:vAlign w:val="center"/>
            <w:hideMark/>
          </w:tcPr>
          <w:p w14:paraId="377D5A4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1 284,88</w:t>
            </w:r>
          </w:p>
        </w:tc>
        <w:tc>
          <w:tcPr>
            <w:tcW w:w="1800" w:type="dxa"/>
            <w:tcBorders>
              <w:top w:val="nil"/>
              <w:left w:val="nil"/>
              <w:bottom w:val="single" w:sz="4" w:space="0" w:color="auto"/>
              <w:right w:val="single" w:sz="4" w:space="0" w:color="auto"/>
            </w:tcBorders>
            <w:shd w:val="clear" w:color="000000" w:fill="D7EAD3"/>
            <w:vAlign w:val="center"/>
            <w:hideMark/>
          </w:tcPr>
          <w:p w14:paraId="5EFC371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1 328,37</w:t>
            </w:r>
          </w:p>
        </w:tc>
        <w:tc>
          <w:tcPr>
            <w:tcW w:w="1840" w:type="dxa"/>
            <w:tcBorders>
              <w:top w:val="nil"/>
              <w:left w:val="nil"/>
              <w:bottom w:val="single" w:sz="4" w:space="0" w:color="auto"/>
              <w:right w:val="single" w:sz="4" w:space="0" w:color="auto"/>
            </w:tcBorders>
            <w:shd w:val="clear" w:color="000000" w:fill="D7EAD3"/>
            <w:vAlign w:val="center"/>
            <w:hideMark/>
          </w:tcPr>
          <w:p w14:paraId="0CDA788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-318,15</w:t>
            </w:r>
          </w:p>
        </w:tc>
        <w:tc>
          <w:tcPr>
            <w:tcW w:w="1840" w:type="dxa"/>
            <w:tcBorders>
              <w:top w:val="nil"/>
              <w:left w:val="nil"/>
              <w:bottom w:val="single" w:sz="4" w:space="0" w:color="auto"/>
              <w:right w:val="single" w:sz="4" w:space="0" w:color="auto"/>
            </w:tcBorders>
            <w:shd w:val="clear" w:color="000000" w:fill="D7EAD3"/>
            <w:vAlign w:val="center"/>
            <w:hideMark/>
          </w:tcPr>
          <w:p w14:paraId="344D85B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1 010,22</w:t>
            </w:r>
          </w:p>
        </w:tc>
        <w:tc>
          <w:tcPr>
            <w:tcW w:w="1900" w:type="dxa"/>
            <w:tcBorders>
              <w:top w:val="nil"/>
              <w:left w:val="nil"/>
              <w:bottom w:val="single" w:sz="4" w:space="0" w:color="auto"/>
              <w:right w:val="single" w:sz="4" w:space="0" w:color="auto"/>
            </w:tcBorders>
            <w:shd w:val="clear" w:color="000000" w:fill="D7EAD3"/>
            <w:vAlign w:val="center"/>
            <w:hideMark/>
          </w:tcPr>
          <w:p w14:paraId="1D10893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-10,51</w:t>
            </w:r>
          </w:p>
        </w:tc>
        <w:tc>
          <w:tcPr>
            <w:tcW w:w="1820" w:type="dxa"/>
            <w:tcBorders>
              <w:top w:val="nil"/>
              <w:left w:val="nil"/>
              <w:bottom w:val="single" w:sz="4" w:space="0" w:color="auto"/>
              <w:right w:val="single" w:sz="4" w:space="0" w:color="auto"/>
            </w:tcBorders>
            <w:shd w:val="clear" w:color="000000" w:fill="D7EAD3"/>
            <w:vAlign w:val="center"/>
            <w:hideMark/>
          </w:tcPr>
          <w:p w14:paraId="1E6BD50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1 317,86</w:t>
            </w:r>
          </w:p>
        </w:tc>
        <w:tc>
          <w:tcPr>
            <w:tcW w:w="1480" w:type="dxa"/>
            <w:tcBorders>
              <w:top w:val="nil"/>
              <w:left w:val="nil"/>
              <w:bottom w:val="single" w:sz="4" w:space="0" w:color="auto"/>
              <w:right w:val="single" w:sz="4" w:space="0" w:color="auto"/>
            </w:tcBorders>
            <w:shd w:val="clear" w:color="000000" w:fill="D7EAD3"/>
            <w:vAlign w:val="center"/>
            <w:hideMark/>
          </w:tcPr>
          <w:p w14:paraId="29D71D5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658,93</w:t>
            </w:r>
          </w:p>
        </w:tc>
        <w:tc>
          <w:tcPr>
            <w:tcW w:w="1520" w:type="dxa"/>
            <w:tcBorders>
              <w:top w:val="nil"/>
              <w:left w:val="nil"/>
              <w:bottom w:val="single" w:sz="4" w:space="0" w:color="auto"/>
              <w:right w:val="single" w:sz="4" w:space="0" w:color="auto"/>
            </w:tcBorders>
            <w:shd w:val="clear" w:color="000000" w:fill="D7EAD3"/>
            <w:vAlign w:val="center"/>
            <w:hideMark/>
          </w:tcPr>
          <w:p w14:paraId="3C8C8EB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658,93</w:t>
            </w:r>
          </w:p>
        </w:tc>
        <w:tc>
          <w:tcPr>
            <w:tcW w:w="1920" w:type="dxa"/>
            <w:tcBorders>
              <w:top w:val="nil"/>
              <w:left w:val="nil"/>
              <w:bottom w:val="single" w:sz="4" w:space="0" w:color="auto"/>
              <w:right w:val="single" w:sz="4" w:space="0" w:color="auto"/>
            </w:tcBorders>
            <w:shd w:val="clear" w:color="000000" w:fill="FFFFCC"/>
            <w:vAlign w:val="center"/>
            <w:hideMark/>
          </w:tcPr>
          <w:p w14:paraId="774C81C2"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293BB3C0"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1C8C61FE"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09818A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4.3.1</w:t>
            </w:r>
          </w:p>
        </w:tc>
        <w:tc>
          <w:tcPr>
            <w:tcW w:w="4480" w:type="dxa"/>
            <w:tcBorders>
              <w:top w:val="nil"/>
              <w:left w:val="nil"/>
              <w:bottom w:val="single" w:sz="4" w:space="0" w:color="auto"/>
              <w:right w:val="single" w:sz="4" w:space="0" w:color="auto"/>
            </w:tcBorders>
            <w:shd w:val="clear" w:color="auto" w:fill="auto"/>
            <w:vAlign w:val="center"/>
            <w:hideMark/>
          </w:tcPr>
          <w:p w14:paraId="75F68E2A"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0EB8D6C0"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413300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1 215,65</w:t>
            </w:r>
          </w:p>
        </w:tc>
        <w:tc>
          <w:tcPr>
            <w:tcW w:w="1880" w:type="dxa"/>
            <w:tcBorders>
              <w:top w:val="nil"/>
              <w:left w:val="nil"/>
              <w:bottom w:val="single" w:sz="4" w:space="0" w:color="auto"/>
              <w:right w:val="single" w:sz="4" w:space="0" w:color="auto"/>
            </w:tcBorders>
            <w:shd w:val="clear" w:color="000000" w:fill="FFFFCC"/>
            <w:vAlign w:val="center"/>
            <w:hideMark/>
          </w:tcPr>
          <w:p w14:paraId="4F268A2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1 258,85</w:t>
            </w:r>
          </w:p>
        </w:tc>
        <w:tc>
          <w:tcPr>
            <w:tcW w:w="1560" w:type="dxa"/>
            <w:tcBorders>
              <w:top w:val="nil"/>
              <w:left w:val="nil"/>
              <w:bottom w:val="single" w:sz="4" w:space="0" w:color="auto"/>
              <w:right w:val="single" w:sz="4" w:space="0" w:color="auto"/>
            </w:tcBorders>
            <w:shd w:val="clear" w:color="000000" w:fill="FFFFCC"/>
            <w:vAlign w:val="center"/>
            <w:hideMark/>
          </w:tcPr>
          <w:p w14:paraId="148F05E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2 169,51</w:t>
            </w:r>
          </w:p>
        </w:tc>
        <w:tc>
          <w:tcPr>
            <w:tcW w:w="1780" w:type="dxa"/>
            <w:tcBorders>
              <w:top w:val="nil"/>
              <w:left w:val="nil"/>
              <w:bottom w:val="single" w:sz="4" w:space="0" w:color="auto"/>
              <w:right w:val="single" w:sz="4" w:space="0" w:color="auto"/>
            </w:tcBorders>
            <w:shd w:val="clear" w:color="000000" w:fill="FFFFCC"/>
            <w:vAlign w:val="center"/>
            <w:hideMark/>
          </w:tcPr>
          <w:p w14:paraId="4DE28C4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1 284,88</w:t>
            </w:r>
          </w:p>
        </w:tc>
        <w:tc>
          <w:tcPr>
            <w:tcW w:w="1800" w:type="dxa"/>
            <w:tcBorders>
              <w:top w:val="nil"/>
              <w:left w:val="nil"/>
              <w:bottom w:val="single" w:sz="4" w:space="0" w:color="auto"/>
              <w:right w:val="single" w:sz="4" w:space="0" w:color="auto"/>
            </w:tcBorders>
            <w:shd w:val="clear" w:color="000000" w:fill="FFFFCC"/>
            <w:vAlign w:val="center"/>
            <w:hideMark/>
          </w:tcPr>
          <w:p w14:paraId="072BF7A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1 328,37</w:t>
            </w:r>
          </w:p>
        </w:tc>
        <w:tc>
          <w:tcPr>
            <w:tcW w:w="1840" w:type="dxa"/>
            <w:tcBorders>
              <w:top w:val="nil"/>
              <w:left w:val="nil"/>
              <w:bottom w:val="single" w:sz="4" w:space="0" w:color="auto"/>
              <w:right w:val="single" w:sz="4" w:space="0" w:color="auto"/>
            </w:tcBorders>
            <w:shd w:val="clear" w:color="000000" w:fill="FFFFCC"/>
            <w:vAlign w:val="center"/>
            <w:hideMark/>
          </w:tcPr>
          <w:p w14:paraId="3CC796A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-318,15</w:t>
            </w:r>
          </w:p>
        </w:tc>
        <w:tc>
          <w:tcPr>
            <w:tcW w:w="1840" w:type="dxa"/>
            <w:tcBorders>
              <w:top w:val="nil"/>
              <w:left w:val="nil"/>
              <w:bottom w:val="single" w:sz="4" w:space="0" w:color="auto"/>
              <w:right w:val="single" w:sz="4" w:space="0" w:color="auto"/>
            </w:tcBorders>
            <w:shd w:val="clear" w:color="000000" w:fill="FFFFCC"/>
            <w:vAlign w:val="center"/>
            <w:hideMark/>
          </w:tcPr>
          <w:p w14:paraId="4FEC7E1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1 010,22</w:t>
            </w:r>
          </w:p>
        </w:tc>
        <w:tc>
          <w:tcPr>
            <w:tcW w:w="1900" w:type="dxa"/>
            <w:tcBorders>
              <w:top w:val="nil"/>
              <w:left w:val="nil"/>
              <w:bottom w:val="single" w:sz="4" w:space="0" w:color="auto"/>
              <w:right w:val="single" w:sz="4" w:space="0" w:color="auto"/>
            </w:tcBorders>
            <w:shd w:val="clear" w:color="000000" w:fill="FFFFCC"/>
            <w:vAlign w:val="center"/>
            <w:hideMark/>
          </w:tcPr>
          <w:p w14:paraId="3EADC28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-10,51</w:t>
            </w:r>
          </w:p>
        </w:tc>
        <w:tc>
          <w:tcPr>
            <w:tcW w:w="1820" w:type="dxa"/>
            <w:tcBorders>
              <w:top w:val="nil"/>
              <w:left w:val="nil"/>
              <w:bottom w:val="single" w:sz="4" w:space="0" w:color="auto"/>
              <w:right w:val="single" w:sz="4" w:space="0" w:color="auto"/>
            </w:tcBorders>
            <w:shd w:val="clear" w:color="000000" w:fill="FFFFCC"/>
            <w:vAlign w:val="center"/>
            <w:hideMark/>
          </w:tcPr>
          <w:p w14:paraId="2B0D435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1 317,86</w:t>
            </w:r>
          </w:p>
        </w:tc>
        <w:tc>
          <w:tcPr>
            <w:tcW w:w="1480" w:type="dxa"/>
            <w:tcBorders>
              <w:top w:val="nil"/>
              <w:left w:val="nil"/>
              <w:bottom w:val="single" w:sz="4" w:space="0" w:color="auto"/>
              <w:right w:val="single" w:sz="4" w:space="0" w:color="auto"/>
            </w:tcBorders>
            <w:shd w:val="clear" w:color="000000" w:fill="D7EAD3"/>
            <w:vAlign w:val="center"/>
            <w:hideMark/>
          </w:tcPr>
          <w:p w14:paraId="36DC0E5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658,93</w:t>
            </w:r>
          </w:p>
        </w:tc>
        <w:tc>
          <w:tcPr>
            <w:tcW w:w="1520" w:type="dxa"/>
            <w:tcBorders>
              <w:top w:val="nil"/>
              <w:left w:val="nil"/>
              <w:bottom w:val="single" w:sz="4" w:space="0" w:color="auto"/>
              <w:right w:val="single" w:sz="4" w:space="0" w:color="auto"/>
            </w:tcBorders>
            <w:shd w:val="clear" w:color="000000" w:fill="D7EAD3"/>
            <w:vAlign w:val="center"/>
            <w:hideMark/>
          </w:tcPr>
          <w:p w14:paraId="331F9F0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658,93</w:t>
            </w:r>
          </w:p>
        </w:tc>
        <w:tc>
          <w:tcPr>
            <w:tcW w:w="1920" w:type="dxa"/>
            <w:tcBorders>
              <w:top w:val="nil"/>
              <w:left w:val="nil"/>
              <w:bottom w:val="single" w:sz="4" w:space="0" w:color="auto"/>
              <w:right w:val="single" w:sz="4" w:space="0" w:color="auto"/>
            </w:tcBorders>
            <w:shd w:val="clear" w:color="000000" w:fill="FFFFCC"/>
            <w:vAlign w:val="center"/>
            <w:hideMark/>
          </w:tcPr>
          <w:p w14:paraId="5F24FE46"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28ACEDF0" w14:textId="77777777" w:rsidTr="00CB2513">
        <w:trPr>
          <w:trHeight w:val="572"/>
          <w:jc w:val="center"/>
        </w:trPr>
        <w:tc>
          <w:tcPr>
            <w:tcW w:w="560" w:type="dxa"/>
            <w:tcBorders>
              <w:top w:val="nil"/>
              <w:left w:val="nil"/>
              <w:bottom w:val="nil"/>
              <w:right w:val="nil"/>
            </w:tcBorders>
            <w:shd w:val="clear" w:color="000000" w:fill="FFFF00"/>
            <w:noWrap/>
            <w:vAlign w:val="center"/>
            <w:hideMark/>
          </w:tcPr>
          <w:p w14:paraId="726B8AF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BE104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w:t>
            </w:r>
          </w:p>
        </w:tc>
        <w:tc>
          <w:tcPr>
            <w:tcW w:w="4480" w:type="dxa"/>
            <w:tcBorders>
              <w:top w:val="nil"/>
              <w:left w:val="nil"/>
              <w:bottom w:val="single" w:sz="4" w:space="0" w:color="auto"/>
              <w:right w:val="single" w:sz="4" w:space="0" w:color="auto"/>
            </w:tcBorders>
            <w:shd w:val="clear" w:color="auto" w:fill="auto"/>
            <w:vAlign w:val="center"/>
            <w:hideMark/>
          </w:tcPr>
          <w:p w14:paraId="708232DA"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DE5B999"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10E0BB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10 448,50</w:t>
            </w:r>
          </w:p>
        </w:tc>
        <w:tc>
          <w:tcPr>
            <w:tcW w:w="1880" w:type="dxa"/>
            <w:tcBorders>
              <w:top w:val="nil"/>
              <w:left w:val="nil"/>
              <w:bottom w:val="single" w:sz="4" w:space="0" w:color="auto"/>
              <w:right w:val="single" w:sz="4" w:space="0" w:color="auto"/>
            </w:tcBorders>
            <w:shd w:val="clear" w:color="000000" w:fill="D7EAD3"/>
            <w:vAlign w:val="center"/>
            <w:hideMark/>
          </w:tcPr>
          <w:p w14:paraId="12E3F28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10 819,84</w:t>
            </w:r>
          </w:p>
        </w:tc>
        <w:tc>
          <w:tcPr>
            <w:tcW w:w="1560" w:type="dxa"/>
            <w:tcBorders>
              <w:top w:val="nil"/>
              <w:left w:val="nil"/>
              <w:bottom w:val="single" w:sz="4" w:space="0" w:color="auto"/>
              <w:right w:val="single" w:sz="4" w:space="0" w:color="auto"/>
            </w:tcBorders>
            <w:shd w:val="clear" w:color="000000" w:fill="D7EAD3"/>
            <w:vAlign w:val="center"/>
            <w:hideMark/>
          </w:tcPr>
          <w:p w14:paraId="4DDBDB5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16 892,22</w:t>
            </w:r>
          </w:p>
        </w:tc>
        <w:tc>
          <w:tcPr>
            <w:tcW w:w="1780" w:type="dxa"/>
            <w:tcBorders>
              <w:top w:val="nil"/>
              <w:left w:val="nil"/>
              <w:bottom w:val="single" w:sz="4" w:space="0" w:color="auto"/>
              <w:right w:val="single" w:sz="4" w:space="0" w:color="auto"/>
            </w:tcBorders>
            <w:shd w:val="clear" w:color="000000" w:fill="D7EAD3"/>
            <w:vAlign w:val="center"/>
            <w:hideMark/>
          </w:tcPr>
          <w:p w14:paraId="067B7E9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11 043,54</w:t>
            </w:r>
          </w:p>
        </w:tc>
        <w:tc>
          <w:tcPr>
            <w:tcW w:w="1800" w:type="dxa"/>
            <w:tcBorders>
              <w:top w:val="nil"/>
              <w:left w:val="nil"/>
              <w:bottom w:val="single" w:sz="4" w:space="0" w:color="auto"/>
              <w:right w:val="single" w:sz="4" w:space="0" w:color="auto"/>
            </w:tcBorders>
            <w:shd w:val="clear" w:color="000000" w:fill="D7EAD3"/>
            <w:vAlign w:val="center"/>
            <w:hideMark/>
          </w:tcPr>
          <w:p w14:paraId="4AB3B24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11 417,36</w:t>
            </w:r>
          </w:p>
        </w:tc>
        <w:tc>
          <w:tcPr>
            <w:tcW w:w="1840" w:type="dxa"/>
            <w:tcBorders>
              <w:top w:val="nil"/>
              <w:left w:val="nil"/>
              <w:bottom w:val="single" w:sz="4" w:space="0" w:color="auto"/>
              <w:right w:val="single" w:sz="4" w:space="0" w:color="auto"/>
            </w:tcBorders>
            <w:shd w:val="clear" w:color="000000" w:fill="D7EAD3"/>
            <w:vAlign w:val="center"/>
            <w:hideMark/>
          </w:tcPr>
          <w:p w14:paraId="6ACA542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6F0C707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11 417,36</w:t>
            </w:r>
          </w:p>
        </w:tc>
        <w:tc>
          <w:tcPr>
            <w:tcW w:w="1900" w:type="dxa"/>
            <w:tcBorders>
              <w:top w:val="nil"/>
              <w:left w:val="nil"/>
              <w:bottom w:val="single" w:sz="4" w:space="0" w:color="auto"/>
              <w:right w:val="single" w:sz="4" w:space="0" w:color="auto"/>
            </w:tcBorders>
            <w:shd w:val="clear" w:color="000000" w:fill="D7EAD3"/>
            <w:vAlign w:val="center"/>
            <w:hideMark/>
          </w:tcPr>
          <w:p w14:paraId="4B43FD9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-90,35</w:t>
            </w:r>
          </w:p>
        </w:tc>
        <w:tc>
          <w:tcPr>
            <w:tcW w:w="1820" w:type="dxa"/>
            <w:tcBorders>
              <w:top w:val="nil"/>
              <w:left w:val="nil"/>
              <w:bottom w:val="single" w:sz="4" w:space="0" w:color="auto"/>
              <w:right w:val="single" w:sz="4" w:space="0" w:color="auto"/>
            </w:tcBorders>
            <w:shd w:val="clear" w:color="000000" w:fill="D7EAD3"/>
            <w:vAlign w:val="center"/>
            <w:hideMark/>
          </w:tcPr>
          <w:p w14:paraId="0A6575A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11 327,01</w:t>
            </w:r>
          </w:p>
        </w:tc>
        <w:tc>
          <w:tcPr>
            <w:tcW w:w="1480" w:type="dxa"/>
            <w:tcBorders>
              <w:top w:val="nil"/>
              <w:left w:val="nil"/>
              <w:bottom w:val="single" w:sz="4" w:space="0" w:color="auto"/>
              <w:right w:val="single" w:sz="4" w:space="0" w:color="auto"/>
            </w:tcBorders>
            <w:shd w:val="clear" w:color="000000" w:fill="D7EAD3"/>
            <w:vAlign w:val="center"/>
            <w:hideMark/>
          </w:tcPr>
          <w:p w14:paraId="715E9C8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5 663,51</w:t>
            </w:r>
          </w:p>
        </w:tc>
        <w:tc>
          <w:tcPr>
            <w:tcW w:w="1520" w:type="dxa"/>
            <w:tcBorders>
              <w:top w:val="nil"/>
              <w:left w:val="nil"/>
              <w:bottom w:val="single" w:sz="4" w:space="0" w:color="auto"/>
              <w:right w:val="single" w:sz="4" w:space="0" w:color="auto"/>
            </w:tcBorders>
            <w:shd w:val="clear" w:color="000000" w:fill="D7EAD3"/>
            <w:vAlign w:val="center"/>
            <w:hideMark/>
          </w:tcPr>
          <w:p w14:paraId="55A77DE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5 663,51</w:t>
            </w:r>
          </w:p>
        </w:tc>
        <w:tc>
          <w:tcPr>
            <w:tcW w:w="1920" w:type="dxa"/>
            <w:tcBorders>
              <w:top w:val="nil"/>
              <w:left w:val="nil"/>
              <w:bottom w:val="single" w:sz="4" w:space="0" w:color="auto"/>
              <w:right w:val="single" w:sz="4" w:space="0" w:color="auto"/>
            </w:tcBorders>
            <w:shd w:val="clear" w:color="000000" w:fill="FFFFCC"/>
            <w:vAlign w:val="center"/>
            <w:hideMark/>
          </w:tcPr>
          <w:p w14:paraId="1595A378" w14:textId="77777777" w:rsidR="00CB2513" w:rsidRPr="00CB2513" w:rsidRDefault="00CB2513" w:rsidP="00CB2513">
            <w:pPr>
              <w:rPr>
                <w:rFonts w:ascii="Tahoma" w:hAnsi="Tahoma" w:cs="Tahoma"/>
                <w:sz w:val="13"/>
                <w:szCs w:val="13"/>
              </w:rPr>
            </w:pPr>
            <w:r w:rsidRPr="00CB2513">
              <w:rPr>
                <w:rFonts w:ascii="Tahoma" w:hAnsi="Tahoma" w:cs="Tahoma"/>
                <w:sz w:val="13"/>
                <w:szCs w:val="13"/>
              </w:rPr>
              <w:t xml:space="preserve">рассчитано исходя из базового уровня операционных расходов 2018 года с применением коэффициентов индексации на 2019-2021 годы, рассчитанных в соответствии с Методическими указаниями, с учетом ИПЦ Минэкономразвития РФ на  2019 год 104,5%, на 2020 год 103,2%, на 2021 год 103,6%, а также с учетом индекса эффективности операционных расходов 1% </w:t>
            </w:r>
          </w:p>
        </w:tc>
      </w:tr>
      <w:tr w:rsidR="00CB2513" w:rsidRPr="00CB2513" w14:paraId="412FCDB1"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0D30E4A3"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BFE98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5.1</w:t>
            </w:r>
          </w:p>
        </w:tc>
        <w:tc>
          <w:tcPr>
            <w:tcW w:w="4480" w:type="dxa"/>
            <w:tcBorders>
              <w:top w:val="nil"/>
              <w:left w:val="nil"/>
              <w:bottom w:val="single" w:sz="4" w:space="0" w:color="auto"/>
              <w:right w:val="single" w:sz="4" w:space="0" w:color="auto"/>
            </w:tcBorders>
            <w:shd w:val="clear" w:color="auto" w:fill="auto"/>
            <w:vAlign w:val="center"/>
            <w:hideMark/>
          </w:tcPr>
          <w:p w14:paraId="086EAF3F" w14:textId="77777777" w:rsidR="00CB2513" w:rsidRPr="00CB2513" w:rsidRDefault="00CB2513" w:rsidP="00CB2513">
            <w:pPr>
              <w:ind w:firstLineChars="100" w:firstLine="131"/>
              <w:rPr>
                <w:rFonts w:ascii="Tahoma" w:hAnsi="Tahoma" w:cs="Tahoma"/>
                <w:b/>
                <w:bCs/>
                <w:color w:val="000000"/>
                <w:sz w:val="13"/>
                <w:szCs w:val="13"/>
              </w:rPr>
            </w:pPr>
            <w:r w:rsidRPr="00CB2513">
              <w:rPr>
                <w:rFonts w:ascii="Tahoma" w:hAnsi="Tahoma" w:cs="Tahoma"/>
                <w:b/>
                <w:bCs/>
                <w:color w:val="000000"/>
                <w:sz w:val="13"/>
                <w:szCs w:val="13"/>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1945B724"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28F9CD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6 927,33</w:t>
            </w:r>
          </w:p>
        </w:tc>
        <w:tc>
          <w:tcPr>
            <w:tcW w:w="1880" w:type="dxa"/>
            <w:tcBorders>
              <w:top w:val="nil"/>
              <w:left w:val="nil"/>
              <w:bottom w:val="single" w:sz="4" w:space="0" w:color="auto"/>
              <w:right w:val="single" w:sz="4" w:space="0" w:color="auto"/>
            </w:tcBorders>
            <w:shd w:val="clear" w:color="000000" w:fill="FFFFCC"/>
            <w:vAlign w:val="center"/>
            <w:hideMark/>
          </w:tcPr>
          <w:p w14:paraId="7A80F03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7 173,53</w:t>
            </w:r>
          </w:p>
        </w:tc>
        <w:tc>
          <w:tcPr>
            <w:tcW w:w="1560" w:type="dxa"/>
            <w:tcBorders>
              <w:top w:val="nil"/>
              <w:left w:val="nil"/>
              <w:bottom w:val="single" w:sz="4" w:space="0" w:color="auto"/>
              <w:right w:val="single" w:sz="4" w:space="0" w:color="auto"/>
            </w:tcBorders>
            <w:shd w:val="clear" w:color="000000" w:fill="FFFFCC"/>
            <w:vAlign w:val="center"/>
            <w:hideMark/>
          </w:tcPr>
          <w:p w14:paraId="3F8C87C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5 744,31</w:t>
            </w:r>
          </w:p>
        </w:tc>
        <w:tc>
          <w:tcPr>
            <w:tcW w:w="1780" w:type="dxa"/>
            <w:tcBorders>
              <w:top w:val="nil"/>
              <w:left w:val="nil"/>
              <w:bottom w:val="single" w:sz="4" w:space="0" w:color="auto"/>
              <w:right w:val="single" w:sz="4" w:space="0" w:color="auto"/>
            </w:tcBorders>
            <w:shd w:val="clear" w:color="000000" w:fill="FFFFCC"/>
            <w:vAlign w:val="center"/>
            <w:hideMark/>
          </w:tcPr>
          <w:p w14:paraId="0D42E69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7 321,84</w:t>
            </w:r>
          </w:p>
        </w:tc>
        <w:tc>
          <w:tcPr>
            <w:tcW w:w="1800" w:type="dxa"/>
            <w:tcBorders>
              <w:top w:val="nil"/>
              <w:left w:val="nil"/>
              <w:bottom w:val="single" w:sz="4" w:space="0" w:color="auto"/>
              <w:right w:val="single" w:sz="4" w:space="0" w:color="auto"/>
            </w:tcBorders>
            <w:shd w:val="clear" w:color="000000" w:fill="FFFFCC"/>
            <w:vAlign w:val="center"/>
            <w:hideMark/>
          </w:tcPr>
          <w:p w14:paraId="5A95194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7 569,68</w:t>
            </w:r>
          </w:p>
        </w:tc>
        <w:tc>
          <w:tcPr>
            <w:tcW w:w="1840" w:type="dxa"/>
            <w:tcBorders>
              <w:top w:val="nil"/>
              <w:left w:val="nil"/>
              <w:bottom w:val="single" w:sz="4" w:space="0" w:color="auto"/>
              <w:right w:val="single" w:sz="4" w:space="0" w:color="auto"/>
            </w:tcBorders>
            <w:shd w:val="clear" w:color="000000" w:fill="FFFFCC"/>
            <w:vAlign w:val="center"/>
            <w:hideMark/>
          </w:tcPr>
          <w:p w14:paraId="24F6A9C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25DB347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7 569,68</w:t>
            </w:r>
          </w:p>
        </w:tc>
        <w:tc>
          <w:tcPr>
            <w:tcW w:w="1900" w:type="dxa"/>
            <w:tcBorders>
              <w:top w:val="nil"/>
              <w:left w:val="nil"/>
              <w:bottom w:val="single" w:sz="4" w:space="0" w:color="auto"/>
              <w:right w:val="single" w:sz="4" w:space="0" w:color="auto"/>
            </w:tcBorders>
            <w:shd w:val="clear" w:color="000000" w:fill="FFFFCC"/>
            <w:vAlign w:val="center"/>
            <w:hideMark/>
          </w:tcPr>
          <w:p w14:paraId="6578B3E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-59,90</w:t>
            </w:r>
          </w:p>
        </w:tc>
        <w:tc>
          <w:tcPr>
            <w:tcW w:w="1820" w:type="dxa"/>
            <w:tcBorders>
              <w:top w:val="nil"/>
              <w:left w:val="nil"/>
              <w:bottom w:val="single" w:sz="4" w:space="0" w:color="auto"/>
              <w:right w:val="single" w:sz="4" w:space="0" w:color="auto"/>
            </w:tcBorders>
            <w:shd w:val="clear" w:color="000000" w:fill="FFFFCC"/>
            <w:vAlign w:val="center"/>
            <w:hideMark/>
          </w:tcPr>
          <w:p w14:paraId="6299F29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7 509,78</w:t>
            </w:r>
          </w:p>
        </w:tc>
        <w:tc>
          <w:tcPr>
            <w:tcW w:w="1480" w:type="dxa"/>
            <w:tcBorders>
              <w:top w:val="nil"/>
              <w:left w:val="nil"/>
              <w:bottom w:val="single" w:sz="4" w:space="0" w:color="auto"/>
              <w:right w:val="single" w:sz="4" w:space="0" w:color="auto"/>
            </w:tcBorders>
            <w:shd w:val="clear" w:color="000000" w:fill="D7EAD3"/>
            <w:vAlign w:val="center"/>
            <w:hideMark/>
          </w:tcPr>
          <w:p w14:paraId="46FB7C1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3 754,89</w:t>
            </w:r>
          </w:p>
        </w:tc>
        <w:tc>
          <w:tcPr>
            <w:tcW w:w="1520" w:type="dxa"/>
            <w:tcBorders>
              <w:top w:val="nil"/>
              <w:left w:val="nil"/>
              <w:bottom w:val="single" w:sz="4" w:space="0" w:color="auto"/>
              <w:right w:val="single" w:sz="4" w:space="0" w:color="auto"/>
            </w:tcBorders>
            <w:shd w:val="clear" w:color="000000" w:fill="D7EAD3"/>
            <w:vAlign w:val="center"/>
            <w:hideMark/>
          </w:tcPr>
          <w:p w14:paraId="38D563C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3 754,89</w:t>
            </w:r>
          </w:p>
        </w:tc>
        <w:tc>
          <w:tcPr>
            <w:tcW w:w="1920" w:type="dxa"/>
            <w:tcBorders>
              <w:top w:val="nil"/>
              <w:left w:val="nil"/>
              <w:bottom w:val="single" w:sz="4" w:space="0" w:color="auto"/>
              <w:right w:val="single" w:sz="4" w:space="0" w:color="auto"/>
            </w:tcBorders>
            <w:shd w:val="clear" w:color="000000" w:fill="FFFFCC"/>
            <w:vAlign w:val="center"/>
            <w:hideMark/>
          </w:tcPr>
          <w:p w14:paraId="6D611A03"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65CD233A" w14:textId="77777777" w:rsidTr="00CB2513">
        <w:trPr>
          <w:trHeight w:val="225"/>
          <w:jc w:val="center"/>
        </w:trPr>
        <w:tc>
          <w:tcPr>
            <w:tcW w:w="560" w:type="dxa"/>
            <w:tcBorders>
              <w:top w:val="nil"/>
              <w:left w:val="nil"/>
              <w:bottom w:val="nil"/>
              <w:right w:val="nil"/>
            </w:tcBorders>
            <w:shd w:val="clear" w:color="000000" w:fill="FFFF00"/>
            <w:noWrap/>
            <w:vAlign w:val="center"/>
            <w:hideMark/>
          </w:tcPr>
          <w:p w14:paraId="61F2C8A7"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08A83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5.1.1</w:t>
            </w:r>
          </w:p>
        </w:tc>
        <w:tc>
          <w:tcPr>
            <w:tcW w:w="4480" w:type="dxa"/>
            <w:tcBorders>
              <w:top w:val="nil"/>
              <w:left w:val="nil"/>
              <w:bottom w:val="single" w:sz="4" w:space="0" w:color="auto"/>
              <w:right w:val="single" w:sz="4" w:space="0" w:color="auto"/>
            </w:tcBorders>
            <w:shd w:val="clear" w:color="auto" w:fill="auto"/>
            <w:vAlign w:val="center"/>
            <w:hideMark/>
          </w:tcPr>
          <w:p w14:paraId="79299E31"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4CA6ACB2"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13BFBE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26 239,90</w:t>
            </w:r>
          </w:p>
        </w:tc>
        <w:tc>
          <w:tcPr>
            <w:tcW w:w="1880" w:type="dxa"/>
            <w:tcBorders>
              <w:top w:val="nil"/>
              <w:left w:val="nil"/>
              <w:bottom w:val="single" w:sz="4" w:space="0" w:color="auto"/>
              <w:right w:val="single" w:sz="4" w:space="0" w:color="auto"/>
            </w:tcBorders>
            <w:shd w:val="clear" w:color="000000" w:fill="D7EAD3"/>
            <w:vAlign w:val="center"/>
            <w:hideMark/>
          </w:tcPr>
          <w:p w14:paraId="653BEBE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27 172,47</w:t>
            </w:r>
          </w:p>
        </w:tc>
        <w:tc>
          <w:tcPr>
            <w:tcW w:w="1560" w:type="dxa"/>
            <w:tcBorders>
              <w:top w:val="nil"/>
              <w:left w:val="nil"/>
              <w:bottom w:val="single" w:sz="4" w:space="0" w:color="auto"/>
              <w:right w:val="single" w:sz="4" w:space="0" w:color="auto"/>
            </w:tcBorders>
            <w:shd w:val="clear" w:color="000000" w:fill="D7EAD3"/>
            <w:vAlign w:val="center"/>
            <w:hideMark/>
          </w:tcPr>
          <w:p w14:paraId="46D65AC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39 891,01</w:t>
            </w:r>
          </w:p>
        </w:tc>
        <w:tc>
          <w:tcPr>
            <w:tcW w:w="1780" w:type="dxa"/>
            <w:tcBorders>
              <w:top w:val="nil"/>
              <w:left w:val="nil"/>
              <w:bottom w:val="single" w:sz="4" w:space="0" w:color="auto"/>
              <w:right w:val="single" w:sz="4" w:space="0" w:color="auto"/>
            </w:tcBorders>
            <w:shd w:val="clear" w:color="000000" w:fill="D7EAD3"/>
            <w:vAlign w:val="center"/>
            <w:hideMark/>
          </w:tcPr>
          <w:p w14:paraId="28657E4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27 734,25</w:t>
            </w:r>
          </w:p>
        </w:tc>
        <w:tc>
          <w:tcPr>
            <w:tcW w:w="1800" w:type="dxa"/>
            <w:tcBorders>
              <w:top w:val="nil"/>
              <w:left w:val="nil"/>
              <w:bottom w:val="single" w:sz="4" w:space="0" w:color="auto"/>
              <w:right w:val="single" w:sz="4" w:space="0" w:color="auto"/>
            </w:tcBorders>
            <w:shd w:val="clear" w:color="000000" w:fill="D7EAD3"/>
            <w:vAlign w:val="center"/>
            <w:hideMark/>
          </w:tcPr>
          <w:p w14:paraId="58AA388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28 673,05</w:t>
            </w:r>
          </w:p>
        </w:tc>
        <w:tc>
          <w:tcPr>
            <w:tcW w:w="1840" w:type="dxa"/>
            <w:tcBorders>
              <w:top w:val="nil"/>
              <w:left w:val="nil"/>
              <w:bottom w:val="single" w:sz="4" w:space="0" w:color="auto"/>
              <w:right w:val="single" w:sz="4" w:space="0" w:color="auto"/>
            </w:tcBorders>
            <w:shd w:val="clear" w:color="000000" w:fill="D7EAD3"/>
            <w:vAlign w:val="center"/>
            <w:hideMark/>
          </w:tcPr>
          <w:p w14:paraId="154802A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069B094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28 673,03</w:t>
            </w:r>
          </w:p>
        </w:tc>
        <w:tc>
          <w:tcPr>
            <w:tcW w:w="1900" w:type="dxa"/>
            <w:tcBorders>
              <w:top w:val="nil"/>
              <w:left w:val="nil"/>
              <w:bottom w:val="single" w:sz="4" w:space="0" w:color="auto"/>
              <w:right w:val="single" w:sz="4" w:space="0" w:color="auto"/>
            </w:tcBorders>
            <w:shd w:val="clear" w:color="000000" w:fill="D7EAD3"/>
            <w:vAlign w:val="center"/>
            <w:hideMark/>
          </w:tcPr>
          <w:p w14:paraId="04BEBFC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24CF315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28 446,15</w:t>
            </w:r>
          </w:p>
        </w:tc>
        <w:tc>
          <w:tcPr>
            <w:tcW w:w="1480" w:type="dxa"/>
            <w:tcBorders>
              <w:top w:val="nil"/>
              <w:left w:val="nil"/>
              <w:bottom w:val="single" w:sz="4" w:space="0" w:color="auto"/>
              <w:right w:val="single" w:sz="4" w:space="0" w:color="auto"/>
            </w:tcBorders>
            <w:shd w:val="clear" w:color="000000" w:fill="D7EAD3"/>
            <w:vAlign w:val="center"/>
            <w:hideMark/>
          </w:tcPr>
          <w:p w14:paraId="3BA4DBD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28 446,15</w:t>
            </w:r>
          </w:p>
        </w:tc>
        <w:tc>
          <w:tcPr>
            <w:tcW w:w="1520" w:type="dxa"/>
            <w:tcBorders>
              <w:top w:val="nil"/>
              <w:left w:val="nil"/>
              <w:bottom w:val="single" w:sz="4" w:space="0" w:color="auto"/>
              <w:right w:val="single" w:sz="4" w:space="0" w:color="auto"/>
            </w:tcBorders>
            <w:shd w:val="clear" w:color="000000" w:fill="D7EAD3"/>
            <w:vAlign w:val="center"/>
            <w:hideMark/>
          </w:tcPr>
          <w:p w14:paraId="3E922C3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28 446,15</w:t>
            </w:r>
          </w:p>
        </w:tc>
        <w:tc>
          <w:tcPr>
            <w:tcW w:w="1920" w:type="dxa"/>
            <w:tcBorders>
              <w:top w:val="nil"/>
              <w:left w:val="nil"/>
              <w:bottom w:val="single" w:sz="4" w:space="0" w:color="auto"/>
              <w:right w:val="single" w:sz="4" w:space="0" w:color="auto"/>
            </w:tcBorders>
            <w:shd w:val="clear" w:color="000000" w:fill="FFFFCC"/>
            <w:vAlign w:val="center"/>
            <w:hideMark/>
          </w:tcPr>
          <w:p w14:paraId="08B6BF14"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70B5A20B"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09CD546C"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2C596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5.1.2</w:t>
            </w:r>
          </w:p>
        </w:tc>
        <w:tc>
          <w:tcPr>
            <w:tcW w:w="4480" w:type="dxa"/>
            <w:tcBorders>
              <w:top w:val="nil"/>
              <w:left w:val="nil"/>
              <w:bottom w:val="single" w:sz="4" w:space="0" w:color="auto"/>
              <w:right w:val="single" w:sz="4" w:space="0" w:color="auto"/>
            </w:tcBorders>
            <w:shd w:val="clear" w:color="auto" w:fill="auto"/>
            <w:vAlign w:val="center"/>
            <w:hideMark/>
          </w:tcPr>
          <w:p w14:paraId="316D7CCF"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059EF3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чел</w:t>
            </w:r>
          </w:p>
        </w:tc>
        <w:tc>
          <w:tcPr>
            <w:tcW w:w="1560" w:type="dxa"/>
            <w:tcBorders>
              <w:top w:val="nil"/>
              <w:left w:val="nil"/>
              <w:bottom w:val="single" w:sz="4" w:space="0" w:color="auto"/>
              <w:right w:val="single" w:sz="4" w:space="0" w:color="auto"/>
            </w:tcBorders>
            <w:shd w:val="clear" w:color="000000" w:fill="FFFFCC"/>
            <w:vAlign w:val="center"/>
            <w:hideMark/>
          </w:tcPr>
          <w:p w14:paraId="253BA91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22,00</w:t>
            </w:r>
          </w:p>
        </w:tc>
        <w:tc>
          <w:tcPr>
            <w:tcW w:w="1880" w:type="dxa"/>
            <w:tcBorders>
              <w:top w:val="nil"/>
              <w:left w:val="nil"/>
              <w:bottom w:val="single" w:sz="4" w:space="0" w:color="auto"/>
              <w:right w:val="single" w:sz="4" w:space="0" w:color="auto"/>
            </w:tcBorders>
            <w:shd w:val="clear" w:color="000000" w:fill="FFFFCC"/>
            <w:vAlign w:val="center"/>
            <w:hideMark/>
          </w:tcPr>
          <w:p w14:paraId="7CD1A39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22,00</w:t>
            </w:r>
          </w:p>
        </w:tc>
        <w:tc>
          <w:tcPr>
            <w:tcW w:w="1560" w:type="dxa"/>
            <w:tcBorders>
              <w:top w:val="nil"/>
              <w:left w:val="nil"/>
              <w:bottom w:val="single" w:sz="4" w:space="0" w:color="auto"/>
              <w:right w:val="single" w:sz="4" w:space="0" w:color="auto"/>
            </w:tcBorders>
            <w:shd w:val="clear" w:color="000000" w:fill="FFFFCC"/>
            <w:vAlign w:val="center"/>
            <w:hideMark/>
          </w:tcPr>
          <w:p w14:paraId="117E2E2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12,00</w:t>
            </w:r>
          </w:p>
        </w:tc>
        <w:tc>
          <w:tcPr>
            <w:tcW w:w="1780" w:type="dxa"/>
            <w:tcBorders>
              <w:top w:val="nil"/>
              <w:left w:val="nil"/>
              <w:bottom w:val="single" w:sz="4" w:space="0" w:color="auto"/>
              <w:right w:val="single" w:sz="4" w:space="0" w:color="auto"/>
            </w:tcBorders>
            <w:shd w:val="clear" w:color="000000" w:fill="FFFFCC"/>
            <w:vAlign w:val="center"/>
            <w:hideMark/>
          </w:tcPr>
          <w:p w14:paraId="30BD548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22,00</w:t>
            </w:r>
          </w:p>
        </w:tc>
        <w:tc>
          <w:tcPr>
            <w:tcW w:w="1800" w:type="dxa"/>
            <w:tcBorders>
              <w:top w:val="nil"/>
              <w:left w:val="nil"/>
              <w:bottom w:val="single" w:sz="4" w:space="0" w:color="auto"/>
              <w:right w:val="single" w:sz="4" w:space="0" w:color="auto"/>
            </w:tcBorders>
            <w:shd w:val="clear" w:color="000000" w:fill="FFFFCC"/>
            <w:vAlign w:val="center"/>
            <w:hideMark/>
          </w:tcPr>
          <w:p w14:paraId="6A60880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22,00</w:t>
            </w:r>
          </w:p>
        </w:tc>
        <w:tc>
          <w:tcPr>
            <w:tcW w:w="1840" w:type="dxa"/>
            <w:tcBorders>
              <w:top w:val="nil"/>
              <w:left w:val="nil"/>
              <w:bottom w:val="single" w:sz="4" w:space="0" w:color="auto"/>
              <w:right w:val="single" w:sz="4" w:space="0" w:color="auto"/>
            </w:tcBorders>
            <w:shd w:val="clear" w:color="000000" w:fill="FFFFCC"/>
            <w:vAlign w:val="center"/>
            <w:hideMark/>
          </w:tcPr>
          <w:p w14:paraId="144F24E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B465EE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22,00</w:t>
            </w:r>
          </w:p>
        </w:tc>
        <w:tc>
          <w:tcPr>
            <w:tcW w:w="1900" w:type="dxa"/>
            <w:tcBorders>
              <w:top w:val="nil"/>
              <w:left w:val="nil"/>
              <w:bottom w:val="single" w:sz="4" w:space="0" w:color="auto"/>
              <w:right w:val="single" w:sz="4" w:space="0" w:color="auto"/>
            </w:tcBorders>
            <w:shd w:val="clear" w:color="000000" w:fill="FFFFCC"/>
            <w:vAlign w:val="center"/>
            <w:hideMark/>
          </w:tcPr>
          <w:p w14:paraId="15B44A6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096C32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22,00</w:t>
            </w:r>
          </w:p>
        </w:tc>
        <w:tc>
          <w:tcPr>
            <w:tcW w:w="1480" w:type="dxa"/>
            <w:tcBorders>
              <w:top w:val="nil"/>
              <w:left w:val="nil"/>
              <w:bottom w:val="single" w:sz="4" w:space="0" w:color="auto"/>
              <w:right w:val="single" w:sz="4" w:space="0" w:color="auto"/>
            </w:tcBorders>
            <w:shd w:val="clear" w:color="000000" w:fill="D7EAD3"/>
            <w:vAlign w:val="center"/>
            <w:hideMark/>
          </w:tcPr>
          <w:p w14:paraId="72CAA84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22,00</w:t>
            </w:r>
          </w:p>
        </w:tc>
        <w:tc>
          <w:tcPr>
            <w:tcW w:w="1520" w:type="dxa"/>
            <w:tcBorders>
              <w:top w:val="nil"/>
              <w:left w:val="nil"/>
              <w:bottom w:val="single" w:sz="4" w:space="0" w:color="auto"/>
              <w:right w:val="single" w:sz="4" w:space="0" w:color="auto"/>
            </w:tcBorders>
            <w:shd w:val="clear" w:color="000000" w:fill="D7EAD3"/>
            <w:vAlign w:val="center"/>
            <w:hideMark/>
          </w:tcPr>
          <w:p w14:paraId="63A6B39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22,00</w:t>
            </w:r>
          </w:p>
        </w:tc>
        <w:tc>
          <w:tcPr>
            <w:tcW w:w="1920" w:type="dxa"/>
            <w:tcBorders>
              <w:top w:val="nil"/>
              <w:left w:val="nil"/>
              <w:bottom w:val="single" w:sz="4" w:space="0" w:color="auto"/>
              <w:right w:val="single" w:sz="4" w:space="0" w:color="auto"/>
            </w:tcBorders>
            <w:shd w:val="clear" w:color="000000" w:fill="FFFFCC"/>
            <w:vAlign w:val="center"/>
            <w:hideMark/>
          </w:tcPr>
          <w:p w14:paraId="0D437A40"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180889D6" w14:textId="77777777" w:rsidTr="00CB2513">
        <w:trPr>
          <w:trHeight w:val="450"/>
          <w:jc w:val="center"/>
        </w:trPr>
        <w:tc>
          <w:tcPr>
            <w:tcW w:w="560" w:type="dxa"/>
            <w:tcBorders>
              <w:top w:val="nil"/>
              <w:left w:val="nil"/>
              <w:bottom w:val="nil"/>
              <w:right w:val="nil"/>
            </w:tcBorders>
            <w:shd w:val="clear" w:color="000000" w:fill="FFFF00"/>
            <w:noWrap/>
            <w:vAlign w:val="center"/>
            <w:hideMark/>
          </w:tcPr>
          <w:p w14:paraId="0316741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6F4B3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5.2</w:t>
            </w:r>
          </w:p>
        </w:tc>
        <w:tc>
          <w:tcPr>
            <w:tcW w:w="4480" w:type="dxa"/>
            <w:tcBorders>
              <w:top w:val="nil"/>
              <w:left w:val="nil"/>
              <w:bottom w:val="single" w:sz="4" w:space="0" w:color="auto"/>
              <w:right w:val="single" w:sz="4" w:space="0" w:color="auto"/>
            </w:tcBorders>
            <w:shd w:val="clear" w:color="auto" w:fill="auto"/>
            <w:vAlign w:val="center"/>
            <w:hideMark/>
          </w:tcPr>
          <w:p w14:paraId="3BA5B981" w14:textId="77777777" w:rsidR="00CB2513" w:rsidRPr="00CB2513" w:rsidRDefault="00CB2513" w:rsidP="00CB2513">
            <w:pPr>
              <w:ind w:firstLineChars="100" w:firstLine="131"/>
              <w:rPr>
                <w:rFonts w:ascii="Tahoma" w:hAnsi="Tahoma" w:cs="Tahoma"/>
                <w:b/>
                <w:bCs/>
                <w:color w:val="000000"/>
                <w:sz w:val="13"/>
                <w:szCs w:val="13"/>
              </w:rPr>
            </w:pPr>
            <w:r w:rsidRPr="00CB2513">
              <w:rPr>
                <w:rFonts w:ascii="Tahoma" w:hAnsi="Tahoma" w:cs="Tahoma"/>
                <w:b/>
                <w:bCs/>
                <w:color w:val="000000"/>
                <w:sz w:val="13"/>
                <w:szCs w:val="13"/>
              </w:rPr>
              <w:t xml:space="preserve">Отчисления на </w:t>
            </w:r>
            <w:proofErr w:type="spellStart"/>
            <w:r w:rsidRPr="00CB2513">
              <w:rPr>
                <w:rFonts w:ascii="Tahoma" w:hAnsi="Tahoma" w:cs="Tahoma"/>
                <w:b/>
                <w:bCs/>
                <w:color w:val="000000"/>
                <w:sz w:val="13"/>
                <w:szCs w:val="13"/>
              </w:rPr>
              <w:t>соц.нужды</w:t>
            </w:r>
            <w:proofErr w:type="spellEnd"/>
            <w:r w:rsidRPr="00CB2513">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5FCA54A4"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01DFC0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2 092,05</w:t>
            </w:r>
          </w:p>
        </w:tc>
        <w:tc>
          <w:tcPr>
            <w:tcW w:w="1880" w:type="dxa"/>
            <w:tcBorders>
              <w:top w:val="nil"/>
              <w:left w:val="nil"/>
              <w:bottom w:val="single" w:sz="4" w:space="0" w:color="auto"/>
              <w:right w:val="single" w:sz="4" w:space="0" w:color="auto"/>
            </w:tcBorders>
            <w:shd w:val="clear" w:color="000000" w:fill="FFFFCC"/>
            <w:vAlign w:val="center"/>
            <w:hideMark/>
          </w:tcPr>
          <w:p w14:paraId="495B952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2 166,41</w:t>
            </w:r>
          </w:p>
        </w:tc>
        <w:tc>
          <w:tcPr>
            <w:tcW w:w="1560" w:type="dxa"/>
            <w:tcBorders>
              <w:top w:val="nil"/>
              <w:left w:val="nil"/>
              <w:bottom w:val="single" w:sz="4" w:space="0" w:color="auto"/>
              <w:right w:val="single" w:sz="4" w:space="0" w:color="auto"/>
            </w:tcBorders>
            <w:shd w:val="clear" w:color="000000" w:fill="FFFFCC"/>
            <w:vAlign w:val="center"/>
            <w:hideMark/>
          </w:tcPr>
          <w:p w14:paraId="5976D55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1 624,90</w:t>
            </w:r>
          </w:p>
        </w:tc>
        <w:tc>
          <w:tcPr>
            <w:tcW w:w="1780" w:type="dxa"/>
            <w:tcBorders>
              <w:top w:val="nil"/>
              <w:left w:val="nil"/>
              <w:bottom w:val="single" w:sz="4" w:space="0" w:color="auto"/>
              <w:right w:val="single" w:sz="4" w:space="0" w:color="auto"/>
            </w:tcBorders>
            <w:shd w:val="clear" w:color="000000" w:fill="FFFFCC"/>
            <w:vAlign w:val="center"/>
            <w:hideMark/>
          </w:tcPr>
          <w:p w14:paraId="3EE4077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2 211,20</w:t>
            </w:r>
          </w:p>
        </w:tc>
        <w:tc>
          <w:tcPr>
            <w:tcW w:w="1800" w:type="dxa"/>
            <w:tcBorders>
              <w:top w:val="nil"/>
              <w:left w:val="nil"/>
              <w:bottom w:val="single" w:sz="4" w:space="0" w:color="auto"/>
              <w:right w:val="single" w:sz="4" w:space="0" w:color="auto"/>
            </w:tcBorders>
            <w:shd w:val="clear" w:color="000000" w:fill="FFFFCC"/>
            <w:vAlign w:val="center"/>
            <w:hideMark/>
          </w:tcPr>
          <w:p w14:paraId="4CFFEA7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2 286,04</w:t>
            </w:r>
          </w:p>
        </w:tc>
        <w:tc>
          <w:tcPr>
            <w:tcW w:w="1840" w:type="dxa"/>
            <w:tcBorders>
              <w:top w:val="nil"/>
              <w:left w:val="nil"/>
              <w:bottom w:val="single" w:sz="4" w:space="0" w:color="auto"/>
              <w:right w:val="single" w:sz="4" w:space="0" w:color="auto"/>
            </w:tcBorders>
            <w:shd w:val="clear" w:color="000000" w:fill="FFFFCC"/>
            <w:vAlign w:val="center"/>
            <w:hideMark/>
          </w:tcPr>
          <w:p w14:paraId="10D225C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690021A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2 286,04</w:t>
            </w:r>
          </w:p>
        </w:tc>
        <w:tc>
          <w:tcPr>
            <w:tcW w:w="1900" w:type="dxa"/>
            <w:tcBorders>
              <w:top w:val="nil"/>
              <w:left w:val="nil"/>
              <w:bottom w:val="single" w:sz="4" w:space="0" w:color="auto"/>
              <w:right w:val="single" w:sz="4" w:space="0" w:color="auto"/>
            </w:tcBorders>
            <w:shd w:val="clear" w:color="000000" w:fill="FFFFCC"/>
            <w:vAlign w:val="center"/>
            <w:hideMark/>
          </w:tcPr>
          <w:p w14:paraId="4516EB4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-18,09</w:t>
            </w:r>
          </w:p>
        </w:tc>
        <w:tc>
          <w:tcPr>
            <w:tcW w:w="1820" w:type="dxa"/>
            <w:tcBorders>
              <w:top w:val="nil"/>
              <w:left w:val="nil"/>
              <w:bottom w:val="single" w:sz="4" w:space="0" w:color="auto"/>
              <w:right w:val="single" w:sz="4" w:space="0" w:color="auto"/>
            </w:tcBorders>
            <w:shd w:val="clear" w:color="000000" w:fill="FFFFCC"/>
            <w:vAlign w:val="center"/>
            <w:hideMark/>
          </w:tcPr>
          <w:p w14:paraId="1B4C580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2 267,95</w:t>
            </w:r>
          </w:p>
        </w:tc>
        <w:tc>
          <w:tcPr>
            <w:tcW w:w="1480" w:type="dxa"/>
            <w:tcBorders>
              <w:top w:val="nil"/>
              <w:left w:val="nil"/>
              <w:bottom w:val="single" w:sz="4" w:space="0" w:color="auto"/>
              <w:right w:val="single" w:sz="4" w:space="0" w:color="auto"/>
            </w:tcBorders>
            <w:shd w:val="clear" w:color="000000" w:fill="D7EAD3"/>
            <w:vAlign w:val="center"/>
            <w:hideMark/>
          </w:tcPr>
          <w:p w14:paraId="5AD9296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1 133,98</w:t>
            </w:r>
          </w:p>
        </w:tc>
        <w:tc>
          <w:tcPr>
            <w:tcW w:w="1520" w:type="dxa"/>
            <w:tcBorders>
              <w:top w:val="nil"/>
              <w:left w:val="nil"/>
              <w:bottom w:val="single" w:sz="4" w:space="0" w:color="auto"/>
              <w:right w:val="single" w:sz="4" w:space="0" w:color="auto"/>
            </w:tcBorders>
            <w:shd w:val="clear" w:color="000000" w:fill="D7EAD3"/>
            <w:vAlign w:val="center"/>
            <w:hideMark/>
          </w:tcPr>
          <w:p w14:paraId="58173F9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1 133,98</w:t>
            </w:r>
          </w:p>
        </w:tc>
        <w:tc>
          <w:tcPr>
            <w:tcW w:w="1920" w:type="dxa"/>
            <w:tcBorders>
              <w:top w:val="nil"/>
              <w:left w:val="nil"/>
              <w:bottom w:val="single" w:sz="4" w:space="0" w:color="auto"/>
              <w:right w:val="single" w:sz="4" w:space="0" w:color="auto"/>
            </w:tcBorders>
            <w:shd w:val="clear" w:color="000000" w:fill="FFFFCC"/>
            <w:vAlign w:val="center"/>
            <w:hideMark/>
          </w:tcPr>
          <w:p w14:paraId="0EEF93DF"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4894D8F3"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1A9C969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49A2A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5.3</w:t>
            </w:r>
          </w:p>
        </w:tc>
        <w:tc>
          <w:tcPr>
            <w:tcW w:w="4480" w:type="dxa"/>
            <w:tcBorders>
              <w:top w:val="nil"/>
              <w:left w:val="nil"/>
              <w:bottom w:val="single" w:sz="4" w:space="0" w:color="auto"/>
              <w:right w:val="single" w:sz="4" w:space="0" w:color="auto"/>
            </w:tcBorders>
            <w:shd w:val="clear" w:color="auto" w:fill="auto"/>
            <w:vAlign w:val="center"/>
            <w:hideMark/>
          </w:tcPr>
          <w:p w14:paraId="17F2AACE" w14:textId="77777777" w:rsidR="00CB2513" w:rsidRPr="00CB2513" w:rsidRDefault="00CB2513" w:rsidP="00CB2513">
            <w:pPr>
              <w:ind w:firstLineChars="100" w:firstLine="131"/>
              <w:rPr>
                <w:rFonts w:ascii="Tahoma" w:hAnsi="Tahoma" w:cs="Tahoma"/>
                <w:b/>
                <w:bCs/>
                <w:color w:val="000000"/>
                <w:sz w:val="13"/>
                <w:szCs w:val="13"/>
              </w:rPr>
            </w:pPr>
            <w:r w:rsidRPr="00CB2513">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38F6026"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E687E4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1 429,11</w:t>
            </w:r>
          </w:p>
        </w:tc>
        <w:tc>
          <w:tcPr>
            <w:tcW w:w="1880" w:type="dxa"/>
            <w:tcBorders>
              <w:top w:val="nil"/>
              <w:left w:val="nil"/>
              <w:bottom w:val="single" w:sz="4" w:space="0" w:color="auto"/>
              <w:right w:val="single" w:sz="4" w:space="0" w:color="auto"/>
            </w:tcBorders>
            <w:shd w:val="clear" w:color="000000" w:fill="D7EAD3"/>
            <w:vAlign w:val="center"/>
            <w:hideMark/>
          </w:tcPr>
          <w:p w14:paraId="49C22A6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1 479,90</w:t>
            </w:r>
          </w:p>
        </w:tc>
        <w:tc>
          <w:tcPr>
            <w:tcW w:w="1560" w:type="dxa"/>
            <w:tcBorders>
              <w:top w:val="nil"/>
              <w:left w:val="nil"/>
              <w:bottom w:val="single" w:sz="4" w:space="0" w:color="auto"/>
              <w:right w:val="single" w:sz="4" w:space="0" w:color="auto"/>
            </w:tcBorders>
            <w:shd w:val="clear" w:color="000000" w:fill="D7EAD3"/>
            <w:vAlign w:val="center"/>
            <w:hideMark/>
          </w:tcPr>
          <w:p w14:paraId="38E1E13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9 523,02</w:t>
            </w:r>
          </w:p>
        </w:tc>
        <w:tc>
          <w:tcPr>
            <w:tcW w:w="1780" w:type="dxa"/>
            <w:tcBorders>
              <w:top w:val="nil"/>
              <w:left w:val="nil"/>
              <w:bottom w:val="single" w:sz="4" w:space="0" w:color="auto"/>
              <w:right w:val="single" w:sz="4" w:space="0" w:color="auto"/>
            </w:tcBorders>
            <w:shd w:val="clear" w:color="000000" w:fill="D7EAD3"/>
            <w:vAlign w:val="center"/>
            <w:hideMark/>
          </w:tcPr>
          <w:p w14:paraId="4C89405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1 510,50</w:t>
            </w:r>
          </w:p>
        </w:tc>
        <w:tc>
          <w:tcPr>
            <w:tcW w:w="1800" w:type="dxa"/>
            <w:tcBorders>
              <w:top w:val="nil"/>
              <w:left w:val="nil"/>
              <w:bottom w:val="single" w:sz="4" w:space="0" w:color="auto"/>
              <w:right w:val="single" w:sz="4" w:space="0" w:color="auto"/>
            </w:tcBorders>
            <w:shd w:val="clear" w:color="000000" w:fill="D7EAD3"/>
            <w:vAlign w:val="center"/>
            <w:hideMark/>
          </w:tcPr>
          <w:p w14:paraId="48750E4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1 561,63</w:t>
            </w:r>
          </w:p>
        </w:tc>
        <w:tc>
          <w:tcPr>
            <w:tcW w:w="1840" w:type="dxa"/>
            <w:tcBorders>
              <w:top w:val="nil"/>
              <w:left w:val="nil"/>
              <w:bottom w:val="single" w:sz="4" w:space="0" w:color="auto"/>
              <w:right w:val="single" w:sz="4" w:space="0" w:color="auto"/>
            </w:tcBorders>
            <w:shd w:val="clear" w:color="000000" w:fill="D7EAD3"/>
            <w:vAlign w:val="center"/>
            <w:hideMark/>
          </w:tcPr>
          <w:p w14:paraId="4DB1DC7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3B6381D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1 561,63</w:t>
            </w:r>
          </w:p>
        </w:tc>
        <w:tc>
          <w:tcPr>
            <w:tcW w:w="1900" w:type="dxa"/>
            <w:tcBorders>
              <w:top w:val="nil"/>
              <w:left w:val="nil"/>
              <w:bottom w:val="single" w:sz="4" w:space="0" w:color="auto"/>
              <w:right w:val="single" w:sz="4" w:space="0" w:color="auto"/>
            </w:tcBorders>
            <w:shd w:val="clear" w:color="000000" w:fill="D7EAD3"/>
            <w:vAlign w:val="center"/>
            <w:hideMark/>
          </w:tcPr>
          <w:p w14:paraId="73781EC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-12,36</w:t>
            </w:r>
          </w:p>
        </w:tc>
        <w:tc>
          <w:tcPr>
            <w:tcW w:w="1820" w:type="dxa"/>
            <w:tcBorders>
              <w:top w:val="nil"/>
              <w:left w:val="nil"/>
              <w:bottom w:val="single" w:sz="4" w:space="0" w:color="auto"/>
              <w:right w:val="single" w:sz="4" w:space="0" w:color="auto"/>
            </w:tcBorders>
            <w:shd w:val="clear" w:color="000000" w:fill="D7EAD3"/>
            <w:vAlign w:val="center"/>
            <w:hideMark/>
          </w:tcPr>
          <w:p w14:paraId="624232D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1 549,27</w:t>
            </w:r>
          </w:p>
        </w:tc>
        <w:tc>
          <w:tcPr>
            <w:tcW w:w="1480" w:type="dxa"/>
            <w:tcBorders>
              <w:top w:val="nil"/>
              <w:left w:val="nil"/>
              <w:bottom w:val="single" w:sz="4" w:space="0" w:color="auto"/>
              <w:right w:val="single" w:sz="4" w:space="0" w:color="auto"/>
            </w:tcBorders>
            <w:shd w:val="clear" w:color="000000" w:fill="D7EAD3"/>
            <w:vAlign w:val="center"/>
            <w:hideMark/>
          </w:tcPr>
          <w:p w14:paraId="20A5BE9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774,64</w:t>
            </w:r>
          </w:p>
        </w:tc>
        <w:tc>
          <w:tcPr>
            <w:tcW w:w="1520" w:type="dxa"/>
            <w:tcBorders>
              <w:top w:val="nil"/>
              <w:left w:val="nil"/>
              <w:bottom w:val="single" w:sz="4" w:space="0" w:color="auto"/>
              <w:right w:val="single" w:sz="4" w:space="0" w:color="auto"/>
            </w:tcBorders>
            <w:shd w:val="clear" w:color="000000" w:fill="D7EAD3"/>
            <w:vAlign w:val="center"/>
            <w:hideMark/>
          </w:tcPr>
          <w:p w14:paraId="118EA30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774,64</w:t>
            </w:r>
          </w:p>
        </w:tc>
        <w:tc>
          <w:tcPr>
            <w:tcW w:w="1920" w:type="dxa"/>
            <w:tcBorders>
              <w:top w:val="nil"/>
              <w:left w:val="nil"/>
              <w:bottom w:val="single" w:sz="4" w:space="0" w:color="auto"/>
              <w:right w:val="single" w:sz="4" w:space="0" w:color="auto"/>
            </w:tcBorders>
            <w:shd w:val="clear" w:color="000000" w:fill="FFFFCC"/>
            <w:vAlign w:val="center"/>
            <w:hideMark/>
          </w:tcPr>
          <w:p w14:paraId="2811A933"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6AD76A76"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1153D0CD"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7DF8E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5.3.1</w:t>
            </w:r>
          </w:p>
        </w:tc>
        <w:tc>
          <w:tcPr>
            <w:tcW w:w="4480" w:type="dxa"/>
            <w:tcBorders>
              <w:top w:val="nil"/>
              <w:left w:val="nil"/>
              <w:bottom w:val="single" w:sz="4" w:space="0" w:color="auto"/>
              <w:right w:val="single" w:sz="4" w:space="0" w:color="auto"/>
            </w:tcBorders>
            <w:shd w:val="clear" w:color="000000" w:fill="E3FAFD"/>
            <w:vAlign w:val="center"/>
            <w:hideMark/>
          </w:tcPr>
          <w:p w14:paraId="16C19041"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Прочие расходы (автоуслуги, МБП, связь)</w:t>
            </w:r>
          </w:p>
        </w:tc>
        <w:tc>
          <w:tcPr>
            <w:tcW w:w="1140" w:type="dxa"/>
            <w:tcBorders>
              <w:top w:val="nil"/>
              <w:left w:val="nil"/>
              <w:bottom w:val="single" w:sz="4" w:space="0" w:color="auto"/>
              <w:right w:val="single" w:sz="4" w:space="0" w:color="auto"/>
            </w:tcBorders>
            <w:shd w:val="clear" w:color="auto" w:fill="auto"/>
            <w:vAlign w:val="center"/>
            <w:hideMark/>
          </w:tcPr>
          <w:p w14:paraId="1AC7D027"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E89270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1 379,14</w:t>
            </w:r>
          </w:p>
        </w:tc>
        <w:tc>
          <w:tcPr>
            <w:tcW w:w="1880" w:type="dxa"/>
            <w:tcBorders>
              <w:top w:val="nil"/>
              <w:left w:val="nil"/>
              <w:bottom w:val="single" w:sz="4" w:space="0" w:color="auto"/>
              <w:right w:val="single" w:sz="4" w:space="0" w:color="auto"/>
            </w:tcBorders>
            <w:shd w:val="clear" w:color="000000" w:fill="FFFFCC"/>
            <w:vAlign w:val="center"/>
            <w:hideMark/>
          </w:tcPr>
          <w:p w14:paraId="6EAB46F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1 428,16</w:t>
            </w:r>
          </w:p>
        </w:tc>
        <w:tc>
          <w:tcPr>
            <w:tcW w:w="1560" w:type="dxa"/>
            <w:tcBorders>
              <w:top w:val="nil"/>
              <w:left w:val="nil"/>
              <w:bottom w:val="single" w:sz="4" w:space="0" w:color="auto"/>
              <w:right w:val="single" w:sz="4" w:space="0" w:color="auto"/>
            </w:tcBorders>
            <w:shd w:val="clear" w:color="000000" w:fill="FFFFCC"/>
            <w:vAlign w:val="center"/>
            <w:hideMark/>
          </w:tcPr>
          <w:p w14:paraId="3BCDF1F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901,04</w:t>
            </w:r>
          </w:p>
        </w:tc>
        <w:tc>
          <w:tcPr>
            <w:tcW w:w="1780" w:type="dxa"/>
            <w:tcBorders>
              <w:top w:val="nil"/>
              <w:left w:val="nil"/>
              <w:bottom w:val="single" w:sz="4" w:space="0" w:color="auto"/>
              <w:right w:val="single" w:sz="4" w:space="0" w:color="auto"/>
            </w:tcBorders>
            <w:shd w:val="clear" w:color="000000" w:fill="FFFFCC"/>
            <w:vAlign w:val="center"/>
            <w:hideMark/>
          </w:tcPr>
          <w:p w14:paraId="66C80C7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1 457,68</w:t>
            </w:r>
          </w:p>
        </w:tc>
        <w:tc>
          <w:tcPr>
            <w:tcW w:w="1800" w:type="dxa"/>
            <w:tcBorders>
              <w:top w:val="nil"/>
              <w:left w:val="nil"/>
              <w:bottom w:val="single" w:sz="4" w:space="0" w:color="auto"/>
              <w:right w:val="single" w:sz="4" w:space="0" w:color="auto"/>
            </w:tcBorders>
            <w:shd w:val="clear" w:color="000000" w:fill="FFFFCC"/>
            <w:vAlign w:val="center"/>
            <w:hideMark/>
          </w:tcPr>
          <w:p w14:paraId="2392D72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1 507,03</w:t>
            </w:r>
          </w:p>
        </w:tc>
        <w:tc>
          <w:tcPr>
            <w:tcW w:w="1840" w:type="dxa"/>
            <w:tcBorders>
              <w:top w:val="nil"/>
              <w:left w:val="nil"/>
              <w:bottom w:val="single" w:sz="4" w:space="0" w:color="auto"/>
              <w:right w:val="single" w:sz="4" w:space="0" w:color="auto"/>
            </w:tcBorders>
            <w:shd w:val="clear" w:color="000000" w:fill="FFFFCC"/>
            <w:vAlign w:val="center"/>
            <w:hideMark/>
          </w:tcPr>
          <w:p w14:paraId="53547CD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0,01</w:t>
            </w:r>
          </w:p>
        </w:tc>
        <w:tc>
          <w:tcPr>
            <w:tcW w:w="1840" w:type="dxa"/>
            <w:tcBorders>
              <w:top w:val="nil"/>
              <w:left w:val="nil"/>
              <w:bottom w:val="single" w:sz="4" w:space="0" w:color="auto"/>
              <w:right w:val="single" w:sz="4" w:space="0" w:color="auto"/>
            </w:tcBorders>
            <w:shd w:val="clear" w:color="000000" w:fill="FFFFCC"/>
            <w:vAlign w:val="center"/>
            <w:hideMark/>
          </w:tcPr>
          <w:p w14:paraId="6B45E1C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1 507,03</w:t>
            </w:r>
          </w:p>
        </w:tc>
        <w:tc>
          <w:tcPr>
            <w:tcW w:w="1900" w:type="dxa"/>
            <w:tcBorders>
              <w:top w:val="nil"/>
              <w:left w:val="nil"/>
              <w:bottom w:val="single" w:sz="4" w:space="0" w:color="auto"/>
              <w:right w:val="single" w:sz="4" w:space="0" w:color="auto"/>
            </w:tcBorders>
            <w:shd w:val="clear" w:color="000000" w:fill="FFFFCC"/>
            <w:vAlign w:val="center"/>
            <w:hideMark/>
          </w:tcPr>
          <w:p w14:paraId="72F3666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-11,93</w:t>
            </w:r>
          </w:p>
        </w:tc>
        <w:tc>
          <w:tcPr>
            <w:tcW w:w="1820" w:type="dxa"/>
            <w:tcBorders>
              <w:top w:val="nil"/>
              <w:left w:val="nil"/>
              <w:bottom w:val="single" w:sz="4" w:space="0" w:color="auto"/>
              <w:right w:val="single" w:sz="4" w:space="0" w:color="auto"/>
            </w:tcBorders>
            <w:shd w:val="clear" w:color="000000" w:fill="FFFFCC"/>
            <w:vAlign w:val="center"/>
            <w:hideMark/>
          </w:tcPr>
          <w:p w14:paraId="7EAD93C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1 495,10</w:t>
            </w:r>
          </w:p>
        </w:tc>
        <w:tc>
          <w:tcPr>
            <w:tcW w:w="1480" w:type="dxa"/>
            <w:tcBorders>
              <w:top w:val="nil"/>
              <w:left w:val="nil"/>
              <w:bottom w:val="single" w:sz="4" w:space="0" w:color="auto"/>
              <w:right w:val="single" w:sz="4" w:space="0" w:color="auto"/>
            </w:tcBorders>
            <w:shd w:val="clear" w:color="000000" w:fill="D7EAD3"/>
            <w:vAlign w:val="center"/>
            <w:hideMark/>
          </w:tcPr>
          <w:p w14:paraId="640A2E7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747,55</w:t>
            </w:r>
          </w:p>
        </w:tc>
        <w:tc>
          <w:tcPr>
            <w:tcW w:w="1520" w:type="dxa"/>
            <w:tcBorders>
              <w:top w:val="nil"/>
              <w:left w:val="nil"/>
              <w:bottom w:val="single" w:sz="4" w:space="0" w:color="auto"/>
              <w:right w:val="single" w:sz="4" w:space="0" w:color="auto"/>
            </w:tcBorders>
            <w:shd w:val="clear" w:color="000000" w:fill="D7EAD3"/>
            <w:vAlign w:val="center"/>
            <w:hideMark/>
          </w:tcPr>
          <w:p w14:paraId="75A4DBC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747,55</w:t>
            </w:r>
          </w:p>
        </w:tc>
        <w:tc>
          <w:tcPr>
            <w:tcW w:w="1920" w:type="dxa"/>
            <w:tcBorders>
              <w:top w:val="nil"/>
              <w:left w:val="nil"/>
              <w:bottom w:val="single" w:sz="4" w:space="0" w:color="auto"/>
              <w:right w:val="single" w:sz="4" w:space="0" w:color="auto"/>
            </w:tcBorders>
            <w:shd w:val="clear" w:color="000000" w:fill="FFFFCC"/>
            <w:vAlign w:val="center"/>
            <w:hideMark/>
          </w:tcPr>
          <w:p w14:paraId="50912223"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5AD35DA2"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651C1139"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CDA85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5.3.2</w:t>
            </w:r>
          </w:p>
        </w:tc>
        <w:tc>
          <w:tcPr>
            <w:tcW w:w="4480" w:type="dxa"/>
            <w:tcBorders>
              <w:top w:val="nil"/>
              <w:left w:val="nil"/>
              <w:bottom w:val="single" w:sz="4" w:space="0" w:color="auto"/>
              <w:right w:val="single" w:sz="4" w:space="0" w:color="auto"/>
            </w:tcBorders>
            <w:shd w:val="clear" w:color="000000" w:fill="E3FAFD"/>
            <w:vAlign w:val="center"/>
            <w:hideMark/>
          </w:tcPr>
          <w:p w14:paraId="6CBF5237"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услуги банка</w:t>
            </w:r>
          </w:p>
        </w:tc>
        <w:tc>
          <w:tcPr>
            <w:tcW w:w="1140" w:type="dxa"/>
            <w:tcBorders>
              <w:top w:val="nil"/>
              <w:left w:val="nil"/>
              <w:bottom w:val="single" w:sz="4" w:space="0" w:color="auto"/>
              <w:right w:val="single" w:sz="4" w:space="0" w:color="auto"/>
            </w:tcBorders>
            <w:shd w:val="clear" w:color="auto" w:fill="auto"/>
            <w:vAlign w:val="center"/>
            <w:hideMark/>
          </w:tcPr>
          <w:p w14:paraId="02C1EE90"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64E9BC9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36,34</w:t>
            </w:r>
          </w:p>
        </w:tc>
        <w:tc>
          <w:tcPr>
            <w:tcW w:w="1880" w:type="dxa"/>
            <w:tcBorders>
              <w:top w:val="nil"/>
              <w:left w:val="nil"/>
              <w:bottom w:val="single" w:sz="4" w:space="0" w:color="auto"/>
              <w:right w:val="single" w:sz="4" w:space="0" w:color="auto"/>
            </w:tcBorders>
            <w:shd w:val="clear" w:color="000000" w:fill="FFFFCC"/>
            <w:vAlign w:val="center"/>
            <w:hideMark/>
          </w:tcPr>
          <w:p w14:paraId="75F4C22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37,63</w:t>
            </w:r>
          </w:p>
        </w:tc>
        <w:tc>
          <w:tcPr>
            <w:tcW w:w="1560" w:type="dxa"/>
            <w:tcBorders>
              <w:top w:val="nil"/>
              <w:left w:val="nil"/>
              <w:bottom w:val="single" w:sz="4" w:space="0" w:color="auto"/>
              <w:right w:val="single" w:sz="4" w:space="0" w:color="auto"/>
            </w:tcBorders>
            <w:shd w:val="clear" w:color="000000" w:fill="FFFFCC"/>
            <w:vAlign w:val="center"/>
            <w:hideMark/>
          </w:tcPr>
          <w:p w14:paraId="49C82B3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122,70</w:t>
            </w:r>
          </w:p>
        </w:tc>
        <w:tc>
          <w:tcPr>
            <w:tcW w:w="1780" w:type="dxa"/>
            <w:tcBorders>
              <w:top w:val="nil"/>
              <w:left w:val="nil"/>
              <w:bottom w:val="single" w:sz="4" w:space="0" w:color="auto"/>
              <w:right w:val="single" w:sz="4" w:space="0" w:color="auto"/>
            </w:tcBorders>
            <w:shd w:val="clear" w:color="000000" w:fill="FFFFCC"/>
            <w:vAlign w:val="center"/>
            <w:hideMark/>
          </w:tcPr>
          <w:p w14:paraId="1F2F359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38,41</w:t>
            </w:r>
          </w:p>
        </w:tc>
        <w:tc>
          <w:tcPr>
            <w:tcW w:w="1800" w:type="dxa"/>
            <w:tcBorders>
              <w:top w:val="nil"/>
              <w:left w:val="nil"/>
              <w:bottom w:val="single" w:sz="4" w:space="0" w:color="auto"/>
              <w:right w:val="single" w:sz="4" w:space="0" w:color="auto"/>
            </w:tcBorders>
            <w:shd w:val="clear" w:color="000000" w:fill="FFFFCC"/>
            <w:vAlign w:val="center"/>
            <w:hideMark/>
          </w:tcPr>
          <w:p w14:paraId="71280D2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39,71</w:t>
            </w:r>
          </w:p>
        </w:tc>
        <w:tc>
          <w:tcPr>
            <w:tcW w:w="1840" w:type="dxa"/>
            <w:tcBorders>
              <w:top w:val="nil"/>
              <w:left w:val="nil"/>
              <w:bottom w:val="single" w:sz="4" w:space="0" w:color="auto"/>
              <w:right w:val="single" w:sz="4" w:space="0" w:color="auto"/>
            </w:tcBorders>
            <w:shd w:val="clear" w:color="000000" w:fill="FFFFCC"/>
            <w:vAlign w:val="center"/>
            <w:hideMark/>
          </w:tcPr>
          <w:p w14:paraId="288D00C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4462F4D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39,71</w:t>
            </w:r>
          </w:p>
        </w:tc>
        <w:tc>
          <w:tcPr>
            <w:tcW w:w="1900" w:type="dxa"/>
            <w:tcBorders>
              <w:top w:val="nil"/>
              <w:left w:val="nil"/>
              <w:bottom w:val="single" w:sz="4" w:space="0" w:color="auto"/>
              <w:right w:val="single" w:sz="4" w:space="0" w:color="auto"/>
            </w:tcBorders>
            <w:shd w:val="clear" w:color="000000" w:fill="FFFFCC"/>
            <w:vAlign w:val="center"/>
            <w:hideMark/>
          </w:tcPr>
          <w:p w14:paraId="2358625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-0,31</w:t>
            </w:r>
          </w:p>
        </w:tc>
        <w:tc>
          <w:tcPr>
            <w:tcW w:w="1820" w:type="dxa"/>
            <w:tcBorders>
              <w:top w:val="nil"/>
              <w:left w:val="nil"/>
              <w:bottom w:val="single" w:sz="4" w:space="0" w:color="auto"/>
              <w:right w:val="single" w:sz="4" w:space="0" w:color="auto"/>
            </w:tcBorders>
            <w:shd w:val="clear" w:color="000000" w:fill="FFFFCC"/>
            <w:vAlign w:val="center"/>
            <w:hideMark/>
          </w:tcPr>
          <w:p w14:paraId="10C20D0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39,40</w:t>
            </w:r>
          </w:p>
        </w:tc>
        <w:tc>
          <w:tcPr>
            <w:tcW w:w="1480" w:type="dxa"/>
            <w:tcBorders>
              <w:top w:val="nil"/>
              <w:left w:val="nil"/>
              <w:bottom w:val="single" w:sz="4" w:space="0" w:color="auto"/>
              <w:right w:val="single" w:sz="4" w:space="0" w:color="auto"/>
            </w:tcBorders>
            <w:shd w:val="clear" w:color="000000" w:fill="D7EAD3"/>
            <w:vAlign w:val="center"/>
            <w:hideMark/>
          </w:tcPr>
          <w:p w14:paraId="7F79D84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19,70</w:t>
            </w:r>
          </w:p>
        </w:tc>
        <w:tc>
          <w:tcPr>
            <w:tcW w:w="1520" w:type="dxa"/>
            <w:tcBorders>
              <w:top w:val="nil"/>
              <w:left w:val="nil"/>
              <w:bottom w:val="single" w:sz="4" w:space="0" w:color="auto"/>
              <w:right w:val="single" w:sz="4" w:space="0" w:color="auto"/>
            </w:tcBorders>
            <w:shd w:val="clear" w:color="000000" w:fill="D7EAD3"/>
            <w:vAlign w:val="center"/>
            <w:hideMark/>
          </w:tcPr>
          <w:p w14:paraId="006BBBE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19,70</w:t>
            </w:r>
          </w:p>
        </w:tc>
        <w:tc>
          <w:tcPr>
            <w:tcW w:w="1920" w:type="dxa"/>
            <w:tcBorders>
              <w:top w:val="nil"/>
              <w:left w:val="nil"/>
              <w:bottom w:val="single" w:sz="4" w:space="0" w:color="auto"/>
              <w:right w:val="single" w:sz="4" w:space="0" w:color="auto"/>
            </w:tcBorders>
            <w:shd w:val="clear" w:color="000000" w:fill="FFFFCC"/>
            <w:vAlign w:val="center"/>
            <w:hideMark/>
          </w:tcPr>
          <w:p w14:paraId="40140367"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05437224"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79BC05A3"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312CB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5.3.3</w:t>
            </w:r>
          </w:p>
        </w:tc>
        <w:tc>
          <w:tcPr>
            <w:tcW w:w="4480" w:type="dxa"/>
            <w:tcBorders>
              <w:top w:val="nil"/>
              <w:left w:val="nil"/>
              <w:bottom w:val="single" w:sz="4" w:space="0" w:color="auto"/>
              <w:right w:val="single" w:sz="4" w:space="0" w:color="auto"/>
            </w:tcBorders>
            <w:shd w:val="clear" w:color="000000" w:fill="E3FAFD"/>
            <w:vAlign w:val="center"/>
            <w:hideMark/>
          </w:tcPr>
          <w:p w14:paraId="228DFF24"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Программное обеспечение</w:t>
            </w:r>
          </w:p>
        </w:tc>
        <w:tc>
          <w:tcPr>
            <w:tcW w:w="1140" w:type="dxa"/>
            <w:tcBorders>
              <w:top w:val="nil"/>
              <w:left w:val="nil"/>
              <w:bottom w:val="single" w:sz="4" w:space="0" w:color="auto"/>
              <w:right w:val="single" w:sz="4" w:space="0" w:color="auto"/>
            </w:tcBorders>
            <w:shd w:val="clear" w:color="auto" w:fill="auto"/>
            <w:vAlign w:val="center"/>
            <w:hideMark/>
          </w:tcPr>
          <w:p w14:paraId="3C81CF8F"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B0485B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13,63</w:t>
            </w:r>
          </w:p>
        </w:tc>
        <w:tc>
          <w:tcPr>
            <w:tcW w:w="1880" w:type="dxa"/>
            <w:tcBorders>
              <w:top w:val="nil"/>
              <w:left w:val="nil"/>
              <w:bottom w:val="single" w:sz="4" w:space="0" w:color="auto"/>
              <w:right w:val="single" w:sz="4" w:space="0" w:color="auto"/>
            </w:tcBorders>
            <w:shd w:val="clear" w:color="000000" w:fill="FFFFCC"/>
            <w:vAlign w:val="center"/>
            <w:hideMark/>
          </w:tcPr>
          <w:p w14:paraId="578B162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14,11</w:t>
            </w:r>
          </w:p>
        </w:tc>
        <w:tc>
          <w:tcPr>
            <w:tcW w:w="1560" w:type="dxa"/>
            <w:tcBorders>
              <w:top w:val="nil"/>
              <w:left w:val="nil"/>
              <w:bottom w:val="single" w:sz="4" w:space="0" w:color="auto"/>
              <w:right w:val="single" w:sz="4" w:space="0" w:color="auto"/>
            </w:tcBorders>
            <w:shd w:val="clear" w:color="000000" w:fill="FFFFCC"/>
            <w:vAlign w:val="center"/>
            <w:hideMark/>
          </w:tcPr>
          <w:p w14:paraId="0DDE7B8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2B352F2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14,40</w:t>
            </w:r>
          </w:p>
        </w:tc>
        <w:tc>
          <w:tcPr>
            <w:tcW w:w="1800" w:type="dxa"/>
            <w:tcBorders>
              <w:top w:val="nil"/>
              <w:left w:val="nil"/>
              <w:bottom w:val="single" w:sz="4" w:space="0" w:color="auto"/>
              <w:right w:val="single" w:sz="4" w:space="0" w:color="auto"/>
            </w:tcBorders>
            <w:shd w:val="clear" w:color="000000" w:fill="FFFFCC"/>
            <w:vAlign w:val="center"/>
            <w:hideMark/>
          </w:tcPr>
          <w:p w14:paraId="325EA77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14,89</w:t>
            </w:r>
          </w:p>
        </w:tc>
        <w:tc>
          <w:tcPr>
            <w:tcW w:w="1840" w:type="dxa"/>
            <w:tcBorders>
              <w:top w:val="nil"/>
              <w:left w:val="nil"/>
              <w:bottom w:val="single" w:sz="4" w:space="0" w:color="auto"/>
              <w:right w:val="single" w:sz="4" w:space="0" w:color="auto"/>
            </w:tcBorders>
            <w:shd w:val="clear" w:color="000000" w:fill="FFFFCC"/>
            <w:vAlign w:val="center"/>
            <w:hideMark/>
          </w:tcPr>
          <w:p w14:paraId="744C225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27CEBC8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14,89</w:t>
            </w:r>
          </w:p>
        </w:tc>
        <w:tc>
          <w:tcPr>
            <w:tcW w:w="1900" w:type="dxa"/>
            <w:tcBorders>
              <w:top w:val="nil"/>
              <w:left w:val="nil"/>
              <w:bottom w:val="single" w:sz="4" w:space="0" w:color="auto"/>
              <w:right w:val="single" w:sz="4" w:space="0" w:color="auto"/>
            </w:tcBorders>
            <w:shd w:val="clear" w:color="000000" w:fill="FFFFCC"/>
            <w:vAlign w:val="center"/>
            <w:hideMark/>
          </w:tcPr>
          <w:p w14:paraId="412334D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-0,12</w:t>
            </w:r>
          </w:p>
        </w:tc>
        <w:tc>
          <w:tcPr>
            <w:tcW w:w="1820" w:type="dxa"/>
            <w:tcBorders>
              <w:top w:val="nil"/>
              <w:left w:val="nil"/>
              <w:bottom w:val="single" w:sz="4" w:space="0" w:color="auto"/>
              <w:right w:val="single" w:sz="4" w:space="0" w:color="auto"/>
            </w:tcBorders>
            <w:shd w:val="clear" w:color="000000" w:fill="FFFFCC"/>
            <w:vAlign w:val="center"/>
            <w:hideMark/>
          </w:tcPr>
          <w:p w14:paraId="7EAE5BD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14,77</w:t>
            </w:r>
          </w:p>
        </w:tc>
        <w:tc>
          <w:tcPr>
            <w:tcW w:w="1480" w:type="dxa"/>
            <w:tcBorders>
              <w:top w:val="nil"/>
              <w:left w:val="nil"/>
              <w:bottom w:val="single" w:sz="4" w:space="0" w:color="auto"/>
              <w:right w:val="single" w:sz="4" w:space="0" w:color="auto"/>
            </w:tcBorders>
            <w:shd w:val="clear" w:color="000000" w:fill="D7EAD3"/>
            <w:vAlign w:val="center"/>
            <w:hideMark/>
          </w:tcPr>
          <w:p w14:paraId="0205409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7,39</w:t>
            </w:r>
          </w:p>
        </w:tc>
        <w:tc>
          <w:tcPr>
            <w:tcW w:w="1520" w:type="dxa"/>
            <w:tcBorders>
              <w:top w:val="nil"/>
              <w:left w:val="nil"/>
              <w:bottom w:val="single" w:sz="4" w:space="0" w:color="auto"/>
              <w:right w:val="single" w:sz="4" w:space="0" w:color="auto"/>
            </w:tcBorders>
            <w:shd w:val="clear" w:color="000000" w:fill="D7EAD3"/>
            <w:vAlign w:val="center"/>
            <w:hideMark/>
          </w:tcPr>
          <w:p w14:paraId="1E8C78D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7,39</w:t>
            </w:r>
          </w:p>
        </w:tc>
        <w:tc>
          <w:tcPr>
            <w:tcW w:w="1920" w:type="dxa"/>
            <w:tcBorders>
              <w:top w:val="nil"/>
              <w:left w:val="nil"/>
              <w:bottom w:val="single" w:sz="4" w:space="0" w:color="auto"/>
              <w:right w:val="single" w:sz="4" w:space="0" w:color="auto"/>
            </w:tcBorders>
            <w:shd w:val="clear" w:color="000000" w:fill="FFFFCC"/>
            <w:vAlign w:val="center"/>
            <w:hideMark/>
          </w:tcPr>
          <w:p w14:paraId="0E05881D"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50E53B28"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077E8C0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CD82F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5.3.4</w:t>
            </w:r>
          </w:p>
        </w:tc>
        <w:tc>
          <w:tcPr>
            <w:tcW w:w="4480" w:type="dxa"/>
            <w:tcBorders>
              <w:top w:val="nil"/>
              <w:left w:val="nil"/>
              <w:bottom w:val="single" w:sz="4" w:space="0" w:color="auto"/>
              <w:right w:val="single" w:sz="4" w:space="0" w:color="auto"/>
            </w:tcBorders>
            <w:shd w:val="clear" w:color="000000" w:fill="E3FAFD"/>
            <w:vAlign w:val="center"/>
            <w:hideMark/>
          </w:tcPr>
          <w:p w14:paraId="13260298"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Услуги по управлению</w:t>
            </w:r>
          </w:p>
        </w:tc>
        <w:tc>
          <w:tcPr>
            <w:tcW w:w="1140" w:type="dxa"/>
            <w:tcBorders>
              <w:top w:val="nil"/>
              <w:left w:val="nil"/>
              <w:bottom w:val="single" w:sz="4" w:space="0" w:color="auto"/>
              <w:right w:val="single" w:sz="4" w:space="0" w:color="auto"/>
            </w:tcBorders>
            <w:shd w:val="clear" w:color="auto" w:fill="auto"/>
            <w:vAlign w:val="center"/>
            <w:hideMark/>
          </w:tcPr>
          <w:p w14:paraId="343E31EC"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10E071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223408A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413DBB9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6 000,00</w:t>
            </w:r>
          </w:p>
        </w:tc>
        <w:tc>
          <w:tcPr>
            <w:tcW w:w="1780" w:type="dxa"/>
            <w:tcBorders>
              <w:top w:val="nil"/>
              <w:left w:val="nil"/>
              <w:bottom w:val="single" w:sz="4" w:space="0" w:color="auto"/>
              <w:right w:val="single" w:sz="4" w:space="0" w:color="auto"/>
            </w:tcBorders>
            <w:shd w:val="clear" w:color="000000" w:fill="FFFFCC"/>
            <w:vAlign w:val="center"/>
            <w:hideMark/>
          </w:tcPr>
          <w:p w14:paraId="7851D15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75D9CA4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F3107F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570C4FC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0E5E2B9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4DBBEC1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3D5D283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39DBA09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39AD8572"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7B67864E" w14:textId="77777777" w:rsidTr="00CB2513">
        <w:trPr>
          <w:trHeight w:val="855"/>
          <w:jc w:val="center"/>
        </w:trPr>
        <w:tc>
          <w:tcPr>
            <w:tcW w:w="560" w:type="dxa"/>
            <w:tcBorders>
              <w:top w:val="nil"/>
              <w:left w:val="nil"/>
              <w:bottom w:val="nil"/>
              <w:right w:val="nil"/>
            </w:tcBorders>
            <w:shd w:val="clear" w:color="000000" w:fill="FFFF00"/>
            <w:noWrap/>
            <w:vAlign w:val="center"/>
            <w:hideMark/>
          </w:tcPr>
          <w:p w14:paraId="051B581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0EDC5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5.3.5</w:t>
            </w:r>
          </w:p>
        </w:tc>
        <w:tc>
          <w:tcPr>
            <w:tcW w:w="4480" w:type="dxa"/>
            <w:tcBorders>
              <w:top w:val="nil"/>
              <w:left w:val="nil"/>
              <w:bottom w:val="single" w:sz="4" w:space="0" w:color="auto"/>
              <w:right w:val="single" w:sz="4" w:space="0" w:color="auto"/>
            </w:tcBorders>
            <w:shd w:val="clear" w:color="000000" w:fill="E3FAFD"/>
            <w:vAlign w:val="center"/>
            <w:hideMark/>
          </w:tcPr>
          <w:p w14:paraId="2627F715"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Услуги по начислению , сбору, оплате за питьевую воду</w:t>
            </w:r>
          </w:p>
        </w:tc>
        <w:tc>
          <w:tcPr>
            <w:tcW w:w="1140" w:type="dxa"/>
            <w:tcBorders>
              <w:top w:val="nil"/>
              <w:left w:val="nil"/>
              <w:bottom w:val="single" w:sz="4" w:space="0" w:color="auto"/>
              <w:right w:val="single" w:sz="4" w:space="0" w:color="auto"/>
            </w:tcBorders>
            <w:shd w:val="clear" w:color="auto" w:fill="auto"/>
            <w:vAlign w:val="center"/>
            <w:hideMark/>
          </w:tcPr>
          <w:p w14:paraId="663EB5AC"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ECC678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52AD141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54E892F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1 773,65</w:t>
            </w:r>
          </w:p>
        </w:tc>
        <w:tc>
          <w:tcPr>
            <w:tcW w:w="1780" w:type="dxa"/>
            <w:tcBorders>
              <w:top w:val="nil"/>
              <w:left w:val="nil"/>
              <w:bottom w:val="single" w:sz="4" w:space="0" w:color="auto"/>
              <w:right w:val="single" w:sz="4" w:space="0" w:color="auto"/>
            </w:tcBorders>
            <w:shd w:val="clear" w:color="000000" w:fill="FFFFCC"/>
            <w:vAlign w:val="center"/>
            <w:hideMark/>
          </w:tcPr>
          <w:p w14:paraId="795AFB0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325DFC1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5A9CB43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48BB05E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49DEAA9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7E44233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17091C6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5393604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57E15ADC"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5E856370" w14:textId="77777777" w:rsidTr="00CB2513">
        <w:trPr>
          <w:trHeight w:val="300"/>
          <w:jc w:val="center"/>
        </w:trPr>
        <w:tc>
          <w:tcPr>
            <w:tcW w:w="560" w:type="dxa"/>
            <w:tcBorders>
              <w:top w:val="nil"/>
              <w:left w:val="nil"/>
              <w:bottom w:val="nil"/>
              <w:right w:val="nil"/>
            </w:tcBorders>
            <w:shd w:val="clear" w:color="000000" w:fill="FFFF00"/>
            <w:noWrap/>
            <w:vAlign w:val="center"/>
            <w:hideMark/>
          </w:tcPr>
          <w:p w14:paraId="4D985D1D"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39084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5.3.6</w:t>
            </w:r>
          </w:p>
        </w:tc>
        <w:tc>
          <w:tcPr>
            <w:tcW w:w="4480" w:type="dxa"/>
            <w:tcBorders>
              <w:top w:val="nil"/>
              <w:left w:val="nil"/>
              <w:bottom w:val="single" w:sz="4" w:space="0" w:color="auto"/>
              <w:right w:val="single" w:sz="4" w:space="0" w:color="auto"/>
            </w:tcBorders>
            <w:shd w:val="clear" w:color="000000" w:fill="E3FAFD"/>
            <w:vAlign w:val="center"/>
            <w:hideMark/>
          </w:tcPr>
          <w:p w14:paraId="4BFECD4D" w14:textId="77777777" w:rsidR="00CB2513" w:rsidRPr="00CB2513" w:rsidRDefault="00CB2513" w:rsidP="00CB2513">
            <w:pPr>
              <w:ind w:firstLineChars="200" w:firstLine="260"/>
              <w:rPr>
                <w:rFonts w:ascii="Tahoma" w:hAnsi="Tahoma" w:cs="Tahoma"/>
                <w:sz w:val="13"/>
                <w:szCs w:val="13"/>
              </w:rPr>
            </w:pPr>
            <w:r w:rsidRPr="00CB2513">
              <w:rPr>
                <w:rFonts w:ascii="Tahoma" w:hAnsi="Tahoma" w:cs="Tahoma"/>
                <w:sz w:val="13"/>
                <w:szCs w:val="13"/>
              </w:rPr>
              <w:t>Арендная плата (офис, помещение)</w:t>
            </w:r>
          </w:p>
        </w:tc>
        <w:tc>
          <w:tcPr>
            <w:tcW w:w="1140" w:type="dxa"/>
            <w:tcBorders>
              <w:top w:val="nil"/>
              <w:left w:val="nil"/>
              <w:bottom w:val="single" w:sz="4" w:space="0" w:color="auto"/>
              <w:right w:val="single" w:sz="4" w:space="0" w:color="auto"/>
            </w:tcBorders>
            <w:shd w:val="clear" w:color="auto" w:fill="auto"/>
            <w:vAlign w:val="center"/>
            <w:hideMark/>
          </w:tcPr>
          <w:p w14:paraId="0916F072"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013075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050DDB8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7FAC20C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725,63</w:t>
            </w:r>
          </w:p>
        </w:tc>
        <w:tc>
          <w:tcPr>
            <w:tcW w:w="1780" w:type="dxa"/>
            <w:tcBorders>
              <w:top w:val="nil"/>
              <w:left w:val="nil"/>
              <w:bottom w:val="single" w:sz="4" w:space="0" w:color="auto"/>
              <w:right w:val="single" w:sz="4" w:space="0" w:color="auto"/>
            </w:tcBorders>
            <w:shd w:val="clear" w:color="000000" w:fill="FFFFCC"/>
            <w:vAlign w:val="center"/>
            <w:hideMark/>
          </w:tcPr>
          <w:p w14:paraId="0972AF3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0FB79B2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1C720E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1F45DE3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566AA27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53E7C22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7D10A6A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02D6A6B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7FC5B388"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CE7ECD8" w14:textId="77777777" w:rsidTr="00CB2513">
        <w:trPr>
          <w:trHeight w:val="675"/>
          <w:jc w:val="center"/>
        </w:trPr>
        <w:tc>
          <w:tcPr>
            <w:tcW w:w="560" w:type="dxa"/>
            <w:tcBorders>
              <w:top w:val="nil"/>
              <w:left w:val="nil"/>
              <w:bottom w:val="nil"/>
              <w:right w:val="nil"/>
            </w:tcBorders>
            <w:shd w:val="clear" w:color="000000" w:fill="B1A0C7"/>
            <w:noWrap/>
            <w:vAlign w:val="center"/>
            <w:hideMark/>
          </w:tcPr>
          <w:p w14:paraId="3E44BA58"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ADA91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w:t>
            </w:r>
          </w:p>
        </w:tc>
        <w:tc>
          <w:tcPr>
            <w:tcW w:w="4480" w:type="dxa"/>
            <w:tcBorders>
              <w:top w:val="nil"/>
              <w:left w:val="nil"/>
              <w:bottom w:val="single" w:sz="4" w:space="0" w:color="auto"/>
              <w:right w:val="single" w:sz="4" w:space="0" w:color="auto"/>
            </w:tcBorders>
            <w:shd w:val="clear" w:color="auto" w:fill="auto"/>
            <w:vAlign w:val="center"/>
            <w:hideMark/>
          </w:tcPr>
          <w:p w14:paraId="3A3BEEFB"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284BEC20"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03AE526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872,78</w:t>
            </w:r>
          </w:p>
        </w:tc>
        <w:tc>
          <w:tcPr>
            <w:tcW w:w="1880" w:type="dxa"/>
            <w:tcBorders>
              <w:top w:val="nil"/>
              <w:left w:val="nil"/>
              <w:bottom w:val="single" w:sz="4" w:space="0" w:color="auto"/>
              <w:right w:val="single" w:sz="4" w:space="0" w:color="auto"/>
            </w:tcBorders>
            <w:shd w:val="clear" w:color="000000" w:fill="D7EAD3"/>
            <w:vAlign w:val="center"/>
            <w:hideMark/>
          </w:tcPr>
          <w:p w14:paraId="519C1DE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860,33</w:t>
            </w:r>
          </w:p>
        </w:tc>
        <w:tc>
          <w:tcPr>
            <w:tcW w:w="1560" w:type="dxa"/>
            <w:tcBorders>
              <w:top w:val="nil"/>
              <w:left w:val="nil"/>
              <w:bottom w:val="single" w:sz="4" w:space="0" w:color="auto"/>
              <w:right w:val="single" w:sz="4" w:space="0" w:color="auto"/>
            </w:tcBorders>
            <w:shd w:val="clear" w:color="000000" w:fill="D7EAD3"/>
            <w:vAlign w:val="center"/>
            <w:hideMark/>
          </w:tcPr>
          <w:p w14:paraId="6D33CA4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1 032,55</w:t>
            </w:r>
          </w:p>
        </w:tc>
        <w:tc>
          <w:tcPr>
            <w:tcW w:w="1780" w:type="dxa"/>
            <w:tcBorders>
              <w:top w:val="nil"/>
              <w:left w:val="nil"/>
              <w:bottom w:val="single" w:sz="4" w:space="0" w:color="auto"/>
              <w:right w:val="single" w:sz="4" w:space="0" w:color="auto"/>
            </w:tcBorders>
            <w:shd w:val="clear" w:color="000000" w:fill="D7EAD3"/>
            <w:vAlign w:val="center"/>
            <w:hideMark/>
          </w:tcPr>
          <w:p w14:paraId="76E4222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745,25</w:t>
            </w:r>
          </w:p>
        </w:tc>
        <w:tc>
          <w:tcPr>
            <w:tcW w:w="1800" w:type="dxa"/>
            <w:tcBorders>
              <w:top w:val="nil"/>
              <w:left w:val="nil"/>
              <w:bottom w:val="single" w:sz="4" w:space="0" w:color="auto"/>
              <w:right w:val="single" w:sz="4" w:space="0" w:color="auto"/>
            </w:tcBorders>
            <w:shd w:val="clear" w:color="000000" w:fill="D7EAD3"/>
            <w:vAlign w:val="center"/>
            <w:hideMark/>
          </w:tcPr>
          <w:p w14:paraId="28FFA8C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745,24</w:t>
            </w:r>
          </w:p>
        </w:tc>
        <w:tc>
          <w:tcPr>
            <w:tcW w:w="1840" w:type="dxa"/>
            <w:tcBorders>
              <w:top w:val="nil"/>
              <w:left w:val="nil"/>
              <w:bottom w:val="single" w:sz="4" w:space="0" w:color="auto"/>
              <w:right w:val="single" w:sz="4" w:space="0" w:color="auto"/>
            </w:tcBorders>
            <w:shd w:val="clear" w:color="000000" w:fill="D7EAD3"/>
            <w:vAlign w:val="center"/>
            <w:hideMark/>
          </w:tcPr>
          <w:p w14:paraId="72F9EBE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601,39</w:t>
            </w:r>
          </w:p>
        </w:tc>
        <w:tc>
          <w:tcPr>
            <w:tcW w:w="1840" w:type="dxa"/>
            <w:tcBorders>
              <w:top w:val="nil"/>
              <w:left w:val="nil"/>
              <w:bottom w:val="single" w:sz="4" w:space="0" w:color="auto"/>
              <w:right w:val="single" w:sz="4" w:space="0" w:color="auto"/>
            </w:tcBorders>
            <w:shd w:val="clear" w:color="000000" w:fill="D7EAD3"/>
            <w:vAlign w:val="center"/>
            <w:hideMark/>
          </w:tcPr>
          <w:p w14:paraId="78DCA79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1 346,63</w:t>
            </w:r>
          </w:p>
        </w:tc>
        <w:tc>
          <w:tcPr>
            <w:tcW w:w="1900" w:type="dxa"/>
            <w:tcBorders>
              <w:top w:val="nil"/>
              <w:left w:val="nil"/>
              <w:bottom w:val="single" w:sz="4" w:space="0" w:color="auto"/>
              <w:right w:val="single" w:sz="4" w:space="0" w:color="auto"/>
            </w:tcBorders>
            <w:shd w:val="clear" w:color="000000" w:fill="D7EAD3"/>
            <w:vAlign w:val="center"/>
            <w:hideMark/>
          </w:tcPr>
          <w:p w14:paraId="4415D9D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1553F24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745,24</w:t>
            </w:r>
          </w:p>
        </w:tc>
        <w:tc>
          <w:tcPr>
            <w:tcW w:w="1480" w:type="dxa"/>
            <w:tcBorders>
              <w:top w:val="nil"/>
              <w:left w:val="nil"/>
              <w:bottom w:val="single" w:sz="4" w:space="0" w:color="auto"/>
              <w:right w:val="single" w:sz="4" w:space="0" w:color="auto"/>
            </w:tcBorders>
            <w:shd w:val="clear" w:color="000000" w:fill="D7EAD3"/>
            <w:vAlign w:val="center"/>
            <w:hideMark/>
          </w:tcPr>
          <w:p w14:paraId="5082D62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372,62</w:t>
            </w:r>
          </w:p>
        </w:tc>
        <w:tc>
          <w:tcPr>
            <w:tcW w:w="1520" w:type="dxa"/>
            <w:tcBorders>
              <w:top w:val="nil"/>
              <w:left w:val="nil"/>
              <w:bottom w:val="single" w:sz="4" w:space="0" w:color="auto"/>
              <w:right w:val="single" w:sz="4" w:space="0" w:color="auto"/>
            </w:tcBorders>
            <w:shd w:val="clear" w:color="000000" w:fill="D7EAD3"/>
            <w:vAlign w:val="center"/>
            <w:hideMark/>
          </w:tcPr>
          <w:p w14:paraId="465E64C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372,62</w:t>
            </w:r>
          </w:p>
        </w:tc>
        <w:tc>
          <w:tcPr>
            <w:tcW w:w="1920" w:type="dxa"/>
            <w:tcBorders>
              <w:top w:val="nil"/>
              <w:left w:val="nil"/>
              <w:bottom w:val="single" w:sz="4" w:space="0" w:color="auto"/>
              <w:right w:val="single" w:sz="4" w:space="0" w:color="auto"/>
            </w:tcBorders>
            <w:shd w:val="clear" w:color="000000" w:fill="FFFFCC"/>
            <w:vAlign w:val="center"/>
            <w:hideMark/>
          </w:tcPr>
          <w:p w14:paraId="2E4CA1CC" w14:textId="77777777" w:rsidR="00CB2513" w:rsidRPr="00CB2513" w:rsidRDefault="00CB2513" w:rsidP="00CB2513">
            <w:pPr>
              <w:rPr>
                <w:rFonts w:ascii="Tahoma" w:hAnsi="Tahoma" w:cs="Tahoma"/>
                <w:sz w:val="13"/>
                <w:szCs w:val="13"/>
              </w:rPr>
            </w:pPr>
            <w:r w:rsidRPr="00CB2513">
              <w:rPr>
                <w:rFonts w:ascii="Tahoma" w:hAnsi="Tahoma" w:cs="Tahoma"/>
                <w:sz w:val="13"/>
                <w:szCs w:val="13"/>
              </w:rPr>
              <w:t>согласно концессионного соглашения</w:t>
            </w:r>
          </w:p>
        </w:tc>
      </w:tr>
      <w:tr w:rsidR="00CB2513" w:rsidRPr="00CB2513" w14:paraId="3E45CBBA" w14:textId="77777777" w:rsidTr="00CB2513">
        <w:trPr>
          <w:trHeight w:val="300"/>
          <w:jc w:val="center"/>
        </w:trPr>
        <w:tc>
          <w:tcPr>
            <w:tcW w:w="560" w:type="dxa"/>
            <w:tcBorders>
              <w:top w:val="nil"/>
              <w:left w:val="nil"/>
              <w:bottom w:val="nil"/>
              <w:right w:val="nil"/>
            </w:tcBorders>
            <w:shd w:val="clear" w:color="000000" w:fill="B1A0C7"/>
            <w:noWrap/>
            <w:vAlign w:val="center"/>
            <w:hideMark/>
          </w:tcPr>
          <w:p w14:paraId="7875FD39"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805CF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7.1</w:t>
            </w:r>
          </w:p>
        </w:tc>
        <w:tc>
          <w:tcPr>
            <w:tcW w:w="4480" w:type="dxa"/>
            <w:tcBorders>
              <w:top w:val="nil"/>
              <w:left w:val="nil"/>
              <w:bottom w:val="single" w:sz="4" w:space="0" w:color="auto"/>
              <w:right w:val="single" w:sz="4" w:space="0" w:color="auto"/>
            </w:tcBorders>
            <w:shd w:val="clear" w:color="auto" w:fill="auto"/>
            <w:vAlign w:val="center"/>
            <w:hideMark/>
          </w:tcPr>
          <w:p w14:paraId="147BEAF8" w14:textId="77777777" w:rsidR="00CB2513" w:rsidRPr="00CB2513" w:rsidRDefault="00CB2513" w:rsidP="00CB2513">
            <w:pPr>
              <w:ind w:firstLineChars="100" w:firstLine="131"/>
              <w:rPr>
                <w:rFonts w:ascii="Tahoma" w:hAnsi="Tahoma" w:cs="Tahoma"/>
                <w:b/>
                <w:bCs/>
                <w:color w:val="000000"/>
                <w:sz w:val="13"/>
                <w:szCs w:val="13"/>
              </w:rPr>
            </w:pPr>
            <w:r w:rsidRPr="00CB2513">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70F1E124"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A57130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872,78</w:t>
            </w:r>
          </w:p>
        </w:tc>
        <w:tc>
          <w:tcPr>
            <w:tcW w:w="1880" w:type="dxa"/>
            <w:tcBorders>
              <w:top w:val="nil"/>
              <w:left w:val="nil"/>
              <w:bottom w:val="single" w:sz="4" w:space="0" w:color="auto"/>
              <w:right w:val="single" w:sz="4" w:space="0" w:color="auto"/>
            </w:tcBorders>
            <w:shd w:val="clear" w:color="000000" w:fill="FFFFCC"/>
            <w:vAlign w:val="center"/>
            <w:hideMark/>
          </w:tcPr>
          <w:p w14:paraId="4980904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860,33</w:t>
            </w:r>
          </w:p>
        </w:tc>
        <w:tc>
          <w:tcPr>
            <w:tcW w:w="1560" w:type="dxa"/>
            <w:tcBorders>
              <w:top w:val="nil"/>
              <w:left w:val="nil"/>
              <w:bottom w:val="single" w:sz="4" w:space="0" w:color="auto"/>
              <w:right w:val="single" w:sz="4" w:space="0" w:color="auto"/>
            </w:tcBorders>
            <w:shd w:val="clear" w:color="000000" w:fill="FFFFCC"/>
            <w:vAlign w:val="center"/>
            <w:hideMark/>
          </w:tcPr>
          <w:p w14:paraId="642C1D9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1 032,55</w:t>
            </w:r>
          </w:p>
        </w:tc>
        <w:tc>
          <w:tcPr>
            <w:tcW w:w="1780" w:type="dxa"/>
            <w:tcBorders>
              <w:top w:val="nil"/>
              <w:left w:val="nil"/>
              <w:bottom w:val="single" w:sz="4" w:space="0" w:color="auto"/>
              <w:right w:val="single" w:sz="4" w:space="0" w:color="auto"/>
            </w:tcBorders>
            <w:shd w:val="clear" w:color="000000" w:fill="FFFFCC"/>
            <w:vAlign w:val="center"/>
            <w:hideMark/>
          </w:tcPr>
          <w:p w14:paraId="0B77A78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745,25</w:t>
            </w:r>
          </w:p>
        </w:tc>
        <w:tc>
          <w:tcPr>
            <w:tcW w:w="1800" w:type="dxa"/>
            <w:tcBorders>
              <w:top w:val="nil"/>
              <w:left w:val="nil"/>
              <w:bottom w:val="single" w:sz="4" w:space="0" w:color="auto"/>
              <w:right w:val="single" w:sz="4" w:space="0" w:color="auto"/>
            </w:tcBorders>
            <w:shd w:val="clear" w:color="000000" w:fill="FFFFCC"/>
            <w:vAlign w:val="center"/>
            <w:hideMark/>
          </w:tcPr>
          <w:p w14:paraId="0862F46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745,24</w:t>
            </w:r>
          </w:p>
        </w:tc>
        <w:tc>
          <w:tcPr>
            <w:tcW w:w="1840" w:type="dxa"/>
            <w:tcBorders>
              <w:top w:val="nil"/>
              <w:left w:val="nil"/>
              <w:bottom w:val="single" w:sz="4" w:space="0" w:color="auto"/>
              <w:right w:val="single" w:sz="4" w:space="0" w:color="auto"/>
            </w:tcBorders>
            <w:shd w:val="clear" w:color="000000" w:fill="FFFFCC"/>
            <w:vAlign w:val="center"/>
            <w:hideMark/>
          </w:tcPr>
          <w:p w14:paraId="5747181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601,39</w:t>
            </w:r>
          </w:p>
        </w:tc>
        <w:tc>
          <w:tcPr>
            <w:tcW w:w="1840" w:type="dxa"/>
            <w:tcBorders>
              <w:top w:val="nil"/>
              <w:left w:val="nil"/>
              <w:bottom w:val="single" w:sz="4" w:space="0" w:color="auto"/>
              <w:right w:val="single" w:sz="4" w:space="0" w:color="auto"/>
            </w:tcBorders>
            <w:shd w:val="clear" w:color="000000" w:fill="FFFFCC"/>
            <w:vAlign w:val="center"/>
            <w:hideMark/>
          </w:tcPr>
          <w:p w14:paraId="5D7504A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1 346,63</w:t>
            </w:r>
          </w:p>
        </w:tc>
        <w:tc>
          <w:tcPr>
            <w:tcW w:w="1900" w:type="dxa"/>
            <w:tcBorders>
              <w:top w:val="nil"/>
              <w:left w:val="nil"/>
              <w:bottom w:val="single" w:sz="4" w:space="0" w:color="auto"/>
              <w:right w:val="single" w:sz="4" w:space="0" w:color="auto"/>
            </w:tcBorders>
            <w:shd w:val="clear" w:color="000000" w:fill="FFFFCC"/>
            <w:vAlign w:val="center"/>
            <w:hideMark/>
          </w:tcPr>
          <w:p w14:paraId="6D41292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77D4A1D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745,24</w:t>
            </w:r>
          </w:p>
        </w:tc>
        <w:tc>
          <w:tcPr>
            <w:tcW w:w="1480" w:type="dxa"/>
            <w:tcBorders>
              <w:top w:val="nil"/>
              <w:left w:val="nil"/>
              <w:bottom w:val="single" w:sz="4" w:space="0" w:color="auto"/>
              <w:right w:val="single" w:sz="4" w:space="0" w:color="auto"/>
            </w:tcBorders>
            <w:shd w:val="clear" w:color="000000" w:fill="D7EAD3"/>
            <w:vAlign w:val="center"/>
            <w:hideMark/>
          </w:tcPr>
          <w:p w14:paraId="3352C6A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372,62</w:t>
            </w:r>
          </w:p>
        </w:tc>
        <w:tc>
          <w:tcPr>
            <w:tcW w:w="1520" w:type="dxa"/>
            <w:tcBorders>
              <w:top w:val="nil"/>
              <w:left w:val="nil"/>
              <w:bottom w:val="single" w:sz="4" w:space="0" w:color="auto"/>
              <w:right w:val="single" w:sz="4" w:space="0" w:color="auto"/>
            </w:tcBorders>
            <w:shd w:val="clear" w:color="000000" w:fill="D7EAD3"/>
            <w:vAlign w:val="center"/>
            <w:hideMark/>
          </w:tcPr>
          <w:p w14:paraId="099B91A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372,62</w:t>
            </w:r>
          </w:p>
        </w:tc>
        <w:tc>
          <w:tcPr>
            <w:tcW w:w="1920" w:type="dxa"/>
            <w:tcBorders>
              <w:top w:val="nil"/>
              <w:left w:val="nil"/>
              <w:bottom w:val="single" w:sz="4" w:space="0" w:color="auto"/>
              <w:right w:val="single" w:sz="4" w:space="0" w:color="auto"/>
            </w:tcBorders>
            <w:shd w:val="clear" w:color="000000" w:fill="FFFFCC"/>
            <w:vAlign w:val="center"/>
            <w:hideMark/>
          </w:tcPr>
          <w:p w14:paraId="30300BEA"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3AFE65EA" w14:textId="77777777" w:rsidTr="00CB2513">
        <w:trPr>
          <w:trHeight w:val="300"/>
          <w:jc w:val="center"/>
        </w:trPr>
        <w:tc>
          <w:tcPr>
            <w:tcW w:w="560" w:type="dxa"/>
            <w:tcBorders>
              <w:top w:val="nil"/>
              <w:left w:val="nil"/>
              <w:bottom w:val="nil"/>
              <w:right w:val="nil"/>
            </w:tcBorders>
            <w:shd w:val="clear" w:color="000000" w:fill="00B050"/>
            <w:noWrap/>
            <w:vAlign w:val="center"/>
            <w:hideMark/>
          </w:tcPr>
          <w:p w14:paraId="16A56F7F"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B3153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w:t>
            </w:r>
          </w:p>
        </w:tc>
        <w:tc>
          <w:tcPr>
            <w:tcW w:w="4480" w:type="dxa"/>
            <w:tcBorders>
              <w:top w:val="nil"/>
              <w:left w:val="nil"/>
              <w:bottom w:val="single" w:sz="4" w:space="0" w:color="auto"/>
              <w:right w:val="single" w:sz="4" w:space="0" w:color="auto"/>
            </w:tcBorders>
            <w:shd w:val="clear" w:color="auto" w:fill="auto"/>
            <w:vAlign w:val="center"/>
            <w:hideMark/>
          </w:tcPr>
          <w:p w14:paraId="68416353"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Расходы на арендную плату</w:t>
            </w:r>
          </w:p>
        </w:tc>
        <w:tc>
          <w:tcPr>
            <w:tcW w:w="1140" w:type="dxa"/>
            <w:tcBorders>
              <w:top w:val="nil"/>
              <w:left w:val="nil"/>
              <w:bottom w:val="single" w:sz="4" w:space="0" w:color="auto"/>
              <w:right w:val="single" w:sz="4" w:space="0" w:color="auto"/>
            </w:tcBorders>
            <w:shd w:val="clear" w:color="auto" w:fill="auto"/>
            <w:vAlign w:val="center"/>
            <w:hideMark/>
          </w:tcPr>
          <w:p w14:paraId="2F8C5586"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5B9BE8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5,15</w:t>
            </w:r>
          </w:p>
        </w:tc>
        <w:tc>
          <w:tcPr>
            <w:tcW w:w="1880" w:type="dxa"/>
            <w:tcBorders>
              <w:top w:val="nil"/>
              <w:left w:val="nil"/>
              <w:bottom w:val="single" w:sz="4" w:space="0" w:color="auto"/>
              <w:right w:val="single" w:sz="4" w:space="0" w:color="auto"/>
            </w:tcBorders>
            <w:shd w:val="clear" w:color="000000" w:fill="D7EAD3"/>
            <w:vAlign w:val="center"/>
            <w:hideMark/>
          </w:tcPr>
          <w:p w14:paraId="31CE705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7B8C81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66E2132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0A06448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5,90</w:t>
            </w:r>
          </w:p>
        </w:tc>
        <w:tc>
          <w:tcPr>
            <w:tcW w:w="1840" w:type="dxa"/>
            <w:tcBorders>
              <w:top w:val="nil"/>
              <w:left w:val="nil"/>
              <w:bottom w:val="single" w:sz="4" w:space="0" w:color="auto"/>
              <w:right w:val="single" w:sz="4" w:space="0" w:color="auto"/>
            </w:tcBorders>
            <w:shd w:val="clear" w:color="000000" w:fill="D7EAD3"/>
            <w:vAlign w:val="center"/>
            <w:hideMark/>
          </w:tcPr>
          <w:p w14:paraId="2D7F6B5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0C46F92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5,90</w:t>
            </w:r>
          </w:p>
        </w:tc>
        <w:tc>
          <w:tcPr>
            <w:tcW w:w="1900" w:type="dxa"/>
            <w:tcBorders>
              <w:top w:val="nil"/>
              <w:left w:val="nil"/>
              <w:bottom w:val="single" w:sz="4" w:space="0" w:color="auto"/>
              <w:right w:val="single" w:sz="4" w:space="0" w:color="auto"/>
            </w:tcBorders>
            <w:shd w:val="clear" w:color="000000" w:fill="D7EAD3"/>
            <w:vAlign w:val="center"/>
            <w:hideMark/>
          </w:tcPr>
          <w:p w14:paraId="19D1E8C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4,26</w:t>
            </w:r>
          </w:p>
        </w:tc>
        <w:tc>
          <w:tcPr>
            <w:tcW w:w="1820" w:type="dxa"/>
            <w:tcBorders>
              <w:top w:val="nil"/>
              <w:left w:val="nil"/>
              <w:bottom w:val="single" w:sz="4" w:space="0" w:color="auto"/>
              <w:right w:val="single" w:sz="4" w:space="0" w:color="auto"/>
            </w:tcBorders>
            <w:shd w:val="clear" w:color="000000" w:fill="D7EAD3"/>
            <w:vAlign w:val="center"/>
            <w:hideMark/>
          </w:tcPr>
          <w:p w14:paraId="24DBBAF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10,16</w:t>
            </w:r>
          </w:p>
        </w:tc>
        <w:tc>
          <w:tcPr>
            <w:tcW w:w="1480" w:type="dxa"/>
            <w:tcBorders>
              <w:top w:val="nil"/>
              <w:left w:val="nil"/>
              <w:bottom w:val="single" w:sz="4" w:space="0" w:color="auto"/>
              <w:right w:val="single" w:sz="4" w:space="0" w:color="auto"/>
            </w:tcBorders>
            <w:shd w:val="clear" w:color="000000" w:fill="D7EAD3"/>
            <w:vAlign w:val="center"/>
            <w:hideMark/>
          </w:tcPr>
          <w:p w14:paraId="1CA050B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5,08</w:t>
            </w:r>
          </w:p>
        </w:tc>
        <w:tc>
          <w:tcPr>
            <w:tcW w:w="1520" w:type="dxa"/>
            <w:tcBorders>
              <w:top w:val="nil"/>
              <w:left w:val="nil"/>
              <w:bottom w:val="single" w:sz="4" w:space="0" w:color="auto"/>
              <w:right w:val="single" w:sz="4" w:space="0" w:color="auto"/>
            </w:tcBorders>
            <w:shd w:val="clear" w:color="000000" w:fill="D7EAD3"/>
            <w:vAlign w:val="center"/>
            <w:hideMark/>
          </w:tcPr>
          <w:p w14:paraId="4D44BAF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5,08</w:t>
            </w:r>
          </w:p>
        </w:tc>
        <w:tc>
          <w:tcPr>
            <w:tcW w:w="1920" w:type="dxa"/>
            <w:tcBorders>
              <w:top w:val="nil"/>
              <w:left w:val="nil"/>
              <w:bottom w:val="single" w:sz="4" w:space="0" w:color="auto"/>
              <w:right w:val="single" w:sz="4" w:space="0" w:color="auto"/>
            </w:tcBorders>
            <w:shd w:val="clear" w:color="000000" w:fill="FFFFCC"/>
            <w:vAlign w:val="center"/>
            <w:hideMark/>
          </w:tcPr>
          <w:p w14:paraId="60C6858D"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71119318" w14:textId="77777777" w:rsidTr="00CB2513">
        <w:trPr>
          <w:trHeight w:val="450"/>
          <w:jc w:val="center"/>
        </w:trPr>
        <w:tc>
          <w:tcPr>
            <w:tcW w:w="560" w:type="dxa"/>
            <w:tcBorders>
              <w:top w:val="nil"/>
              <w:left w:val="nil"/>
              <w:bottom w:val="nil"/>
              <w:right w:val="nil"/>
            </w:tcBorders>
            <w:shd w:val="clear" w:color="000000" w:fill="00B050"/>
            <w:noWrap/>
            <w:vAlign w:val="center"/>
            <w:hideMark/>
          </w:tcPr>
          <w:p w14:paraId="4C9886DE"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7AC9B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8.2</w:t>
            </w:r>
          </w:p>
        </w:tc>
        <w:tc>
          <w:tcPr>
            <w:tcW w:w="4480" w:type="dxa"/>
            <w:tcBorders>
              <w:top w:val="nil"/>
              <w:left w:val="nil"/>
              <w:bottom w:val="single" w:sz="4" w:space="0" w:color="auto"/>
              <w:right w:val="single" w:sz="4" w:space="0" w:color="auto"/>
            </w:tcBorders>
            <w:shd w:val="clear" w:color="auto" w:fill="auto"/>
            <w:vAlign w:val="center"/>
            <w:hideMark/>
          </w:tcPr>
          <w:p w14:paraId="0B994DDF" w14:textId="77777777" w:rsidR="00CB2513" w:rsidRPr="00CB2513" w:rsidRDefault="00CB2513" w:rsidP="00CB2513">
            <w:pPr>
              <w:ind w:firstLineChars="100" w:firstLine="130"/>
              <w:rPr>
                <w:rFonts w:ascii="Tahoma" w:hAnsi="Tahoma" w:cs="Tahoma"/>
                <w:color w:val="000000"/>
                <w:sz w:val="13"/>
                <w:szCs w:val="13"/>
              </w:rPr>
            </w:pPr>
            <w:r w:rsidRPr="00CB2513">
              <w:rPr>
                <w:rFonts w:ascii="Tahoma" w:hAnsi="Tahoma" w:cs="Tahoma"/>
                <w:color w:val="000000"/>
                <w:sz w:val="13"/>
                <w:szCs w:val="13"/>
              </w:rPr>
              <w:t>Арендная плата</w:t>
            </w:r>
          </w:p>
        </w:tc>
        <w:tc>
          <w:tcPr>
            <w:tcW w:w="1140" w:type="dxa"/>
            <w:tcBorders>
              <w:top w:val="nil"/>
              <w:left w:val="nil"/>
              <w:bottom w:val="single" w:sz="4" w:space="0" w:color="auto"/>
              <w:right w:val="single" w:sz="4" w:space="0" w:color="auto"/>
            </w:tcBorders>
            <w:shd w:val="clear" w:color="auto" w:fill="auto"/>
            <w:vAlign w:val="center"/>
            <w:hideMark/>
          </w:tcPr>
          <w:p w14:paraId="134D1611"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0F544A8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5,15</w:t>
            </w:r>
          </w:p>
        </w:tc>
        <w:tc>
          <w:tcPr>
            <w:tcW w:w="1880" w:type="dxa"/>
            <w:tcBorders>
              <w:top w:val="nil"/>
              <w:left w:val="nil"/>
              <w:bottom w:val="single" w:sz="4" w:space="0" w:color="auto"/>
              <w:right w:val="single" w:sz="4" w:space="0" w:color="auto"/>
            </w:tcBorders>
            <w:shd w:val="clear" w:color="000000" w:fill="FFFFCC"/>
            <w:vAlign w:val="center"/>
            <w:hideMark/>
          </w:tcPr>
          <w:p w14:paraId="2FBC6B1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6A65653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4EE7CAB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2D59888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w:t>
            </w:r>
          </w:p>
        </w:tc>
        <w:tc>
          <w:tcPr>
            <w:tcW w:w="1840" w:type="dxa"/>
            <w:tcBorders>
              <w:top w:val="nil"/>
              <w:left w:val="nil"/>
              <w:bottom w:val="single" w:sz="4" w:space="0" w:color="auto"/>
              <w:right w:val="single" w:sz="4" w:space="0" w:color="auto"/>
            </w:tcBorders>
            <w:shd w:val="clear" w:color="000000" w:fill="FFFFCC"/>
            <w:vAlign w:val="center"/>
            <w:hideMark/>
          </w:tcPr>
          <w:p w14:paraId="5ED6A08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6AD8D81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5,90</w:t>
            </w:r>
          </w:p>
        </w:tc>
        <w:tc>
          <w:tcPr>
            <w:tcW w:w="1900" w:type="dxa"/>
            <w:tcBorders>
              <w:top w:val="nil"/>
              <w:left w:val="nil"/>
              <w:bottom w:val="single" w:sz="4" w:space="0" w:color="auto"/>
              <w:right w:val="single" w:sz="4" w:space="0" w:color="auto"/>
            </w:tcBorders>
            <w:shd w:val="clear" w:color="000000" w:fill="FFFFCC"/>
            <w:vAlign w:val="center"/>
            <w:hideMark/>
          </w:tcPr>
          <w:p w14:paraId="1BE7F3E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4,26</w:t>
            </w:r>
          </w:p>
        </w:tc>
        <w:tc>
          <w:tcPr>
            <w:tcW w:w="1820" w:type="dxa"/>
            <w:tcBorders>
              <w:top w:val="nil"/>
              <w:left w:val="nil"/>
              <w:bottom w:val="single" w:sz="4" w:space="0" w:color="auto"/>
              <w:right w:val="single" w:sz="4" w:space="0" w:color="auto"/>
            </w:tcBorders>
            <w:shd w:val="clear" w:color="000000" w:fill="FFFFCC"/>
            <w:vAlign w:val="center"/>
            <w:hideMark/>
          </w:tcPr>
          <w:p w14:paraId="2C83D7A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10,16</w:t>
            </w:r>
          </w:p>
        </w:tc>
        <w:tc>
          <w:tcPr>
            <w:tcW w:w="1480" w:type="dxa"/>
            <w:tcBorders>
              <w:top w:val="nil"/>
              <w:left w:val="nil"/>
              <w:bottom w:val="single" w:sz="4" w:space="0" w:color="auto"/>
              <w:right w:val="single" w:sz="4" w:space="0" w:color="auto"/>
            </w:tcBorders>
            <w:shd w:val="clear" w:color="000000" w:fill="D7EAD3"/>
            <w:vAlign w:val="center"/>
            <w:hideMark/>
          </w:tcPr>
          <w:p w14:paraId="58F5F8F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5,08</w:t>
            </w:r>
          </w:p>
        </w:tc>
        <w:tc>
          <w:tcPr>
            <w:tcW w:w="1520" w:type="dxa"/>
            <w:tcBorders>
              <w:top w:val="nil"/>
              <w:left w:val="nil"/>
              <w:bottom w:val="single" w:sz="4" w:space="0" w:color="auto"/>
              <w:right w:val="single" w:sz="4" w:space="0" w:color="auto"/>
            </w:tcBorders>
            <w:shd w:val="clear" w:color="000000" w:fill="D7EAD3"/>
            <w:vAlign w:val="center"/>
            <w:hideMark/>
          </w:tcPr>
          <w:p w14:paraId="6F5DE66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5,08</w:t>
            </w:r>
          </w:p>
        </w:tc>
        <w:tc>
          <w:tcPr>
            <w:tcW w:w="1920" w:type="dxa"/>
            <w:tcBorders>
              <w:top w:val="nil"/>
              <w:left w:val="nil"/>
              <w:bottom w:val="single" w:sz="4" w:space="0" w:color="auto"/>
              <w:right w:val="single" w:sz="4" w:space="0" w:color="auto"/>
            </w:tcBorders>
            <w:shd w:val="clear" w:color="000000" w:fill="FFFFCC"/>
            <w:vAlign w:val="center"/>
            <w:hideMark/>
          </w:tcPr>
          <w:p w14:paraId="005C5410" w14:textId="77777777" w:rsidR="00CB2513" w:rsidRPr="00CB2513" w:rsidRDefault="00CB2513" w:rsidP="00CB2513">
            <w:pPr>
              <w:rPr>
                <w:rFonts w:ascii="Tahoma" w:hAnsi="Tahoma" w:cs="Tahoma"/>
                <w:sz w:val="13"/>
                <w:szCs w:val="13"/>
              </w:rPr>
            </w:pPr>
            <w:r w:rsidRPr="00CB2513">
              <w:rPr>
                <w:rFonts w:ascii="Tahoma" w:hAnsi="Tahoma" w:cs="Tahoma"/>
                <w:sz w:val="13"/>
                <w:szCs w:val="13"/>
              </w:rPr>
              <w:t>расчет в экспертном</w:t>
            </w:r>
          </w:p>
        </w:tc>
      </w:tr>
      <w:tr w:rsidR="00CB2513" w:rsidRPr="00CB2513" w14:paraId="32577374" w14:textId="77777777" w:rsidTr="00CB2513">
        <w:trPr>
          <w:trHeight w:val="495"/>
          <w:jc w:val="center"/>
        </w:trPr>
        <w:tc>
          <w:tcPr>
            <w:tcW w:w="560" w:type="dxa"/>
            <w:tcBorders>
              <w:top w:val="nil"/>
              <w:left w:val="nil"/>
              <w:bottom w:val="nil"/>
              <w:right w:val="nil"/>
            </w:tcBorders>
            <w:shd w:val="clear" w:color="000000" w:fill="00B050"/>
            <w:noWrap/>
            <w:vAlign w:val="center"/>
            <w:hideMark/>
          </w:tcPr>
          <w:p w14:paraId="4A45032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4967B3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w:t>
            </w:r>
          </w:p>
        </w:tc>
        <w:tc>
          <w:tcPr>
            <w:tcW w:w="4480" w:type="dxa"/>
            <w:tcBorders>
              <w:top w:val="nil"/>
              <w:left w:val="nil"/>
              <w:bottom w:val="single" w:sz="4" w:space="0" w:color="auto"/>
              <w:right w:val="single" w:sz="4" w:space="0" w:color="auto"/>
            </w:tcBorders>
            <w:shd w:val="clear" w:color="auto" w:fill="auto"/>
            <w:vAlign w:val="center"/>
            <w:hideMark/>
          </w:tcPr>
          <w:p w14:paraId="2C0269A4"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739B7EEF"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2F61862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3 291,64</w:t>
            </w:r>
          </w:p>
        </w:tc>
        <w:tc>
          <w:tcPr>
            <w:tcW w:w="1880" w:type="dxa"/>
            <w:tcBorders>
              <w:top w:val="nil"/>
              <w:left w:val="nil"/>
              <w:bottom w:val="single" w:sz="4" w:space="0" w:color="auto"/>
              <w:right w:val="single" w:sz="4" w:space="0" w:color="auto"/>
            </w:tcBorders>
            <w:shd w:val="clear" w:color="000000" w:fill="D7EAD3"/>
            <w:vAlign w:val="center"/>
            <w:hideMark/>
          </w:tcPr>
          <w:p w14:paraId="4B64F67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3 659,00</w:t>
            </w:r>
          </w:p>
        </w:tc>
        <w:tc>
          <w:tcPr>
            <w:tcW w:w="1560" w:type="dxa"/>
            <w:tcBorders>
              <w:top w:val="nil"/>
              <w:left w:val="nil"/>
              <w:bottom w:val="single" w:sz="4" w:space="0" w:color="auto"/>
              <w:right w:val="single" w:sz="4" w:space="0" w:color="auto"/>
            </w:tcBorders>
            <w:shd w:val="clear" w:color="000000" w:fill="D7EAD3"/>
            <w:vAlign w:val="center"/>
            <w:hideMark/>
          </w:tcPr>
          <w:p w14:paraId="7B4FFAB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1 486,28</w:t>
            </w:r>
          </w:p>
        </w:tc>
        <w:tc>
          <w:tcPr>
            <w:tcW w:w="1780" w:type="dxa"/>
            <w:tcBorders>
              <w:top w:val="nil"/>
              <w:left w:val="nil"/>
              <w:bottom w:val="single" w:sz="4" w:space="0" w:color="auto"/>
              <w:right w:val="single" w:sz="4" w:space="0" w:color="auto"/>
            </w:tcBorders>
            <w:shd w:val="clear" w:color="000000" w:fill="D7EAD3"/>
            <w:vAlign w:val="center"/>
            <w:hideMark/>
          </w:tcPr>
          <w:p w14:paraId="4651FCE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4 005,14</w:t>
            </w:r>
          </w:p>
        </w:tc>
        <w:tc>
          <w:tcPr>
            <w:tcW w:w="1800" w:type="dxa"/>
            <w:tcBorders>
              <w:top w:val="nil"/>
              <w:left w:val="nil"/>
              <w:bottom w:val="single" w:sz="4" w:space="0" w:color="auto"/>
              <w:right w:val="single" w:sz="4" w:space="0" w:color="auto"/>
            </w:tcBorders>
            <w:shd w:val="clear" w:color="000000" w:fill="D7EAD3"/>
            <w:vAlign w:val="center"/>
            <w:hideMark/>
          </w:tcPr>
          <w:p w14:paraId="525FC2D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4 670,37</w:t>
            </w:r>
          </w:p>
        </w:tc>
        <w:tc>
          <w:tcPr>
            <w:tcW w:w="1840" w:type="dxa"/>
            <w:tcBorders>
              <w:top w:val="nil"/>
              <w:left w:val="nil"/>
              <w:bottom w:val="single" w:sz="4" w:space="0" w:color="auto"/>
              <w:right w:val="single" w:sz="4" w:space="0" w:color="auto"/>
            </w:tcBorders>
            <w:shd w:val="clear" w:color="000000" w:fill="D7EAD3"/>
            <w:vAlign w:val="center"/>
            <w:hideMark/>
          </w:tcPr>
          <w:p w14:paraId="3EC3AB2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26,45</w:t>
            </w:r>
          </w:p>
        </w:tc>
        <w:tc>
          <w:tcPr>
            <w:tcW w:w="1840" w:type="dxa"/>
            <w:tcBorders>
              <w:top w:val="nil"/>
              <w:left w:val="nil"/>
              <w:bottom w:val="single" w:sz="4" w:space="0" w:color="auto"/>
              <w:right w:val="single" w:sz="4" w:space="0" w:color="auto"/>
            </w:tcBorders>
            <w:shd w:val="clear" w:color="000000" w:fill="D7EAD3"/>
            <w:vAlign w:val="center"/>
            <w:hideMark/>
          </w:tcPr>
          <w:p w14:paraId="738984E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4 696,82</w:t>
            </w:r>
          </w:p>
        </w:tc>
        <w:tc>
          <w:tcPr>
            <w:tcW w:w="1900" w:type="dxa"/>
            <w:tcBorders>
              <w:top w:val="nil"/>
              <w:left w:val="nil"/>
              <w:bottom w:val="single" w:sz="4" w:space="0" w:color="auto"/>
              <w:right w:val="single" w:sz="4" w:space="0" w:color="auto"/>
            </w:tcBorders>
            <w:shd w:val="clear" w:color="000000" w:fill="D7EAD3"/>
            <w:vAlign w:val="center"/>
            <w:hideMark/>
          </w:tcPr>
          <w:p w14:paraId="7DBB8EC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-144,80</w:t>
            </w:r>
          </w:p>
        </w:tc>
        <w:tc>
          <w:tcPr>
            <w:tcW w:w="1820" w:type="dxa"/>
            <w:tcBorders>
              <w:top w:val="nil"/>
              <w:left w:val="nil"/>
              <w:bottom w:val="single" w:sz="4" w:space="0" w:color="auto"/>
              <w:right w:val="single" w:sz="4" w:space="0" w:color="auto"/>
            </w:tcBorders>
            <w:shd w:val="clear" w:color="000000" w:fill="D7EAD3"/>
            <w:vAlign w:val="center"/>
            <w:hideMark/>
          </w:tcPr>
          <w:p w14:paraId="1F61E0A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4 525,57</w:t>
            </w:r>
          </w:p>
        </w:tc>
        <w:tc>
          <w:tcPr>
            <w:tcW w:w="1480" w:type="dxa"/>
            <w:tcBorders>
              <w:top w:val="nil"/>
              <w:left w:val="nil"/>
              <w:bottom w:val="single" w:sz="4" w:space="0" w:color="auto"/>
              <w:right w:val="single" w:sz="4" w:space="0" w:color="auto"/>
            </w:tcBorders>
            <w:shd w:val="clear" w:color="000000" w:fill="D7EAD3"/>
            <w:vAlign w:val="center"/>
            <w:hideMark/>
          </w:tcPr>
          <w:p w14:paraId="08F5527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2 262,78</w:t>
            </w:r>
          </w:p>
        </w:tc>
        <w:tc>
          <w:tcPr>
            <w:tcW w:w="1520" w:type="dxa"/>
            <w:tcBorders>
              <w:top w:val="nil"/>
              <w:left w:val="nil"/>
              <w:bottom w:val="single" w:sz="4" w:space="0" w:color="auto"/>
              <w:right w:val="single" w:sz="4" w:space="0" w:color="auto"/>
            </w:tcBorders>
            <w:shd w:val="clear" w:color="000000" w:fill="D7EAD3"/>
            <w:vAlign w:val="center"/>
            <w:hideMark/>
          </w:tcPr>
          <w:p w14:paraId="4668B41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2 262,78</w:t>
            </w:r>
          </w:p>
        </w:tc>
        <w:tc>
          <w:tcPr>
            <w:tcW w:w="1920" w:type="dxa"/>
            <w:tcBorders>
              <w:top w:val="nil"/>
              <w:left w:val="nil"/>
              <w:bottom w:val="single" w:sz="4" w:space="0" w:color="auto"/>
              <w:right w:val="single" w:sz="4" w:space="0" w:color="auto"/>
            </w:tcBorders>
            <w:shd w:val="clear" w:color="000000" w:fill="FFFFCC"/>
            <w:vAlign w:val="center"/>
            <w:hideMark/>
          </w:tcPr>
          <w:p w14:paraId="39D16D36"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66428CA1" w14:textId="77777777" w:rsidTr="00CB2513">
        <w:trPr>
          <w:trHeight w:val="480"/>
          <w:jc w:val="center"/>
        </w:trPr>
        <w:tc>
          <w:tcPr>
            <w:tcW w:w="560" w:type="dxa"/>
            <w:tcBorders>
              <w:top w:val="nil"/>
              <w:left w:val="nil"/>
              <w:bottom w:val="nil"/>
              <w:right w:val="nil"/>
            </w:tcBorders>
            <w:shd w:val="clear" w:color="000000" w:fill="00B050"/>
            <w:noWrap/>
            <w:vAlign w:val="center"/>
            <w:hideMark/>
          </w:tcPr>
          <w:p w14:paraId="5FF503E1"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5A2A74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9.1</w:t>
            </w:r>
          </w:p>
        </w:tc>
        <w:tc>
          <w:tcPr>
            <w:tcW w:w="4480" w:type="dxa"/>
            <w:tcBorders>
              <w:top w:val="nil"/>
              <w:left w:val="nil"/>
              <w:bottom w:val="single" w:sz="4" w:space="0" w:color="auto"/>
              <w:right w:val="single" w:sz="4" w:space="0" w:color="auto"/>
            </w:tcBorders>
            <w:shd w:val="clear" w:color="auto" w:fill="auto"/>
            <w:vAlign w:val="center"/>
            <w:hideMark/>
          </w:tcPr>
          <w:p w14:paraId="5BF929A2" w14:textId="77777777" w:rsidR="00CB2513" w:rsidRPr="00CB2513" w:rsidRDefault="00CB2513" w:rsidP="00CB2513">
            <w:pPr>
              <w:ind w:firstLineChars="100" w:firstLine="131"/>
              <w:rPr>
                <w:rFonts w:ascii="Tahoma" w:hAnsi="Tahoma" w:cs="Tahoma"/>
                <w:b/>
                <w:bCs/>
                <w:sz w:val="13"/>
                <w:szCs w:val="13"/>
              </w:rPr>
            </w:pPr>
            <w:r w:rsidRPr="00CB2513">
              <w:rPr>
                <w:rFonts w:ascii="Tahoma" w:hAnsi="Tahoma" w:cs="Tahoma"/>
                <w:b/>
                <w:bCs/>
                <w:sz w:val="13"/>
                <w:szCs w:val="13"/>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00BF24F1"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3FF8D30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47C52E4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728C501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0BE8C84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0,85</w:t>
            </w:r>
          </w:p>
        </w:tc>
        <w:tc>
          <w:tcPr>
            <w:tcW w:w="1800" w:type="dxa"/>
            <w:tcBorders>
              <w:top w:val="nil"/>
              <w:left w:val="nil"/>
              <w:bottom w:val="single" w:sz="4" w:space="0" w:color="auto"/>
              <w:right w:val="single" w:sz="4" w:space="0" w:color="auto"/>
            </w:tcBorders>
            <w:shd w:val="clear" w:color="000000" w:fill="FFFFCC"/>
            <w:vAlign w:val="center"/>
            <w:hideMark/>
          </w:tcPr>
          <w:p w14:paraId="7C587B3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97B35D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0,59</w:t>
            </w:r>
          </w:p>
        </w:tc>
        <w:tc>
          <w:tcPr>
            <w:tcW w:w="1840" w:type="dxa"/>
            <w:tcBorders>
              <w:top w:val="nil"/>
              <w:left w:val="nil"/>
              <w:bottom w:val="single" w:sz="4" w:space="0" w:color="auto"/>
              <w:right w:val="single" w:sz="4" w:space="0" w:color="auto"/>
            </w:tcBorders>
            <w:shd w:val="clear" w:color="000000" w:fill="FFFFCC"/>
            <w:vAlign w:val="center"/>
            <w:hideMark/>
          </w:tcPr>
          <w:p w14:paraId="36CD123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0,59</w:t>
            </w:r>
          </w:p>
        </w:tc>
        <w:tc>
          <w:tcPr>
            <w:tcW w:w="1900" w:type="dxa"/>
            <w:tcBorders>
              <w:top w:val="nil"/>
              <w:left w:val="nil"/>
              <w:bottom w:val="single" w:sz="4" w:space="0" w:color="auto"/>
              <w:right w:val="single" w:sz="4" w:space="0" w:color="auto"/>
            </w:tcBorders>
            <w:shd w:val="clear" w:color="000000" w:fill="FFFFCC"/>
            <w:vAlign w:val="center"/>
            <w:hideMark/>
          </w:tcPr>
          <w:p w14:paraId="74404F5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0,57</w:t>
            </w:r>
          </w:p>
        </w:tc>
        <w:tc>
          <w:tcPr>
            <w:tcW w:w="1820" w:type="dxa"/>
            <w:tcBorders>
              <w:top w:val="nil"/>
              <w:left w:val="nil"/>
              <w:bottom w:val="single" w:sz="4" w:space="0" w:color="auto"/>
              <w:right w:val="single" w:sz="4" w:space="0" w:color="auto"/>
            </w:tcBorders>
            <w:shd w:val="clear" w:color="000000" w:fill="FFFFCC"/>
            <w:vAlign w:val="center"/>
            <w:hideMark/>
          </w:tcPr>
          <w:p w14:paraId="622FF55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0,57</w:t>
            </w:r>
          </w:p>
        </w:tc>
        <w:tc>
          <w:tcPr>
            <w:tcW w:w="1480" w:type="dxa"/>
            <w:tcBorders>
              <w:top w:val="nil"/>
              <w:left w:val="nil"/>
              <w:bottom w:val="single" w:sz="4" w:space="0" w:color="auto"/>
              <w:right w:val="single" w:sz="4" w:space="0" w:color="auto"/>
            </w:tcBorders>
            <w:shd w:val="clear" w:color="000000" w:fill="D7EAD3"/>
            <w:vAlign w:val="center"/>
            <w:hideMark/>
          </w:tcPr>
          <w:p w14:paraId="64E43B3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0,29</w:t>
            </w:r>
          </w:p>
        </w:tc>
        <w:tc>
          <w:tcPr>
            <w:tcW w:w="1520" w:type="dxa"/>
            <w:tcBorders>
              <w:top w:val="nil"/>
              <w:left w:val="nil"/>
              <w:bottom w:val="single" w:sz="4" w:space="0" w:color="auto"/>
              <w:right w:val="single" w:sz="4" w:space="0" w:color="auto"/>
            </w:tcBorders>
            <w:shd w:val="clear" w:color="000000" w:fill="D7EAD3"/>
            <w:vAlign w:val="center"/>
            <w:hideMark/>
          </w:tcPr>
          <w:p w14:paraId="22C0655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0,29</w:t>
            </w:r>
          </w:p>
        </w:tc>
        <w:tc>
          <w:tcPr>
            <w:tcW w:w="1920" w:type="dxa"/>
            <w:tcBorders>
              <w:top w:val="nil"/>
              <w:left w:val="nil"/>
              <w:bottom w:val="single" w:sz="4" w:space="0" w:color="auto"/>
              <w:right w:val="single" w:sz="4" w:space="0" w:color="auto"/>
            </w:tcBorders>
            <w:shd w:val="clear" w:color="000000" w:fill="FFFFCC"/>
            <w:vAlign w:val="center"/>
            <w:hideMark/>
          </w:tcPr>
          <w:p w14:paraId="49FC11C5" w14:textId="77777777" w:rsidR="00CB2513" w:rsidRPr="00CB2513" w:rsidRDefault="00CB2513" w:rsidP="00CB2513">
            <w:pPr>
              <w:rPr>
                <w:rFonts w:ascii="Tahoma" w:hAnsi="Tahoma" w:cs="Tahoma"/>
                <w:sz w:val="13"/>
                <w:szCs w:val="13"/>
              </w:rPr>
            </w:pPr>
            <w:r w:rsidRPr="00CB2513">
              <w:rPr>
                <w:rFonts w:ascii="Tahoma" w:hAnsi="Tahoma" w:cs="Tahoma"/>
                <w:sz w:val="13"/>
                <w:szCs w:val="13"/>
              </w:rPr>
              <w:t>по факту 2019 года</w:t>
            </w:r>
          </w:p>
        </w:tc>
      </w:tr>
      <w:tr w:rsidR="00CB2513" w:rsidRPr="00CB2513" w14:paraId="4A168F57" w14:textId="77777777" w:rsidTr="00CB2513">
        <w:trPr>
          <w:trHeight w:val="450"/>
          <w:jc w:val="center"/>
        </w:trPr>
        <w:tc>
          <w:tcPr>
            <w:tcW w:w="560" w:type="dxa"/>
            <w:tcBorders>
              <w:top w:val="nil"/>
              <w:left w:val="nil"/>
              <w:bottom w:val="nil"/>
              <w:right w:val="nil"/>
            </w:tcBorders>
            <w:shd w:val="clear" w:color="000000" w:fill="00B050"/>
            <w:noWrap/>
            <w:vAlign w:val="center"/>
            <w:hideMark/>
          </w:tcPr>
          <w:p w14:paraId="2219E311"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28D03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9.3</w:t>
            </w:r>
          </w:p>
        </w:tc>
        <w:tc>
          <w:tcPr>
            <w:tcW w:w="4480" w:type="dxa"/>
            <w:tcBorders>
              <w:top w:val="nil"/>
              <w:left w:val="nil"/>
              <w:bottom w:val="single" w:sz="4" w:space="0" w:color="auto"/>
              <w:right w:val="single" w:sz="4" w:space="0" w:color="auto"/>
            </w:tcBorders>
            <w:shd w:val="clear" w:color="auto" w:fill="auto"/>
            <w:vAlign w:val="center"/>
            <w:hideMark/>
          </w:tcPr>
          <w:p w14:paraId="76C82A3D"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Водный налог</w:t>
            </w:r>
          </w:p>
        </w:tc>
        <w:tc>
          <w:tcPr>
            <w:tcW w:w="1140" w:type="dxa"/>
            <w:tcBorders>
              <w:top w:val="nil"/>
              <w:left w:val="nil"/>
              <w:bottom w:val="single" w:sz="4" w:space="0" w:color="auto"/>
              <w:right w:val="single" w:sz="4" w:space="0" w:color="auto"/>
            </w:tcBorders>
            <w:shd w:val="clear" w:color="auto" w:fill="auto"/>
            <w:vAlign w:val="center"/>
            <w:hideMark/>
          </w:tcPr>
          <w:p w14:paraId="78094DB5"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17F71A2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2 895,17</w:t>
            </w:r>
          </w:p>
        </w:tc>
        <w:tc>
          <w:tcPr>
            <w:tcW w:w="1880" w:type="dxa"/>
            <w:tcBorders>
              <w:top w:val="nil"/>
              <w:left w:val="nil"/>
              <w:bottom w:val="single" w:sz="4" w:space="0" w:color="auto"/>
              <w:right w:val="single" w:sz="4" w:space="0" w:color="auto"/>
            </w:tcBorders>
            <w:shd w:val="clear" w:color="000000" w:fill="FFFFCC"/>
            <w:vAlign w:val="center"/>
            <w:hideMark/>
          </w:tcPr>
          <w:p w14:paraId="7DB33EA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3 281,59</w:t>
            </w:r>
          </w:p>
        </w:tc>
        <w:tc>
          <w:tcPr>
            <w:tcW w:w="1560" w:type="dxa"/>
            <w:tcBorders>
              <w:top w:val="nil"/>
              <w:left w:val="nil"/>
              <w:bottom w:val="single" w:sz="4" w:space="0" w:color="auto"/>
              <w:right w:val="single" w:sz="4" w:space="0" w:color="auto"/>
            </w:tcBorders>
            <w:shd w:val="clear" w:color="000000" w:fill="FFFFCC"/>
            <w:vAlign w:val="center"/>
            <w:hideMark/>
          </w:tcPr>
          <w:p w14:paraId="6078845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0A7A8DA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800" w:type="dxa"/>
            <w:tcBorders>
              <w:top w:val="nil"/>
              <w:left w:val="nil"/>
              <w:bottom w:val="single" w:sz="4" w:space="0" w:color="auto"/>
              <w:right w:val="single" w:sz="4" w:space="0" w:color="auto"/>
            </w:tcBorders>
            <w:shd w:val="clear" w:color="000000" w:fill="FFFFCC"/>
            <w:vAlign w:val="center"/>
            <w:hideMark/>
          </w:tcPr>
          <w:p w14:paraId="1A99C79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4 327,02</w:t>
            </w:r>
          </w:p>
        </w:tc>
        <w:tc>
          <w:tcPr>
            <w:tcW w:w="1840" w:type="dxa"/>
            <w:tcBorders>
              <w:top w:val="nil"/>
              <w:left w:val="nil"/>
              <w:bottom w:val="single" w:sz="4" w:space="0" w:color="auto"/>
              <w:right w:val="single" w:sz="4" w:space="0" w:color="auto"/>
            </w:tcBorders>
            <w:shd w:val="clear" w:color="000000" w:fill="FFFFCC"/>
            <w:vAlign w:val="center"/>
            <w:hideMark/>
          </w:tcPr>
          <w:p w14:paraId="1889D57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-4 327,02</w:t>
            </w:r>
          </w:p>
        </w:tc>
        <w:tc>
          <w:tcPr>
            <w:tcW w:w="1840" w:type="dxa"/>
            <w:tcBorders>
              <w:top w:val="nil"/>
              <w:left w:val="nil"/>
              <w:bottom w:val="single" w:sz="4" w:space="0" w:color="auto"/>
              <w:right w:val="single" w:sz="4" w:space="0" w:color="auto"/>
            </w:tcBorders>
            <w:shd w:val="clear" w:color="000000" w:fill="FFFFCC"/>
            <w:vAlign w:val="center"/>
            <w:hideMark/>
          </w:tcPr>
          <w:p w14:paraId="7ACF6DF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02BA122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-4 327,02</w:t>
            </w:r>
          </w:p>
        </w:tc>
        <w:tc>
          <w:tcPr>
            <w:tcW w:w="1820" w:type="dxa"/>
            <w:tcBorders>
              <w:top w:val="nil"/>
              <w:left w:val="nil"/>
              <w:bottom w:val="single" w:sz="4" w:space="0" w:color="auto"/>
              <w:right w:val="single" w:sz="4" w:space="0" w:color="auto"/>
            </w:tcBorders>
            <w:shd w:val="clear" w:color="000000" w:fill="FFFFCC"/>
            <w:vAlign w:val="center"/>
            <w:hideMark/>
          </w:tcPr>
          <w:p w14:paraId="3757BE1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3C2409E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4D9C4DA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005B4FF1" w14:textId="77777777" w:rsidR="00CB2513" w:rsidRPr="00CB2513" w:rsidRDefault="00CB2513" w:rsidP="00CB2513">
            <w:pPr>
              <w:rPr>
                <w:rFonts w:ascii="Tahoma" w:hAnsi="Tahoma" w:cs="Tahoma"/>
                <w:sz w:val="13"/>
                <w:szCs w:val="13"/>
              </w:rPr>
            </w:pPr>
            <w:r w:rsidRPr="00CB2513">
              <w:rPr>
                <w:rFonts w:ascii="Tahoma" w:hAnsi="Tahoma" w:cs="Tahoma"/>
                <w:sz w:val="13"/>
                <w:szCs w:val="13"/>
              </w:rPr>
              <w:t>отсутствует подъем воды из скважин</w:t>
            </w:r>
          </w:p>
        </w:tc>
      </w:tr>
      <w:tr w:rsidR="00CB2513" w:rsidRPr="00CB2513" w14:paraId="247B3CE2" w14:textId="77777777" w:rsidTr="00CB2513">
        <w:trPr>
          <w:trHeight w:val="450"/>
          <w:jc w:val="center"/>
        </w:trPr>
        <w:tc>
          <w:tcPr>
            <w:tcW w:w="560" w:type="dxa"/>
            <w:tcBorders>
              <w:top w:val="nil"/>
              <w:left w:val="nil"/>
              <w:bottom w:val="nil"/>
              <w:right w:val="nil"/>
            </w:tcBorders>
            <w:shd w:val="clear" w:color="000000" w:fill="00B050"/>
            <w:noWrap/>
            <w:vAlign w:val="center"/>
            <w:hideMark/>
          </w:tcPr>
          <w:p w14:paraId="5E85DEB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0BCE53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9.5</w:t>
            </w:r>
          </w:p>
        </w:tc>
        <w:tc>
          <w:tcPr>
            <w:tcW w:w="4480" w:type="dxa"/>
            <w:tcBorders>
              <w:top w:val="nil"/>
              <w:left w:val="nil"/>
              <w:bottom w:val="single" w:sz="4" w:space="0" w:color="auto"/>
              <w:right w:val="single" w:sz="4" w:space="0" w:color="auto"/>
            </w:tcBorders>
            <w:shd w:val="clear" w:color="auto" w:fill="auto"/>
            <w:vAlign w:val="center"/>
            <w:hideMark/>
          </w:tcPr>
          <w:p w14:paraId="79B37D85"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75E35D23"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E78F17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396,47</w:t>
            </w:r>
          </w:p>
        </w:tc>
        <w:tc>
          <w:tcPr>
            <w:tcW w:w="1880" w:type="dxa"/>
            <w:tcBorders>
              <w:top w:val="nil"/>
              <w:left w:val="nil"/>
              <w:bottom w:val="single" w:sz="4" w:space="0" w:color="auto"/>
              <w:right w:val="single" w:sz="4" w:space="0" w:color="auto"/>
            </w:tcBorders>
            <w:shd w:val="clear" w:color="000000" w:fill="FFFFCC"/>
            <w:vAlign w:val="center"/>
            <w:hideMark/>
          </w:tcPr>
          <w:p w14:paraId="70D33AE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377,41</w:t>
            </w:r>
          </w:p>
        </w:tc>
        <w:tc>
          <w:tcPr>
            <w:tcW w:w="1560" w:type="dxa"/>
            <w:tcBorders>
              <w:top w:val="nil"/>
              <w:left w:val="nil"/>
              <w:bottom w:val="single" w:sz="4" w:space="0" w:color="auto"/>
              <w:right w:val="single" w:sz="4" w:space="0" w:color="auto"/>
            </w:tcBorders>
            <w:shd w:val="clear" w:color="000000" w:fill="FFFFCC"/>
            <w:vAlign w:val="center"/>
            <w:hideMark/>
          </w:tcPr>
          <w:p w14:paraId="72880C0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394,95</w:t>
            </w:r>
          </w:p>
        </w:tc>
        <w:tc>
          <w:tcPr>
            <w:tcW w:w="1780" w:type="dxa"/>
            <w:tcBorders>
              <w:top w:val="nil"/>
              <w:left w:val="nil"/>
              <w:bottom w:val="single" w:sz="4" w:space="0" w:color="auto"/>
              <w:right w:val="single" w:sz="4" w:space="0" w:color="auto"/>
            </w:tcBorders>
            <w:shd w:val="clear" w:color="000000" w:fill="FFFFCC"/>
            <w:vAlign w:val="center"/>
            <w:hideMark/>
          </w:tcPr>
          <w:p w14:paraId="6843686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374,41</w:t>
            </w:r>
          </w:p>
        </w:tc>
        <w:tc>
          <w:tcPr>
            <w:tcW w:w="1800" w:type="dxa"/>
            <w:tcBorders>
              <w:top w:val="nil"/>
              <w:left w:val="nil"/>
              <w:bottom w:val="single" w:sz="4" w:space="0" w:color="auto"/>
              <w:right w:val="single" w:sz="4" w:space="0" w:color="auto"/>
            </w:tcBorders>
            <w:shd w:val="clear" w:color="000000" w:fill="FFFFCC"/>
            <w:vAlign w:val="center"/>
            <w:hideMark/>
          </w:tcPr>
          <w:p w14:paraId="7D08FFD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343,35</w:t>
            </w:r>
          </w:p>
        </w:tc>
        <w:tc>
          <w:tcPr>
            <w:tcW w:w="1840" w:type="dxa"/>
            <w:tcBorders>
              <w:top w:val="nil"/>
              <w:left w:val="nil"/>
              <w:bottom w:val="single" w:sz="4" w:space="0" w:color="auto"/>
              <w:right w:val="single" w:sz="4" w:space="0" w:color="auto"/>
            </w:tcBorders>
            <w:shd w:val="clear" w:color="000000" w:fill="FFFFCC"/>
            <w:vAlign w:val="center"/>
            <w:hideMark/>
          </w:tcPr>
          <w:p w14:paraId="5D4D00A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25,86</w:t>
            </w:r>
          </w:p>
        </w:tc>
        <w:tc>
          <w:tcPr>
            <w:tcW w:w="1840" w:type="dxa"/>
            <w:tcBorders>
              <w:top w:val="nil"/>
              <w:left w:val="nil"/>
              <w:bottom w:val="single" w:sz="4" w:space="0" w:color="auto"/>
              <w:right w:val="single" w:sz="4" w:space="0" w:color="auto"/>
            </w:tcBorders>
            <w:shd w:val="clear" w:color="000000" w:fill="FFFFCC"/>
            <w:vAlign w:val="center"/>
            <w:hideMark/>
          </w:tcPr>
          <w:p w14:paraId="6E1EDD3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369,21</w:t>
            </w:r>
          </w:p>
        </w:tc>
        <w:tc>
          <w:tcPr>
            <w:tcW w:w="1900" w:type="dxa"/>
            <w:tcBorders>
              <w:top w:val="nil"/>
              <w:left w:val="nil"/>
              <w:bottom w:val="single" w:sz="4" w:space="0" w:color="auto"/>
              <w:right w:val="single" w:sz="4" w:space="0" w:color="auto"/>
            </w:tcBorders>
            <w:shd w:val="clear" w:color="000000" w:fill="FFFFCC"/>
            <w:vAlign w:val="center"/>
            <w:hideMark/>
          </w:tcPr>
          <w:p w14:paraId="3119329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25,86</w:t>
            </w:r>
          </w:p>
        </w:tc>
        <w:tc>
          <w:tcPr>
            <w:tcW w:w="1820" w:type="dxa"/>
            <w:tcBorders>
              <w:top w:val="nil"/>
              <w:left w:val="nil"/>
              <w:bottom w:val="single" w:sz="4" w:space="0" w:color="auto"/>
              <w:right w:val="single" w:sz="4" w:space="0" w:color="auto"/>
            </w:tcBorders>
            <w:shd w:val="clear" w:color="000000" w:fill="FFFFCC"/>
            <w:vAlign w:val="center"/>
            <w:hideMark/>
          </w:tcPr>
          <w:p w14:paraId="2EB699E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369,21</w:t>
            </w:r>
          </w:p>
        </w:tc>
        <w:tc>
          <w:tcPr>
            <w:tcW w:w="1480" w:type="dxa"/>
            <w:tcBorders>
              <w:top w:val="nil"/>
              <w:left w:val="nil"/>
              <w:bottom w:val="single" w:sz="4" w:space="0" w:color="auto"/>
              <w:right w:val="single" w:sz="4" w:space="0" w:color="auto"/>
            </w:tcBorders>
            <w:shd w:val="clear" w:color="000000" w:fill="D7EAD3"/>
            <w:vAlign w:val="center"/>
            <w:hideMark/>
          </w:tcPr>
          <w:p w14:paraId="2E3B24F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184,61</w:t>
            </w:r>
          </w:p>
        </w:tc>
        <w:tc>
          <w:tcPr>
            <w:tcW w:w="1520" w:type="dxa"/>
            <w:tcBorders>
              <w:top w:val="nil"/>
              <w:left w:val="nil"/>
              <w:bottom w:val="single" w:sz="4" w:space="0" w:color="auto"/>
              <w:right w:val="single" w:sz="4" w:space="0" w:color="auto"/>
            </w:tcBorders>
            <w:shd w:val="clear" w:color="000000" w:fill="D7EAD3"/>
            <w:vAlign w:val="center"/>
            <w:hideMark/>
          </w:tcPr>
          <w:p w14:paraId="2E05B66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184,61</w:t>
            </w:r>
          </w:p>
        </w:tc>
        <w:tc>
          <w:tcPr>
            <w:tcW w:w="1920" w:type="dxa"/>
            <w:tcBorders>
              <w:top w:val="nil"/>
              <w:left w:val="nil"/>
              <w:bottom w:val="single" w:sz="4" w:space="0" w:color="auto"/>
              <w:right w:val="single" w:sz="4" w:space="0" w:color="auto"/>
            </w:tcBorders>
            <w:shd w:val="clear" w:color="000000" w:fill="FFFFCC"/>
            <w:vAlign w:val="center"/>
            <w:hideMark/>
          </w:tcPr>
          <w:p w14:paraId="2C3265E1" w14:textId="77777777" w:rsidR="00CB2513" w:rsidRPr="00CB2513" w:rsidRDefault="00CB2513" w:rsidP="00CB2513">
            <w:pPr>
              <w:rPr>
                <w:rFonts w:ascii="Tahoma" w:hAnsi="Tahoma" w:cs="Tahoma"/>
                <w:sz w:val="13"/>
                <w:szCs w:val="13"/>
              </w:rPr>
            </w:pPr>
            <w:r w:rsidRPr="00CB2513">
              <w:rPr>
                <w:rFonts w:ascii="Tahoma" w:hAnsi="Tahoma" w:cs="Tahoma"/>
                <w:sz w:val="13"/>
                <w:szCs w:val="13"/>
              </w:rPr>
              <w:t>по  предложению организации</w:t>
            </w:r>
          </w:p>
        </w:tc>
      </w:tr>
      <w:tr w:rsidR="00CB2513" w:rsidRPr="00CB2513" w14:paraId="713A07FA" w14:textId="77777777" w:rsidTr="00CB2513">
        <w:trPr>
          <w:trHeight w:val="900"/>
          <w:jc w:val="center"/>
        </w:trPr>
        <w:tc>
          <w:tcPr>
            <w:tcW w:w="560" w:type="dxa"/>
            <w:tcBorders>
              <w:top w:val="nil"/>
              <w:left w:val="nil"/>
              <w:bottom w:val="nil"/>
              <w:right w:val="nil"/>
            </w:tcBorders>
            <w:shd w:val="clear" w:color="000000" w:fill="00B050"/>
            <w:noWrap/>
            <w:vAlign w:val="center"/>
            <w:hideMark/>
          </w:tcPr>
          <w:p w14:paraId="26DB8345"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47A76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9.7</w:t>
            </w:r>
          </w:p>
        </w:tc>
        <w:tc>
          <w:tcPr>
            <w:tcW w:w="4480" w:type="dxa"/>
            <w:tcBorders>
              <w:top w:val="nil"/>
              <w:left w:val="nil"/>
              <w:bottom w:val="single" w:sz="4" w:space="0" w:color="auto"/>
              <w:right w:val="single" w:sz="4" w:space="0" w:color="auto"/>
            </w:tcBorders>
            <w:shd w:val="clear" w:color="000000" w:fill="E3FAFD"/>
            <w:vAlign w:val="center"/>
            <w:hideMark/>
          </w:tcPr>
          <w:p w14:paraId="2DED5915"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плата за пользование водными объектами</w:t>
            </w:r>
          </w:p>
        </w:tc>
        <w:tc>
          <w:tcPr>
            <w:tcW w:w="1140" w:type="dxa"/>
            <w:tcBorders>
              <w:top w:val="nil"/>
              <w:left w:val="nil"/>
              <w:bottom w:val="single" w:sz="4" w:space="0" w:color="auto"/>
              <w:right w:val="single" w:sz="4" w:space="0" w:color="auto"/>
            </w:tcBorders>
            <w:shd w:val="clear" w:color="auto" w:fill="auto"/>
            <w:vAlign w:val="center"/>
            <w:hideMark/>
          </w:tcPr>
          <w:p w14:paraId="057F457C"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E996B2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5EAFBCF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16F0F97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1 091,33</w:t>
            </w:r>
          </w:p>
        </w:tc>
        <w:tc>
          <w:tcPr>
            <w:tcW w:w="1780" w:type="dxa"/>
            <w:tcBorders>
              <w:top w:val="nil"/>
              <w:left w:val="nil"/>
              <w:bottom w:val="single" w:sz="4" w:space="0" w:color="auto"/>
              <w:right w:val="single" w:sz="4" w:space="0" w:color="auto"/>
            </w:tcBorders>
            <w:shd w:val="clear" w:color="000000" w:fill="FFFFCC"/>
            <w:vAlign w:val="center"/>
            <w:hideMark/>
          </w:tcPr>
          <w:p w14:paraId="359F2AB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3 629,87</w:t>
            </w:r>
          </w:p>
        </w:tc>
        <w:tc>
          <w:tcPr>
            <w:tcW w:w="1800" w:type="dxa"/>
            <w:tcBorders>
              <w:top w:val="nil"/>
              <w:left w:val="nil"/>
              <w:bottom w:val="single" w:sz="4" w:space="0" w:color="auto"/>
              <w:right w:val="single" w:sz="4" w:space="0" w:color="auto"/>
            </w:tcBorders>
            <w:shd w:val="clear" w:color="000000" w:fill="FFFFCC"/>
            <w:vAlign w:val="center"/>
            <w:hideMark/>
          </w:tcPr>
          <w:p w14:paraId="36376CB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751F94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4 327,02</w:t>
            </w:r>
          </w:p>
        </w:tc>
        <w:tc>
          <w:tcPr>
            <w:tcW w:w="1840" w:type="dxa"/>
            <w:tcBorders>
              <w:top w:val="nil"/>
              <w:left w:val="nil"/>
              <w:bottom w:val="single" w:sz="4" w:space="0" w:color="auto"/>
              <w:right w:val="single" w:sz="4" w:space="0" w:color="auto"/>
            </w:tcBorders>
            <w:shd w:val="clear" w:color="000000" w:fill="FFFFCC"/>
            <w:vAlign w:val="center"/>
            <w:hideMark/>
          </w:tcPr>
          <w:p w14:paraId="6ED4E1F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4 327,02</w:t>
            </w:r>
          </w:p>
        </w:tc>
        <w:tc>
          <w:tcPr>
            <w:tcW w:w="1900" w:type="dxa"/>
            <w:tcBorders>
              <w:top w:val="nil"/>
              <w:left w:val="nil"/>
              <w:bottom w:val="single" w:sz="4" w:space="0" w:color="auto"/>
              <w:right w:val="single" w:sz="4" w:space="0" w:color="auto"/>
            </w:tcBorders>
            <w:shd w:val="clear" w:color="000000" w:fill="FFFFCC"/>
            <w:vAlign w:val="center"/>
            <w:hideMark/>
          </w:tcPr>
          <w:p w14:paraId="77EEDF3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4 155,78</w:t>
            </w:r>
          </w:p>
        </w:tc>
        <w:tc>
          <w:tcPr>
            <w:tcW w:w="1820" w:type="dxa"/>
            <w:tcBorders>
              <w:top w:val="nil"/>
              <w:left w:val="nil"/>
              <w:bottom w:val="single" w:sz="4" w:space="0" w:color="auto"/>
              <w:right w:val="single" w:sz="4" w:space="0" w:color="auto"/>
            </w:tcBorders>
            <w:shd w:val="clear" w:color="000000" w:fill="FFFFCC"/>
            <w:vAlign w:val="center"/>
            <w:hideMark/>
          </w:tcPr>
          <w:p w14:paraId="21F6D45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4 155,78</w:t>
            </w:r>
          </w:p>
        </w:tc>
        <w:tc>
          <w:tcPr>
            <w:tcW w:w="1480" w:type="dxa"/>
            <w:tcBorders>
              <w:top w:val="nil"/>
              <w:left w:val="nil"/>
              <w:bottom w:val="single" w:sz="4" w:space="0" w:color="auto"/>
              <w:right w:val="single" w:sz="4" w:space="0" w:color="auto"/>
            </w:tcBorders>
            <w:shd w:val="clear" w:color="000000" w:fill="D7EAD3"/>
            <w:vAlign w:val="center"/>
            <w:hideMark/>
          </w:tcPr>
          <w:p w14:paraId="153CFBD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2 077,89</w:t>
            </w:r>
          </w:p>
        </w:tc>
        <w:tc>
          <w:tcPr>
            <w:tcW w:w="1520" w:type="dxa"/>
            <w:tcBorders>
              <w:top w:val="nil"/>
              <w:left w:val="nil"/>
              <w:bottom w:val="single" w:sz="4" w:space="0" w:color="auto"/>
              <w:right w:val="single" w:sz="4" w:space="0" w:color="auto"/>
            </w:tcBorders>
            <w:shd w:val="clear" w:color="000000" w:fill="D7EAD3"/>
            <w:vAlign w:val="center"/>
            <w:hideMark/>
          </w:tcPr>
          <w:p w14:paraId="5F95AEE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2 077,89</w:t>
            </w:r>
          </w:p>
        </w:tc>
        <w:tc>
          <w:tcPr>
            <w:tcW w:w="1920" w:type="dxa"/>
            <w:tcBorders>
              <w:top w:val="nil"/>
              <w:left w:val="nil"/>
              <w:bottom w:val="single" w:sz="4" w:space="0" w:color="auto"/>
              <w:right w:val="single" w:sz="4" w:space="0" w:color="auto"/>
            </w:tcBorders>
            <w:shd w:val="clear" w:color="000000" w:fill="FFFFCC"/>
            <w:vAlign w:val="center"/>
            <w:hideMark/>
          </w:tcPr>
          <w:p w14:paraId="0C63F1A5" w14:textId="77777777" w:rsidR="00CB2513" w:rsidRPr="00CB2513" w:rsidRDefault="00CB2513" w:rsidP="00CB2513">
            <w:pPr>
              <w:rPr>
                <w:rFonts w:ascii="Tahoma" w:hAnsi="Tahoma" w:cs="Tahoma"/>
                <w:sz w:val="13"/>
                <w:szCs w:val="13"/>
              </w:rPr>
            </w:pPr>
            <w:r w:rsidRPr="00CB2513">
              <w:rPr>
                <w:rFonts w:ascii="Tahoma" w:hAnsi="Tahoma" w:cs="Tahoma"/>
                <w:sz w:val="13"/>
                <w:szCs w:val="13"/>
              </w:rPr>
              <w:t>по плану 2021 года, с учетом объемов, принятых в расчет тарифа</w:t>
            </w:r>
          </w:p>
        </w:tc>
      </w:tr>
      <w:tr w:rsidR="00CB2513" w:rsidRPr="00CB2513" w14:paraId="705C2C86" w14:textId="77777777" w:rsidTr="00CB2513">
        <w:trPr>
          <w:trHeight w:val="450"/>
          <w:jc w:val="center"/>
        </w:trPr>
        <w:tc>
          <w:tcPr>
            <w:tcW w:w="560" w:type="dxa"/>
            <w:tcBorders>
              <w:top w:val="nil"/>
              <w:left w:val="nil"/>
              <w:bottom w:val="nil"/>
              <w:right w:val="nil"/>
            </w:tcBorders>
            <w:shd w:val="clear" w:color="000000" w:fill="00B050"/>
            <w:noWrap/>
            <w:vAlign w:val="center"/>
            <w:hideMark/>
          </w:tcPr>
          <w:p w14:paraId="5A50F522"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D9082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11</w:t>
            </w:r>
          </w:p>
        </w:tc>
        <w:tc>
          <w:tcPr>
            <w:tcW w:w="4480" w:type="dxa"/>
            <w:tcBorders>
              <w:top w:val="nil"/>
              <w:left w:val="nil"/>
              <w:bottom w:val="single" w:sz="4" w:space="0" w:color="auto"/>
              <w:right w:val="single" w:sz="4" w:space="0" w:color="auto"/>
            </w:tcBorders>
            <w:shd w:val="clear" w:color="auto" w:fill="auto"/>
            <w:vAlign w:val="center"/>
            <w:hideMark/>
          </w:tcPr>
          <w:p w14:paraId="171B4C44"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0D497CE3"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5748BC1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80" w:type="dxa"/>
            <w:tcBorders>
              <w:top w:val="nil"/>
              <w:left w:val="nil"/>
              <w:bottom w:val="single" w:sz="4" w:space="0" w:color="auto"/>
              <w:right w:val="single" w:sz="4" w:space="0" w:color="auto"/>
            </w:tcBorders>
            <w:shd w:val="clear" w:color="000000" w:fill="FFFFCC"/>
            <w:vAlign w:val="center"/>
            <w:hideMark/>
          </w:tcPr>
          <w:p w14:paraId="1C63F3C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FFFFCC"/>
            <w:vAlign w:val="center"/>
            <w:hideMark/>
          </w:tcPr>
          <w:p w14:paraId="418CE39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FFFFCC"/>
            <w:vAlign w:val="center"/>
            <w:hideMark/>
          </w:tcPr>
          <w:p w14:paraId="5503720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-7 118,17</w:t>
            </w:r>
          </w:p>
        </w:tc>
        <w:tc>
          <w:tcPr>
            <w:tcW w:w="1800" w:type="dxa"/>
            <w:tcBorders>
              <w:top w:val="nil"/>
              <w:left w:val="nil"/>
              <w:bottom w:val="single" w:sz="4" w:space="0" w:color="auto"/>
              <w:right w:val="single" w:sz="4" w:space="0" w:color="auto"/>
            </w:tcBorders>
            <w:shd w:val="clear" w:color="000000" w:fill="FFFFCC"/>
            <w:vAlign w:val="center"/>
            <w:hideMark/>
          </w:tcPr>
          <w:p w14:paraId="0039E7B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487AE5F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2DD42A9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900" w:type="dxa"/>
            <w:tcBorders>
              <w:top w:val="nil"/>
              <w:left w:val="nil"/>
              <w:bottom w:val="single" w:sz="4" w:space="0" w:color="auto"/>
              <w:right w:val="single" w:sz="4" w:space="0" w:color="auto"/>
            </w:tcBorders>
            <w:shd w:val="clear" w:color="000000" w:fill="FFFFCC"/>
            <w:vAlign w:val="center"/>
            <w:hideMark/>
          </w:tcPr>
          <w:p w14:paraId="3F71C0A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09F7FD6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09C0A67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3EBE10F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1C9DE4B8"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096F3A30" w14:textId="77777777" w:rsidTr="00CB2513">
        <w:trPr>
          <w:trHeight w:val="450"/>
          <w:jc w:val="center"/>
        </w:trPr>
        <w:tc>
          <w:tcPr>
            <w:tcW w:w="560" w:type="dxa"/>
            <w:tcBorders>
              <w:top w:val="nil"/>
              <w:left w:val="nil"/>
              <w:bottom w:val="nil"/>
              <w:right w:val="nil"/>
            </w:tcBorders>
            <w:shd w:val="clear" w:color="000000" w:fill="00B050"/>
            <w:noWrap/>
            <w:vAlign w:val="center"/>
            <w:hideMark/>
          </w:tcPr>
          <w:p w14:paraId="1B250E0A"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9844C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11.2</w:t>
            </w:r>
          </w:p>
        </w:tc>
        <w:tc>
          <w:tcPr>
            <w:tcW w:w="4480" w:type="dxa"/>
            <w:tcBorders>
              <w:top w:val="nil"/>
              <w:left w:val="nil"/>
              <w:bottom w:val="single" w:sz="4" w:space="0" w:color="auto"/>
              <w:right w:val="single" w:sz="4" w:space="0" w:color="auto"/>
            </w:tcBorders>
            <w:shd w:val="clear" w:color="auto" w:fill="auto"/>
            <w:vAlign w:val="center"/>
            <w:hideMark/>
          </w:tcPr>
          <w:p w14:paraId="2792D059"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Отклонение фактически достигнутого уровня неподконтрольных расходов</w:t>
            </w:r>
          </w:p>
        </w:tc>
        <w:tc>
          <w:tcPr>
            <w:tcW w:w="1140" w:type="dxa"/>
            <w:tcBorders>
              <w:top w:val="nil"/>
              <w:left w:val="nil"/>
              <w:bottom w:val="single" w:sz="4" w:space="0" w:color="auto"/>
              <w:right w:val="single" w:sz="4" w:space="0" w:color="auto"/>
            </w:tcBorders>
            <w:shd w:val="clear" w:color="auto" w:fill="auto"/>
            <w:vAlign w:val="center"/>
            <w:hideMark/>
          </w:tcPr>
          <w:p w14:paraId="464FA233"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80E5D6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5A21772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50E50B6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7DF442E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-7 118,17</w:t>
            </w:r>
          </w:p>
        </w:tc>
        <w:tc>
          <w:tcPr>
            <w:tcW w:w="1800" w:type="dxa"/>
            <w:tcBorders>
              <w:top w:val="nil"/>
              <w:left w:val="nil"/>
              <w:bottom w:val="single" w:sz="4" w:space="0" w:color="auto"/>
              <w:right w:val="single" w:sz="4" w:space="0" w:color="auto"/>
            </w:tcBorders>
            <w:shd w:val="clear" w:color="000000" w:fill="FFFFCC"/>
            <w:vAlign w:val="center"/>
            <w:hideMark/>
          </w:tcPr>
          <w:p w14:paraId="1EB70D0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F7C9F0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1AEE0B0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39295DE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03049C1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62E52680"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0C02D7E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64220D90" w14:textId="77777777" w:rsidR="00CB2513" w:rsidRPr="00CB2513" w:rsidRDefault="00CB2513" w:rsidP="00CB2513">
            <w:pPr>
              <w:rPr>
                <w:rFonts w:ascii="Tahoma" w:hAnsi="Tahoma" w:cs="Tahoma"/>
                <w:color w:val="FF0000"/>
                <w:sz w:val="13"/>
                <w:szCs w:val="13"/>
              </w:rPr>
            </w:pPr>
            <w:r w:rsidRPr="00CB2513">
              <w:rPr>
                <w:rFonts w:ascii="Tahoma" w:hAnsi="Tahoma" w:cs="Tahoma"/>
                <w:color w:val="FF0000"/>
                <w:sz w:val="13"/>
                <w:szCs w:val="13"/>
              </w:rPr>
              <w:t> </w:t>
            </w:r>
          </w:p>
        </w:tc>
      </w:tr>
      <w:tr w:rsidR="00CB2513" w:rsidRPr="00CB2513" w14:paraId="51B12979"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0B17F3FF" w14:textId="77777777" w:rsidR="00CB2513" w:rsidRPr="00CB2513" w:rsidRDefault="00CB2513" w:rsidP="00CB2513">
            <w:pPr>
              <w:rPr>
                <w:rFonts w:ascii="Tahoma" w:hAnsi="Tahoma" w:cs="Tahoma"/>
                <w:color w:val="FF0000"/>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F825B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15</w:t>
            </w:r>
          </w:p>
        </w:tc>
        <w:tc>
          <w:tcPr>
            <w:tcW w:w="4480" w:type="dxa"/>
            <w:tcBorders>
              <w:top w:val="nil"/>
              <w:left w:val="nil"/>
              <w:bottom w:val="single" w:sz="4" w:space="0" w:color="auto"/>
              <w:right w:val="single" w:sz="4" w:space="0" w:color="auto"/>
            </w:tcBorders>
            <w:shd w:val="clear" w:color="auto" w:fill="auto"/>
            <w:vAlign w:val="center"/>
            <w:hideMark/>
          </w:tcPr>
          <w:p w14:paraId="3ACC0ADD"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40C9A643"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12FC3A5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167 416,64</w:t>
            </w:r>
          </w:p>
        </w:tc>
        <w:tc>
          <w:tcPr>
            <w:tcW w:w="1880" w:type="dxa"/>
            <w:tcBorders>
              <w:top w:val="nil"/>
              <w:left w:val="nil"/>
              <w:bottom w:val="single" w:sz="4" w:space="0" w:color="auto"/>
              <w:right w:val="single" w:sz="4" w:space="0" w:color="auto"/>
            </w:tcBorders>
            <w:shd w:val="clear" w:color="000000" w:fill="D7EAD3"/>
            <w:vAlign w:val="center"/>
            <w:hideMark/>
          </w:tcPr>
          <w:p w14:paraId="7157324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181 946,92</w:t>
            </w:r>
          </w:p>
        </w:tc>
        <w:tc>
          <w:tcPr>
            <w:tcW w:w="1560" w:type="dxa"/>
            <w:tcBorders>
              <w:top w:val="nil"/>
              <w:left w:val="nil"/>
              <w:bottom w:val="single" w:sz="4" w:space="0" w:color="auto"/>
              <w:right w:val="single" w:sz="4" w:space="0" w:color="auto"/>
            </w:tcBorders>
            <w:shd w:val="clear" w:color="000000" w:fill="D7EAD3"/>
            <w:vAlign w:val="center"/>
            <w:hideMark/>
          </w:tcPr>
          <w:p w14:paraId="3930FF1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172 276,34</w:t>
            </w:r>
          </w:p>
        </w:tc>
        <w:tc>
          <w:tcPr>
            <w:tcW w:w="1780" w:type="dxa"/>
            <w:tcBorders>
              <w:top w:val="nil"/>
              <w:left w:val="nil"/>
              <w:bottom w:val="single" w:sz="4" w:space="0" w:color="auto"/>
              <w:right w:val="single" w:sz="4" w:space="0" w:color="auto"/>
            </w:tcBorders>
            <w:shd w:val="clear" w:color="000000" w:fill="D7EAD3"/>
            <w:vAlign w:val="center"/>
            <w:hideMark/>
          </w:tcPr>
          <w:p w14:paraId="27B64CC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180 680,55</w:t>
            </w:r>
          </w:p>
        </w:tc>
        <w:tc>
          <w:tcPr>
            <w:tcW w:w="1800" w:type="dxa"/>
            <w:tcBorders>
              <w:top w:val="nil"/>
              <w:left w:val="nil"/>
              <w:bottom w:val="single" w:sz="4" w:space="0" w:color="auto"/>
              <w:right w:val="single" w:sz="4" w:space="0" w:color="auto"/>
            </w:tcBorders>
            <w:shd w:val="clear" w:color="000000" w:fill="D7EAD3"/>
            <w:vAlign w:val="center"/>
            <w:hideMark/>
          </w:tcPr>
          <w:p w14:paraId="17AB3B3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187 140,54</w:t>
            </w:r>
          </w:p>
        </w:tc>
        <w:tc>
          <w:tcPr>
            <w:tcW w:w="1840" w:type="dxa"/>
            <w:tcBorders>
              <w:top w:val="nil"/>
              <w:left w:val="nil"/>
              <w:bottom w:val="single" w:sz="4" w:space="0" w:color="auto"/>
              <w:right w:val="single" w:sz="4" w:space="0" w:color="auto"/>
            </w:tcBorders>
            <w:shd w:val="clear" w:color="000000" w:fill="D7EAD3"/>
            <w:vAlign w:val="center"/>
            <w:hideMark/>
          </w:tcPr>
          <w:p w14:paraId="1F0B822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10 512,88</w:t>
            </w:r>
          </w:p>
        </w:tc>
        <w:tc>
          <w:tcPr>
            <w:tcW w:w="1840" w:type="dxa"/>
            <w:tcBorders>
              <w:top w:val="nil"/>
              <w:left w:val="nil"/>
              <w:bottom w:val="single" w:sz="4" w:space="0" w:color="auto"/>
              <w:right w:val="single" w:sz="4" w:space="0" w:color="auto"/>
            </w:tcBorders>
            <w:shd w:val="clear" w:color="000000" w:fill="D7EAD3"/>
            <w:vAlign w:val="center"/>
            <w:hideMark/>
          </w:tcPr>
          <w:p w14:paraId="178DBFF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197 653,42</w:t>
            </w:r>
          </w:p>
        </w:tc>
        <w:tc>
          <w:tcPr>
            <w:tcW w:w="1900" w:type="dxa"/>
            <w:tcBorders>
              <w:top w:val="nil"/>
              <w:left w:val="nil"/>
              <w:bottom w:val="single" w:sz="4" w:space="0" w:color="auto"/>
              <w:right w:val="single" w:sz="4" w:space="0" w:color="auto"/>
            </w:tcBorders>
            <w:shd w:val="clear" w:color="000000" w:fill="D7EAD3"/>
            <w:vAlign w:val="center"/>
            <w:hideMark/>
          </w:tcPr>
          <w:p w14:paraId="340ACC8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1 866,92</w:t>
            </w:r>
          </w:p>
        </w:tc>
        <w:tc>
          <w:tcPr>
            <w:tcW w:w="1820" w:type="dxa"/>
            <w:tcBorders>
              <w:top w:val="nil"/>
              <w:left w:val="nil"/>
              <w:bottom w:val="single" w:sz="4" w:space="0" w:color="auto"/>
              <w:right w:val="single" w:sz="4" w:space="0" w:color="auto"/>
            </w:tcBorders>
            <w:shd w:val="clear" w:color="000000" w:fill="D7EAD3"/>
            <w:vAlign w:val="center"/>
            <w:hideMark/>
          </w:tcPr>
          <w:p w14:paraId="1D55812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189 007,46</w:t>
            </w:r>
          </w:p>
        </w:tc>
        <w:tc>
          <w:tcPr>
            <w:tcW w:w="1480" w:type="dxa"/>
            <w:tcBorders>
              <w:top w:val="nil"/>
              <w:left w:val="nil"/>
              <w:bottom w:val="single" w:sz="4" w:space="0" w:color="auto"/>
              <w:right w:val="single" w:sz="4" w:space="0" w:color="auto"/>
            </w:tcBorders>
            <w:shd w:val="clear" w:color="000000" w:fill="D7EAD3"/>
            <w:vAlign w:val="center"/>
            <w:hideMark/>
          </w:tcPr>
          <w:p w14:paraId="7447B54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94 503,73</w:t>
            </w:r>
          </w:p>
        </w:tc>
        <w:tc>
          <w:tcPr>
            <w:tcW w:w="1520" w:type="dxa"/>
            <w:tcBorders>
              <w:top w:val="nil"/>
              <w:left w:val="nil"/>
              <w:bottom w:val="single" w:sz="4" w:space="0" w:color="auto"/>
              <w:right w:val="single" w:sz="4" w:space="0" w:color="auto"/>
            </w:tcBorders>
            <w:shd w:val="clear" w:color="000000" w:fill="D7EAD3"/>
            <w:vAlign w:val="center"/>
            <w:hideMark/>
          </w:tcPr>
          <w:p w14:paraId="7E01C93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94 503,73</w:t>
            </w:r>
          </w:p>
        </w:tc>
        <w:tc>
          <w:tcPr>
            <w:tcW w:w="1920" w:type="dxa"/>
            <w:tcBorders>
              <w:top w:val="nil"/>
              <w:left w:val="nil"/>
              <w:bottom w:val="single" w:sz="4" w:space="0" w:color="auto"/>
              <w:right w:val="single" w:sz="4" w:space="0" w:color="auto"/>
            </w:tcBorders>
            <w:shd w:val="clear" w:color="000000" w:fill="FFFFCC"/>
            <w:vAlign w:val="center"/>
            <w:hideMark/>
          </w:tcPr>
          <w:p w14:paraId="2591492E"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361052DE"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1490F6E7" w14:textId="77777777" w:rsidR="00CB2513" w:rsidRPr="00CB2513" w:rsidRDefault="00CB2513" w:rsidP="00CB2513">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5CBDA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15.1</w:t>
            </w:r>
          </w:p>
        </w:tc>
        <w:tc>
          <w:tcPr>
            <w:tcW w:w="4480" w:type="dxa"/>
            <w:tcBorders>
              <w:top w:val="nil"/>
              <w:left w:val="nil"/>
              <w:bottom w:val="single" w:sz="4" w:space="0" w:color="auto"/>
              <w:right w:val="single" w:sz="4" w:space="0" w:color="auto"/>
            </w:tcBorders>
            <w:shd w:val="clear" w:color="auto" w:fill="auto"/>
            <w:vAlign w:val="center"/>
            <w:hideMark/>
          </w:tcPr>
          <w:p w14:paraId="38E3AECB"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1B56B67"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7E6171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167 416,64</w:t>
            </w:r>
          </w:p>
        </w:tc>
        <w:tc>
          <w:tcPr>
            <w:tcW w:w="1880" w:type="dxa"/>
            <w:tcBorders>
              <w:top w:val="nil"/>
              <w:left w:val="nil"/>
              <w:bottom w:val="single" w:sz="4" w:space="0" w:color="auto"/>
              <w:right w:val="single" w:sz="4" w:space="0" w:color="auto"/>
            </w:tcBorders>
            <w:shd w:val="clear" w:color="000000" w:fill="D7EAD3"/>
            <w:vAlign w:val="center"/>
            <w:hideMark/>
          </w:tcPr>
          <w:p w14:paraId="5110FB4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181 946,92</w:t>
            </w:r>
          </w:p>
        </w:tc>
        <w:tc>
          <w:tcPr>
            <w:tcW w:w="1560" w:type="dxa"/>
            <w:tcBorders>
              <w:top w:val="nil"/>
              <w:left w:val="nil"/>
              <w:bottom w:val="single" w:sz="4" w:space="0" w:color="auto"/>
              <w:right w:val="single" w:sz="4" w:space="0" w:color="auto"/>
            </w:tcBorders>
            <w:shd w:val="clear" w:color="000000" w:fill="D7EAD3"/>
            <w:vAlign w:val="center"/>
            <w:hideMark/>
          </w:tcPr>
          <w:p w14:paraId="138429C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172 276,34</w:t>
            </w:r>
          </w:p>
        </w:tc>
        <w:tc>
          <w:tcPr>
            <w:tcW w:w="1780" w:type="dxa"/>
            <w:tcBorders>
              <w:top w:val="nil"/>
              <w:left w:val="nil"/>
              <w:bottom w:val="single" w:sz="4" w:space="0" w:color="auto"/>
              <w:right w:val="single" w:sz="4" w:space="0" w:color="auto"/>
            </w:tcBorders>
            <w:shd w:val="clear" w:color="000000" w:fill="D7EAD3"/>
            <w:vAlign w:val="center"/>
            <w:hideMark/>
          </w:tcPr>
          <w:p w14:paraId="5044B65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180 680,55</w:t>
            </w:r>
          </w:p>
        </w:tc>
        <w:tc>
          <w:tcPr>
            <w:tcW w:w="1800" w:type="dxa"/>
            <w:tcBorders>
              <w:top w:val="nil"/>
              <w:left w:val="nil"/>
              <w:bottom w:val="single" w:sz="4" w:space="0" w:color="auto"/>
              <w:right w:val="single" w:sz="4" w:space="0" w:color="auto"/>
            </w:tcBorders>
            <w:shd w:val="clear" w:color="000000" w:fill="D7EAD3"/>
            <w:vAlign w:val="center"/>
            <w:hideMark/>
          </w:tcPr>
          <w:p w14:paraId="77137CF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187 140,54</w:t>
            </w:r>
          </w:p>
        </w:tc>
        <w:tc>
          <w:tcPr>
            <w:tcW w:w="1840" w:type="dxa"/>
            <w:tcBorders>
              <w:top w:val="nil"/>
              <w:left w:val="nil"/>
              <w:bottom w:val="single" w:sz="4" w:space="0" w:color="auto"/>
              <w:right w:val="single" w:sz="4" w:space="0" w:color="auto"/>
            </w:tcBorders>
            <w:shd w:val="clear" w:color="000000" w:fill="D7EAD3"/>
            <w:vAlign w:val="center"/>
            <w:hideMark/>
          </w:tcPr>
          <w:p w14:paraId="41AE28BC"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10 512,88</w:t>
            </w:r>
          </w:p>
        </w:tc>
        <w:tc>
          <w:tcPr>
            <w:tcW w:w="1840" w:type="dxa"/>
            <w:tcBorders>
              <w:top w:val="nil"/>
              <w:left w:val="nil"/>
              <w:bottom w:val="single" w:sz="4" w:space="0" w:color="auto"/>
              <w:right w:val="single" w:sz="4" w:space="0" w:color="auto"/>
            </w:tcBorders>
            <w:shd w:val="clear" w:color="000000" w:fill="D7EAD3"/>
            <w:vAlign w:val="center"/>
            <w:hideMark/>
          </w:tcPr>
          <w:p w14:paraId="515D8AD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197 653,42</w:t>
            </w:r>
          </w:p>
        </w:tc>
        <w:tc>
          <w:tcPr>
            <w:tcW w:w="1900" w:type="dxa"/>
            <w:tcBorders>
              <w:top w:val="nil"/>
              <w:left w:val="nil"/>
              <w:bottom w:val="single" w:sz="4" w:space="0" w:color="auto"/>
              <w:right w:val="single" w:sz="4" w:space="0" w:color="auto"/>
            </w:tcBorders>
            <w:shd w:val="clear" w:color="000000" w:fill="D7EAD3"/>
            <w:vAlign w:val="center"/>
            <w:hideMark/>
          </w:tcPr>
          <w:p w14:paraId="0CA42C1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1 866,92</w:t>
            </w:r>
          </w:p>
        </w:tc>
        <w:tc>
          <w:tcPr>
            <w:tcW w:w="1820" w:type="dxa"/>
            <w:tcBorders>
              <w:top w:val="nil"/>
              <w:left w:val="nil"/>
              <w:bottom w:val="single" w:sz="4" w:space="0" w:color="auto"/>
              <w:right w:val="single" w:sz="4" w:space="0" w:color="auto"/>
            </w:tcBorders>
            <w:shd w:val="clear" w:color="000000" w:fill="D7EAD3"/>
            <w:vAlign w:val="center"/>
            <w:hideMark/>
          </w:tcPr>
          <w:p w14:paraId="113BCA2B"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189 007,46</w:t>
            </w:r>
          </w:p>
        </w:tc>
        <w:tc>
          <w:tcPr>
            <w:tcW w:w="1480" w:type="dxa"/>
            <w:tcBorders>
              <w:top w:val="nil"/>
              <w:left w:val="nil"/>
              <w:bottom w:val="single" w:sz="4" w:space="0" w:color="auto"/>
              <w:right w:val="single" w:sz="4" w:space="0" w:color="auto"/>
            </w:tcBorders>
            <w:shd w:val="clear" w:color="000000" w:fill="D7EAD3"/>
            <w:vAlign w:val="center"/>
            <w:hideMark/>
          </w:tcPr>
          <w:p w14:paraId="3DC7915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94 503,73</w:t>
            </w:r>
          </w:p>
        </w:tc>
        <w:tc>
          <w:tcPr>
            <w:tcW w:w="1520" w:type="dxa"/>
            <w:tcBorders>
              <w:top w:val="nil"/>
              <w:left w:val="nil"/>
              <w:bottom w:val="single" w:sz="4" w:space="0" w:color="auto"/>
              <w:right w:val="single" w:sz="4" w:space="0" w:color="auto"/>
            </w:tcBorders>
            <w:shd w:val="clear" w:color="000000" w:fill="D7EAD3"/>
            <w:vAlign w:val="center"/>
            <w:hideMark/>
          </w:tcPr>
          <w:p w14:paraId="2C206A0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94 503,73</w:t>
            </w:r>
          </w:p>
        </w:tc>
        <w:tc>
          <w:tcPr>
            <w:tcW w:w="1920" w:type="dxa"/>
            <w:tcBorders>
              <w:top w:val="nil"/>
              <w:left w:val="nil"/>
              <w:bottom w:val="single" w:sz="4" w:space="0" w:color="auto"/>
              <w:right w:val="single" w:sz="4" w:space="0" w:color="auto"/>
            </w:tcBorders>
            <w:shd w:val="clear" w:color="000000" w:fill="FFFFCC"/>
            <w:vAlign w:val="center"/>
            <w:hideMark/>
          </w:tcPr>
          <w:p w14:paraId="7290BF85"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637000F9" w14:textId="77777777" w:rsidTr="00CB2513">
        <w:trPr>
          <w:trHeight w:val="300"/>
          <w:jc w:val="center"/>
        </w:trPr>
        <w:tc>
          <w:tcPr>
            <w:tcW w:w="560" w:type="dxa"/>
            <w:tcBorders>
              <w:top w:val="nil"/>
              <w:left w:val="nil"/>
              <w:bottom w:val="nil"/>
              <w:right w:val="nil"/>
            </w:tcBorders>
            <w:shd w:val="clear" w:color="000000" w:fill="C4BD97"/>
            <w:noWrap/>
            <w:vAlign w:val="bottom"/>
            <w:hideMark/>
          </w:tcPr>
          <w:p w14:paraId="2B47EABD"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105113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w:t>
            </w:r>
          </w:p>
        </w:tc>
        <w:tc>
          <w:tcPr>
            <w:tcW w:w="4480" w:type="dxa"/>
            <w:tcBorders>
              <w:top w:val="nil"/>
              <w:left w:val="nil"/>
              <w:bottom w:val="single" w:sz="4" w:space="0" w:color="auto"/>
              <w:right w:val="single" w:sz="4" w:space="0" w:color="auto"/>
            </w:tcBorders>
            <w:shd w:val="clear" w:color="auto" w:fill="auto"/>
            <w:vAlign w:val="center"/>
            <w:hideMark/>
          </w:tcPr>
          <w:p w14:paraId="3A71C8BD"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3A2ED420"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18CB04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80" w:type="dxa"/>
            <w:tcBorders>
              <w:top w:val="nil"/>
              <w:left w:val="nil"/>
              <w:bottom w:val="single" w:sz="4" w:space="0" w:color="auto"/>
              <w:right w:val="single" w:sz="4" w:space="0" w:color="auto"/>
            </w:tcBorders>
            <w:shd w:val="clear" w:color="000000" w:fill="D7EAD3"/>
            <w:vAlign w:val="center"/>
            <w:hideMark/>
          </w:tcPr>
          <w:p w14:paraId="7D53A02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-8,59</w:t>
            </w:r>
          </w:p>
        </w:tc>
        <w:tc>
          <w:tcPr>
            <w:tcW w:w="1560" w:type="dxa"/>
            <w:tcBorders>
              <w:top w:val="nil"/>
              <w:left w:val="nil"/>
              <w:bottom w:val="single" w:sz="4" w:space="0" w:color="auto"/>
              <w:right w:val="single" w:sz="4" w:space="0" w:color="auto"/>
            </w:tcBorders>
            <w:shd w:val="clear" w:color="000000" w:fill="D7EAD3"/>
            <w:vAlign w:val="center"/>
            <w:hideMark/>
          </w:tcPr>
          <w:p w14:paraId="0C331A5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1F87056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19E6186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2B4404A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6B7392E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900" w:type="dxa"/>
            <w:tcBorders>
              <w:top w:val="nil"/>
              <w:left w:val="nil"/>
              <w:bottom w:val="single" w:sz="4" w:space="0" w:color="auto"/>
              <w:right w:val="single" w:sz="4" w:space="0" w:color="auto"/>
            </w:tcBorders>
            <w:shd w:val="clear" w:color="000000" w:fill="D7EAD3"/>
            <w:vAlign w:val="center"/>
            <w:hideMark/>
          </w:tcPr>
          <w:p w14:paraId="4BD8452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-9 814,59</w:t>
            </w:r>
          </w:p>
        </w:tc>
        <w:tc>
          <w:tcPr>
            <w:tcW w:w="1820" w:type="dxa"/>
            <w:tcBorders>
              <w:top w:val="nil"/>
              <w:left w:val="nil"/>
              <w:bottom w:val="single" w:sz="4" w:space="0" w:color="auto"/>
              <w:right w:val="single" w:sz="4" w:space="0" w:color="auto"/>
            </w:tcBorders>
            <w:shd w:val="clear" w:color="000000" w:fill="D7EAD3"/>
            <w:vAlign w:val="center"/>
            <w:hideMark/>
          </w:tcPr>
          <w:p w14:paraId="42E26FF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-9 814,59</w:t>
            </w:r>
          </w:p>
        </w:tc>
        <w:tc>
          <w:tcPr>
            <w:tcW w:w="1480" w:type="dxa"/>
            <w:tcBorders>
              <w:top w:val="nil"/>
              <w:left w:val="nil"/>
              <w:bottom w:val="single" w:sz="4" w:space="0" w:color="auto"/>
              <w:right w:val="single" w:sz="4" w:space="0" w:color="auto"/>
            </w:tcBorders>
            <w:shd w:val="clear" w:color="000000" w:fill="D7EAD3"/>
            <w:vAlign w:val="center"/>
            <w:hideMark/>
          </w:tcPr>
          <w:p w14:paraId="03ED4AE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-4 907,29</w:t>
            </w:r>
          </w:p>
        </w:tc>
        <w:tc>
          <w:tcPr>
            <w:tcW w:w="1520" w:type="dxa"/>
            <w:tcBorders>
              <w:top w:val="nil"/>
              <w:left w:val="nil"/>
              <w:bottom w:val="single" w:sz="4" w:space="0" w:color="auto"/>
              <w:right w:val="single" w:sz="4" w:space="0" w:color="auto"/>
            </w:tcBorders>
            <w:shd w:val="clear" w:color="000000" w:fill="D7EAD3"/>
            <w:vAlign w:val="center"/>
            <w:hideMark/>
          </w:tcPr>
          <w:p w14:paraId="415FCF1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-4 907,29</w:t>
            </w:r>
          </w:p>
        </w:tc>
        <w:tc>
          <w:tcPr>
            <w:tcW w:w="1920" w:type="dxa"/>
            <w:tcBorders>
              <w:top w:val="nil"/>
              <w:left w:val="nil"/>
              <w:bottom w:val="single" w:sz="4" w:space="0" w:color="auto"/>
              <w:right w:val="single" w:sz="4" w:space="0" w:color="auto"/>
            </w:tcBorders>
            <w:shd w:val="clear" w:color="000000" w:fill="FFFFCC"/>
            <w:vAlign w:val="center"/>
            <w:hideMark/>
          </w:tcPr>
          <w:p w14:paraId="1398AEA1"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5826AF93" w14:textId="77777777" w:rsidTr="00CB2513">
        <w:trPr>
          <w:trHeight w:val="615"/>
          <w:jc w:val="center"/>
        </w:trPr>
        <w:tc>
          <w:tcPr>
            <w:tcW w:w="560" w:type="dxa"/>
            <w:tcBorders>
              <w:top w:val="nil"/>
              <w:left w:val="nil"/>
              <w:bottom w:val="nil"/>
              <w:right w:val="nil"/>
            </w:tcBorders>
            <w:shd w:val="clear" w:color="000000" w:fill="C4BD97"/>
            <w:noWrap/>
            <w:vAlign w:val="bottom"/>
            <w:hideMark/>
          </w:tcPr>
          <w:p w14:paraId="5AE229EC"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6F17EE"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16.1</w:t>
            </w:r>
          </w:p>
        </w:tc>
        <w:tc>
          <w:tcPr>
            <w:tcW w:w="4480" w:type="dxa"/>
            <w:tcBorders>
              <w:top w:val="nil"/>
              <w:left w:val="nil"/>
              <w:bottom w:val="single" w:sz="4" w:space="0" w:color="auto"/>
              <w:right w:val="single" w:sz="4" w:space="0" w:color="auto"/>
            </w:tcBorders>
            <w:shd w:val="clear" w:color="auto" w:fill="auto"/>
            <w:vAlign w:val="center"/>
            <w:hideMark/>
          </w:tcPr>
          <w:p w14:paraId="0DF5CD19" w14:textId="77777777" w:rsidR="00CB2513" w:rsidRPr="00CB2513" w:rsidRDefault="00CB2513" w:rsidP="00CB2513">
            <w:pPr>
              <w:rPr>
                <w:rFonts w:ascii="Tahoma" w:hAnsi="Tahoma" w:cs="Tahoma"/>
                <w:sz w:val="13"/>
                <w:szCs w:val="13"/>
              </w:rPr>
            </w:pPr>
            <w:r w:rsidRPr="00CB2513">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29C9DE13"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405935E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39759ED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-8,59</w:t>
            </w:r>
          </w:p>
        </w:tc>
        <w:tc>
          <w:tcPr>
            <w:tcW w:w="1560" w:type="dxa"/>
            <w:tcBorders>
              <w:top w:val="nil"/>
              <w:left w:val="nil"/>
              <w:bottom w:val="single" w:sz="4" w:space="0" w:color="auto"/>
              <w:right w:val="single" w:sz="4" w:space="0" w:color="auto"/>
            </w:tcBorders>
            <w:shd w:val="clear" w:color="000000" w:fill="FFFFCC"/>
            <w:vAlign w:val="center"/>
            <w:hideMark/>
          </w:tcPr>
          <w:p w14:paraId="705B28E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743CB90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5893014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AA5FD5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6CF554B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1AC0B7D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6E59A39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7FE50A8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10D1CBDD"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5B86A9A3"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3515FD90" w14:textId="77777777" w:rsidTr="00CB2513">
        <w:trPr>
          <w:trHeight w:val="645"/>
          <w:jc w:val="center"/>
        </w:trPr>
        <w:tc>
          <w:tcPr>
            <w:tcW w:w="560" w:type="dxa"/>
            <w:tcBorders>
              <w:top w:val="nil"/>
              <w:left w:val="nil"/>
              <w:bottom w:val="nil"/>
              <w:right w:val="nil"/>
            </w:tcBorders>
            <w:shd w:val="clear" w:color="000000" w:fill="C4BD97"/>
            <w:noWrap/>
            <w:vAlign w:val="bottom"/>
            <w:hideMark/>
          </w:tcPr>
          <w:p w14:paraId="5F2A80AE"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lastRenderedPageBreak/>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976AB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16.2</w:t>
            </w:r>
          </w:p>
        </w:tc>
        <w:tc>
          <w:tcPr>
            <w:tcW w:w="4480" w:type="dxa"/>
            <w:tcBorders>
              <w:top w:val="nil"/>
              <w:left w:val="nil"/>
              <w:bottom w:val="single" w:sz="4" w:space="0" w:color="auto"/>
              <w:right w:val="single" w:sz="4" w:space="0" w:color="auto"/>
            </w:tcBorders>
            <w:shd w:val="clear" w:color="auto" w:fill="auto"/>
            <w:vAlign w:val="center"/>
            <w:hideMark/>
          </w:tcPr>
          <w:p w14:paraId="57E64167" w14:textId="77777777" w:rsidR="00CB2513" w:rsidRPr="00CB2513" w:rsidRDefault="00CB2513" w:rsidP="00CB2513">
            <w:pPr>
              <w:rPr>
                <w:rFonts w:ascii="Tahoma" w:hAnsi="Tahoma" w:cs="Tahoma"/>
                <w:sz w:val="13"/>
                <w:szCs w:val="13"/>
              </w:rPr>
            </w:pPr>
            <w:r w:rsidRPr="00CB2513">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auto"/>
              <w:right w:val="single" w:sz="4" w:space="0" w:color="auto"/>
            </w:tcBorders>
            <w:shd w:val="clear" w:color="auto" w:fill="auto"/>
            <w:vAlign w:val="center"/>
            <w:hideMark/>
          </w:tcPr>
          <w:p w14:paraId="3767F28C"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9D0AE7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45C0E6C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1461AC2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0215D11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1A0374C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1A33E0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3E8F4D3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1A91F31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10 839,76</w:t>
            </w:r>
          </w:p>
        </w:tc>
        <w:tc>
          <w:tcPr>
            <w:tcW w:w="1820" w:type="dxa"/>
            <w:tcBorders>
              <w:top w:val="nil"/>
              <w:left w:val="nil"/>
              <w:bottom w:val="single" w:sz="4" w:space="0" w:color="auto"/>
              <w:right w:val="single" w:sz="4" w:space="0" w:color="auto"/>
            </w:tcBorders>
            <w:shd w:val="clear" w:color="000000" w:fill="FFFFCC"/>
            <w:vAlign w:val="center"/>
            <w:hideMark/>
          </w:tcPr>
          <w:p w14:paraId="6C26ED4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10 839,76</w:t>
            </w:r>
          </w:p>
        </w:tc>
        <w:tc>
          <w:tcPr>
            <w:tcW w:w="1480" w:type="dxa"/>
            <w:tcBorders>
              <w:top w:val="nil"/>
              <w:left w:val="nil"/>
              <w:bottom w:val="single" w:sz="4" w:space="0" w:color="auto"/>
              <w:right w:val="single" w:sz="4" w:space="0" w:color="auto"/>
            </w:tcBorders>
            <w:shd w:val="clear" w:color="000000" w:fill="D7EAD3"/>
            <w:vAlign w:val="center"/>
            <w:hideMark/>
          </w:tcPr>
          <w:p w14:paraId="2C6A952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5 419,88</w:t>
            </w:r>
          </w:p>
        </w:tc>
        <w:tc>
          <w:tcPr>
            <w:tcW w:w="1520" w:type="dxa"/>
            <w:tcBorders>
              <w:top w:val="nil"/>
              <w:left w:val="nil"/>
              <w:bottom w:val="single" w:sz="4" w:space="0" w:color="auto"/>
              <w:right w:val="single" w:sz="4" w:space="0" w:color="auto"/>
            </w:tcBorders>
            <w:shd w:val="clear" w:color="000000" w:fill="D7EAD3"/>
            <w:vAlign w:val="center"/>
            <w:hideMark/>
          </w:tcPr>
          <w:p w14:paraId="0FE93F3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5 419,88</w:t>
            </w:r>
          </w:p>
        </w:tc>
        <w:tc>
          <w:tcPr>
            <w:tcW w:w="1920" w:type="dxa"/>
            <w:tcBorders>
              <w:top w:val="nil"/>
              <w:left w:val="nil"/>
              <w:bottom w:val="single" w:sz="4" w:space="0" w:color="auto"/>
              <w:right w:val="single" w:sz="4" w:space="0" w:color="auto"/>
            </w:tcBorders>
            <w:shd w:val="clear" w:color="000000" w:fill="FFFFCC"/>
            <w:vAlign w:val="center"/>
            <w:hideMark/>
          </w:tcPr>
          <w:p w14:paraId="022A8AA8"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201FF4DB" w14:textId="77777777" w:rsidTr="00CB2513">
        <w:trPr>
          <w:trHeight w:val="1560"/>
          <w:jc w:val="center"/>
        </w:trPr>
        <w:tc>
          <w:tcPr>
            <w:tcW w:w="560" w:type="dxa"/>
            <w:tcBorders>
              <w:top w:val="nil"/>
              <w:left w:val="nil"/>
              <w:bottom w:val="nil"/>
              <w:right w:val="nil"/>
            </w:tcBorders>
            <w:shd w:val="clear" w:color="000000" w:fill="C4BD97"/>
            <w:noWrap/>
            <w:vAlign w:val="bottom"/>
            <w:hideMark/>
          </w:tcPr>
          <w:p w14:paraId="27AD4F70" w14:textId="77777777" w:rsidR="00CB2513" w:rsidRPr="00CB2513" w:rsidRDefault="00CB2513" w:rsidP="00CB2513">
            <w:pPr>
              <w:rPr>
                <w:rFonts w:ascii="Tahoma" w:hAnsi="Tahoma" w:cs="Tahoma"/>
                <w:b/>
                <w:bCs/>
                <w:color w:val="000000"/>
                <w:sz w:val="13"/>
                <w:szCs w:val="13"/>
              </w:rPr>
            </w:pPr>
            <w:r w:rsidRPr="00CB2513">
              <w:rPr>
                <w:rFonts w:ascii="Tahoma" w:hAnsi="Tahoma" w:cs="Tahoma"/>
                <w:b/>
                <w:bCs/>
                <w:color w:val="000000"/>
                <w:sz w:val="13"/>
                <w:szCs w:val="13"/>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ECD492A"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16.3</w:t>
            </w:r>
          </w:p>
        </w:tc>
        <w:tc>
          <w:tcPr>
            <w:tcW w:w="4480" w:type="dxa"/>
            <w:tcBorders>
              <w:top w:val="nil"/>
              <w:left w:val="nil"/>
              <w:bottom w:val="single" w:sz="4" w:space="0" w:color="auto"/>
              <w:right w:val="single" w:sz="4" w:space="0" w:color="auto"/>
            </w:tcBorders>
            <w:shd w:val="clear" w:color="auto" w:fill="auto"/>
            <w:vAlign w:val="center"/>
            <w:hideMark/>
          </w:tcPr>
          <w:p w14:paraId="647CA30D" w14:textId="77777777" w:rsidR="00CB2513" w:rsidRPr="00CB2513" w:rsidRDefault="00CB2513" w:rsidP="00CB2513">
            <w:pPr>
              <w:rPr>
                <w:rFonts w:ascii="Tahoma" w:hAnsi="Tahoma" w:cs="Tahoma"/>
                <w:sz w:val="13"/>
                <w:szCs w:val="13"/>
              </w:rPr>
            </w:pPr>
            <w:r w:rsidRPr="00CB2513">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1C881EEA"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2D16ADC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80" w:type="dxa"/>
            <w:tcBorders>
              <w:top w:val="nil"/>
              <w:left w:val="nil"/>
              <w:bottom w:val="single" w:sz="4" w:space="0" w:color="auto"/>
              <w:right w:val="single" w:sz="4" w:space="0" w:color="auto"/>
            </w:tcBorders>
            <w:shd w:val="clear" w:color="000000" w:fill="FFFFCC"/>
            <w:vAlign w:val="center"/>
            <w:hideMark/>
          </w:tcPr>
          <w:p w14:paraId="5A15A30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0B1C276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522138F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5F92662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E6659B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078B752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0C1A263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-20 654,35</w:t>
            </w:r>
          </w:p>
        </w:tc>
        <w:tc>
          <w:tcPr>
            <w:tcW w:w="1820" w:type="dxa"/>
            <w:tcBorders>
              <w:top w:val="nil"/>
              <w:left w:val="nil"/>
              <w:bottom w:val="single" w:sz="4" w:space="0" w:color="auto"/>
              <w:right w:val="single" w:sz="4" w:space="0" w:color="auto"/>
            </w:tcBorders>
            <w:shd w:val="clear" w:color="000000" w:fill="FFFFCC"/>
            <w:vAlign w:val="center"/>
            <w:hideMark/>
          </w:tcPr>
          <w:p w14:paraId="62381B8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-20 654,35</w:t>
            </w:r>
          </w:p>
        </w:tc>
        <w:tc>
          <w:tcPr>
            <w:tcW w:w="1480" w:type="dxa"/>
            <w:tcBorders>
              <w:top w:val="nil"/>
              <w:left w:val="nil"/>
              <w:bottom w:val="single" w:sz="4" w:space="0" w:color="auto"/>
              <w:right w:val="single" w:sz="4" w:space="0" w:color="auto"/>
            </w:tcBorders>
            <w:shd w:val="clear" w:color="000000" w:fill="D7EAD3"/>
            <w:vAlign w:val="center"/>
            <w:hideMark/>
          </w:tcPr>
          <w:p w14:paraId="1D84582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-10 327,17</w:t>
            </w:r>
          </w:p>
        </w:tc>
        <w:tc>
          <w:tcPr>
            <w:tcW w:w="1520" w:type="dxa"/>
            <w:tcBorders>
              <w:top w:val="nil"/>
              <w:left w:val="nil"/>
              <w:bottom w:val="single" w:sz="4" w:space="0" w:color="auto"/>
              <w:right w:val="single" w:sz="4" w:space="0" w:color="auto"/>
            </w:tcBorders>
            <w:shd w:val="clear" w:color="000000" w:fill="D7EAD3"/>
            <w:vAlign w:val="center"/>
            <w:hideMark/>
          </w:tcPr>
          <w:p w14:paraId="793637F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-10 327,17</w:t>
            </w:r>
          </w:p>
        </w:tc>
        <w:tc>
          <w:tcPr>
            <w:tcW w:w="1920" w:type="dxa"/>
            <w:tcBorders>
              <w:top w:val="nil"/>
              <w:left w:val="nil"/>
              <w:bottom w:val="single" w:sz="4" w:space="0" w:color="auto"/>
              <w:right w:val="single" w:sz="4" w:space="0" w:color="auto"/>
            </w:tcBorders>
            <w:shd w:val="clear" w:color="000000" w:fill="FFFFCC"/>
            <w:vAlign w:val="center"/>
            <w:hideMark/>
          </w:tcPr>
          <w:p w14:paraId="300DE53C"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79777C6E"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05014908"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D5B78B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w:t>
            </w:r>
          </w:p>
        </w:tc>
        <w:tc>
          <w:tcPr>
            <w:tcW w:w="4480" w:type="dxa"/>
            <w:tcBorders>
              <w:top w:val="nil"/>
              <w:left w:val="nil"/>
              <w:bottom w:val="single" w:sz="4" w:space="0" w:color="auto"/>
              <w:right w:val="single" w:sz="4" w:space="0" w:color="auto"/>
            </w:tcBorders>
            <w:shd w:val="clear" w:color="auto" w:fill="auto"/>
            <w:vAlign w:val="center"/>
            <w:hideMark/>
          </w:tcPr>
          <w:p w14:paraId="59330941"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15F6D75C"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39B0A89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167 416,64</w:t>
            </w:r>
          </w:p>
        </w:tc>
        <w:tc>
          <w:tcPr>
            <w:tcW w:w="1880" w:type="dxa"/>
            <w:tcBorders>
              <w:top w:val="nil"/>
              <w:left w:val="nil"/>
              <w:bottom w:val="single" w:sz="4" w:space="0" w:color="auto"/>
              <w:right w:val="single" w:sz="4" w:space="0" w:color="auto"/>
            </w:tcBorders>
            <w:shd w:val="clear" w:color="000000" w:fill="D7EAD3"/>
            <w:vAlign w:val="center"/>
            <w:hideMark/>
          </w:tcPr>
          <w:p w14:paraId="4941276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181 938,33</w:t>
            </w:r>
          </w:p>
        </w:tc>
        <w:tc>
          <w:tcPr>
            <w:tcW w:w="1560" w:type="dxa"/>
            <w:tcBorders>
              <w:top w:val="nil"/>
              <w:left w:val="nil"/>
              <w:bottom w:val="single" w:sz="4" w:space="0" w:color="auto"/>
              <w:right w:val="single" w:sz="4" w:space="0" w:color="auto"/>
            </w:tcBorders>
            <w:shd w:val="clear" w:color="000000" w:fill="D7EAD3"/>
            <w:vAlign w:val="center"/>
            <w:hideMark/>
          </w:tcPr>
          <w:p w14:paraId="6390DC1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172 276,34</w:t>
            </w:r>
          </w:p>
        </w:tc>
        <w:tc>
          <w:tcPr>
            <w:tcW w:w="1780" w:type="dxa"/>
            <w:tcBorders>
              <w:top w:val="nil"/>
              <w:left w:val="nil"/>
              <w:bottom w:val="single" w:sz="4" w:space="0" w:color="auto"/>
              <w:right w:val="single" w:sz="4" w:space="0" w:color="auto"/>
            </w:tcBorders>
            <w:shd w:val="clear" w:color="000000" w:fill="D7EAD3"/>
            <w:vAlign w:val="center"/>
            <w:hideMark/>
          </w:tcPr>
          <w:p w14:paraId="4757C04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180 680,55</w:t>
            </w:r>
          </w:p>
        </w:tc>
        <w:tc>
          <w:tcPr>
            <w:tcW w:w="1800" w:type="dxa"/>
            <w:tcBorders>
              <w:top w:val="nil"/>
              <w:left w:val="nil"/>
              <w:bottom w:val="single" w:sz="4" w:space="0" w:color="auto"/>
              <w:right w:val="single" w:sz="4" w:space="0" w:color="auto"/>
            </w:tcBorders>
            <w:shd w:val="clear" w:color="000000" w:fill="D7EAD3"/>
            <w:vAlign w:val="center"/>
            <w:hideMark/>
          </w:tcPr>
          <w:p w14:paraId="0C7976C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187 140,54</w:t>
            </w:r>
          </w:p>
        </w:tc>
        <w:tc>
          <w:tcPr>
            <w:tcW w:w="1840" w:type="dxa"/>
            <w:tcBorders>
              <w:top w:val="nil"/>
              <w:left w:val="nil"/>
              <w:bottom w:val="single" w:sz="4" w:space="0" w:color="auto"/>
              <w:right w:val="single" w:sz="4" w:space="0" w:color="auto"/>
            </w:tcBorders>
            <w:shd w:val="clear" w:color="000000" w:fill="D7EAD3"/>
            <w:vAlign w:val="center"/>
            <w:hideMark/>
          </w:tcPr>
          <w:p w14:paraId="2ACDC51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10 512,88</w:t>
            </w:r>
          </w:p>
        </w:tc>
        <w:tc>
          <w:tcPr>
            <w:tcW w:w="1840" w:type="dxa"/>
            <w:tcBorders>
              <w:top w:val="nil"/>
              <w:left w:val="nil"/>
              <w:bottom w:val="single" w:sz="4" w:space="0" w:color="auto"/>
              <w:right w:val="single" w:sz="4" w:space="0" w:color="auto"/>
            </w:tcBorders>
            <w:shd w:val="clear" w:color="000000" w:fill="D7EAD3"/>
            <w:vAlign w:val="center"/>
            <w:hideMark/>
          </w:tcPr>
          <w:p w14:paraId="330E202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197 653,42</w:t>
            </w:r>
          </w:p>
        </w:tc>
        <w:tc>
          <w:tcPr>
            <w:tcW w:w="1900" w:type="dxa"/>
            <w:tcBorders>
              <w:top w:val="nil"/>
              <w:left w:val="nil"/>
              <w:bottom w:val="single" w:sz="4" w:space="0" w:color="auto"/>
              <w:right w:val="single" w:sz="4" w:space="0" w:color="auto"/>
            </w:tcBorders>
            <w:shd w:val="clear" w:color="000000" w:fill="D7EAD3"/>
            <w:vAlign w:val="center"/>
            <w:hideMark/>
          </w:tcPr>
          <w:p w14:paraId="3FF43F2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-7 947,66</w:t>
            </w:r>
          </w:p>
        </w:tc>
        <w:tc>
          <w:tcPr>
            <w:tcW w:w="1820" w:type="dxa"/>
            <w:tcBorders>
              <w:top w:val="nil"/>
              <w:left w:val="nil"/>
              <w:bottom w:val="single" w:sz="4" w:space="0" w:color="auto"/>
              <w:right w:val="single" w:sz="4" w:space="0" w:color="auto"/>
            </w:tcBorders>
            <w:shd w:val="clear" w:color="000000" w:fill="D7EAD3"/>
            <w:vAlign w:val="center"/>
            <w:hideMark/>
          </w:tcPr>
          <w:p w14:paraId="182688F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179 192,88</w:t>
            </w:r>
          </w:p>
        </w:tc>
        <w:tc>
          <w:tcPr>
            <w:tcW w:w="1480" w:type="dxa"/>
            <w:tcBorders>
              <w:top w:val="nil"/>
              <w:left w:val="nil"/>
              <w:bottom w:val="single" w:sz="4" w:space="0" w:color="auto"/>
              <w:right w:val="single" w:sz="4" w:space="0" w:color="auto"/>
            </w:tcBorders>
            <w:shd w:val="clear" w:color="000000" w:fill="D7EAD3"/>
            <w:vAlign w:val="center"/>
            <w:hideMark/>
          </w:tcPr>
          <w:p w14:paraId="19622E0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89 596,44</w:t>
            </w:r>
          </w:p>
        </w:tc>
        <w:tc>
          <w:tcPr>
            <w:tcW w:w="1520" w:type="dxa"/>
            <w:tcBorders>
              <w:top w:val="nil"/>
              <w:left w:val="nil"/>
              <w:bottom w:val="single" w:sz="4" w:space="0" w:color="auto"/>
              <w:right w:val="single" w:sz="4" w:space="0" w:color="auto"/>
            </w:tcBorders>
            <w:shd w:val="clear" w:color="000000" w:fill="D7EAD3"/>
            <w:vAlign w:val="center"/>
            <w:hideMark/>
          </w:tcPr>
          <w:p w14:paraId="668B728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89 596,44</w:t>
            </w:r>
          </w:p>
        </w:tc>
        <w:tc>
          <w:tcPr>
            <w:tcW w:w="1920" w:type="dxa"/>
            <w:tcBorders>
              <w:top w:val="nil"/>
              <w:left w:val="nil"/>
              <w:bottom w:val="single" w:sz="4" w:space="0" w:color="auto"/>
              <w:right w:val="single" w:sz="4" w:space="0" w:color="auto"/>
            </w:tcBorders>
            <w:shd w:val="clear" w:color="000000" w:fill="FFFFCC"/>
            <w:vAlign w:val="center"/>
            <w:hideMark/>
          </w:tcPr>
          <w:p w14:paraId="0EB60F59"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6121070D"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77ED8384" w14:textId="77777777" w:rsidR="00CB2513" w:rsidRPr="00CB2513" w:rsidRDefault="00CB2513" w:rsidP="00CB2513">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DB4D0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17.1</w:t>
            </w:r>
          </w:p>
        </w:tc>
        <w:tc>
          <w:tcPr>
            <w:tcW w:w="4480" w:type="dxa"/>
            <w:tcBorders>
              <w:top w:val="nil"/>
              <w:left w:val="nil"/>
              <w:bottom w:val="single" w:sz="4" w:space="0" w:color="auto"/>
              <w:right w:val="single" w:sz="4" w:space="0" w:color="auto"/>
            </w:tcBorders>
            <w:shd w:val="clear" w:color="auto" w:fill="auto"/>
            <w:vAlign w:val="center"/>
            <w:hideMark/>
          </w:tcPr>
          <w:p w14:paraId="1126B294"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49D91B0"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тыс</w:t>
            </w:r>
            <w:proofErr w:type="spellEnd"/>
            <w:r w:rsidRPr="00CB2513">
              <w:rPr>
                <w:rFonts w:ascii="Tahoma" w:hAnsi="Tahoma" w:cs="Tahoma"/>
                <w:sz w:val="13"/>
                <w:szCs w:val="13"/>
              </w:rPr>
              <w:t xml:space="preserve"> </w:t>
            </w:r>
            <w:proofErr w:type="spellStart"/>
            <w:r w:rsidRPr="00CB2513">
              <w:rPr>
                <w:rFonts w:ascii="Tahoma" w:hAnsi="Tahoma" w:cs="Tahoma"/>
                <w:sz w:val="13"/>
                <w:szCs w:val="13"/>
              </w:rPr>
              <w:t>руб</w:t>
            </w:r>
            <w:proofErr w:type="spellEnd"/>
          </w:p>
        </w:tc>
        <w:tc>
          <w:tcPr>
            <w:tcW w:w="1560" w:type="dxa"/>
            <w:tcBorders>
              <w:top w:val="nil"/>
              <w:left w:val="nil"/>
              <w:bottom w:val="single" w:sz="4" w:space="0" w:color="auto"/>
              <w:right w:val="single" w:sz="4" w:space="0" w:color="auto"/>
            </w:tcBorders>
            <w:shd w:val="clear" w:color="000000" w:fill="FFFFCC"/>
            <w:vAlign w:val="center"/>
            <w:hideMark/>
          </w:tcPr>
          <w:p w14:paraId="7BEAD01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167 416,64</w:t>
            </w:r>
          </w:p>
        </w:tc>
        <w:tc>
          <w:tcPr>
            <w:tcW w:w="1880" w:type="dxa"/>
            <w:tcBorders>
              <w:top w:val="nil"/>
              <w:left w:val="nil"/>
              <w:bottom w:val="single" w:sz="4" w:space="0" w:color="auto"/>
              <w:right w:val="single" w:sz="4" w:space="0" w:color="auto"/>
            </w:tcBorders>
            <w:shd w:val="clear" w:color="000000" w:fill="FFFFCC"/>
            <w:vAlign w:val="center"/>
            <w:hideMark/>
          </w:tcPr>
          <w:p w14:paraId="7A3D392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181 938,33</w:t>
            </w:r>
          </w:p>
        </w:tc>
        <w:tc>
          <w:tcPr>
            <w:tcW w:w="1560" w:type="dxa"/>
            <w:tcBorders>
              <w:top w:val="nil"/>
              <w:left w:val="nil"/>
              <w:bottom w:val="single" w:sz="4" w:space="0" w:color="auto"/>
              <w:right w:val="single" w:sz="4" w:space="0" w:color="auto"/>
            </w:tcBorders>
            <w:shd w:val="clear" w:color="000000" w:fill="FFFFCC"/>
            <w:vAlign w:val="center"/>
            <w:hideMark/>
          </w:tcPr>
          <w:p w14:paraId="19C6555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172 276,34</w:t>
            </w:r>
          </w:p>
        </w:tc>
        <w:tc>
          <w:tcPr>
            <w:tcW w:w="1780" w:type="dxa"/>
            <w:tcBorders>
              <w:top w:val="nil"/>
              <w:left w:val="nil"/>
              <w:bottom w:val="single" w:sz="4" w:space="0" w:color="auto"/>
              <w:right w:val="single" w:sz="4" w:space="0" w:color="auto"/>
            </w:tcBorders>
            <w:shd w:val="clear" w:color="000000" w:fill="FFFFCC"/>
            <w:vAlign w:val="center"/>
            <w:hideMark/>
          </w:tcPr>
          <w:p w14:paraId="68C427F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180 680,55</w:t>
            </w:r>
          </w:p>
        </w:tc>
        <w:tc>
          <w:tcPr>
            <w:tcW w:w="1800" w:type="dxa"/>
            <w:tcBorders>
              <w:top w:val="nil"/>
              <w:left w:val="nil"/>
              <w:bottom w:val="single" w:sz="4" w:space="0" w:color="auto"/>
              <w:right w:val="single" w:sz="4" w:space="0" w:color="auto"/>
            </w:tcBorders>
            <w:shd w:val="clear" w:color="000000" w:fill="FFFFCC"/>
            <w:vAlign w:val="center"/>
            <w:hideMark/>
          </w:tcPr>
          <w:p w14:paraId="483F291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187 140,54</w:t>
            </w:r>
          </w:p>
        </w:tc>
        <w:tc>
          <w:tcPr>
            <w:tcW w:w="1840" w:type="dxa"/>
            <w:tcBorders>
              <w:top w:val="nil"/>
              <w:left w:val="nil"/>
              <w:bottom w:val="single" w:sz="4" w:space="0" w:color="auto"/>
              <w:right w:val="single" w:sz="4" w:space="0" w:color="auto"/>
            </w:tcBorders>
            <w:shd w:val="clear" w:color="000000" w:fill="FFFFCC"/>
            <w:vAlign w:val="center"/>
            <w:hideMark/>
          </w:tcPr>
          <w:p w14:paraId="3A1948A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10 512,88</w:t>
            </w:r>
          </w:p>
        </w:tc>
        <w:tc>
          <w:tcPr>
            <w:tcW w:w="1840" w:type="dxa"/>
            <w:tcBorders>
              <w:top w:val="nil"/>
              <w:left w:val="nil"/>
              <w:bottom w:val="single" w:sz="4" w:space="0" w:color="auto"/>
              <w:right w:val="single" w:sz="4" w:space="0" w:color="auto"/>
            </w:tcBorders>
            <w:shd w:val="clear" w:color="000000" w:fill="FFFFCC"/>
            <w:vAlign w:val="center"/>
            <w:hideMark/>
          </w:tcPr>
          <w:p w14:paraId="7705FA7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197 653,42</w:t>
            </w:r>
          </w:p>
        </w:tc>
        <w:tc>
          <w:tcPr>
            <w:tcW w:w="1900" w:type="dxa"/>
            <w:tcBorders>
              <w:top w:val="nil"/>
              <w:left w:val="nil"/>
              <w:bottom w:val="single" w:sz="4" w:space="0" w:color="auto"/>
              <w:right w:val="single" w:sz="4" w:space="0" w:color="auto"/>
            </w:tcBorders>
            <w:shd w:val="clear" w:color="000000" w:fill="FFFFCC"/>
            <w:vAlign w:val="center"/>
            <w:hideMark/>
          </w:tcPr>
          <w:p w14:paraId="3B65F34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-7 947,66</w:t>
            </w:r>
          </w:p>
        </w:tc>
        <w:tc>
          <w:tcPr>
            <w:tcW w:w="1820" w:type="dxa"/>
            <w:tcBorders>
              <w:top w:val="nil"/>
              <w:left w:val="nil"/>
              <w:bottom w:val="single" w:sz="4" w:space="0" w:color="auto"/>
              <w:right w:val="single" w:sz="4" w:space="0" w:color="auto"/>
            </w:tcBorders>
            <w:shd w:val="clear" w:color="000000" w:fill="FFFFCC"/>
            <w:vAlign w:val="center"/>
            <w:hideMark/>
          </w:tcPr>
          <w:p w14:paraId="5133D5F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179 192,88</w:t>
            </w:r>
          </w:p>
        </w:tc>
        <w:tc>
          <w:tcPr>
            <w:tcW w:w="1480" w:type="dxa"/>
            <w:tcBorders>
              <w:top w:val="nil"/>
              <w:left w:val="nil"/>
              <w:bottom w:val="single" w:sz="4" w:space="0" w:color="auto"/>
              <w:right w:val="single" w:sz="4" w:space="0" w:color="auto"/>
            </w:tcBorders>
            <w:shd w:val="clear" w:color="000000" w:fill="D7EAD3"/>
            <w:vAlign w:val="center"/>
            <w:hideMark/>
          </w:tcPr>
          <w:p w14:paraId="4CA474B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89 596,44</w:t>
            </w:r>
          </w:p>
        </w:tc>
        <w:tc>
          <w:tcPr>
            <w:tcW w:w="1520" w:type="dxa"/>
            <w:tcBorders>
              <w:top w:val="nil"/>
              <w:left w:val="nil"/>
              <w:bottom w:val="single" w:sz="4" w:space="0" w:color="auto"/>
              <w:right w:val="single" w:sz="4" w:space="0" w:color="auto"/>
            </w:tcBorders>
            <w:shd w:val="clear" w:color="000000" w:fill="D7EAD3"/>
            <w:vAlign w:val="center"/>
            <w:hideMark/>
          </w:tcPr>
          <w:p w14:paraId="5C1F7B3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89 596,44</w:t>
            </w:r>
          </w:p>
        </w:tc>
        <w:tc>
          <w:tcPr>
            <w:tcW w:w="1920" w:type="dxa"/>
            <w:tcBorders>
              <w:top w:val="nil"/>
              <w:left w:val="nil"/>
              <w:bottom w:val="single" w:sz="4" w:space="0" w:color="auto"/>
              <w:right w:val="single" w:sz="4" w:space="0" w:color="auto"/>
            </w:tcBorders>
            <w:shd w:val="clear" w:color="000000" w:fill="FFFFCC"/>
            <w:vAlign w:val="center"/>
            <w:hideMark/>
          </w:tcPr>
          <w:p w14:paraId="3EC68675"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40F47671"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4B1861AD"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1680F8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w:t>
            </w:r>
          </w:p>
        </w:tc>
        <w:tc>
          <w:tcPr>
            <w:tcW w:w="4480" w:type="dxa"/>
            <w:tcBorders>
              <w:top w:val="nil"/>
              <w:left w:val="nil"/>
              <w:bottom w:val="single" w:sz="4" w:space="0" w:color="auto"/>
              <w:right w:val="single" w:sz="4" w:space="0" w:color="auto"/>
            </w:tcBorders>
            <w:shd w:val="clear" w:color="auto" w:fill="auto"/>
            <w:vAlign w:val="center"/>
            <w:hideMark/>
          </w:tcPr>
          <w:p w14:paraId="1028742E"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Тариф</w:t>
            </w:r>
          </w:p>
        </w:tc>
        <w:tc>
          <w:tcPr>
            <w:tcW w:w="1140" w:type="dxa"/>
            <w:tcBorders>
              <w:top w:val="nil"/>
              <w:left w:val="nil"/>
              <w:bottom w:val="single" w:sz="4" w:space="0" w:color="auto"/>
              <w:right w:val="single" w:sz="4" w:space="0" w:color="auto"/>
            </w:tcBorders>
            <w:shd w:val="clear" w:color="auto" w:fill="auto"/>
            <w:vAlign w:val="center"/>
            <w:hideMark/>
          </w:tcPr>
          <w:p w14:paraId="7AFDBCC9"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руб</w:t>
            </w:r>
            <w:proofErr w:type="spellEnd"/>
            <w:r w:rsidRPr="00CB2513">
              <w:rPr>
                <w:rFonts w:ascii="Tahoma" w:hAnsi="Tahoma" w:cs="Tahoma"/>
                <w:b/>
                <w:bCs/>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7340599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30,09</w:t>
            </w:r>
          </w:p>
        </w:tc>
        <w:tc>
          <w:tcPr>
            <w:tcW w:w="1880" w:type="dxa"/>
            <w:tcBorders>
              <w:top w:val="nil"/>
              <w:left w:val="nil"/>
              <w:bottom w:val="single" w:sz="4" w:space="0" w:color="auto"/>
              <w:right w:val="single" w:sz="4" w:space="0" w:color="auto"/>
            </w:tcBorders>
            <w:shd w:val="clear" w:color="000000" w:fill="D7EAD3"/>
            <w:vAlign w:val="center"/>
            <w:hideMark/>
          </w:tcPr>
          <w:p w14:paraId="06B949E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32,70</w:t>
            </w:r>
          </w:p>
        </w:tc>
        <w:tc>
          <w:tcPr>
            <w:tcW w:w="1560" w:type="dxa"/>
            <w:tcBorders>
              <w:top w:val="nil"/>
              <w:left w:val="nil"/>
              <w:bottom w:val="single" w:sz="4" w:space="0" w:color="auto"/>
              <w:right w:val="single" w:sz="4" w:space="0" w:color="auto"/>
            </w:tcBorders>
            <w:shd w:val="clear" w:color="000000" w:fill="D7EAD3"/>
            <w:vAlign w:val="center"/>
            <w:hideMark/>
          </w:tcPr>
          <w:p w14:paraId="0D53D86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31,50</w:t>
            </w:r>
          </w:p>
        </w:tc>
        <w:tc>
          <w:tcPr>
            <w:tcW w:w="1780" w:type="dxa"/>
            <w:tcBorders>
              <w:top w:val="nil"/>
              <w:left w:val="nil"/>
              <w:bottom w:val="single" w:sz="4" w:space="0" w:color="auto"/>
              <w:right w:val="single" w:sz="4" w:space="0" w:color="auto"/>
            </w:tcBorders>
            <w:shd w:val="clear" w:color="000000" w:fill="D7EAD3"/>
            <w:vAlign w:val="center"/>
            <w:hideMark/>
          </w:tcPr>
          <w:p w14:paraId="64A128C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32,42</w:t>
            </w:r>
          </w:p>
        </w:tc>
        <w:tc>
          <w:tcPr>
            <w:tcW w:w="1800" w:type="dxa"/>
            <w:tcBorders>
              <w:top w:val="nil"/>
              <w:left w:val="nil"/>
              <w:bottom w:val="single" w:sz="4" w:space="0" w:color="auto"/>
              <w:right w:val="single" w:sz="4" w:space="0" w:color="auto"/>
            </w:tcBorders>
            <w:shd w:val="clear" w:color="000000" w:fill="D7EAD3"/>
            <w:vAlign w:val="center"/>
            <w:hideMark/>
          </w:tcPr>
          <w:p w14:paraId="15A639D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33,64</w:t>
            </w:r>
          </w:p>
        </w:tc>
        <w:tc>
          <w:tcPr>
            <w:tcW w:w="1840" w:type="dxa"/>
            <w:tcBorders>
              <w:top w:val="nil"/>
              <w:left w:val="nil"/>
              <w:bottom w:val="single" w:sz="4" w:space="0" w:color="auto"/>
              <w:right w:val="single" w:sz="4" w:space="0" w:color="auto"/>
            </w:tcBorders>
            <w:shd w:val="clear" w:color="000000" w:fill="D7EAD3"/>
            <w:vAlign w:val="center"/>
            <w:hideMark/>
          </w:tcPr>
          <w:p w14:paraId="2505443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5616054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35,52</w:t>
            </w:r>
          </w:p>
        </w:tc>
        <w:tc>
          <w:tcPr>
            <w:tcW w:w="1900" w:type="dxa"/>
            <w:tcBorders>
              <w:top w:val="nil"/>
              <w:left w:val="nil"/>
              <w:bottom w:val="single" w:sz="4" w:space="0" w:color="auto"/>
              <w:right w:val="single" w:sz="4" w:space="0" w:color="auto"/>
            </w:tcBorders>
            <w:shd w:val="clear" w:color="000000" w:fill="D7EAD3"/>
            <w:vAlign w:val="center"/>
            <w:hideMark/>
          </w:tcPr>
          <w:p w14:paraId="25D49FA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68FE7C7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32,42</w:t>
            </w:r>
          </w:p>
        </w:tc>
        <w:tc>
          <w:tcPr>
            <w:tcW w:w="1480" w:type="dxa"/>
            <w:tcBorders>
              <w:top w:val="nil"/>
              <w:left w:val="nil"/>
              <w:bottom w:val="single" w:sz="4" w:space="0" w:color="auto"/>
              <w:right w:val="single" w:sz="4" w:space="0" w:color="auto"/>
            </w:tcBorders>
            <w:shd w:val="clear" w:color="000000" w:fill="D7EAD3"/>
            <w:vAlign w:val="center"/>
            <w:hideMark/>
          </w:tcPr>
          <w:p w14:paraId="05FB0D6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32,42</w:t>
            </w:r>
          </w:p>
        </w:tc>
        <w:tc>
          <w:tcPr>
            <w:tcW w:w="1520" w:type="dxa"/>
            <w:tcBorders>
              <w:top w:val="nil"/>
              <w:left w:val="nil"/>
              <w:bottom w:val="single" w:sz="4" w:space="0" w:color="auto"/>
              <w:right w:val="single" w:sz="4" w:space="0" w:color="auto"/>
            </w:tcBorders>
            <w:shd w:val="clear" w:color="000000" w:fill="D7EAD3"/>
            <w:vAlign w:val="center"/>
            <w:hideMark/>
          </w:tcPr>
          <w:p w14:paraId="0B3CCB4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32,42</w:t>
            </w:r>
          </w:p>
        </w:tc>
        <w:tc>
          <w:tcPr>
            <w:tcW w:w="1920" w:type="dxa"/>
            <w:tcBorders>
              <w:top w:val="nil"/>
              <w:left w:val="nil"/>
              <w:bottom w:val="single" w:sz="4" w:space="0" w:color="auto"/>
              <w:right w:val="single" w:sz="4" w:space="0" w:color="auto"/>
            </w:tcBorders>
            <w:shd w:val="clear" w:color="000000" w:fill="FFFFCC"/>
            <w:vAlign w:val="center"/>
            <w:hideMark/>
          </w:tcPr>
          <w:p w14:paraId="3650485A"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6E56CB6F"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7D70AD68"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B95F3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18.1</w:t>
            </w:r>
          </w:p>
        </w:tc>
        <w:tc>
          <w:tcPr>
            <w:tcW w:w="4480" w:type="dxa"/>
            <w:tcBorders>
              <w:top w:val="nil"/>
              <w:left w:val="nil"/>
              <w:bottom w:val="single" w:sz="4" w:space="0" w:color="auto"/>
              <w:right w:val="single" w:sz="4" w:space="0" w:color="auto"/>
            </w:tcBorders>
            <w:shd w:val="clear" w:color="auto" w:fill="auto"/>
            <w:vAlign w:val="center"/>
            <w:hideMark/>
          </w:tcPr>
          <w:p w14:paraId="7087E673" w14:textId="77777777" w:rsidR="00CB2513" w:rsidRPr="00CB2513" w:rsidRDefault="00CB2513" w:rsidP="00CB2513">
            <w:pPr>
              <w:ind w:firstLineChars="100" w:firstLine="130"/>
              <w:rPr>
                <w:rFonts w:ascii="Tahoma" w:hAnsi="Tahoma" w:cs="Tahoma"/>
                <w:sz w:val="13"/>
                <w:szCs w:val="13"/>
              </w:rPr>
            </w:pPr>
            <w:r w:rsidRPr="00CB2513">
              <w:rPr>
                <w:rFonts w:ascii="Tahoma" w:hAnsi="Tahoma" w:cs="Tahoma"/>
                <w:sz w:val="13"/>
                <w:szCs w:val="13"/>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8A0BF91" w14:textId="77777777" w:rsidR="00CB2513" w:rsidRPr="00CB2513" w:rsidRDefault="00CB2513" w:rsidP="00CB2513">
            <w:pPr>
              <w:jc w:val="center"/>
              <w:rPr>
                <w:rFonts w:ascii="Tahoma" w:hAnsi="Tahoma" w:cs="Tahoma"/>
                <w:sz w:val="13"/>
                <w:szCs w:val="13"/>
              </w:rPr>
            </w:pPr>
            <w:proofErr w:type="spellStart"/>
            <w:r w:rsidRPr="00CB2513">
              <w:rPr>
                <w:rFonts w:ascii="Tahoma" w:hAnsi="Tahoma" w:cs="Tahoma"/>
                <w:sz w:val="13"/>
                <w:szCs w:val="13"/>
              </w:rPr>
              <w:t>руб</w:t>
            </w:r>
            <w:proofErr w:type="spellEnd"/>
            <w:r w:rsidRPr="00CB2513">
              <w:rPr>
                <w:rFonts w:ascii="Tahoma" w:hAnsi="Tahoma" w:cs="Tahoma"/>
                <w:sz w:val="13"/>
                <w:szCs w:val="13"/>
              </w:rPr>
              <w:t>/м3</w:t>
            </w:r>
          </w:p>
        </w:tc>
        <w:tc>
          <w:tcPr>
            <w:tcW w:w="1560" w:type="dxa"/>
            <w:tcBorders>
              <w:top w:val="nil"/>
              <w:left w:val="nil"/>
              <w:bottom w:val="single" w:sz="4" w:space="0" w:color="auto"/>
              <w:right w:val="single" w:sz="4" w:space="0" w:color="auto"/>
            </w:tcBorders>
            <w:shd w:val="clear" w:color="000000" w:fill="D7EAD3"/>
            <w:vAlign w:val="center"/>
            <w:hideMark/>
          </w:tcPr>
          <w:p w14:paraId="39E1E5D5"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30,09</w:t>
            </w:r>
          </w:p>
        </w:tc>
        <w:tc>
          <w:tcPr>
            <w:tcW w:w="1880" w:type="dxa"/>
            <w:tcBorders>
              <w:top w:val="nil"/>
              <w:left w:val="nil"/>
              <w:bottom w:val="single" w:sz="4" w:space="0" w:color="auto"/>
              <w:right w:val="single" w:sz="4" w:space="0" w:color="auto"/>
            </w:tcBorders>
            <w:shd w:val="clear" w:color="000000" w:fill="D7EAD3"/>
            <w:vAlign w:val="center"/>
            <w:hideMark/>
          </w:tcPr>
          <w:p w14:paraId="2A3AF326"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32,70</w:t>
            </w:r>
          </w:p>
        </w:tc>
        <w:tc>
          <w:tcPr>
            <w:tcW w:w="1560" w:type="dxa"/>
            <w:tcBorders>
              <w:top w:val="nil"/>
              <w:left w:val="nil"/>
              <w:bottom w:val="single" w:sz="4" w:space="0" w:color="auto"/>
              <w:right w:val="single" w:sz="4" w:space="0" w:color="auto"/>
            </w:tcBorders>
            <w:shd w:val="clear" w:color="000000" w:fill="D7EAD3"/>
            <w:vAlign w:val="center"/>
            <w:hideMark/>
          </w:tcPr>
          <w:p w14:paraId="328EB952"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31,50</w:t>
            </w:r>
          </w:p>
        </w:tc>
        <w:tc>
          <w:tcPr>
            <w:tcW w:w="1780" w:type="dxa"/>
            <w:tcBorders>
              <w:top w:val="nil"/>
              <w:left w:val="nil"/>
              <w:bottom w:val="single" w:sz="4" w:space="0" w:color="auto"/>
              <w:right w:val="single" w:sz="4" w:space="0" w:color="auto"/>
            </w:tcBorders>
            <w:shd w:val="clear" w:color="000000" w:fill="D7EAD3"/>
            <w:vAlign w:val="center"/>
            <w:hideMark/>
          </w:tcPr>
          <w:p w14:paraId="28684154"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32,42</w:t>
            </w:r>
          </w:p>
        </w:tc>
        <w:tc>
          <w:tcPr>
            <w:tcW w:w="1800" w:type="dxa"/>
            <w:tcBorders>
              <w:top w:val="nil"/>
              <w:left w:val="nil"/>
              <w:bottom w:val="single" w:sz="4" w:space="0" w:color="auto"/>
              <w:right w:val="single" w:sz="4" w:space="0" w:color="auto"/>
            </w:tcBorders>
            <w:shd w:val="clear" w:color="000000" w:fill="D7EAD3"/>
            <w:vAlign w:val="center"/>
            <w:hideMark/>
          </w:tcPr>
          <w:p w14:paraId="429EF261"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33,64</w:t>
            </w:r>
          </w:p>
        </w:tc>
        <w:tc>
          <w:tcPr>
            <w:tcW w:w="1840" w:type="dxa"/>
            <w:tcBorders>
              <w:top w:val="nil"/>
              <w:left w:val="nil"/>
              <w:bottom w:val="single" w:sz="4" w:space="0" w:color="auto"/>
              <w:right w:val="single" w:sz="4" w:space="0" w:color="auto"/>
            </w:tcBorders>
            <w:shd w:val="clear" w:color="000000" w:fill="D7EAD3"/>
            <w:vAlign w:val="center"/>
            <w:hideMark/>
          </w:tcPr>
          <w:p w14:paraId="66C55C49"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3C724FA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35,52</w:t>
            </w:r>
          </w:p>
        </w:tc>
        <w:tc>
          <w:tcPr>
            <w:tcW w:w="1900" w:type="dxa"/>
            <w:tcBorders>
              <w:top w:val="nil"/>
              <w:left w:val="nil"/>
              <w:bottom w:val="single" w:sz="4" w:space="0" w:color="auto"/>
              <w:right w:val="single" w:sz="4" w:space="0" w:color="auto"/>
            </w:tcBorders>
            <w:shd w:val="clear" w:color="000000" w:fill="D7EAD3"/>
            <w:vAlign w:val="center"/>
            <w:hideMark/>
          </w:tcPr>
          <w:p w14:paraId="0867CD63"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113EF628"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32,42</w:t>
            </w:r>
          </w:p>
        </w:tc>
        <w:tc>
          <w:tcPr>
            <w:tcW w:w="1480" w:type="dxa"/>
            <w:tcBorders>
              <w:top w:val="nil"/>
              <w:left w:val="nil"/>
              <w:bottom w:val="single" w:sz="4" w:space="0" w:color="auto"/>
              <w:right w:val="single" w:sz="4" w:space="0" w:color="auto"/>
            </w:tcBorders>
            <w:shd w:val="clear" w:color="000000" w:fill="D7EAD3"/>
            <w:vAlign w:val="center"/>
            <w:hideMark/>
          </w:tcPr>
          <w:p w14:paraId="37760FEF"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32,42</w:t>
            </w:r>
          </w:p>
        </w:tc>
        <w:tc>
          <w:tcPr>
            <w:tcW w:w="1520" w:type="dxa"/>
            <w:tcBorders>
              <w:top w:val="nil"/>
              <w:left w:val="nil"/>
              <w:bottom w:val="single" w:sz="4" w:space="0" w:color="auto"/>
              <w:right w:val="single" w:sz="4" w:space="0" w:color="auto"/>
            </w:tcBorders>
            <w:shd w:val="clear" w:color="000000" w:fill="D7EAD3"/>
            <w:vAlign w:val="center"/>
            <w:hideMark/>
          </w:tcPr>
          <w:p w14:paraId="474E0E87" w14:textId="77777777" w:rsidR="00CB2513" w:rsidRPr="00CB2513" w:rsidRDefault="00CB2513" w:rsidP="00CB2513">
            <w:pPr>
              <w:jc w:val="center"/>
              <w:rPr>
                <w:rFonts w:ascii="Tahoma" w:hAnsi="Tahoma" w:cs="Tahoma"/>
                <w:sz w:val="13"/>
                <w:szCs w:val="13"/>
              </w:rPr>
            </w:pPr>
            <w:r w:rsidRPr="00CB2513">
              <w:rPr>
                <w:rFonts w:ascii="Tahoma" w:hAnsi="Tahoma" w:cs="Tahoma"/>
                <w:sz w:val="13"/>
                <w:szCs w:val="13"/>
              </w:rPr>
              <w:t>32,42</w:t>
            </w:r>
          </w:p>
        </w:tc>
        <w:tc>
          <w:tcPr>
            <w:tcW w:w="1920" w:type="dxa"/>
            <w:tcBorders>
              <w:top w:val="nil"/>
              <w:left w:val="nil"/>
              <w:bottom w:val="single" w:sz="4" w:space="0" w:color="auto"/>
              <w:right w:val="single" w:sz="4" w:space="0" w:color="auto"/>
            </w:tcBorders>
            <w:shd w:val="clear" w:color="000000" w:fill="FFFFCC"/>
            <w:vAlign w:val="center"/>
            <w:hideMark/>
          </w:tcPr>
          <w:p w14:paraId="18902E8E" w14:textId="77777777" w:rsidR="00CB2513" w:rsidRPr="00CB2513" w:rsidRDefault="00CB2513" w:rsidP="00CB2513">
            <w:pPr>
              <w:rPr>
                <w:rFonts w:ascii="Tahoma" w:hAnsi="Tahoma" w:cs="Tahoma"/>
                <w:sz w:val="13"/>
                <w:szCs w:val="13"/>
              </w:rPr>
            </w:pPr>
            <w:r w:rsidRPr="00CB2513">
              <w:rPr>
                <w:rFonts w:ascii="Tahoma" w:hAnsi="Tahoma" w:cs="Tahoma"/>
                <w:sz w:val="13"/>
                <w:szCs w:val="13"/>
              </w:rPr>
              <w:t> </w:t>
            </w:r>
          </w:p>
        </w:tc>
      </w:tr>
      <w:tr w:rsidR="00CB2513" w:rsidRPr="00CB2513" w14:paraId="7F0AD908" w14:textId="77777777" w:rsidTr="00CB2513">
        <w:trPr>
          <w:trHeight w:val="225"/>
          <w:jc w:val="center"/>
        </w:trPr>
        <w:tc>
          <w:tcPr>
            <w:tcW w:w="560" w:type="dxa"/>
            <w:tcBorders>
              <w:top w:val="nil"/>
              <w:left w:val="nil"/>
              <w:bottom w:val="nil"/>
              <w:right w:val="nil"/>
            </w:tcBorders>
            <w:shd w:val="clear" w:color="auto" w:fill="auto"/>
            <w:noWrap/>
            <w:vAlign w:val="bottom"/>
            <w:hideMark/>
          </w:tcPr>
          <w:p w14:paraId="12C756F7" w14:textId="77777777" w:rsidR="00CB2513" w:rsidRPr="00CB2513" w:rsidRDefault="00CB2513" w:rsidP="00CB2513">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5FFC1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w:t>
            </w:r>
          </w:p>
        </w:tc>
        <w:tc>
          <w:tcPr>
            <w:tcW w:w="4480" w:type="dxa"/>
            <w:tcBorders>
              <w:top w:val="nil"/>
              <w:left w:val="nil"/>
              <w:bottom w:val="single" w:sz="4" w:space="0" w:color="auto"/>
              <w:right w:val="single" w:sz="4" w:space="0" w:color="auto"/>
            </w:tcBorders>
            <w:shd w:val="clear" w:color="auto" w:fill="auto"/>
            <w:vAlign w:val="center"/>
            <w:hideMark/>
          </w:tcPr>
          <w:p w14:paraId="71573806"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3A0D426E"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29BA405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48 474,38</w:t>
            </w:r>
          </w:p>
        </w:tc>
        <w:tc>
          <w:tcPr>
            <w:tcW w:w="1880" w:type="dxa"/>
            <w:tcBorders>
              <w:top w:val="nil"/>
              <w:left w:val="nil"/>
              <w:bottom w:val="single" w:sz="4" w:space="0" w:color="auto"/>
              <w:right w:val="single" w:sz="4" w:space="0" w:color="auto"/>
            </w:tcBorders>
            <w:shd w:val="clear" w:color="000000" w:fill="D7EAD3"/>
            <w:vAlign w:val="center"/>
            <w:hideMark/>
          </w:tcPr>
          <w:p w14:paraId="694417C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50 197,16</w:t>
            </w:r>
          </w:p>
        </w:tc>
        <w:tc>
          <w:tcPr>
            <w:tcW w:w="1560" w:type="dxa"/>
            <w:tcBorders>
              <w:top w:val="nil"/>
              <w:left w:val="nil"/>
              <w:bottom w:val="single" w:sz="4" w:space="0" w:color="auto"/>
              <w:right w:val="single" w:sz="4" w:space="0" w:color="auto"/>
            </w:tcBorders>
            <w:shd w:val="clear" w:color="000000" w:fill="D7EAD3"/>
            <w:vAlign w:val="center"/>
            <w:hideMark/>
          </w:tcPr>
          <w:p w14:paraId="7451585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34 822,04</w:t>
            </w:r>
          </w:p>
        </w:tc>
        <w:tc>
          <w:tcPr>
            <w:tcW w:w="1780" w:type="dxa"/>
            <w:tcBorders>
              <w:top w:val="nil"/>
              <w:left w:val="nil"/>
              <w:bottom w:val="single" w:sz="4" w:space="0" w:color="auto"/>
              <w:right w:val="single" w:sz="4" w:space="0" w:color="auto"/>
            </w:tcBorders>
            <w:shd w:val="clear" w:color="000000" w:fill="D7EAD3"/>
            <w:vAlign w:val="center"/>
            <w:hideMark/>
          </w:tcPr>
          <w:p w14:paraId="6FB768D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51 234,98</w:t>
            </w:r>
          </w:p>
        </w:tc>
        <w:tc>
          <w:tcPr>
            <w:tcW w:w="1800" w:type="dxa"/>
            <w:tcBorders>
              <w:top w:val="nil"/>
              <w:left w:val="nil"/>
              <w:bottom w:val="single" w:sz="4" w:space="0" w:color="auto"/>
              <w:right w:val="single" w:sz="4" w:space="0" w:color="auto"/>
            </w:tcBorders>
            <w:shd w:val="clear" w:color="000000" w:fill="D7EAD3"/>
            <w:vAlign w:val="center"/>
            <w:hideMark/>
          </w:tcPr>
          <w:p w14:paraId="6A3DA23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52 969,26</w:t>
            </w:r>
          </w:p>
        </w:tc>
        <w:tc>
          <w:tcPr>
            <w:tcW w:w="1840" w:type="dxa"/>
            <w:tcBorders>
              <w:top w:val="nil"/>
              <w:left w:val="nil"/>
              <w:bottom w:val="single" w:sz="4" w:space="0" w:color="auto"/>
              <w:right w:val="single" w:sz="4" w:space="0" w:color="auto"/>
            </w:tcBorders>
            <w:shd w:val="clear" w:color="000000" w:fill="D7EAD3"/>
            <w:vAlign w:val="center"/>
            <w:hideMark/>
          </w:tcPr>
          <w:p w14:paraId="59844AE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4339771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52 969,26</w:t>
            </w:r>
          </w:p>
        </w:tc>
        <w:tc>
          <w:tcPr>
            <w:tcW w:w="1900" w:type="dxa"/>
            <w:tcBorders>
              <w:top w:val="nil"/>
              <w:left w:val="nil"/>
              <w:bottom w:val="single" w:sz="4" w:space="0" w:color="auto"/>
              <w:right w:val="single" w:sz="4" w:space="0" w:color="auto"/>
            </w:tcBorders>
            <w:shd w:val="clear" w:color="000000" w:fill="D7EAD3"/>
            <w:vAlign w:val="center"/>
            <w:hideMark/>
          </w:tcPr>
          <w:p w14:paraId="0E9AE05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669E00F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52 550,10</w:t>
            </w:r>
          </w:p>
        </w:tc>
        <w:tc>
          <w:tcPr>
            <w:tcW w:w="1480" w:type="dxa"/>
            <w:tcBorders>
              <w:top w:val="nil"/>
              <w:left w:val="nil"/>
              <w:bottom w:val="single" w:sz="4" w:space="0" w:color="auto"/>
              <w:right w:val="single" w:sz="4" w:space="0" w:color="auto"/>
            </w:tcBorders>
            <w:shd w:val="clear" w:color="000000" w:fill="D7EAD3"/>
            <w:vAlign w:val="center"/>
            <w:hideMark/>
          </w:tcPr>
          <w:p w14:paraId="5696D70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26 275,05</w:t>
            </w:r>
          </w:p>
        </w:tc>
        <w:tc>
          <w:tcPr>
            <w:tcW w:w="1520" w:type="dxa"/>
            <w:tcBorders>
              <w:top w:val="nil"/>
              <w:left w:val="nil"/>
              <w:bottom w:val="single" w:sz="4" w:space="0" w:color="auto"/>
              <w:right w:val="single" w:sz="4" w:space="0" w:color="auto"/>
            </w:tcBorders>
            <w:shd w:val="clear" w:color="000000" w:fill="D7EAD3"/>
            <w:vAlign w:val="center"/>
            <w:hideMark/>
          </w:tcPr>
          <w:p w14:paraId="73C3C0D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26 275,05</w:t>
            </w:r>
          </w:p>
        </w:tc>
        <w:tc>
          <w:tcPr>
            <w:tcW w:w="1920" w:type="dxa"/>
            <w:tcBorders>
              <w:top w:val="nil"/>
              <w:left w:val="nil"/>
              <w:bottom w:val="single" w:sz="4" w:space="0" w:color="auto"/>
              <w:right w:val="single" w:sz="4" w:space="0" w:color="auto"/>
            </w:tcBorders>
            <w:shd w:val="clear" w:color="000000" w:fill="FFFFCC"/>
            <w:vAlign w:val="center"/>
            <w:hideMark/>
          </w:tcPr>
          <w:p w14:paraId="37CAEDA0"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50CC13B9"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5E34F3CD" w14:textId="77777777" w:rsidR="00CB2513" w:rsidRPr="00CB2513" w:rsidRDefault="00CB2513" w:rsidP="00CB2513">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79EEE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w:t>
            </w:r>
          </w:p>
        </w:tc>
        <w:tc>
          <w:tcPr>
            <w:tcW w:w="4480" w:type="dxa"/>
            <w:tcBorders>
              <w:top w:val="nil"/>
              <w:left w:val="nil"/>
              <w:bottom w:val="single" w:sz="4" w:space="0" w:color="auto"/>
              <w:right w:val="single" w:sz="4" w:space="0" w:color="auto"/>
            </w:tcBorders>
            <w:shd w:val="clear" w:color="auto" w:fill="auto"/>
            <w:vAlign w:val="center"/>
            <w:hideMark/>
          </w:tcPr>
          <w:p w14:paraId="50CE7E7D"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1CD75D3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чел</w:t>
            </w:r>
          </w:p>
        </w:tc>
        <w:tc>
          <w:tcPr>
            <w:tcW w:w="1560" w:type="dxa"/>
            <w:tcBorders>
              <w:top w:val="nil"/>
              <w:left w:val="nil"/>
              <w:bottom w:val="single" w:sz="4" w:space="0" w:color="auto"/>
              <w:right w:val="single" w:sz="4" w:space="0" w:color="auto"/>
            </w:tcBorders>
            <w:shd w:val="clear" w:color="000000" w:fill="D7EAD3"/>
            <w:vAlign w:val="center"/>
            <w:hideMark/>
          </w:tcPr>
          <w:p w14:paraId="0D1F349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209,00</w:t>
            </w:r>
          </w:p>
        </w:tc>
        <w:tc>
          <w:tcPr>
            <w:tcW w:w="1880" w:type="dxa"/>
            <w:tcBorders>
              <w:top w:val="nil"/>
              <w:left w:val="nil"/>
              <w:bottom w:val="single" w:sz="4" w:space="0" w:color="auto"/>
              <w:right w:val="single" w:sz="4" w:space="0" w:color="auto"/>
            </w:tcBorders>
            <w:shd w:val="clear" w:color="000000" w:fill="D7EAD3"/>
            <w:vAlign w:val="center"/>
            <w:hideMark/>
          </w:tcPr>
          <w:p w14:paraId="0130334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209,00</w:t>
            </w:r>
          </w:p>
        </w:tc>
        <w:tc>
          <w:tcPr>
            <w:tcW w:w="1560" w:type="dxa"/>
            <w:tcBorders>
              <w:top w:val="nil"/>
              <w:left w:val="nil"/>
              <w:bottom w:val="single" w:sz="4" w:space="0" w:color="auto"/>
              <w:right w:val="single" w:sz="4" w:space="0" w:color="auto"/>
            </w:tcBorders>
            <w:shd w:val="clear" w:color="000000" w:fill="D7EAD3"/>
            <w:vAlign w:val="center"/>
            <w:hideMark/>
          </w:tcPr>
          <w:p w14:paraId="312C292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129,00</w:t>
            </w:r>
          </w:p>
        </w:tc>
        <w:tc>
          <w:tcPr>
            <w:tcW w:w="1780" w:type="dxa"/>
            <w:tcBorders>
              <w:top w:val="nil"/>
              <w:left w:val="nil"/>
              <w:bottom w:val="single" w:sz="4" w:space="0" w:color="auto"/>
              <w:right w:val="single" w:sz="4" w:space="0" w:color="auto"/>
            </w:tcBorders>
            <w:shd w:val="clear" w:color="000000" w:fill="D7EAD3"/>
            <w:vAlign w:val="center"/>
            <w:hideMark/>
          </w:tcPr>
          <w:p w14:paraId="06326D8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209,00</w:t>
            </w:r>
          </w:p>
        </w:tc>
        <w:tc>
          <w:tcPr>
            <w:tcW w:w="1800" w:type="dxa"/>
            <w:tcBorders>
              <w:top w:val="nil"/>
              <w:left w:val="nil"/>
              <w:bottom w:val="single" w:sz="4" w:space="0" w:color="auto"/>
              <w:right w:val="single" w:sz="4" w:space="0" w:color="auto"/>
            </w:tcBorders>
            <w:shd w:val="clear" w:color="000000" w:fill="D7EAD3"/>
            <w:vAlign w:val="center"/>
            <w:hideMark/>
          </w:tcPr>
          <w:p w14:paraId="57A1465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209,00</w:t>
            </w:r>
          </w:p>
        </w:tc>
        <w:tc>
          <w:tcPr>
            <w:tcW w:w="1840" w:type="dxa"/>
            <w:tcBorders>
              <w:top w:val="nil"/>
              <w:left w:val="nil"/>
              <w:bottom w:val="single" w:sz="4" w:space="0" w:color="auto"/>
              <w:right w:val="single" w:sz="4" w:space="0" w:color="auto"/>
            </w:tcBorders>
            <w:shd w:val="clear" w:color="000000" w:fill="D7EAD3"/>
            <w:vAlign w:val="center"/>
            <w:hideMark/>
          </w:tcPr>
          <w:p w14:paraId="6113B1A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4B9377E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209,00</w:t>
            </w:r>
          </w:p>
        </w:tc>
        <w:tc>
          <w:tcPr>
            <w:tcW w:w="1900" w:type="dxa"/>
            <w:tcBorders>
              <w:top w:val="nil"/>
              <w:left w:val="nil"/>
              <w:bottom w:val="single" w:sz="4" w:space="0" w:color="auto"/>
              <w:right w:val="single" w:sz="4" w:space="0" w:color="auto"/>
            </w:tcBorders>
            <w:shd w:val="clear" w:color="000000" w:fill="D7EAD3"/>
            <w:vAlign w:val="center"/>
            <w:hideMark/>
          </w:tcPr>
          <w:p w14:paraId="736C057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121AFF6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209,00</w:t>
            </w:r>
          </w:p>
        </w:tc>
        <w:tc>
          <w:tcPr>
            <w:tcW w:w="1480" w:type="dxa"/>
            <w:tcBorders>
              <w:top w:val="nil"/>
              <w:left w:val="nil"/>
              <w:bottom w:val="single" w:sz="4" w:space="0" w:color="auto"/>
              <w:right w:val="single" w:sz="4" w:space="0" w:color="auto"/>
            </w:tcBorders>
            <w:shd w:val="clear" w:color="000000" w:fill="D7EAD3"/>
            <w:vAlign w:val="center"/>
            <w:hideMark/>
          </w:tcPr>
          <w:p w14:paraId="30C3C8A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209,00</w:t>
            </w:r>
          </w:p>
        </w:tc>
        <w:tc>
          <w:tcPr>
            <w:tcW w:w="1520" w:type="dxa"/>
            <w:tcBorders>
              <w:top w:val="nil"/>
              <w:left w:val="nil"/>
              <w:bottom w:val="single" w:sz="4" w:space="0" w:color="auto"/>
              <w:right w:val="single" w:sz="4" w:space="0" w:color="auto"/>
            </w:tcBorders>
            <w:shd w:val="clear" w:color="000000" w:fill="D7EAD3"/>
            <w:vAlign w:val="center"/>
            <w:hideMark/>
          </w:tcPr>
          <w:p w14:paraId="61F4E8F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209,00</w:t>
            </w:r>
          </w:p>
        </w:tc>
        <w:tc>
          <w:tcPr>
            <w:tcW w:w="1920" w:type="dxa"/>
            <w:tcBorders>
              <w:top w:val="nil"/>
              <w:left w:val="nil"/>
              <w:bottom w:val="single" w:sz="4" w:space="0" w:color="auto"/>
              <w:right w:val="single" w:sz="4" w:space="0" w:color="auto"/>
            </w:tcBorders>
            <w:shd w:val="clear" w:color="000000" w:fill="FFFFCC"/>
            <w:vAlign w:val="center"/>
            <w:hideMark/>
          </w:tcPr>
          <w:p w14:paraId="0B9AE83D"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51479DEE" w14:textId="77777777" w:rsidTr="00CB2513">
        <w:trPr>
          <w:trHeight w:val="300"/>
          <w:jc w:val="center"/>
        </w:trPr>
        <w:tc>
          <w:tcPr>
            <w:tcW w:w="560" w:type="dxa"/>
            <w:tcBorders>
              <w:top w:val="nil"/>
              <w:left w:val="nil"/>
              <w:bottom w:val="nil"/>
              <w:right w:val="nil"/>
            </w:tcBorders>
            <w:shd w:val="clear" w:color="auto" w:fill="auto"/>
            <w:noWrap/>
            <w:vAlign w:val="bottom"/>
            <w:hideMark/>
          </w:tcPr>
          <w:p w14:paraId="401D7673" w14:textId="77777777" w:rsidR="00CB2513" w:rsidRPr="00CB2513" w:rsidRDefault="00CB2513" w:rsidP="00CB2513">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555F63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21</w:t>
            </w:r>
          </w:p>
        </w:tc>
        <w:tc>
          <w:tcPr>
            <w:tcW w:w="4480" w:type="dxa"/>
            <w:tcBorders>
              <w:top w:val="nil"/>
              <w:left w:val="nil"/>
              <w:bottom w:val="single" w:sz="4" w:space="0" w:color="auto"/>
              <w:right w:val="single" w:sz="4" w:space="0" w:color="auto"/>
            </w:tcBorders>
            <w:shd w:val="clear" w:color="auto" w:fill="auto"/>
            <w:vAlign w:val="center"/>
            <w:hideMark/>
          </w:tcPr>
          <w:p w14:paraId="0DD4618C"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27AEF41B"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auto"/>
              <w:right w:val="single" w:sz="4" w:space="0" w:color="auto"/>
            </w:tcBorders>
            <w:shd w:val="clear" w:color="000000" w:fill="D7EAD3"/>
            <w:vAlign w:val="center"/>
            <w:hideMark/>
          </w:tcPr>
          <w:p w14:paraId="7DD764C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19 327,90</w:t>
            </w:r>
          </w:p>
        </w:tc>
        <w:tc>
          <w:tcPr>
            <w:tcW w:w="1880" w:type="dxa"/>
            <w:tcBorders>
              <w:top w:val="nil"/>
              <w:left w:val="nil"/>
              <w:bottom w:val="single" w:sz="4" w:space="0" w:color="auto"/>
              <w:right w:val="single" w:sz="4" w:space="0" w:color="auto"/>
            </w:tcBorders>
            <w:shd w:val="clear" w:color="000000" w:fill="D7EAD3"/>
            <w:vAlign w:val="center"/>
            <w:hideMark/>
          </w:tcPr>
          <w:p w14:paraId="4B42369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20 014,82</w:t>
            </w:r>
          </w:p>
        </w:tc>
        <w:tc>
          <w:tcPr>
            <w:tcW w:w="1560" w:type="dxa"/>
            <w:tcBorders>
              <w:top w:val="nil"/>
              <w:left w:val="nil"/>
              <w:bottom w:val="single" w:sz="4" w:space="0" w:color="auto"/>
              <w:right w:val="single" w:sz="4" w:space="0" w:color="auto"/>
            </w:tcBorders>
            <w:shd w:val="clear" w:color="000000" w:fill="D7EAD3"/>
            <w:vAlign w:val="center"/>
            <w:hideMark/>
          </w:tcPr>
          <w:p w14:paraId="4635AC2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22 494,86</w:t>
            </w:r>
          </w:p>
        </w:tc>
        <w:tc>
          <w:tcPr>
            <w:tcW w:w="1780" w:type="dxa"/>
            <w:tcBorders>
              <w:top w:val="nil"/>
              <w:left w:val="nil"/>
              <w:bottom w:val="single" w:sz="4" w:space="0" w:color="auto"/>
              <w:right w:val="single" w:sz="4" w:space="0" w:color="auto"/>
            </w:tcBorders>
            <w:shd w:val="clear" w:color="000000" w:fill="D7EAD3"/>
            <w:vAlign w:val="center"/>
            <w:hideMark/>
          </w:tcPr>
          <w:p w14:paraId="141A37D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20 428,62</w:t>
            </w:r>
          </w:p>
        </w:tc>
        <w:tc>
          <w:tcPr>
            <w:tcW w:w="1800" w:type="dxa"/>
            <w:tcBorders>
              <w:top w:val="nil"/>
              <w:left w:val="nil"/>
              <w:bottom w:val="single" w:sz="4" w:space="0" w:color="auto"/>
              <w:right w:val="single" w:sz="4" w:space="0" w:color="auto"/>
            </w:tcBorders>
            <w:shd w:val="clear" w:color="000000" w:fill="D7EAD3"/>
            <w:vAlign w:val="center"/>
            <w:hideMark/>
          </w:tcPr>
          <w:p w14:paraId="4CDC637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21 120,12</w:t>
            </w:r>
          </w:p>
        </w:tc>
        <w:tc>
          <w:tcPr>
            <w:tcW w:w="1840" w:type="dxa"/>
            <w:tcBorders>
              <w:top w:val="nil"/>
              <w:left w:val="nil"/>
              <w:bottom w:val="single" w:sz="4" w:space="0" w:color="auto"/>
              <w:right w:val="single" w:sz="4" w:space="0" w:color="auto"/>
            </w:tcBorders>
            <w:shd w:val="clear" w:color="000000" w:fill="D7EAD3"/>
            <w:vAlign w:val="center"/>
            <w:hideMark/>
          </w:tcPr>
          <w:p w14:paraId="3DE0561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6254BC3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21 120,12</w:t>
            </w:r>
          </w:p>
        </w:tc>
        <w:tc>
          <w:tcPr>
            <w:tcW w:w="1900" w:type="dxa"/>
            <w:tcBorders>
              <w:top w:val="nil"/>
              <w:left w:val="nil"/>
              <w:bottom w:val="single" w:sz="4" w:space="0" w:color="auto"/>
              <w:right w:val="single" w:sz="4" w:space="0" w:color="auto"/>
            </w:tcBorders>
            <w:shd w:val="clear" w:color="000000" w:fill="D7EAD3"/>
            <w:vAlign w:val="center"/>
            <w:hideMark/>
          </w:tcPr>
          <w:p w14:paraId="67C4E1A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0712419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20 952,99</w:t>
            </w:r>
          </w:p>
        </w:tc>
        <w:tc>
          <w:tcPr>
            <w:tcW w:w="1480" w:type="dxa"/>
            <w:tcBorders>
              <w:top w:val="nil"/>
              <w:left w:val="nil"/>
              <w:bottom w:val="single" w:sz="4" w:space="0" w:color="auto"/>
              <w:right w:val="single" w:sz="4" w:space="0" w:color="auto"/>
            </w:tcBorders>
            <w:shd w:val="clear" w:color="000000" w:fill="D7EAD3"/>
            <w:vAlign w:val="center"/>
            <w:hideMark/>
          </w:tcPr>
          <w:p w14:paraId="626B7AA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20 952,99</w:t>
            </w:r>
          </w:p>
        </w:tc>
        <w:tc>
          <w:tcPr>
            <w:tcW w:w="1520" w:type="dxa"/>
            <w:tcBorders>
              <w:top w:val="nil"/>
              <w:left w:val="nil"/>
              <w:bottom w:val="single" w:sz="4" w:space="0" w:color="auto"/>
              <w:right w:val="single" w:sz="4" w:space="0" w:color="auto"/>
            </w:tcBorders>
            <w:shd w:val="clear" w:color="000000" w:fill="D7EAD3"/>
            <w:vAlign w:val="center"/>
            <w:hideMark/>
          </w:tcPr>
          <w:p w14:paraId="504E0E7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20 952,99</w:t>
            </w:r>
          </w:p>
        </w:tc>
        <w:tc>
          <w:tcPr>
            <w:tcW w:w="1920" w:type="dxa"/>
            <w:tcBorders>
              <w:top w:val="nil"/>
              <w:left w:val="nil"/>
              <w:bottom w:val="single" w:sz="4" w:space="0" w:color="auto"/>
              <w:right w:val="single" w:sz="4" w:space="0" w:color="auto"/>
            </w:tcBorders>
            <w:shd w:val="clear" w:color="000000" w:fill="FFFFCC"/>
            <w:vAlign w:val="center"/>
            <w:hideMark/>
          </w:tcPr>
          <w:p w14:paraId="5D8EFB32"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 </w:t>
            </w:r>
          </w:p>
        </w:tc>
      </w:tr>
      <w:tr w:rsidR="00CB2513" w:rsidRPr="00CB2513" w14:paraId="2B653085" w14:textId="77777777" w:rsidTr="00CB2513">
        <w:trPr>
          <w:trHeight w:val="300"/>
          <w:jc w:val="center"/>
        </w:trPr>
        <w:tc>
          <w:tcPr>
            <w:tcW w:w="560" w:type="dxa"/>
            <w:tcBorders>
              <w:top w:val="nil"/>
              <w:left w:val="nil"/>
              <w:bottom w:val="nil"/>
              <w:right w:val="nil"/>
            </w:tcBorders>
            <w:shd w:val="clear" w:color="auto" w:fill="auto"/>
            <w:vAlign w:val="center"/>
            <w:hideMark/>
          </w:tcPr>
          <w:p w14:paraId="43829B76" w14:textId="77777777" w:rsidR="00CB2513" w:rsidRPr="00CB2513" w:rsidRDefault="00CB2513" w:rsidP="00CB2513">
            <w:pPr>
              <w:rPr>
                <w:rFonts w:ascii="Tahoma" w:hAnsi="Tahoma" w:cs="Tahoma"/>
                <w:b/>
                <w:bCs/>
                <w:sz w:val="13"/>
                <w:szCs w:val="13"/>
              </w:rPr>
            </w:pPr>
          </w:p>
        </w:tc>
        <w:tc>
          <w:tcPr>
            <w:tcW w:w="1020" w:type="dxa"/>
            <w:tcBorders>
              <w:top w:val="nil"/>
              <w:left w:val="nil"/>
              <w:bottom w:val="nil"/>
              <w:right w:val="nil"/>
            </w:tcBorders>
            <w:shd w:val="clear" w:color="auto" w:fill="auto"/>
            <w:vAlign w:val="center"/>
            <w:hideMark/>
          </w:tcPr>
          <w:p w14:paraId="0492DC35" w14:textId="77777777" w:rsidR="00CB2513" w:rsidRPr="00CB2513" w:rsidRDefault="00CB2513" w:rsidP="00CB2513">
            <w:pPr>
              <w:rPr>
                <w:sz w:val="13"/>
                <w:szCs w:val="13"/>
              </w:rPr>
            </w:pPr>
          </w:p>
        </w:tc>
        <w:tc>
          <w:tcPr>
            <w:tcW w:w="4480" w:type="dxa"/>
            <w:tcBorders>
              <w:top w:val="nil"/>
              <w:left w:val="nil"/>
              <w:bottom w:val="nil"/>
              <w:right w:val="nil"/>
            </w:tcBorders>
            <w:shd w:val="clear" w:color="auto" w:fill="auto"/>
            <w:vAlign w:val="center"/>
            <w:hideMark/>
          </w:tcPr>
          <w:p w14:paraId="111684AB" w14:textId="77777777" w:rsidR="00CB2513" w:rsidRPr="00CB2513" w:rsidRDefault="00CB2513" w:rsidP="00CB2513">
            <w:pPr>
              <w:rPr>
                <w:sz w:val="13"/>
                <w:szCs w:val="13"/>
              </w:rPr>
            </w:pPr>
          </w:p>
        </w:tc>
        <w:tc>
          <w:tcPr>
            <w:tcW w:w="1140" w:type="dxa"/>
            <w:tcBorders>
              <w:top w:val="nil"/>
              <w:left w:val="nil"/>
              <w:bottom w:val="nil"/>
              <w:right w:val="nil"/>
            </w:tcBorders>
            <w:shd w:val="clear" w:color="auto" w:fill="auto"/>
            <w:vAlign w:val="center"/>
            <w:hideMark/>
          </w:tcPr>
          <w:p w14:paraId="27EC5C6E" w14:textId="77777777" w:rsidR="00CB2513" w:rsidRPr="00CB2513" w:rsidRDefault="00CB2513" w:rsidP="00CB2513">
            <w:pPr>
              <w:rPr>
                <w:sz w:val="13"/>
                <w:szCs w:val="13"/>
              </w:rPr>
            </w:pPr>
          </w:p>
        </w:tc>
        <w:tc>
          <w:tcPr>
            <w:tcW w:w="1560" w:type="dxa"/>
            <w:tcBorders>
              <w:top w:val="nil"/>
              <w:left w:val="nil"/>
              <w:bottom w:val="nil"/>
              <w:right w:val="nil"/>
            </w:tcBorders>
            <w:shd w:val="clear" w:color="auto" w:fill="auto"/>
            <w:vAlign w:val="center"/>
            <w:hideMark/>
          </w:tcPr>
          <w:p w14:paraId="31A2A64D" w14:textId="77777777" w:rsidR="00CB2513" w:rsidRPr="00CB2513" w:rsidRDefault="00CB2513" w:rsidP="00CB2513">
            <w:pPr>
              <w:rPr>
                <w:sz w:val="13"/>
                <w:szCs w:val="13"/>
              </w:rPr>
            </w:pPr>
          </w:p>
        </w:tc>
        <w:tc>
          <w:tcPr>
            <w:tcW w:w="1880" w:type="dxa"/>
            <w:tcBorders>
              <w:top w:val="nil"/>
              <w:left w:val="nil"/>
              <w:bottom w:val="nil"/>
              <w:right w:val="nil"/>
            </w:tcBorders>
            <w:shd w:val="clear" w:color="auto" w:fill="auto"/>
            <w:vAlign w:val="center"/>
            <w:hideMark/>
          </w:tcPr>
          <w:p w14:paraId="47D2B69B" w14:textId="77777777" w:rsidR="00CB2513" w:rsidRPr="00CB2513" w:rsidRDefault="00CB2513" w:rsidP="00CB2513">
            <w:pPr>
              <w:rPr>
                <w:sz w:val="13"/>
                <w:szCs w:val="13"/>
              </w:rPr>
            </w:pPr>
          </w:p>
        </w:tc>
        <w:tc>
          <w:tcPr>
            <w:tcW w:w="1560" w:type="dxa"/>
            <w:tcBorders>
              <w:top w:val="nil"/>
              <w:left w:val="nil"/>
              <w:bottom w:val="nil"/>
              <w:right w:val="nil"/>
            </w:tcBorders>
            <w:shd w:val="clear" w:color="auto" w:fill="auto"/>
            <w:vAlign w:val="center"/>
            <w:hideMark/>
          </w:tcPr>
          <w:p w14:paraId="79B441F4" w14:textId="77777777" w:rsidR="00CB2513" w:rsidRPr="00CB2513" w:rsidRDefault="00CB2513" w:rsidP="00CB2513">
            <w:pPr>
              <w:rPr>
                <w:sz w:val="13"/>
                <w:szCs w:val="13"/>
              </w:rPr>
            </w:pPr>
          </w:p>
        </w:tc>
        <w:tc>
          <w:tcPr>
            <w:tcW w:w="1780" w:type="dxa"/>
            <w:tcBorders>
              <w:top w:val="nil"/>
              <w:left w:val="nil"/>
              <w:bottom w:val="nil"/>
              <w:right w:val="nil"/>
            </w:tcBorders>
            <w:shd w:val="clear" w:color="auto" w:fill="auto"/>
            <w:vAlign w:val="center"/>
            <w:hideMark/>
          </w:tcPr>
          <w:p w14:paraId="13533231" w14:textId="77777777" w:rsidR="00CB2513" w:rsidRPr="00CB2513" w:rsidRDefault="00CB2513" w:rsidP="00CB2513">
            <w:pPr>
              <w:rPr>
                <w:sz w:val="13"/>
                <w:szCs w:val="13"/>
              </w:rPr>
            </w:pPr>
          </w:p>
        </w:tc>
        <w:tc>
          <w:tcPr>
            <w:tcW w:w="1800" w:type="dxa"/>
            <w:tcBorders>
              <w:top w:val="nil"/>
              <w:left w:val="nil"/>
              <w:bottom w:val="nil"/>
              <w:right w:val="nil"/>
            </w:tcBorders>
            <w:shd w:val="clear" w:color="auto" w:fill="auto"/>
            <w:vAlign w:val="center"/>
            <w:hideMark/>
          </w:tcPr>
          <w:p w14:paraId="79B941B6" w14:textId="77777777" w:rsidR="00CB2513" w:rsidRPr="00CB2513" w:rsidRDefault="00CB2513" w:rsidP="00CB2513">
            <w:pPr>
              <w:rPr>
                <w:sz w:val="13"/>
                <w:szCs w:val="13"/>
              </w:rPr>
            </w:pPr>
          </w:p>
        </w:tc>
        <w:tc>
          <w:tcPr>
            <w:tcW w:w="1840" w:type="dxa"/>
            <w:tcBorders>
              <w:top w:val="nil"/>
              <w:left w:val="nil"/>
              <w:bottom w:val="nil"/>
              <w:right w:val="nil"/>
            </w:tcBorders>
            <w:shd w:val="clear" w:color="auto" w:fill="auto"/>
            <w:vAlign w:val="center"/>
            <w:hideMark/>
          </w:tcPr>
          <w:p w14:paraId="531AE0FF" w14:textId="77777777" w:rsidR="00CB2513" w:rsidRPr="00CB2513" w:rsidRDefault="00CB2513" w:rsidP="00CB2513">
            <w:pPr>
              <w:rPr>
                <w:sz w:val="13"/>
                <w:szCs w:val="13"/>
              </w:rPr>
            </w:pPr>
          </w:p>
        </w:tc>
        <w:tc>
          <w:tcPr>
            <w:tcW w:w="1840" w:type="dxa"/>
            <w:tcBorders>
              <w:top w:val="nil"/>
              <w:left w:val="nil"/>
              <w:bottom w:val="nil"/>
              <w:right w:val="nil"/>
            </w:tcBorders>
            <w:shd w:val="clear" w:color="auto" w:fill="auto"/>
            <w:vAlign w:val="center"/>
            <w:hideMark/>
          </w:tcPr>
          <w:p w14:paraId="49367678" w14:textId="77777777" w:rsidR="00CB2513" w:rsidRPr="00CB2513" w:rsidRDefault="00CB2513" w:rsidP="00CB2513">
            <w:pPr>
              <w:rPr>
                <w:sz w:val="13"/>
                <w:szCs w:val="13"/>
              </w:rPr>
            </w:pPr>
          </w:p>
        </w:tc>
        <w:tc>
          <w:tcPr>
            <w:tcW w:w="1900" w:type="dxa"/>
            <w:tcBorders>
              <w:top w:val="nil"/>
              <w:left w:val="nil"/>
              <w:bottom w:val="nil"/>
              <w:right w:val="nil"/>
            </w:tcBorders>
            <w:shd w:val="clear" w:color="auto" w:fill="auto"/>
            <w:vAlign w:val="center"/>
            <w:hideMark/>
          </w:tcPr>
          <w:p w14:paraId="496BBFA5" w14:textId="77777777" w:rsidR="00CB2513" w:rsidRPr="00CB2513" w:rsidRDefault="00CB2513" w:rsidP="00CB2513">
            <w:pPr>
              <w:rPr>
                <w:sz w:val="13"/>
                <w:szCs w:val="13"/>
              </w:rPr>
            </w:pPr>
          </w:p>
        </w:tc>
        <w:tc>
          <w:tcPr>
            <w:tcW w:w="1820" w:type="dxa"/>
            <w:tcBorders>
              <w:top w:val="nil"/>
              <w:left w:val="nil"/>
              <w:bottom w:val="nil"/>
              <w:right w:val="nil"/>
            </w:tcBorders>
            <w:shd w:val="clear" w:color="auto" w:fill="auto"/>
            <w:vAlign w:val="center"/>
            <w:hideMark/>
          </w:tcPr>
          <w:p w14:paraId="45A405EA" w14:textId="77777777" w:rsidR="00CB2513" w:rsidRPr="00CB2513" w:rsidRDefault="00CB2513" w:rsidP="00CB2513">
            <w:pPr>
              <w:rPr>
                <w:sz w:val="13"/>
                <w:szCs w:val="13"/>
              </w:rPr>
            </w:pPr>
          </w:p>
        </w:tc>
        <w:tc>
          <w:tcPr>
            <w:tcW w:w="1480" w:type="dxa"/>
            <w:tcBorders>
              <w:top w:val="nil"/>
              <w:left w:val="nil"/>
              <w:bottom w:val="nil"/>
              <w:right w:val="nil"/>
            </w:tcBorders>
            <w:shd w:val="clear" w:color="auto" w:fill="auto"/>
            <w:vAlign w:val="center"/>
            <w:hideMark/>
          </w:tcPr>
          <w:p w14:paraId="4083CE34" w14:textId="77777777" w:rsidR="00CB2513" w:rsidRPr="00CB2513" w:rsidRDefault="00CB2513" w:rsidP="00CB2513">
            <w:pPr>
              <w:jc w:val="right"/>
              <w:rPr>
                <w:rFonts w:ascii="Tahoma" w:hAnsi="Tahoma" w:cs="Tahoma"/>
                <w:color w:val="FFFFFF"/>
                <w:sz w:val="13"/>
                <w:szCs w:val="13"/>
              </w:rPr>
            </w:pPr>
            <w:r w:rsidRPr="00CB2513">
              <w:rPr>
                <w:rFonts w:ascii="Tahoma" w:hAnsi="Tahoma" w:cs="Tahoma"/>
                <w:color w:val="FFFFFF"/>
                <w:sz w:val="13"/>
                <w:szCs w:val="13"/>
              </w:rPr>
              <w:t>32,42</w:t>
            </w:r>
          </w:p>
        </w:tc>
        <w:tc>
          <w:tcPr>
            <w:tcW w:w="1520" w:type="dxa"/>
            <w:tcBorders>
              <w:top w:val="nil"/>
              <w:left w:val="nil"/>
              <w:bottom w:val="nil"/>
              <w:right w:val="nil"/>
            </w:tcBorders>
            <w:shd w:val="clear" w:color="auto" w:fill="auto"/>
            <w:vAlign w:val="center"/>
            <w:hideMark/>
          </w:tcPr>
          <w:p w14:paraId="1B8A85D2" w14:textId="77777777" w:rsidR="00CB2513" w:rsidRPr="00CB2513" w:rsidRDefault="00CB2513" w:rsidP="00CB2513">
            <w:pPr>
              <w:jc w:val="right"/>
              <w:rPr>
                <w:rFonts w:ascii="Tahoma" w:hAnsi="Tahoma" w:cs="Tahoma"/>
                <w:color w:val="FFFFFF"/>
                <w:sz w:val="13"/>
                <w:szCs w:val="13"/>
              </w:rPr>
            </w:pPr>
          </w:p>
        </w:tc>
        <w:tc>
          <w:tcPr>
            <w:tcW w:w="1920" w:type="dxa"/>
            <w:tcBorders>
              <w:top w:val="nil"/>
              <w:left w:val="nil"/>
              <w:bottom w:val="nil"/>
              <w:right w:val="nil"/>
            </w:tcBorders>
            <w:shd w:val="clear" w:color="auto" w:fill="auto"/>
            <w:vAlign w:val="center"/>
            <w:hideMark/>
          </w:tcPr>
          <w:p w14:paraId="2C3C9677" w14:textId="77777777" w:rsidR="00CB2513" w:rsidRPr="00CB2513" w:rsidRDefault="00CB2513" w:rsidP="00CB2513">
            <w:pPr>
              <w:rPr>
                <w:sz w:val="13"/>
                <w:szCs w:val="13"/>
              </w:rPr>
            </w:pPr>
          </w:p>
        </w:tc>
      </w:tr>
      <w:tr w:rsidR="00CB2513" w:rsidRPr="00CB2513" w14:paraId="15627E3A" w14:textId="77777777" w:rsidTr="00CB2513">
        <w:trPr>
          <w:trHeight w:val="225"/>
          <w:jc w:val="center"/>
        </w:trPr>
        <w:tc>
          <w:tcPr>
            <w:tcW w:w="560" w:type="dxa"/>
            <w:tcBorders>
              <w:top w:val="nil"/>
              <w:left w:val="nil"/>
              <w:bottom w:val="nil"/>
              <w:right w:val="nil"/>
            </w:tcBorders>
            <w:shd w:val="clear" w:color="auto" w:fill="auto"/>
            <w:vAlign w:val="center"/>
            <w:hideMark/>
          </w:tcPr>
          <w:p w14:paraId="64031743"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65A040FA" w14:textId="77777777" w:rsidR="00CB2513" w:rsidRPr="00CB2513" w:rsidRDefault="00CB2513" w:rsidP="00CB2513">
            <w:pPr>
              <w:rPr>
                <w:sz w:val="13"/>
                <w:szCs w:val="13"/>
              </w:rPr>
            </w:pPr>
          </w:p>
        </w:tc>
        <w:tc>
          <w:tcPr>
            <w:tcW w:w="4480" w:type="dxa"/>
            <w:tcBorders>
              <w:top w:val="nil"/>
              <w:left w:val="nil"/>
              <w:bottom w:val="nil"/>
              <w:right w:val="nil"/>
            </w:tcBorders>
            <w:shd w:val="clear" w:color="auto" w:fill="auto"/>
            <w:vAlign w:val="center"/>
            <w:hideMark/>
          </w:tcPr>
          <w:p w14:paraId="4FE99647" w14:textId="77777777" w:rsidR="00CB2513" w:rsidRPr="00CB2513" w:rsidRDefault="00CB2513" w:rsidP="00CB2513">
            <w:pPr>
              <w:rPr>
                <w:sz w:val="13"/>
                <w:szCs w:val="13"/>
              </w:rPr>
            </w:pPr>
          </w:p>
        </w:tc>
        <w:tc>
          <w:tcPr>
            <w:tcW w:w="1140" w:type="dxa"/>
            <w:tcBorders>
              <w:top w:val="nil"/>
              <w:left w:val="nil"/>
              <w:bottom w:val="nil"/>
              <w:right w:val="nil"/>
            </w:tcBorders>
            <w:shd w:val="clear" w:color="auto" w:fill="auto"/>
            <w:vAlign w:val="center"/>
            <w:hideMark/>
          </w:tcPr>
          <w:p w14:paraId="4F370B5E" w14:textId="77777777" w:rsidR="00CB2513" w:rsidRPr="00CB2513" w:rsidRDefault="00CB2513" w:rsidP="00CB2513">
            <w:pPr>
              <w:rPr>
                <w:sz w:val="13"/>
                <w:szCs w:val="13"/>
              </w:rPr>
            </w:pPr>
          </w:p>
        </w:tc>
        <w:tc>
          <w:tcPr>
            <w:tcW w:w="1560" w:type="dxa"/>
            <w:tcBorders>
              <w:top w:val="nil"/>
              <w:left w:val="nil"/>
              <w:bottom w:val="nil"/>
              <w:right w:val="nil"/>
            </w:tcBorders>
            <w:shd w:val="clear" w:color="auto" w:fill="auto"/>
            <w:vAlign w:val="center"/>
            <w:hideMark/>
          </w:tcPr>
          <w:p w14:paraId="0DBBEC5E" w14:textId="77777777" w:rsidR="00CB2513" w:rsidRPr="00CB2513" w:rsidRDefault="00CB2513" w:rsidP="00CB2513">
            <w:pPr>
              <w:rPr>
                <w:sz w:val="13"/>
                <w:szCs w:val="13"/>
              </w:rPr>
            </w:pPr>
          </w:p>
        </w:tc>
        <w:tc>
          <w:tcPr>
            <w:tcW w:w="1880" w:type="dxa"/>
            <w:tcBorders>
              <w:top w:val="nil"/>
              <w:left w:val="nil"/>
              <w:bottom w:val="nil"/>
              <w:right w:val="nil"/>
            </w:tcBorders>
            <w:shd w:val="clear" w:color="auto" w:fill="auto"/>
            <w:vAlign w:val="center"/>
            <w:hideMark/>
          </w:tcPr>
          <w:p w14:paraId="7D67961B" w14:textId="77777777" w:rsidR="00CB2513" w:rsidRPr="00CB2513" w:rsidRDefault="00CB2513" w:rsidP="00CB2513">
            <w:pPr>
              <w:rPr>
                <w:sz w:val="13"/>
                <w:szCs w:val="13"/>
              </w:rPr>
            </w:pPr>
          </w:p>
        </w:tc>
        <w:tc>
          <w:tcPr>
            <w:tcW w:w="1560" w:type="dxa"/>
            <w:tcBorders>
              <w:top w:val="nil"/>
              <w:left w:val="nil"/>
              <w:bottom w:val="nil"/>
              <w:right w:val="nil"/>
            </w:tcBorders>
            <w:shd w:val="clear" w:color="auto" w:fill="auto"/>
            <w:vAlign w:val="center"/>
            <w:hideMark/>
          </w:tcPr>
          <w:p w14:paraId="09F68059" w14:textId="77777777" w:rsidR="00CB2513" w:rsidRPr="00CB2513" w:rsidRDefault="00CB2513" w:rsidP="00CB2513">
            <w:pPr>
              <w:rPr>
                <w:sz w:val="13"/>
                <w:szCs w:val="13"/>
              </w:rPr>
            </w:pPr>
          </w:p>
        </w:tc>
        <w:tc>
          <w:tcPr>
            <w:tcW w:w="1780" w:type="dxa"/>
            <w:tcBorders>
              <w:top w:val="nil"/>
              <w:left w:val="nil"/>
              <w:bottom w:val="nil"/>
              <w:right w:val="nil"/>
            </w:tcBorders>
            <w:shd w:val="clear" w:color="auto" w:fill="auto"/>
            <w:vAlign w:val="center"/>
            <w:hideMark/>
          </w:tcPr>
          <w:p w14:paraId="50A69798" w14:textId="77777777" w:rsidR="00CB2513" w:rsidRPr="00CB2513" w:rsidRDefault="00CB2513" w:rsidP="00CB2513">
            <w:pPr>
              <w:rPr>
                <w:sz w:val="13"/>
                <w:szCs w:val="13"/>
              </w:rPr>
            </w:pPr>
          </w:p>
        </w:tc>
        <w:tc>
          <w:tcPr>
            <w:tcW w:w="1800" w:type="dxa"/>
            <w:tcBorders>
              <w:top w:val="nil"/>
              <w:left w:val="nil"/>
              <w:bottom w:val="nil"/>
              <w:right w:val="nil"/>
            </w:tcBorders>
            <w:shd w:val="clear" w:color="auto" w:fill="auto"/>
            <w:vAlign w:val="center"/>
            <w:hideMark/>
          </w:tcPr>
          <w:p w14:paraId="22128414" w14:textId="77777777" w:rsidR="00CB2513" w:rsidRPr="00CB2513" w:rsidRDefault="00CB2513" w:rsidP="00CB2513">
            <w:pPr>
              <w:rPr>
                <w:sz w:val="13"/>
                <w:szCs w:val="13"/>
              </w:rPr>
            </w:pPr>
          </w:p>
        </w:tc>
        <w:tc>
          <w:tcPr>
            <w:tcW w:w="1840" w:type="dxa"/>
            <w:tcBorders>
              <w:top w:val="nil"/>
              <w:left w:val="nil"/>
              <w:bottom w:val="nil"/>
              <w:right w:val="nil"/>
            </w:tcBorders>
            <w:shd w:val="clear" w:color="auto" w:fill="auto"/>
            <w:vAlign w:val="center"/>
            <w:hideMark/>
          </w:tcPr>
          <w:p w14:paraId="3B61AF49" w14:textId="77777777" w:rsidR="00CB2513" w:rsidRPr="00CB2513" w:rsidRDefault="00CB2513" w:rsidP="00CB2513">
            <w:pPr>
              <w:rPr>
                <w:sz w:val="13"/>
                <w:szCs w:val="13"/>
              </w:rPr>
            </w:pPr>
          </w:p>
        </w:tc>
        <w:tc>
          <w:tcPr>
            <w:tcW w:w="1840" w:type="dxa"/>
            <w:tcBorders>
              <w:top w:val="nil"/>
              <w:left w:val="nil"/>
              <w:bottom w:val="nil"/>
              <w:right w:val="nil"/>
            </w:tcBorders>
            <w:shd w:val="clear" w:color="auto" w:fill="auto"/>
            <w:vAlign w:val="center"/>
            <w:hideMark/>
          </w:tcPr>
          <w:p w14:paraId="2D8E49F4" w14:textId="77777777" w:rsidR="00CB2513" w:rsidRPr="00CB2513" w:rsidRDefault="00CB2513" w:rsidP="00CB2513">
            <w:pPr>
              <w:rPr>
                <w:sz w:val="13"/>
                <w:szCs w:val="13"/>
              </w:rPr>
            </w:pPr>
          </w:p>
        </w:tc>
        <w:tc>
          <w:tcPr>
            <w:tcW w:w="1900" w:type="dxa"/>
            <w:tcBorders>
              <w:top w:val="nil"/>
              <w:left w:val="nil"/>
              <w:bottom w:val="nil"/>
              <w:right w:val="nil"/>
            </w:tcBorders>
            <w:shd w:val="clear" w:color="auto" w:fill="auto"/>
            <w:vAlign w:val="center"/>
            <w:hideMark/>
          </w:tcPr>
          <w:p w14:paraId="46B7E597" w14:textId="77777777" w:rsidR="00CB2513" w:rsidRPr="00CB2513" w:rsidRDefault="00CB2513" w:rsidP="00CB2513">
            <w:pPr>
              <w:rPr>
                <w:sz w:val="13"/>
                <w:szCs w:val="13"/>
              </w:rPr>
            </w:pPr>
          </w:p>
        </w:tc>
        <w:tc>
          <w:tcPr>
            <w:tcW w:w="1820" w:type="dxa"/>
            <w:tcBorders>
              <w:top w:val="nil"/>
              <w:left w:val="nil"/>
              <w:bottom w:val="nil"/>
              <w:right w:val="nil"/>
            </w:tcBorders>
            <w:shd w:val="clear" w:color="auto" w:fill="auto"/>
            <w:vAlign w:val="center"/>
            <w:hideMark/>
          </w:tcPr>
          <w:p w14:paraId="17EFA46E" w14:textId="77777777" w:rsidR="00CB2513" w:rsidRPr="00CB2513" w:rsidRDefault="00CB2513" w:rsidP="00CB2513">
            <w:pPr>
              <w:rPr>
                <w:sz w:val="13"/>
                <w:szCs w:val="13"/>
              </w:rPr>
            </w:pPr>
          </w:p>
        </w:tc>
        <w:tc>
          <w:tcPr>
            <w:tcW w:w="1480" w:type="dxa"/>
            <w:tcBorders>
              <w:top w:val="nil"/>
              <w:left w:val="nil"/>
              <w:bottom w:val="nil"/>
              <w:right w:val="nil"/>
            </w:tcBorders>
            <w:shd w:val="clear" w:color="auto" w:fill="auto"/>
            <w:vAlign w:val="center"/>
            <w:hideMark/>
          </w:tcPr>
          <w:p w14:paraId="5F83C9E1" w14:textId="77777777" w:rsidR="00CB2513" w:rsidRPr="00CB2513" w:rsidRDefault="00CB2513" w:rsidP="00CB2513">
            <w:pPr>
              <w:rPr>
                <w:rFonts w:ascii="Tahoma" w:hAnsi="Tahoma" w:cs="Tahoma"/>
                <w:color w:val="FFFFFF"/>
                <w:sz w:val="13"/>
                <w:szCs w:val="13"/>
              </w:rPr>
            </w:pPr>
            <w:r w:rsidRPr="00CB2513">
              <w:rPr>
                <w:rFonts w:ascii="Tahoma" w:hAnsi="Tahoma" w:cs="Tahoma"/>
                <w:color w:val="FFFFFF"/>
                <w:sz w:val="13"/>
                <w:szCs w:val="13"/>
              </w:rPr>
              <w:t>новый</w:t>
            </w:r>
          </w:p>
        </w:tc>
        <w:tc>
          <w:tcPr>
            <w:tcW w:w="1520" w:type="dxa"/>
            <w:tcBorders>
              <w:top w:val="nil"/>
              <w:left w:val="nil"/>
              <w:bottom w:val="nil"/>
              <w:right w:val="nil"/>
            </w:tcBorders>
            <w:shd w:val="clear" w:color="auto" w:fill="auto"/>
            <w:vAlign w:val="center"/>
            <w:hideMark/>
          </w:tcPr>
          <w:p w14:paraId="5DE4A63C" w14:textId="77777777" w:rsidR="00CB2513" w:rsidRPr="00CB2513" w:rsidRDefault="00CB2513" w:rsidP="00CB2513">
            <w:pPr>
              <w:rPr>
                <w:rFonts w:ascii="Tahoma" w:hAnsi="Tahoma" w:cs="Tahoma"/>
                <w:color w:val="FFFFFF"/>
                <w:sz w:val="13"/>
                <w:szCs w:val="13"/>
              </w:rPr>
            </w:pPr>
          </w:p>
        </w:tc>
        <w:tc>
          <w:tcPr>
            <w:tcW w:w="1920" w:type="dxa"/>
            <w:tcBorders>
              <w:top w:val="nil"/>
              <w:left w:val="nil"/>
              <w:bottom w:val="nil"/>
              <w:right w:val="nil"/>
            </w:tcBorders>
            <w:shd w:val="clear" w:color="auto" w:fill="auto"/>
            <w:vAlign w:val="center"/>
            <w:hideMark/>
          </w:tcPr>
          <w:p w14:paraId="27CA4269" w14:textId="77777777" w:rsidR="00CB2513" w:rsidRPr="00CB2513" w:rsidRDefault="00CB2513" w:rsidP="00CB2513">
            <w:pPr>
              <w:rPr>
                <w:sz w:val="13"/>
                <w:szCs w:val="13"/>
              </w:rPr>
            </w:pPr>
          </w:p>
        </w:tc>
      </w:tr>
      <w:tr w:rsidR="00CB2513" w:rsidRPr="00CB2513" w14:paraId="43AD3C13" w14:textId="77777777" w:rsidTr="00CB2513">
        <w:trPr>
          <w:trHeight w:val="225"/>
          <w:jc w:val="center"/>
        </w:trPr>
        <w:tc>
          <w:tcPr>
            <w:tcW w:w="560" w:type="dxa"/>
            <w:tcBorders>
              <w:top w:val="nil"/>
              <w:left w:val="nil"/>
              <w:bottom w:val="nil"/>
              <w:right w:val="nil"/>
            </w:tcBorders>
            <w:shd w:val="clear" w:color="auto" w:fill="auto"/>
            <w:vAlign w:val="center"/>
            <w:hideMark/>
          </w:tcPr>
          <w:p w14:paraId="7E9146DE"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26589DA6" w14:textId="77777777" w:rsidR="00CB2513" w:rsidRPr="00CB2513" w:rsidRDefault="00CB2513" w:rsidP="00CB2513">
            <w:pPr>
              <w:rPr>
                <w:sz w:val="13"/>
                <w:szCs w:val="13"/>
              </w:rPr>
            </w:pPr>
          </w:p>
        </w:tc>
        <w:tc>
          <w:tcPr>
            <w:tcW w:w="4480" w:type="dxa"/>
            <w:tcBorders>
              <w:top w:val="nil"/>
              <w:left w:val="nil"/>
              <w:bottom w:val="nil"/>
              <w:right w:val="nil"/>
            </w:tcBorders>
            <w:shd w:val="clear" w:color="auto" w:fill="auto"/>
            <w:vAlign w:val="center"/>
            <w:hideMark/>
          </w:tcPr>
          <w:p w14:paraId="30A4AB78" w14:textId="77777777" w:rsidR="00CB2513" w:rsidRPr="00CB2513" w:rsidRDefault="00CB2513" w:rsidP="00CB2513">
            <w:pPr>
              <w:rPr>
                <w:sz w:val="13"/>
                <w:szCs w:val="13"/>
              </w:rPr>
            </w:pPr>
          </w:p>
        </w:tc>
        <w:tc>
          <w:tcPr>
            <w:tcW w:w="1140" w:type="dxa"/>
            <w:tcBorders>
              <w:top w:val="nil"/>
              <w:left w:val="nil"/>
              <w:bottom w:val="nil"/>
              <w:right w:val="nil"/>
            </w:tcBorders>
            <w:shd w:val="clear" w:color="auto" w:fill="auto"/>
            <w:vAlign w:val="center"/>
            <w:hideMark/>
          </w:tcPr>
          <w:p w14:paraId="3852DCFB" w14:textId="77777777" w:rsidR="00CB2513" w:rsidRPr="00CB2513" w:rsidRDefault="00CB2513" w:rsidP="00CB2513">
            <w:pPr>
              <w:rPr>
                <w:sz w:val="13"/>
                <w:szCs w:val="13"/>
              </w:rPr>
            </w:pPr>
          </w:p>
        </w:tc>
        <w:tc>
          <w:tcPr>
            <w:tcW w:w="1560" w:type="dxa"/>
            <w:tcBorders>
              <w:top w:val="nil"/>
              <w:left w:val="nil"/>
              <w:bottom w:val="nil"/>
              <w:right w:val="nil"/>
            </w:tcBorders>
            <w:shd w:val="clear" w:color="auto" w:fill="auto"/>
            <w:vAlign w:val="center"/>
            <w:hideMark/>
          </w:tcPr>
          <w:p w14:paraId="5DF46079" w14:textId="77777777" w:rsidR="00CB2513" w:rsidRPr="00CB2513" w:rsidRDefault="00CB2513" w:rsidP="00CB2513">
            <w:pPr>
              <w:rPr>
                <w:sz w:val="13"/>
                <w:szCs w:val="13"/>
              </w:rPr>
            </w:pPr>
          </w:p>
        </w:tc>
        <w:tc>
          <w:tcPr>
            <w:tcW w:w="1880" w:type="dxa"/>
            <w:tcBorders>
              <w:top w:val="nil"/>
              <w:left w:val="nil"/>
              <w:bottom w:val="nil"/>
              <w:right w:val="nil"/>
            </w:tcBorders>
            <w:shd w:val="clear" w:color="auto" w:fill="auto"/>
            <w:vAlign w:val="center"/>
            <w:hideMark/>
          </w:tcPr>
          <w:p w14:paraId="0325F341" w14:textId="77777777" w:rsidR="00CB2513" w:rsidRPr="00CB2513" w:rsidRDefault="00CB2513" w:rsidP="00CB2513">
            <w:pPr>
              <w:rPr>
                <w:sz w:val="13"/>
                <w:szCs w:val="13"/>
              </w:rPr>
            </w:pPr>
          </w:p>
        </w:tc>
        <w:tc>
          <w:tcPr>
            <w:tcW w:w="1560" w:type="dxa"/>
            <w:tcBorders>
              <w:top w:val="nil"/>
              <w:left w:val="nil"/>
              <w:bottom w:val="nil"/>
              <w:right w:val="nil"/>
            </w:tcBorders>
            <w:shd w:val="clear" w:color="auto" w:fill="auto"/>
            <w:vAlign w:val="center"/>
            <w:hideMark/>
          </w:tcPr>
          <w:p w14:paraId="61F1AA4D" w14:textId="77777777" w:rsidR="00CB2513" w:rsidRPr="00CB2513" w:rsidRDefault="00CB2513" w:rsidP="00CB2513">
            <w:pPr>
              <w:rPr>
                <w:sz w:val="13"/>
                <w:szCs w:val="13"/>
              </w:rPr>
            </w:pPr>
          </w:p>
        </w:tc>
        <w:tc>
          <w:tcPr>
            <w:tcW w:w="1780" w:type="dxa"/>
            <w:tcBorders>
              <w:top w:val="nil"/>
              <w:left w:val="nil"/>
              <w:bottom w:val="nil"/>
              <w:right w:val="nil"/>
            </w:tcBorders>
            <w:shd w:val="clear" w:color="auto" w:fill="auto"/>
            <w:vAlign w:val="center"/>
            <w:hideMark/>
          </w:tcPr>
          <w:p w14:paraId="0F1F33D4" w14:textId="77777777" w:rsidR="00CB2513" w:rsidRPr="00CB2513" w:rsidRDefault="00CB2513" w:rsidP="00CB2513">
            <w:pPr>
              <w:rPr>
                <w:sz w:val="13"/>
                <w:szCs w:val="13"/>
              </w:rPr>
            </w:pPr>
          </w:p>
        </w:tc>
        <w:tc>
          <w:tcPr>
            <w:tcW w:w="1800" w:type="dxa"/>
            <w:tcBorders>
              <w:top w:val="nil"/>
              <w:left w:val="nil"/>
              <w:bottom w:val="nil"/>
              <w:right w:val="nil"/>
            </w:tcBorders>
            <w:shd w:val="clear" w:color="auto" w:fill="auto"/>
            <w:vAlign w:val="center"/>
            <w:hideMark/>
          </w:tcPr>
          <w:p w14:paraId="3B140D0E" w14:textId="77777777" w:rsidR="00CB2513" w:rsidRPr="00CB2513" w:rsidRDefault="00CB2513" w:rsidP="00CB2513">
            <w:pPr>
              <w:rPr>
                <w:sz w:val="13"/>
                <w:szCs w:val="13"/>
              </w:rPr>
            </w:pPr>
          </w:p>
        </w:tc>
        <w:tc>
          <w:tcPr>
            <w:tcW w:w="1840" w:type="dxa"/>
            <w:tcBorders>
              <w:top w:val="nil"/>
              <w:left w:val="nil"/>
              <w:bottom w:val="nil"/>
              <w:right w:val="nil"/>
            </w:tcBorders>
            <w:shd w:val="clear" w:color="auto" w:fill="auto"/>
            <w:vAlign w:val="center"/>
            <w:hideMark/>
          </w:tcPr>
          <w:p w14:paraId="0B459F0A" w14:textId="77777777" w:rsidR="00CB2513" w:rsidRPr="00CB2513" w:rsidRDefault="00CB2513" w:rsidP="00CB2513">
            <w:pPr>
              <w:rPr>
                <w:sz w:val="13"/>
                <w:szCs w:val="13"/>
              </w:rPr>
            </w:pPr>
          </w:p>
        </w:tc>
        <w:tc>
          <w:tcPr>
            <w:tcW w:w="1840" w:type="dxa"/>
            <w:tcBorders>
              <w:top w:val="nil"/>
              <w:left w:val="nil"/>
              <w:bottom w:val="nil"/>
              <w:right w:val="nil"/>
            </w:tcBorders>
            <w:shd w:val="clear" w:color="auto" w:fill="auto"/>
            <w:vAlign w:val="center"/>
            <w:hideMark/>
          </w:tcPr>
          <w:p w14:paraId="08F30B04" w14:textId="77777777" w:rsidR="00CB2513" w:rsidRPr="00CB2513" w:rsidRDefault="00CB2513" w:rsidP="00CB2513">
            <w:pPr>
              <w:rPr>
                <w:sz w:val="13"/>
                <w:szCs w:val="13"/>
              </w:rPr>
            </w:pPr>
          </w:p>
        </w:tc>
        <w:tc>
          <w:tcPr>
            <w:tcW w:w="1900" w:type="dxa"/>
            <w:tcBorders>
              <w:top w:val="nil"/>
              <w:left w:val="nil"/>
              <w:bottom w:val="nil"/>
              <w:right w:val="nil"/>
            </w:tcBorders>
            <w:shd w:val="clear" w:color="auto" w:fill="auto"/>
            <w:vAlign w:val="center"/>
            <w:hideMark/>
          </w:tcPr>
          <w:p w14:paraId="6EFA5DC2" w14:textId="77777777" w:rsidR="00CB2513" w:rsidRPr="00CB2513" w:rsidRDefault="00CB2513" w:rsidP="00CB2513">
            <w:pPr>
              <w:rPr>
                <w:sz w:val="13"/>
                <w:szCs w:val="13"/>
              </w:rPr>
            </w:pPr>
          </w:p>
        </w:tc>
        <w:tc>
          <w:tcPr>
            <w:tcW w:w="1820" w:type="dxa"/>
            <w:tcBorders>
              <w:top w:val="nil"/>
              <w:left w:val="nil"/>
              <w:bottom w:val="nil"/>
              <w:right w:val="nil"/>
            </w:tcBorders>
            <w:shd w:val="clear" w:color="auto" w:fill="auto"/>
            <w:vAlign w:val="center"/>
            <w:hideMark/>
          </w:tcPr>
          <w:p w14:paraId="15EBDC5B" w14:textId="77777777" w:rsidR="00CB2513" w:rsidRPr="00CB2513" w:rsidRDefault="00CB2513" w:rsidP="00CB2513">
            <w:pPr>
              <w:rPr>
                <w:sz w:val="13"/>
                <w:szCs w:val="13"/>
              </w:rPr>
            </w:pPr>
          </w:p>
        </w:tc>
        <w:tc>
          <w:tcPr>
            <w:tcW w:w="1480" w:type="dxa"/>
            <w:tcBorders>
              <w:top w:val="nil"/>
              <w:left w:val="nil"/>
              <w:bottom w:val="nil"/>
              <w:right w:val="nil"/>
            </w:tcBorders>
            <w:shd w:val="clear" w:color="auto" w:fill="auto"/>
            <w:vAlign w:val="center"/>
            <w:hideMark/>
          </w:tcPr>
          <w:p w14:paraId="147152B9" w14:textId="77777777" w:rsidR="00CB2513" w:rsidRPr="00CB2513" w:rsidRDefault="00CB2513" w:rsidP="00CB2513">
            <w:pPr>
              <w:jc w:val="right"/>
              <w:rPr>
                <w:rFonts w:ascii="Tahoma" w:hAnsi="Tahoma" w:cs="Tahoma"/>
                <w:color w:val="FFFFFF"/>
                <w:sz w:val="13"/>
                <w:szCs w:val="13"/>
              </w:rPr>
            </w:pPr>
            <w:r w:rsidRPr="00CB2513">
              <w:rPr>
                <w:rFonts w:ascii="Tahoma" w:hAnsi="Tahoma" w:cs="Tahoma"/>
                <w:color w:val="FFFFFF"/>
                <w:sz w:val="13"/>
                <w:szCs w:val="13"/>
              </w:rPr>
              <w:t>2019</w:t>
            </w:r>
          </w:p>
        </w:tc>
        <w:tc>
          <w:tcPr>
            <w:tcW w:w="1520" w:type="dxa"/>
            <w:tcBorders>
              <w:top w:val="nil"/>
              <w:left w:val="nil"/>
              <w:bottom w:val="nil"/>
              <w:right w:val="nil"/>
            </w:tcBorders>
            <w:shd w:val="clear" w:color="auto" w:fill="auto"/>
            <w:vAlign w:val="center"/>
            <w:hideMark/>
          </w:tcPr>
          <w:p w14:paraId="5A7F3781" w14:textId="77777777" w:rsidR="00CB2513" w:rsidRPr="00CB2513" w:rsidRDefault="00CB2513" w:rsidP="00CB2513">
            <w:pPr>
              <w:jc w:val="right"/>
              <w:rPr>
                <w:rFonts w:ascii="Tahoma" w:hAnsi="Tahoma" w:cs="Tahoma"/>
                <w:color w:val="FFFFFF"/>
                <w:sz w:val="13"/>
                <w:szCs w:val="13"/>
              </w:rPr>
            </w:pPr>
            <w:r w:rsidRPr="00CB2513">
              <w:rPr>
                <w:rFonts w:ascii="Tahoma" w:hAnsi="Tahoma" w:cs="Tahoma"/>
                <w:color w:val="FFFFFF"/>
                <w:sz w:val="13"/>
                <w:szCs w:val="13"/>
              </w:rPr>
              <w:t>2020</w:t>
            </w:r>
          </w:p>
        </w:tc>
        <w:tc>
          <w:tcPr>
            <w:tcW w:w="1920" w:type="dxa"/>
            <w:tcBorders>
              <w:top w:val="nil"/>
              <w:left w:val="nil"/>
              <w:bottom w:val="nil"/>
              <w:right w:val="nil"/>
            </w:tcBorders>
            <w:shd w:val="clear" w:color="auto" w:fill="auto"/>
            <w:vAlign w:val="center"/>
            <w:hideMark/>
          </w:tcPr>
          <w:p w14:paraId="5D8147D2" w14:textId="77777777" w:rsidR="00CB2513" w:rsidRPr="00CB2513" w:rsidRDefault="00CB2513" w:rsidP="00CB2513">
            <w:pPr>
              <w:jc w:val="right"/>
              <w:rPr>
                <w:rFonts w:ascii="Tahoma" w:hAnsi="Tahoma" w:cs="Tahoma"/>
                <w:color w:val="FFFFFF"/>
                <w:sz w:val="13"/>
                <w:szCs w:val="13"/>
              </w:rPr>
            </w:pPr>
          </w:p>
        </w:tc>
      </w:tr>
      <w:tr w:rsidR="00CB2513" w:rsidRPr="00CB2513" w14:paraId="4885D5DE" w14:textId="77777777" w:rsidTr="00CB2513">
        <w:trPr>
          <w:trHeight w:val="225"/>
          <w:jc w:val="center"/>
        </w:trPr>
        <w:tc>
          <w:tcPr>
            <w:tcW w:w="560" w:type="dxa"/>
            <w:tcBorders>
              <w:top w:val="nil"/>
              <w:left w:val="nil"/>
              <w:bottom w:val="nil"/>
              <w:right w:val="nil"/>
            </w:tcBorders>
            <w:shd w:val="clear" w:color="auto" w:fill="auto"/>
            <w:vAlign w:val="center"/>
            <w:hideMark/>
          </w:tcPr>
          <w:p w14:paraId="67E6773F"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0F799DA2" w14:textId="77777777" w:rsidR="00CB2513" w:rsidRPr="00CB2513" w:rsidRDefault="00CB2513" w:rsidP="00CB2513">
            <w:pPr>
              <w:rPr>
                <w:sz w:val="13"/>
                <w:szCs w:val="13"/>
              </w:rPr>
            </w:pPr>
          </w:p>
        </w:tc>
        <w:tc>
          <w:tcPr>
            <w:tcW w:w="448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7A0F8FD" w14:textId="77777777" w:rsidR="00CB2513" w:rsidRPr="00CB2513" w:rsidRDefault="00CB2513" w:rsidP="00CB2513">
            <w:pPr>
              <w:rPr>
                <w:rFonts w:ascii="Tahoma" w:hAnsi="Tahoma" w:cs="Tahoma"/>
                <w:color w:val="000000"/>
                <w:sz w:val="13"/>
                <w:szCs w:val="13"/>
              </w:rPr>
            </w:pPr>
            <w:r w:rsidRPr="00CB2513">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057CD10A" w14:textId="77777777" w:rsidR="00CB2513" w:rsidRPr="00CB2513" w:rsidRDefault="00CB2513" w:rsidP="00CB2513">
            <w:pPr>
              <w:jc w:val="center"/>
              <w:rPr>
                <w:rFonts w:ascii="Tahoma" w:hAnsi="Tahoma" w:cs="Tahoma"/>
                <w:color w:val="000000"/>
                <w:sz w:val="13"/>
                <w:szCs w:val="13"/>
              </w:rPr>
            </w:pPr>
            <w:r w:rsidRPr="00CB2513">
              <w:rPr>
                <w:rFonts w:ascii="Tahoma" w:hAnsi="Tahoma" w:cs="Tahoma"/>
                <w:color w:val="000000"/>
                <w:sz w:val="13"/>
                <w:szCs w:val="13"/>
              </w:rPr>
              <w:t>%</w:t>
            </w:r>
          </w:p>
        </w:tc>
        <w:tc>
          <w:tcPr>
            <w:tcW w:w="15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06C18E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 </w:t>
            </w:r>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6E04B04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44EAB95B"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7BD5A8C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4EB7E60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7FFF91C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0A892C5C"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4B77729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40746C1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4D6388A5" w14:textId="77777777" w:rsidR="00CB2513" w:rsidRPr="00CB2513" w:rsidRDefault="00CB2513" w:rsidP="00CB2513">
            <w:pPr>
              <w:jc w:val="center"/>
              <w:rPr>
                <w:rFonts w:ascii="Tahoma" w:hAnsi="Tahoma" w:cs="Tahoma"/>
                <w:b/>
                <w:bCs/>
                <w:color w:val="FFFFFF"/>
                <w:sz w:val="13"/>
                <w:szCs w:val="13"/>
              </w:rPr>
            </w:pPr>
            <w:r w:rsidRPr="00CB2513">
              <w:rPr>
                <w:rFonts w:ascii="Tahoma" w:hAnsi="Tahoma" w:cs="Tahoma"/>
                <w:b/>
                <w:bCs/>
                <w:color w:val="FFFFFF"/>
                <w:sz w:val="13"/>
                <w:szCs w:val="13"/>
              </w:rPr>
              <w:t xml:space="preserve">1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7E7DF70E" w14:textId="77777777" w:rsidR="00CB2513" w:rsidRPr="00CB2513" w:rsidRDefault="00CB2513" w:rsidP="00CB2513">
            <w:pPr>
              <w:jc w:val="center"/>
              <w:rPr>
                <w:rFonts w:ascii="Tahoma" w:hAnsi="Tahoma" w:cs="Tahoma"/>
                <w:b/>
                <w:bCs/>
                <w:color w:val="FFFFFF"/>
                <w:sz w:val="13"/>
                <w:szCs w:val="13"/>
              </w:rPr>
            </w:pPr>
            <w:r w:rsidRPr="00CB2513">
              <w:rPr>
                <w:rFonts w:ascii="Tahoma" w:hAnsi="Tahoma" w:cs="Tahoma"/>
                <w:b/>
                <w:bCs/>
                <w:color w:val="FFFFFF"/>
                <w:sz w:val="13"/>
                <w:szCs w:val="13"/>
              </w:rPr>
              <w:t xml:space="preserve">1 </w:t>
            </w:r>
          </w:p>
        </w:tc>
        <w:tc>
          <w:tcPr>
            <w:tcW w:w="1920" w:type="dxa"/>
            <w:tcBorders>
              <w:top w:val="nil"/>
              <w:left w:val="nil"/>
              <w:bottom w:val="nil"/>
              <w:right w:val="nil"/>
            </w:tcBorders>
            <w:shd w:val="clear" w:color="auto" w:fill="auto"/>
            <w:vAlign w:val="center"/>
            <w:hideMark/>
          </w:tcPr>
          <w:p w14:paraId="417BE17A" w14:textId="77777777" w:rsidR="00CB2513" w:rsidRPr="00CB2513" w:rsidRDefault="00CB2513" w:rsidP="00CB2513">
            <w:pPr>
              <w:jc w:val="center"/>
              <w:rPr>
                <w:rFonts w:ascii="Tahoma" w:hAnsi="Tahoma" w:cs="Tahoma"/>
                <w:b/>
                <w:bCs/>
                <w:color w:val="FFFFFF"/>
                <w:sz w:val="13"/>
                <w:szCs w:val="13"/>
              </w:rPr>
            </w:pPr>
          </w:p>
        </w:tc>
      </w:tr>
      <w:tr w:rsidR="00CB2513" w:rsidRPr="00CB2513" w14:paraId="0125A740" w14:textId="77777777" w:rsidTr="00CB2513">
        <w:trPr>
          <w:trHeight w:val="225"/>
          <w:jc w:val="center"/>
        </w:trPr>
        <w:tc>
          <w:tcPr>
            <w:tcW w:w="560" w:type="dxa"/>
            <w:tcBorders>
              <w:top w:val="nil"/>
              <w:left w:val="nil"/>
              <w:bottom w:val="nil"/>
              <w:right w:val="nil"/>
            </w:tcBorders>
            <w:shd w:val="clear" w:color="auto" w:fill="auto"/>
            <w:vAlign w:val="center"/>
            <w:hideMark/>
          </w:tcPr>
          <w:p w14:paraId="516A899A"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7F2DBE9F"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auto" w:fill="auto"/>
            <w:noWrap/>
            <w:vAlign w:val="bottom"/>
            <w:hideMark/>
          </w:tcPr>
          <w:p w14:paraId="18F6C643" w14:textId="77777777" w:rsidR="00CB2513" w:rsidRPr="00CB2513" w:rsidRDefault="00CB2513" w:rsidP="00CB2513">
            <w:pPr>
              <w:rPr>
                <w:rFonts w:ascii="Tahoma" w:hAnsi="Tahoma" w:cs="Tahoma"/>
                <w:color w:val="000000"/>
                <w:sz w:val="13"/>
                <w:szCs w:val="13"/>
              </w:rPr>
            </w:pPr>
            <w:r w:rsidRPr="00CB2513">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4E20AC6A" w14:textId="77777777" w:rsidR="00CB2513" w:rsidRPr="00CB2513" w:rsidRDefault="00CB2513" w:rsidP="00CB2513">
            <w:pPr>
              <w:jc w:val="center"/>
              <w:rPr>
                <w:rFonts w:ascii="Tahoma" w:hAnsi="Tahoma" w:cs="Tahoma"/>
                <w:color w:val="000000"/>
                <w:sz w:val="13"/>
                <w:szCs w:val="13"/>
              </w:rPr>
            </w:pPr>
            <w:r w:rsidRPr="00CB2513">
              <w:rPr>
                <w:rFonts w:ascii="Tahoma" w:hAnsi="Tahoma" w:cs="Tahoma"/>
                <w:color w:val="000000"/>
                <w:sz w:val="13"/>
                <w:szCs w:val="13"/>
              </w:rPr>
              <w:t>%</w:t>
            </w:r>
          </w:p>
        </w:tc>
        <w:tc>
          <w:tcPr>
            <w:tcW w:w="1560" w:type="dxa"/>
            <w:tcBorders>
              <w:top w:val="nil"/>
              <w:left w:val="single" w:sz="4" w:space="0" w:color="C0C0C0"/>
              <w:bottom w:val="single" w:sz="4" w:space="0" w:color="C0C0C0"/>
              <w:right w:val="single" w:sz="4" w:space="0" w:color="C0C0C0"/>
            </w:tcBorders>
            <w:shd w:val="clear" w:color="auto" w:fill="auto"/>
            <w:vAlign w:val="center"/>
            <w:hideMark/>
          </w:tcPr>
          <w:p w14:paraId="5683419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4,6 </w:t>
            </w:r>
          </w:p>
        </w:tc>
        <w:tc>
          <w:tcPr>
            <w:tcW w:w="1880" w:type="dxa"/>
            <w:tcBorders>
              <w:top w:val="nil"/>
              <w:left w:val="nil"/>
              <w:bottom w:val="single" w:sz="4" w:space="0" w:color="C0C0C0"/>
              <w:right w:val="single" w:sz="4" w:space="0" w:color="C0C0C0"/>
            </w:tcBorders>
            <w:shd w:val="clear" w:color="auto" w:fill="auto"/>
            <w:vAlign w:val="center"/>
            <w:hideMark/>
          </w:tcPr>
          <w:p w14:paraId="0477101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4,6 </w:t>
            </w:r>
          </w:p>
        </w:tc>
        <w:tc>
          <w:tcPr>
            <w:tcW w:w="1560" w:type="dxa"/>
            <w:tcBorders>
              <w:top w:val="nil"/>
              <w:left w:val="nil"/>
              <w:bottom w:val="single" w:sz="4" w:space="0" w:color="C0C0C0"/>
              <w:right w:val="single" w:sz="4" w:space="0" w:color="C0C0C0"/>
            </w:tcBorders>
            <w:shd w:val="clear" w:color="auto" w:fill="auto"/>
            <w:vAlign w:val="center"/>
            <w:hideMark/>
          </w:tcPr>
          <w:p w14:paraId="66B1604D"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3DC8664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3,0 </w:t>
            </w:r>
          </w:p>
        </w:tc>
        <w:tc>
          <w:tcPr>
            <w:tcW w:w="1800" w:type="dxa"/>
            <w:tcBorders>
              <w:top w:val="nil"/>
              <w:left w:val="nil"/>
              <w:bottom w:val="single" w:sz="4" w:space="0" w:color="C0C0C0"/>
              <w:right w:val="single" w:sz="4" w:space="0" w:color="C0C0C0"/>
            </w:tcBorders>
            <w:shd w:val="clear" w:color="auto" w:fill="auto"/>
            <w:vAlign w:val="center"/>
            <w:hideMark/>
          </w:tcPr>
          <w:p w14:paraId="4C0898B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4,0 </w:t>
            </w:r>
          </w:p>
        </w:tc>
        <w:tc>
          <w:tcPr>
            <w:tcW w:w="1840" w:type="dxa"/>
            <w:tcBorders>
              <w:top w:val="nil"/>
              <w:left w:val="nil"/>
              <w:bottom w:val="single" w:sz="4" w:space="0" w:color="C0C0C0"/>
              <w:right w:val="single" w:sz="4" w:space="0" w:color="C0C0C0"/>
            </w:tcBorders>
            <w:shd w:val="clear" w:color="auto" w:fill="auto"/>
            <w:vAlign w:val="center"/>
            <w:hideMark/>
          </w:tcPr>
          <w:p w14:paraId="00D8A0E5"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11A12BF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00" w:type="dxa"/>
            <w:tcBorders>
              <w:top w:val="nil"/>
              <w:left w:val="nil"/>
              <w:bottom w:val="single" w:sz="4" w:space="0" w:color="C0C0C0"/>
              <w:right w:val="single" w:sz="4" w:space="0" w:color="C0C0C0"/>
            </w:tcBorders>
            <w:shd w:val="clear" w:color="auto" w:fill="auto"/>
            <w:vAlign w:val="center"/>
            <w:hideMark/>
          </w:tcPr>
          <w:p w14:paraId="6F1F593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auto" w:fill="auto"/>
            <w:vAlign w:val="center"/>
            <w:hideMark/>
          </w:tcPr>
          <w:p w14:paraId="20AFC109"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3,6 </w:t>
            </w:r>
          </w:p>
        </w:tc>
        <w:tc>
          <w:tcPr>
            <w:tcW w:w="1480" w:type="dxa"/>
            <w:tcBorders>
              <w:top w:val="nil"/>
              <w:left w:val="nil"/>
              <w:bottom w:val="single" w:sz="4" w:space="0" w:color="C0C0C0"/>
              <w:right w:val="single" w:sz="4" w:space="0" w:color="C0C0C0"/>
            </w:tcBorders>
            <w:shd w:val="clear" w:color="auto" w:fill="auto"/>
            <w:vAlign w:val="center"/>
            <w:hideMark/>
          </w:tcPr>
          <w:p w14:paraId="118D2ACC" w14:textId="77777777" w:rsidR="00CB2513" w:rsidRPr="00CB2513" w:rsidRDefault="00CB2513" w:rsidP="00CB2513">
            <w:pPr>
              <w:jc w:val="center"/>
              <w:rPr>
                <w:rFonts w:ascii="Tahoma" w:hAnsi="Tahoma" w:cs="Tahoma"/>
                <w:b/>
                <w:bCs/>
                <w:color w:val="FFFFFF"/>
                <w:sz w:val="13"/>
                <w:szCs w:val="13"/>
              </w:rPr>
            </w:pPr>
            <w:r w:rsidRPr="00CB2513">
              <w:rPr>
                <w:rFonts w:ascii="Tahoma" w:hAnsi="Tahoma" w:cs="Tahoma"/>
                <w:b/>
                <w:bCs/>
                <w:color w:val="FFFFFF"/>
                <w:sz w:val="13"/>
                <w:szCs w:val="13"/>
              </w:rPr>
              <w:t xml:space="preserve">4,5 </w:t>
            </w:r>
          </w:p>
        </w:tc>
        <w:tc>
          <w:tcPr>
            <w:tcW w:w="1520" w:type="dxa"/>
            <w:tcBorders>
              <w:top w:val="nil"/>
              <w:left w:val="nil"/>
              <w:bottom w:val="single" w:sz="4" w:space="0" w:color="C0C0C0"/>
              <w:right w:val="single" w:sz="4" w:space="0" w:color="C0C0C0"/>
            </w:tcBorders>
            <w:shd w:val="clear" w:color="auto" w:fill="auto"/>
            <w:vAlign w:val="center"/>
            <w:hideMark/>
          </w:tcPr>
          <w:p w14:paraId="6FAF943F" w14:textId="77777777" w:rsidR="00CB2513" w:rsidRPr="00CB2513" w:rsidRDefault="00CB2513" w:rsidP="00CB2513">
            <w:pPr>
              <w:jc w:val="center"/>
              <w:rPr>
                <w:rFonts w:ascii="Tahoma" w:hAnsi="Tahoma" w:cs="Tahoma"/>
                <w:b/>
                <w:bCs/>
                <w:color w:val="FFFFFF"/>
                <w:sz w:val="13"/>
                <w:szCs w:val="13"/>
              </w:rPr>
            </w:pPr>
            <w:r w:rsidRPr="00CB2513">
              <w:rPr>
                <w:rFonts w:ascii="Tahoma" w:hAnsi="Tahoma" w:cs="Tahoma"/>
                <w:b/>
                <w:bCs/>
                <w:color w:val="FFFFFF"/>
                <w:sz w:val="13"/>
                <w:szCs w:val="13"/>
              </w:rPr>
              <w:t xml:space="preserve">3,2 </w:t>
            </w:r>
          </w:p>
        </w:tc>
        <w:tc>
          <w:tcPr>
            <w:tcW w:w="1920" w:type="dxa"/>
            <w:tcBorders>
              <w:top w:val="nil"/>
              <w:left w:val="nil"/>
              <w:bottom w:val="nil"/>
              <w:right w:val="nil"/>
            </w:tcBorders>
            <w:shd w:val="clear" w:color="auto" w:fill="auto"/>
            <w:vAlign w:val="center"/>
            <w:hideMark/>
          </w:tcPr>
          <w:p w14:paraId="3DD7214F" w14:textId="77777777" w:rsidR="00CB2513" w:rsidRPr="00CB2513" w:rsidRDefault="00CB2513" w:rsidP="00CB2513">
            <w:pPr>
              <w:jc w:val="center"/>
              <w:rPr>
                <w:rFonts w:ascii="Tahoma" w:hAnsi="Tahoma" w:cs="Tahoma"/>
                <w:b/>
                <w:bCs/>
                <w:color w:val="FFFFFF"/>
                <w:sz w:val="13"/>
                <w:szCs w:val="13"/>
              </w:rPr>
            </w:pPr>
          </w:p>
        </w:tc>
      </w:tr>
      <w:tr w:rsidR="00CB2513" w:rsidRPr="00CB2513" w14:paraId="5E68E2FF" w14:textId="77777777" w:rsidTr="00CB2513">
        <w:trPr>
          <w:trHeight w:val="225"/>
          <w:jc w:val="center"/>
        </w:trPr>
        <w:tc>
          <w:tcPr>
            <w:tcW w:w="560" w:type="dxa"/>
            <w:tcBorders>
              <w:top w:val="nil"/>
              <w:left w:val="nil"/>
              <w:bottom w:val="nil"/>
              <w:right w:val="nil"/>
            </w:tcBorders>
            <w:shd w:val="clear" w:color="auto" w:fill="auto"/>
            <w:vAlign w:val="center"/>
            <w:hideMark/>
          </w:tcPr>
          <w:p w14:paraId="1C8DE3AC"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0A63F16A"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auto" w:fill="auto"/>
            <w:vAlign w:val="center"/>
            <w:hideMark/>
          </w:tcPr>
          <w:p w14:paraId="373129C4" w14:textId="77777777" w:rsidR="00CB2513" w:rsidRPr="00CB2513" w:rsidRDefault="00CB2513" w:rsidP="00CB2513">
            <w:pPr>
              <w:rPr>
                <w:rFonts w:ascii="Tahoma" w:hAnsi="Tahoma" w:cs="Tahoma"/>
                <w:sz w:val="13"/>
                <w:szCs w:val="13"/>
              </w:rPr>
            </w:pPr>
            <w:r w:rsidRPr="00CB2513">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741C138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auto" w:fill="auto"/>
            <w:vAlign w:val="center"/>
            <w:hideMark/>
          </w:tcPr>
          <w:p w14:paraId="74257FD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1,036 </w:t>
            </w:r>
          </w:p>
        </w:tc>
        <w:tc>
          <w:tcPr>
            <w:tcW w:w="1880" w:type="dxa"/>
            <w:tcBorders>
              <w:top w:val="nil"/>
              <w:left w:val="nil"/>
              <w:bottom w:val="single" w:sz="4" w:space="0" w:color="C0C0C0"/>
              <w:right w:val="single" w:sz="4" w:space="0" w:color="C0C0C0"/>
            </w:tcBorders>
            <w:shd w:val="clear" w:color="auto" w:fill="auto"/>
            <w:vAlign w:val="center"/>
            <w:hideMark/>
          </w:tcPr>
          <w:p w14:paraId="5DA794C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1,036 </w:t>
            </w:r>
          </w:p>
        </w:tc>
        <w:tc>
          <w:tcPr>
            <w:tcW w:w="1560" w:type="dxa"/>
            <w:tcBorders>
              <w:top w:val="nil"/>
              <w:left w:val="nil"/>
              <w:bottom w:val="single" w:sz="4" w:space="0" w:color="C0C0C0"/>
              <w:right w:val="single" w:sz="4" w:space="0" w:color="C0C0C0"/>
            </w:tcBorders>
            <w:shd w:val="clear" w:color="auto" w:fill="auto"/>
            <w:vAlign w:val="center"/>
            <w:hideMark/>
          </w:tcPr>
          <w:p w14:paraId="01049A5A"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28A2174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1,020 </w:t>
            </w:r>
          </w:p>
        </w:tc>
        <w:tc>
          <w:tcPr>
            <w:tcW w:w="1800" w:type="dxa"/>
            <w:tcBorders>
              <w:top w:val="nil"/>
              <w:left w:val="nil"/>
              <w:bottom w:val="single" w:sz="4" w:space="0" w:color="C0C0C0"/>
              <w:right w:val="single" w:sz="4" w:space="0" w:color="C0C0C0"/>
            </w:tcBorders>
            <w:shd w:val="clear" w:color="auto" w:fill="auto"/>
            <w:vAlign w:val="center"/>
            <w:hideMark/>
          </w:tcPr>
          <w:p w14:paraId="6D64F66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1,030 </w:t>
            </w:r>
          </w:p>
        </w:tc>
        <w:tc>
          <w:tcPr>
            <w:tcW w:w="1840" w:type="dxa"/>
            <w:tcBorders>
              <w:top w:val="nil"/>
              <w:left w:val="nil"/>
              <w:bottom w:val="single" w:sz="4" w:space="0" w:color="C0C0C0"/>
              <w:right w:val="single" w:sz="4" w:space="0" w:color="C0C0C0"/>
            </w:tcBorders>
            <w:shd w:val="clear" w:color="auto" w:fill="auto"/>
            <w:vAlign w:val="center"/>
            <w:hideMark/>
          </w:tcPr>
          <w:p w14:paraId="554DEEC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29CE153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900" w:type="dxa"/>
            <w:tcBorders>
              <w:top w:val="nil"/>
              <w:left w:val="nil"/>
              <w:bottom w:val="single" w:sz="4" w:space="0" w:color="C0C0C0"/>
              <w:right w:val="single" w:sz="4" w:space="0" w:color="C0C0C0"/>
            </w:tcBorders>
            <w:shd w:val="clear" w:color="auto" w:fill="auto"/>
            <w:vAlign w:val="center"/>
            <w:hideMark/>
          </w:tcPr>
          <w:p w14:paraId="6211DA44"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auto" w:fill="auto"/>
            <w:vAlign w:val="center"/>
            <w:hideMark/>
          </w:tcPr>
          <w:p w14:paraId="61EF4E60"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1,026 </w:t>
            </w:r>
          </w:p>
        </w:tc>
        <w:tc>
          <w:tcPr>
            <w:tcW w:w="1480" w:type="dxa"/>
            <w:tcBorders>
              <w:top w:val="nil"/>
              <w:left w:val="nil"/>
              <w:bottom w:val="single" w:sz="4" w:space="0" w:color="C0C0C0"/>
              <w:right w:val="single" w:sz="4" w:space="0" w:color="C0C0C0"/>
            </w:tcBorders>
            <w:shd w:val="clear" w:color="auto" w:fill="auto"/>
            <w:vAlign w:val="center"/>
            <w:hideMark/>
          </w:tcPr>
          <w:p w14:paraId="349E9364" w14:textId="77777777" w:rsidR="00CB2513" w:rsidRPr="00CB2513" w:rsidRDefault="00CB2513" w:rsidP="00CB2513">
            <w:pPr>
              <w:jc w:val="center"/>
              <w:rPr>
                <w:rFonts w:ascii="Tahoma" w:hAnsi="Tahoma" w:cs="Tahoma"/>
                <w:b/>
                <w:bCs/>
                <w:color w:val="FFFFFF"/>
                <w:sz w:val="13"/>
                <w:szCs w:val="13"/>
              </w:rPr>
            </w:pPr>
            <w:r w:rsidRPr="00CB2513">
              <w:rPr>
                <w:rFonts w:ascii="Tahoma" w:hAnsi="Tahoma" w:cs="Tahoma"/>
                <w:b/>
                <w:bCs/>
                <w:color w:val="FFFFFF"/>
                <w:sz w:val="13"/>
                <w:szCs w:val="13"/>
              </w:rPr>
              <w:t xml:space="preserve">1,035 </w:t>
            </w:r>
          </w:p>
        </w:tc>
        <w:tc>
          <w:tcPr>
            <w:tcW w:w="1520" w:type="dxa"/>
            <w:tcBorders>
              <w:top w:val="nil"/>
              <w:left w:val="nil"/>
              <w:bottom w:val="single" w:sz="4" w:space="0" w:color="C0C0C0"/>
              <w:right w:val="single" w:sz="4" w:space="0" w:color="C0C0C0"/>
            </w:tcBorders>
            <w:shd w:val="clear" w:color="auto" w:fill="auto"/>
            <w:vAlign w:val="center"/>
            <w:hideMark/>
          </w:tcPr>
          <w:p w14:paraId="428926FD" w14:textId="77777777" w:rsidR="00CB2513" w:rsidRPr="00CB2513" w:rsidRDefault="00CB2513" w:rsidP="00CB2513">
            <w:pPr>
              <w:jc w:val="center"/>
              <w:rPr>
                <w:rFonts w:ascii="Tahoma" w:hAnsi="Tahoma" w:cs="Tahoma"/>
                <w:b/>
                <w:bCs/>
                <w:color w:val="FFFFFF"/>
                <w:sz w:val="13"/>
                <w:szCs w:val="13"/>
              </w:rPr>
            </w:pPr>
            <w:r w:rsidRPr="00CB2513">
              <w:rPr>
                <w:rFonts w:ascii="Tahoma" w:hAnsi="Tahoma" w:cs="Tahoma"/>
                <w:b/>
                <w:bCs/>
                <w:color w:val="FFFFFF"/>
                <w:sz w:val="13"/>
                <w:szCs w:val="13"/>
              </w:rPr>
              <w:t xml:space="preserve">1,022 </w:t>
            </w:r>
          </w:p>
        </w:tc>
        <w:tc>
          <w:tcPr>
            <w:tcW w:w="1920" w:type="dxa"/>
            <w:tcBorders>
              <w:top w:val="nil"/>
              <w:left w:val="nil"/>
              <w:bottom w:val="nil"/>
              <w:right w:val="nil"/>
            </w:tcBorders>
            <w:shd w:val="clear" w:color="auto" w:fill="auto"/>
            <w:vAlign w:val="center"/>
            <w:hideMark/>
          </w:tcPr>
          <w:p w14:paraId="22A99293" w14:textId="77777777" w:rsidR="00CB2513" w:rsidRPr="00CB2513" w:rsidRDefault="00CB2513" w:rsidP="00CB2513">
            <w:pPr>
              <w:jc w:val="center"/>
              <w:rPr>
                <w:rFonts w:ascii="Tahoma" w:hAnsi="Tahoma" w:cs="Tahoma"/>
                <w:b/>
                <w:bCs/>
                <w:color w:val="FFFFFF"/>
                <w:sz w:val="13"/>
                <w:szCs w:val="13"/>
              </w:rPr>
            </w:pPr>
          </w:p>
        </w:tc>
      </w:tr>
      <w:tr w:rsidR="00CB2513" w:rsidRPr="00CB2513" w14:paraId="027B1AA1" w14:textId="77777777" w:rsidTr="00CB2513">
        <w:trPr>
          <w:trHeight w:val="225"/>
          <w:jc w:val="center"/>
        </w:trPr>
        <w:tc>
          <w:tcPr>
            <w:tcW w:w="560" w:type="dxa"/>
            <w:tcBorders>
              <w:top w:val="nil"/>
              <w:left w:val="nil"/>
              <w:bottom w:val="nil"/>
              <w:right w:val="nil"/>
            </w:tcBorders>
            <w:shd w:val="clear" w:color="auto" w:fill="auto"/>
            <w:vAlign w:val="center"/>
            <w:hideMark/>
          </w:tcPr>
          <w:p w14:paraId="78D9496B"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42E28695"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auto" w:fill="auto"/>
            <w:vAlign w:val="center"/>
            <w:hideMark/>
          </w:tcPr>
          <w:p w14:paraId="0751CD96" w14:textId="77777777" w:rsidR="00CB2513" w:rsidRPr="00CB2513" w:rsidRDefault="00CB2513" w:rsidP="00CB2513">
            <w:pPr>
              <w:rPr>
                <w:rFonts w:ascii="Tahoma" w:hAnsi="Tahoma" w:cs="Tahoma"/>
                <w:sz w:val="13"/>
                <w:szCs w:val="13"/>
              </w:rPr>
            </w:pPr>
            <w:r w:rsidRPr="00CB2513">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6848A398" w14:textId="77777777" w:rsidR="00CB2513" w:rsidRPr="00CB2513" w:rsidRDefault="00CB2513" w:rsidP="00CB2513">
            <w:pPr>
              <w:jc w:val="center"/>
              <w:rPr>
                <w:rFonts w:ascii="Tahoma" w:hAnsi="Tahoma" w:cs="Tahoma"/>
                <w:color w:val="000000"/>
                <w:sz w:val="13"/>
                <w:szCs w:val="13"/>
              </w:rPr>
            </w:pPr>
            <w:r w:rsidRPr="00CB2513">
              <w:rPr>
                <w:rFonts w:ascii="Tahoma" w:hAnsi="Tahoma" w:cs="Tahoma"/>
                <w:color w:val="000000"/>
                <w:sz w:val="13"/>
                <w:szCs w:val="13"/>
              </w:rPr>
              <w:t>%</w:t>
            </w:r>
          </w:p>
        </w:tc>
        <w:tc>
          <w:tcPr>
            <w:tcW w:w="1560" w:type="dxa"/>
            <w:tcBorders>
              <w:top w:val="nil"/>
              <w:left w:val="single" w:sz="4" w:space="0" w:color="C0C0C0"/>
              <w:bottom w:val="single" w:sz="4" w:space="0" w:color="C0C0C0"/>
              <w:right w:val="single" w:sz="4" w:space="0" w:color="C0C0C0"/>
            </w:tcBorders>
            <w:shd w:val="clear" w:color="auto" w:fill="auto"/>
            <w:vAlign w:val="center"/>
            <w:hideMark/>
          </w:tcPr>
          <w:p w14:paraId="45B8EF96"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                  -     </w:t>
            </w:r>
          </w:p>
        </w:tc>
        <w:tc>
          <w:tcPr>
            <w:tcW w:w="1880" w:type="dxa"/>
            <w:tcBorders>
              <w:top w:val="nil"/>
              <w:left w:val="nil"/>
              <w:bottom w:val="single" w:sz="4" w:space="0" w:color="C0C0C0"/>
              <w:right w:val="single" w:sz="4" w:space="0" w:color="C0C0C0"/>
            </w:tcBorders>
            <w:shd w:val="clear" w:color="auto" w:fill="auto"/>
            <w:vAlign w:val="center"/>
            <w:hideMark/>
          </w:tcPr>
          <w:p w14:paraId="62CC2083"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4C082552"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6F8C8B8F"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                      -     </w:t>
            </w:r>
          </w:p>
        </w:tc>
        <w:tc>
          <w:tcPr>
            <w:tcW w:w="1800" w:type="dxa"/>
            <w:tcBorders>
              <w:top w:val="nil"/>
              <w:left w:val="nil"/>
              <w:bottom w:val="single" w:sz="4" w:space="0" w:color="C0C0C0"/>
              <w:right w:val="single" w:sz="4" w:space="0" w:color="C0C0C0"/>
            </w:tcBorders>
            <w:shd w:val="clear" w:color="auto" w:fill="auto"/>
            <w:vAlign w:val="center"/>
            <w:hideMark/>
          </w:tcPr>
          <w:p w14:paraId="7DD2E5CE"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1EC70F9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55ADE228"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                       -     </w:t>
            </w:r>
          </w:p>
        </w:tc>
        <w:tc>
          <w:tcPr>
            <w:tcW w:w="1900" w:type="dxa"/>
            <w:tcBorders>
              <w:top w:val="nil"/>
              <w:left w:val="nil"/>
              <w:bottom w:val="single" w:sz="4" w:space="0" w:color="C0C0C0"/>
              <w:right w:val="single" w:sz="4" w:space="0" w:color="C0C0C0"/>
            </w:tcBorders>
            <w:shd w:val="clear" w:color="auto" w:fill="auto"/>
            <w:vAlign w:val="center"/>
            <w:hideMark/>
          </w:tcPr>
          <w:p w14:paraId="0AC9EB41"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auto" w:fill="auto"/>
            <w:vAlign w:val="center"/>
            <w:hideMark/>
          </w:tcPr>
          <w:p w14:paraId="7F52E477" w14:textId="7777777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A13B0DA" w14:textId="77777777" w:rsidR="00CB2513" w:rsidRPr="00CB2513" w:rsidRDefault="00CB2513" w:rsidP="00CB2513">
            <w:pPr>
              <w:jc w:val="center"/>
              <w:rPr>
                <w:rFonts w:ascii="Tahoma" w:hAnsi="Tahoma" w:cs="Tahoma"/>
                <w:b/>
                <w:bCs/>
                <w:color w:val="FFFFFF"/>
                <w:sz w:val="13"/>
                <w:szCs w:val="13"/>
              </w:rPr>
            </w:pPr>
            <w:r w:rsidRPr="00CB2513">
              <w:rPr>
                <w:rFonts w:ascii="Tahoma" w:hAnsi="Tahoma" w:cs="Tahoma"/>
                <w:b/>
                <w:bCs/>
                <w:color w:val="FFFFFF"/>
                <w:sz w:val="13"/>
                <w:szCs w:val="13"/>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50746C58" w14:textId="77777777" w:rsidR="00CB2513" w:rsidRPr="00CB2513" w:rsidRDefault="00CB2513" w:rsidP="00CB2513">
            <w:pPr>
              <w:jc w:val="center"/>
              <w:rPr>
                <w:rFonts w:ascii="Tahoma" w:hAnsi="Tahoma" w:cs="Tahoma"/>
                <w:b/>
                <w:bCs/>
                <w:color w:val="FFFFFF"/>
                <w:sz w:val="13"/>
                <w:szCs w:val="13"/>
              </w:rPr>
            </w:pPr>
            <w:r w:rsidRPr="00CB2513">
              <w:rPr>
                <w:rFonts w:ascii="Tahoma" w:hAnsi="Tahoma" w:cs="Tahoma"/>
                <w:b/>
                <w:bCs/>
                <w:color w:val="FFFFFF"/>
                <w:sz w:val="13"/>
                <w:szCs w:val="13"/>
              </w:rPr>
              <w:t xml:space="preserve">                 -     </w:t>
            </w:r>
          </w:p>
        </w:tc>
        <w:tc>
          <w:tcPr>
            <w:tcW w:w="1920" w:type="dxa"/>
            <w:tcBorders>
              <w:top w:val="nil"/>
              <w:left w:val="nil"/>
              <w:bottom w:val="nil"/>
              <w:right w:val="nil"/>
            </w:tcBorders>
            <w:shd w:val="clear" w:color="auto" w:fill="auto"/>
            <w:vAlign w:val="center"/>
            <w:hideMark/>
          </w:tcPr>
          <w:p w14:paraId="1D6D3AF2" w14:textId="77777777" w:rsidR="00CB2513" w:rsidRPr="00CB2513" w:rsidRDefault="00CB2513" w:rsidP="00CB2513">
            <w:pPr>
              <w:jc w:val="center"/>
              <w:rPr>
                <w:rFonts w:ascii="Tahoma" w:hAnsi="Tahoma" w:cs="Tahoma"/>
                <w:b/>
                <w:bCs/>
                <w:color w:val="FFFFFF"/>
                <w:sz w:val="13"/>
                <w:szCs w:val="13"/>
              </w:rPr>
            </w:pPr>
          </w:p>
        </w:tc>
      </w:tr>
      <w:tr w:rsidR="00CB2513" w:rsidRPr="00CB2513" w14:paraId="36447C0F" w14:textId="77777777" w:rsidTr="00CB2513">
        <w:trPr>
          <w:trHeight w:val="225"/>
          <w:jc w:val="center"/>
        </w:trPr>
        <w:tc>
          <w:tcPr>
            <w:tcW w:w="560" w:type="dxa"/>
            <w:tcBorders>
              <w:top w:val="nil"/>
              <w:left w:val="nil"/>
              <w:bottom w:val="nil"/>
              <w:right w:val="nil"/>
            </w:tcBorders>
            <w:shd w:val="clear" w:color="auto" w:fill="auto"/>
            <w:vAlign w:val="center"/>
            <w:hideMark/>
          </w:tcPr>
          <w:p w14:paraId="47B93541"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273CE33F" w14:textId="77777777" w:rsidR="00CB2513" w:rsidRPr="00CB2513" w:rsidRDefault="00CB2513" w:rsidP="00CB2513">
            <w:pPr>
              <w:rPr>
                <w:sz w:val="13"/>
                <w:szCs w:val="13"/>
              </w:rPr>
            </w:pPr>
          </w:p>
        </w:tc>
        <w:tc>
          <w:tcPr>
            <w:tcW w:w="4480" w:type="dxa"/>
            <w:tcBorders>
              <w:top w:val="nil"/>
              <w:left w:val="nil"/>
              <w:bottom w:val="nil"/>
              <w:right w:val="nil"/>
            </w:tcBorders>
            <w:shd w:val="clear" w:color="auto" w:fill="auto"/>
            <w:vAlign w:val="center"/>
            <w:hideMark/>
          </w:tcPr>
          <w:p w14:paraId="65E6B031" w14:textId="77777777" w:rsidR="00CB2513" w:rsidRPr="00CB2513" w:rsidRDefault="00CB2513" w:rsidP="00CB2513">
            <w:pPr>
              <w:rPr>
                <w:sz w:val="13"/>
                <w:szCs w:val="13"/>
              </w:rPr>
            </w:pPr>
          </w:p>
        </w:tc>
        <w:tc>
          <w:tcPr>
            <w:tcW w:w="1140" w:type="dxa"/>
            <w:tcBorders>
              <w:top w:val="nil"/>
              <w:left w:val="nil"/>
              <w:bottom w:val="nil"/>
              <w:right w:val="nil"/>
            </w:tcBorders>
            <w:shd w:val="clear" w:color="auto" w:fill="auto"/>
            <w:vAlign w:val="center"/>
            <w:hideMark/>
          </w:tcPr>
          <w:p w14:paraId="5E022C81" w14:textId="77777777" w:rsidR="00CB2513" w:rsidRPr="00CB2513" w:rsidRDefault="00CB2513" w:rsidP="00CB2513">
            <w:pPr>
              <w:rPr>
                <w:sz w:val="13"/>
                <w:szCs w:val="13"/>
              </w:rPr>
            </w:pPr>
          </w:p>
        </w:tc>
        <w:tc>
          <w:tcPr>
            <w:tcW w:w="1560" w:type="dxa"/>
            <w:tcBorders>
              <w:top w:val="nil"/>
              <w:left w:val="nil"/>
              <w:bottom w:val="nil"/>
              <w:right w:val="nil"/>
            </w:tcBorders>
            <w:shd w:val="clear" w:color="auto" w:fill="auto"/>
            <w:vAlign w:val="center"/>
            <w:hideMark/>
          </w:tcPr>
          <w:p w14:paraId="14722F80" w14:textId="77777777" w:rsidR="00CB2513" w:rsidRPr="00CB2513" w:rsidRDefault="00CB2513" w:rsidP="00CB2513">
            <w:pPr>
              <w:jc w:val="center"/>
              <w:rPr>
                <w:sz w:val="13"/>
                <w:szCs w:val="13"/>
              </w:rPr>
            </w:pPr>
          </w:p>
        </w:tc>
        <w:tc>
          <w:tcPr>
            <w:tcW w:w="1880" w:type="dxa"/>
            <w:tcBorders>
              <w:top w:val="nil"/>
              <w:left w:val="nil"/>
              <w:bottom w:val="nil"/>
              <w:right w:val="nil"/>
            </w:tcBorders>
            <w:shd w:val="clear" w:color="auto" w:fill="auto"/>
            <w:vAlign w:val="center"/>
            <w:hideMark/>
          </w:tcPr>
          <w:p w14:paraId="7B9504C8" w14:textId="77777777" w:rsidR="00CB2513" w:rsidRPr="00CB2513" w:rsidRDefault="00CB2513" w:rsidP="00CB2513">
            <w:pPr>
              <w:jc w:val="center"/>
              <w:rPr>
                <w:sz w:val="13"/>
                <w:szCs w:val="13"/>
              </w:rPr>
            </w:pPr>
          </w:p>
        </w:tc>
        <w:tc>
          <w:tcPr>
            <w:tcW w:w="1560" w:type="dxa"/>
            <w:tcBorders>
              <w:top w:val="nil"/>
              <w:left w:val="nil"/>
              <w:bottom w:val="nil"/>
              <w:right w:val="nil"/>
            </w:tcBorders>
            <w:shd w:val="clear" w:color="auto" w:fill="auto"/>
            <w:vAlign w:val="center"/>
            <w:hideMark/>
          </w:tcPr>
          <w:p w14:paraId="1EE57135" w14:textId="77777777" w:rsidR="00CB2513" w:rsidRPr="00CB2513" w:rsidRDefault="00CB2513" w:rsidP="00CB2513">
            <w:pPr>
              <w:jc w:val="center"/>
              <w:rPr>
                <w:sz w:val="13"/>
                <w:szCs w:val="13"/>
              </w:rPr>
            </w:pPr>
          </w:p>
        </w:tc>
        <w:tc>
          <w:tcPr>
            <w:tcW w:w="1780" w:type="dxa"/>
            <w:tcBorders>
              <w:top w:val="nil"/>
              <w:left w:val="nil"/>
              <w:bottom w:val="nil"/>
              <w:right w:val="nil"/>
            </w:tcBorders>
            <w:shd w:val="clear" w:color="auto" w:fill="auto"/>
            <w:vAlign w:val="center"/>
            <w:hideMark/>
          </w:tcPr>
          <w:p w14:paraId="6334BE2A" w14:textId="77777777" w:rsidR="00CB2513" w:rsidRPr="00CB2513" w:rsidRDefault="00CB2513" w:rsidP="00CB2513">
            <w:pPr>
              <w:jc w:val="center"/>
              <w:rPr>
                <w:sz w:val="13"/>
                <w:szCs w:val="13"/>
              </w:rPr>
            </w:pPr>
          </w:p>
        </w:tc>
        <w:tc>
          <w:tcPr>
            <w:tcW w:w="1800" w:type="dxa"/>
            <w:tcBorders>
              <w:top w:val="nil"/>
              <w:left w:val="nil"/>
              <w:bottom w:val="nil"/>
              <w:right w:val="nil"/>
            </w:tcBorders>
            <w:shd w:val="clear" w:color="auto" w:fill="auto"/>
            <w:vAlign w:val="center"/>
            <w:hideMark/>
          </w:tcPr>
          <w:p w14:paraId="79704F22" w14:textId="77777777" w:rsidR="00CB2513" w:rsidRPr="00CB2513" w:rsidRDefault="00CB2513" w:rsidP="00CB2513">
            <w:pPr>
              <w:jc w:val="center"/>
              <w:rPr>
                <w:sz w:val="13"/>
                <w:szCs w:val="13"/>
              </w:rPr>
            </w:pPr>
          </w:p>
        </w:tc>
        <w:tc>
          <w:tcPr>
            <w:tcW w:w="1840" w:type="dxa"/>
            <w:tcBorders>
              <w:top w:val="nil"/>
              <w:left w:val="nil"/>
              <w:bottom w:val="nil"/>
              <w:right w:val="nil"/>
            </w:tcBorders>
            <w:shd w:val="clear" w:color="auto" w:fill="auto"/>
            <w:vAlign w:val="center"/>
            <w:hideMark/>
          </w:tcPr>
          <w:p w14:paraId="6498D18C" w14:textId="77777777" w:rsidR="00CB2513" w:rsidRPr="00CB2513" w:rsidRDefault="00CB2513" w:rsidP="00CB2513">
            <w:pPr>
              <w:jc w:val="center"/>
              <w:rPr>
                <w:sz w:val="13"/>
                <w:szCs w:val="13"/>
              </w:rPr>
            </w:pPr>
          </w:p>
        </w:tc>
        <w:tc>
          <w:tcPr>
            <w:tcW w:w="1840" w:type="dxa"/>
            <w:tcBorders>
              <w:top w:val="nil"/>
              <w:left w:val="nil"/>
              <w:bottom w:val="nil"/>
              <w:right w:val="nil"/>
            </w:tcBorders>
            <w:shd w:val="clear" w:color="auto" w:fill="auto"/>
            <w:vAlign w:val="center"/>
            <w:hideMark/>
          </w:tcPr>
          <w:p w14:paraId="55ABCDFC" w14:textId="77777777" w:rsidR="00CB2513" w:rsidRPr="00CB2513" w:rsidRDefault="00CB2513" w:rsidP="00CB2513">
            <w:pPr>
              <w:jc w:val="center"/>
              <w:rPr>
                <w:sz w:val="13"/>
                <w:szCs w:val="13"/>
              </w:rPr>
            </w:pPr>
          </w:p>
        </w:tc>
        <w:tc>
          <w:tcPr>
            <w:tcW w:w="1900" w:type="dxa"/>
            <w:tcBorders>
              <w:top w:val="nil"/>
              <w:left w:val="nil"/>
              <w:bottom w:val="nil"/>
              <w:right w:val="nil"/>
            </w:tcBorders>
            <w:shd w:val="clear" w:color="auto" w:fill="auto"/>
            <w:vAlign w:val="center"/>
            <w:hideMark/>
          </w:tcPr>
          <w:p w14:paraId="3B0A2C7E" w14:textId="77777777" w:rsidR="00CB2513" w:rsidRPr="00CB2513" w:rsidRDefault="00CB2513" w:rsidP="00CB2513">
            <w:pPr>
              <w:jc w:val="center"/>
              <w:rPr>
                <w:sz w:val="13"/>
                <w:szCs w:val="13"/>
              </w:rPr>
            </w:pPr>
          </w:p>
        </w:tc>
        <w:tc>
          <w:tcPr>
            <w:tcW w:w="1820" w:type="dxa"/>
            <w:tcBorders>
              <w:top w:val="nil"/>
              <w:left w:val="nil"/>
              <w:bottom w:val="nil"/>
              <w:right w:val="nil"/>
            </w:tcBorders>
            <w:shd w:val="clear" w:color="auto" w:fill="auto"/>
            <w:vAlign w:val="center"/>
            <w:hideMark/>
          </w:tcPr>
          <w:p w14:paraId="10599F7D" w14:textId="77777777" w:rsidR="00CB2513" w:rsidRPr="00CB2513" w:rsidRDefault="00CB2513" w:rsidP="00CB2513">
            <w:pPr>
              <w:jc w:val="center"/>
              <w:rPr>
                <w:sz w:val="13"/>
                <w:szCs w:val="13"/>
              </w:rPr>
            </w:pPr>
          </w:p>
        </w:tc>
        <w:tc>
          <w:tcPr>
            <w:tcW w:w="1480" w:type="dxa"/>
            <w:tcBorders>
              <w:top w:val="nil"/>
              <w:left w:val="nil"/>
              <w:bottom w:val="nil"/>
              <w:right w:val="nil"/>
            </w:tcBorders>
            <w:shd w:val="clear" w:color="auto" w:fill="auto"/>
            <w:vAlign w:val="center"/>
            <w:hideMark/>
          </w:tcPr>
          <w:p w14:paraId="59483D59" w14:textId="77777777" w:rsidR="00CB2513" w:rsidRPr="00CB2513" w:rsidRDefault="00CB2513" w:rsidP="00CB2513">
            <w:pPr>
              <w:jc w:val="center"/>
              <w:rPr>
                <w:sz w:val="13"/>
                <w:szCs w:val="13"/>
              </w:rPr>
            </w:pPr>
          </w:p>
        </w:tc>
        <w:tc>
          <w:tcPr>
            <w:tcW w:w="1520" w:type="dxa"/>
            <w:tcBorders>
              <w:top w:val="nil"/>
              <w:left w:val="nil"/>
              <w:bottom w:val="nil"/>
              <w:right w:val="nil"/>
            </w:tcBorders>
            <w:shd w:val="clear" w:color="auto" w:fill="auto"/>
            <w:vAlign w:val="center"/>
            <w:hideMark/>
          </w:tcPr>
          <w:p w14:paraId="43666F5A" w14:textId="77777777" w:rsidR="00CB2513" w:rsidRPr="00CB2513" w:rsidRDefault="00CB2513" w:rsidP="00CB2513">
            <w:pPr>
              <w:rPr>
                <w:sz w:val="13"/>
                <w:szCs w:val="13"/>
              </w:rPr>
            </w:pPr>
          </w:p>
        </w:tc>
        <w:tc>
          <w:tcPr>
            <w:tcW w:w="1920" w:type="dxa"/>
            <w:tcBorders>
              <w:top w:val="nil"/>
              <w:left w:val="nil"/>
              <w:bottom w:val="nil"/>
              <w:right w:val="nil"/>
            </w:tcBorders>
            <w:shd w:val="clear" w:color="auto" w:fill="auto"/>
            <w:vAlign w:val="center"/>
            <w:hideMark/>
          </w:tcPr>
          <w:p w14:paraId="4BCA9860" w14:textId="77777777" w:rsidR="00CB2513" w:rsidRPr="00CB2513" w:rsidRDefault="00CB2513" w:rsidP="00CB2513">
            <w:pPr>
              <w:rPr>
                <w:sz w:val="13"/>
                <w:szCs w:val="13"/>
              </w:rPr>
            </w:pPr>
          </w:p>
        </w:tc>
      </w:tr>
      <w:tr w:rsidR="00CB2513" w:rsidRPr="00CB2513" w14:paraId="5B482D44" w14:textId="77777777" w:rsidTr="00CB2513">
        <w:trPr>
          <w:trHeight w:val="225"/>
          <w:jc w:val="center"/>
        </w:trPr>
        <w:tc>
          <w:tcPr>
            <w:tcW w:w="560" w:type="dxa"/>
            <w:tcBorders>
              <w:top w:val="nil"/>
              <w:left w:val="nil"/>
              <w:bottom w:val="nil"/>
              <w:right w:val="nil"/>
            </w:tcBorders>
            <w:shd w:val="clear" w:color="auto" w:fill="auto"/>
            <w:vAlign w:val="center"/>
            <w:hideMark/>
          </w:tcPr>
          <w:p w14:paraId="7C58157A"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5A3CD4D7" w14:textId="77777777" w:rsidR="00CB2513" w:rsidRPr="00CB2513" w:rsidRDefault="00CB2513" w:rsidP="00CB2513">
            <w:pPr>
              <w:rPr>
                <w:sz w:val="13"/>
                <w:szCs w:val="13"/>
              </w:rPr>
            </w:pPr>
          </w:p>
        </w:tc>
        <w:tc>
          <w:tcPr>
            <w:tcW w:w="448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ABE2F1E"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D228B23"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51406D25" w14:textId="3E26ED46"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166 543,86</w:t>
            </w:r>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2FA7FD75" w14:textId="46C57013"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181 086,59</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5AB34340" w14:textId="27CD3268"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171 243,79</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A27CE9C" w14:textId="356163D2"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179 935,31</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542E00C6" w14:textId="373C32D2"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186 395,30</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03E09E6D" w14:textId="2B904F25"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9 911,49</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5B2A5DB0" w14:textId="58DBB10E"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196 306,79</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03591B95" w14:textId="2E3C272F"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1 866,92</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C83D329" w14:textId="30BAFE8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188 262,23</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38488FEE" w14:textId="4DDF5B19"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94 131,11</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52C6749A" w14:textId="5443F234"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94 131,11</w:t>
            </w:r>
          </w:p>
        </w:tc>
        <w:tc>
          <w:tcPr>
            <w:tcW w:w="1920" w:type="dxa"/>
            <w:tcBorders>
              <w:top w:val="nil"/>
              <w:left w:val="nil"/>
              <w:bottom w:val="nil"/>
              <w:right w:val="nil"/>
            </w:tcBorders>
            <w:shd w:val="clear" w:color="auto" w:fill="auto"/>
            <w:vAlign w:val="center"/>
            <w:hideMark/>
          </w:tcPr>
          <w:p w14:paraId="22741B4D" w14:textId="77777777" w:rsidR="00CB2513" w:rsidRPr="00CB2513" w:rsidRDefault="00CB2513" w:rsidP="00CB2513">
            <w:pPr>
              <w:jc w:val="center"/>
              <w:rPr>
                <w:rFonts w:ascii="Tahoma" w:hAnsi="Tahoma" w:cs="Tahoma"/>
                <w:b/>
                <w:bCs/>
                <w:sz w:val="13"/>
                <w:szCs w:val="13"/>
              </w:rPr>
            </w:pPr>
          </w:p>
        </w:tc>
      </w:tr>
      <w:tr w:rsidR="00CB2513" w:rsidRPr="00CB2513" w14:paraId="620B5935" w14:textId="77777777" w:rsidTr="00CB2513">
        <w:trPr>
          <w:trHeight w:val="225"/>
          <w:jc w:val="center"/>
        </w:trPr>
        <w:tc>
          <w:tcPr>
            <w:tcW w:w="560" w:type="dxa"/>
            <w:tcBorders>
              <w:top w:val="nil"/>
              <w:left w:val="nil"/>
              <w:bottom w:val="nil"/>
              <w:right w:val="nil"/>
            </w:tcBorders>
            <w:shd w:val="clear" w:color="auto" w:fill="auto"/>
            <w:vAlign w:val="center"/>
            <w:hideMark/>
          </w:tcPr>
          <w:p w14:paraId="7AFD70CD"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67DD6646"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FFFF00"/>
            <w:vAlign w:val="center"/>
            <w:hideMark/>
          </w:tcPr>
          <w:p w14:paraId="33A98ABC" w14:textId="77777777" w:rsidR="00CB2513" w:rsidRPr="00CB2513" w:rsidRDefault="00CB2513" w:rsidP="00CB2513">
            <w:pPr>
              <w:jc w:val="right"/>
              <w:rPr>
                <w:rFonts w:ascii="Tahoma" w:hAnsi="Tahoma" w:cs="Tahoma"/>
                <w:b/>
                <w:bCs/>
                <w:sz w:val="13"/>
                <w:szCs w:val="13"/>
              </w:rPr>
            </w:pPr>
            <w:r w:rsidRPr="00CB2513">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A3C1914"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C0C0C0"/>
              <w:right w:val="single" w:sz="4" w:space="0" w:color="C0C0C0"/>
            </w:tcBorders>
            <w:shd w:val="clear" w:color="auto" w:fill="auto"/>
            <w:vAlign w:val="center"/>
            <w:hideMark/>
          </w:tcPr>
          <w:p w14:paraId="3E9AD262" w14:textId="61993DE6"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83 662,65</w:t>
            </w:r>
          </w:p>
        </w:tc>
        <w:tc>
          <w:tcPr>
            <w:tcW w:w="1880" w:type="dxa"/>
            <w:tcBorders>
              <w:top w:val="nil"/>
              <w:left w:val="nil"/>
              <w:bottom w:val="single" w:sz="4" w:space="0" w:color="C0C0C0"/>
              <w:right w:val="single" w:sz="4" w:space="0" w:color="C0C0C0"/>
            </w:tcBorders>
            <w:shd w:val="clear" w:color="auto" w:fill="auto"/>
            <w:vAlign w:val="center"/>
            <w:hideMark/>
          </w:tcPr>
          <w:p w14:paraId="5485C354" w14:textId="4AAEA3B4"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86 636,02</w:t>
            </w:r>
          </w:p>
        </w:tc>
        <w:tc>
          <w:tcPr>
            <w:tcW w:w="1560" w:type="dxa"/>
            <w:tcBorders>
              <w:top w:val="nil"/>
              <w:left w:val="nil"/>
              <w:bottom w:val="single" w:sz="4" w:space="0" w:color="C0C0C0"/>
              <w:right w:val="single" w:sz="4" w:space="0" w:color="C0C0C0"/>
            </w:tcBorders>
            <w:shd w:val="clear" w:color="auto" w:fill="auto"/>
            <w:vAlign w:val="center"/>
            <w:hideMark/>
          </w:tcPr>
          <w:p w14:paraId="2AA36388" w14:textId="11797DEB"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99 860,22</w:t>
            </w:r>
          </w:p>
        </w:tc>
        <w:tc>
          <w:tcPr>
            <w:tcW w:w="1780" w:type="dxa"/>
            <w:tcBorders>
              <w:top w:val="nil"/>
              <w:left w:val="nil"/>
              <w:bottom w:val="single" w:sz="4" w:space="0" w:color="C0C0C0"/>
              <w:right w:val="single" w:sz="4" w:space="0" w:color="C0C0C0"/>
            </w:tcBorders>
            <w:shd w:val="clear" w:color="auto" w:fill="auto"/>
            <w:vAlign w:val="center"/>
            <w:hideMark/>
          </w:tcPr>
          <w:p w14:paraId="592E0F1A" w14:textId="452B7B6F"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88 427,21</w:t>
            </w:r>
          </w:p>
        </w:tc>
        <w:tc>
          <w:tcPr>
            <w:tcW w:w="1800" w:type="dxa"/>
            <w:tcBorders>
              <w:top w:val="nil"/>
              <w:left w:val="nil"/>
              <w:bottom w:val="single" w:sz="4" w:space="0" w:color="C0C0C0"/>
              <w:right w:val="single" w:sz="4" w:space="0" w:color="C0C0C0"/>
            </w:tcBorders>
            <w:shd w:val="clear" w:color="auto" w:fill="auto"/>
            <w:vAlign w:val="center"/>
            <w:hideMark/>
          </w:tcPr>
          <w:p w14:paraId="57064936" w14:textId="04B629D4"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91 420,44</w:t>
            </w:r>
          </w:p>
        </w:tc>
        <w:tc>
          <w:tcPr>
            <w:tcW w:w="1840" w:type="dxa"/>
            <w:tcBorders>
              <w:top w:val="nil"/>
              <w:left w:val="nil"/>
              <w:bottom w:val="single" w:sz="4" w:space="0" w:color="C0C0C0"/>
              <w:right w:val="single" w:sz="4" w:space="0" w:color="C0C0C0"/>
            </w:tcBorders>
            <w:shd w:val="clear" w:color="auto" w:fill="auto"/>
            <w:vAlign w:val="center"/>
            <w:hideMark/>
          </w:tcPr>
          <w:p w14:paraId="2733849F" w14:textId="5B6F5B8B"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0,01</w:t>
            </w:r>
          </w:p>
        </w:tc>
        <w:tc>
          <w:tcPr>
            <w:tcW w:w="1840" w:type="dxa"/>
            <w:tcBorders>
              <w:top w:val="nil"/>
              <w:left w:val="nil"/>
              <w:bottom w:val="single" w:sz="4" w:space="0" w:color="C0C0C0"/>
              <w:right w:val="single" w:sz="4" w:space="0" w:color="C0C0C0"/>
            </w:tcBorders>
            <w:shd w:val="clear" w:color="auto" w:fill="auto"/>
            <w:vAlign w:val="center"/>
            <w:hideMark/>
          </w:tcPr>
          <w:p w14:paraId="7E737FBB" w14:textId="5C2639A5"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91 420,42</w:t>
            </w:r>
          </w:p>
        </w:tc>
        <w:tc>
          <w:tcPr>
            <w:tcW w:w="1900" w:type="dxa"/>
            <w:tcBorders>
              <w:top w:val="nil"/>
              <w:left w:val="nil"/>
              <w:bottom w:val="single" w:sz="4" w:space="0" w:color="C0C0C0"/>
              <w:right w:val="single" w:sz="4" w:space="0" w:color="C0C0C0"/>
            </w:tcBorders>
            <w:shd w:val="clear" w:color="auto" w:fill="auto"/>
            <w:vAlign w:val="center"/>
            <w:hideMark/>
          </w:tcPr>
          <w:p w14:paraId="2FF81D13" w14:textId="417E59CA"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723,43</w:t>
            </w:r>
          </w:p>
        </w:tc>
        <w:tc>
          <w:tcPr>
            <w:tcW w:w="1820" w:type="dxa"/>
            <w:tcBorders>
              <w:top w:val="nil"/>
              <w:left w:val="nil"/>
              <w:bottom w:val="single" w:sz="4" w:space="0" w:color="C0C0C0"/>
              <w:right w:val="single" w:sz="4" w:space="0" w:color="C0C0C0"/>
            </w:tcBorders>
            <w:shd w:val="clear" w:color="auto" w:fill="auto"/>
            <w:vAlign w:val="center"/>
            <w:hideMark/>
          </w:tcPr>
          <w:p w14:paraId="5C802A5B" w14:textId="7B5F3F15"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90 697,00</w:t>
            </w:r>
          </w:p>
        </w:tc>
        <w:tc>
          <w:tcPr>
            <w:tcW w:w="1480" w:type="dxa"/>
            <w:tcBorders>
              <w:top w:val="nil"/>
              <w:left w:val="nil"/>
              <w:bottom w:val="single" w:sz="4" w:space="0" w:color="C0C0C0"/>
              <w:right w:val="single" w:sz="4" w:space="0" w:color="C0C0C0"/>
            </w:tcBorders>
            <w:shd w:val="clear" w:color="auto" w:fill="auto"/>
            <w:vAlign w:val="center"/>
            <w:hideMark/>
          </w:tcPr>
          <w:p w14:paraId="3BE5D7B3" w14:textId="05552AD2"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45 348,50</w:t>
            </w:r>
          </w:p>
        </w:tc>
        <w:tc>
          <w:tcPr>
            <w:tcW w:w="1520" w:type="dxa"/>
            <w:tcBorders>
              <w:top w:val="nil"/>
              <w:left w:val="nil"/>
              <w:bottom w:val="single" w:sz="4" w:space="0" w:color="C0C0C0"/>
              <w:right w:val="single" w:sz="4" w:space="0" w:color="C0C0C0"/>
            </w:tcBorders>
            <w:shd w:val="clear" w:color="auto" w:fill="auto"/>
            <w:vAlign w:val="center"/>
            <w:hideMark/>
          </w:tcPr>
          <w:p w14:paraId="7B90C46B" w14:textId="6DDF70BA"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45 348,50</w:t>
            </w:r>
          </w:p>
        </w:tc>
        <w:tc>
          <w:tcPr>
            <w:tcW w:w="1920" w:type="dxa"/>
            <w:tcBorders>
              <w:top w:val="nil"/>
              <w:left w:val="nil"/>
              <w:bottom w:val="nil"/>
              <w:right w:val="nil"/>
            </w:tcBorders>
            <w:shd w:val="clear" w:color="auto" w:fill="auto"/>
            <w:vAlign w:val="center"/>
            <w:hideMark/>
          </w:tcPr>
          <w:p w14:paraId="7BCC2744" w14:textId="77777777" w:rsidR="00CB2513" w:rsidRPr="00CB2513" w:rsidRDefault="00CB2513" w:rsidP="00CB2513">
            <w:pPr>
              <w:jc w:val="center"/>
              <w:rPr>
                <w:rFonts w:ascii="Tahoma" w:hAnsi="Tahoma" w:cs="Tahoma"/>
                <w:b/>
                <w:bCs/>
                <w:sz w:val="13"/>
                <w:szCs w:val="13"/>
              </w:rPr>
            </w:pPr>
          </w:p>
        </w:tc>
      </w:tr>
      <w:tr w:rsidR="00CB2513" w:rsidRPr="00CB2513" w14:paraId="6E193C5F" w14:textId="77777777" w:rsidTr="00CB2513">
        <w:trPr>
          <w:trHeight w:val="225"/>
          <w:jc w:val="center"/>
        </w:trPr>
        <w:tc>
          <w:tcPr>
            <w:tcW w:w="560" w:type="dxa"/>
            <w:tcBorders>
              <w:top w:val="nil"/>
              <w:left w:val="nil"/>
              <w:bottom w:val="nil"/>
              <w:right w:val="nil"/>
            </w:tcBorders>
            <w:shd w:val="clear" w:color="auto" w:fill="auto"/>
            <w:vAlign w:val="center"/>
            <w:hideMark/>
          </w:tcPr>
          <w:p w14:paraId="686A29AE"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4BCDF9D6"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00B050"/>
            <w:vAlign w:val="center"/>
            <w:hideMark/>
          </w:tcPr>
          <w:p w14:paraId="37F669B9" w14:textId="77777777" w:rsidR="00CB2513" w:rsidRPr="00CB2513" w:rsidRDefault="00CB2513" w:rsidP="00CB2513">
            <w:pPr>
              <w:jc w:val="right"/>
              <w:rPr>
                <w:rFonts w:ascii="Tahoma" w:hAnsi="Tahoma" w:cs="Tahoma"/>
                <w:b/>
                <w:bCs/>
                <w:sz w:val="13"/>
                <w:szCs w:val="13"/>
              </w:rPr>
            </w:pPr>
            <w:r w:rsidRPr="00CB2513">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342B607"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C0C0C0"/>
              <w:right w:val="single" w:sz="4" w:space="0" w:color="C0C0C0"/>
            </w:tcBorders>
            <w:shd w:val="clear" w:color="auto" w:fill="auto"/>
            <w:vAlign w:val="center"/>
            <w:hideMark/>
          </w:tcPr>
          <w:p w14:paraId="314DD986" w14:textId="5267E5AE"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3 296,79</w:t>
            </w:r>
          </w:p>
        </w:tc>
        <w:tc>
          <w:tcPr>
            <w:tcW w:w="1880" w:type="dxa"/>
            <w:tcBorders>
              <w:top w:val="nil"/>
              <w:left w:val="nil"/>
              <w:bottom w:val="single" w:sz="4" w:space="0" w:color="C0C0C0"/>
              <w:right w:val="single" w:sz="4" w:space="0" w:color="C0C0C0"/>
            </w:tcBorders>
            <w:shd w:val="clear" w:color="auto" w:fill="auto"/>
            <w:vAlign w:val="center"/>
            <w:hideMark/>
          </w:tcPr>
          <w:p w14:paraId="129EBF41" w14:textId="04E1A96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3 659,00</w:t>
            </w:r>
          </w:p>
        </w:tc>
        <w:tc>
          <w:tcPr>
            <w:tcW w:w="1560" w:type="dxa"/>
            <w:tcBorders>
              <w:top w:val="nil"/>
              <w:left w:val="nil"/>
              <w:bottom w:val="single" w:sz="4" w:space="0" w:color="C0C0C0"/>
              <w:right w:val="single" w:sz="4" w:space="0" w:color="C0C0C0"/>
            </w:tcBorders>
            <w:shd w:val="clear" w:color="auto" w:fill="auto"/>
            <w:vAlign w:val="center"/>
            <w:hideMark/>
          </w:tcPr>
          <w:p w14:paraId="6F1BD55C" w14:textId="41D4BD6E"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1 486,28</w:t>
            </w:r>
          </w:p>
        </w:tc>
        <w:tc>
          <w:tcPr>
            <w:tcW w:w="1780" w:type="dxa"/>
            <w:tcBorders>
              <w:top w:val="nil"/>
              <w:left w:val="nil"/>
              <w:bottom w:val="single" w:sz="4" w:space="0" w:color="C0C0C0"/>
              <w:right w:val="single" w:sz="4" w:space="0" w:color="C0C0C0"/>
            </w:tcBorders>
            <w:shd w:val="clear" w:color="auto" w:fill="auto"/>
            <w:vAlign w:val="center"/>
            <w:hideMark/>
          </w:tcPr>
          <w:p w14:paraId="19D525D5" w14:textId="1974034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3 113,03</w:t>
            </w:r>
          </w:p>
        </w:tc>
        <w:tc>
          <w:tcPr>
            <w:tcW w:w="1800" w:type="dxa"/>
            <w:tcBorders>
              <w:top w:val="nil"/>
              <w:left w:val="nil"/>
              <w:bottom w:val="single" w:sz="4" w:space="0" w:color="C0C0C0"/>
              <w:right w:val="single" w:sz="4" w:space="0" w:color="C0C0C0"/>
            </w:tcBorders>
            <w:shd w:val="clear" w:color="auto" w:fill="auto"/>
            <w:vAlign w:val="center"/>
            <w:hideMark/>
          </w:tcPr>
          <w:p w14:paraId="21191627" w14:textId="6978C645"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4 676,28</w:t>
            </w:r>
          </w:p>
        </w:tc>
        <w:tc>
          <w:tcPr>
            <w:tcW w:w="1840" w:type="dxa"/>
            <w:tcBorders>
              <w:top w:val="nil"/>
              <w:left w:val="nil"/>
              <w:bottom w:val="single" w:sz="4" w:space="0" w:color="C0C0C0"/>
              <w:right w:val="single" w:sz="4" w:space="0" w:color="C0C0C0"/>
            </w:tcBorders>
            <w:shd w:val="clear" w:color="auto" w:fill="auto"/>
            <w:vAlign w:val="center"/>
            <w:hideMark/>
          </w:tcPr>
          <w:p w14:paraId="5A738B5E" w14:textId="195E4934"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26,45</w:t>
            </w:r>
          </w:p>
        </w:tc>
        <w:tc>
          <w:tcPr>
            <w:tcW w:w="1840" w:type="dxa"/>
            <w:tcBorders>
              <w:top w:val="nil"/>
              <w:left w:val="nil"/>
              <w:bottom w:val="single" w:sz="4" w:space="0" w:color="C0C0C0"/>
              <w:right w:val="single" w:sz="4" w:space="0" w:color="C0C0C0"/>
            </w:tcBorders>
            <w:shd w:val="clear" w:color="auto" w:fill="auto"/>
            <w:vAlign w:val="center"/>
            <w:hideMark/>
          </w:tcPr>
          <w:p w14:paraId="1DB66DA4" w14:textId="7C8B838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4 702,72</w:t>
            </w:r>
          </w:p>
        </w:tc>
        <w:tc>
          <w:tcPr>
            <w:tcW w:w="1900" w:type="dxa"/>
            <w:tcBorders>
              <w:top w:val="nil"/>
              <w:left w:val="nil"/>
              <w:bottom w:val="single" w:sz="4" w:space="0" w:color="C0C0C0"/>
              <w:right w:val="single" w:sz="4" w:space="0" w:color="C0C0C0"/>
            </w:tcBorders>
            <w:shd w:val="clear" w:color="auto" w:fill="auto"/>
            <w:vAlign w:val="center"/>
            <w:hideMark/>
          </w:tcPr>
          <w:p w14:paraId="7A98F3E8" w14:textId="0F41DE9D"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140,55</w:t>
            </w:r>
          </w:p>
        </w:tc>
        <w:tc>
          <w:tcPr>
            <w:tcW w:w="1820" w:type="dxa"/>
            <w:tcBorders>
              <w:top w:val="nil"/>
              <w:left w:val="nil"/>
              <w:bottom w:val="single" w:sz="4" w:space="0" w:color="C0C0C0"/>
              <w:right w:val="single" w:sz="4" w:space="0" w:color="C0C0C0"/>
            </w:tcBorders>
            <w:shd w:val="clear" w:color="auto" w:fill="auto"/>
            <w:vAlign w:val="center"/>
            <w:hideMark/>
          </w:tcPr>
          <w:p w14:paraId="58D2087C" w14:textId="141E634D"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4 535,73</w:t>
            </w:r>
          </w:p>
        </w:tc>
        <w:tc>
          <w:tcPr>
            <w:tcW w:w="1480" w:type="dxa"/>
            <w:tcBorders>
              <w:top w:val="nil"/>
              <w:left w:val="nil"/>
              <w:bottom w:val="single" w:sz="4" w:space="0" w:color="C0C0C0"/>
              <w:right w:val="single" w:sz="4" w:space="0" w:color="C0C0C0"/>
            </w:tcBorders>
            <w:shd w:val="clear" w:color="auto" w:fill="auto"/>
            <w:vAlign w:val="center"/>
            <w:hideMark/>
          </w:tcPr>
          <w:p w14:paraId="0C9C6AF8" w14:textId="25B8DCC2"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2 267,86</w:t>
            </w:r>
          </w:p>
        </w:tc>
        <w:tc>
          <w:tcPr>
            <w:tcW w:w="1520" w:type="dxa"/>
            <w:tcBorders>
              <w:top w:val="nil"/>
              <w:left w:val="nil"/>
              <w:bottom w:val="single" w:sz="4" w:space="0" w:color="C0C0C0"/>
              <w:right w:val="single" w:sz="4" w:space="0" w:color="C0C0C0"/>
            </w:tcBorders>
            <w:shd w:val="clear" w:color="auto" w:fill="auto"/>
            <w:vAlign w:val="center"/>
            <w:hideMark/>
          </w:tcPr>
          <w:p w14:paraId="67C0717A" w14:textId="6DCCFA0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2 267,86</w:t>
            </w:r>
          </w:p>
        </w:tc>
        <w:tc>
          <w:tcPr>
            <w:tcW w:w="1920" w:type="dxa"/>
            <w:tcBorders>
              <w:top w:val="nil"/>
              <w:left w:val="nil"/>
              <w:bottom w:val="nil"/>
              <w:right w:val="nil"/>
            </w:tcBorders>
            <w:shd w:val="clear" w:color="auto" w:fill="auto"/>
            <w:vAlign w:val="center"/>
            <w:hideMark/>
          </w:tcPr>
          <w:p w14:paraId="5CCE36CD" w14:textId="77777777" w:rsidR="00CB2513" w:rsidRPr="00CB2513" w:rsidRDefault="00CB2513" w:rsidP="00CB2513">
            <w:pPr>
              <w:jc w:val="center"/>
              <w:rPr>
                <w:rFonts w:ascii="Tahoma" w:hAnsi="Tahoma" w:cs="Tahoma"/>
                <w:b/>
                <w:bCs/>
                <w:sz w:val="13"/>
                <w:szCs w:val="13"/>
              </w:rPr>
            </w:pPr>
          </w:p>
        </w:tc>
      </w:tr>
      <w:tr w:rsidR="00CB2513" w:rsidRPr="00CB2513" w14:paraId="00C25237" w14:textId="77777777" w:rsidTr="00CB2513">
        <w:trPr>
          <w:trHeight w:val="450"/>
          <w:jc w:val="center"/>
        </w:trPr>
        <w:tc>
          <w:tcPr>
            <w:tcW w:w="560" w:type="dxa"/>
            <w:tcBorders>
              <w:top w:val="nil"/>
              <w:left w:val="nil"/>
              <w:bottom w:val="nil"/>
              <w:right w:val="nil"/>
            </w:tcBorders>
            <w:shd w:val="clear" w:color="auto" w:fill="auto"/>
            <w:vAlign w:val="center"/>
            <w:hideMark/>
          </w:tcPr>
          <w:p w14:paraId="592E09E9"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563F2428"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FABF8F"/>
            <w:vAlign w:val="center"/>
            <w:hideMark/>
          </w:tcPr>
          <w:p w14:paraId="4F5AFDAE" w14:textId="77777777" w:rsidR="00CB2513" w:rsidRPr="00CB2513" w:rsidRDefault="00CB2513" w:rsidP="00CB2513">
            <w:pPr>
              <w:jc w:val="right"/>
              <w:rPr>
                <w:rFonts w:ascii="Tahoma" w:hAnsi="Tahoma" w:cs="Tahoma"/>
                <w:b/>
                <w:bCs/>
                <w:sz w:val="13"/>
                <w:szCs w:val="13"/>
              </w:rPr>
            </w:pPr>
            <w:r w:rsidRPr="00CB2513">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70C2CC4E"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C0C0C0"/>
              <w:right w:val="single" w:sz="4" w:space="0" w:color="C0C0C0"/>
            </w:tcBorders>
            <w:shd w:val="clear" w:color="auto" w:fill="auto"/>
            <w:vAlign w:val="center"/>
            <w:hideMark/>
          </w:tcPr>
          <w:p w14:paraId="7C24D334" w14:textId="140168F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79 584,42</w:t>
            </w:r>
          </w:p>
        </w:tc>
        <w:tc>
          <w:tcPr>
            <w:tcW w:w="1880" w:type="dxa"/>
            <w:tcBorders>
              <w:top w:val="nil"/>
              <w:left w:val="nil"/>
              <w:bottom w:val="single" w:sz="4" w:space="0" w:color="C0C0C0"/>
              <w:right w:val="single" w:sz="4" w:space="0" w:color="C0C0C0"/>
            </w:tcBorders>
            <w:shd w:val="clear" w:color="auto" w:fill="auto"/>
            <w:vAlign w:val="center"/>
            <w:hideMark/>
          </w:tcPr>
          <w:p w14:paraId="2BC7704C" w14:textId="50E9DB1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90 791,57</w:t>
            </w:r>
          </w:p>
        </w:tc>
        <w:tc>
          <w:tcPr>
            <w:tcW w:w="1560" w:type="dxa"/>
            <w:tcBorders>
              <w:top w:val="nil"/>
              <w:left w:val="nil"/>
              <w:bottom w:val="single" w:sz="4" w:space="0" w:color="C0C0C0"/>
              <w:right w:val="single" w:sz="4" w:space="0" w:color="C0C0C0"/>
            </w:tcBorders>
            <w:shd w:val="clear" w:color="auto" w:fill="auto"/>
            <w:vAlign w:val="center"/>
            <w:hideMark/>
          </w:tcPr>
          <w:p w14:paraId="1D2BD792" w14:textId="0C7D8651"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69 897,29</w:t>
            </w:r>
          </w:p>
        </w:tc>
        <w:tc>
          <w:tcPr>
            <w:tcW w:w="1780" w:type="dxa"/>
            <w:tcBorders>
              <w:top w:val="nil"/>
              <w:left w:val="nil"/>
              <w:bottom w:val="single" w:sz="4" w:space="0" w:color="C0C0C0"/>
              <w:right w:val="single" w:sz="4" w:space="0" w:color="C0C0C0"/>
            </w:tcBorders>
            <w:shd w:val="clear" w:color="auto" w:fill="auto"/>
            <w:vAlign w:val="center"/>
            <w:hideMark/>
          </w:tcPr>
          <w:p w14:paraId="35F9CC37" w14:textId="16672FC0"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94 621,13</w:t>
            </w:r>
          </w:p>
        </w:tc>
        <w:tc>
          <w:tcPr>
            <w:tcW w:w="1800" w:type="dxa"/>
            <w:tcBorders>
              <w:top w:val="nil"/>
              <w:left w:val="nil"/>
              <w:bottom w:val="single" w:sz="4" w:space="0" w:color="C0C0C0"/>
              <w:right w:val="single" w:sz="4" w:space="0" w:color="C0C0C0"/>
            </w:tcBorders>
            <w:shd w:val="clear" w:color="auto" w:fill="auto"/>
            <w:vAlign w:val="center"/>
            <w:hideMark/>
          </w:tcPr>
          <w:p w14:paraId="4B1C1B18" w14:textId="7751D90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90 298,59</w:t>
            </w:r>
          </w:p>
        </w:tc>
        <w:tc>
          <w:tcPr>
            <w:tcW w:w="1840" w:type="dxa"/>
            <w:tcBorders>
              <w:top w:val="nil"/>
              <w:left w:val="nil"/>
              <w:bottom w:val="single" w:sz="4" w:space="0" w:color="C0C0C0"/>
              <w:right w:val="single" w:sz="4" w:space="0" w:color="C0C0C0"/>
            </w:tcBorders>
            <w:shd w:val="clear" w:color="auto" w:fill="auto"/>
            <w:vAlign w:val="center"/>
            <w:hideMark/>
          </w:tcPr>
          <w:p w14:paraId="10483BA4" w14:textId="26C411BB"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9 885,05</w:t>
            </w:r>
          </w:p>
        </w:tc>
        <w:tc>
          <w:tcPr>
            <w:tcW w:w="1840" w:type="dxa"/>
            <w:tcBorders>
              <w:top w:val="nil"/>
              <w:left w:val="nil"/>
              <w:bottom w:val="single" w:sz="4" w:space="0" w:color="C0C0C0"/>
              <w:right w:val="single" w:sz="4" w:space="0" w:color="C0C0C0"/>
            </w:tcBorders>
            <w:shd w:val="clear" w:color="auto" w:fill="auto"/>
            <w:vAlign w:val="center"/>
            <w:hideMark/>
          </w:tcPr>
          <w:p w14:paraId="3E24C6D7" w14:textId="68514879"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100 183,64</w:t>
            </w:r>
          </w:p>
        </w:tc>
        <w:tc>
          <w:tcPr>
            <w:tcW w:w="1900" w:type="dxa"/>
            <w:tcBorders>
              <w:top w:val="nil"/>
              <w:left w:val="nil"/>
              <w:bottom w:val="single" w:sz="4" w:space="0" w:color="C0C0C0"/>
              <w:right w:val="single" w:sz="4" w:space="0" w:color="C0C0C0"/>
            </w:tcBorders>
            <w:shd w:val="clear" w:color="auto" w:fill="auto"/>
            <w:vAlign w:val="center"/>
            <w:hideMark/>
          </w:tcPr>
          <w:p w14:paraId="23ECEBCA" w14:textId="329F2426"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2 730,90</w:t>
            </w:r>
          </w:p>
        </w:tc>
        <w:tc>
          <w:tcPr>
            <w:tcW w:w="1820" w:type="dxa"/>
            <w:tcBorders>
              <w:top w:val="nil"/>
              <w:left w:val="nil"/>
              <w:bottom w:val="single" w:sz="4" w:space="0" w:color="C0C0C0"/>
              <w:right w:val="single" w:sz="4" w:space="0" w:color="C0C0C0"/>
            </w:tcBorders>
            <w:shd w:val="clear" w:color="auto" w:fill="auto"/>
            <w:vAlign w:val="center"/>
            <w:hideMark/>
          </w:tcPr>
          <w:p w14:paraId="531E7B60" w14:textId="4B222211"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93 029,49</w:t>
            </w:r>
          </w:p>
        </w:tc>
        <w:tc>
          <w:tcPr>
            <w:tcW w:w="1480" w:type="dxa"/>
            <w:tcBorders>
              <w:top w:val="nil"/>
              <w:left w:val="nil"/>
              <w:bottom w:val="single" w:sz="4" w:space="0" w:color="C0C0C0"/>
              <w:right w:val="single" w:sz="4" w:space="0" w:color="C0C0C0"/>
            </w:tcBorders>
            <w:shd w:val="clear" w:color="auto" w:fill="auto"/>
            <w:vAlign w:val="center"/>
            <w:hideMark/>
          </w:tcPr>
          <w:p w14:paraId="536FE74B" w14:textId="4AF4A57E"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46 514,75</w:t>
            </w:r>
          </w:p>
        </w:tc>
        <w:tc>
          <w:tcPr>
            <w:tcW w:w="1520" w:type="dxa"/>
            <w:tcBorders>
              <w:top w:val="nil"/>
              <w:left w:val="nil"/>
              <w:bottom w:val="single" w:sz="4" w:space="0" w:color="C0C0C0"/>
              <w:right w:val="single" w:sz="4" w:space="0" w:color="C0C0C0"/>
            </w:tcBorders>
            <w:shd w:val="clear" w:color="auto" w:fill="auto"/>
            <w:vAlign w:val="center"/>
            <w:hideMark/>
          </w:tcPr>
          <w:p w14:paraId="070904C9" w14:textId="3CC7268E"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46 514,75</w:t>
            </w:r>
          </w:p>
        </w:tc>
        <w:tc>
          <w:tcPr>
            <w:tcW w:w="1920" w:type="dxa"/>
            <w:tcBorders>
              <w:top w:val="nil"/>
              <w:left w:val="nil"/>
              <w:bottom w:val="nil"/>
              <w:right w:val="nil"/>
            </w:tcBorders>
            <w:shd w:val="clear" w:color="auto" w:fill="auto"/>
            <w:vAlign w:val="center"/>
            <w:hideMark/>
          </w:tcPr>
          <w:p w14:paraId="00095303" w14:textId="77777777" w:rsidR="00CB2513" w:rsidRPr="00CB2513" w:rsidRDefault="00CB2513" w:rsidP="00CB2513">
            <w:pPr>
              <w:jc w:val="center"/>
              <w:rPr>
                <w:rFonts w:ascii="Tahoma" w:hAnsi="Tahoma" w:cs="Tahoma"/>
                <w:b/>
                <w:bCs/>
                <w:sz w:val="13"/>
                <w:szCs w:val="13"/>
              </w:rPr>
            </w:pPr>
          </w:p>
        </w:tc>
      </w:tr>
      <w:tr w:rsidR="00CB2513" w:rsidRPr="00CB2513" w14:paraId="6F9AC6D0" w14:textId="77777777" w:rsidTr="00CB2513">
        <w:trPr>
          <w:trHeight w:val="225"/>
          <w:jc w:val="center"/>
        </w:trPr>
        <w:tc>
          <w:tcPr>
            <w:tcW w:w="560" w:type="dxa"/>
            <w:tcBorders>
              <w:top w:val="nil"/>
              <w:left w:val="nil"/>
              <w:bottom w:val="nil"/>
              <w:right w:val="nil"/>
            </w:tcBorders>
            <w:shd w:val="clear" w:color="auto" w:fill="auto"/>
            <w:vAlign w:val="center"/>
            <w:hideMark/>
          </w:tcPr>
          <w:p w14:paraId="39D8BD55"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4AE43399"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B1A0C7"/>
            <w:vAlign w:val="center"/>
            <w:hideMark/>
          </w:tcPr>
          <w:p w14:paraId="2F9C4EB9"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1A84D664"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C0C0C0"/>
              <w:right w:val="single" w:sz="4" w:space="0" w:color="C0C0C0"/>
            </w:tcBorders>
            <w:shd w:val="clear" w:color="auto" w:fill="auto"/>
            <w:vAlign w:val="center"/>
            <w:hideMark/>
          </w:tcPr>
          <w:p w14:paraId="7521833B" w14:textId="1FC006B0"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872,78</w:t>
            </w:r>
          </w:p>
        </w:tc>
        <w:tc>
          <w:tcPr>
            <w:tcW w:w="1880" w:type="dxa"/>
            <w:tcBorders>
              <w:top w:val="nil"/>
              <w:left w:val="nil"/>
              <w:bottom w:val="single" w:sz="4" w:space="0" w:color="C0C0C0"/>
              <w:right w:val="single" w:sz="4" w:space="0" w:color="C0C0C0"/>
            </w:tcBorders>
            <w:shd w:val="clear" w:color="auto" w:fill="auto"/>
            <w:vAlign w:val="center"/>
            <w:hideMark/>
          </w:tcPr>
          <w:p w14:paraId="21B46486" w14:textId="730DFD43"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860,33</w:t>
            </w:r>
          </w:p>
        </w:tc>
        <w:tc>
          <w:tcPr>
            <w:tcW w:w="1560" w:type="dxa"/>
            <w:tcBorders>
              <w:top w:val="nil"/>
              <w:left w:val="nil"/>
              <w:bottom w:val="single" w:sz="4" w:space="0" w:color="C0C0C0"/>
              <w:right w:val="single" w:sz="4" w:space="0" w:color="C0C0C0"/>
            </w:tcBorders>
            <w:shd w:val="clear" w:color="auto" w:fill="auto"/>
            <w:vAlign w:val="center"/>
            <w:hideMark/>
          </w:tcPr>
          <w:p w14:paraId="20812659" w14:textId="479091F9"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1 032,55</w:t>
            </w:r>
          </w:p>
        </w:tc>
        <w:tc>
          <w:tcPr>
            <w:tcW w:w="1780" w:type="dxa"/>
            <w:tcBorders>
              <w:top w:val="nil"/>
              <w:left w:val="nil"/>
              <w:bottom w:val="single" w:sz="4" w:space="0" w:color="C0C0C0"/>
              <w:right w:val="single" w:sz="4" w:space="0" w:color="C0C0C0"/>
            </w:tcBorders>
            <w:shd w:val="clear" w:color="auto" w:fill="auto"/>
            <w:vAlign w:val="center"/>
            <w:hideMark/>
          </w:tcPr>
          <w:p w14:paraId="15A8EA9E" w14:textId="0744E57F"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745,25</w:t>
            </w:r>
          </w:p>
        </w:tc>
        <w:tc>
          <w:tcPr>
            <w:tcW w:w="1800" w:type="dxa"/>
            <w:tcBorders>
              <w:top w:val="nil"/>
              <w:left w:val="nil"/>
              <w:bottom w:val="single" w:sz="4" w:space="0" w:color="C0C0C0"/>
              <w:right w:val="single" w:sz="4" w:space="0" w:color="C0C0C0"/>
            </w:tcBorders>
            <w:shd w:val="clear" w:color="auto" w:fill="auto"/>
            <w:vAlign w:val="center"/>
            <w:hideMark/>
          </w:tcPr>
          <w:p w14:paraId="0C3D716A" w14:textId="16516ED5"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745,24</w:t>
            </w:r>
          </w:p>
        </w:tc>
        <w:tc>
          <w:tcPr>
            <w:tcW w:w="1840" w:type="dxa"/>
            <w:tcBorders>
              <w:top w:val="nil"/>
              <w:left w:val="nil"/>
              <w:bottom w:val="single" w:sz="4" w:space="0" w:color="C0C0C0"/>
              <w:right w:val="single" w:sz="4" w:space="0" w:color="C0C0C0"/>
            </w:tcBorders>
            <w:shd w:val="clear" w:color="auto" w:fill="auto"/>
            <w:vAlign w:val="center"/>
            <w:hideMark/>
          </w:tcPr>
          <w:p w14:paraId="2C34A3F6" w14:textId="53F039B5"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601,39</w:t>
            </w:r>
          </w:p>
        </w:tc>
        <w:tc>
          <w:tcPr>
            <w:tcW w:w="1840" w:type="dxa"/>
            <w:tcBorders>
              <w:top w:val="nil"/>
              <w:left w:val="nil"/>
              <w:bottom w:val="single" w:sz="4" w:space="0" w:color="C0C0C0"/>
              <w:right w:val="single" w:sz="4" w:space="0" w:color="C0C0C0"/>
            </w:tcBorders>
            <w:shd w:val="clear" w:color="auto" w:fill="auto"/>
            <w:vAlign w:val="center"/>
            <w:hideMark/>
          </w:tcPr>
          <w:p w14:paraId="7A82CD89" w14:textId="31538341"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1 346,63</w:t>
            </w:r>
          </w:p>
        </w:tc>
        <w:tc>
          <w:tcPr>
            <w:tcW w:w="1900" w:type="dxa"/>
            <w:tcBorders>
              <w:top w:val="nil"/>
              <w:left w:val="nil"/>
              <w:bottom w:val="single" w:sz="4" w:space="0" w:color="C0C0C0"/>
              <w:right w:val="single" w:sz="4" w:space="0" w:color="C0C0C0"/>
            </w:tcBorders>
            <w:shd w:val="clear" w:color="auto" w:fill="auto"/>
            <w:vAlign w:val="center"/>
            <w:hideMark/>
          </w:tcPr>
          <w:p w14:paraId="0713F151" w14:textId="681D96D1"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231D5D4F" w14:textId="0BB87D0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745,24</w:t>
            </w:r>
          </w:p>
        </w:tc>
        <w:tc>
          <w:tcPr>
            <w:tcW w:w="1480" w:type="dxa"/>
            <w:tcBorders>
              <w:top w:val="nil"/>
              <w:left w:val="nil"/>
              <w:bottom w:val="single" w:sz="4" w:space="0" w:color="C0C0C0"/>
              <w:right w:val="single" w:sz="4" w:space="0" w:color="C0C0C0"/>
            </w:tcBorders>
            <w:shd w:val="clear" w:color="auto" w:fill="auto"/>
            <w:vAlign w:val="center"/>
            <w:hideMark/>
          </w:tcPr>
          <w:p w14:paraId="389171F9" w14:textId="4384D35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372,62</w:t>
            </w:r>
          </w:p>
        </w:tc>
        <w:tc>
          <w:tcPr>
            <w:tcW w:w="1520" w:type="dxa"/>
            <w:tcBorders>
              <w:top w:val="nil"/>
              <w:left w:val="nil"/>
              <w:bottom w:val="single" w:sz="4" w:space="0" w:color="C0C0C0"/>
              <w:right w:val="single" w:sz="4" w:space="0" w:color="C0C0C0"/>
            </w:tcBorders>
            <w:shd w:val="clear" w:color="auto" w:fill="auto"/>
            <w:vAlign w:val="center"/>
            <w:hideMark/>
          </w:tcPr>
          <w:p w14:paraId="3ECE21DE" w14:textId="68123D7E"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372,62</w:t>
            </w:r>
          </w:p>
        </w:tc>
        <w:tc>
          <w:tcPr>
            <w:tcW w:w="1920" w:type="dxa"/>
            <w:tcBorders>
              <w:top w:val="nil"/>
              <w:left w:val="nil"/>
              <w:bottom w:val="nil"/>
              <w:right w:val="nil"/>
            </w:tcBorders>
            <w:shd w:val="clear" w:color="auto" w:fill="auto"/>
            <w:vAlign w:val="center"/>
            <w:hideMark/>
          </w:tcPr>
          <w:p w14:paraId="04F61546" w14:textId="77777777" w:rsidR="00CB2513" w:rsidRPr="00CB2513" w:rsidRDefault="00CB2513" w:rsidP="00CB2513">
            <w:pPr>
              <w:jc w:val="center"/>
              <w:rPr>
                <w:rFonts w:ascii="Tahoma" w:hAnsi="Tahoma" w:cs="Tahoma"/>
                <w:b/>
                <w:bCs/>
                <w:sz w:val="13"/>
                <w:szCs w:val="13"/>
              </w:rPr>
            </w:pPr>
          </w:p>
        </w:tc>
      </w:tr>
      <w:tr w:rsidR="00CB2513" w:rsidRPr="00CB2513" w14:paraId="2585397A" w14:textId="77777777" w:rsidTr="00CB2513">
        <w:trPr>
          <w:trHeight w:val="225"/>
          <w:jc w:val="center"/>
        </w:trPr>
        <w:tc>
          <w:tcPr>
            <w:tcW w:w="560" w:type="dxa"/>
            <w:tcBorders>
              <w:top w:val="nil"/>
              <w:left w:val="nil"/>
              <w:bottom w:val="nil"/>
              <w:right w:val="nil"/>
            </w:tcBorders>
            <w:shd w:val="clear" w:color="auto" w:fill="auto"/>
            <w:vAlign w:val="center"/>
            <w:hideMark/>
          </w:tcPr>
          <w:p w14:paraId="1FCA1618"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26BE6C5D"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00B0F0"/>
            <w:vAlign w:val="center"/>
            <w:hideMark/>
          </w:tcPr>
          <w:p w14:paraId="724FF6DC"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0BE5647"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C0C0C0"/>
              <w:right w:val="single" w:sz="4" w:space="0" w:color="C0C0C0"/>
            </w:tcBorders>
            <w:shd w:val="clear" w:color="auto" w:fill="auto"/>
            <w:vAlign w:val="center"/>
            <w:hideMark/>
          </w:tcPr>
          <w:p w14:paraId="21009B1E" w14:textId="5EFE47B8"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80" w:type="dxa"/>
            <w:tcBorders>
              <w:top w:val="nil"/>
              <w:left w:val="nil"/>
              <w:bottom w:val="single" w:sz="4" w:space="0" w:color="C0C0C0"/>
              <w:right w:val="single" w:sz="4" w:space="0" w:color="C0C0C0"/>
            </w:tcBorders>
            <w:shd w:val="clear" w:color="auto" w:fill="auto"/>
            <w:vAlign w:val="center"/>
            <w:hideMark/>
          </w:tcPr>
          <w:p w14:paraId="2F4B7FA7" w14:textId="4375F4A8"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7E6D0005" w14:textId="37D0A598"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36A6B9EA" w14:textId="3963914B"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35370C11" w14:textId="45719D4E"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1BD6BBA6" w14:textId="1F9D0DC8"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17E9901F" w14:textId="4C271FCB"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900" w:type="dxa"/>
            <w:tcBorders>
              <w:top w:val="nil"/>
              <w:left w:val="nil"/>
              <w:bottom w:val="single" w:sz="4" w:space="0" w:color="C0C0C0"/>
              <w:right w:val="single" w:sz="4" w:space="0" w:color="C0C0C0"/>
            </w:tcBorders>
            <w:shd w:val="clear" w:color="auto" w:fill="auto"/>
            <w:vAlign w:val="center"/>
            <w:hideMark/>
          </w:tcPr>
          <w:p w14:paraId="764AAD4E" w14:textId="327D4222"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29E78472" w14:textId="743C40A1"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31D0CDAD" w14:textId="7657560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326F2B88" w14:textId="3162220F"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920" w:type="dxa"/>
            <w:tcBorders>
              <w:top w:val="nil"/>
              <w:left w:val="nil"/>
              <w:bottom w:val="nil"/>
              <w:right w:val="nil"/>
            </w:tcBorders>
            <w:shd w:val="clear" w:color="auto" w:fill="auto"/>
            <w:vAlign w:val="center"/>
            <w:hideMark/>
          </w:tcPr>
          <w:p w14:paraId="6DE5D765" w14:textId="77777777" w:rsidR="00CB2513" w:rsidRPr="00CB2513" w:rsidRDefault="00CB2513" w:rsidP="00CB2513">
            <w:pPr>
              <w:jc w:val="center"/>
              <w:rPr>
                <w:rFonts w:ascii="Tahoma" w:hAnsi="Tahoma" w:cs="Tahoma"/>
                <w:b/>
                <w:bCs/>
                <w:sz w:val="13"/>
                <w:szCs w:val="13"/>
              </w:rPr>
            </w:pPr>
          </w:p>
        </w:tc>
      </w:tr>
      <w:tr w:rsidR="00CB2513" w:rsidRPr="00CB2513" w14:paraId="1257D67B" w14:textId="77777777" w:rsidTr="00CB2513">
        <w:trPr>
          <w:trHeight w:val="225"/>
          <w:jc w:val="center"/>
        </w:trPr>
        <w:tc>
          <w:tcPr>
            <w:tcW w:w="560" w:type="dxa"/>
            <w:tcBorders>
              <w:top w:val="nil"/>
              <w:left w:val="nil"/>
              <w:bottom w:val="nil"/>
              <w:right w:val="nil"/>
            </w:tcBorders>
            <w:shd w:val="clear" w:color="auto" w:fill="auto"/>
            <w:vAlign w:val="center"/>
            <w:hideMark/>
          </w:tcPr>
          <w:p w14:paraId="02FAB37F"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66C4CF20"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B7DEE8"/>
            <w:vAlign w:val="center"/>
            <w:hideMark/>
          </w:tcPr>
          <w:p w14:paraId="274ADD1D"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E116DE2"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C0C0C0"/>
              <w:right w:val="single" w:sz="4" w:space="0" w:color="C0C0C0"/>
            </w:tcBorders>
            <w:shd w:val="clear" w:color="auto" w:fill="auto"/>
            <w:vAlign w:val="center"/>
            <w:hideMark/>
          </w:tcPr>
          <w:p w14:paraId="7DB17AD2" w14:textId="406E7DB9"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80" w:type="dxa"/>
            <w:tcBorders>
              <w:top w:val="nil"/>
              <w:left w:val="nil"/>
              <w:bottom w:val="single" w:sz="4" w:space="0" w:color="C0C0C0"/>
              <w:right w:val="single" w:sz="4" w:space="0" w:color="C0C0C0"/>
            </w:tcBorders>
            <w:shd w:val="clear" w:color="auto" w:fill="auto"/>
            <w:vAlign w:val="center"/>
            <w:hideMark/>
          </w:tcPr>
          <w:p w14:paraId="1CC1D715" w14:textId="6C9873A8"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5364FFCB" w14:textId="3CCEBB10"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64B5ED4E" w14:textId="171326B6"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325DAC05" w14:textId="067318D4"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4E9CF7C2" w14:textId="066C3518"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76D9B34D" w14:textId="54BD6491"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900" w:type="dxa"/>
            <w:tcBorders>
              <w:top w:val="nil"/>
              <w:left w:val="nil"/>
              <w:bottom w:val="single" w:sz="4" w:space="0" w:color="C0C0C0"/>
              <w:right w:val="single" w:sz="4" w:space="0" w:color="C0C0C0"/>
            </w:tcBorders>
            <w:shd w:val="clear" w:color="auto" w:fill="auto"/>
            <w:vAlign w:val="center"/>
            <w:hideMark/>
          </w:tcPr>
          <w:p w14:paraId="18C08B69" w14:textId="12BC72A8"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2DB0E721" w14:textId="7E027AB6"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769FA85D" w14:textId="3D6FF01F"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660AEDA5" w14:textId="77318E74"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920" w:type="dxa"/>
            <w:tcBorders>
              <w:top w:val="nil"/>
              <w:left w:val="nil"/>
              <w:bottom w:val="nil"/>
              <w:right w:val="nil"/>
            </w:tcBorders>
            <w:shd w:val="clear" w:color="auto" w:fill="auto"/>
            <w:vAlign w:val="center"/>
            <w:hideMark/>
          </w:tcPr>
          <w:p w14:paraId="4C4BC881" w14:textId="77777777" w:rsidR="00CB2513" w:rsidRPr="00CB2513" w:rsidRDefault="00CB2513" w:rsidP="00CB2513">
            <w:pPr>
              <w:jc w:val="center"/>
              <w:rPr>
                <w:rFonts w:ascii="Tahoma" w:hAnsi="Tahoma" w:cs="Tahoma"/>
                <w:b/>
                <w:bCs/>
                <w:sz w:val="13"/>
                <w:szCs w:val="13"/>
              </w:rPr>
            </w:pPr>
          </w:p>
        </w:tc>
      </w:tr>
      <w:tr w:rsidR="00CB2513" w:rsidRPr="00CB2513" w14:paraId="74AFDA1C" w14:textId="77777777" w:rsidTr="00CB2513">
        <w:trPr>
          <w:trHeight w:val="225"/>
          <w:jc w:val="center"/>
        </w:trPr>
        <w:tc>
          <w:tcPr>
            <w:tcW w:w="560" w:type="dxa"/>
            <w:tcBorders>
              <w:top w:val="nil"/>
              <w:left w:val="nil"/>
              <w:bottom w:val="nil"/>
              <w:right w:val="nil"/>
            </w:tcBorders>
            <w:shd w:val="clear" w:color="auto" w:fill="auto"/>
            <w:vAlign w:val="center"/>
            <w:hideMark/>
          </w:tcPr>
          <w:p w14:paraId="4ECBE973"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7FC7C687"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000000" w:fill="C4BD97"/>
            <w:vAlign w:val="center"/>
            <w:hideMark/>
          </w:tcPr>
          <w:p w14:paraId="2E181C82"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6E0A7D9E"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C0C0C0"/>
              <w:right w:val="single" w:sz="4" w:space="0" w:color="C0C0C0"/>
            </w:tcBorders>
            <w:shd w:val="clear" w:color="auto" w:fill="auto"/>
            <w:vAlign w:val="center"/>
            <w:hideMark/>
          </w:tcPr>
          <w:p w14:paraId="238200CC" w14:textId="166DEE22"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80" w:type="dxa"/>
            <w:tcBorders>
              <w:top w:val="nil"/>
              <w:left w:val="nil"/>
              <w:bottom w:val="single" w:sz="4" w:space="0" w:color="C0C0C0"/>
              <w:right w:val="single" w:sz="4" w:space="0" w:color="C0C0C0"/>
            </w:tcBorders>
            <w:shd w:val="clear" w:color="auto" w:fill="auto"/>
            <w:vAlign w:val="center"/>
            <w:hideMark/>
          </w:tcPr>
          <w:p w14:paraId="4D656940" w14:textId="1255523D"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8,59</w:t>
            </w:r>
          </w:p>
        </w:tc>
        <w:tc>
          <w:tcPr>
            <w:tcW w:w="1560" w:type="dxa"/>
            <w:tcBorders>
              <w:top w:val="nil"/>
              <w:left w:val="nil"/>
              <w:bottom w:val="single" w:sz="4" w:space="0" w:color="C0C0C0"/>
              <w:right w:val="single" w:sz="4" w:space="0" w:color="C0C0C0"/>
            </w:tcBorders>
            <w:shd w:val="clear" w:color="auto" w:fill="auto"/>
            <w:vAlign w:val="center"/>
            <w:hideMark/>
          </w:tcPr>
          <w:p w14:paraId="46839F9B" w14:textId="43C75662"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428ED19A" w14:textId="1583969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7C0BE80B" w14:textId="298717C7"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6FD1EBCC" w14:textId="4B60A07A"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634FF069" w14:textId="79E4AB22"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w:t>
            </w:r>
          </w:p>
        </w:tc>
        <w:tc>
          <w:tcPr>
            <w:tcW w:w="1900" w:type="dxa"/>
            <w:tcBorders>
              <w:top w:val="nil"/>
              <w:left w:val="nil"/>
              <w:bottom w:val="single" w:sz="4" w:space="0" w:color="C0C0C0"/>
              <w:right w:val="single" w:sz="4" w:space="0" w:color="C0C0C0"/>
            </w:tcBorders>
            <w:shd w:val="clear" w:color="auto" w:fill="auto"/>
            <w:vAlign w:val="center"/>
            <w:hideMark/>
          </w:tcPr>
          <w:p w14:paraId="0CC6DD5D" w14:textId="4D01D0A8"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9 814,59</w:t>
            </w:r>
          </w:p>
        </w:tc>
        <w:tc>
          <w:tcPr>
            <w:tcW w:w="1820" w:type="dxa"/>
            <w:tcBorders>
              <w:top w:val="nil"/>
              <w:left w:val="nil"/>
              <w:bottom w:val="single" w:sz="4" w:space="0" w:color="C0C0C0"/>
              <w:right w:val="single" w:sz="4" w:space="0" w:color="C0C0C0"/>
            </w:tcBorders>
            <w:shd w:val="clear" w:color="auto" w:fill="auto"/>
            <w:vAlign w:val="center"/>
            <w:hideMark/>
          </w:tcPr>
          <w:p w14:paraId="4426FDDE" w14:textId="7C826A6A"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9 814,59</w:t>
            </w:r>
          </w:p>
        </w:tc>
        <w:tc>
          <w:tcPr>
            <w:tcW w:w="1480" w:type="dxa"/>
            <w:tcBorders>
              <w:top w:val="nil"/>
              <w:left w:val="nil"/>
              <w:bottom w:val="single" w:sz="4" w:space="0" w:color="C0C0C0"/>
              <w:right w:val="single" w:sz="4" w:space="0" w:color="C0C0C0"/>
            </w:tcBorders>
            <w:shd w:val="clear" w:color="auto" w:fill="auto"/>
            <w:vAlign w:val="center"/>
            <w:hideMark/>
          </w:tcPr>
          <w:p w14:paraId="26E6199F" w14:textId="5CC883A9"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4 907,29</w:t>
            </w:r>
          </w:p>
        </w:tc>
        <w:tc>
          <w:tcPr>
            <w:tcW w:w="1520" w:type="dxa"/>
            <w:tcBorders>
              <w:top w:val="nil"/>
              <w:left w:val="nil"/>
              <w:bottom w:val="single" w:sz="4" w:space="0" w:color="C0C0C0"/>
              <w:right w:val="single" w:sz="4" w:space="0" w:color="C0C0C0"/>
            </w:tcBorders>
            <w:shd w:val="clear" w:color="auto" w:fill="auto"/>
            <w:vAlign w:val="center"/>
            <w:hideMark/>
          </w:tcPr>
          <w:p w14:paraId="6471B8C9" w14:textId="416927BD"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4 907,29</w:t>
            </w:r>
          </w:p>
        </w:tc>
        <w:tc>
          <w:tcPr>
            <w:tcW w:w="1920" w:type="dxa"/>
            <w:tcBorders>
              <w:top w:val="nil"/>
              <w:left w:val="nil"/>
              <w:bottom w:val="nil"/>
              <w:right w:val="nil"/>
            </w:tcBorders>
            <w:shd w:val="clear" w:color="auto" w:fill="auto"/>
            <w:vAlign w:val="center"/>
            <w:hideMark/>
          </w:tcPr>
          <w:p w14:paraId="79CAD08E" w14:textId="77777777" w:rsidR="00CB2513" w:rsidRPr="00CB2513" w:rsidRDefault="00CB2513" w:rsidP="00CB2513">
            <w:pPr>
              <w:jc w:val="center"/>
              <w:rPr>
                <w:rFonts w:ascii="Tahoma" w:hAnsi="Tahoma" w:cs="Tahoma"/>
                <w:b/>
                <w:bCs/>
                <w:sz w:val="13"/>
                <w:szCs w:val="13"/>
              </w:rPr>
            </w:pPr>
          </w:p>
        </w:tc>
      </w:tr>
      <w:tr w:rsidR="00CB2513" w:rsidRPr="00CB2513" w14:paraId="44B5FAB4" w14:textId="77777777" w:rsidTr="00CB2513">
        <w:trPr>
          <w:trHeight w:val="225"/>
          <w:jc w:val="center"/>
        </w:trPr>
        <w:tc>
          <w:tcPr>
            <w:tcW w:w="560" w:type="dxa"/>
            <w:tcBorders>
              <w:top w:val="nil"/>
              <w:left w:val="nil"/>
              <w:bottom w:val="nil"/>
              <w:right w:val="nil"/>
            </w:tcBorders>
            <w:shd w:val="clear" w:color="auto" w:fill="auto"/>
            <w:vAlign w:val="center"/>
            <w:hideMark/>
          </w:tcPr>
          <w:p w14:paraId="194F4E33" w14:textId="77777777" w:rsidR="00CB2513" w:rsidRPr="00CB2513" w:rsidRDefault="00CB2513" w:rsidP="00CB2513">
            <w:pPr>
              <w:rPr>
                <w:sz w:val="13"/>
                <w:szCs w:val="13"/>
              </w:rPr>
            </w:pPr>
          </w:p>
        </w:tc>
        <w:tc>
          <w:tcPr>
            <w:tcW w:w="1020" w:type="dxa"/>
            <w:tcBorders>
              <w:top w:val="nil"/>
              <w:left w:val="nil"/>
              <w:bottom w:val="nil"/>
              <w:right w:val="nil"/>
            </w:tcBorders>
            <w:shd w:val="clear" w:color="auto" w:fill="auto"/>
            <w:vAlign w:val="center"/>
            <w:hideMark/>
          </w:tcPr>
          <w:p w14:paraId="1277AEE8" w14:textId="77777777" w:rsidR="00CB2513" w:rsidRPr="00CB2513" w:rsidRDefault="00CB2513" w:rsidP="00CB2513">
            <w:pPr>
              <w:rPr>
                <w:sz w:val="13"/>
                <w:szCs w:val="13"/>
              </w:rPr>
            </w:pPr>
          </w:p>
        </w:tc>
        <w:tc>
          <w:tcPr>
            <w:tcW w:w="4480" w:type="dxa"/>
            <w:tcBorders>
              <w:top w:val="nil"/>
              <w:left w:val="single" w:sz="4" w:space="0" w:color="C0C0C0"/>
              <w:bottom w:val="single" w:sz="4" w:space="0" w:color="C0C0C0"/>
              <w:right w:val="single" w:sz="4" w:space="0" w:color="C0C0C0"/>
            </w:tcBorders>
            <w:shd w:val="clear" w:color="auto" w:fill="auto"/>
            <w:vAlign w:val="center"/>
            <w:hideMark/>
          </w:tcPr>
          <w:p w14:paraId="147DAC7C" w14:textId="77777777" w:rsidR="00CB2513" w:rsidRPr="00CB2513" w:rsidRDefault="00CB2513" w:rsidP="00CB2513">
            <w:pPr>
              <w:rPr>
                <w:rFonts w:ascii="Tahoma" w:hAnsi="Tahoma" w:cs="Tahoma"/>
                <w:b/>
                <w:bCs/>
                <w:sz w:val="13"/>
                <w:szCs w:val="13"/>
              </w:rPr>
            </w:pPr>
            <w:r w:rsidRPr="00CB2513">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344EDF59" w14:textId="77777777" w:rsidR="00CB2513" w:rsidRPr="00CB2513" w:rsidRDefault="00CB2513" w:rsidP="00CB2513">
            <w:pPr>
              <w:jc w:val="center"/>
              <w:rPr>
                <w:rFonts w:ascii="Tahoma" w:hAnsi="Tahoma" w:cs="Tahoma"/>
                <w:b/>
                <w:bCs/>
                <w:sz w:val="13"/>
                <w:szCs w:val="13"/>
              </w:rPr>
            </w:pPr>
            <w:proofErr w:type="spellStart"/>
            <w:r w:rsidRPr="00CB2513">
              <w:rPr>
                <w:rFonts w:ascii="Tahoma" w:hAnsi="Tahoma" w:cs="Tahoma"/>
                <w:b/>
                <w:bCs/>
                <w:sz w:val="13"/>
                <w:szCs w:val="13"/>
              </w:rPr>
              <w:t>тыс</w:t>
            </w:r>
            <w:proofErr w:type="spellEnd"/>
            <w:r w:rsidRPr="00CB2513">
              <w:rPr>
                <w:rFonts w:ascii="Tahoma" w:hAnsi="Tahoma" w:cs="Tahoma"/>
                <w:b/>
                <w:bCs/>
                <w:sz w:val="13"/>
                <w:szCs w:val="13"/>
              </w:rPr>
              <w:t xml:space="preserve"> </w:t>
            </w:r>
            <w:proofErr w:type="spellStart"/>
            <w:r w:rsidRPr="00CB2513">
              <w:rPr>
                <w:rFonts w:ascii="Tahoma" w:hAnsi="Tahoma" w:cs="Tahoma"/>
                <w:b/>
                <w:bCs/>
                <w:sz w:val="13"/>
                <w:szCs w:val="13"/>
              </w:rPr>
              <w:t>руб</w:t>
            </w:r>
            <w:proofErr w:type="spellEnd"/>
          </w:p>
        </w:tc>
        <w:tc>
          <w:tcPr>
            <w:tcW w:w="1560" w:type="dxa"/>
            <w:tcBorders>
              <w:top w:val="nil"/>
              <w:left w:val="nil"/>
              <w:bottom w:val="single" w:sz="4" w:space="0" w:color="C0C0C0"/>
              <w:right w:val="single" w:sz="4" w:space="0" w:color="C0C0C0"/>
            </w:tcBorders>
            <w:shd w:val="clear" w:color="auto" w:fill="auto"/>
            <w:vAlign w:val="center"/>
            <w:hideMark/>
          </w:tcPr>
          <w:p w14:paraId="50DB2C0D" w14:textId="3A8077E9"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167 416,64</w:t>
            </w:r>
          </w:p>
        </w:tc>
        <w:tc>
          <w:tcPr>
            <w:tcW w:w="1880" w:type="dxa"/>
            <w:tcBorders>
              <w:top w:val="nil"/>
              <w:left w:val="nil"/>
              <w:bottom w:val="single" w:sz="4" w:space="0" w:color="C0C0C0"/>
              <w:right w:val="single" w:sz="4" w:space="0" w:color="C0C0C0"/>
            </w:tcBorders>
            <w:shd w:val="clear" w:color="auto" w:fill="auto"/>
            <w:vAlign w:val="center"/>
            <w:hideMark/>
          </w:tcPr>
          <w:p w14:paraId="0335DCF2" w14:textId="1FC346D2"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181 938,33</w:t>
            </w:r>
          </w:p>
        </w:tc>
        <w:tc>
          <w:tcPr>
            <w:tcW w:w="1560" w:type="dxa"/>
            <w:tcBorders>
              <w:top w:val="nil"/>
              <w:left w:val="nil"/>
              <w:bottom w:val="single" w:sz="4" w:space="0" w:color="C0C0C0"/>
              <w:right w:val="single" w:sz="4" w:space="0" w:color="C0C0C0"/>
            </w:tcBorders>
            <w:shd w:val="clear" w:color="auto" w:fill="auto"/>
            <w:vAlign w:val="center"/>
            <w:hideMark/>
          </w:tcPr>
          <w:p w14:paraId="4469EACF" w14:textId="5E837B45"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172 276,34</w:t>
            </w:r>
          </w:p>
        </w:tc>
        <w:tc>
          <w:tcPr>
            <w:tcW w:w="1780" w:type="dxa"/>
            <w:tcBorders>
              <w:top w:val="nil"/>
              <w:left w:val="nil"/>
              <w:bottom w:val="single" w:sz="4" w:space="0" w:color="C0C0C0"/>
              <w:right w:val="single" w:sz="4" w:space="0" w:color="C0C0C0"/>
            </w:tcBorders>
            <w:shd w:val="clear" w:color="auto" w:fill="auto"/>
            <w:vAlign w:val="center"/>
            <w:hideMark/>
          </w:tcPr>
          <w:p w14:paraId="2E61D833" w14:textId="70CF0D0D"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180 680,55</w:t>
            </w:r>
          </w:p>
        </w:tc>
        <w:tc>
          <w:tcPr>
            <w:tcW w:w="1800" w:type="dxa"/>
            <w:tcBorders>
              <w:top w:val="nil"/>
              <w:left w:val="nil"/>
              <w:bottom w:val="single" w:sz="4" w:space="0" w:color="C0C0C0"/>
              <w:right w:val="single" w:sz="4" w:space="0" w:color="C0C0C0"/>
            </w:tcBorders>
            <w:shd w:val="clear" w:color="auto" w:fill="auto"/>
            <w:vAlign w:val="center"/>
            <w:hideMark/>
          </w:tcPr>
          <w:p w14:paraId="7AAFF491" w14:textId="4A556D9A"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187 140,54</w:t>
            </w:r>
          </w:p>
        </w:tc>
        <w:tc>
          <w:tcPr>
            <w:tcW w:w="1840" w:type="dxa"/>
            <w:tcBorders>
              <w:top w:val="nil"/>
              <w:left w:val="nil"/>
              <w:bottom w:val="single" w:sz="4" w:space="0" w:color="C0C0C0"/>
              <w:right w:val="single" w:sz="4" w:space="0" w:color="C0C0C0"/>
            </w:tcBorders>
            <w:shd w:val="clear" w:color="auto" w:fill="auto"/>
            <w:vAlign w:val="center"/>
            <w:hideMark/>
          </w:tcPr>
          <w:p w14:paraId="4B4648EC" w14:textId="0ED4B47A"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10 512,88</w:t>
            </w:r>
          </w:p>
        </w:tc>
        <w:tc>
          <w:tcPr>
            <w:tcW w:w="1840" w:type="dxa"/>
            <w:tcBorders>
              <w:top w:val="nil"/>
              <w:left w:val="nil"/>
              <w:bottom w:val="single" w:sz="4" w:space="0" w:color="C0C0C0"/>
              <w:right w:val="single" w:sz="4" w:space="0" w:color="C0C0C0"/>
            </w:tcBorders>
            <w:shd w:val="clear" w:color="auto" w:fill="auto"/>
            <w:vAlign w:val="center"/>
            <w:hideMark/>
          </w:tcPr>
          <w:p w14:paraId="62687573" w14:textId="0B76A58C"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197 653,42</w:t>
            </w:r>
          </w:p>
        </w:tc>
        <w:tc>
          <w:tcPr>
            <w:tcW w:w="1900" w:type="dxa"/>
            <w:tcBorders>
              <w:top w:val="nil"/>
              <w:left w:val="nil"/>
              <w:bottom w:val="single" w:sz="4" w:space="0" w:color="C0C0C0"/>
              <w:right w:val="single" w:sz="4" w:space="0" w:color="C0C0C0"/>
            </w:tcBorders>
            <w:shd w:val="clear" w:color="auto" w:fill="auto"/>
            <w:vAlign w:val="center"/>
            <w:hideMark/>
          </w:tcPr>
          <w:p w14:paraId="5C6EB64F" w14:textId="7B8EE055"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        7 947,66</w:t>
            </w:r>
          </w:p>
        </w:tc>
        <w:tc>
          <w:tcPr>
            <w:tcW w:w="1820" w:type="dxa"/>
            <w:tcBorders>
              <w:top w:val="nil"/>
              <w:left w:val="nil"/>
              <w:bottom w:val="single" w:sz="4" w:space="0" w:color="C0C0C0"/>
              <w:right w:val="single" w:sz="4" w:space="0" w:color="C0C0C0"/>
            </w:tcBorders>
            <w:shd w:val="clear" w:color="auto" w:fill="auto"/>
            <w:vAlign w:val="center"/>
            <w:hideMark/>
          </w:tcPr>
          <w:p w14:paraId="1E54E65E" w14:textId="2A01CE14"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179 192,88</w:t>
            </w:r>
          </w:p>
        </w:tc>
        <w:tc>
          <w:tcPr>
            <w:tcW w:w="1480" w:type="dxa"/>
            <w:tcBorders>
              <w:top w:val="nil"/>
              <w:left w:val="nil"/>
              <w:bottom w:val="single" w:sz="4" w:space="0" w:color="C0C0C0"/>
              <w:right w:val="single" w:sz="4" w:space="0" w:color="C0C0C0"/>
            </w:tcBorders>
            <w:shd w:val="clear" w:color="auto" w:fill="auto"/>
            <w:vAlign w:val="center"/>
            <w:hideMark/>
          </w:tcPr>
          <w:p w14:paraId="3A166CAE" w14:textId="4A3F0ADD"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89 596,44</w:t>
            </w:r>
          </w:p>
        </w:tc>
        <w:tc>
          <w:tcPr>
            <w:tcW w:w="1520" w:type="dxa"/>
            <w:tcBorders>
              <w:top w:val="nil"/>
              <w:left w:val="nil"/>
              <w:bottom w:val="single" w:sz="4" w:space="0" w:color="C0C0C0"/>
              <w:right w:val="single" w:sz="4" w:space="0" w:color="C0C0C0"/>
            </w:tcBorders>
            <w:shd w:val="clear" w:color="auto" w:fill="auto"/>
            <w:vAlign w:val="center"/>
            <w:hideMark/>
          </w:tcPr>
          <w:p w14:paraId="09542276" w14:textId="18E5D5C4" w:rsidR="00CB2513" w:rsidRPr="00CB2513" w:rsidRDefault="00CB2513" w:rsidP="00CB2513">
            <w:pPr>
              <w:jc w:val="center"/>
              <w:rPr>
                <w:rFonts w:ascii="Tahoma" w:hAnsi="Tahoma" w:cs="Tahoma"/>
                <w:b/>
                <w:bCs/>
                <w:sz w:val="13"/>
                <w:szCs w:val="13"/>
              </w:rPr>
            </w:pPr>
            <w:r w:rsidRPr="00CB2513">
              <w:rPr>
                <w:rFonts w:ascii="Tahoma" w:hAnsi="Tahoma" w:cs="Tahoma"/>
                <w:b/>
                <w:bCs/>
                <w:sz w:val="13"/>
                <w:szCs w:val="13"/>
              </w:rPr>
              <w:t>89 596,44</w:t>
            </w:r>
          </w:p>
        </w:tc>
        <w:tc>
          <w:tcPr>
            <w:tcW w:w="1920" w:type="dxa"/>
            <w:tcBorders>
              <w:top w:val="nil"/>
              <w:left w:val="nil"/>
              <w:bottom w:val="nil"/>
              <w:right w:val="nil"/>
            </w:tcBorders>
            <w:shd w:val="clear" w:color="auto" w:fill="auto"/>
            <w:vAlign w:val="center"/>
            <w:hideMark/>
          </w:tcPr>
          <w:p w14:paraId="7BBAB4C6" w14:textId="77777777" w:rsidR="00CB2513" w:rsidRPr="00CB2513" w:rsidRDefault="00CB2513" w:rsidP="00CB2513">
            <w:pPr>
              <w:jc w:val="center"/>
              <w:rPr>
                <w:rFonts w:ascii="Tahoma" w:hAnsi="Tahoma" w:cs="Tahoma"/>
                <w:b/>
                <w:bCs/>
                <w:sz w:val="13"/>
                <w:szCs w:val="13"/>
              </w:rPr>
            </w:pPr>
          </w:p>
        </w:tc>
      </w:tr>
    </w:tbl>
    <w:p w14:paraId="24058F58" w14:textId="77777777" w:rsidR="00CB2513" w:rsidRDefault="00CB2513" w:rsidP="00CB2513">
      <w:pPr>
        <w:tabs>
          <w:tab w:val="left" w:pos="5580"/>
          <w:tab w:val="left" w:pos="9498"/>
        </w:tabs>
        <w:ind w:right="-569"/>
      </w:pPr>
    </w:p>
    <w:p w14:paraId="10428A0E" w14:textId="77777777" w:rsidR="00CB2513" w:rsidRPr="00CB2513" w:rsidRDefault="00CB2513" w:rsidP="00CB2513">
      <w:pPr>
        <w:tabs>
          <w:tab w:val="left" w:pos="0"/>
          <w:tab w:val="left" w:pos="3052"/>
        </w:tabs>
        <w:ind w:left="3544"/>
        <w:rPr>
          <w:lang w:eastAsia="en-US"/>
        </w:rPr>
      </w:pPr>
    </w:p>
    <w:p w14:paraId="21CC4CFD" w14:textId="77777777" w:rsidR="00CB2513" w:rsidRDefault="00CB2513" w:rsidP="00CB2513">
      <w:pPr>
        <w:tabs>
          <w:tab w:val="left" w:pos="0"/>
          <w:tab w:val="left" w:pos="3052"/>
        </w:tabs>
        <w:ind w:left="3544"/>
        <w:rPr>
          <w:lang w:eastAsia="en-US"/>
        </w:rPr>
        <w:sectPr w:rsidR="00CB2513" w:rsidSect="00CB2513">
          <w:pgSz w:w="16838" w:h="11906" w:orient="landscape"/>
          <w:pgMar w:top="1134" w:right="1134" w:bottom="567" w:left="1134" w:header="709" w:footer="584" w:gutter="0"/>
          <w:cols w:space="708"/>
          <w:docGrid w:linePitch="360"/>
        </w:sectPr>
      </w:pPr>
    </w:p>
    <w:p w14:paraId="35B24560" w14:textId="5A422BC6" w:rsidR="00CB2513" w:rsidRDefault="00CB2513" w:rsidP="00CB2513">
      <w:pPr>
        <w:tabs>
          <w:tab w:val="left" w:pos="5580"/>
          <w:tab w:val="left" w:pos="9498"/>
        </w:tabs>
        <w:ind w:left="-2238" w:right="-569" w:firstLine="8475"/>
      </w:pPr>
      <w:r>
        <w:lastRenderedPageBreak/>
        <w:t>Приложение № 10 к протоколу № 72</w:t>
      </w:r>
    </w:p>
    <w:p w14:paraId="131C47F3" w14:textId="77777777" w:rsidR="00CB2513" w:rsidRDefault="00CB2513" w:rsidP="00CB2513">
      <w:pPr>
        <w:tabs>
          <w:tab w:val="left" w:pos="5580"/>
          <w:tab w:val="left" w:pos="9498"/>
        </w:tabs>
        <w:ind w:left="-2238" w:right="-569" w:firstLine="8475"/>
      </w:pPr>
      <w:r>
        <w:t>заседания Правления Региональной</w:t>
      </w:r>
    </w:p>
    <w:p w14:paraId="3F00E11C" w14:textId="77777777" w:rsidR="00CB2513" w:rsidRDefault="00CB2513" w:rsidP="00CB2513">
      <w:pPr>
        <w:tabs>
          <w:tab w:val="left" w:pos="5580"/>
          <w:tab w:val="left" w:pos="9498"/>
        </w:tabs>
        <w:ind w:left="-2238" w:right="-569" w:firstLine="8475"/>
      </w:pPr>
      <w:r>
        <w:t>энергетической комиссии</w:t>
      </w:r>
    </w:p>
    <w:p w14:paraId="1FC8D2FB" w14:textId="77777777" w:rsidR="00CB2513" w:rsidRDefault="00CB2513" w:rsidP="00CB2513">
      <w:pPr>
        <w:tabs>
          <w:tab w:val="left" w:pos="5580"/>
          <w:tab w:val="left" w:pos="9498"/>
        </w:tabs>
        <w:ind w:left="-2238" w:right="-569" w:firstLine="8475"/>
      </w:pPr>
      <w:r>
        <w:t>Кузбасса от 10.11.2020</w:t>
      </w:r>
    </w:p>
    <w:p w14:paraId="63B6EAD1" w14:textId="61374E86" w:rsidR="00CB2513" w:rsidRPr="00CB2513" w:rsidRDefault="00CB2513" w:rsidP="00CB2513">
      <w:pPr>
        <w:tabs>
          <w:tab w:val="left" w:pos="0"/>
          <w:tab w:val="left" w:pos="3052"/>
        </w:tabs>
        <w:ind w:left="3544"/>
        <w:rPr>
          <w:lang w:eastAsia="en-US"/>
        </w:rPr>
      </w:pPr>
    </w:p>
    <w:p w14:paraId="7B5B2DF3" w14:textId="77777777" w:rsidR="00CB2513" w:rsidRPr="00CB2513" w:rsidRDefault="00CB2513" w:rsidP="00CB2513">
      <w:pPr>
        <w:jc w:val="center"/>
        <w:rPr>
          <w:b/>
          <w:bCs/>
          <w:sz w:val="28"/>
          <w:szCs w:val="28"/>
          <w:lang w:eastAsia="en-US"/>
        </w:rPr>
      </w:pPr>
      <w:proofErr w:type="spellStart"/>
      <w:r w:rsidRPr="00CB2513">
        <w:rPr>
          <w:b/>
          <w:sz w:val="28"/>
          <w:szCs w:val="28"/>
          <w:lang w:eastAsia="en-US"/>
        </w:rPr>
        <w:t>Одноставочные</w:t>
      </w:r>
      <w:proofErr w:type="spellEnd"/>
      <w:r w:rsidRPr="00CB2513">
        <w:rPr>
          <w:b/>
          <w:sz w:val="28"/>
          <w:szCs w:val="28"/>
          <w:lang w:eastAsia="en-US"/>
        </w:rPr>
        <w:t xml:space="preserve"> тарифы на питьевую воду</w:t>
      </w:r>
      <w:r w:rsidRPr="00CB2513">
        <w:rPr>
          <w:b/>
          <w:bCs/>
          <w:sz w:val="28"/>
          <w:szCs w:val="28"/>
          <w:lang w:eastAsia="en-US"/>
        </w:rPr>
        <w:t xml:space="preserve"> </w:t>
      </w:r>
    </w:p>
    <w:p w14:paraId="73FEB983" w14:textId="77777777" w:rsidR="00CB2513" w:rsidRPr="00CB2513" w:rsidRDefault="00CB2513" w:rsidP="00CB2513">
      <w:pPr>
        <w:jc w:val="center"/>
        <w:rPr>
          <w:b/>
          <w:sz w:val="28"/>
          <w:szCs w:val="28"/>
          <w:lang w:eastAsia="en-US"/>
        </w:rPr>
      </w:pPr>
      <w:r w:rsidRPr="00CB2513">
        <w:rPr>
          <w:b/>
          <w:bCs/>
          <w:sz w:val="28"/>
          <w:szCs w:val="28"/>
          <w:lang w:eastAsia="en-US"/>
        </w:rPr>
        <w:t>ООО «Водоканал» (Таштагольский муниципальный район)</w:t>
      </w:r>
    </w:p>
    <w:p w14:paraId="0E1FC8B6" w14:textId="77777777" w:rsidR="00CB2513" w:rsidRPr="00CB2513" w:rsidRDefault="00CB2513" w:rsidP="00CB2513">
      <w:pPr>
        <w:jc w:val="center"/>
        <w:rPr>
          <w:b/>
          <w:sz w:val="28"/>
          <w:szCs w:val="28"/>
          <w:lang w:eastAsia="en-US"/>
        </w:rPr>
      </w:pPr>
      <w:r w:rsidRPr="00CB2513">
        <w:rPr>
          <w:b/>
          <w:sz w:val="28"/>
          <w:szCs w:val="28"/>
          <w:lang w:eastAsia="en-US"/>
        </w:rPr>
        <w:t>на период с 07.02.2018 по 31.12.2021</w:t>
      </w:r>
    </w:p>
    <w:p w14:paraId="746393CE" w14:textId="77777777" w:rsidR="00CB2513" w:rsidRPr="00CB2513" w:rsidRDefault="00CB2513" w:rsidP="00CB2513">
      <w:pPr>
        <w:jc w:val="center"/>
        <w:rPr>
          <w:b/>
          <w:sz w:val="28"/>
          <w:szCs w:val="28"/>
          <w:lang w:eastAsia="en-US"/>
        </w:rPr>
      </w:pPr>
    </w:p>
    <w:tbl>
      <w:tblPr>
        <w:tblW w:w="10632" w:type="dxa"/>
        <w:tblInd w:w="-743" w:type="dxa"/>
        <w:tblLayout w:type="fixed"/>
        <w:tblLook w:val="04A0" w:firstRow="1" w:lastRow="0" w:firstColumn="1" w:lastColumn="0" w:noHBand="0" w:noVBand="1"/>
      </w:tblPr>
      <w:tblGrid>
        <w:gridCol w:w="709"/>
        <w:gridCol w:w="1985"/>
        <w:gridCol w:w="992"/>
        <w:gridCol w:w="993"/>
        <w:gridCol w:w="992"/>
        <w:gridCol w:w="992"/>
        <w:gridCol w:w="992"/>
        <w:gridCol w:w="993"/>
        <w:gridCol w:w="992"/>
        <w:gridCol w:w="992"/>
      </w:tblGrid>
      <w:tr w:rsidR="00CB2513" w:rsidRPr="00CB2513" w14:paraId="32ACB858" w14:textId="77777777" w:rsidTr="00CB2513">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tcPr>
          <w:p w14:paraId="2B2A2DB0" w14:textId="77777777" w:rsidR="00CB2513" w:rsidRPr="00CB2513" w:rsidRDefault="00CB2513" w:rsidP="00CB2513">
            <w:pPr>
              <w:spacing w:line="276" w:lineRule="auto"/>
              <w:jc w:val="center"/>
              <w:rPr>
                <w:color w:val="000000"/>
                <w:sz w:val="28"/>
                <w:szCs w:val="20"/>
              </w:rPr>
            </w:pPr>
            <w:r w:rsidRPr="00CB2513">
              <w:rPr>
                <w:color w:val="000000"/>
                <w:sz w:val="28"/>
                <w:szCs w:val="20"/>
              </w:rPr>
              <w:t xml:space="preserve">№ </w:t>
            </w:r>
          </w:p>
          <w:p w14:paraId="0C27897D" w14:textId="77777777" w:rsidR="00CB2513" w:rsidRPr="00CB2513" w:rsidRDefault="00CB2513" w:rsidP="00CB2513">
            <w:pPr>
              <w:jc w:val="center"/>
              <w:rPr>
                <w:color w:val="000000"/>
                <w:sz w:val="28"/>
                <w:szCs w:val="20"/>
              </w:rPr>
            </w:pPr>
            <w:r w:rsidRPr="00CB2513">
              <w:rPr>
                <w:color w:val="000000"/>
                <w:sz w:val="28"/>
                <w:szCs w:val="20"/>
              </w:rPr>
              <w:t>п/п</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D23E00" w14:textId="77777777" w:rsidR="00CB2513" w:rsidRPr="00CB2513" w:rsidRDefault="00CB2513" w:rsidP="00CB2513">
            <w:pPr>
              <w:jc w:val="center"/>
              <w:rPr>
                <w:color w:val="000000"/>
                <w:sz w:val="28"/>
                <w:szCs w:val="20"/>
              </w:rPr>
            </w:pPr>
            <w:r w:rsidRPr="00CB2513">
              <w:rPr>
                <w:color w:val="000000"/>
                <w:sz w:val="28"/>
                <w:szCs w:val="20"/>
              </w:rPr>
              <w:t>Наименование потребителей</w:t>
            </w:r>
          </w:p>
        </w:tc>
        <w:tc>
          <w:tcPr>
            <w:tcW w:w="7938" w:type="dxa"/>
            <w:gridSpan w:val="8"/>
            <w:tcBorders>
              <w:top w:val="single" w:sz="4" w:space="0" w:color="auto"/>
              <w:left w:val="nil"/>
              <w:bottom w:val="single" w:sz="4" w:space="0" w:color="auto"/>
              <w:right w:val="single" w:sz="4" w:space="0" w:color="auto"/>
            </w:tcBorders>
            <w:shd w:val="clear" w:color="000000" w:fill="FFFFFF"/>
            <w:vAlign w:val="center"/>
            <w:hideMark/>
          </w:tcPr>
          <w:p w14:paraId="13A16BAE" w14:textId="77777777" w:rsidR="00CB2513" w:rsidRPr="00CB2513" w:rsidRDefault="00CB2513" w:rsidP="00CB2513">
            <w:pPr>
              <w:jc w:val="center"/>
              <w:rPr>
                <w:color w:val="000000"/>
                <w:sz w:val="28"/>
                <w:szCs w:val="20"/>
              </w:rPr>
            </w:pPr>
            <w:r w:rsidRPr="00CB2513">
              <w:rPr>
                <w:color w:val="000000"/>
                <w:sz w:val="28"/>
                <w:szCs w:val="20"/>
              </w:rPr>
              <w:t>Тариф, руб./м</w:t>
            </w:r>
            <w:r w:rsidRPr="00CB2513">
              <w:rPr>
                <w:color w:val="000000"/>
                <w:sz w:val="28"/>
                <w:szCs w:val="20"/>
                <w:vertAlign w:val="superscript"/>
              </w:rPr>
              <w:t>3</w:t>
            </w:r>
          </w:p>
        </w:tc>
      </w:tr>
      <w:tr w:rsidR="00CB2513" w:rsidRPr="00CB2513" w14:paraId="537D2691" w14:textId="77777777" w:rsidTr="00CB2513">
        <w:trPr>
          <w:trHeight w:val="403"/>
        </w:trPr>
        <w:tc>
          <w:tcPr>
            <w:tcW w:w="709" w:type="dxa"/>
            <w:vMerge/>
            <w:tcBorders>
              <w:left w:val="single" w:sz="4" w:space="0" w:color="auto"/>
              <w:right w:val="single" w:sz="4" w:space="0" w:color="auto"/>
            </w:tcBorders>
          </w:tcPr>
          <w:p w14:paraId="2728E269" w14:textId="77777777" w:rsidR="00CB2513" w:rsidRPr="00CB2513" w:rsidRDefault="00CB2513" w:rsidP="00CB2513">
            <w:pPr>
              <w:rPr>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668292D6" w14:textId="77777777" w:rsidR="00CB2513" w:rsidRPr="00CB2513" w:rsidRDefault="00CB2513" w:rsidP="00CB2513">
            <w:pPr>
              <w:rPr>
                <w:color w:val="000000"/>
                <w:sz w:val="20"/>
                <w:szCs w:val="20"/>
              </w:rPr>
            </w:pPr>
          </w:p>
        </w:tc>
        <w:tc>
          <w:tcPr>
            <w:tcW w:w="1985" w:type="dxa"/>
            <w:gridSpan w:val="2"/>
            <w:tcBorders>
              <w:top w:val="nil"/>
              <w:left w:val="nil"/>
              <w:bottom w:val="single" w:sz="4" w:space="0" w:color="auto"/>
              <w:right w:val="single" w:sz="4" w:space="0" w:color="auto"/>
            </w:tcBorders>
            <w:shd w:val="clear" w:color="000000" w:fill="FFFFFF"/>
            <w:vAlign w:val="center"/>
          </w:tcPr>
          <w:p w14:paraId="3A47FA87" w14:textId="77777777" w:rsidR="00CB2513" w:rsidRPr="00CB2513" w:rsidRDefault="00CB2513" w:rsidP="00CB2513">
            <w:pPr>
              <w:jc w:val="center"/>
              <w:rPr>
                <w:color w:val="000000"/>
                <w:sz w:val="28"/>
                <w:szCs w:val="20"/>
              </w:rPr>
            </w:pPr>
            <w:r w:rsidRPr="00CB2513">
              <w:rPr>
                <w:color w:val="000000"/>
                <w:sz w:val="28"/>
                <w:szCs w:val="20"/>
              </w:rPr>
              <w:t>2018 год</w:t>
            </w:r>
          </w:p>
        </w:tc>
        <w:tc>
          <w:tcPr>
            <w:tcW w:w="1984" w:type="dxa"/>
            <w:gridSpan w:val="2"/>
            <w:tcBorders>
              <w:top w:val="nil"/>
              <w:left w:val="nil"/>
              <w:bottom w:val="single" w:sz="4" w:space="0" w:color="auto"/>
              <w:right w:val="single" w:sz="4" w:space="0" w:color="auto"/>
            </w:tcBorders>
            <w:shd w:val="clear" w:color="000000" w:fill="FFFFFF"/>
            <w:vAlign w:val="center"/>
          </w:tcPr>
          <w:p w14:paraId="7662DE43" w14:textId="77777777" w:rsidR="00CB2513" w:rsidRPr="00CB2513" w:rsidRDefault="00CB2513" w:rsidP="00CB2513">
            <w:pPr>
              <w:jc w:val="center"/>
              <w:rPr>
                <w:color w:val="000000"/>
                <w:sz w:val="28"/>
                <w:szCs w:val="20"/>
              </w:rPr>
            </w:pPr>
            <w:r w:rsidRPr="00CB2513">
              <w:rPr>
                <w:color w:val="000000"/>
                <w:sz w:val="28"/>
                <w:szCs w:val="20"/>
              </w:rPr>
              <w:t>2019 год</w:t>
            </w:r>
          </w:p>
        </w:tc>
        <w:tc>
          <w:tcPr>
            <w:tcW w:w="1985" w:type="dxa"/>
            <w:gridSpan w:val="2"/>
            <w:tcBorders>
              <w:top w:val="nil"/>
              <w:left w:val="nil"/>
              <w:bottom w:val="single" w:sz="4" w:space="0" w:color="auto"/>
              <w:right w:val="single" w:sz="4" w:space="0" w:color="auto"/>
            </w:tcBorders>
            <w:shd w:val="clear" w:color="000000" w:fill="FFFFFF"/>
            <w:vAlign w:val="center"/>
          </w:tcPr>
          <w:p w14:paraId="49F5ACA5" w14:textId="77777777" w:rsidR="00CB2513" w:rsidRPr="00CB2513" w:rsidRDefault="00CB2513" w:rsidP="00CB2513">
            <w:pPr>
              <w:jc w:val="center"/>
              <w:rPr>
                <w:color w:val="000000"/>
                <w:sz w:val="28"/>
                <w:szCs w:val="20"/>
              </w:rPr>
            </w:pPr>
            <w:r w:rsidRPr="00CB2513">
              <w:rPr>
                <w:color w:val="000000"/>
                <w:sz w:val="28"/>
                <w:szCs w:val="20"/>
              </w:rPr>
              <w:t>2020 год</w:t>
            </w:r>
          </w:p>
        </w:tc>
        <w:tc>
          <w:tcPr>
            <w:tcW w:w="1984" w:type="dxa"/>
            <w:gridSpan w:val="2"/>
            <w:tcBorders>
              <w:top w:val="nil"/>
              <w:left w:val="nil"/>
              <w:bottom w:val="single" w:sz="4" w:space="0" w:color="auto"/>
              <w:right w:val="single" w:sz="4" w:space="0" w:color="auto"/>
            </w:tcBorders>
            <w:shd w:val="clear" w:color="000000" w:fill="FFFFFF"/>
            <w:vAlign w:val="center"/>
          </w:tcPr>
          <w:p w14:paraId="70ED1CF7" w14:textId="77777777" w:rsidR="00CB2513" w:rsidRPr="00CB2513" w:rsidRDefault="00CB2513" w:rsidP="00CB2513">
            <w:pPr>
              <w:jc w:val="center"/>
              <w:rPr>
                <w:color w:val="000000"/>
                <w:sz w:val="28"/>
                <w:szCs w:val="20"/>
              </w:rPr>
            </w:pPr>
            <w:r w:rsidRPr="00CB2513">
              <w:rPr>
                <w:color w:val="000000"/>
                <w:sz w:val="28"/>
                <w:szCs w:val="20"/>
              </w:rPr>
              <w:t>2021 год</w:t>
            </w:r>
          </w:p>
        </w:tc>
      </w:tr>
      <w:tr w:rsidR="00CB2513" w:rsidRPr="00CB2513" w14:paraId="27EBB234" w14:textId="77777777" w:rsidTr="00CB2513">
        <w:trPr>
          <w:trHeight w:val="885"/>
        </w:trPr>
        <w:tc>
          <w:tcPr>
            <w:tcW w:w="709" w:type="dxa"/>
            <w:vMerge/>
            <w:tcBorders>
              <w:left w:val="single" w:sz="4" w:space="0" w:color="auto"/>
              <w:bottom w:val="single" w:sz="4" w:space="0" w:color="auto"/>
              <w:right w:val="single" w:sz="4" w:space="0" w:color="auto"/>
            </w:tcBorders>
          </w:tcPr>
          <w:p w14:paraId="033D65D1" w14:textId="77777777" w:rsidR="00CB2513" w:rsidRPr="00CB2513" w:rsidRDefault="00CB2513" w:rsidP="00CB2513">
            <w:pPr>
              <w:rPr>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577ADEF" w14:textId="77777777" w:rsidR="00CB2513" w:rsidRPr="00CB2513" w:rsidRDefault="00CB2513" w:rsidP="00CB2513">
            <w:pPr>
              <w:rPr>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3B588DB5" w14:textId="77777777" w:rsidR="00CB2513" w:rsidRPr="00CB2513" w:rsidRDefault="00CB2513" w:rsidP="00CB2513">
            <w:pPr>
              <w:jc w:val="center"/>
              <w:rPr>
                <w:color w:val="000000"/>
                <w:sz w:val="20"/>
                <w:szCs w:val="20"/>
              </w:rPr>
            </w:pPr>
            <w:r w:rsidRPr="00CB2513">
              <w:rPr>
                <w:color w:val="000000"/>
                <w:sz w:val="20"/>
                <w:szCs w:val="20"/>
              </w:rPr>
              <w:t xml:space="preserve">с 07.02. </w:t>
            </w:r>
          </w:p>
          <w:p w14:paraId="4F41281A" w14:textId="77777777" w:rsidR="00CB2513" w:rsidRPr="00CB2513" w:rsidRDefault="00CB2513" w:rsidP="00CB2513">
            <w:pPr>
              <w:jc w:val="center"/>
              <w:rPr>
                <w:color w:val="000000"/>
                <w:sz w:val="20"/>
                <w:szCs w:val="20"/>
              </w:rPr>
            </w:pPr>
            <w:r w:rsidRPr="00CB2513">
              <w:rPr>
                <w:color w:val="000000"/>
                <w:sz w:val="20"/>
                <w:szCs w:val="20"/>
              </w:rPr>
              <w:t>по 30.06.</w:t>
            </w:r>
          </w:p>
        </w:tc>
        <w:tc>
          <w:tcPr>
            <w:tcW w:w="993" w:type="dxa"/>
            <w:tcBorders>
              <w:top w:val="nil"/>
              <w:left w:val="nil"/>
              <w:bottom w:val="single" w:sz="4" w:space="0" w:color="auto"/>
              <w:right w:val="single" w:sz="4" w:space="0" w:color="auto"/>
            </w:tcBorders>
            <w:shd w:val="clear" w:color="000000" w:fill="FFFFFF"/>
            <w:vAlign w:val="center"/>
            <w:hideMark/>
          </w:tcPr>
          <w:p w14:paraId="11AC5500" w14:textId="77777777" w:rsidR="00CB2513" w:rsidRPr="00CB2513" w:rsidRDefault="00CB2513" w:rsidP="00CB2513">
            <w:pPr>
              <w:jc w:val="center"/>
              <w:rPr>
                <w:color w:val="000000"/>
                <w:sz w:val="20"/>
                <w:szCs w:val="20"/>
              </w:rPr>
            </w:pPr>
            <w:r w:rsidRPr="00CB2513">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14:paraId="1B459587" w14:textId="77777777" w:rsidR="00CB2513" w:rsidRPr="00CB2513" w:rsidRDefault="00CB2513" w:rsidP="00CB2513">
            <w:pPr>
              <w:jc w:val="center"/>
              <w:rPr>
                <w:color w:val="000000"/>
                <w:sz w:val="20"/>
                <w:szCs w:val="20"/>
              </w:rPr>
            </w:pPr>
            <w:r w:rsidRPr="00CB2513">
              <w:rPr>
                <w:color w:val="000000"/>
                <w:sz w:val="20"/>
                <w:szCs w:val="20"/>
              </w:rPr>
              <w:t xml:space="preserve">с 01.01. </w:t>
            </w:r>
          </w:p>
          <w:p w14:paraId="57861C2E" w14:textId="77777777" w:rsidR="00CB2513" w:rsidRPr="00CB2513" w:rsidRDefault="00CB2513" w:rsidP="00CB2513">
            <w:pPr>
              <w:jc w:val="center"/>
              <w:rPr>
                <w:color w:val="000000"/>
                <w:sz w:val="20"/>
                <w:szCs w:val="20"/>
              </w:rPr>
            </w:pPr>
            <w:r w:rsidRPr="00CB2513">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4EF3FD22" w14:textId="77777777" w:rsidR="00CB2513" w:rsidRPr="00CB2513" w:rsidRDefault="00CB2513" w:rsidP="00CB2513">
            <w:pPr>
              <w:jc w:val="center"/>
              <w:rPr>
                <w:color w:val="000000"/>
                <w:sz w:val="20"/>
                <w:szCs w:val="20"/>
              </w:rPr>
            </w:pPr>
            <w:r w:rsidRPr="00CB2513">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14:paraId="0142D4D3" w14:textId="77777777" w:rsidR="00CB2513" w:rsidRPr="00CB2513" w:rsidRDefault="00CB2513" w:rsidP="00CB2513">
            <w:pPr>
              <w:jc w:val="center"/>
              <w:rPr>
                <w:color w:val="000000"/>
                <w:sz w:val="20"/>
                <w:szCs w:val="20"/>
              </w:rPr>
            </w:pPr>
            <w:r w:rsidRPr="00CB2513">
              <w:rPr>
                <w:color w:val="000000"/>
                <w:sz w:val="20"/>
                <w:szCs w:val="20"/>
              </w:rPr>
              <w:t xml:space="preserve">с 01.01. </w:t>
            </w:r>
          </w:p>
          <w:p w14:paraId="7BEB6376" w14:textId="77777777" w:rsidR="00CB2513" w:rsidRPr="00CB2513" w:rsidRDefault="00CB2513" w:rsidP="00CB2513">
            <w:pPr>
              <w:jc w:val="center"/>
              <w:rPr>
                <w:color w:val="000000"/>
                <w:sz w:val="20"/>
                <w:szCs w:val="20"/>
              </w:rPr>
            </w:pPr>
            <w:r w:rsidRPr="00CB2513">
              <w:rPr>
                <w:color w:val="000000"/>
                <w:sz w:val="20"/>
                <w:szCs w:val="20"/>
              </w:rPr>
              <w:t>по 30.06.</w:t>
            </w:r>
          </w:p>
        </w:tc>
        <w:tc>
          <w:tcPr>
            <w:tcW w:w="993" w:type="dxa"/>
            <w:tcBorders>
              <w:top w:val="nil"/>
              <w:left w:val="nil"/>
              <w:bottom w:val="single" w:sz="4" w:space="0" w:color="auto"/>
              <w:right w:val="single" w:sz="4" w:space="0" w:color="auto"/>
            </w:tcBorders>
            <w:shd w:val="clear" w:color="000000" w:fill="FFFFFF"/>
            <w:vAlign w:val="center"/>
          </w:tcPr>
          <w:p w14:paraId="1053AAA5" w14:textId="77777777" w:rsidR="00CB2513" w:rsidRPr="00CB2513" w:rsidRDefault="00CB2513" w:rsidP="00CB2513">
            <w:pPr>
              <w:jc w:val="center"/>
              <w:rPr>
                <w:color w:val="000000"/>
                <w:sz w:val="20"/>
                <w:szCs w:val="20"/>
              </w:rPr>
            </w:pPr>
            <w:r w:rsidRPr="00CB2513">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14:paraId="74C635DC" w14:textId="77777777" w:rsidR="00CB2513" w:rsidRPr="00CB2513" w:rsidRDefault="00CB2513" w:rsidP="00CB2513">
            <w:pPr>
              <w:jc w:val="center"/>
              <w:rPr>
                <w:color w:val="000000"/>
                <w:sz w:val="20"/>
                <w:szCs w:val="20"/>
              </w:rPr>
            </w:pPr>
            <w:r w:rsidRPr="00CB2513">
              <w:rPr>
                <w:color w:val="000000"/>
                <w:sz w:val="20"/>
                <w:szCs w:val="20"/>
              </w:rPr>
              <w:t xml:space="preserve">с 01.01. </w:t>
            </w:r>
          </w:p>
          <w:p w14:paraId="730D226B" w14:textId="77777777" w:rsidR="00CB2513" w:rsidRPr="00CB2513" w:rsidRDefault="00CB2513" w:rsidP="00CB2513">
            <w:pPr>
              <w:jc w:val="center"/>
              <w:rPr>
                <w:color w:val="000000"/>
                <w:sz w:val="20"/>
                <w:szCs w:val="20"/>
              </w:rPr>
            </w:pPr>
            <w:r w:rsidRPr="00CB2513">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59EE597B" w14:textId="77777777" w:rsidR="00CB2513" w:rsidRPr="00CB2513" w:rsidRDefault="00CB2513" w:rsidP="00CB2513">
            <w:pPr>
              <w:jc w:val="center"/>
              <w:rPr>
                <w:color w:val="000000"/>
                <w:sz w:val="20"/>
                <w:szCs w:val="20"/>
              </w:rPr>
            </w:pPr>
            <w:r w:rsidRPr="00CB2513">
              <w:rPr>
                <w:color w:val="000000"/>
                <w:sz w:val="20"/>
                <w:szCs w:val="20"/>
              </w:rPr>
              <w:t>с 01.07. по 31.12.</w:t>
            </w:r>
          </w:p>
        </w:tc>
      </w:tr>
      <w:tr w:rsidR="00CB2513" w:rsidRPr="00CB2513" w14:paraId="2A0352E9" w14:textId="77777777" w:rsidTr="00CB2513">
        <w:trPr>
          <w:trHeight w:val="313"/>
        </w:trPr>
        <w:tc>
          <w:tcPr>
            <w:tcW w:w="10632" w:type="dxa"/>
            <w:gridSpan w:val="10"/>
            <w:tcBorders>
              <w:left w:val="single" w:sz="4" w:space="0" w:color="auto"/>
              <w:bottom w:val="single" w:sz="4" w:space="0" w:color="auto"/>
              <w:right w:val="single" w:sz="4" w:space="0" w:color="auto"/>
            </w:tcBorders>
            <w:vAlign w:val="center"/>
          </w:tcPr>
          <w:p w14:paraId="18204BA9" w14:textId="77777777" w:rsidR="00CB2513" w:rsidRPr="00CB2513" w:rsidRDefault="00CB2513" w:rsidP="00CB2513">
            <w:pPr>
              <w:jc w:val="center"/>
              <w:rPr>
                <w:color w:val="000000"/>
                <w:sz w:val="20"/>
                <w:szCs w:val="20"/>
              </w:rPr>
            </w:pPr>
            <w:r w:rsidRPr="00CB2513">
              <w:rPr>
                <w:color w:val="000000"/>
                <w:sz w:val="28"/>
                <w:szCs w:val="28"/>
              </w:rPr>
              <w:t>Питьевая вода</w:t>
            </w:r>
          </w:p>
        </w:tc>
      </w:tr>
      <w:tr w:rsidR="00CB2513" w:rsidRPr="00CB2513" w14:paraId="746D6C6A" w14:textId="77777777" w:rsidTr="00CB2513">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tcPr>
          <w:p w14:paraId="5C90772E" w14:textId="77777777" w:rsidR="00CB2513" w:rsidRPr="00CB2513" w:rsidRDefault="00CB2513" w:rsidP="00CB2513">
            <w:pPr>
              <w:jc w:val="center"/>
              <w:rPr>
                <w:sz w:val="28"/>
                <w:szCs w:val="28"/>
              </w:rPr>
            </w:pPr>
            <w:r w:rsidRPr="00CB2513">
              <w:rPr>
                <w:sz w:val="28"/>
                <w:szCs w:val="28"/>
              </w:rPr>
              <w:t>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D3904F1" w14:textId="77777777" w:rsidR="00CB2513" w:rsidRPr="00CB2513" w:rsidRDefault="00CB2513" w:rsidP="00CB2513">
            <w:pPr>
              <w:rPr>
                <w:sz w:val="28"/>
                <w:szCs w:val="28"/>
              </w:rPr>
            </w:pPr>
            <w:r w:rsidRPr="00CB2513">
              <w:rPr>
                <w:sz w:val="28"/>
                <w:szCs w:val="28"/>
              </w:rPr>
              <w:t xml:space="preserve">Население </w:t>
            </w:r>
          </w:p>
          <w:p w14:paraId="7F7F543C" w14:textId="77777777" w:rsidR="00CB2513" w:rsidRPr="00CB2513" w:rsidRDefault="00CB2513" w:rsidP="00CB2513">
            <w:pPr>
              <w:rPr>
                <w:color w:val="000000"/>
                <w:sz w:val="28"/>
                <w:szCs w:val="28"/>
              </w:rPr>
            </w:pPr>
            <w:r w:rsidRPr="00CB2513">
              <w:rPr>
                <w:sz w:val="28"/>
                <w:szCs w:val="28"/>
              </w:rPr>
              <w:t>(с НДС) *</w:t>
            </w:r>
          </w:p>
        </w:tc>
        <w:tc>
          <w:tcPr>
            <w:tcW w:w="992" w:type="dxa"/>
            <w:tcBorders>
              <w:top w:val="nil"/>
              <w:left w:val="nil"/>
              <w:bottom w:val="single" w:sz="4" w:space="0" w:color="auto"/>
              <w:right w:val="single" w:sz="4" w:space="0" w:color="auto"/>
            </w:tcBorders>
            <w:shd w:val="clear" w:color="000000" w:fill="FFFFFF"/>
            <w:vAlign w:val="center"/>
          </w:tcPr>
          <w:p w14:paraId="52CF74F6" w14:textId="77777777" w:rsidR="00CB2513" w:rsidRPr="00CB2513" w:rsidRDefault="00CB2513" w:rsidP="00CB2513">
            <w:pPr>
              <w:jc w:val="center"/>
              <w:rPr>
                <w:sz w:val="28"/>
                <w:szCs w:val="28"/>
              </w:rPr>
            </w:pPr>
            <w:r w:rsidRPr="00CB2513">
              <w:rPr>
                <w:sz w:val="28"/>
                <w:szCs w:val="28"/>
              </w:rPr>
              <w:t>34,81</w:t>
            </w:r>
          </w:p>
        </w:tc>
        <w:tc>
          <w:tcPr>
            <w:tcW w:w="993" w:type="dxa"/>
            <w:tcBorders>
              <w:top w:val="nil"/>
              <w:left w:val="nil"/>
              <w:bottom w:val="single" w:sz="4" w:space="0" w:color="auto"/>
              <w:right w:val="single" w:sz="4" w:space="0" w:color="auto"/>
            </w:tcBorders>
            <w:shd w:val="clear" w:color="000000" w:fill="FFFFFF"/>
            <w:vAlign w:val="center"/>
          </w:tcPr>
          <w:p w14:paraId="7BC6E23F" w14:textId="77777777" w:rsidR="00CB2513" w:rsidRPr="00CB2513" w:rsidRDefault="00CB2513" w:rsidP="00CB2513">
            <w:pPr>
              <w:jc w:val="center"/>
              <w:rPr>
                <w:sz w:val="28"/>
                <w:szCs w:val="28"/>
              </w:rPr>
            </w:pPr>
            <w:r w:rsidRPr="00CB2513">
              <w:rPr>
                <w:sz w:val="28"/>
                <w:szCs w:val="28"/>
              </w:rPr>
              <w:t>36,20</w:t>
            </w:r>
          </w:p>
        </w:tc>
        <w:tc>
          <w:tcPr>
            <w:tcW w:w="992" w:type="dxa"/>
            <w:tcBorders>
              <w:top w:val="nil"/>
              <w:left w:val="nil"/>
              <w:bottom w:val="single" w:sz="4" w:space="0" w:color="auto"/>
              <w:right w:val="single" w:sz="4" w:space="0" w:color="auto"/>
            </w:tcBorders>
            <w:shd w:val="clear" w:color="000000" w:fill="FFFFFF"/>
            <w:vAlign w:val="center"/>
          </w:tcPr>
          <w:p w14:paraId="17E285C6" w14:textId="77777777" w:rsidR="00CB2513" w:rsidRPr="00CB2513" w:rsidRDefault="00CB2513" w:rsidP="00CB2513">
            <w:pPr>
              <w:jc w:val="center"/>
              <w:rPr>
                <w:sz w:val="28"/>
                <w:szCs w:val="28"/>
              </w:rPr>
            </w:pPr>
            <w:r w:rsidRPr="00CB2513">
              <w:rPr>
                <w:sz w:val="28"/>
                <w:szCs w:val="28"/>
              </w:rPr>
              <w:t>36,82</w:t>
            </w:r>
          </w:p>
        </w:tc>
        <w:tc>
          <w:tcPr>
            <w:tcW w:w="992" w:type="dxa"/>
            <w:tcBorders>
              <w:top w:val="nil"/>
              <w:left w:val="nil"/>
              <w:bottom w:val="single" w:sz="4" w:space="0" w:color="auto"/>
              <w:right w:val="single" w:sz="4" w:space="0" w:color="auto"/>
            </w:tcBorders>
            <w:shd w:val="clear" w:color="000000" w:fill="FFFFFF"/>
            <w:vAlign w:val="center"/>
          </w:tcPr>
          <w:p w14:paraId="6832AC35" w14:textId="77777777" w:rsidR="00CB2513" w:rsidRPr="00CB2513" w:rsidRDefault="00CB2513" w:rsidP="00CB2513">
            <w:pPr>
              <w:jc w:val="center"/>
              <w:rPr>
                <w:sz w:val="28"/>
                <w:szCs w:val="28"/>
              </w:rPr>
            </w:pPr>
            <w:r w:rsidRPr="00CB2513">
              <w:rPr>
                <w:sz w:val="28"/>
                <w:szCs w:val="28"/>
              </w:rPr>
              <w:t>41,66</w:t>
            </w:r>
          </w:p>
        </w:tc>
        <w:tc>
          <w:tcPr>
            <w:tcW w:w="992" w:type="dxa"/>
            <w:tcBorders>
              <w:top w:val="nil"/>
              <w:left w:val="nil"/>
              <w:bottom w:val="single" w:sz="4" w:space="0" w:color="auto"/>
              <w:right w:val="single" w:sz="4" w:space="0" w:color="auto"/>
            </w:tcBorders>
            <w:shd w:val="clear" w:color="000000" w:fill="FFFFFF"/>
            <w:vAlign w:val="center"/>
          </w:tcPr>
          <w:p w14:paraId="7B055EB1" w14:textId="77777777" w:rsidR="00CB2513" w:rsidRPr="00CB2513" w:rsidRDefault="00CB2513" w:rsidP="00CB2513">
            <w:pPr>
              <w:jc w:val="center"/>
              <w:rPr>
                <w:sz w:val="28"/>
                <w:szCs w:val="28"/>
              </w:rPr>
            </w:pPr>
            <w:r w:rsidRPr="00CB2513">
              <w:rPr>
                <w:sz w:val="28"/>
                <w:szCs w:val="28"/>
              </w:rPr>
              <w:t>38,90</w:t>
            </w:r>
          </w:p>
        </w:tc>
        <w:tc>
          <w:tcPr>
            <w:tcW w:w="993" w:type="dxa"/>
            <w:tcBorders>
              <w:top w:val="nil"/>
              <w:left w:val="nil"/>
              <w:bottom w:val="single" w:sz="4" w:space="0" w:color="auto"/>
              <w:right w:val="single" w:sz="4" w:space="0" w:color="auto"/>
            </w:tcBorders>
            <w:shd w:val="clear" w:color="000000" w:fill="FFFFFF"/>
            <w:vAlign w:val="center"/>
          </w:tcPr>
          <w:p w14:paraId="180EACA8" w14:textId="77777777" w:rsidR="00CB2513" w:rsidRPr="00CB2513" w:rsidRDefault="00CB2513" w:rsidP="00CB2513">
            <w:pPr>
              <w:jc w:val="center"/>
              <w:rPr>
                <w:sz w:val="28"/>
                <w:szCs w:val="28"/>
              </w:rPr>
            </w:pPr>
            <w:r w:rsidRPr="00CB2513">
              <w:rPr>
                <w:sz w:val="28"/>
                <w:szCs w:val="28"/>
              </w:rPr>
              <w:t>38,90</w:t>
            </w:r>
          </w:p>
        </w:tc>
        <w:tc>
          <w:tcPr>
            <w:tcW w:w="992" w:type="dxa"/>
            <w:tcBorders>
              <w:top w:val="nil"/>
              <w:left w:val="nil"/>
              <w:bottom w:val="single" w:sz="4" w:space="0" w:color="auto"/>
              <w:right w:val="single" w:sz="4" w:space="0" w:color="auto"/>
            </w:tcBorders>
            <w:shd w:val="clear" w:color="000000" w:fill="FFFFFF"/>
            <w:vAlign w:val="center"/>
          </w:tcPr>
          <w:p w14:paraId="0602625B" w14:textId="77777777" w:rsidR="00CB2513" w:rsidRPr="00CB2513" w:rsidRDefault="00CB2513" w:rsidP="00CB2513">
            <w:pPr>
              <w:jc w:val="center"/>
              <w:rPr>
                <w:sz w:val="28"/>
                <w:szCs w:val="28"/>
              </w:rPr>
            </w:pPr>
            <w:r w:rsidRPr="00CB2513">
              <w:rPr>
                <w:sz w:val="28"/>
                <w:szCs w:val="28"/>
              </w:rPr>
              <w:t>38,90</w:t>
            </w:r>
          </w:p>
        </w:tc>
        <w:tc>
          <w:tcPr>
            <w:tcW w:w="992" w:type="dxa"/>
            <w:tcBorders>
              <w:top w:val="nil"/>
              <w:left w:val="nil"/>
              <w:bottom w:val="single" w:sz="4" w:space="0" w:color="auto"/>
              <w:right w:val="single" w:sz="4" w:space="0" w:color="auto"/>
            </w:tcBorders>
            <w:shd w:val="clear" w:color="000000" w:fill="FFFFFF"/>
            <w:vAlign w:val="center"/>
          </w:tcPr>
          <w:p w14:paraId="2483EED0" w14:textId="77777777" w:rsidR="00CB2513" w:rsidRPr="00CB2513" w:rsidRDefault="00CB2513" w:rsidP="00CB2513">
            <w:pPr>
              <w:jc w:val="center"/>
              <w:rPr>
                <w:sz w:val="28"/>
                <w:szCs w:val="28"/>
              </w:rPr>
            </w:pPr>
            <w:r w:rsidRPr="00CB2513">
              <w:rPr>
                <w:sz w:val="28"/>
                <w:szCs w:val="28"/>
              </w:rPr>
              <w:t>38,90</w:t>
            </w:r>
          </w:p>
        </w:tc>
      </w:tr>
      <w:tr w:rsidR="00CB2513" w:rsidRPr="00CB2513" w14:paraId="38F53A2E" w14:textId="77777777" w:rsidTr="00CB2513">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tcPr>
          <w:p w14:paraId="24E509F5" w14:textId="77777777" w:rsidR="00CB2513" w:rsidRPr="00CB2513" w:rsidRDefault="00CB2513" w:rsidP="00CB2513">
            <w:pPr>
              <w:jc w:val="center"/>
              <w:rPr>
                <w:color w:val="000000"/>
                <w:sz w:val="28"/>
                <w:szCs w:val="28"/>
              </w:rPr>
            </w:pPr>
            <w:r w:rsidRPr="00CB2513">
              <w:rPr>
                <w:color w:val="000000"/>
                <w:sz w:val="28"/>
                <w:szCs w:val="28"/>
              </w:rPr>
              <w:t>2.</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1BBC1C4" w14:textId="77777777" w:rsidR="00CB2513" w:rsidRPr="00CB2513" w:rsidRDefault="00CB2513" w:rsidP="00CB2513">
            <w:pPr>
              <w:rPr>
                <w:color w:val="000000"/>
                <w:sz w:val="28"/>
                <w:szCs w:val="28"/>
              </w:rPr>
            </w:pPr>
            <w:r w:rsidRPr="00CB2513">
              <w:rPr>
                <w:color w:val="000000"/>
                <w:sz w:val="28"/>
                <w:szCs w:val="28"/>
              </w:rPr>
              <w:t xml:space="preserve">Прочие потребители  </w:t>
            </w:r>
          </w:p>
          <w:p w14:paraId="1B0533CD" w14:textId="77777777" w:rsidR="00CB2513" w:rsidRPr="00CB2513" w:rsidRDefault="00CB2513" w:rsidP="00CB2513">
            <w:pPr>
              <w:rPr>
                <w:color w:val="000000"/>
                <w:sz w:val="28"/>
                <w:szCs w:val="28"/>
              </w:rPr>
            </w:pPr>
            <w:r w:rsidRPr="00CB2513">
              <w:rPr>
                <w:color w:val="000000"/>
                <w:sz w:val="28"/>
                <w:szCs w:val="28"/>
              </w:rPr>
              <w:t>(без НДС)</w:t>
            </w:r>
          </w:p>
        </w:tc>
        <w:tc>
          <w:tcPr>
            <w:tcW w:w="992" w:type="dxa"/>
            <w:tcBorders>
              <w:top w:val="nil"/>
              <w:left w:val="nil"/>
              <w:bottom w:val="single" w:sz="4" w:space="0" w:color="auto"/>
              <w:right w:val="single" w:sz="4" w:space="0" w:color="auto"/>
            </w:tcBorders>
            <w:shd w:val="clear" w:color="000000" w:fill="FFFFFF"/>
            <w:vAlign w:val="center"/>
          </w:tcPr>
          <w:p w14:paraId="31A110C6" w14:textId="77777777" w:rsidR="00CB2513" w:rsidRPr="00CB2513" w:rsidRDefault="00CB2513" w:rsidP="00CB2513">
            <w:pPr>
              <w:jc w:val="center"/>
              <w:rPr>
                <w:sz w:val="28"/>
                <w:szCs w:val="28"/>
              </w:rPr>
            </w:pPr>
            <w:r w:rsidRPr="00CB2513">
              <w:rPr>
                <w:sz w:val="28"/>
                <w:szCs w:val="28"/>
              </w:rPr>
              <w:t>29,50</w:t>
            </w:r>
          </w:p>
        </w:tc>
        <w:tc>
          <w:tcPr>
            <w:tcW w:w="993" w:type="dxa"/>
            <w:tcBorders>
              <w:top w:val="nil"/>
              <w:left w:val="nil"/>
              <w:bottom w:val="single" w:sz="4" w:space="0" w:color="auto"/>
              <w:right w:val="single" w:sz="4" w:space="0" w:color="auto"/>
            </w:tcBorders>
            <w:shd w:val="clear" w:color="000000" w:fill="FFFFFF"/>
            <w:vAlign w:val="center"/>
          </w:tcPr>
          <w:p w14:paraId="0B0D497C" w14:textId="77777777" w:rsidR="00CB2513" w:rsidRPr="00CB2513" w:rsidRDefault="00CB2513" w:rsidP="00CB2513">
            <w:pPr>
              <w:jc w:val="center"/>
              <w:rPr>
                <w:sz w:val="28"/>
                <w:szCs w:val="28"/>
              </w:rPr>
            </w:pPr>
            <w:r w:rsidRPr="00CB2513">
              <w:rPr>
                <w:sz w:val="28"/>
                <w:szCs w:val="28"/>
              </w:rPr>
              <w:t>30,68</w:t>
            </w:r>
          </w:p>
        </w:tc>
        <w:tc>
          <w:tcPr>
            <w:tcW w:w="992" w:type="dxa"/>
            <w:tcBorders>
              <w:top w:val="nil"/>
              <w:left w:val="nil"/>
              <w:bottom w:val="single" w:sz="4" w:space="0" w:color="auto"/>
              <w:right w:val="single" w:sz="4" w:space="0" w:color="auto"/>
            </w:tcBorders>
            <w:shd w:val="clear" w:color="000000" w:fill="FFFFFF"/>
            <w:vAlign w:val="center"/>
          </w:tcPr>
          <w:p w14:paraId="17C8CD73" w14:textId="77777777" w:rsidR="00CB2513" w:rsidRPr="00CB2513" w:rsidRDefault="00CB2513" w:rsidP="00CB2513">
            <w:pPr>
              <w:jc w:val="center"/>
              <w:rPr>
                <w:sz w:val="28"/>
                <w:szCs w:val="28"/>
              </w:rPr>
            </w:pPr>
            <w:r w:rsidRPr="00CB2513">
              <w:rPr>
                <w:sz w:val="28"/>
                <w:szCs w:val="28"/>
              </w:rPr>
              <w:t>30,68</w:t>
            </w:r>
          </w:p>
        </w:tc>
        <w:tc>
          <w:tcPr>
            <w:tcW w:w="992" w:type="dxa"/>
            <w:tcBorders>
              <w:top w:val="nil"/>
              <w:left w:val="nil"/>
              <w:bottom w:val="single" w:sz="4" w:space="0" w:color="auto"/>
              <w:right w:val="single" w:sz="4" w:space="0" w:color="auto"/>
            </w:tcBorders>
            <w:shd w:val="clear" w:color="000000" w:fill="FFFFFF"/>
            <w:vAlign w:val="center"/>
          </w:tcPr>
          <w:p w14:paraId="0D7E7F7C" w14:textId="77777777" w:rsidR="00CB2513" w:rsidRPr="00CB2513" w:rsidRDefault="00CB2513" w:rsidP="00CB2513">
            <w:pPr>
              <w:jc w:val="center"/>
              <w:rPr>
                <w:sz w:val="28"/>
                <w:szCs w:val="28"/>
              </w:rPr>
            </w:pPr>
            <w:r w:rsidRPr="00CB2513">
              <w:rPr>
                <w:sz w:val="28"/>
                <w:szCs w:val="28"/>
              </w:rPr>
              <w:t>34,72</w:t>
            </w:r>
          </w:p>
        </w:tc>
        <w:tc>
          <w:tcPr>
            <w:tcW w:w="992" w:type="dxa"/>
            <w:tcBorders>
              <w:top w:val="nil"/>
              <w:left w:val="nil"/>
              <w:bottom w:val="single" w:sz="4" w:space="0" w:color="auto"/>
              <w:right w:val="single" w:sz="4" w:space="0" w:color="auto"/>
            </w:tcBorders>
            <w:shd w:val="clear" w:color="000000" w:fill="FFFFFF"/>
            <w:vAlign w:val="center"/>
          </w:tcPr>
          <w:p w14:paraId="48ED6F32" w14:textId="77777777" w:rsidR="00CB2513" w:rsidRPr="00CB2513" w:rsidRDefault="00CB2513" w:rsidP="00CB2513">
            <w:pPr>
              <w:jc w:val="center"/>
              <w:rPr>
                <w:sz w:val="28"/>
                <w:szCs w:val="28"/>
              </w:rPr>
            </w:pPr>
            <w:r w:rsidRPr="00CB2513">
              <w:rPr>
                <w:sz w:val="28"/>
                <w:szCs w:val="28"/>
              </w:rPr>
              <w:t>32,42</w:t>
            </w:r>
          </w:p>
        </w:tc>
        <w:tc>
          <w:tcPr>
            <w:tcW w:w="993" w:type="dxa"/>
            <w:tcBorders>
              <w:top w:val="nil"/>
              <w:left w:val="nil"/>
              <w:bottom w:val="single" w:sz="4" w:space="0" w:color="auto"/>
              <w:right w:val="single" w:sz="4" w:space="0" w:color="auto"/>
            </w:tcBorders>
            <w:shd w:val="clear" w:color="000000" w:fill="FFFFFF"/>
            <w:vAlign w:val="center"/>
          </w:tcPr>
          <w:p w14:paraId="57CF9F03" w14:textId="77777777" w:rsidR="00CB2513" w:rsidRPr="00CB2513" w:rsidRDefault="00CB2513" w:rsidP="00CB2513">
            <w:pPr>
              <w:jc w:val="center"/>
              <w:rPr>
                <w:sz w:val="28"/>
                <w:szCs w:val="28"/>
              </w:rPr>
            </w:pPr>
            <w:r w:rsidRPr="00CB2513">
              <w:rPr>
                <w:sz w:val="28"/>
                <w:szCs w:val="28"/>
              </w:rPr>
              <w:t>32,42</w:t>
            </w:r>
          </w:p>
        </w:tc>
        <w:tc>
          <w:tcPr>
            <w:tcW w:w="992" w:type="dxa"/>
            <w:tcBorders>
              <w:top w:val="nil"/>
              <w:left w:val="nil"/>
              <w:bottom w:val="single" w:sz="4" w:space="0" w:color="auto"/>
              <w:right w:val="single" w:sz="4" w:space="0" w:color="auto"/>
            </w:tcBorders>
            <w:shd w:val="clear" w:color="000000" w:fill="FFFFFF"/>
            <w:vAlign w:val="center"/>
          </w:tcPr>
          <w:p w14:paraId="53142BBA" w14:textId="77777777" w:rsidR="00CB2513" w:rsidRPr="00CB2513" w:rsidRDefault="00CB2513" w:rsidP="00CB2513">
            <w:pPr>
              <w:jc w:val="center"/>
              <w:rPr>
                <w:sz w:val="28"/>
                <w:szCs w:val="28"/>
              </w:rPr>
            </w:pPr>
            <w:r w:rsidRPr="00CB2513">
              <w:rPr>
                <w:sz w:val="28"/>
                <w:szCs w:val="28"/>
              </w:rPr>
              <w:t>32,42</w:t>
            </w:r>
          </w:p>
        </w:tc>
        <w:tc>
          <w:tcPr>
            <w:tcW w:w="992" w:type="dxa"/>
            <w:tcBorders>
              <w:top w:val="nil"/>
              <w:left w:val="nil"/>
              <w:bottom w:val="single" w:sz="4" w:space="0" w:color="auto"/>
              <w:right w:val="single" w:sz="4" w:space="0" w:color="auto"/>
            </w:tcBorders>
            <w:shd w:val="clear" w:color="000000" w:fill="FFFFFF"/>
            <w:vAlign w:val="center"/>
          </w:tcPr>
          <w:p w14:paraId="47DE5F27" w14:textId="77777777" w:rsidR="00CB2513" w:rsidRPr="00CB2513" w:rsidRDefault="00CB2513" w:rsidP="00CB2513">
            <w:pPr>
              <w:jc w:val="center"/>
              <w:rPr>
                <w:sz w:val="28"/>
                <w:szCs w:val="28"/>
              </w:rPr>
            </w:pPr>
            <w:r w:rsidRPr="00CB2513">
              <w:rPr>
                <w:sz w:val="28"/>
                <w:szCs w:val="28"/>
              </w:rPr>
              <w:t>32,42</w:t>
            </w:r>
          </w:p>
        </w:tc>
      </w:tr>
    </w:tbl>
    <w:p w14:paraId="32C5B67A" w14:textId="77777777" w:rsidR="00CB2513" w:rsidRPr="00CB2513" w:rsidRDefault="00CB2513" w:rsidP="00CB2513">
      <w:pPr>
        <w:ind w:firstLine="709"/>
        <w:jc w:val="both"/>
        <w:rPr>
          <w:sz w:val="28"/>
          <w:szCs w:val="28"/>
          <w:lang w:eastAsia="en-US"/>
        </w:rPr>
      </w:pPr>
    </w:p>
    <w:p w14:paraId="65F62FE6" w14:textId="77777777" w:rsidR="00CB2513" w:rsidRPr="00CB2513" w:rsidRDefault="00CB2513" w:rsidP="00CB2513">
      <w:pPr>
        <w:ind w:firstLine="709"/>
        <w:jc w:val="both"/>
        <w:rPr>
          <w:color w:val="000000"/>
          <w:sz w:val="28"/>
          <w:szCs w:val="28"/>
          <w:lang w:eastAsia="en-US"/>
        </w:rPr>
      </w:pPr>
      <w:r w:rsidRPr="00CB2513">
        <w:rPr>
          <w:color w:val="000000"/>
          <w:sz w:val="28"/>
          <w:szCs w:val="28"/>
          <w:lang w:eastAsia="en-US"/>
        </w:rPr>
        <w:t>*Выделяется в целях реализации пункта 6 статьи 168 Налогового кодекса Российской Федерации.</w:t>
      </w:r>
    </w:p>
    <w:p w14:paraId="309872A2" w14:textId="77777777" w:rsidR="00CB2513" w:rsidRPr="00CB2513" w:rsidRDefault="00CB2513" w:rsidP="00CB2513">
      <w:pPr>
        <w:ind w:left="-709" w:firstLine="709"/>
        <w:jc w:val="right"/>
        <w:rPr>
          <w:color w:val="000000"/>
          <w:sz w:val="28"/>
          <w:szCs w:val="28"/>
          <w:lang w:eastAsia="en-US"/>
        </w:rPr>
      </w:pPr>
      <w:r w:rsidRPr="00CB2513">
        <w:rPr>
          <w:color w:val="000000"/>
          <w:sz w:val="28"/>
          <w:szCs w:val="28"/>
          <w:lang w:eastAsia="en-US"/>
        </w:rPr>
        <w:t>».</w:t>
      </w:r>
    </w:p>
    <w:p w14:paraId="5E9C98FA" w14:textId="25EF1310" w:rsidR="001C3F3D" w:rsidRDefault="001C3F3D" w:rsidP="00193CDF">
      <w:pPr>
        <w:ind w:right="140"/>
        <w:contextualSpacing/>
        <w:rPr>
          <w:sz w:val="28"/>
          <w:szCs w:val="28"/>
        </w:rPr>
      </w:pPr>
    </w:p>
    <w:sectPr w:rsidR="001C3F3D" w:rsidSect="00B4135E">
      <w:pgSz w:w="11906" w:h="16838"/>
      <w:pgMar w:top="1134" w:right="567" w:bottom="113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6E45" w14:textId="77777777" w:rsidR="00DB4E9F" w:rsidRDefault="00DB4E9F" w:rsidP="00943C6C">
      <w:r>
        <w:separator/>
      </w:r>
    </w:p>
  </w:endnote>
  <w:endnote w:type="continuationSeparator" w:id="0">
    <w:p w14:paraId="17DD4E2C" w14:textId="77777777" w:rsidR="00DB4E9F" w:rsidRDefault="00DB4E9F"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DB4E9F" w:rsidRDefault="00DB4E9F"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DB4E9F" w:rsidRDefault="00DB4E9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DB4E9F" w:rsidRDefault="00DB4E9F"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CBDE" w14:textId="77777777" w:rsidR="00DB4E9F" w:rsidRDefault="00DB4E9F" w:rsidP="00943C6C">
      <w:r>
        <w:separator/>
      </w:r>
    </w:p>
  </w:footnote>
  <w:footnote w:type="continuationSeparator" w:id="0">
    <w:p w14:paraId="7424B2E7" w14:textId="77777777" w:rsidR="00DB4E9F" w:rsidRDefault="00DB4E9F"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974167"/>
      <w:docPartObj>
        <w:docPartGallery w:val="Page Numbers (Top of Page)"/>
        <w:docPartUnique/>
      </w:docPartObj>
    </w:sdtPr>
    <w:sdtContent>
      <w:p w14:paraId="353BE06F" w14:textId="77777777" w:rsidR="00DB4E9F" w:rsidRDefault="00DB4E9F">
        <w:pPr>
          <w:pStyle w:val="a8"/>
          <w:jc w:val="center"/>
        </w:pPr>
        <w:r>
          <w:fldChar w:fldCharType="begin"/>
        </w:r>
        <w:r>
          <w:instrText>PAGE   \* MERGEFORMAT</w:instrText>
        </w:r>
        <w:r>
          <w:fldChar w:fldCharType="separate"/>
        </w:r>
        <w:r>
          <w:rPr>
            <w:noProof/>
          </w:rPr>
          <w:t>30</w:t>
        </w:r>
        <w:r>
          <w:fldChar w:fldCharType="end"/>
        </w:r>
      </w:p>
    </w:sdtContent>
  </w:sdt>
  <w:p w14:paraId="551DC72F" w14:textId="77777777" w:rsidR="00DB4E9F" w:rsidRDefault="00DB4E9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78622" w14:textId="7299203F" w:rsidR="00DB4E9F" w:rsidRDefault="00DB4E9F" w:rsidP="00CB094E">
    <w:pPr>
      <w:pStyle w:val="a8"/>
      <w:jc w:val="center"/>
    </w:pPr>
    <w:r>
      <w:fldChar w:fldCharType="begin"/>
    </w:r>
    <w:r>
      <w:instrText>PAGE   \* MERGEFORMAT</w:instrText>
    </w:r>
    <w:r>
      <w:fldChar w:fldCharType="separate"/>
    </w:r>
    <w:r>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7379055"/>
      <w:docPartObj>
        <w:docPartGallery w:val="Page Numbers (Top of Page)"/>
        <w:docPartUnique/>
      </w:docPartObj>
    </w:sdtPr>
    <w:sdtContent>
      <w:p w14:paraId="12A591EF" w14:textId="77777777" w:rsidR="00DB4E9F" w:rsidRDefault="00DB4E9F">
        <w:pPr>
          <w:pStyle w:val="a8"/>
          <w:jc w:val="center"/>
        </w:pPr>
        <w:r>
          <w:fldChar w:fldCharType="begin"/>
        </w:r>
        <w:r>
          <w:instrText xml:space="preserve"> PAGE   \* MERGEFORMAT </w:instrText>
        </w:r>
        <w:r>
          <w:fldChar w:fldCharType="separate"/>
        </w:r>
        <w:r>
          <w:rPr>
            <w:noProof/>
          </w:rPr>
          <w:t>29</w:t>
        </w:r>
        <w:r>
          <w:rPr>
            <w:noProof/>
          </w:rPr>
          <w:fldChar w:fldCharType="end"/>
        </w:r>
      </w:p>
    </w:sdtContent>
  </w:sdt>
  <w:p w14:paraId="74DC4321" w14:textId="77777777" w:rsidR="00DB4E9F" w:rsidRDefault="00DB4E9F">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090296"/>
      <w:docPartObj>
        <w:docPartGallery w:val="Page Numbers (Top of Page)"/>
        <w:docPartUnique/>
      </w:docPartObj>
    </w:sdtPr>
    <w:sdtContent>
      <w:p w14:paraId="76068D4E" w14:textId="77777777" w:rsidR="00DB4E9F" w:rsidRDefault="00DB4E9F">
        <w:pPr>
          <w:pStyle w:val="a8"/>
          <w:jc w:val="center"/>
        </w:pPr>
        <w:r>
          <w:fldChar w:fldCharType="begin"/>
        </w:r>
        <w:r>
          <w:instrText>PAGE   \* MERGEFORMAT</w:instrText>
        </w:r>
        <w:r>
          <w:fldChar w:fldCharType="separate"/>
        </w:r>
        <w:r>
          <w:rPr>
            <w:noProof/>
          </w:rPr>
          <w:t>22</w:t>
        </w:r>
        <w:r>
          <w:fldChar w:fldCharType="end"/>
        </w:r>
      </w:p>
    </w:sdtContent>
  </w:sdt>
  <w:p w14:paraId="7467EA5C" w14:textId="77777777" w:rsidR="00DB4E9F" w:rsidRDefault="00DB4E9F">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3C0E1D4A" w14:textId="77777777" w:rsidR="00DB4E9F" w:rsidRDefault="00DB4E9F">
        <w:pPr>
          <w:pStyle w:val="a8"/>
          <w:jc w:val="center"/>
        </w:pPr>
        <w:r>
          <w:fldChar w:fldCharType="begin"/>
        </w:r>
        <w:r>
          <w:instrText xml:space="preserve"> PAGE   \* MERGEFORMAT </w:instrText>
        </w:r>
        <w:r>
          <w:fldChar w:fldCharType="separate"/>
        </w:r>
        <w:r>
          <w:rPr>
            <w:noProof/>
          </w:rPr>
          <w:t>31</w:t>
        </w:r>
        <w:r>
          <w:rPr>
            <w:noProof/>
          </w:rPr>
          <w:fldChar w:fldCharType="end"/>
        </w:r>
      </w:p>
    </w:sdtContent>
  </w:sdt>
  <w:p w14:paraId="048676BB" w14:textId="77777777" w:rsidR="00DB4E9F" w:rsidRDefault="00DB4E9F">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5E4E2880" w14:textId="77777777" w:rsidR="00DB4E9F" w:rsidRDefault="00DB4E9F">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DB4E9F" w:rsidRDefault="00DB4E9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A906A3"/>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4" w15:restartNumberingAfterBreak="0">
    <w:nsid w:val="15823FDB"/>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1" w15:restartNumberingAfterBreak="0">
    <w:nsid w:val="2B9E0BC5"/>
    <w:multiLevelType w:val="hybridMultilevel"/>
    <w:tmpl w:val="BEF0AA6A"/>
    <w:lvl w:ilvl="0" w:tplc="FB487AAC">
      <w:start w:val="1"/>
      <w:numFmt w:val="decimal"/>
      <w:lvlText w:val="%1."/>
      <w:lvlJc w:val="left"/>
      <w:pPr>
        <w:ind w:left="4815" w:hanging="360"/>
      </w:pPr>
      <w:rPr>
        <w:rFonts w:hint="default"/>
      </w:rPr>
    </w:lvl>
    <w:lvl w:ilvl="1" w:tplc="04190019" w:tentative="1">
      <w:start w:val="1"/>
      <w:numFmt w:val="lowerLetter"/>
      <w:lvlText w:val="%2."/>
      <w:lvlJc w:val="left"/>
      <w:pPr>
        <w:ind w:left="5535" w:hanging="360"/>
      </w:pPr>
    </w:lvl>
    <w:lvl w:ilvl="2" w:tplc="0419001B" w:tentative="1">
      <w:start w:val="1"/>
      <w:numFmt w:val="lowerRoman"/>
      <w:lvlText w:val="%3."/>
      <w:lvlJc w:val="right"/>
      <w:pPr>
        <w:ind w:left="6255" w:hanging="180"/>
      </w:pPr>
    </w:lvl>
    <w:lvl w:ilvl="3" w:tplc="0419000F" w:tentative="1">
      <w:start w:val="1"/>
      <w:numFmt w:val="decimal"/>
      <w:lvlText w:val="%4."/>
      <w:lvlJc w:val="left"/>
      <w:pPr>
        <w:ind w:left="6975" w:hanging="360"/>
      </w:pPr>
    </w:lvl>
    <w:lvl w:ilvl="4" w:tplc="04190019" w:tentative="1">
      <w:start w:val="1"/>
      <w:numFmt w:val="lowerLetter"/>
      <w:lvlText w:val="%5."/>
      <w:lvlJc w:val="left"/>
      <w:pPr>
        <w:ind w:left="7695" w:hanging="360"/>
      </w:pPr>
    </w:lvl>
    <w:lvl w:ilvl="5" w:tplc="0419001B" w:tentative="1">
      <w:start w:val="1"/>
      <w:numFmt w:val="lowerRoman"/>
      <w:lvlText w:val="%6."/>
      <w:lvlJc w:val="right"/>
      <w:pPr>
        <w:ind w:left="8415" w:hanging="180"/>
      </w:pPr>
    </w:lvl>
    <w:lvl w:ilvl="6" w:tplc="0419000F" w:tentative="1">
      <w:start w:val="1"/>
      <w:numFmt w:val="decimal"/>
      <w:lvlText w:val="%7."/>
      <w:lvlJc w:val="left"/>
      <w:pPr>
        <w:ind w:left="9135" w:hanging="360"/>
      </w:pPr>
    </w:lvl>
    <w:lvl w:ilvl="7" w:tplc="04190019" w:tentative="1">
      <w:start w:val="1"/>
      <w:numFmt w:val="lowerLetter"/>
      <w:lvlText w:val="%8."/>
      <w:lvlJc w:val="left"/>
      <w:pPr>
        <w:ind w:left="9855" w:hanging="360"/>
      </w:pPr>
    </w:lvl>
    <w:lvl w:ilvl="8" w:tplc="0419001B" w:tentative="1">
      <w:start w:val="1"/>
      <w:numFmt w:val="lowerRoman"/>
      <w:lvlText w:val="%9."/>
      <w:lvlJc w:val="right"/>
      <w:pPr>
        <w:ind w:left="10575" w:hanging="180"/>
      </w:pPr>
    </w:lvl>
  </w:abstractNum>
  <w:abstractNum w:abstractNumId="32"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F7C5957"/>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36"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8"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6A22DE8"/>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42" w15:restartNumberingAfterBreak="0">
    <w:nsid w:val="38A85328"/>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4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4"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7"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016111C"/>
    <w:multiLevelType w:val="hybridMultilevel"/>
    <w:tmpl w:val="52BC544E"/>
    <w:lvl w:ilvl="0" w:tplc="B2D67014">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8"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9" w15:restartNumberingAfterBreak="0">
    <w:nsid w:val="731071F7"/>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
  </w:num>
  <w:num w:numId="3">
    <w:abstractNumId w:val="0"/>
  </w:num>
  <w:num w:numId="4">
    <w:abstractNumId w:val="3"/>
  </w:num>
  <w:num w:numId="5">
    <w:abstractNumId w:val="1"/>
  </w:num>
  <w:num w:numId="6">
    <w:abstractNumId w:val="46"/>
  </w:num>
  <w:num w:numId="7">
    <w:abstractNumId w:val="19"/>
  </w:num>
  <w:num w:numId="8">
    <w:abstractNumId w:val="35"/>
  </w:num>
  <w:num w:numId="9">
    <w:abstractNumId w:val="42"/>
  </w:num>
  <w:num w:numId="10">
    <w:abstractNumId w:val="41"/>
  </w:num>
  <w:num w:numId="11">
    <w:abstractNumId w:val="30"/>
  </w:num>
  <w:num w:numId="12">
    <w:abstractNumId w:val="58"/>
  </w:num>
  <w:num w:numId="13">
    <w:abstractNumId w:val="26"/>
  </w:num>
  <w:num w:numId="14">
    <w:abstractNumId w:val="34"/>
  </w:num>
  <w:num w:numId="15">
    <w:abstractNumId w:val="18"/>
  </w:num>
  <w:num w:numId="16">
    <w:abstractNumId w:val="40"/>
  </w:num>
  <w:num w:numId="17">
    <w:abstractNumId w:val="50"/>
  </w:num>
  <w:num w:numId="18">
    <w:abstractNumId w:val="56"/>
  </w:num>
  <w:num w:numId="19">
    <w:abstractNumId w:val="25"/>
  </w:num>
  <w:num w:numId="20">
    <w:abstractNumId w:val="38"/>
  </w:num>
  <w:num w:numId="21">
    <w:abstractNumId w:val="24"/>
  </w:num>
  <w:num w:numId="22">
    <w:abstractNumId w:val="59"/>
  </w:num>
  <w:num w:numId="23">
    <w:abstractNumId w:val="51"/>
  </w:num>
  <w:num w:numId="24">
    <w:abstractNumId w:val="31"/>
  </w:num>
  <w:num w:numId="25">
    <w:abstractNumId w:val="37"/>
  </w:num>
  <w:num w:numId="26">
    <w:abstractNumId w:val="43"/>
  </w:num>
  <w:num w:numId="27">
    <w:abstractNumId w:val="39"/>
  </w:num>
  <w:num w:numId="28">
    <w:abstractNumId w:val="23"/>
  </w:num>
  <w:num w:numId="29">
    <w:abstractNumId w:val="17"/>
  </w:num>
  <w:num w:numId="30">
    <w:abstractNumId w:val="54"/>
  </w:num>
  <w:num w:numId="31">
    <w:abstractNumId w:val="61"/>
  </w:num>
  <w:num w:numId="32">
    <w:abstractNumId w:val="55"/>
  </w:num>
  <w:num w:numId="33">
    <w:abstractNumId w:val="21"/>
  </w:num>
  <w:num w:numId="34">
    <w:abstractNumId w:val="22"/>
  </w:num>
  <w:num w:numId="35">
    <w:abstractNumId w:val="57"/>
  </w:num>
  <w:num w:numId="36">
    <w:abstractNumId w:val="60"/>
  </w:num>
  <w:num w:numId="37">
    <w:abstractNumId w:val="33"/>
  </w:num>
  <w:num w:numId="38">
    <w:abstractNumId w:val="52"/>
  </w:num>
  <w:num w:numId="39">
    <w:abstractNumId w:val="36"/>
  </w:num>
  <w:num w:numId="40">
    <w:abstractNumId w:val="53"/>
  </w:num>
  <w:num w:numId="41">
    <w:abstractNumId w:val="49"/>
  </w:num>
  <w:num w:numId="42">
    <w:abstractNumId w:val="48"/>
  </w:num>
  <w:num w:numId="43">
    <w:abstractNumId w:val="27"/>
  </w:num>
  <w:num w:numId="44">
    <w:abstractNumId w:val="45"/>
  </w:num>
  <w:num w:numId="45">
    <w:abstractNumId w:val="47"/>
  </w:num>
  <w:num w:numId="46">
    <w:abstractNumId w:val="28"/>
  </w:num>
  <w:num w:numId="47">
    <w:abstractNumId w:val="32"/>
  </w:num>
  <w:num w:numId="48">
    <w:abstractNumId w:val="44"/>
  </w:num>
  <w:num w:numId="49">
    <w:abstractNumId w:val="20"/>
  </w:num>
  <w:num w:numId="5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3274"/>
    <w:rsid w:val="000251CD"/>
    <w:rsid w:val="000267E4"/>
    <w:rsid w:val="000300E5"/>
    <w:rsid w:val="00032B6A"/>
    <w:rsid w:val="00033F00"/>
    <w:rsid w:val="00034628"/>
    <w:rsid w:val="00035C67"/>
    <w:rsid w:val="00035C80"/>
    <w:rsid w:val="00036774"/>
    <w:rsid w:val="000422FB"/>
    <w:rsid w:val="00042561"/>
    <w:rsid w:val="000430EC"/>
    <w:rsid w:val="000431F4"/>
    <w:rsid w:val="000437B1"/>
    <w:rsid w:val="00043AF8"/>
    <w:rsid w:val="000455CD"/>
    <w:rsid w:val="00050CAD"/>
    <w:rsid w:val="0005206D"/>
    <w:rsid w:val="00052C07"/>
    <w:rsid w:val="000533D9"/>
    <w:rsid w:val="0005374F"/>
    <w:rsid w:val="0005650D"/>
    <w:rsid w:val="000576CC"/>
    <w:rsid w:val="0006354E"/>
    <w:rsid w:val="00063B63"/>
    <w:rsid w:val="00063D65"/>
    <w:rsid w:val="00066688"/>
    <w:rsid w:val="00066F38"/>
    <w:rsid w:val="0006703C"/>
    <w:rsid w:val="00071C5C"/>
    <w:rsid w:val="00076D03"/>
    <w:rsid w:val="0008031A"/>
    <w:rsid w:val="0008037F"/>
    <w:rsid w:val="00080BD1"/>
    <w:rsid w:val="00080CA1"/>
    <w:rsid w:val="00081EC5"/>
    <w:rsid w:val="00085E0C"/>
    <w:rsid w:val="000864D9"/>
    <w:rsid w:val="00090592"/>
    <w:rsid w:val="00090E3E"/>
    <w:rsid w:val="00090E99"/>
    <w:rsid w:val="00093E95"/>
    <w:rsid w:val="00095099"/>
    <w:rsid w:val="000A0AEB"/>
    <w:rsid w:val="000A338B"/>
    <w:rsid w:val="000A3410"/>
    <w:rsid w:val="000A4CCA"/>
    <w:rsid w:val="000A4D92"/>
    <w:rsid w:val="000A500A"/>
    <w:rsid w:val="000B025A"/>
    <w:rsid w:val="000B312B"/>
    <w:rsid w:val="000B3308"/>
    <w:rsid w:val="000B3E9F"/>
    <w:rsid w:val="000B483F"/>
    <w:rsid w:val="000B56FE"/>
    <w:rsid w:val="000B62E8"/>
    <w:rsid w:val="000C28FC"/>
    <w:rsid w:val="000C38F5"/>
    <w:rsid w:val="000C3ED1"/>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3CE0"/>
    <w:rsid w:val="000E4F3D"/>
    <w:rsid w:val="000F011C"/>
    <w:rsid w:val="000F24FD"/>
    <w:rsid w:val="000F6474"/>
    <w:rsid w:val="000F6EBF"/>
    <w:rsid w:val="0010047B"/>
    <w:rsid w:val="00100C12"/>
    <w:rsid w:val="001010E9"/>
    <w:rsid w:val="00103052"/>
    <w:rsid w:val="001033C9"/>
    <w:rsid w:val="0010347A"/>
    <w:rsid w:val="0010469B"/>
    <w:rsid w:val="00104A17"/>
    <w:rsid w:val="00104C6D"/>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4164"/>
    <w:rsid w:val="00154198"/>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3F3D"/>
    <w:rsid w:val="001C413C"/>
    <w:rsid w:val="001C6323"/>
    <w:rsid w:val="001C6BC0"/>
    <w:rsid w:val="001D282C"/>
    <w:rsid w:val="001D2BC0"/>
    <w:rsid w:val="001D4F1A"/>
    <w:rsid w:val="001D5964"/>
    <w:rsid w:val="001E1F34"/>
    <w:rsid w:val="001E3AF3"/>
    <w:rsid w:val="001E5E95"/>
    <w:rsid w:val="001E760F"/>
    <w:rsid w:val="001E7815"/>
    <w:rsid w:val="001F1858"/>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1056"/>
    <w:rsid w:val="002238C3"/>
    <w:rsid w:val="00223A77"/>
    <w:rsid w:val="0022599A"/>
    <w:rsid w:val="00230376"/>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5C8"/>
    <w:rsid w:val="002E5623"/>
    <w:rsid w:val="002E5802"/>
    <w:rsid w:val="002F27D5"/>
    <w:rsid w:val="002F3341"/>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72AC"/>
    <w:rsid w:val="003572B7"/>
    <w:rsid w:val="0036058D"/>
    <w:rsid w:val="0036108B"/>
    <w:rsid w:val="00362EA4"/>
    <w:rsid w:val="003661D4"/>
    <w:rsid w:val="003713AE"/>
    <w:rsid w:val="00373F98"/>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2CA1"/>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368"/>
    <w:rsid w:val="0041581B"/>
    <w:rsid w:val="004163E4"/>
    <w:rsid w:val="00416F0B"/>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3449"/>
    <w:rsid w:val="00453585"/>
    <w:rsid w:val="00455330"/>
    <w:rsid w:val="00456223"/>
    <w:rsid w:val="00457A3C"/>
    <w:rsid w:val="0046010B"/>
    <w:rsid w:val="004601A9"/>
    <w:rsid w:val="00461573"/>
    <w:rsid w:val="004616FB"/>
    <w:rsid w:val="00462771"/>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B07C9"/>
    <w:rsid w:val="004B3340"/>
    <w:rsid w:val="004B378C"/>
    <w:rsid w:val="004B4862"/>
    <w:rsid w:val="004B4BC6"/>
    <w:rsid w:val="004B6344"/>
    <w:rsid w:val="004B6ABC"/>
    <w:rsid w:val="004C01C1"/>
    <w:rsid w:val="004C0B1B"/>
    <w:rsid w:val="004C1F00"/>
    <w:rsid w:val="004C2359"/>
    <w:rsid w:val="004C4176"/>
    <w:rsid w:val="004C5E38"/>
    <w:rsid w:val="004C63ED"/>
    <w:rsid w:val="004C70EF"/>
    <w:rsid w:val="004D251A"/>
    <w:rsid w:val="004D26A3"/>
    <w:rsid w:val="004D3632"/>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812"/>
    <w:rsid w:val="004F0469"/>
    <w:rsid w:val="004F1D6E"/>
    <w:rsid w:val="004F2C2C"/>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1F41"/>
    <w:rsid w:val="00522A59"/>
    <w:rsid w:val="00522F36"/>
    <w:rsid w:val="00524674"/>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4DBF"/>
    <w:rsid w:val="005757FA"/>
    <w:rsid w:val="00576ADE"/>
    <w:rsid w:val="00580336"/>
    <w:rsid w:val="00582B86"/>
    <w:rsid w:val="00584D89"/>
    <w:rsid w:val="00585DA2"/>
    <w:rsid w:val="0058613D"/>
    <w:rsid w:val="00586B00"/>
    <w:rsid w:val="005876A9"/>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76B8"/>
    <w:rsid w:val="005A7F2B"/>
    <w:rsid w:val="005B0F44"/>
    <w:rsid w:val="005B1620"/>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25A8"/>
    <w:rsid w:val="00604275"/>
    <w:rsid w:val="00607965"/>
    <w:rsid w:val="00607F54"/>
    <w:rsid w:val="00612EDA"/>
    <w:rsid w:val="006154C4"/>
    <w:rsid w:val="006174C8"/>
    <w:rsid w:val="00622DB1"/>
    <w:rsid w:val="00623F03"/>
    <w:rsid w:val="006246DD"/>
    <w:rsid w:val="00624B3B"/>
    <w:rsid w:val="0063009D"/>
    <w:rsid w:val="00630670"/>
    <w:rsid w:val="00631F6A"/>
    <w:rsid w:val="00632AC2"/>
    <w:rsid w:val="006349FD"/>
    <w:rsid w:val="006441D6"/>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04EA"/>
    <w:rsid w:val="006827C8"/>
    <w:rsid w:val="00683D71"/>
    <w:rsid w:val="00684EDB"/>
    <w:rsid w:val="00685360"/>
    <w:rsid w:val="00687901"/>
    <w:rsid w:val="00687B22"/>
    <w:rsid w:val="0069081B"/>
    <w:rsid w:val="0069270D"/>
    <w:rsid w:val="00692F43"/>
    <w:rsid w:val="006938EF"/>
    <w:rsid w:val="00695214"/>
    <w:rsid w:val="00695625"/>
    <w:rsid w:val="006969E8"/>
    <w:rsid w:val="006A0A6D"/>
    <w:rsid w:val="006A273F"/>
    <w:rsid w:val="006A2FD9"/>
    <w:rsid w:val="006A5076"/>
    <w:rsid w:val="006A5350"/>
    <w:rsid w:val="006A6AA6"/>
    <w:rsid w:val="006B0BB6"/>
    <w:rsid w:val="006B13C7"/>
    <w:rsid w:val="006B20C9"/>
    <w:rsid w:val="006B2A7C"/>
    <w:rsid w:val="006B3A2B"/>
    <w:rsid w:val="006B3A8F"/>
    <w:rsid w:val="006B3AD0"/>
    <w:rsid w:val="006B43EC"/>
    <w:rsid w:val="006B45F8"/>
    <w:rsid w:val="006B55C2"/>
    <w:rsid w:val="006B71ED"/>
    <w:rsid w:val="006C218F"/>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2CAB"/>
    <w:rsid w:val="00705B99"/>
    <w:rsid w:val="00710271"/>
    <w:rsid w:val="007143BF"/>
    <w:rsid w:val="007151AA"/>
    <w:rsid w:val="007159A7"/>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1AC"/>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E01A0"/>
    <w:rsid w:val="007E052D"/>
    <w:rsid w:val="007E2278"/>
    <w:rsid w:val="007E2317"/>
    <w:rsid w:val="007E2C11"/>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17DD1"/>
    <w:rsid w:val="00820725"/>
    <w:rsid w:val="00820D2B"/>
    <w:rsid w:val="00821452"/>
    <w:rsid w:val="00824A81"/>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B6B"/>
    <w:rsid w:val="00847DF0"/>
    <w:rsid w:val="008513B1"/>
    <w:rsid w:val="008514AD"/>
    <w:rsid w:val="008518BA"/>
    <w:rsid w:val="008521EB"/>
    <w:rsid w:val="0085266F"/>
    <w:rsid w:val="00852FCC"/>
    <w:rsid w:val="008550C5"/>
    <w:rsid w:val="008555C5"/>
    <w:rsid w:val="008562FD"/>
    <w:rsid w:val="008601E6"/>
    <w:rsid w:val="00860DFA"/>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D9F"/>
    <w:rsid w:val="008A29B5"/>
    <w:rsid w:val="008A4225"/>
    <w:rsid w:val="008A5B68"/>
    <w:rsid w:val="008A7D16"/>
    <w:rsid w:val="008B12BB"/>
    <w:rsid w:val="008B1DEE"/>
    <w:rsid w:val="008B232E"/>
    <w:rsid w:val="008B2E80"/>
    <w:rsid w:val="008B39E5"/>
    <w:rsid w:val="008B3AF6"/>
    <w:rsid w:val="008B3C76"/>
    <w:rsid w:val="008B4908"/>
    <w:rsid w:val="008B4B43"/>
    <w:rsid w:val="008B4D3B"/>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37F8"/>
    <w:rsid w:val="00913CF2"/>
    <w:rsid w:val="00914496"/>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B16"/>
    <w:rsid w:val="00941E73"/>
    <w:rsid w:val="0094286E"/>
    <w:rsid w:val="00942FEA"/>
    <w:rsid w:val="009432DB"/>
    <w:rsid w:val="00943C6C"/>
    <w:rsid w:val="00944454"/>
    <w:rsid w:val="00944C2C"/>
    <w:rsid w:val="00944DA0"/>
    <w:rsid w:val="00952467"/>
    <w:rsid w:val="009532B0"/>
    <w:rsid w:val="00954349"/>
    <w:rsid w:val="009544A7"/>
    <w:rsid w:val="009574AD"/>
    <w:rsid w:val="00960DF3"/>
    <w:rsid w:val="00963795"/>
    <w:rsid w:val="00965012"/>
    <w:rsid w:val="00965EE1"/>
    <w:rsid w:val="00965F28"/>
    <w:rsid w:val="00967EE2"/>
    <w:rsid w:val="0097028C"/>
    <w:rsid w:val="00971BAD"/>
    <w:rsid w:val="00973AC1"/>
    <w:rsid w:val="00975A7C"/>
    <w:rsid w:val="009762E3"/>
    <w:rsid w:val="009774F5"/>
    <w:rsid w:val="00981944"/>
    <w:rsid w:val="00982493"/>
    <w:rsid w:val="009832D4"/>
    <w:rsid w:val="00984481"/>
    <w:rsid w:val="00987938"/>
    <w:rsid w:val="00992C3A"/>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7DE"/>
    <w:rsid w:val="00A06F3D"/>
    <w:rsid w:val="00A07318"/>
    <w:rsid w:val="00A07729"/>
    <w:rsid w:val="00A10A74"/>
    <w:rsid w:val="00A10DF2"/>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FDC"/>
    <w:rsid w:val="00A47A06"/>
    <w:rsid w:val="00A47C91"/>
    <w:rsid w:val="00A50932"/>
    <w:rsid w:val="00A50982"/>
    <w:rsid w:val="00A50AD7"/>
    <w:rsid w:val="00A511D1"/>
    <w:rsid w:val="00A52A8A"/>
    <w:rsid w:val="00A570A8"/>
    <w:rsid w:val="00A62121"/>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7CB0"/>
    <w:rsid w:val="00AE06F4"/>
    <w:rsid w:val="00AE10EF"/>
    <w:rsid w:val="00AE1E11"/>
    <w:rsid w:val="00AE29FB"/>
    <w:rsid w:val="00AE4BC1"/>
    <w:rsid w:val="00AE6B37"/>
    <w:rsid w:val="00AE6E7C"/>
    <w:rsid w:val="00AF2173"/>
    <w:rsid w:val="00AF31C3"/>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135E"/>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5FA6"/>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39D"/>
    <w:rsid w:val="00B828AD"/>
    <w:rsid w:val="00B83D7B"/>
    <w:rsid w:val="00B84F20"/>
    <w:rsid w:val="00B924C7"/>
    <w:rsid w:val="00BA0AB7"/>
    <w:rsid w:val="00BA0CBC"/>
    <w:rsid w:val="00BA2E15"/>
    <w:rsid w:val="00BA44E0"/>
    <w:rsid w:val="00BA5DC1"/>
    <w:rsid w:val="00BA6644"/>
    <w:rsid w:val="00BA6841"/>
    <w:rsid w:val="00BA6B8D"/>
    <w:rsid w:val="00BA6C52"/>
    <w:rsid w:val="00BB1333"/>
    <w:rsid w:val="00BB19B2"/>
    <w:rsid w:val="00BB1D6B"/>
    <w:rsid w:val="00BB51C4"/>
    <w:rsid w:val="00BB5FCF"/>
    <w:rsid w:val="00BC2E4A"/>
    <w:rsid w:val="00BC3CE4"/>
    <w:rsid w:val="00BC3E1D"/>
    <w:rsid w:val="00BC4C2E"/>
    <w:rsid w:val="00BC5BC5"/>
    <w:rsid w:val="00BC7B10"/>
    <w:rsid w:val="00BD14AB"/>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750"/>
    <w:rsid w:val="00C86872"/>
    <w:rsid w:val="00C912A6"/>
    <w:rsid w:val="00C91505"/>
    <w:rsid w:val="00C9164A"/>
    <w:rsid w:val="00C962DF"/>
    <w:rsid w:val="00C96B00"/>
    <w:rsid w:val="00CA06EA"/>
    <w:rsid w:val="00CA2E99"/>
    <w:rsid w:val="00CA3031"/>
    <w:rsid w:val="00CA3F6B"/>
    <w:rsid w:val="00CA63A7"/>
    <w:rsid w:val="00CA73E7"/>
    <w:rsid w:val="00CA750A"/>
    <w:rsid w:val="00CB094E"/>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2167"/>
    <w:rsid w:val="00CE3E2E"/>
    <w:rsid w:val="00CE5785"/>
    <w:rsid w:val="00CE60BF"/>
    <w:rsid w:val="00CE7413"/>
    <w:rsid w:val="00CE79AA"/>
    <w:rsid w:val="00CE7C95"/>
    <w:rsid w:val="00CF0A39"/>
    <w:rsid w:val="00CF1906"/>
    <w:rsid w:val="00CF1BBB"/>
    <w:rsid w:val="00CF1F87"/>
    <w:rsid w:val="00CF6115"/>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621"/>
    <w:rsid w:val="00D33B4E"/>
    <w:rsid w:val="00D3689C"/>
    <w:rsid w:val="00D36D78"/>
    <w:rsid w:val="00D36E71"/>
    <w:rsid w:val="00D3769D"/>
    <w:rsid w:val="00D37D9A"/>
    <w:rsid w:val="00D408BA"/>
    <w:rsid w:val="00D42487"/>
    <w:rsid w:val="00D42C71"/>
    <w:rsid w:val="00D44C27"/>
    <w:rsid w:val="00D458E3"/>
    <w:rsid w:val="00D459C0"/>
    <w:rsid w:val="00D466B8"/>
    <w:rsid w:val="00D46AA2"/>
    <w:rsid w:val="00D46DFB"/>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6AEF"/>
    <w:rsid w:val="00D779DD"/>
    <w:rsid w:val="00D77C89"/>
    <w:rsid w:val="00D77E18"/>
    <w:rsid w:val="00D80343"/>
    <w:rsid w:val="00D82F87"/>
    <w:rsid w:val="00D8386C"/>
    <w:rsid w:val="00D8495E"/>
    <w:rsid w:val="00D84A15"/>
    <w:rsid w:val="00D84C3C"/>
    <w:rsid w:val="00D857AB"/>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4E9F"/>
    <w:rsid w:val="00DB5986"/>
    <w:rsid w:val="00DB70B9"/>
    <w:rsid w:val="00DB7473"/>
    <w:rsid w:val="00DC0B8A"/>
    <w:rsid w:val="00DC1150"/>
    <w:rsid w:val="00DC265E"/>
    <w:rsid w:val="00DC2FC8"/>
    <w:rsid w:val="00DC3670"/>
    <w:rsid w:val="00DC3765"/>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5834"/>
    <w:rsid w:val="00E766BD"/>
    <w:rsid w:val="00E76C5C"/>
    <w:rsid w:val="00E776E4"/>
    <w:rsid w:val="00E80118"/>
    <w:rsid w:val="00E81BBC"/>
    <w:rsid w:val="00E81E8B"/>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175A"/>
    <w:rsid w:val="00EE4C57"/>
    <w:rsid w:val="00EE5A13"/>
    <w:rsid w:val="00EE5ED6"/>
    <w:rsid w:val="00EE779D"/>
    <w:rsid w:val="00EF0CA4"/>
    <w:rsid w:val="00EF101E"/>
    <w:rsid w:val="00EF1057"/>
    <w:rsid w:val="00EF3A47"/>
    <w:rsid w:val="00EF7525"/>
    <w:rsid w:val="00F007EB"/>
    <w:rsid w:val="00F00FB7"/>
    <w:rsid w:val="00F012B7"/>
    <w:rsid w:val="00F0191F"/>
    <w:rsid w:val="00F01A89"/>
    <w:rsid w:val="00F01E81"/>
    <w:rsid w:val="00F025C6"/>
    <w:rsid w:val="00F027ED"/>
    <w:rsid w:val="00F03A43"/>
    <w:rsid w:val="00F043F4"/>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7299"/>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548D7"/>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rikaz-fst-rossii-ot-13062013-n-760-e/" TargetMode="External"/><Relationship Id="rId18" Type="http://schemas.openxmlformats.org/officeDocument/2006/relationships/image" Target="media/image5.emf"/><Relationship Id="rId26" Type="http://schemas.openxmlformats.org/officeDocument/2006/relationships/image" Target="media/image11.emf"/><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dmnkr.ru/grazhdanam/zhilishchno-kommunalnoe-khozyajstvo/skhemy-teplosnabzheniya" TargetMode="External"/><Relationship Id="rId17" Type="http://schemas.openxmlformats.org/officeDocument/2006/relationships/image" Target="media/image4.emf"/><Relationship Id="rId25" Type="http://schemas.openxmlformats.org/officeDocument/2006/relationships/image" Target="media/image10.emf"/><Relationship Id="rId33" Type="http://schemas.openxmlformats.org/officeDocument/2006/relationships/header" Target="header1.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cts.ru/doc/prikaz-fst-rossii-ot-13062013-n-760-e/" TargetMode="External"/><Relationship Id="rId24" Type="http://schemas.openxmlformats.org/officeDocument/2006/relationships/image" Target="media/image9.emf"/><Relationship Id="rId32" Type="http://schemas.openxmlformats.org/officeDocument/2006/relationships/hyperlink" Target="consultantplus://offline/ref=6158D1BEC5B5B6331C82BA7DBED92440A5261479B45AE3AFA9CDDB609589EE5E3DE235612A55DF89k273L"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consultantplus://offline/ref=3352B12E8996D141724D3A26BBB7C2FE72E8783E7A4FAAD18A799CB566A2154D97DD858D5B485F57O9A0D" TargetMode="External"/><Relationship Id="rId28" Type="http://schemas.openxmlformats.org/officeDocument/2006/relationships/image" Target="media/image13.emf"/><Relationship Id="rId36" Type="http://schemas.openxmlformats.org/officeDocument/2006/relationships/header" Target="header4.xml"/><Relationship Id="rId10" Type="http://schemas.openxmlformats.org/officeDocument/2006/relationships/hyperlink" Target="https://legalacts.ru/doc/postanovlenie-pravitelstva-rf-ot-22102012-n-1075/" TargetMode="External"/><Relationship Id="rId19" Type="http://schemas.openxmlformats.org/officeDocument/2006/relationships/image" Target="media/image6.w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hyperlink" Target="consultantplus://offline/ref=3352B12E8996D141724D3A26BBB7C2FE72E8783E7A4FAAD18A799CB566A2154D97DD858F58O4ACD" TargetMode="External"/><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D5ED-2FA5-4CBF-A641-DB7E80CB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19915</TotalTime>
  <Pages>153</Pages>
  <Words>37205</Words>
  <Characters>212072</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438</cp:revision>
  <cp:lastPrinted>2020-09-29T09:11:00Z</cp:lastPrinted>
  <dcterms:created xsi:type="dcterms:W3CDTF">2019-12-23T03:40:00Z</dcterms:created>
  <dcterms:modified xsi:type="dcterms:W3CDTF">2020-11-17T02:25:00Z</dcterms:modified>
</cp:coreProperties>
</file>